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Default Extension="png" ContentType="image/png"/>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before="322"/>
        <w:ind w:left="6348" w:firstLine="0"/>
      </w:pPr>
      <w:r>
        <w:rPr/>
        <w:drawing>
          <wp:anchor distT="0" distB="0" distL="0" distR="0" allowOverlap="1" layoutInCell="1" locked="0" behindDoc="0" simplePos="0" relativeHeight="15729664">
            <wp:simplePos x="0" y="0"/>
            <wp:positionH relativeFrom="page">
              <wp:posOffset>733703</wp:posOffset>
            </wp:positionH>
            <wp:positionV relativeFrom="paragraph">
              <wp:posOffset>-3519</wp:posOffset>
            </wp:positionV>
            <wp:extent cx="1051488" cy="366213"/>
            <wp:effectExtent l="0" t="0" r="0" b="0"/>
            <wp:wrapNone/>
            <wp:docPr id="2" name="Image 2" descr="webwxgetmsgimg (7).jpeg"/>
            <wp:cNvGraphicFramePr>
              <a:graphicFrameLocks/>
            </wp:cNvGraphicFramePr>
            <a:graphic>
              <a:graphicData uri="http://schemas.openxmlformats.org/drawingml/2006/picture">
                <pic:pic>
                  <pic:nvPicPr>
                    <pic:cNvPr id="2" name="Image 2" descr="webwxgetmsgimg (7).jpeg"/>
                    <pic:cNvPicPr/>
                  </pic:nvPicPr>
                  <pic:blipFill>
                    <a:blip r:embed="rId6" cstate="print"/>
                    <a:stretch>
                      <a:fillRect/>
                    </a:stretch>
                  </pic:blipFill>
                  <pic:spPr>
                    <a:xfrm>
                      <a:off x="0" y="0"/>
                      <a:ext cx="1051488" cy="366213"/>
                    </a:xfrm>
                    <a:prstGeom prst="rect">
                      <a:avLst/>
                    </a:prstGeom>
                  </pic:spPr>
                </pic:pic>
              </a:graphicData>
            </a:graphic>
          </wp:anchor>
        </w:drawing>
      </w:r>
      <w:r>
        <w:rPr>
          <w:spacing w:val="-2"/>
        </w:rPr>
        <w:t>ORAN-WG9.WDM.0-R004-v05.00</w:t>
      </w:r>
    </w:p>
    <w:p>
      <w:pPr>
        <w:spacing w:before="121"/>
        <w:ind w:left="0" w:right="756" w:firstLine="0"/>
        <w:jc w:val="right"/>
        <w:rPr>
          <w:rFonts w:ascii="Calibri"/>
          <w:i/>
          <w:sz w:val="20"/>
        </w:rPr>
      </w:pPr>
      <w:r>
        <w:rPr>
          <w:rFonts w:ascii="Calibri"/>
          <w:i/>
          <w:sz w:val="20"/>
        </w:rPr>
        <w:t>Technical</w:t>
      </w:r>
      <w:r>
        <w:rPr>
          <w:rFonts w:ascii="Calibri"/>
          <w:i/>
          <w:spacing w:val="-9"/>
          <w:sz w:val="20"/>
        </w:rPr>
        <w:t> </w:t>
      </w:r>
      <w:r>
        <w:rPr>
          <w:rFonts w:ascii="Calibri"/>
          <w:i/>
          <w:spacing w:val="-2"/>
          <w:sz w:val="20"/>
        </w:rPr>
        <w:t>Specification</w:t>
      </w:r>
    </w:p>
    <w:p>
      <w:pPr>
        <w:pStyle w:val="BodyText"/>
        <w:rPr>
          <w:rFonts w:ascii="Calibri"/>
          <w:i/>
        </w:rPr>
      </w:pPr>
    </w:p>
    <w:p>
      <w:pPr>
        <w:pStyle w:val="BodyText"/>
        <w:rPr>
          <w:rFonts w:ascii="Calibri"/>
          <w:i/>
        </w:rPr>
      </w:pPr>
    </w:p>
    <w:p>
      <w:pPr>
        <w:pStyle w:val="BodyText"/>
        <w:rPr>
          <w:rFonts w:ascii="Calibri"/>
          <w:i/>
        </w:rPr>
      </w:pPr>
    </w:p>
    <w:p>
      <w:pPr>
        <w:pStyle w:val="BodyText"/>
        <w:spacing w:before="172"/>
        <w:rPr>
          <w:rFonts w:ascii="Calibri"/>
          <w:i/>
        </w:rPr>
      </w:pPr>
    </w:p>
    <w:p>
      <w:pPr>
        <w:spacing w:line="674" w:lineRule="auto" w:before="1"/>
        <w:ind w:left="5988" w:right="727" w:hanging="1153"/>
        <w:jc w:val="left"/>
        <w:rPr>
          <w:b/>
          <w:sz w:val="34"/>
        </w:rPr>
      </w:pPr>
      <w:r>
        <w:rPr>
          <w:b/>
          <w:sz w:val="34"/>
        </w:rPr>
        <w:t>O-RAN Open Xhaul Transport WG9 WDM-based</w:t>
      </w:r>
      <w:r>
        <w:rPr>
          <w:b/>
          <w:spacing w:val="-17"/>
          <w:sz w:val="34"/>
        </w:rPr>
        <w:t> </w:t>
      </w:r>
      <w:r>
        <w:rPr>
          <w:b/>
          <w:sz w:val="34"/>
        </w:rPr>
        <w:t>Xhaul</w:t>
      </w:r>
      <w:r>
        <w:rPr>
          <w:b/>
          <w:spacing w:val="-20"/>
          <w:sz w:val="34"/>
        </w:rPr>
        <w:t> </w:t>
      </w:r>
      <w:r>
        <w:rPr>
          <w:b/>
          <w:sz w:val="34"/>
        </w:rPr>
        <w:t>Network</w:t>
      </w:r>
      <w:r>
        <w:rPr>
          <w:b/>
          <w:sz w:val="34"/>
        </w:rPr>
        <w:t>s</w:t>
      </w:r>
    </w:p>
    <w:p>
      <w:pPr>
        <w:pStyle w:val="BodyText"/>
        <w:rPr>
          <w:b/>
        </w:rPr>
      </w:pPr>
    </w:p>
    <w:p>
      <w:pPr>
        <w:pStyle w:val="BodyText"/>
        <w:spacing w:before="172"/>
        <w:rPr>
          <w:b/>
        </w:rPr>
      </w:pPr>
      <w:r>
        <w:rPr/>
        <mc:AlternateContent>
          <mc:Choice Requires="wps">
            <w:drawing>
              <wp:anchor distT="0" distB="0" distL="0" distR="0" allowOverlap="1" layoutInCell="1" locked="0" behindDoc="1" simplePos="0" relativeHeight="487587840">
                <wp:simplePos x="0" y="0"/>
                <wp:positionH relativeFrom="page">
                  <wp:posOffset>539800</wp:posOffset>
                </wp:positionH>
                <wp:positionV relativeFrom="paragraph">
                  <wp:posOffset>271090</wp:posOffset>
                </wp:positionV>
                <wp:extent cx="6485890"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485890" cy="18415"/>
                        </a:xfrm>
                        <a:custGeom>
                          <a:avLst/>
                          <a:gdLst/>
                          <a:ahLst/>
                          <a:cxnLst/>
                          <a:rect l="l" t="t" r="r" b="b"/>
                          <a:pathLst>
                            <a:path w="6485890" h="18415">
                              <a:moveTo>
                                <a:pt x="0" y="18288"/>
                              </a:moveTo>
                              <a:lnTo>
                                <a:pt x="6485508" y="18288"/>
                              </a:lnTo>
                              <a:lnTo>
                                <a:pt x="6485508" y="0"/>
                              </a:lnTo>
                              <a:lnTo>
                                <a:pt x="0" y="0"/>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04002pt;margin-top:21.345713pt;width:510.67pt;height:1.44pt;mso-position-horizontal-relative:page;mso-position-vertical-relative:paragraph;z-index:-15728640;mso-wrap-distance-left:0;mso-wrap-distance-right:0" id="docshape2" filled="true" fillcolor="#000000" stroked="false">
                <v:fill type="solid"/>
                <w10:wrap type="topAndBottom"/>
              </v:rect>
            </w:pict>
          </mc:Fallback>
        </mc:AlternateContent>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152"/>
        <w:rPr>
          <w:b/>
          <w:sz w:val="18"/>
        </w:rPr>
      </w:pPr>
    </w:p>
    <w:p>
      <w:pPr>
        <w:spacing w:before="0"/>
        <w:ind w:left="370" w:right="0" w:firstLine="0"/>
        <w:jc w:val="both"/>
        <w:rPr>
          <w:rFonts w:ascii="Times New Roman" w:hAnsi="Times New Roman"/>
          <w:sz w:val="18"/>
        </w:rPr>
      </w:pPr>
      <w:r>
        <w:rPr>
          <w:rFonts w:ascii="Times New Roman" w:hAnsi="Times New Roman"/>
          <w:sz w:val="18"/>
        </w:rPr>
        <w:t>Copyright</w:t>
      </w:r>
      <w:r>
        <w:rPr>
          <w:rFonts w:ascii="Times New Roman" w:hAnsi="Times New Roman"/>
          <w:spacing w:val="-2"/>
          <w:sz w:val="18"/>
        </w:rPr>
        <w:t> </w:t>
      </w:r>
      <w:r>
        <w:rPr>
          <w:rFonts w:ascii="Times New Roman" w:hAnsi="Times New Roman"/>
          <w:sz w:val="18"/>
        </w:rPr>
        <w:t>©</w:t>
      </w:r>
      <w:r>
        <w:rPr>
          <w:rFonts w:ascii="Times New Roman" w:hAnsi="Times New Roman"/>
          <w:spacing w:val="-4"/>
          <w:sz w:val="18"/>
        </w:rPr>
        <w:t> </w:t>
      </w:r>
      <w:r>
        <w:rPr>
          <w:rFonts w:ascii="Times New Roman" w:hAnsi="Times New Roman"/>
          <w:sz w:val="18"/>
        </w:rPr>
        <w:t>2024</w:t>
      </w:r>
      <w:r>
        <w:rPr>
          <w:rFonts w:ascii="Times New Roman" w:hAnsi="Times New Roman"/>
          <w:spacing w:val="-4"/>
          <w:sz w:val="18"/>
        </w:rPr>
        <w:t> </w:t>
      </w:r>
      <w:r>
        <w:rPr>
          <w:rFonts w:ascii="Times New Roman" w:hAnsi="Times New Roman"/>
          <w:sz w:val="18"/>
        </w:rPr>
        <w:t>by</w:t>
      </w:r>
      <w:r>
        <w:rPr>
          <w:rFonts w:ascii="Times New Roman" w:hAnsi="Times New Roman"/>
          <w:spacing w:val="-4"/>
          <w:sz w:val="18"/>
        </w:rPr>
        <w:t> </w:t>
      </w:r>
      <w:r>
        <w:rPr>
          <w:rFonts w:ascii="Times New Roman" w:hAnsi="Times New Roman"/>
          <w:sz w:val="18"/>
        </w:rPr>
        <w:t>the</w:t>
      </w:r>
      <w:r>
        <w:rPr>
          <w:rFonts w:ascii="Times New Roman" w:hAnsi="Times New Roman"/>
          <w:spacing w:val="1"/>
          <w:sz w:val="18"/>
        </w:rPr>
        <w:t> </w:t>
      </w:r>
      <w:r>
        <w:rPr>
          <w:rFonts w:ascii="Times New Roman" w:hAnsi="Times New Roman"/>
          <w:sz w:val="18"/>
        </w:rPr>
        <w:t>O-RAN</w:t>
      </w:r>
      <w:r>
        <w:rPr>
          <w:rFonts w:ascii="Times New Roman" w:hAnsi="Times New Roman"/>
          <w:spacing w:val="-2"/>
          <w:sz w:val="18"/>
        </w:rPr>
        <w:t> </w:t>
      </w:r>
      <w:r>
        <w:rPr>
          <w:rFonts w:ascii="Times New Roman" w:hAnsi="Times New Roman"/>
          <w:sz w:val="18"/>
        </w:rPr>
        <w:t>ALLIANCE</w:t>
      </w:r>
      <w:r>
        <w:rPr>
          <w:rFonts w:ascii="Times New Roman" w:hAnsi="Times New Roman"/>
          <w:spacing w:val="-5"/>
          <w:sz w:val="18"/>
        </w:rPr>
        <w:t> </w:t>
      </w:r>
      <w:r>
        <w:rPr>
          <w:rFonts w:ascii="Times New Roman" w:hAnsi="Times New Roman"/>
          <w:spacing w:val="-4"/>
          <w:sz w:val="18"/>
        </w:rPr>
        <w:t>e.V.</w:t>
      </w:r>
    </w:p>
    <w:p>
      <w:pPr>
        <w:spacing w:line="256" w:lineRule="auto" w:before="201"/>
        <w:ind w:left="370" w:right="723" w:firstLine="0"/>
        <w:jc w:val="both"/>
        <w:rPr>
          <w:rFonts w:ascii="Times New Roman"/>
          <w:sz w:val="18"/>
        </w:rPr>
      </w:pPr>
      <w:r>
        <w:rPr>
          <w:rFonts w:ascii="Times New Roman"/>
          <w:sz w:val="18"/>
        </w:rPr>
        <w:t>The copying or incorporation into any other work of part or all of the material available in this specification in any form without the prior written</w:t>
      </w:r>
      <w:r>
        <w:rPr>
          <w:rFonts w:ascii="Times New Roman"/>
          <w:spacing w:val="-8"/>
          <w:sz w:val="18"/>
        </w:rPr>
        <w:t> </w:t>
      </w:r>
      <w:r>
        <w:rPr>
          <w:rFonts w:ascii="Times New Roman"/>
          <w:sz w:val="18"/>
        </w:rPr>
        <w:t>permission</w:t>
      </w:r>
      <w:r>
        <w:rPr>
          <w:rFonts w:ascii="Times New Roman"/>
          <w:spacing w:val="-8"/>
          <w:sz w:val="18"/>
        </w:rPr>
        <w:t> </w:t>
      </w:r>
      <w:r>
        <w:rPr>
          <w:rFonts w:ascii="Times New Roman"/>
          <w:sz w:val="18"/>
        </w:rPr>
        <w:t>of</w:t>
      </w:r>
      <w:r>
        <w:rPr>
          <w:rFonts w:ascii="Times New Roman"/>
          <w:spacing w:val="-6"/>
          <w:sz w:val="18"/>
        </w:rPr>
        <w:t> </w:t>
      </w:r>
      <w:r>
        <w:rPr>
          <w:rFonts w:ascii="Times New Roman"/>
          <w:sz w:val="18"/>
        </w:rPr>
        <w:t>O-RAN</w:t>
      </w:r>
      <w:r>
        <w:rPr>
          <w:rFonts w:ascii="Times New Roman"/>
          <w:spacing w:val="-10"/>
          <w:sz w:val="18"/>
        </w:rPr>
        <w:t> </w:t>
      </w:r>
      <w:r>
        <w:rPr>
          <w:rFonts w:ascii="Times New Roman"/>
          <w:sz w:val="18"/>
        </w:rPr>
        <w:t>ALLIANCE</w:t>
      </w:r>
      <w:r>
        <w:rPr>
          <w:rFonts w:ascii="Times New Roman"/>
          <w:spacing w:val="-5"/>
          <w:sz w:val="18"/>
        </w:rPr>
        <w:t> </w:t>
      </w:r>
      <w:r>
        <w:rPr>
          <w:rFonts w:ascii="Times New Roman"/>
          <w:sz w:val="18"/>
        </w:rPr>
        <w:t>e.V.</w:t>
      </w:r>
      <w:r>
        <w:rPr>
          <w:rFonts w:ascii="Times New Roman"/>
          <w:spacing w:val="31"/>
          <w:sz w:val="18"/>
        </w:rPr>
        <w:t> </w:t>
      </w:r>
      <w:r>
        <w:rPr>
          <w:rFonts w:ascii="Times New Roman"/>
          <w:sz w:val="18"/>
        </w:rPr>
        <w:t>is</w:t>
      </w:r>
      <w:r>
        <w:rPr>
          <w:rFonts w:ascii="Times New Roman"/>
          <w:spacing w:val="-7"/>
          <w:sz w:val="18"/>
        </w:rPr>
        <w:t> </w:t>
      </w:r>
      <w:r>
        <w:rPr>
          <w:rFonts w:ascii="Times New Roman"/>
          <w:sz w:val="18"/>
        </w:rPr>
        <w:t>prohibited,</w:t>
      </w:r>
      <w:r>
        <w:rPr>
          <w:rFonts w:ascii="Times New Roman"/>
          <w:spacing w:val="-7"/>
          <w:sz w:val="18"/>
        </w:rPr>
        <w:t> </w:t>
      </w:r>
      <w:r>
        <w:rPr>
          <w:rFonts w:ascii="Times New Roman"/>
          <w:sz w:val="18"/>
        </w:rPr>
        <w:t>save</w:t>
      </w:r>
      <w:r>
        <w:rPr>
          <w:rFonts w:ascii="Times New Roman"/>
          <w:spacing w:val="-7"/>
          <w:sz w:val="18"/>
        </w:rPr>
        <w:t> </w:t>
      </w:r>
      <w:r>
        <w:rPr>
          <w:rFonts w:ascii="Times New Roman"/>
          <w:sz w:val="18"/>
        </w:rPr>
        <w:t>that</w:t>
      </w:r>
      <w:r>
        <w:rPr>
          <w:rFonts w:ascii="Times New Roman"/>
          <w:spacing w:val="-7"/>
          <w:sz w:val="18"/>
        </w:rPr>
        <w:t> </w:t>
      </w:r>
      <w:r>
        <w:rPr>
          <w:rFonts w:ascii="Times New Roman"/>
          <w:sz w:val="18"/>
        </w:rPr>
        <w:t>you</w:t>
      </w:r>
      <w:r>
        <w:rPr>
          <w:rFonts w:ascii="Times New Roman"/>
          <w:spacing w:val="-8"/>
          <w:sz w:val="18"/>
        </w:rPr>
        <w:t> </w:t>
      </w:r>
      <w:r>
        <w:rPr>
          <w:rFonts w:ascii="Times New Roman"/>
          <w:sz w:val="18"/>
        </w:rPr>
        <w:t>may</w:t>
      </w:r>
      <w:r>
        <w:rPr>
          <w:rFonts w:ascii="Times New Roman"/>
          <w:spacing w:val="-8"/>
          <w:sz w:val="18"/>
        </w:rPr>
        <w:t> </w:t>
      </w:r>
      <w:r>
        <w:rPr>
          <w:rFonts w:ascii="Times New Roman"/>
          <w:sz w:val="18"/>
        </w:rPr>
        <w:t>print</w:t>
      </w:r>
      <w:r>
        <w:rPr>
          <w:rFonts w:ascii="Times New Roman"/>
          <w:spacing w:val="-7"/>
          <w:sz w:val="18"/>
        </w:rPr>
        <w:t> </w:t>
      </w:r>
      <w:r>
        <w:rPr>
          <w:rFonts w:ascii="Times New Roman"/>
          <w:sz w:val="18"/>
        </w:rPr>
        <w:t>or</w:t>
      </w:r>
      <w:r>
        <w:rPr>
          <w:rFonts w:ascii="Times New Roman"/>
          <w:spacing w:val="-7"/>
          <w:sz w:val="18"/>
        </w:rPr>
        <w:t> </w:t>
      </w:r>
      <w:r>
        <w:rPr>
          <w:rFonts w:ascii="Times New Roman"/>
          <w:sz w:val="18"/>
        </w:rPr>
        <w:t>download</w:t>
      </w:r>
      <w:r>
        <w:rPr>
          <w:rFonts w:ascii="Times New Roman"/>
          <w:spacing w:val="-8"/>
          <w:sz w:val="18"/>
        </w:rPr>
        <w:t> </w:t>
      </w:r>
      <w:r>
        <w:rPr>
          <w:rFonts w:ascii="Times New Roman"/>
          <w:sz w:val="18"/>
        </w:rPr>
        <w:t>extracts</w:t>
      </w:r>
      <w:r>
        <w:rPr>
          <w:rFonts w:ascii="Times New Roman"/>
          <w:spacing w:val="-7"/>
          <w:sz w:val="18"/>
        </w:rPr>
        <w:t> </w:t>
      </w:r>
      <w:r>
        <w:rPr>
          <w:rFonts w:ascii="Times New Roman"/>
          <w:sz w:val="18"/>
        </w:rPr>
        <w:t>of</w:t>
      </w:r>
      <w:r>
        <w:rPr>
          <w:rFonts w:ascii="Times New Roman"/>
          <w:spacing w:val="-7"/>
          <w:sz w:val="18"/>
        </w:rPr>
        <w:t> </w:t>
      </w:r>
      <w:r>
        <w:rPr>
          <w:rFonts w:ascii="Times New Roman"/>
          <w:sz w:val="18"/>
        </w:rPr>
        <w:t>the</w:t>
      </w:r>
      <w:r>
        <w:rPr>
          <w:rFonts w:ascii="Times New Roman"/>
          <w:spacing w:val="-8"/>
          <w:sz w:val="18"/>
        </w:rPr>
        <w:t> </w:t>
      </w:r>
      <w:r>
        <w:rPr>
          <w:rFonts w:ascii="Times New Roman"/>
          <w:sz w:val="18"/>
        </w:rPr>
        <w:t>material</w:t>
      </w:r>
      <w:r>
        <w:rPr>
          <w:rFonts w:ascii="Times New Roman"/>
          <w:spacing w:val="-7"/>
          <w:sz w:val="18"/>
        </w:rPr>
        <w:t> </w:t>
      </w:r>
      <w:r>
        <w:rPr>
          <w:rFonts w:ascii="Times New Roman"/>
          <w:sz w:val="18"/>
        </w:rPr>
        <w:t>of</w:t>
      </w:r>
      <w:r>
        <w:rPr>
          <w:rFonts w:ascii="Times New Roman"/>
          <w:spacing w:val="-11"/>
          <w:sz w:val="18"/>
        </w:rPr>
        <w:t> </w:t>
      </w:r>
      <w:r>
        <w:rPr>
          <w:rFonts w:ascii="Times New Roman"/>
          <w:sz w:val="18"/>
        </w:rPr>
        <w:t>this</w:t>
      </w:r>
      <w:r>
        <w:rPr>
          <w:rFonts w:ascii="Times New Roman"/>
          <w:spacing w:val="-7"/>
          <w:sz w:val="18"/>
        </w:rPr>
        <w:t> </w:t>
      </w:r>
      <w:r>
        <w:rPr>
          <w:rFonts w:ascii="Times New Roman"/>
          <w:sz w:val="18"/>
        </w:rPr>
        <w:t>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pPr>
        <w:pStyle w:val="BodyText"/>
        <w:rPr>
          <w:rFonts w:ascii="Times New Roman"/>
          <w:sz w:val="18"/>
        </w:rPr>
      </w:pPr>
    </w:p>
    <w:p>
      <w:pPr>
        <w:pStyle w:val="BodyText"/>
        <w:spacing w:before="173"/>
        <w:rPr>
          <w:rFonts w:ascii="Times New Roman"/>
          <w:sz w:val="18"/>
        </w:rPr>
      </w:pPr>
    </w:p>
    <w:p>
      <w:pPr>
        <w:spacing w:before="1"/>
        <w:ind w:left="370" w:right="0" w:firstLine="0"/>
        <w:jc w:val="both"/>
        <w:rPr>
          <w:rFonts w:ascii="Times New Roman"/>
          <w:sz w:val="18"/>
        </w:rPr>
      </w:pPr>
      <w:r>
        <w:rPr>
          <w:rFonts w:ascii="Times New Roman"/>
          <w:sz w:val="18"/>
        </w:rPr>
        <w:t>O-RAN</w:t>
      </w:r>
      <w:r>
        <w:rPr>
          <w:rFonts w:ascii="Times New Roman"/>
          <w:spacing w:val="-4"/>
          <w:sz w:val="18"/>
        </w:rPr>
        <w:t> </w:t>
      </w:r>
      <w:r>
        <w:rPr>
          <w:rFonts w:ascii="Times New Roman"/>
          <w:sz w:val="18"/>
        </w:rPr>
        <w:t>ALLIANCE</w:t>
      </w:r>
      <w:r>
        <w:rPr>
          <w:rFonts w:ascii="Times New Roman"/>
          <w:spacing w:val="-2"/>
          <w:sz w:val="18"/>
        </w:rPr>
        <w:t> </w:t>
      </w:r>
      <w:r>
        <w:rPr>
          <w:rFonts w:ascii="Times New Roman"/>
          <w:sz w:val="18"/>
        </w:rPr>
        <w:t>e.V.,</w:t>
      </w:r>
      <w:r>
        <w:rPr>
          <w:rFonts w:ascii="Times New Roman"/>
          <w:spacing w:val="-3"/>
          <w:sz w:val="18"/>
        </w:rPr>
        <w:t> </w:t>
      </w:r>
      <w:r>
        <w:rPr>
          <w:rFonts w:ascii="Times New Roman"/>
          <w:sz w:val="18"/>
        </w:rPr>
        <w:t>Buschkauler</w:t>
      </w:r>
      <w:r>
        <w:rPr>
          <w:rFonts w:ascii="Times New Roman"/>
          <w:spacing w:val="-8"/>
          <w:sz w:val="18"/>
        </w:rPr>
        <w:t> </w:t>
      </w:r>
      <w:r>
        <w:rPr>
          <w:rFonts w:ascii="Times New Roman"/>
          <w:sz w:val="18"/>
        </w:rPr>
        <w:t>Weg</w:t>
      </w:r>
      <w:r>
        <w:rPr>
          <w:rFonts w:ascii="Times New Roman"/>
          <w:spacing w:val="-5"/>
          <w:sz w:val="18"/>
        </w:rPr>
        <w:t> </w:t>
      </w:r>
      <w:r>
        <w:rPr>
          <w:rFonts w:ascii="Times New Roman"/>
          <w:sz w:val="18"/>
        </w:rPr>
        <w:t>27,</w:t>
      </w:r>
      <w:r>
        <w:rPr>
          <w:rFonts w:ascii="Times New Roman"/>
          <w:spacing w:val="-3"/>
          <w:sz w:val="18"/>
        </w:rPr>
        <w:t> </w:t>
      </w:r>
      <w:r>
        <w:rPr>
          <w:rFonts w:ascii="Times New Roman"/>
          <w:sz w:val="18"/>
        </w:rPr>
        <w:t>53347</w:t>
      </w:r>
      <w:r>
        <w:rPr>
          <w:rFonts w:ascii="Times New Roman"/>
          <w:spacing w:val="-5"/>
          <w:sz w:val="18"/>
        </w:rPr>
        <w:t> </w:t>
      </w:r>
      <w:r>
        <w:rPr>
          <w:rFonts w:ascii="Times New Roman"/>
          <w:sz w:val="18"/>
        </w:rPr>
        <w:t>Alfter,</w:t>
      </w:r>
      <w:r>
        <w:rPr>
          <w:rFonts w:ascii="Times New Roman"/>
          <w:spacing w:val="1"/>
          <w:sz w:val="18"/>
        </w:rPr>
        <w:t> </w:t>
      </w:r>
      <w:r>
        <w:rPr>
          <w:rFonts w:ascii="Times New Roman"/>
          <w:spacing w:val="-2"/>
          <w:sz w:val="18"/>
        </w:rPr>
        <w:t>Germany</w:t>
      </w: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40"/>
        <w:rPr>
          <w:rFonts w:ascii="Times New Roman"/>
        </w:rPr>
      </w:pPr>
      <w:r>
        <w:rPr/>
        <mc:AlternateContent>
          <mc:Choice Requires="wps">
            <w:drawing>
              <wp:anchor distT="0" distB="0" distL="0" distR="0" allowOverlap="1" layoutInCell="1" locked="0" behindDoc="1" simplePos="0" relativeHeight="487588352">
                <wp:simplePos x="0" y="0"/>
                <wp:positionH relativeFrom="page">
                  <wp:posOffset>539800</wp:posOffset>
                </wp:positionH>
                <wp:positionV relativeFrom="paragraph">
                  <wp:posOffset>250699</wp:posOffset>
                </wp:positionV>
                <wp:extent cx="6485890" cy="1841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485890" cy="18415"/>
                        </a:xfrm>
                        <a:custGeom>
                          <a:avLst/>
                          <a:gdLst/>
                          <a:ahLst/>
                          <a:cxnLst/>
                          <a:rect l="l" t="t" r="r" b="b"/>
                          <a:pathLst>
                            <a:path w="6485890" h="18415">
                              <a:moveTo>
                                <a:pt x="0" y="18288"/>
                              </a:moveTo>
                              <a:lnTo>
                                <a:pt x="6485508" y="18288"/>
                              </a:lnTo>
                              <a:lnTo>
                                <a:pt x="6485508" y="0"/>
                              </a:lnTo>
                              <a:lnTo>
                                <a:pt x="0" y="0"/>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04002pt;margin-top:19.740135pt;width:510.67pt;height:1.44pt;mso-position-horizontal-relative:page;mso-position-vertical-relative:paragraph;z-index:-15728128;mso-wrap-distance-left:0;mso-wrap-distance-right:0" id="docshape3" filled="true" fillcolor="#000000" stroked="false">
                <v:fill type="solid"/>
                <w10:wrap type="topAndBottom"/>
              </v:rect>
            </w:pict>
          </mc:Fallback>
        </mc:AlternateContent>
      </w:r>
    </w:p>
    <w:p>
      <w:pPr>
        <w:spacing w:before="19"/>
        <w:ind w:left="0" w:right="809" w:firstLine="0"/>
        <w:jc w:val="right"/>
        <w:rPr>
          <w:rFonts w:ascii="Times New Roman"/>
          <w:sz w:val="18"/>
        </w:rPr>
      </w:pPr>
      <w:r>
        <w:rPr>
          <w:rFonts w:ascii="Times New Roman"/>
          <w:spacing w:val="-10"/>
          <w:sz w:val="18"/>
        </w:rPr>
        <w:t>1</w:t>
      </w:r>
    </w:p>
    <w:p>
      <w:pPr>
        <w:spacing w:after="0"/>
        <w:jc w:val="right"/>
        <w:rPr>
          <w:rFonts w:ascii="Times New Roman"/>
          <w:sz w:val="18"/>
        </w:rPr>
        <w:sectPr>
          <w:footerReference w:type="default" r:id="rId5"/>
          <w:type w:val="continuous"/>
          <w:pgSz w:w="11910" w:h="16840"/>
          <w:pgMar w:header="0" w:footer="289" w:top="1160" w:bottom="480" w:left="480" w:right="120"/>
          <w:pgNumType w:start="1"/>
        </w:sectPr>
      </w:pPr>
    </w:p>
    <w:p>
      <w:pPr>
        <w:pStyle w:val="BodyText"/>
        <w:spacing w:before="130"/>
        <w:rPr>
          <w:rFonts w:ascii="Times New Roman"/>
        </w:rPr>
      </w:pPr>
    </w:p>
    <w:p>
      <w:pPr>
        <w:pStyle w:val="BodyText"/>
        <w:spacing w:line="28" w:lineRule="exact"/>
        <w:ind w:left="624"/>
        <w:rPr>
          <w:rFonts w:ascii="Times New Roman"/>
          <w:sz w:val="2"/>
        </w:rPr>
      </w:pPr>
      <w:r>
        <w:rPr>
          <w:rFonts w:ascii="Times New Roman"/>
          <w:position w:val="0"/>
          <w:sz w:val="2"/>
        </w:rPr>
        <mc:AlternateContent>
          <mc:Choice Requires="wps">
            <w:drawing>
              <wp:inline distT="0" distB="0" distL="0" distR="0">
                <wp:extent cx="6162675" cy="18415"/>
                <wp:effectExtent l="0" t="0" r="0" b="0"/>
                <wp:docPr id="9" name="Group 9"/>
                <wp:cNvGraphicFramePr>
                  <a:graphicFrameLocks/>
                </wp:cNvGraphicFramePr>
                <a:graphic>
                  <a:graphicData uri="http://schemas.microsoft.com/office/word/2010/wordprocessingGroup">
                    <wpg:wgp>
                      <wpg:cNvPr id="9" name="Group 9"/>
                      <wpg:cNvGrpSpPr/>
                      <wpg:grpSpPr>
                        <a:xfrm>
                          <a:off x="0" y="0"/>
                          <a:ext cx="6162675" cy="18415"/>
                          <a:chExt cx="6162675" cy="18415"/>
                        </a:xfrm>
                      </wpg:grpSpPr>
                      <wps:wsp>
                        <wps:cNvPr id="10" name="Graphic 10"/>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25pt;height:1.45pt;mso-position-horizontal-relative:char;mso-position-vertical-relative:line" id="docshapegroup6" coordorigin="0,0" coordsize="9705,29">
                <v:rect style="position:absolute;left:0;top:0;width:9705;height:29" id="docshape7" filled="true" fillcolor="#000000" stroked="false">
                  <v:fill type="solid"/>
                </v:rect>
              </v:group>
            </w:pict>
          </mc:Fallback>
        </mc:AlternateContent>
      </w:r>
      <w:r>
        <w:rPr>
          <w:rFonts w:ascii="Times New Roman"/>
          <w:position w:val="0"/>
          <w:sz w:val="2"/>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7" w:after="1"/>
        <w:rPr>
          <w:rFonts w:ascii="Times New Roman"/>
        </w:rPr>
      </w:pPr>
    </w:p>
    <w:tbl>
      <w:tblPr>
        <w:tblW w:w="0" w:type="auto"/>
        <w:jc w:val="left"/>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32"/>
        <w:gridCol w:w="3188"/>
      </w:tblGrid>
      <w:tr>
        <w:trPr>
          <w:trHeight w:val="431" w:hRule="atLeast"/>
        </w:trPr>
        <w:tc>
          <w:tcPr>
            <w:tcW w:w="3232" w:type="dxa"/>
            <w:shd w:val="clear" w:color="auto" w:fill="2D74B5"/>
          </w:tcPr>
          <w:p>
            <w:pPr>
              <w:pStyle w:val="TableParagraph"/>
              <w:spacing w:line="229" w:lineRule="exact"/>
              <w:ind w:left="8"/>
              <w:jc w:val="center"/>
              <w:rPr>
                <w:sz w:val="20"/>
              </w:rPr>
            </w:pPr>
            <w:r>
              <w:rPr>
                <w:color w:val="FFFFFF"/>
                <w:spacing w:val="-2"/>
                <w:sz w:val="20"/>
              </w:rPr>
              <w:t>Author</w:t>
            </w:r>
          </w:p>
        </w:tc>
        <w:tc>
          <w:tcPr>
            <w:tcW w:w="3188" w:type="dxa"/>
            <w:shd w:val="clear" w:color="auto" w:fill="2D74B5"/>
          </w:tcPr>
          <w:p>
            <w:pPr>
              <w:pStyle w:val="TableParagraph"/>
              <w:spacing w:line="229" w:lineRule="exact"/>
              <w:jc w:val="center"/>
              <w:rPr>
                <w:sz w:val="20"/>
              </w:rPr>
            </w:pPr>
            <w:r>
              <w:rPr>
                <w:color w:val="FFFFFF"/>
                <w:spacing w:val="-2"/>
                <w:sz w:val="20"/>
              </w:rPr>
              <w:t>Company</w:t>
            </w:r>
          </w:p>
        </w:tc>
      </w:tr>
      <w:tr>
        <w:trPr>
          <w:trHeight w:val="426" w:hRule="atLeast"/>
        </w:trPr>
        <w:tc>
          <w:tcPr>
            <w:tcW w:w="3232" w:type="dxa"/>
          </w:tcPr>
          <w:p>
            <w:pPr>
              <w:pStyle w:val="TableParagraph"/>
              <w:spacing w:line="229" w:lineRule="exact"/>
              <w:ind w:left="110"/>
              <w:rPr>
                <w:sz w:val="20"/>
              </w:rPr>
            </w:pPr>
            <w:r>
              <w:rPr>
                <w:sz w:val="20"/>
              </w:rPr>
              <w:t>Dr.</w:t>
            </w:r>
            <w:r>
              <w:rPr>
                <w:spacing w:val="-3"/>
                <w:sz w:val="20"/>
              </w:rPr>
              <w:t> </w:t>
            </w:r>
            <w:r>
              <w:rPr>
                <w:sz w:val="20"/>
              </w:rPr>
              <w:t>Dechao</w:t>
            </w:r>
            <w:r>
              <w:rPr>
                <w:spacing w:val="-5"/>
                <w:sz w:val="20"/>
              </w:rPr>
              <w:t> </w:t>
            </w:r>
            <w:r>
              <w:rPr>
                <w:spacing w:val="-2"/>
                <w:sz w:val="20"/>
              </w:rPr>
              <w:t>Zhang</w:t>
            </w:r>
          </w:p>
        </w:tc>
        <w:tc>
          <w:tcPr>
            <w:tcW w:w="3188" w:type="dxa"/>
          </w:tcPr>
          <w:p>
            <w:pPr>
              <w:pStyle w:val="TableParagraph"/>
              <w:spacing w:line="229" w:lineRule="exact"/>
              <w:ind w:left="105"/>
              <w:rPr>
                <w:sz w:val="20"/>
              </w:rPr>
            </w:pPr>
            <w:r>
              <w:rPr>
                <w:sz w:val="20"/>
              </w:rPr>
              <w:t>China</w:t>
            </w:r>
            <w:r>
              <w:rPr>
                <w:spacing w:val="-8"/>
                <w:sz w:val="20"/>
              </w:rPr>
              <w:t> </w:t>
            </w:r>
            <w:r>
              <w:rPr>
                <w:spacing w:val="-2"/>
                <w:sz w:val="20"/>
              </w:rPr>
              <w:t>Mobile</w:t>
            </w:r>
          </w:p>
        </w:tc>
      </w:tr>
      <w:tr>
        <w:trPr>
          <w:trHeight w:val="427" w:hRule="atLeast"/>
        </w:trPr>
        <w:tc>
          <w:tcPr>
            <w:tcW w:w="3232" w:type="dxa"/>
          </w:tcPr>
          <w:p>
            <w:pPr>
              <w:pStyle w:val="TableParagraph"/>
              <w:spacing w:line="229" w:lineRule="exact"/>
              <w:ind w:left="110"/>
              <w:rPr>
                <w:sz w:val="20"/>
              </w:rPr>
            </w:pPr>
            <w:r>
              <w:rPr>
                <w:sz w:val="20"/>
              </w:rPr>
              <w:t>Ricky</w:t>
            </w:r>
            <w:r>
              <w:rPr>
                <w:spacing w:val="-3"/>
                <w:sz w:val="20"/>
              </w:rPr>
              <w:t> </w:t>
            </w:r>
            <w:r>
              <w:rPr>
                <w:spacing w:val="-2"/>
                <w:sz w:val="20"/>
              </w:rPr>
              <w:t>Perry</w:t>
            </w:r>
          </w:p>
        </w:tc>
        <w:tc>
          <w:tcPr>
            <w:tcW w:w="3188" w:type="dxa"/>
          </w:tcPr>
          <w:p>
            <w:pPr>
              <w:pStyle w:val="TableParagraph"/>
              <w:spacing w:line="229" w:lineRule="exact"/>
              <w:ind w:left="105"/>
              <w:rPr>
                <w:sz w:val="20"/>
              </w:rPr>
            </w:pPr>
            <w:r>
              <w:rPr>
                <w:spacing w:val="-4"/>
                <w:sz w:val="20"/>
              </w:rPr>
              <w:t>AT&amp;T</w:t>
            </w:r>
          </w:p>
        </w:tc>
      </w:tr>
      <w:tr>
        <w:trPr>
          <w:trHeight w:val="426" w:hRule="atLeast"/>
        </w:trPr>
        <w:tc>
          <w:tcPr>
            <w:tcW w:w="3232" w:type="dxa"/>
          </w:tcPr>
          <w:p>
            <w:pPr>
              <w:pStyle w:val="TableParagraph"/>
              <w:spacing w:line="229" w:lineRule="exact"/>
              <w:ind w:left="110"/>
              <w:rPr>
                <w:sz w:val="20"/>
              </w:rPr>
            </w:pPr>
            <w:r>
              <w:rPr>
                <w:sz w:val="20"/>
              </w:rPr>
              <w:t>Dr.</w:t>
            </w:r>
            <w:r>
              <w:rPr>
                <w:spacing w:val="-2"/>
                <w:sz w:val="20"/>
              </w:rPr>
              <w:t> </w:t>
            </w:r>
            <w:r>
              <w:rPr>
                <w:sz w:val="20"/>
              </w:rPr>
              <w:t>Dong</w:t>
            </w:r>
            <w:r>
              <w:rPr>
                <w:spacing w:val="-3"/>
                <w:sz w:val="20"/>
              </w:rPr>
              <w:t> </w:t>
            </w:r>
            <w:r>
              <w:rPr>
                <w:spacing w:val="-4"/>
                <w:sz w:val="20"/>
              </w:rPr>
              <w:t>Wang</w:t>
            </w:r>
          </w:p>
        </w:tc>
        <w:tc>
          <w:tcPr>
            <w:tcW w:w="3188" w:type="dxa"/>
          </w:tcPr>
          <w:p>
            <w:pPr>
              <w:pStyle w:val="TableParagraph"/>
              <w:spacing w:line="229" w:lineRule="exact"/>
              <w:ind w:left="105"/>
              <w:rPr>
                <w:sz w:val="20"/>
              </w:rPr>
            </w:pPr>
            <w:r>
              <w:rPr>
                <w:sz w:val="20"/>
              </w:rPr>
              <w:t>China</w:t>
            </w:r>
            <w:r>
              <w:rPr>
                <w:spacing w:val="-8"/>
                <w:sz w:val="20"/>
              </w:rPr>
              <w:t> </w:t>
            </w:r>
            <w:r>
              <w:rPr>
                <w:spacing w:val="-2"/>
                <w:sz w:val="20"/>
              </w:rPr>
              <w:t>Mobile</w:t>
            </w:r>
          </w:p>
        </w:tc>
      </w:tr>
      <w:tr>
        <w:trPr>
          <w:trHeight w:val="431" w:hRule="atLeast"/>
        </w:trPr>
        <w:tc>
          <w:tcPr>
            <w:tcW w:w="3232" w:type="dxa"/>
          </w:tcPr>
          <w:p>
            <w:pPr>
              <w:pStyle w:val="TableParagraph"/>
              <w:spacing w:before="4"/>
              <w:ind w:left="110"/>
              <w:rPr>
                <w:sz w:val="20"/>
              </w:rPr>
            </w:pPr>
            <w:r>
              <w:rPr>
                <w:sz w:val="20"/>
              </w:rPr>
              <w:t>Fabienne</w:t>
            </w:r>
            <w:r>
              <w:rPr>
                <w:spacing w:val="-11"/>
                <w:sz w:val="20"/>
              </w:rPr>
              <w:t> </w:t>
            </w:r>
            <w:r>
              <w:rPr>
                <w:spacing w:val="-2"/>
                <w:sz w:val="20"/>
              </w:rPr>
              <w:t>Saliou</w:t>
            </w:r>
          </w:p>
        </w:tc>
        <w:tc>
          <w:tcPr>
            <w:tcW w:w="3188" w:type="dxa"/>
          </w:tcPr>
          <w:p>
            <w:pPr>
              <w:pStyle w:val="TableParagraph"/>
              <w:spacing w:before="4"/>
              <w:ind w:left="105"/>
              <w:rPr>
                <w:sz w:val="20"/>
              </w:rPr>
            </w:pPr>
            <w:r>
              <w:rPr>
                <w:spacing w:val="-2"/>
                <w:sz w:val="20"/>
              </w:rPr>
              <w:t>Orange</w:t>
            </w:r>
          </w:p>
        </w:tc>
      </w:tr>
      <w:tr>
        <w:trPr>
          <w:trHeight w:val="426" w:hRule="atLeast"/>
        </w:trPr>
        <w:tc>
          <w:tcPr>
            <w:tcW w:w="3232" w:type="dxa"/>
          </w:tcPr>
          <w:p>
            <w:pPr>
              <w:pStyle w:val="TableParagraph"/>
              <w:spacing w:line="229" w:lineRule="exact"/>
              <w:ind w:left="110"/>
              <w:rPr>
                <w:sz w:val="20"/>
              </w:rPr>
            </w:pPr>
            <w:r>
              <w:rPr>
                <w:sz w:val="20"/>
              </w:rPr>
              <w:t>Philippe</w:t>
            </w:r>
            <w:r>
              <w:rPr>
                <w:spacing w:val="-13"/>
                <w:sz w:val="20"/>
              </w:rPr>
              <w:t> </w:t>
            </w:r>
            <w:r>
              <w:rPr>
                <w:spacing w:val="-2"/>
                <w:sz w:val="20"/>
              </w:rPr>
              <w:t>Chanclou</w:t>
            </w:r>
          </w:p>
        </w:tc>
        <w:tc>
          <w:tcPr>
            <w:tcW w:w="3188" w:type="dxa"/>
          </w:tcPr>
          <w:p>
            <w:pPr>
              <w:pStyle w:val="TableParagraph"/>
              <w:spacing w:line="229" w:lineRule="exact"/>
              <w:ind w:left="105"/>
              <w:rPr>
                <w:sz w:val="20"/>
              </w:rPr>
            </w:pPr>
            <w:r>
              <w:rPr>
                <w:spacing w:val="-2"/>
                <w:sz w:val="20"/>
              </w:rPr>
              <w:t>Orange</w:t>
            </w:r>
          </w:p>
        </w:tc>
      </w:tr>
      <w:tr>
        <w:trPr>
          <w:trHeight w:val="426" w:hRule="atLeast"/>
        </w:trPr>
        <w:tc>
          <w:tcPr>
            <w:tcW w:w="3232" w:type="dxa"/>
          </w:tcPr>
          <w:p>
            <w:pPr>
              <w:pStyle w:val="TableParagraph"/>
              <w:spacing w:line="229" w:lineRule="exact"/>
              <w:ind w:left="110"/>
              <w:rPr>
                <w:sz w:val="20"/>
              </w:rPr>
            </w:pPr>
            <w:r>
              <w:rPr>
                <w:sz w:val="20"/>
              </w:rPr>
              <w:t>Likai</w:t>
            </w:r>
            <w:r>
              <w:rPr>
                <w:spacing w:val="-7"/>
                <w:sz w:val="20"/>
              </w:rPr>
              <w:t> </w:t>
            </w:r>
            <w:r>
              <w:rPr>
                <w:spacing w:val="-5"/>
                <w:sz w:val="20"/>
              </w:rPr>
              <w:t>Zhu</w:t>
            </w:r>
          </w:p>
        </w:tc>
        <w:tc>
          <w:tcPr>
            <w:tcW w:w="3188" w:type="dxa"/>
          </w:tcPr>
          <w:p>
            <w:pPr>
              <w:pStyle w:val="TableParagraph"/>
              <w:spacing w:line="229" w:lineRule="exact"/>
              <w:ind w:left="105"/>
              <w:rPr>
                <w:sz w:val="20"/>
              </w:rPr>
            </w:pPr>
            <w:r>
              <w:rPr>
                <w:sz w:val="20"/>
              </w:rPr>
              <w:t>Fiberhome</w:t>
            </w:r>
            <w:r>
              <w:rPr>
                <w:spacing w:val="-10"/>
                <w:sz w:val="20"/>
              </w:rPr>
              <w:t> </w:t>
            </w:r>
            <w:r>
              <w:rPr>
                <w:sz w:val="20"/>
              </w:rPr>
              <w:t>Telecom</w:t>
            </w:r>
            <w:r>
              <w:rPr>
                <w:spacing w:val="-8"/>
                <w:sz w:val="20"/>
              </w:rPr>
              <w:t> </w:t>
            </w:r>
            <w:r>
              <w:rPr>
                <w:spacing w:val="-5"/>
                <w:sz w:val="20"/>
              </w:rPr>
              <w:t>USA</w:t>
            </w:r>
          </w:p>
        </w:tc>
      </w:tr>
      <w:tr>
        <w:trPr>
          <w:trHeight w:val="432" w:hRule="atLeast"/>
        </w:trPr>
        <w:tc>
          <w:tcPr>
            <w:tcW w:w="3232" w:type="dxa"/>
          </w:tcPr>
          <w:p>
            <w:pPr>
              <w:pStyle w:val="TableParagraph"/>
              <w:ind w:left="110"/>
              <w:rPr>
                <w:sz w:val="20"/>
              </w:rPr>
            </w:pPr>
            <w:r>
              <w:rPr>
                <w:sz w:val="20"/>
              </w:rPr>
              <w:t>Martin</w:t>
            </w:r>
            <w:r>
              <w:rPr>
                <w:spacing w:val="-4"/>
                <w:sz w:val="20"/>
              </w:rPr>
              <w:t> Birk</w:t>
            </w:r>
          </w:p>
        </w:tc>
        <w:tc>
          <w:tcPr>
            <w:tcW w:w="3188" w:type="dxa"/>
          </w:tcPr>
          <w:p>
            <w:pPr>
              <w:pStyle w:val="TableParagraph"/>
              <w:ind w:left="105"/>
              <w:rPr>
                <w:sz w:val="20"/>
              </w:rPr>
            </w:pPr>
            <w:r>
              <w:rPr>
                <w:sz w:val="20"/>
              </w:rPr>
              <w:t>Highstreet</w:t>
            </w:r>
            <w:r>
              <w:rPr>
                <w:spacing w:val="-9"/>
                <w:sz w:val="20"/>
              </w:rPr>
              <w:t> </w:t>
            </w:r>
            <w:r>
              <w:rPr>
                <w:spacing w:val="-2"/>
                <w:sz w:val="20"/>
              </w:rPr>
              <w:t>Technologies</w:t>
            </w:r>
          </w:p>
        </w:tc>
      </w:tr>
      <w:tr>
        <w:trPr>
          <w:trHeight w:val="426" w:hRule="atLeast"/>
        </w:trPr>
        <w:tc>
          <w:tcPr>
            <w:tcW w:w="3232" w:type="dxa"/>
          </w:tcPr>
          <w:p>
            <w:pPr>
              <w:pStyle w:val="TableParagraph"/>
              <w:spacing w:line="229" w:lineRule="exact"/>
              <w:ind w:left="110"/>
              <w:rPr>
                <w:sz w:val="20"/>
              </w:rPr>
            </w:pPr>
            <w:r>
              <w:rPr>
                <w:sz w:val="20"/>
              </w:rPr>
              <w:t>Jim</w:t>
            </w:r>
            <w:r>
              <w:rPr>
                <w:spacing w:val="-2"/>
                <w:sz w:val="20"/>
              </w:rPr>
              <w:t> </w:t>
            </w:r>
            <w:r>
              <w:rPr>
                <w:spacing w:val="-5"/>
                <w:sz w:val="20"/>
              </w:rPr>
              <w:t>Zou</w:t>
            </w:r>
          </w:p>
        </w:tc>
        <w:tc>
          <w:tcPr>
            <w:tcW w:w="3188" w:type="dxa"/>
          </w:tcPr>
          <w:p>
            <w:pPr>
              <w:pStyle w:val="TableParagraph"/>
              <w:spacing w:line="229" w:lineRule="exact"/>
              <w:ind w:left="105"/>
              <w:rPr>
                <w:sz w:val="20"/>
              </w:rPr>
            </w:pPr>
            <w:r>
              <w:rPr>
                <w:spacing w:val="-2"/>
                <w:sz w:val="20"/>
              </w:rPr>
              <w:t>Adtran</w:t>
            </w:r>
          </w:p>
        </w:tc>
      </w:tr>
      <w:tr>
        <w:trPr>
          <w:trHeight w:val="426" w:hRule="atLeast"/>
        </w:trPr>
        <w:tc>
          <w:tcPr>
            <w:tcW w:w="3232" w:type="dxa"/>
          </w:tcPr>
          <w:p>
            <w:pPr>
              <w:pStyle w:val="TableParagraph"/>
              <w:spacing w:line="229" w:lineRule="exact"/>
              <w:ind w:left="110"/>
              <w:rPr>
                <w:sz w:val="20"/>
              </w:rPr>
            </w:pPr>
            <w:r>
              <w:rPr>
                <w:sz w:val="20"/>
              </w:rPr>
              <w:t>Reza</w:t>
            </w:r>
            <w:r>
              <w:rPr>
                <w:spacing w:val="-12"/>
                <w:sz w:val="20"/>
              </w:rPr>
              <w:t> </w:t>
            </w:r>
            <w:r>
              <w:rPr>
                <w:sz w:val="20"/>
              </w:rPr>
              <w:t>Vaez-</w:t>
            </w:r>
            <w:r>
              <w:rPr>
                <w:spacing w:val="-2"/>
                <w:sz w:val="20"/>
              </w:rPr>
              <w:t>Ghaemi</w:t>
            </w:r>
          </w:p>
        </w:tc>
        <w:tc>
          <w:tcPr>
            <w:tcW w:w="3188" w:type="dxa"/>
          </w:tcPr>
          <w:p>
            <w:pPr>
              <w:pStyle w:val="TableParagraph"/>
              <w:spacing w:line="229" w:lineRule="exact"/>
              <w:ind w:left="105"/>
              <w:rPr>
                <w:sz w:val="20"/>
              </w:rPr>
            </w:pPr>
            <w:r>
              <w:rPr>
                <w:sz w:val="20"/>
              </w:rPr>
              <w:t>VIAVI</w:t>
            </w:r>
            <w:r>
              <w:rPr>
                <w:spacing w:val="-1"/>
                <w:sz w:val="20"/>
              </w:rPr>
              <w:t> </w:t>
            </w:r>
            <w:r>
              <w:rPr>
                <w:spacing w:val="-2"/>
                <w:sz w:val="20"/>
              </w:rPr>
              <w:t>Solutions</w:t>
            </w:r>
          </w:p>
        </w:tc>
      </w:tr>
      <w:tr>
        <w:trPr>
          <w:trHeight w:val="431" w:hRule="atLeast"/>
        </w:trPr>
        <w:tc>
          <w:tcPr>
            <w:tcW w:w="3232" w:type="dxa"/>
          </w:tcPr>
          <w:p>
            <w:pPr>
              <w:pStyle w:val="TableParagraph"/>
              <w:spacing w:line="229" w:lineRule="exact"/>
              <w:ind w:left="110"/>
              <w:rPr>
                <w:sz w:val="20"/>
              </w:rPr>
            </w:pPr>
            <w:r>
              <w:rPr>
                <w:sz w:val="20"/>
              </w:rPr>
              <w:t>Shikui</w:t>
            </w:r>
            <w:r>
              <w:rPr>
                <w:spacing w:val="-8"/>
                <w:sz w:val="20"/>
              </w:rPr>
              <w:t> </w:t>
            </w:r>
            <w:r>
              <w:rPr>
                <w:spacing w:val="-4"/>
                <w:sz w:val="20"/>
              </w:rPr>
              <w:t>Shen</w:t>
            </w:r>
          </w:p>
        </w:tc>
        <w:tc>
          <w:tcPr>
            <w:tcW w:w="3188" w:type="dxa"/>
          </w:tcPr>
          <w:p>
            <w:pPr>
              <w:pStyle w:val="TableParagraph"/>
              <w:spacing w:line="229" w:lineRule="exact"/>
              <w:ind w:left="105"/>
              <w:rPr>
                <w:sz w:val="20"/>
              </w:rPr>
            </w:pPr>
            <w:r>
              <w:rPr>
                <w:sz w:val="20"/>
              </w:rPr>
              <w:t>China</w:t>
            </w:r>
            <w:r>
              <w:rPr>
                <w:spacing w:val="-8"/>
                <w:sz w:val="20"/>
              </w:rPr>
              <w:t> </w:t>
            </w:r>
            <w:r>
              <w:rPr>
                <w:spacing w:val="-2"/>
                <w:sz w:val="20"/>
              </w:rPr>
              <w:t>Unicom</w:t>
            </w:r>
          </w:p>
        </w:tc>
      </w:tr>
    </w:tbl>
    <w:p>
      <w:pPr>
        <w:spacing w:after="0" w:line="229" w:lineRule="exact"/>
        <w:rPr>
          <w:sz w:val="20"/>
        </w:rPr>
        <w:sectPr>
          <w:headerReference w:type="default" r:id="rId7"/>
          <w:footerReference w:type="default" r:id="rId8"/>
          <w:pgSz w:w="11910" w:h="16840"/>
          <w:pgMar w:header="858" w:footer="464" w:top="1520" w:bottom="660" w:left="480" w:right="120"/>
          <w:pgNumType w:start="2"/>
        </w:sectPr>
      </w:pPr>
    </w:p>
    <w:p>
      <w:pPr>
        <w:pStyle w:val="BodyText"/>
        <w:spacing w:before="67"/>
        <w:rPr>
          <w:rFonts w:ascii="Times New Roman"/>
        </w:rPr>
      </w:pPr>
    </w:p>
    <w:p>
      <w:pPr>
        <w:pStyle w:val="BodyText"/>
        <w:spacing w:line="28" w:lineRule="exact"/>
        <w:ind w:left="624"/>
        <w:rPr>
          <w:rFonts w:ascii="Times New Roman"/>
          <w:sz w:val="2"/>
        </w:rPr>
      </w:pPr>
      <w:r>
        <w:rPr>
          <w:rFonts w:ascii="Times New Roman"/>
          <w:position w:val="0"/>
          <w:sz w:val="2"/>
        </w:rPr>
        <mc:AlternateContent>
          <mc:Choice Requires="wps">
            <w:drawing>
              <wp:inline distT="0" distB="0" distL="0" distR="0">
                <wp:extent cx="6162675" cy="1841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162675" cy="18415"/>
                          <a:chExt cx="6162675" cy="18415"/>
                        </a:xfrm>
                      </wpg:grpSpPr>
                      <wps:wsp>
                        <wps:cNvPr id="12" name="Graphic 12"/>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25pt;height:1.45pt;mso-position-horizontal-relative:char;mso-position-vertical-relative:line" id="docshapegroup8" coordorigin="0,0" coordsize="9705,29">
                <v:rect style="position:absolute;left:0;top:0;width:9705;height:29" id="docshape9" filled="true" fillcolor="#000000" stroked="false">
                  <v:fill type="solid"/>
                </v:rect>
              </v:group>
            </w:pict>
          </mc:Fallback>
        </mc:AlternateContent>
      </w:r>
      <w:r>
        <w:rPr>
          <w:rFonts w:ascii="Times New Roman"/>
          <w:position w:val="0"/>
          <w:sz w:val="2"/>
        </w:rPr>
      </w:r>
    </w:p>
    <w:p>
      <w:pPr>
        <w:pStyle w:val="Heading1"/>
        <w:ind w:left="653" w:firstLine="0"/>
      </w:pPr>
      <w:bookmarkStart w:name="_TOC_250056" w:id="1"/>
      <w:bookmarkStart w:name="Revision History" w:id="2"/>
      <w:r>
        <w:rPr>
          <w:b w:val="0"/>
        </w:rPr>
      </w:r>
      <w:r>
        <w:rPr/>
        <w:t>Revision</w:t>
      </w:r>
      <w:r>
        <w:rPr>
          <w:spacing w:val="-22"/>
        </w:rPr>
        <w:t> </w:t>
      </w:r>
      <w:bookmarkEnd w:id="1"/>
      <w:r>
        <w:rPr>
          <w:spacing w:val="-2"/>
        </w:rPr>
        <w:t>History</w:t>
      </w:r>
    </w:p>
    <w:p>
      <w:pPr>
        <w:pStyle w:val="BodyText"/>
        <w:spacing w:before="16"/>
        <w:rPr>
          <w:b/>
        </w:rPr>
      </w:pPr>
    </w:p>
    <w:tbl>
      <w:tblPr>
        <w:tblW w:w="0" w:type="auto"/>
        <w:jc w:val="left"/>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7"/>
        <w:gridCol w:w="1402"/>
        <w:gridCol w:w="2247"/>
        <w:gridCol w:w="4797"/>
      </w:tblGrid>
      <w:tr>
        <w:trPr>
          <w:trHeight w:val="369" w:hRule="atLeast"/>
        </w:trPr>
        <w:tc>
          <w:tcPr>
            <w:tcW w:w="1297" w:type="dxa"/>
          </w:tcPr>
          <w:p>
            <w:pPr>
              <w:pStyle w:val="TableParagraph"/>
              <w:spacing w:before="62"/>
              <w:ind w:left="431"/>
              <w:rPr>
                <w:b/>
                <w:sz w:val="20"/>
              </w:rPr>
            </w:pPr>
            <w:r>
              <w:rPr>
                <w:b/>
                <w:spacing w:val="-4"/>
                <w:sz w:val="20"/>
              </w:rPr>
              <w:t>Date</w:t>
            </w:r>
          </w:p>
        </w:tc>
        <w:tc>
          <w:tcPr>
            <w:tcW w:w="1402" w:type="dxa"/>
          </w:tcPr>
          <w:p>
            <w:pPr>
              <w:pStyle w:val="TableParagraph"/>
              <w:spacing w:before="62"/>
              <w:ind w:left="277"/>
              <w:rPr>
                <w:b/>
                <w:sz w:val="20"/>
              </w:rPr>
            </w:pPr>
            <w:r>
              <w:rPr>
                <w:b/>
                <w:spacing w:val="-2"/>
                <w:sz w:val="20"/>
              </w:rPr>
              <w:t>Revision</w:t>
            </w:r>
          </w:p>
        </w:tc>
        <w:tc>
          <w:tcPr>
            <w:tcW w:w="2247" w:type="dxa"/>
          </w:tcPr>
          <w:p>
            <w:pPr>
              <w:pStyle w:val="TableParagraph"/>
              <w:spacing w:before="62"/>
              <w:ind w:left="5"/>
              <w:jc w:val="center"/>
              <w:rPr>
                <w:b/>
                <w:sz w:val="20"/>
              </w:rPr>
            </w:pPr>
            <w:r>
              <w:rPr>
                <w:b/>
                <w:spacing w:val="-2"/>
                <w:sz w:val="20"/>
              </w:rPr>
              <w:t>Author</w:t>
            </w:r>
          </w:p>
        </w:tc>
        <w:tc>
          <w:tcPr>
            <w:tcW w:w="4797" w:type="dxa"/>
          </w:tcPr>
          <w:p>
            <w:pPr>
              <w:pStyle w:val="TableParagraph"/>
              <w:spacing w:before="62"/>
              <w:ind w:left="11"/>
              <w:jc w:val="center"/>
              <w:rPr>
                <w:b/>
                <w:sz w:val="20"/>
              </w:rPr>
            </w:pPr>
            <w:r>
              <w:rPr>
                <w:b/>
                <w:spacing w:val="-2"/>
                <w:sz w:val="20"/>
              </w:rPr>
              <w:t>Description</w:t>
            </w:r>
          </w:p>
        </w:tc>
      </w:tr>
      <w:tr>
        <w:trPr>
          <w:trHeight w:val="734" w:hRule="atLeast"/>
        </w:trPr>
        <w:tc>
          <w:tcPr>
            <w:tcW w:w="1297" w:type="dxa"/>
          </w:tcPr>
          <w:p>
            <w:pPr>
              <w:pStyle w:val="TableParagraph"/>
              <w:spacing w:before="1"/>
              <w:ind w:left="110"/>
              <w:rPr>
                <w:rFonts w:ascii="Calibri"/>
                <w:sz w:val="20"/>
              </w:rPr>
            </w:pPr>
            <w:r>
              <w:rPr>
                <w:rFonts w:ascii="Calibri"/>
                <w:spacing w:val="-2"/>
                <w:sz w:val="20"/>
              </w:rPr>
              <w:t>2020/04/01</w:t>
            </w:r>
          </w:p>
        </w:tc>
        <w:tc>
          <w:tcPr>
            <w:tcW w:w="1402" w:type="dxa"/>
          </w:tcPr>
          <w:p>
            <w:pPr>
              <w:pStyle w:val="TableParagraph"/>
              <w:spacing w:before="1"/>
              <w:ind w:left="104"/>
              <w:rPr>
                <w:rFonts w:ascii="Calibri"/>
                <w:sz w:val="20"/>
              </w:rPr>
            </w:pPr>
            <w:r>
              <w:rPr>
                <w:rFonts w:ascii="Calibri"/>
                <w:spacing w:val="-4"/>
                <w:sz w:val="20"/>
              </w:rPr>
              <w:t>v.01</w:t>
            </w:r>
          </w:p>
        </w:tc>
        <w:tc>
          <w:tcPr>
            <w:tcW w:w="2247" w:type="dxa"/>
          </w:tcPr>
          <w:p>
            <w:pPr>
              <w:pStyle w:val="TableParagraph"/>
              <w:spacing w:line="240" w:lineRule="atLeast"/>
              <w:ind w:left="104" w:right="129"/>
              <w:jc w:val="both"/>
              <w:rPr>
                <w:rFonts w:ascii="Calibri"/>
                <w:sz w:val="20"/>
              </w:rPr>
            </w:pPr>
            <w:r>
              <w:rPr>
                <w:rFonts w:ascii="Calibri"/>
                <w:sz w:val="20"/>
              </w:rPr>
              <w:t>Dechao</w:t>
            </w:r>
            <w:r>
              <w:rPr>
                <w:rFonts w:ascii="Calibri"/>
                <w:spacing w:val="-12"/>
                <w:sz w:val="20"/>
              </w:rPr>
              <w:t> </w:t>
            </w:r>
            <w:r>
              <w:rPr>
                <w:rFonts w:ascii="Calibri"/>
                <w:sz w:val="20"/>
              </w:rPr>
              <w:t>Zhang,</w:t>
            </w:r>
            <w:r>
              <w:rPr>
                <w:rFonts w:ascii="Calibri"/>
                <w:spacing w:val="-9"/>
                <w:sz w:val="20"/>
              </w:rPr>
              <w:t> </w:t>
            </w:r>
            <w:r>
              <w:rPr>
                <w:rFonts w:ascii="Calibri"/>
                <w:sz w:val="20"/>
              </w:rPr>
              <w:t>Dong</w:t>
            </w:r>
            <w:r>
              <w:rPr>
                <w:rFonts w:ascii="Calibri"/>
                <w:spacing w:val="-11"/>
                <w:sz w:val="20"/>
              </w:rPr>
              <w:t> </w:t>
            </w:r>
            <w:r>
              <w:rPr>
                <w:rFonts w:ascii="Calibri"/>
                <w:sz w:val="20"/>
              </w:rPr>
              <w:t>Wa ng,</w:t>
            </w:r>
            <w:r>
              <w:rPr>
                <w:rFonts w:ascii="Calibri"/>
                <w:spacing w:val="-8"/>
                <w:sz w:val="20"/>
              </w:rPr>
              <w:t> </w:t>
            </w:r>
            <w:r>
              <w:rPr>
                <w:rFonts w:ascii="Calibri"/>
                <w:sz w:val="20"/>
              </w:rPr>
              <w:t>Jun</w:t>
            </w:r>
            <w:r>
              <w:rPr>
                <w:rFonts w:ascii="Calibri"/>
                <w:spacing w:val="-10"/>
                <w:sz w:val="20"/>
              </w:rPr>
              <w:t> </w:t>
            </w:r>
            <w:r>
              <w:rPr>
                <w:rFonts w:ascii="Calibri"/>
                <w:sz w:val="20"/>
              </w:rPr>
              <w:t>Ma,</w:t>
            </w:r>
            <w:r>
              <w:rPr>
                <w:rFonts w:ascii="Calibri"/>
                <w:spacing w:val="-8"/>
                <w:sz w:val="20"/>
              </w:rPr>
              <w:t> </w:t>
            </w:r>
            <w:r>
              <w:rPr>
                <w:rFonts w:ascii="Calibri"/>
                <w:sz w:val="20"/>
              </w:rPr>
              <w:t>Zhen</w:t>
            </w:r>
            <w:r>
              <w:rPr>
                <w:rFonts w:ascii="Calibri"/>
                <w:spacing w:val="-4"/>
                <w:sz w:val="20"/>
              </w:rPr>
              <w:t> </w:t>
            </w:r>
            <w:r>
              <w:rPr>
                <w:rFonts w:ascii="Calibri"/>
                <w:sz w:val="20"/>
              </w:rPr>
              <w:t>Han,</w:t>
            </w:r>
            <w:r>
              <w:rPr>
                <w:rFonts w:ascii="Calibri"/>
                <w:spacing w:val="-8"/>
                <w:sz w:val="20"/>
              </w:rPr>
              <w:t> </w:t>
            </w:r>
            <w:r>
              <w:rPr>
                <w:rFonts w:ascii="Calibri"/>
                <w:sz w:val="20"/>
              </w:rPr>
              <w:t>Ri cky</w:t>
            </w:r>
            <w:r>
              <w:rPr>
                <w:rFonts w:ascii="Calibri"/>
                <w:spacing w:val="-1"/>
                <w:sz w:val="20"/>
              </w:rPr>
              <w:t> </w:t>
            </w:r>
            <w:r>
              <w:rPr>
                <w:rFonts w:ascii="Calibri"/>
                <w:sz w:val="20"/>
              </w:rPr>
              <w:t>Perry</w:t>
            </w:r>
          </w:p>
        </w:tc>
        <w:tc>
          <w:tcPr>
            <w:tcW w:w="4797" w:type="dxa"/>
          </w:tcPr>
          <w:p>
            <w:pPr>
              <w:pStyle w:val="TableParagraph"/>
              <w:spacing w:before="1"/>
              <w:ind w:left="110" w:right="136"/>
              <w:rPr>
                <w:rFonts w:ascii="Calibri"/>
                <w:sz w:val="20"/>
              </w:rPr>
            </w:pPr>
            <w:r>
              <w:rPr>
                <w:rFonts w:ascii="Calibri"/>
                <w:sz w:val="20"/>
              </w:rPr>
              <w:t>Outline</w:t>
            </w:r>
            <w:r>
              <w:rPr>
                <w:rFonts w:ascii="Calibri"/>
                <w:spacing w:val="-6"/>
                <w:sz w:val="20"/>
              </w:rPr>
              <w:t> </w:t>
            </w:r>
            <w:r>
              <w:rPr>
                <w:rFonts w:ascii="Calibri"/>
                <w:sz w:val="20"/>
              </w:rPr>
              <w:t>of</w:t>
            </w:r>
            <w:r>
              <w:rPr>
                <w:rFonts w:ascii="Calibri"/>
                <w:spacing w:val="-5"/>
                <w:sz w:val="20"/>
              </w:rPr>
              <w:t> </w:t>
            </w:r>
            <w:r>
              <w:rPr>
                <w:rFonts w:ascii="Calibri"/>
                <w:sz w:val="20"/>
              </w:rPr>
              <w:t>WDM-based</w:t>
            </w:r>
            <w:r>
              <w:rPr>
                <w:rFonts w:ascii="Calibri"/>
                <w:spacing w:val="-10"/>
                <w:sz w:val="20"/>
              </w:rPr>
              <w:t> </w:t>
            </w:r>
            <w:r>
              <w:rPr>
                <w:rFonts w:ascii="Calibri"/>
                <w:sz w:val="20"/>
              </w:rPr>
              <w:t>Fronthaul</w:t>
            </w:r>
            <w:r>
              <w:rPr>
                <w:rFonts w:ascii="Calibri"/>
                <w:spacing w:val="-12"/>
                <w:sz w:val="20"/>
              </w:rPr>
              <w:t> </w:t>
            </w:r>
            <w:r>
              <w:rPr>
                <w:rFonts w:ascii="Calibri"/>
                <w:sz w:val="20"/>
              </w:rPr>
              <w:t>Transport</w:t>
            </w:r>
            <w:r>
              <w:rPr>
                <w:rFonts w:ascii="Calibri"/>
                <w:spacing w:val="-5"/>
                <w:sz w:val="20"/>
              </w:rPr>
              <w:t> </w:t>
            </w:r>
            <w:r>
              <w:rPr>
                <w:rFonts w:ascii="Calibri"/>
                <w:sz w:val="20"/>
              </w:rPr>
              <w:t>specificatio </w:t>
            </w:r>
            <w:r>
              <w:rPr>
                <w:rFonts w:ascii="Calibri"/>
                <w:spacing w:val="-10"/>
                <w:sz w:val="20"/>
              </w:rPr>
              <w:t>n</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2020/05/04</w:t>
            </w:r>
          </w:p>
        </w:tc>
        <w:tc>
          <w:tcPr>
            <w:tcW w:w="1402" w:type="dxa"/>
          </w:tcPr>
          <w:p>
            <w:pPr>
              <w:pStyle w:val="TableParagraph"/>
              <w:spacing w:before="1"/>
              <w:ind w:left="104"/>
              <w:rPr>
                <w:rFonts w:ascii="Calibri"/>
                <w:sz w:val="20"/>
              </w:rPr>
            </w:pPr>
            <w:r>
              <w:rPr>
                <w:rFonts w:ascii="Calibri"/>
                <w:spacing w:val="-4"/>
                <w:sz w:val="20"/>
              </w:rPr>
              <w:t>v.02</w:t>
            </w:r>
          </w:p>
        </w:tc>
        <w:tc>
          <w:tcPr>
            <w:tcW w:w="2247" w:type="dxa"/>
          </w:tcPr>
          <w:p>
            <w:pPr>
              <w:pStyle w:val="TableParagraph"/>
              <w:spacing w:line="240" w:lineRule="atLeast"/>
              <w:ind w:left="104" w:right="41"/>
              <w:rPr>
                <w:rFonts w:ascii="Calibri"/>
                <w:sz w:val="20"/>
              </w:rPr>
            </w:pPr>
            <w:r>
              <w:rPr>
                <w:rFonts w:ascii="Calibri"/>
                <w:sz w:val="20"/>
              </w:rPr>
              <w:t>Dong</w:t>
            </w:r>
            <w:r>
              <w:rPr>
                <w:rFonts w:ascii="Calibri"/>
                <w:spacing w:val="-7"/>
                <w:sz w:val="20"/>
              </w:rPr>
              <w:t> </w:t>
            </w:r>
            <w:r>
              <w:rPr>
                <w:rFonts w:ascii="Calibri"/>
                <w:sz w:val="20"/>
              </w:rPr>
              <w:t>Wang,</w:t>
            </w:r>
            <w:r>
              <w:rPr>
                <w:rFonts w:ascii="Calibri"/>
                <w:spacing w:val="-10"/>
                <w:sz w:val="20"/>
              </w:rPr>
              <w:t> </w:t>
            </w:r>
            <w:r>
              <w:rPr>
                <w:rFonts w:ascii="Calibri"/>
                <w:sz w:val="20"/>
              </w:rPr>
              <w:t>Yi</w:t>
            </w:r>
            <w:r>
              <w:rPr>
                <w:rFonts w:ascii="Calibri"/>
                <w:spacing w:val="-11"/>
                <w:sz w:val="20"/>
              </w:rPr>
              <w:t> </w:t>
            </w:r>
            <w:r>
              <w:rPr>
                <w:rFonts w:ascii="Calibri"/>
                <w:sz w:val="20"/>
              </w:rPr>
              <w:t>Jiang,</w:t>
            </w:r>
            <w:r>
              <w:rPr>
                <w:rFonts w:ascii="Calibri"/>
                <w:spacing w:val="-10"/>
                <w:sz w:val="20"/>
              </w:rPr>
              <w:t> </w:t>
            </w:r>
            <w:r>
              <w:rPr>
                <w:rFonts w:ascii="Calibri"/>
                <w:sz w:val="20"/>
              </w:rPr>
              <w:t>Ric ky Perry</w:t>
            </w:r>
          </w:p>
        </w:tc>
        <w:tc>
          <w:tcPr>
            <w:tcW w:w="4797" w:type="dxa"/>
          </w:tcPr>
          <w:p>
            <w:pPr>
              <w:pStyle w:val="TableParagraph"/>
              <w:spacing w:line="240" w:lineRule="atLeast"/>
              <w:ind w:left="110" w:right="136"/>
              <w:rPr>
                <w:rFonts w:ascii="Calibri"/>
                <w:sz w:val="20"/>
              </w:rPr>
            </w:pPr>
            <w:r>
              <w:rPr>
                <w:rFonts w:ascii="Calibri"/>
                <w:sz w:val="20"/>
              </w:rPr>
              <w:t>Added</w:t>
            </w:r>
            <w:r>
              <w:rPr>
                <w:rFonts w:ascii="Calibri"/>
                <w:spacing w:val="-4"/>
                <w:sz w:val="20"/>
              </w:rPr>
              <w:t> </w:t>
            </w:r>
            <w:r>
              <w:rPr>
                <w:rFonts w:ascii="Calibri"/>
                <w:sz w:val="20"/>
              </w:rPr>
              <w:t>Wavelength</w:t>
            </w:r>
            <w:r>
              <w:rPr>
                <w:rFonts w:ascii="Calibri"/>
                <w:spacing w:val="-5"/>
                <w:sz w:val="20"/>
              </w:rPr>
              <w:t> </w:t>
            </w:r>
            <w:r>
              <w:rPr>
                <w:rFonts w:ascii="Calibri"/>
                <w:sz w:val="20"/>
              </w:rPr>
              <w:t>Allocation</w:t>
            </w:r>
            <w:r>
              <w:rPr>
                <w:rFonts w:ascii="Calibri"/>
                <w:spacing w:val="-9"/>
                <w:sz w:val="20"/>
              </w:rPr>
              <w:t> </w:t>
            </w:r>
            <w:r>
              <w:rPr>
                <w:rFonts w:ascii="Calibri"/>
                <w:sz w:val="20"/>
              </w:rPr>
              <w:t>and</w:t>
            </w:r>
            <w:r>
              <w:rPr>
                <w:rFonts w:ascii="Calibri"/>
                <w:spacing w:val="-9"/>
                <w:sz w:val="20"/>
              </w:rPr>
              <w:t> </w:t>
            </w:r>
            <w:r>
              <w:rPr>
                <w:rFonts w:ascii="Calibri"/>
                <w:sz w:val="20"/>
              </w:rPr>
              <w:t>Optical</w:t>
            </w:r>
            <w:r>
              <w:rPr>
                <w:rFonts w:ascii="Calibri"/>
                <w:spacing w:val="-3"/>
                <w:sz w:val="20"/>
              </w:rPr>
              <w:t> </w:t>
            </w:r>
            <w:r>
              <w:rPr>
                <w:rFonts w:ascii="Calibri"/>
                <w:sz w:val="20"/>
              </w:rPr>
              <w:t>Channel</w:t>
            </w:r>
            <w:r>
              <w:rPr>
                <w:rFonts w:ascii="Calibri"/>
                <w:spacing w:val="-7"/>
                <w:sz w:val="20"/>
              </w:rPr>
              <w:t> </w:t>
            </w:r>
            <w:r>
              <w:rPr>
                <w:rFonts w:ascii="Calibri"/>
                <w:sz w:val="20"/>
              </w:rPr>
              <w:t>Pow er Budget</w:t>
            </w:r>
          </w:p>
        </w:tc>
      </w:tr>
      <w:tr>
        <w:trPr>
          <w:trHeight w:val="244" w:hRule="atLeast"/>
        </w:trPr>
        <w:tc>
          <w:tcPr>
            <w:tcW w:w="1297" w:type="dxa"/>
          </w:tcPr>
          <w:p>
            <w:pPr>
              <w:pStyle w:val="TableParagraph"/>
              <w:spacing w:line="223" w:lineRule="exact" w:before="1"/>
              <w:ind w:left="110"/>
              <w:rPr>
                <w:rFonts w:ascii="Calibri"/>
                <w:sz w:val="20"/>
              </w:rPr>
            </w:pPr>
            <w:r>
              <w:rPr>
                <w:rFonts w:ascii="Calibri"/>
                <w:spacing w:val="-2"/>
                <w:sz w:val="20"/>
              </w:rPr>
              <w:t>2020/07/23</w:t>
            </w:r>
          </w:p>
        </w:tc>
        <w:tc>
          <w:tcPr>
            <w:tcW w:w="1402" w:type="dxa"/>
          </w:tcPr>
          <w:p>
            <w:pPr>
              <w:pStyle w:val="TableParagraph"/>
              <w:spacing w:line="223" w:lineRule="exact" w:before="1"/>
              <w:ind w:left="104"/>
              <w:rPr>
                <w:rFonts w:ascii="Calibri"/>
                <w:sz w:val="20"/>
              </w:rPr>
            </w:pPr>
            <w:r>
              <w:rPr>
                <w:rFonts w:ascii="Calibri"/>
                <w:spacing w:val="-4"/>
                <w:sz w:val="20"/>
              </w:rPr>
              <w:t>v.03</w:t>
            </w:r>
          </w:p>
        </w:tc>
        <w:tc>
          <w:tcPr>
            <w:tcW w:w="2247" w:type="dxa"/>
          </w:tcPr>
          <w:p>
            <w:pPr>
              <w:pStyle w:val="TableParagraph"/>
              <w:spacing w:line="223" w:lineRule="exact" w:before="1"/>
              <w:ind w:left="104"/>
              <w:rPr>
                <w:rFonts w:ascii="Calibri"/>
                <w:sz w:val="20"/>
              </w:rPr>
            </w:pPr>
            <w:r>
              <w:rPr>
                <w:rFonts w:ascii="Calibri"/>
                <w:sz w:val="20"/>
              </w:rPr>
              <w:t>Philippe</w:t>
            </w:r>
            <w:r>
              <w:rPr>
                <w:rFonts w:ascii="Calibri"/>
                <w:spacing w:val="-4"/>
                <w:sz w:val="20"/>
              </w:rPr>
              <w:t> </w:t>
            </w:r>
            <w:r>
              <w:rPr>
                <w:rFonts w:ascii="Calibri"/>
                <w:spacing w:val="-2"/>
                <w:sz w:val="20"/>
              </w:rPr>
              <w:t>Chanclou</w:t>
            </w:r>
          </w:p>
        </w:tc>
        <w:tc>
          <w:tcPr>
            <w:tcW w:w="4797" w:type="dxa"/>
          </w:tcPr>
          <w:p>
            <w:pPr>
              <w:pStyle w:val="TableParagraph"/>
              <w:spacing w:line="223" w:lineRule="exact" w:before="1"/>
              <w:ind w:left="110"/>
              <w:rPr>
                <w:rFonts w:ascii="Calibri"/>
                <w:sz w:val="20"/>
              </w:rPr>
            </w:pPr>
            <w:r>
              <w:rPr>
                <w:rFonts w:ascii="Calibri"/>
                <w:sz w:val="20"/>
              </w:rPr>
              <w:t>Added</w:t>
            </w:r>
            <w:r>
              <w:rPr>
                <w:rFonts w:ascii="Calibri"/>
                <w:spacing w:val="-4"/>
                <w:sz w:val="20"/>
              </w:rPr>
              <w:t> </w:t>
            </w:r>
            <w:r>
              <w:rPr>
                <w:rFonts w:ascii="Calibri"/>
                <w:sz w:val="20"/>
              </w:rPr>
              <w:t>contributions</w:t>
            </w:r>
            <w:r>
              <w:rPr>
                <w:rFonts w:ascii="Calibri"/>
                <w:spacing w:val="-10"/>
                <w:sz w:val="20"/>
              </w:rPr>
              <w:t> </w:t>
            </w:r>
            <w:r>
              <w:rPr>
                <w:rFonts w:ascii="Calibri"/>
                <w:sz w:val="20"/>
              </w:rPr>
              <w:t>to</w:t>
            </w:r>
            <w:r>
              <w:rPr>
                <w:rFonts w:ascii="Calibri"/>
                <w:spacing w:val="-9"/>
                <w:sz w:val="20"/>
              </w:rPr>
              <w:t> </w:t>
            </w:r>
            <w:r>
              <w:rPr>
                <w:rFonts w:ascii="Calibri"/>
                <w:sz w:val="20"/>
              </w:rPr>
              <w:t>chapter</w:t>
            </w:r>
            <w:r>
              <w:rPr>
                <w:rFonts w:ascii="Calibri"/>
                <w:spacing w:val="-1"/>
                <w:sz w:val="20"/>
              </w:rPr>
              <w:t> </w:t>
            </w:r>
            <w:r>
              <w:rPr>
                <w:rFonts w:ascii="Calibri"/>
                <w:spacing w:val="-10"/>
                <w:sz w:val="20"/>
              </w:rPr>
              <w:t>5</w:t>
            </w:r>
          </w:p>
        </w:tc>
      </w:tr>
      <w:tr>
        <w:trPr>
          <w:trHeight w:val="729" w:hRule="atLeast"/>
        </w:trPr>
        <w:tc>
          <w:tcPr>
            <w:tcW w:w="1297" w:type="dxa"/>
          </w:tcPr>
          <w:p>
            <w:pPr>
              <w:pStyle w:val="TableParagraph"/>
              <w:spacing w:line="241" w:lineRule="exact"/>
              <w:ind w:left="110"/>
              <w:rPr>
                <w:rFonts w:ascii="Calibri"/>
                <w:sz w:val="20"/>
              </w:rPr>
            </w:pPr>
            <w:r>
              <w:rPr>
                <w:rFonts w:ascii="Calibri"/>
                <w:spacing w:val="-2"/>
                <w:sz w:val="20"/>
              </w:rPr>
              <w:t>2020/07/30</w:t>
            </w:r>
          </w:p>
        </w:tc>
        <w:tc>
          <w:tcPr>
            <w:tcW w:w="1402" w:type="dxa"/>
          </w:tcPr>
          <w:p>
            <w:pPr>
              <w:pStyle w:val="TableParagraph"/>
              <w:spacing w:line="241" w:lineRule="exact"/>
              <w:ind w:left="104"/>
              <w:rPr>
                <w:rFonts w:ascii="Calibri"/>
                <w:sz w:val="20"/>
              </w:rPr>
            </w:pPr>
            <w:r>
              <w:rPr>
                <w:rFonts w:ascii="Calibri"/>
                <w:spacing w:val="-4"/>
                <w:sz w:val="20"/>
              </w:rPr>
              <w:t>v.04</w:t>
            </w:r>
          </w:p>
        </w:tc>
        <w:tc>
          <w:tcPr>
            <w:tcW w:w="2247" w:type="dxa"/>
          </w:tcPr>
          <w:p>
            <w:pPr>
              <w:pStyle w:val="TableParagraph"/>
              <w:spacing w:line="241" w:lineRule="exact"/>
              <w:ind w:left="104"/>
              <w:rPr>
                <w:rFonts w:ascii="Calibri"/>
                <w:sz w:val="20"/>
              </w:rPr>
            </w:pPr>
            <w:r>
              <w:rPr>
                <w:rFonts w:ascii="Calibri"/>
                <w:sz w:val="20"/>
              </w:rPr>
              <w:t>Likai</w:t>
            </w:r>
            <w:r>
              <w:rPr>
                <w:rFonts w:ascii="Calibri"/>
                <w:spacing w:val="-8"/>
                <w:sz w:val="20"/>
              </w:rPr>
              <w:t> </w:t>
            </w:r>
            <w:r>
              <w:rPr>
                <w:rFonts w:ascii="Calibri"/>
                <w:sz w:val="20"/>
              </w:rPr>
              <w:t>Zhu,</w:t>
            </w:r>
            <w:r>
              <w:rPr>
                <w:rFonts w:ascii="Calibri"/>
                <w:spacing w:val="-3"/>
                <w:sz w:val="20"/>
              </w:rPr>
              <w:t> </w:t>
            </w:r>
            <w:r>
              <w:rPr>
                <w:rFonts w:ascii="Calibri"/>
                <w:sz w:val="20"/>
              </w:rPr>
              <w:t>Zhen</w:t>
            </w:r>
            <w:r>
              <w:rPr>
                <w:rFonts w:ascii="Calibri"/>
                <w:spacing w:val="-5"/>
                <w:sz w:val="20"/>
              </w:rPr>
              <w:t> </w:t>
            </w:r>
            <w:r>
              <w:rPr>
                <w:rFonts w:ascii="Calibri"/>
                <w:sz w:val="20"/>
              </w:rPr>
              <w:t>Han,</w:t>
            </w:r>
            <w:r>
              <w:rPr>
                <w:rFonts w:ascii="Calibri"/>
                <w:spacing w:val="-1"/>
                <w:sz w:val="20"/>
              </w:rPr>
              <w:t> </w:t>
            </w:r>
            <w:r>
              <w:rPr>
                <w:rFonts w:ascii="Calibri"/>
                <w:spacing w:val="-5"/>
                <w:sz w:val="20"/>
              </w:rPr>
              <w:t>Don</w:t>
            </w:r>
          </w:p>
          <w:p>
            <w:pPr>
              <w:pStyle w:val="TableParagraph"/>
              <w:spacing w:line="240" w:lineRule="atLeast"/>
              <w:ind w:left="104" w:right="41"/>
              <w:rPr>
                <w:rFonts w:ascii="Calibri"/>
                <w:sz w:val="20"/>
              </w:rPr>
            </w:pPr>
            <w:r>
              <w:rPr>
                <w:rFonts w:ascii="Calibri"/>
                <w:sz w:val="20"/>
              </w:rPr>
              <w:t>g</w:t>
            </w:r>
            <w:r>
              <w:rPr>
                <w:rFonts w:ascii="Calibri"/>
                <w:spacing w:val="-12"/>
                <w:sz w:val="20"/>
              </w:rPr>
              <w:t> </w:t>
            </w:r>
            <w:r>
              <w:rPr>
                <w:rFonts w:ascii="Calibri"/>
                <w:sz w:val="20"/>
              </w:rPr>
              <w:t>Wang,</w:t>
            </w:r>
            <w:r>
              <w:rPr>
                <w:rFonts w:ascii="Calibri"/>
                <w:spacing w:val="-11"/>
                <w:sz w:val="20"/>
              </w:rPr>
              <w:t> </w:t>
            </w:r>
            <w:r>
              <w:rPr>
                <w:rFonts w:ascii="Calibri"/>
                <w:sz w:val="20"/>
              </w:rPr>
              <w:t>Philippe</w:t>
            </w:r>
            <w:r>
              <w:rPr>
                <w:rFonts w:ascii="Calibri"/>
                <w:spacing w:val="-11"/>
                <w:sz w:val="20"/>
              </w:rPr>
              <w:t> </w:t>
            </w:r>
            <w:r>
              <w:rPr>
                <w:rFonts w:ascii="Calibri"/>
                <w:sz w:val="20"/>
              </w:rPr>
              <w:t>Chancl ou, Fabienne Saliou</w:t>
            </w:r>
          </w:p>
        </w:tc>
        <w:tc>
          <w:tcPr>
            <w:tcW w:w="4797" w:type="dxa"/>
          </w:tcPr>
          <w:p>
            <w:pPr>
              <w:pStyle w:val="TableParagraph"/>
              <w:ind w:left="110" w:right="113"/>
              <w:rPr>
                <w:rFonts w:ascii="Calibri"/>
                <w:sz w:val="20"/>
              </w:rPr>
            </w:pPr>
            <w:r>
              <w:rPr>
                <w:rFonts w:ascii="Calibri"/>
                <w:sz w:val="20"/>
              </w:rPr>
              <w:t>Added</w:t>
            </w:r>
            <w:r>
              <w:rPr>
                <w:rFonts w:ascii="Calibri"/>
                <w:spacing w:val="-2"/>
                <w:sz w:val="20"/>
              </w:rPr>
              <w:t> </w:t>
            </w:r>
            <w:r>
              <w:rPr>
                <w:rFonts w:ascii="Calibri"/>
                <w:sz w:val="20"/>
              </w:rPr>
              <w:t>contribution</w:t>
            </w:r>
            <w:r>
              <w:rPr>
                <w:rFonts w:ascii="Calibri"/>
                <w:spacing w:val="-7"/>
                <w:sz w:val="20"/>
              </w:rPr>
              <w:t> </w:t>
            </w:r>
            <w:r>
              <w:rPr>
                <w:rFonts w:ascii="Calibri"/>
                <w:sz w:val="20"/>
              </w:rPr>
              <w:t>to</w:t>
            </w:r>
            <w:r>
              <w:rPr>
                <w:rFonts w:ascii="Calibri"/>
                <w:spacing w:val="-8"/>
                <w:sz w:val="20"/>
              </w:rPr>
              <w:t> </w:t>
            </w:r>
            <w:r>
              <w:rPr>
                <w:rFonts w:ascii="Calibri"/>
                <w:sz w:val="20"/>
              </w:rPr>
              <w:t>chapter</w:t>
            </w:r>
            <w:r>
              <w:rPr>
                <w:rFonts w:ascii="Calibri"/>
                <w:spacing w:val="-5"/>
                <w:sz w:val="20"/>
              </w:rPr>
              <w:t> </w:t>
            </w:r>
            <w:r>
              <w:rPr>
                <w:rFonts w:ascii="Calibri"/>
                <w:sz w:val="20"/>
              </w:rPr>
              <w:t>6</w:t>
            </w:r>
            <w:r>
              <w:rPr>
                <w:rFonts w:ascii="Calibri"/>
                <w:spacing w:val="-3"/>
                <w:sz w:val="20"/>
              </w:rPr>
              <w:t> </w:t>
            </w:r>
            <w:r>
              <w:rPr>
                <w:rFonts w:ascii="Calibri"/>
                <w:sz w:val="20"/>
              </w:rPr>
              <w:t>and</w:t>
            </w:r>
            <w:r>
              <w:rPr>
                <w:rFonts w:ascii="Calibri"/>
                <w:spacing w:val="-7"/>
                <w:sz w:val="20"/>
              </w:rPr>
              <w:t> </w:t>
            </w:r>
            <w:r>
              <w:rPr>
                <w:rFonts w:ascii="Calibri"/>
                <w:sz w:val="20"/>
              </w:rPr>
              <w:t>revisions</w:t>
            </w:r>
            <w:r>
              <w:rPr>
                <w:rFonts w:ascii="Calibri"/>
                <w:spacing w:val="-4"/>
                <w:sz w:val="20"/>
              </w:rPr>
              <w:t> </w:t>
            </w:r>
            <w:r>
              <w:rPr>
                <w:rFonts w:ascii="Calibri"/>
                <w:sz w:val="20"/>
              </w:rPr>
              <w:t>to</w:t>
            </w:r>
            <w:r>
              <w:rPr>
                <w:rFonts w:ascii="Calibri"/>
                <w:spacing w:val="-8"/>
                <w:sz w:val="20"/>
              </w:rPr>
              <w:t> </w:t>
            </w:r>
            <w:r>
              <w:rPr>
                <w:rFonts w:ascii="Calibri"/>
                <w:sz w:val="20"/>
              </w:rPr>
              <w:t>chapte r 5</w:t>
            </w:r>
          </w:p>
        </w:tc>
      </w:tr>
      <w:tr>
        <w:trPr>
          <w:trHeight w:val="979" w:hRule="atLeast"/>
        </w:trPr>
        <w:tc>
          <w:tcPr>
            <w:tcW w:w="1297" w:type="dxa"/>
          </w:tcPr>
          <w:p>
            <w:pPr>
              <w:pStyle w:val="TableParagraph"/>
              <w:spacing w:before="1"/>
              <w:ind w:left="110"/>
              <w:rPr>
                <w:rFonts w:ascii="Calibri"/>
                <w:sz w:val="20"/>
              </w:rPr>
            </w:pPr>
            <w:r>
              <w:rPr>
                <w:rFonts w:ascii="Calibri"/>
                <w:spacing w:val="-2"/>
                <w:sz w:val="20"/>
              </w:rPr>
              <w:t>2020/08/06</w:t>
            </w:r>
          </w:p>
        </w:tc>
        <w:tc>
          <w:tcPr>
            <w:tcW w:w="1402" w:type="dxa"/>
          </w:tcPr>
          <w:p>
            <w:pPr>
              <w:pStyle w:val="TableParagraph"/>
              <w:spacing w:before="1"/>
              <w:ind w:left="104"/>
              <w:rPr>
                <w:rFonts w:ascii="Calibri"/>
                <w:sz w:val="20"/>
              </w:rPr>
            </w:pPr>
            <w:r>
              <w:rPr>
                <w:rFonts w:ascii="Calibri"/>
                <w:spacing w:val="-4"/>
                <w:sz w:val="20"/>
              </w:rPr>
              <w:t>v.05</w:t>
            </w:r>
          </w:p>
        </w:tc>
        <w:tc>
          <w:tcPr>
            <w:tcW w:w="2247" w:type="dxa"/>
          </w:tcPr>
          <w:p>
            <w:pPr>
              <w:pStyle w:val="TableParagraph"/>
              <w:spacing w:line="240" w:lineRule="atLeast"/>
              <w:ind w:left="104" w:right="615"/>
              <w:rPr>
                <w:rFonts w:ascii="Calibri"/>
                <w:sz w:val="20"/>
              </w:rPr>
            </w:pPr>
            <w:r>
              <w:rPr>
                <w:rFonts w:ascii="Calibri"/>
                <w:sz w:val="20"/>
              </w:rPr>
              <w:t>Philippe</w:t>
            </w:r>
            <w:r>
              <w:rPr>
                <w:rFonts w:ascii="Calibri"/>
                <w:spacing w:val="-1"/>
                <w:sz w:val="20"/>
              </w:rPr>
              <w:t> </w:t>
            </w:r>
            <w:r>
              <w:rPr>
                <w:rFonts w:ascii="Calibri"/>
                <w:sz w:val="20"/>
              </w:rPr>
              <w:t>Chanclou Fabienne Saliou John DeAndrea, Reza</w:t>
            </w:r>
            <w:r>
              <w:rPr>
                <w:rFonts w:ascii="Calibri"/>
                <w:spacing w:val="-12"/>
                <w:sz w:val="20"/>
              </w:rPr>
              <w:t> </w:t>
            </w:r>
            <w:r>
              <w:rPr>
                <w:rFonts w:ascii="Calibri"/>
                <w:sz w:val="20"/>
              </w:rPr>
              <w:t>Vaez-Ghaemi</w:t>
            </w:r>
          </w:p>
        </w:tc>
        <w:tc>
          <w:tcPr>
            <w:tcW w:w="4797" w:type="dxa"/>
          </w:tcPr>
          <w:p>
            <w:pPr>
              <w:pStyle w:val="TableParagraph"/>
              <w:spacing w:before="1"/>
              <w:ind w:left="110" w:right="136"/>
              <w:rPr>
                <w:rFonts w:ascii="Calibri"/>
                <w:sz w:val="20"/>
              </w:rPr>
            </w:pPr>
            <w:r>
              <w:rPr>
                <w:rFonts w:ascii="Calibri"/>
                <w:sz w:val="20"/>
              </w:rPr>
              <w:t>proposition</w:t>
            </w:r>
            <w:r>
              <w:rPr>
                <w:rFonts w:ascii="Calibri"/>
                <w:spacing w:val="-2"/>
                <w:sz w:val="20"/>
              </w:rPr>
              <w:t> </w:t>
            </w:r>
            <w:r>
              <w:rPr>
                <w:rFonts w:ascii="Calibri"/>
                <w:sz w:val="20"/>
              </w:rPr>
              <w:t>of</w:t>
            </w:r>
            <w:r>
              <w:rPr>
                <w:rFonts w:ascii="Calibri"/>
                <w:spacing w:val="-5"/>
                <w:sz w:val="20"/>
              </w:rPr>
              <w:t> </w:t>
            </w:r>
            <w:r>
              <w:rPr>
                <w:rFonts w:ascii="Calibri"/>
                <w:sz w:val="20"/>
              </w:rPr>
              <w:t>resolution</w:t>
            </w:r>
            <w:r>
              <w:rPr>
                <w:rFonts w:ascii="Calibri"/>
                <w:spacing w:val="-2"/>
                <w:sz w:val="20"/>
              </w:rPr>
              <w:t> </w:t>
            </w:r>
            <w:r>
              <w:rPr>
                <w:rFonts w:ascii="Calibri"/>
                <w:sz w:val="20"/>
              </w:rPr>
              <w:t>of</w:t>
            </w:r>
            <w:r>
              <w:rPr>
                <w:rFonts w:ascii="Calibri"/>
                <w:spacing w:val="-6"/>
                <w:sz w:val="20"/>
              </w:rPr>
              <w:t> </w:t>
            </w:r>
            <w:r>
              <w:rPr>
                <w:rFonts w:ascii="Calibri"/>
                <w:sz w:val="20"/>
              </w:rPr>
              <w:t>comments</w:t>
            </w:r>
            <w:r>
              <w:rPr>
                <w:rFonts w:ascii="Calibri"/>
                <w:spacing w:val="-9"/>
                <w:sz w:val="20"/>
              </w:rPr>
              <w:t> </w:t>
            </w:r>
            <w:r>
              <w:rPr>
                <w:rFonts w:ascii="Calibri"/>
                <w:sz w:val="20"/>
              </w:rPr>
              <w:t>to</w:t>
            </w:r>
            <w:r>
              <w:rPr>
                <w:rFonts w:ascii="Calibri"/>
                <w:spacing w:val="-8"/>
                <w:sz w:val="20"/>
              </w:rPr>
              <w:t> </w:t>
            </w:r>
            <w:r>
              <w:rPr>
                <w:rFonts w:ascii="Calibri"/>
                <w:sz w:val="20"/>
              </w:rPr>
              <w:t>chapter</w:t>
            </w:r>
            <w:r>
              <w:rPr>
                <w:rFonts w:ascii="Calibri"/>
                <w:spacing w:val="-1"/>
                <w:sz w:val="20"/>
              </w:rPr>
              <w:t> </w:t>
            </w:r>
            <w:r>
              <w:rPr>
                <w:rFonts w:ascii="Calibri"/>
                <w:sz w:val="20"/>
              </w:rPr>
              <w:t>6</w:t>
            </w:r>
            <w:r>
              <w:rPr>
                <w:rFonts w:ascii="Calibri"/>
                <w:spacing w:val="-8"/>
                <w:sz w:val="20"/>
              </w:rPr>
              <w:t> </w:t>
            </w:r>
            <w:r>
              <w:rPr>
                <w:rFonts w:ascii="Calibri"/>
                <w:sz w:val="20"/>
              </w:rPr>
              <w:t>foll owing comments</w:t>
            </w:r>
            <w:r>
              <w:rPr>
                <w:rFonts w:ascii="Calibri"/>
                <w:spacing w:val="-3"/>
                <w:sz w:val="20"/>
              </w:rPr>
              <w:t> </w:t>
            </w:r>
            <w:r>
              <w:rPr>
                <w:rFonts w:ascii="Calibri"/>
                <w:sz w:val="20"/>
              </w:rPr>
              <w:t>from the group</w:t>
            </w:r>
            <w:r>
              <w:rPr>
                <w:rFonts w:ascii="Calibri"/>
                <w:spacing w:val="-1"/>
                <w:sz w:val="20"/>
              </w:rPr>
              <w:t> </w:t>
            </w:r>
            <w:r>
              <w:rPr>
                <w:rFonts w:ascii="Calibri"/>
                <w:sz w:val="20"/>
              </w:rPr>
              <w:t>(merged documents)</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2020/08/13</w:t>
            </w:r>
          </w:p>
        </w:tc>
        <w:tc>
          <w:tcPr>
            <w:tcW w:w="1402" w:type="dxa"/>
          </w:tcPr>
          <w:p>
            <w:pPr>
              <w:pStyle w:val="TableParagraph"/>
              <w:spacing w:before="1"/>
              <w:ind w:left="104"/>
              <w:rPr>
                <w:rFonts w:ascii="Calibri"/>
                <w:sz w:val="20"/>
              </w:rPr>
            </w:pPr>
            <w:r>
              <w:rPr>
                <w:rFonts w:ascii="Calibri"/>
                <w:spacing w:val="-4"/>
                <w:sz w:val="20"/>
              </w:rPr>
              <w:t>v.06</w:t>
            </w:r>
          </w:p>
        </w:tc>
        <w:tc>
          <w:tcPr>
            <w:tcW w:w="2247" w:type="dxa"/>
          </w:tcPr>
          <w:p>
            <w:pPr>
              <w:pStyle w:val="TableParagraph"/>
              <w:spacing w:before="1"/>
              <w:ind w:left="104"/>
              <w:rPr>
                <w:rFonts w:ascii="Calibri"/>
                <w:sz w:val="20"/>
              </w:rPr>
            </w:pPr>
            <w:r>
              <w:rPr>
                <w:rFonts w:ascii="Calibri"/>
                <w:sz w:val="20"/>
              </w:rPr>
              <w:t>Philippe</w:t>
            </w:r>
            <w:r>
              <w:rPr>
                <w:rFonts w:ascii="Calibri"/>
                <w:spacing w:val="-4"/>
                <w:sz w:val="20"/>
              </w:rPr>
              <w:t> </w:t>
            </w:r>
            <w:r>
              <w:rPr>
                <w:rFonts w:ascii="Calibri"/>
                <w:spacing w:val="-2"/>
                <w:sz w:val="20"/>
              </w:rPr>
              <w:t>Chanclou</w:t>
            </w:r>
          </w:p>
        </w:tc>
        <w:tc>
          <w:tcPr>
            <w:tcW w:w="4797" w:type="dxa"/>
          </w:tcPr>
          <w:p>
            <w:pPr>
              <w:pStyle w:val="TableParagraph"/>
              <w:spacing w:line="240" w:lineRule="atLeast"/>
              <w:ind w:left="110" w:right="136"/>
              <w:rPr>
                <w:rFonts w:ascii="Calibri"/>
                <w:sz w:val="20"/>
              </w:rPr>
            </w:pPr>
            <w:r>
              <w:rPr>
                <w:rFonts w:ascii="Calibri"/>
                <w:sz w:val="20"/>
              </w:rPr>
              <w:t>proposition</w:t>
            </w:r>
            <w:r>
              <w:rPr>
                <w:rFonts w:ascii="Calibri"/>
                <w:spacing w:val="-2"/>
                <w:sz w:val="20"/>
              </w:rPr>
              <w:t> </w:t>
            </w:r>
            <w:r>
              <w:rPr>
                <w:rFonts w:ascii="Calibri"/>
                <w:sz w:val="20"/>
              </w:rPr>
              <w:t>of</w:t>
            </w:r>
            <w:r>
              <w:rPr>
                <w:rFonts w:ascii="Calibri"/>
                <w:spacing w:val="-6"/>
                <w:sz w:val="20"/>
              </w:rPr>
              <w:t> </w:t>
            </w:r>
            <w:r>
              <w:rPr>
                <w:rFonts w:ascii="Calibri"/>
                <w:sz w:val="20"/>
              </w:rPr>
              <w:t>resolution</w:t>
            </w:r>
            <w:r>
              <w:rPr>
                <w:rFonts w:ascii="Calibri"/>
                <w:spacing w:val="-2"/>
                <w:sz w:val="20"/>
              </w:rPr>
              <w:t> </w:t>
            </w:r>
            <w:r>
              <w:rPr>
                <w:rFonts w:ascii="Calibri"/>
                <w:sz w:val="20"/>
              </w:rPr>
              <w:t>of</w:t>
            </w:r>
            <w:r>
              <w:rPr>
                <w:rFonts w:ascii="Calibri"/>
                <w:spacing w:val="-6"/>
                <w:sz w:val="20"/>
              </w:rPr>
              <w:t> </w:t>
            </w:r>
            <w:r>
              <w:rPr>
                <w:rFonts w:ascii="Calibri"/>
                <w:sz w:val="20"/>
              </w:rPr>
              <w:t>comments</w:t>
            </w:r>
            <w:r>
              <w:rPr>
                <w:rFonts w:ascii="Calibri"/>
                <w:spacing w:val="-9"/>
                <w:sz w:val="20"/>
              </w:rPr>
              <w:t> </w:t>
            </w:r>
            <w:r>
              <w:rPr>
                <w:rFonts w:ascii="Calibri"/>
                <w:sz w:val="20"/>
              </w:rPr>
              <w:t>to</w:t>
            </w:r>
            <w:r>
              <w:rPr>
                <w:rFonts w:ascii="Calibri"/>
                <w:spacing w:val="-8"/>
                <w:sz w:val="20"/>
              </w:rPr>
              <w:t> </w:t>
            </w:r>
            <w:r>
              <w:rPr>
                <w:rFonts w:ascii="Calibri"/>
                <w:sz w:val="20"/>
              </w:rPr>
              <w:t>chapter</w:t>
            </w:r>
            <w:r>
              <w:rPr>
                <w:rFonts w:ascii="Calibri"/>
                <w:spacing w:val="-1"/>
                <w:sz w:val="20"/>
              </w:rPr>
              <w:t> </w:t>
            </w:r>
            <w:r>
              <w:rPr>
                <w:rFonts w:ascii="Calibri"/>
                <w:sz w:val="20"/>
              </w:rPr>
              <w:t>6</w:t>
            </w:r>
            <w:r>
              <w:rPr>
                <w:rFonts w:ascii="Calibri"/>
                <w:spacing w:val="-8"/>
                <w:sz w:val="20"/>
              </w:rPr>
              <w:t> </w:t>
            </w:r>
            <w:r>
              <w:rPr>
                <w:rFonts w:ascii="Calibri"/>
                <w:sz w:val="20"/>
              </w:rPr>
              <w:t>foll owing comments</w:t>
            </w:r>
            <w:r>
              <w:rPr>
                <w:rFonts w:ascii="Calibri"/>
                <w:spacing w:val="-3"/>
                <w:sz w:val="20"/>
              </w:rPr>
              <w:t> </w:t>
            </w:r>
            <w:r>
              <w:rPr>
                <w:rFonts w:ascii="Calibri"/>
                <w:sz w:val="20"/>
              </w:rPr>
              <w:t>from the group</w:t>
            </w:r>
            <w:r>
              <w:rPr>
                <w:rFonts w:ascii="Calibri"/>
                <w:spacing w:val="-1"/>
                <w:sz w:val="20"/>
              </w:rPr>
              <w:t> </w:t>
            </w:r>
            <w:r>
              <w:rPr>
                <w:rFonts w:ascii="Calibri"/>
                <w:sz w:val="20"/>
              </w:rPr>
              <w:t>(merged documents)</w:t>
            </w:r>
          </w:p>
        </w:tc>
      </w:tr>
      <w:tr>
        <w:trPr>
          <w:trHeight w:val="974" w:hRule="atLeast"/>
        </w:trPr>
        <w:tc>
          <w:tcPr>
            <w:tcW w:w="1297" w:type="dxa"/>
          </w:tcPr>
          <w:p>
            <w:pPr>
              <w:pStyle w:val="TableParagraph"/>
              <w:spacing w:before="1"/>
              <w:ind w:left="110"/>
              <w:rPr>
                <w:rFonts w:ascii="Calibri"/>
                <w:sz w:val="20"/>
              </w:rPr>
            </w:pPr>
            <w:r>
              <w:rPr>
                <w:rFonts w:ascii="Calibri"/>
                <w:spacing w:val="-2"/>
                <w:sz w:val="20"/>
              </w:rPr>
              <w:t>2020/08/13</w:t>
            </w:r>
          </w:p>
        </w:tc>
        <w:tc>
          <w:tcPr>
            <w:tcW w:w="1402" w:type="dxa"/>
          </w:tcPr>
          <w:p>
            <w:pPr>
              <w:pStyle w:val="TableParagraph"/>
              <w:spacing w:before="1"/>
              <w:ind w:left="104"/>
              <w:rPr>
                <w:rFonts w:ascii="Calibri"/>
                <w:sz w:val="20"/>
              </w:rPr>
            </w:pPr>
            <w:r>
              <w:rPr>
                <w:rFonts w:ascii="Calibri"/>
                <w:spacing w:val="-4"/>
                <w:sz w:val="20"/>
              </w:rPr>
              <w:t>v.07</w:t>
            </w:r>
          </w:p>
        </w:tc>
        <w:tc>
          <w:tcPr>
            <w:tcW w:w="2247" w:type="dxa"/>
          </w:tcPr>
          <w:p>
            <w:pPr>
              <w:pStyle w:val="TableParagraph"/>
              <w:spacing w:before="1"/>
              <w:ind w:left="104"/>
              <w:rPr>
                <w:rFonts w:ascii="Calibri"/>
                <w:sz w:val="20"/>
              </w:rPr>
            </w:pPr>
            <w:r>
              <w:rPr>
                <w:rFonts w:ascii="Calibri"/>
                <w:sz w:val="20"/>
              </w:rPr>
              <w:t>Ricky</w:t>
            </w:r>
            <w:r>
              <w:rPr>
                <w:rFonts w:ascii="Calibri"/>
                <w:spacing w:val="-2"/>
                <w:sz w:val="20"/>
              </w:rPr>
              <w:t> Perry</w:t>
            </w:r>
          </w:p>
        </w:tc>
        <w:tc>
          <w:tcPr>
            <w:tcW w:w="4797" w:type="dxa"/>
          </w:tcPr>
          <w:p>
            <w:pPr>
              <w:pStyle w:val="TableParagraph"/>
              <w:spacing w:line="237" w:lineRule="auto" w:before="3"/>
              <w:ind w:left="110" w:right="120"/>
              <w:jc w:val="both"/>
              <w:rPr>
                <w:rFonts w:ascii="Calibri"/>
                <w:sz w:val="20"/>
              </w:rPr>
            </w:pPr>
            <w:r>
              <w:rPr>
                <w:rFonts w:ascii="Calibri"/>
                <w:sz w:val="20"/>
              </w:rPr>
              <w:t>Added</w:t>
            </w:r>
            <w:r>
              <w:rPr>
                <w:rFonts w:ascii="Calibri"/>
                <w:spacing w:val="-5"/>
                <w:sz w:val="20"/>
              </w:rPr>
              <w:t> </w:t>
            </w:r>
            <w:r>
              <w:rPr>
                <w:rFonts w:ascii="Calibri"/>
                <w:sz w:val="20"/>
              </w:rPr>
              <w:t>minimal</w:t>
            </w:r>
            <w:r>
              <w:rPr>
                <w:rFonts w:ascii="Calibri"/>
                <w:spacing w:val="-4"/>
                <w:sz w:val="20"/>
              </w:rPr>
              <w:t> </w:t>
            </w:r>
            <w:r>
              <w:rPr>
                <w:rFonts w:ascii="Calibri"/>
                <w:sz w:val="20"/>
              </w:rPr>
              <w:t>Optic</w:t>
            </w:r>
            <w:r>
              <w:rPr>
                <w:rFonts w:ascii="Calibri"/>
                <w:spacing w:val="-4"/>
                <w:sz w:val="20"/>
              </w:rPr>
              <w:t> </w:t>
            </w:r>
            <w:r>
              <w:rPr>
                <w:rFonts w:ascii="Calibri"/>
                <w:sz w:val="20"/>
              </w:rPr>
              <w:t>KPIs</w:t>
            </w:r>
            <w:r>
              <w:rPr>
                <w:rFonts w:ascii="Calibri"/>
                <w:spacing w:val="-2"/>
                <w:sz w:val="20"/>
              </w:rPr>
              <w:t> </w:t>
            </w:r>
            <w:r>
              <w:rPr>
                <w:rFonts w:ascii="Calibri"/>
                <w:sz w:val="20"/>
              </w:rPr>
              <w:t>table</w:t>
            </w:r>
            <w:r>
              <w:rPr>
                <w:rFonts w:ascii="Calibri"/>
                <w:spacing w:val="-4"/>
                <w:sz w:val="20"/>
              </w:rPr>
              <w:t> </w:t>
            </w:r>
            <w:r>
              <w:rPr>
                <w:rFonts w:ascii="Calibri"/>
                <w:sz w:val="20"/>
              </w:rPr>
              <w:t>for</w:t>
            </w:r>
            <w:r>
              <w:rPr>
                <w:rFonts w:ascii="Calibri"/>
                <w:spacing w:val="-3"/>
                <w:sz w:val="20"/>
              </w:rPr>
              <w:t> </w:t>
            </w:r>
            <w:r>
              <w:rPr>
                <w:rFonts w:ascii="Calibri"/>
                <w:sz w:val="20"/>
              </w:rPr>
              <w:t>section</w:t>
            </w:r>
            <w:r>
              <w:rPr>
                <w:rFonts w:ascii="Calibri"/>
                <w:spacing w:val="-5"/>
                <w:sz w:val="20"/>
              </w:rPr>
              <w:t> </w:t>
            </w:r>
            <w:r>
              <w:rPr>
                <w:rFonts w:ascii="Calibri"/>
                <w:sz w:val="20"/>
              </w:rPr>
              <w:t>and</w:t>
            </w:r>
            <w:r>
              <w:rPr>
                <w:rFonts w:ascii="Calibri"/>
                <w:spacing w:val="-5"/>
                <w:sz w:val="20"/>
              </w:rPr>
              <w:t> </w:t>
            </w:r>
            <w:r>
              <w:rPr>
                <w:rFonts w:ascii="Calibri"/>
                <w:sz w:val="20"/>
              </w:rPr>
              <w:t>recomm ended</w:t>
            </w:r>
            <w:r>
              <w:rPr>
                <w:rFonts w:ascii="Calibri"/>
                <w:spacing w:val="-6"/>
                <w:sz w:val="20"/>
              </w:rPr>
              <w:t> </w:t>
            </w:r>
            <w:r>
              <w:rPr>
                <w:rFonts w:ascii="Calibri"/>
                <w:sz w:val="20"/>
              </w:rPr>
              <w:t>feedback</w:t>
            </w:r>
            <w:r>
              <w:rPr>
                <w:rFonts w:ascii="Calibri"/>
                <w:spacing w:val="-7"/>
                <w:sz w:val="20"/>
              </w:rPr>
              <w:t> </w:t>
            </w:r>
            <w:r>
              <w:rPr>
                <w:rFonts w:ascii="Calibri"/>
                <w:sz w:val="20"/>
              </w:rPr>
              <w:t>on</w:t>
            </w:r>
            <w:r>
              <w:rPr>
                <w:rFonts w:ascii="Calibri"/>
                <w:spacing w:val="-2"/>
                <w:sz w:val="20"/>
              </w:rPr>
              <w:t> </w:t>
            </w:r>
            <w:r>
              <w:rPr>
                <w:rFonts w:ascii="Calibri"/>
                <w:sz w:val="20"/>
              </w:rPr>
              <w:t>section</w:t>
            </w:r>
            <w:r>
              <w:rPr>
                <w:rFonts w:ascii="Calibri"/>
                <w:spacing w:val="-7"/>
                <w:sz w:val="20"/>
              </w:rPr>
              <w:t> </w:t>
            </w:r>
            <w:r>
              <w:rPr>
                <w:rFonts w:ascii="Calibri"/>
                <w:sz w:val="20"/>
              </w:rPr>
              <w:t>6.1, Chapter</w:t>
            </w:r>
            <w:r>
              <w:rPr>
                <w:rFonts w:ascii="Calibri"/>
                <w:spacing w:val="-5"/>
                <w:sz w:val="20"/>
              </w:rPr>
              <w:t> </w:t>
            </w:r>
            <w:r>
              <w:rPr>
                <w:rFonts w:ascii="Calibri"/>
                <w:sz w:val="20"/>
              </w:rPr>
              <w:t>8</w:t>
            </w:r>
            <w:r>
              <w:rPr>
                <w:rFonts w:ascii="Calibri"/>
                <w:spacing w:val="-7"/>
                <w:sz w:val="20"/>
              </w:rPr>
              <w:t> </w:t>
            </w:r>
            <w:r>
              <w:rPr>
                <w:rFonts w:ascii="Calibri"/>
                <w:sz w:val="20"/>
              </w:rPr>
              <w:t>X-Haul</w:t>
            </w:r>
            <w:r>
              <w:rPr>
                <w:rFonts w:ascii="Calibri"/>
                <w:spacing w:val="-5"/>
                <w:sz w:val="20"/>
              </w:rPr>
              <w:t> </w:t>
            </w:r>
            <w:r>
              <w:rPr>
                <w:rFonts w:ascii="Calibri"/>
                <w:sz w:val="20"/>
              </w:rPr>
              <w:t>Synchr onization Solution</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2020/8/21</w:t>
            </w:r>
          </w:p>
        </w:tc>
        <w:tc>
          <w:tcPr>
            <w:tcW w:w="1402" w:type="dxa"/>
          </w:tcPr>
          <w:p>
            <w:pPr>
              <w:pStyle w:val="TableParagraph"/>
              <w:spacing w:before="1"/>
              <w:ind w:left="104"/>
              <w:rPr>
                <w:rFonts w:ascii="Calibri"/>
                <w:sz w:val="20"/>
              </w:rPr>
            </w:pPr>
            <w:r>
              <w:rPr>
                <w:rFonts w:ascii="Calibri"/>
                <w:spacing w:val="-4"/>
                <w:sz w:val="20"/>
              </w:rPr>
              <w:t>v.09</w:t>
            </w:r>
          </w:p>
        </w:tc>
        <w:tc>
          <w:tcPr>
            <w:tcW w:w="2247" w:type="dxa"/>
          </w:tcPr>
          <w:p>
            <w:pPr>
              <w:pStyle w:val="TableParagraph"/>
              <w:spacing w:before="1"/>
              <w:ind w:left="104"/>
              <w:rPr>
                <w:rFonts w:ascii="Calibri"/>
                <w:sz w:val="20"/>
              </w:rPr>
            </w:pPr>
            <w:r>
              <w:rPr>
                <w:rFonts w:ascii="Calibri"/>
                <w:sz w:val="20"/>
              </w:rPr>
              <w:t>Ricky</w:t>
            </w:r>
            <w:r>
              <w:rPr>
                <w:rFonts w:ascii="Calibri"/>
                <w:spacing w:val="-3"/>
                <w:sz w:val="20"/>
              </w:rPr>
              <w:t> </w:t>
            </w:r>
            <w:r>
              <w:rPr>
                <w:rFonts w:ascii="Calibri"/>
                <w:spacing w:val="-2"/>
                <w:sz w:val="20"/>
              </w:rPr>
              <w:t>Perry</w:t>
            </w:r>
          </w:p>
        </w:tc>
        <w:tc>
          <w:tcPr>
            <w:tcW w:w="4797" w:type="dxa"/>
          </w:tcPr>
          <w:p>
            <w:pPr>
              <w:pStyle w:val="TableParagraph"/>
              <w:spacing w:line="240" w:lineRule="atLeast"/>
              <w:ind w:left="110" w:right="136"/>
              <w:rPr>
                <w:rFonts w:ascii="Calibri"/>
                <w:sz w:val="20"/>
              </w:rPr>
            </w:pPr>
            <w:r>
              <w:rPr>
                <w:rFonts w:ascii="Calibri"/>
                <w:sz w:val="20"/>
              </w:rPr>
              <w:t>Included</w:t>
            </w:r>
            <w:r>
              <w:rPr>
                <w:rFonts w:ascii="Calibri"/>
                <w:spacing w:val="-8"/>
                <w:sz w:val="20"/>
              </w:rPr>
              <w:t> </w:t>
            </w:r>
            <w:r>
              <w:rPr>
                <w:rFonts w:ascii="Calibri"/>
                <w:sz w:val="20"/>
              </w:rPr>
              <w:t>Dispersion,</w:t>
            </w:r>
            <w:r>
              <w:rPr>
                <w:rFonts w:ascii="Calibri"/>
                <w:spacing w:val="-5"/>
                <w:sz w:val="20"/>
              </w:rPr>
              <w:t> </w:t>
            </w:r>
            <w:r>
              <w:rPr>
                <w:rFonts w:ascii="Calibri"/>
                <w:sz w:val="20"/>
              </w:rPr>
              <w:t>Revised</w:t>
            </w:r>
            <w:r>
              <w:rPr>
                <w:rFonts w:ascii="Calibri"/>
                <w:spacing w:val="-7"/>
                <w:sz w:val="20"/>
              </w:rPr>
              <w:t> </w:t>
            </w:r>
            <w:r>
              <w:rPr>
                <w:rFonts w:ascii="Calibri"/>
                <w:sz w:val="20"/>
              </w:rPr>
              <w:t>DWDM</w:t>
            </w:r>
            <w:r>
              <w:rPr>
                <w:rFonts w:ascii="Calibri"/>
                <w:spacing w:val="-11"/>
                <w:sz w:val="20"/>
              </w:rPr>
              <w:t> </w:t>
            </w:r>
            <w:r>
              <w:rPr>
                <w:rFonts w:ascii="Calibri"/>
                <w:sz w:val="20"/>
              </w:rPr>
              <w:t>Power</w:t>
            </w:r>
            <w:r>
              <w:rPr>
                <w:rFonts w:ascii="Calibri"/>
                <w:spacing w:val="-1"/>
                <w:sz w:val="20"/>
              </w:rPr>
              <w:t> </w:t>
            </w:r>
            <w:r>
              <w:rPr>
                <w:rFonts w:ascii="Calibri"/>
                <w:sz w:val="20"/>
              </w:rPr>
              <w:t>budget</w:t>
            </w:r>
            <w:r>
              <w:rPr>
                <w:rFonts w:ascii="Calibri"/>
                <w:spacing w:val="-8"/>
                <w:sz w:val="20"/>
              </w:rPr>
              <w:t> </w:t>
            </w:r>
            <w:r>
              <w:rPr>
                <w:rFonts w:ascii="Calibri"/>
                <w:sz w:val="20"/>
              </w:rPr>
              <w:t>tabl </w:t>
            </w:r>
            <w:r>
              <w:rPr>
                <w:rFonts w:ascii="Calibri"/>
                <w:spacing w:val="-10"/>
                <w:sz w:val="20"/>
              </w:rPr>
              <w:t>e</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2020/9/23</w:t>
            </w:r>
          </w:p>
        </w:tc>
        <w:tc>
          <w:tcPr>
            <w:tcW w:w="1402" w:type="dxa"/>
          </w:tcPr>
          <w:p>
            <w:pPr>
              <w:pStyle w:val="TableParagraph"/>
              <w:spacing w:before="1"/>
              <w:ind w:left="104"/>
              <w:rPr>
                <w:rFonts w:ascii="Calibri"/>
                <w:sz w:val="20"/>
              </w:rPr>
            </w:pPr>
            <w:r>
              <w:rPr>
                <w:rFonts w:ascii="Calibri"/>
                <w:spacing w:val="-4"/>
                <w:sz w:val="20"/>
              </w:rPr>
              <w:t>v.10</w:t>
            </w:r>
          </w:p>
        </w:tc>
        <w:tc>
          <w:tcPr>
            <w:tcW w:w="2247" w:type="dxa"/>
          </w:tcPr>
          <w:p>
            <w:pPr>
              <w:pStyle w:val="TableParagraph"/>
              <w:spacing w:before="1"/>
              <w:ind w:left="104"/>
              <w:rPr>
                <w:rFonts w:ascii="Calibri"/>
                <w:sz w:val="20"/>
              </w:rPr>
            </w:pPr>
            <w:r>
              <w:rPr>
                <w:rFonts w:ascii="Calibri"/>
                <w:sz w:val="20"/>
              </w:rPr>
              <w:t>Ricky</w:t>
            </w:r>
            <w:r>
              <w:rPr>
                <w:rFonts w:ascii="Calibri"/>
                <w:spacing w:val="-3"/>
                <w:sz w:val="20"/>
              </w:rPr>
              <w:t> </w:t>
            </w:r>
            <w:r>
              <w:rPr>
                <w:rFonts w:ascii="Calibri"/>
                <w:spacing w:val="-2"/>
                <w:sz w:val="20"/>
              </w:rPr>
              <w:t>Perry</w:t>
            </w:r>
          </w:p>
        </w:tc>
        <w:tc>
          <w:tcPr>
            <w:tcW w:w="4797" w:type="dxa"/>
          </w:tcPr>
          <w:p>
            <w:pPr>
              <w:pStyle w:val="TableParagraph"/>
              <w:spacing w:line="240" w:lineRule="atLeast"/>
              <w:ind w:left="110" w:right="136"/>
              <w:rPr>
                <w:rFonts w:ascii="Calibri"/>
                <w:sz w:val="20"/>
              </w:rPr>
            </w:pPr>
            <w:r>
              <w:rPr>
                <w:rFonts w:ascii="Calibri"/>
                <w:sz w:val="20"/>
              </w:rPr>
              <w:t>Updated</w:t>
            </w:r>
            <w:r>
              <w:rPr>
                <w:rFonts w:ascii="Calibri"/>
                <w:spacing w:val="-6"/>
                <w:sz w:val="20"/>
              </w:rPr>
              <w:t> </w:t>
            </w:r>
            <w:r>
              <w:rPr>
                <w:rFonts w:ascii="Calibri"/>
                <w:sz w:val="20"/>
              </w:rPr>
              <w:t>with</w:t>
            </w:r>
            <w:r>
              <w:rPr>
                <w:rFonts w:ascii="Calibri"/>
                <w:spacing w:val="-7"/>
                <w:sz w:val="20"/>
              </w:rPr>
              <w:t> </w:t>
            </w:r>
            <w:r>
              <w:rPr>
                <w:rFonts w:ascii="Calibri"/>
                <w:sz w:val="20"/>
              </w:rPr>
              <w:t>all the</w:t>
            </w:r>
            <w:r>
              <w:rPr>
                <w:rFonts w:ascii="Calibri"/>
                <w:spacing w:val="-6"/>
                <w:sz w:val="20"/>
              </w:rPr>
              <w:t> </w:t>
            </w:r>
            <w:r>
              <w:rPr>
                <w:rFonts w:ascii="Calibri"/>
                <w:sz w:val="20"/>
              </w:rPr>
              <w:t>authors</w:t>
            </w:r>
            <w:r>
              <w:rPr>
                <w:rFonts w:ascii="Calibri"/>
                <w:spacing w:val="-9"/>
                <w:sz w:val="20"/>
              </w:rPr>
              <w:t> </w:t>
            </w:r>
            <w:r>
              <w:rPr>
                <w:rFonts w:ascii="Calibri"/>
                <w:sz w:val="20"/>
              </w:rPr>
              <w:t>inputs/edits</w:t>
            </w:r>
            <w:r>
              <w:rPr>
                <w:rFonts w:ascii="Calibri"/>
                <w:spacing w:val="-9"/>
                <w:sz w:val="20"/>
              </w:rPr>
              <w:t> </w:t>
            </w:r>
            <w:r>
              <w:rPr>
                <w:rFonts w:ascii="Calibri"/>
                <w:sz w:val="20"/>
              </w:rPr>
              <w:t>(Orange</w:t>
            </w:r>
            <w:r>
              <w:rPr>
                <w:rFonts w:ascii="Calibri"/>
                <w:spacing w:val="-6"/>
                <w:sz w:val="20"/>
              </w:rPr>
              <w:t> </w:t>
            </w:r>
            <w:r>
              <w:rPr>
                <w:rFonts w:ascii="Calibri"/>
                <w:sz w:val="20"/>
              </w:rPr>
              <w:t>CH5, </w:t>
            </w:r>
            <w:r>
              <w:rPr>
                <w:rFonts w:ascii="Calibri"/>
                <w:spacing w:val="-6"/>
                <w:sz w:val="20"/>
              </w:rPr>
              <w:t>6)</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2020/9/23</w:t>
            </w:r>
          </w:p>
        </w:tc>
        <w:tc>
          <w:tcPr>
            <w:tcW w:w="1402" w:type="dxa"/>
          </w:tcPr>
          <w:p>
            <w:pPr>
              <w:pStyle w:val="TableParagraph"/>
              <w:spacing w:before="1"/>
              <w:ind w:left="104"/>
              <w:rPr>
                <w:rFonts w:ascii="Calibri"/>
                <w:sz w:val="20"/>
              </w:rPr>
            </w:pPr>
            <w:r>
              <w:rPr>
                <w:rFonts w:ascii="Calibri"/>
                <w:spacing w:val="-4"/>
                <w:sz w:val="20"/>
              </w:rPr>
              <w:t>v.11</w:t>
            </w:r>
          </w:p>
        </w:tc>
        <w:tc>
          <w:tcPr>
            <w:tcW w:w="2247" w:type="dxa"/>
          </w:tcPr>
          <w:p>
            <w:pPr>
              <w:pStyle w:val="TableParagraph"/>
              <w:spacing w:before="1"/>
              <w:ind w:left="104"/>
              <w:rPr>
                <w:rFonts w:ascii="Calibri"/>
                <w:sz w:val="20"/>
              </w:rPr>
            </w:pPr>
            <w:r>
              <w:rPr>
                <w:rFonts w:ascii="Calibri"/>
                <w:sz w:val="20"/>
              </w:rPr>
              <w:t>Ricky</w:t>
            </w:r>
            <w:r>
              <w:rPr>
                <w:rFonts w:ascii="Calibri"/>
                <w:spacing w:val="-3"/>
                <w:sz w:val="20"/>
              </w:rPr>
              <w:t> </w:t>
            </w:r>
            <w:r>
              <w:rPr>
                <w:rFonts w:ascii="Calibri"/>
                <w:spacing w:val="-2"/>
                <w:sz w:val="20"/>
              </w:rPr>
              <w:t>Perry</w:t>
            </w:r>
          </w:p>
        </w:tc>
        <w:tc>
          <w:tcPr>
            <w:tcW w:w="4797" w:type="dxa"/>
          </w:tcPr>
          <w:p>
            <w:pPr>
              <w:pStyle w:val="TableParagraph"/>
              <w:spacing w:line="240" w:lineRule="atLeast"/>
              <w:ind w:left="110" w:right="136"/>
              <w:rPr>
                <w:rFonts w:ascii="Calibri"/>
                <w:sz w:val="20"/>
              </w:rPr>
            </w:pPr>
            <w:r>
              <w:rPr>
                <w:rFonts w:ascii="Calibri"/>
                <w:sz w:val="20"/>
              </w:rPr>
              <w:t>Updated</w:t>
            </w:r>
            <w:r>
              <w:rPr>
                <w:rFonts w:ascii="Calibri"/>
                <w:spacing w:val="-9"/>
                <w:sz w:val="20"/>
              </w:rPr>
              <w:t> </w:t>
            </w:r>
            <w:r>
              <w:rPr>
                <w:rFonts w:ascii="Calibri"/>
                <w:sz w:val="20"/>
              </w:rPr>
              <w:t>sections</w:t>
            </w:r>
            <w:r>
              <w:rPr>
                <w:rFonts w:ascii="Calibri"/>
                <w:spacing w:val="-6"/>
                <w:sz w:val="20"/>
              </w:rPr>
              <w:t> </w:t>
            </w:r>
            <w:r>
              <w:rPr>
                <w:rFonts w:ascii="Calibri"/>
                <w:sz w:val="20"/>
              </w:rPr>
              <w:t>with</w:t>
            </w:r>
            <w:r>
              <w:rPr>
                <w:rFonts w:ascii="Calibri"/>
                <w:spacing w:val="-5"/>
                <w:sz w:val="20"/>
              </w:rPr>
              <w:t> </w:t>
            </w:r>
            <w:r>
              <w:rPr>
                <w:rFonts w:ascii="Calibri"/>
                <w:sz w:val="20"/>
              </w:rPr>
              <w:t>CMCC</w:t>
            </w:r>
            <w:r>
              <w:rPr>
                <w:rFonts w:ascii="Calibri"/>
                <w:spacing w:val="-10"/>
                <w:sz w:val="20"/>
              </w:rPr>
              <w:t> </w:t>
            </w:r>
            <w:r>
              <w:rPr>
                <w:rFonts w:ascii="Calibri"/>
                <w:sz w:val="20"/>
              </w:rPr>
              <w:t>and</w:t>
            </w:r>
            <w:r>
              <w:rPr>
                <w:rFonts w:ascii="Calibri"/>
                <w:spacing w:val="-4"/>
                <w:sz w:val="20"/>
              </w:rPr>
              <w:t> </w:t>
            </w:r>
            <w:r>
              <w:rPr>
                <w:rFonts w:ascii="Calibri"/>
                <w:sz w:val="20"/>
              </w:rPr>
              <w:t>Highstreet</w:t>
            </w:r>
            <w:r>
              <w:rPr>
                <w:rFonts w:ascii="Calibri"/>
                <w:spacing w:val="-9"/>
                <w:sz w:val="20"/>
              </w:rPr>
              <w:t> </w:t>
            </w:r>
            <w:r>
              <w:rPr>
                <w:rFonts w:ascii="Calibri"/>
                <w:sz w:val="20"/>
              </w:rPr>
              <w:t>Technologi es Edits</w:t>
            </w:r>
          </w:p>
        </w:tc>
      </w:tr>
      <w:tr>
        <w:trPr>
          <w:trHeight w:val="484" w:hRule="atLeast"/>
        </w:trPr>
        <w:tc>
          <w:tcPr>
            <w:tcW w:w="1297" w:type="dxa"/>
          </w:tcPr>
          <w:p>
            <w:pPr>
              <w:pStyle w:val="TableParagraph"/>
              <w:spacing w:line="241" w:lineRule="exact"/>
              <w:ind w:left="110"/>
              <w:rPr>
                <w:rFonts w:ascii="Calibri"/>
                <w:sz w:val="20"/>
              </w:rPr>
            </w:pPr>
            <w:r>
              <w:rPr>
                <w:rFonts w:ascii="Calibri"/>
                <w:spacing w:val="-2"/>
                <w:sz w:val="20"/>
              </w:rPr>
              <w:t>10/13/2020</w:t>
            </w:r>
          </w:p>
        </w:tc>
        <w:tc>
          <w:tcPr>
            <w:tcW w:w="1402" w:type="dxa"/>
          </w:tcPr>
          <w:p>
            <w:pPr>
              <w:pStyle w:val="TableParagraph"/>
              <w:spacing w:line="241" w:lineRule="exact"/>
              <w:ind w:left="104"/>
              <w:rPr>
                <w:rFonts w:ascii="Calibri"/>
                <w:sz w:val="20"/>
              </w:rPr>
            </w:pPr>
            <w:r>
              <w:rPr>
                <w:rFonts w:ascii="Calibri"/>
                <w:sz w:val="20"/>
              </w:rPr>
              <w:t>v.12</w:t>
            </w:r>
            <w:r>
              <w:rPr>
                <w:rFonts w:ascii="Calibri"/>
                <w:spacing w:val="-1"/>
                <w:sz w:val="20"/>
              </w:rPr>
              <w:t> </w:t>
            </w:r>
            <w:r>
              <w:rPr>
                <w:rFonts w:ascii="Calibri"/>
                <w:spacing w:val="-2"/>
                <w:sz w:val="20"/>
              </w:rPr>
              <w:t>(v00.03)</w:t>
            </w:r>
          </w:p>
        </w:tc>
        <w:tc>
          <w:tcPr>
            <w:tcW w:w="2247" w:type="dxa"/>
          </w:tcPr>
          <w:p>
            <w:pPr>
              <w:pStyle w:val="TableParagraph"/>
              <w:spacing w:line="241" w:lineRule="exact"/>
              <w:ind w:left="104"/>
              <w:rPr>
                <w:rFonts w:ascii="Calibri"/>
                <w:sz w:val="20"/>
              </w:rPr>
            </w:pPr>
            <w:r>
              <w:rPr>
                <w:rFonts w:ascii="Calibri"/>
                <w:sz w:val="20"/>
              </w:rPr>
              <w:t>Ricky</w:t>
            </w:r>
            <w:r>
              <w:rPr>
                <w:rFonts w:ascii="Calibri"/>
                <w:spacing w:val="-3"/>
                <w:sz w:val="20"/>
              </w:rPr>
              <w:t> </w:t>
            </w:r>
            <w:r>
              <w:rPr>
                <w:rFonts w:ascii="Calibri"/>
                <w:spacing w:val="-2"/>
                <w:sz w:val="20"/>
              </w:rPr>
              <w:t>Perry</w:t>
            </w:r>
          </w:p>
        </w:tc>
        <w:tc>
          <w:tcPr>
            <w:tcW w:w="4797" w:type="dxa"/>
          </w:tcPr>
          <w:p>
            <w:pPr>
              <w:pStyle w:val="TableParagraph"/>
              <w:spacing w:line="241" w:lineRule="exact"/>
              <w:ind w:left="110"/>
              <w:rPr>
                <w:rFonts w:ascii="Calibri"/>
                <w:sz w:val="20"/>
              </w:rPr>
            </w:pPr>
            <w:r>
              <w:rPr>
                <w:rFonts w:ascii="Calibri"/>
                <w:sz w:val="20"/>
              </w:rPr>
              <w:t>Reviewed</w:t>
            </w:r>
            <w:r>
              <w:rPr>
                <w:rFonts w:ascii="Calibri"/>
                <w:spacing w:val="-8"/>
                <w:sz w:val="20"/>
              </w:rPr>
              <w:t> </w:t>
            </w:r>
            <w:r>
              <w:rPr>
                <w:rFonts w:ascii="Calibri"/>
                <w:sz w:val="20"/>
              </w:rPr>
              <w:t>and</w:t>
            </w:r>
            <w:r>
              <w:rPr>
                <w:rFonts w:ascii="Calibri"/>
                <w:spacing w:val="-7"/>
                <w:sz w:val="20"/>
              </w:rPr>
              <w:t> </w:t>
            </w:r>
            <w:r>
              <w:rPr>
                <w:rFonts w:ascii="Calibri"/>
                <w:sz w:val="20"/>
              </w:rPr>
              <w:t>made</w:t>
            </w:r>
            <w:r>
              <w:rPr>
                <w:rFonts w:ascii="Calibri"/>
                <w:spacing w:val="-6"/>
                <w:sz w:val="20"/>
              </w:rPr>
              <w:t> </w:t>
            </w:r>
            <w:r>
              <w:rPr>
                <w:rFonts w:ascii="Calibri"/>
                <w:sz w:val="20"/>
              </w:rPr>
              <w:t>minor</w:t>
            </w:r>
            <w:r>
              <w:rPr>
                <w:rFonts w:ascii="Calibri"/>
                <w:spacing w:val="-5"/>
                <w:sz w:val="20"/>
              </w:rPr>
              <w:t> </w:t>
            </w:r>
            <w:r>
              <w:rPr>
                <w:rFonts w:ascii="Calibri"/>
                <w:sz w:val="20"/>
              </w:rPr>
              <w:t>editorial</w:t>
            </w:r>
            <w:r>
              <w:rPr>
                <w:rFonts w:ascii="Calibri"/>
                <w:spacing w:val="-7"/>
                <w:sz w:val="20"/>
              </w:rPr>
              <w:t> </w:t>
            </w:r>
            <w:r>
              <w:rPr>
                <w:rFonts w:ascii="Calibri"/>
                <w:sz w:val="20"/>
              </w:rPr>
              <w:t>changes</w:t>
            </w:r>
            <w:r>
              <w:rPr>
                <w:rFonts w:ascii="Calibri"/>
                <w:spacing w:val="-8"/>
                <w:sz w:val="20"/>
              </w:rPr>
              <w:t> </w:t>
            </w:r>
            <w:r>
              <w:rPr>
                <w:rFonts w:ascii="Calibri"/>
                <w:sz w:val="20"/>
              </w:rPr>
              <w:t>in</w:t>
            </w:r>
            <w:r>
              <w:rPr>
                <w:rFonts w:ascii="Calibri"/>
                <w:spacing w:val="-2"/>
                <w:sz w:val="20"/>
              </w:rPr>
              <w:t> </w:t>
            </w:r>
            <w:r>
              <w:rPr>
                <w:rFonts w:ascii="Calibri"/>
                <w:sz w:val="20"/>
              </w:rPr>
              <w:t>all</w:t>
            </w:r>
            <w:r>
              <w:rPr>
                <w:rFonts w:ascii="Calibri"/>
                <w:spacing w:val="-5"/>
                <w:sz w:val="20"/>
              </w:rPr>
              <w:t> </w:t>
            </w:r>
            <w:r>
              <w:rPr>
                <w:rFonts w:ascii="Calibri"/>
                <w:spacing w:val="-2"/>
                <w:sz w:val="20"/>
              </w:rPr>
              <w:t>sectio</w:t>
            </w:r>
          </w:p>
          <w:p>
            <w:pPr>
              <w:pStyle w:val="TableParagraph"/>
              <w:spacing w:line="223" w:lineRule="exact"/>
              <w:ind w:left="110"/>
              <w:rPr>
                <w:rFonts w:ascii="Calibri"/>
                <w:sz w:val="20"/>
              </w:rPr>
            </w:pPr>
            <w:r>
              <w:rPr>
                <w:rFonts w:ascii="Calibri"/>
                <w:sz w:val="20"/>
              </w:rPr>
              <w:t>ns,</w:t>
            </w:r>
            <w:r>
              <w:rPr>
                <w:rFonts w:ascii="Calibri"/>
                <w:spacing w:val="-4"/>
                <w:sz w:val="20"/>
              </w:rPr>
              <w:t> </w:t>
            </w:r>
            <w:r>
              <w:rPr>
                <w:rFonts w:ascii="Calibri"/>
                <w:sz w:val="20"/>
              </w:rPr>
              <w:t>Proposed</w:t>
            </w:r>
            <w:r>
              <w:rPr>
                <w:rFonts w:ascii="Calibri"/>
                <w:spacing w:val="-9"/>
                <w:sz w:val="20"/>
              </w:rPr>
              <w:t> </w:t>
            </w:r>
            <w:r>
              <w:rPr>
                <w:rFonts w:ascii="Calibri"/>
                <w:sz w:val="20"/>
              </w:rPr>
              <w:t>scope</w:t>
            </w:r>
            <w:r>
              <w:rPr>
                <w:rFonts w:ascii="Calibri"/>
                <w:spacing w:val="-7"/>
                <w:sz w:val="20"/>
              </w:rPr>
              <w:t> </w:t>
            </w:r>
            <w:r>
              <w:rPr>
                <w:rFonts w:ascii="Calibri"/>
                <w:sz w:val="20"/>
              </w:rPr>
              <w:t>re-</w:t>
            </w:r>
            <w:r>
              <w:rPr>
                <w:rFonts w:ascii="Calibri"/>
                <w:spacing w:val="-2"/>
                <w:sz w:val="20"/>
              </w:rPr>
              <w:t>phrase</w:t>
            </w:r>
          </w:p>
        </w:tc>
      </w:tr>
      <w:tr>
        <w:trPr>
          <w:trHeight w:val="244" w:hRule="atLeast"/>
        </w:trPr>
        <w:tc>
          <w:tcPr>
            <w:tcW w:w="1297" w:type="dxa"/>
          </w:tcPr>
          <w:p>
            <w:pPr>
              <w:pStyle w:val="TableParagraph"/>
              <w:spacing w:line="223" w:lineRule="exact" w:before="1"/>
              <w:ind w:left="110"/>
              <w:rPr>
                <w:rFonts w:ascii="Calibri"/>
                <w:sz w:val="20"/>
              </w:rPr>
            </w:pPr>
            <w:r>
              <w:rPr>
                <w:rFonts w:ascii="Calibri"/>
                <w:spacing w:val="-2"/>
                <w:sz w:val="20"/>
              </w:rPr>
              <w:t>10/26/20</w:t>
            </w:r>
          </w:p>
        </w:tc>
        <w:tc>
          <w:tcPr>
            <w:tcW w:w="1402" w:type="dxa"/>
          </w:tcPr>
          <w:p>
            <w:pPr>
              <w:pStyle w:val="TableParagraph"/>
              <w:spacing w:line="223" w:lineRule="exact" w:before="1"/>
              <w:ind w:left="104"/>
              <w:rPr>
                <w:rFonts w:ascii="Calibri"/>
                <w:sz w:val="20"/>
              </w:rPr>
            </w:pPr>
            <w:r>
              <w:rPr>
                <w:rFonts w:ascii="Calibri"/>
                <w:spacing w:val="-2"/>
                <w:sz w:val="20"/>
              </w:rPr>
              <w:t>v00.05</w:t>
            </w:r>
          </w:p>
        </w:tc>
        <w:tc>
          <w:tcPr>
            <w:tcW w:w="2247" w:type="dxa"/>
          </w:tcPr>
          <w:p>
            <w:pPr>
              <w:pStyle w:val="TableParagraph"/>
              <w:spacing w:line="223" w:lineRule="exact" w:before="1"/>
              <w:ind w:left="104"/>
              <w:rPr>
                <w:rFonts w:ascii="Calibri"/>
                <w:sz w:val="20"/>
              </w:rPr>
            </w:pPr>
            <w:r>
              <w:rPr>
                <w:rFonts w:ascii="Calibri"/>
                <w:sz w:val="20"/>
              </w:rPr>
              <w:t>Ricky</w:t>
            </w:r>
            <w:r>
              <w:rPr>
                <w:rFonts w:ascii="Calibri"/>
                <w:spacing w:val="-3"/>
                <w:sz w:val="20"/>
              </w:rPr>
              <w:t> </w:t>
            </w:r>
            <w:r>
              <w:rPr>
                <w:rFonts w:ascii="Calibri"/>
                <w:spacing w:val="-2"/>
                <w:sz w:val="20"/>
              </w:rPr>
              <w:t>Perry</w:t>
            </w:r>
          </w:p>
        </w:tc>
        <w:tc>
          <w:tcPr>
            <w:tcW w:w="4797" w:type="dxa"/>
          </w:tcPr>
          <w:p>
            <w:pPr>
              <w:pStyle w:val="TableParagraph"/>
              <w:spacing w:line="223" w:lineRule="exact" w:before="1"/>
              <w:ind w:left="110"/>
              <w:rPr>
                <w:rFonts w:ascii="Calibri"/>
                <w:sz w:val="20"/>
              </w:rPr>
            </w:pPr>
            <w:r>
              <w:rPr>
                <w:rFonts w:ascii="Calibri"/>
                <w:sz w:val="20"/>
              </w:rPr>
              <w:t>Final</w:t>
            </w:r>
            <w:r>
              <w:rPr>
                <w:rFonts w:ascii="Calibri"/>
                <w:spacing w:val="-9"/>
                <w:sz w:val="20"/>
              </w:rPr>
              <w:t> </w:t>
            </w:r>
            <w:r>
              <w:rPr>
                <w:rFonts w:ascii="Calibri"/>
                <w:sz w:val="20"/>
              </w:rPr>
              <w:t>Edits:</w:t>
            </w:r>
            <w:r>
              <w:rPr>
                <w:rFonts w:ascii="Calibri"/>
                <w:spacing w:val="-6"/>
                <w:sz w:val="20"/>
              </w:rPr>
              <w:t> </w:t>
            </w:r>
            <w:r>
              <w:rPr>
                <w:rFonts w:ascii="Calibri"/>
                <w:sz w:val="20"/>
              </w:rPr>
              <w:t>DWDM</w:t>
            </w:r>
            <w:r>
              <w:rPr>
                <w:rFonts w:ascii="Calibri"/>
                <w:spacing w:val="-8"/>
                <w:sz w:val="20"/>
              </w:rPr>
              <w:t> </w:t>
            </w:r>
            <w:r>
              <w:rPr>
                <w:rFonts w:ascii="Calibri"/>
                <w:sz w:val="20"/>
              </w:rPr>
              <w:t>related</w:t>
            </w:r>
            <w:r>
              <w:rPr>
                <w:rFonts w:ascii="Calibri"/>
                <w:spacing w:val="-8"/>
                <w:sz w:val="20"/>
              </w:rPr>
              <w:t> </w:t>
            </w:r>
            <w:r>
              <w:rPr>
                <w:rFonts w:ascii="Calibri"/>
                <w:sz w:val="20"/>
              </w:rPr>
              <w:t>sections,</w:t>
            </w:r>
            <w:r>
              <w:rPr>
                <w:rFonts w:ascii="Calibri"/>
                <w:spacing w:val="-6"/>
                <w:sz w:val="20"/>
              </w:rPr>
              <w:t> </w:t>
            </w:r>
            <w:r>
              <w:rPr>
                <w:rFonts w:ascii="Calibri"/>
                <w:sz w:val="20"/>
              </w:rPr>
              <w:t>Chapter</w:t>
            </w:r>
            <w:r>
              <w:rPr>
                <w:rFonts w:ascii="Calibri"/>
                <w:spacing w:val="-7"/>
                <w:sz w:val="20"/>
              </w:rPr>
              <w:t> </w:t>
            </w:r>
            <w:r>
              <w:rPr>
                <w:rFonts w:ascii="Calibri"/>
                <w:spacing w:val="-5"/>
                <w:sz w:val="20"/>
              </w:rPr>
              <w:t>7,</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10/30/20</w:t>
            </w:r>
          </w:p>
        </w:tc>
        <w:tc>
          <w:tcPr>
            <w:tcW w:w="1402" w:type="dxa"/>
          </w:tcPr>
          <w:p>
            <w:pPr>
              <w:pStyle w:val="TableParagraph"/>
              <w:spacing w:before="1"/>
              <w:ind w:left="104"/>
              <w:rPr>
                <w:rFonts w:ascii="Calibri"/>
                <w:sz w:val="20"/>
              </w:rPr>
            </w:pPr>
            <w:r>
              <w:rPr>
                <w:rFonts w:ascii="Calibri"/>
                <w:spacing w:val="-2"/>
                <w:sz w:val="20"/>
              </w:rPr>
              <w:t>V00.06</w:t>
            </w:r>
          </w:p>
        </w:tc>
        <w:tc>
          <w:tcPr>
            <w:tcW w:w="2247" w:type="dxa"/>
          </w:tcPr>
          <w:p>
            <w:pPr>
              <w:pStyle w:val="TableParagraph"/>
              <w:spacing w:before="1"/>
              <w:ind w:left="104"/>
              <w:rPr>
                <w:rFonts w:ascii="Calibri"/>
                <w:sz w:val="20"/>
              </w:rPr>
            </w:pPr>
            <w:r>
              <w:rPr>
                <w:rFonts w:ascii="Calibri"/>
                <w:sz w:val="20"/>
              </w:rPr>
              <w:t>Reza</w:t>
            </w:r>
            <w:r>
              <w:rPr>
                <w:rFonts w:ascii="Calibri"/>
                <w:spacing w:val="-8"/>
                <w:sz w:val="20"/>
              </w:rPr>
              <w:t> </w:t>
            </w:r>
            <w:r>
              <w:rPr>
                <w:rFonts w:ascii="Calibri"/>
                <w:sz w:val="20"/>
              </w:rPr>
              <w:t>Vaez-</w:t>
            </w:r>
            <w:r>
              <w:rPr>
                <w:rFonts w:ascii="Calibri"/>
                <w:spacing w:val="-2"/>
                <w:sz w:val="20"/>
              </w:rPr>
              <w:t>Ghaemi</w:t>
            </w:r>
          </w:p>
        </w:tc>
        <w:tc>
          <w:tcPr>
            <w:tcW w:w="4797" w:type="dxa"/>
          </w:tcPr>
          <w:p>
            <w:pPr>
              <w:pStyle w:val="TableParagraph"/>
              <w:spacing w:line="240" w:lineRule="atLeast"/>
              <w:ind w:left="110" w:right="136"/>
              <w:rPr>
                <w:rFonts w:ascii="Calibri"/>
                <w:sz w:val="20"/>
              </w:rPr>
            </w:pPr>
            <w:r>
              <w:rPr>
                <w:rFonts w:ascii="Calibri"/>
                <w:sz w:val="20"/>
              </w:rPr>
              <w:t>Checked</w:t>
            </w:r>
            <w:r>
              <w:rPr>
                <w:rFonts w:ascii="Calibri"/>
                <w:spacing w:val="-7"/>
                <w:sz w:val="20"/>
              </w:rPr>
              <w:t> </w:t>
            </w:r>
            <w:r>
              <w:rPr>
                <w:rFonts w:ascii="Calibri"/>
                <w:sz w:val="20"/>
              </w:rPr>
              <w:t>for</w:t>
            </w:r>
            <w:r>
              <w:rPr>
                <w:rFonts w:ascii="Calibri"/>
                <w:spacing w:val="-5"/>
                <w:sz w:val="20"/>
              </w:rPr>
              <w:t> </w:t>
            </w:r>
            <w:r>
              <w:rPr>
                <w:rFonts w:ascii="Calibri"/>
                <w:sz w:val="20"/>
              </w:rPr>
              <w:t>consistency,</w:t>
            </w:r>
            <w:r>
              <w:rPr>
                <w:rFonts w:ascii="Calibri"/>
                <w:spacing w:val="-4"/>
                <w:sz w:val="20"/>
              </w:rPr>
              <w:t> </w:t>
            </w:r>
            <w:r>
              <w:rPr>
                <w:rFonts w:ascii="Calibri"/>
                <w:sz w:val="20"/>
              </w:rPr>
              <w:t>and</w:t>
            </w:r>
            <w:r>
              <w:rPr>
                <w:rFonts w:ascii="Calibri"/>
                <w:spacing w:val="-7"/>
                <w:sz w:val="20"/>
              </w:rPr>
              <w:t> </w:t>
            </w:r>
            <w:r>
              <w:rPr>
                <w:rFonts w:ascii="Calibri"/>
                <w:sz w:val="20"/>
              </w:rPr>
              <w:t>final</w:t>
            </w:r>
            <w:r>
              <w:rPr>
                <w:rFonts w:ascii="Calibri"/>
                <w:spacing w:val="-5"/>
                <w:sz w:val="20"/>
              </w:rPr>
              <w:t> </w:t>
            </w:r>
            <w:r>
              <w:rPr>
                <w:rFonts w:ascii="Calibri"/>
                <w:sz w:val="20"/>
              </w:rPr>
              <w:t>editorial edits</w:t>
            </w:r>
            <w:r>
              <w:rPr>
                <w:rFonts w:ascii="Calibri"/>
                <w:spacing w:val="-9"/>
                <w:sz w:val="20"/>
              </w:rPr>
              <w:t> </w:t>
            </w:r>
            <w:r>
              <w:rPr>
                <w:rFonts w:ascii="Calibri"/>
                <w:sz w:val="20"/>
              </w:rPr>
              <w:t>in</w:t>
            </w:r>
            <w:r>
              <w:rPr>
                <w:rFonts w:ascii="Calibri"/>
                <w:spacing w:val="-2"/>
                <w:sz w:val="20"/>
              </w:rPr>
              <w:t> </w:t>
            </w:r>
            <w:r>
              <w:rPr>
                <w:rFonts w:ascii="Calibri"/>
                <w:sz w:val="20"/>
              </w:rPr>
              <w:t>all</w:t>
            </w:r>
            <w:r>
              <w:rPr>
                <w:rFonts w:ascii="Calibri"/>
                <w:spacing w:val="-5"/>
                <w:sz w:val="20"/>
              </w:rPr>
              <w:t> </w:t>
            </w:r>
            <w:r>
              <w:rPr>
                <w:rFonts w:ascii="Calibri"/>
                <w:sz w:val="20"/>
              </w:rPr>
              <w:t>c </w:t>
            </w:r>
            <w:r>
              <w:rPr>
                <w:rFonts w:ascii="Calibri"/>
                <w:spacing w:val="-2"/>
                <w:sz w:val="20"/>
              </w:rPr>
              <w:t>hapters.</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11/11/2020</w:t>
            </w:r>
          </w:p>
        </w:tc>
        <w:tc>
          <w:tcPr>
            <w:tcW w:w="1402" w:type="dxa"/>
          </w:tcPr>
          <w:p>
            <w:pPr>
              <w:pStyle w:val="TableParagraph"/>
              <w:spacing w:before="1"/>
              <w:ind w:left="104"/>
              <w:rPr>
                <w:rFonts w:ascii="Calibri"/>
                <w:sz w:val="20"/>
              </w:rPr>
            </w:pPr>
            <w:r>
              <w:rPr>
                <w:rFonts w:ascii="Calibri"/>
                <w:spacing w:val="-2"/>
                <w:sz w:val="20"/>
              </w:rPr>
              <w:t>v01.00</w:t>
            </w:r>
          </w:p>
        </w:tc>
        <w:tc>
          <w:tcPr>
            <w:tcW w:w="2247" w:type="dxa"/>
          </w:tcPr>
          <w:p>
            <w:pPr>
              <w:pStyle w:val="TableParagraph"/>
              <w:spacing w:before="1"/>
              <w:ind w:left="104"/>
              <w:rPr>
                <w:rFonts w:ascii="Calibri"/>
                <w:sz w:val="20"/>
              </w:rPr>
            </w:pPr>
            <w:r>
              <w:rPr>
                <w:rFonts w:ascii="Calibri"/>
                <w:sz w:val="20"/>
              </w:rPr>
              <w:t>Reza</w:t>
            </w:r>
            <w:r>
              <w:rPr>
                <w:rFonts w:ascii="Calibri"/>
                <w:spacing w:val="-8"/>
                <w:sz w:val="20"/>
              </w:rPr>
              <w:t> </w:t>
            </w:r>
            <w:r>
              <w:rPr>
                <w:rFonts w:ascii="Calibri"/>
                <w:sz w:val="20"/>
              </w:rPr>
              <w:t>Vaez-</w:t>
            </w:r>
            <w:r>
              <w:rPr>
                <w:rFonts w:ascii="Calibri"/>
                <w:spacing w:val="-2"/>
                <w:sz w:val="20"/>
              </w:rPr>
              <w:t>Ghaemi</w:t>
            </w:r>
          </w:p>
        </w:tc>
        <w:tc>
          <w:tcPr>
            <w:tcW w:w="4797" w:type="dxa"/>
          </w:tcPr>
          <w:p>
            <w:pPr>
              <w:pStyle w:val="TableParagraph"/>
              <w:spacing w:line="240" w:lineRule="atLeast"/>
              <w:ind w:left="110" w:right="136"/>
              <w:rPr>
                <w:rFonts w:ascii="Calibri"/>
                <w:sz w:val="20"/>
              </w:rPr>
            </w:pPr>
            <w:r>
              <w:rPr>
                <w:rFonts w:ascii="Calibri"/>
                <w:sz w:val="20"/>
              </w:rPr>
              <w:t>Responses</w:t>
            </w:r>
            <w:r>
              <w:rPr>
                <w:rFonts w:ascii="Calibri"/>
                <w:spacing w:val="-5"/>
                <w:sz w:val="20"/>
              </w:rPr>
              <w:t> </w:t>
            </w:r>
            <w:r>
              <w:rPr>
                <w:rFonts w:ascii="Calibri"/>
                <w:sz w:val="20"/>
              </w:rPr>
              <w:t>to</w:t>
            </w:r>
            <w:r>
              <w:rPr>
                <w:rFonts w:ascii="Calibri"/>
                <w:spacing w:val="-9"/>
                <w:sz w:val="20"/>
              </w:rPr>
              <w:t> </w:t>
            </w:r>
            <w:r>
              <w:rPr>
                <w:rFonts w:ascii="Calibri"/>
                <w:sz w:val="20"/>
              </w:rPr>
              <w:t>comments</w:t>
            </w:r>
            <w:r>
              <w:rPr>
                <w:rFonts w:ascii="Calibri"/>
                <w:spacing w:val="-5"/>
                <w:sz w:val="20"/>
              </w:rPr>
              <w:t> </w:t>
            </w:r>
            <w:r>
              <w:rPr>
                <w:rFonts w:ascii="Calibri"/>
                <w:sz w:val="20"/>
              </w:rPr>
              <w:t>from WG9</w:t>
            </w:r>
            <w:r>
              <w:rPr>
                <w:rFonts w:ascii="Calibri"/>
                <w:spacing w:val="-9"/>
                <w:sz w:val="20"/>
              </w:rPr>
              <w:t> </w:t>
            </w:r>
            <w:r>
              <w:rPr>
                <w:rFonts w:ascii="Calibri"/>
                <w:sz w:val="20"/>
              </w:rPr>
              <w:t>members</w:t>
            </w:r>
            <w:r>
              <w:rPr>
                <w:rFonts w:ascii="Calibri"/>
                <w:spacing w:val="-9"/>
                <w:sz w:val="20"/>
              </w:rPr>
              <w:t> </w:t>
            </w:r>
            <w:r>
              <w:rPr>
                <w:rFonts w:ascii="Calibri"/>
                <w:sz w:val="20"/>
              </w:rPr>
              <w:t>incorpora ted, document cleaned up, and renamed.</w:t>
            </w:r>
          </w:p>
        </w:tc>
      </w:tr>
      <w:tr>
        <w:trPr>
          <w:trHeight w:val="244" w:hRule="atLeast"/>
        </w:trPr>
        <w:tc>
          <w:tcPr>
            <w:tcW w:w="1297" w:type="dxa"/>
          </w:tcPr>
          <w:p>
            <w:pPr>
              <w:pStyle w:val="TableParagraph"/>
              <w:spacing w:line="223" w:lineRule="exact" w:before="1"/>
              <w:ind w:left="110"/>
              <w:rPr>
                <w:rFonts w:ascii="Calibri"/>
                <w:sz w:val="20"/>
              </w:rPr>
            </w:pPr>
            <w:r>
              <w:rPr>
                <w:rFonts w:ascii="Calibri"/>
                <w:spacing w:val="-2"/>
                <w:sz w:val="20"/>
              </w:rPr>
              <w:t>11/12/2021</w:t>
            </w:r>
          </w:p>
        </w:tc>
        <w:tc>
          <w:tcPr>
            <w:tcW w:w="1402" w:type="dxa"/>
          </w:tcPr>
          <w:p>
            <w:pPr>
              <w:pStyle w:val="TableParagraph"/>
              <w:spacing w:line="223" w:lineRule="exact" w:before="1"/>
              <w:ind w:left="104"/>
              <w:rPr>
                <w:rFonts w:ascii="Calibri"/>
                <w:sz w:val="20"/>
              </w:rPr>
            </w:pPr>
            <w:r>
              <w:rPr>
                <w:rFonts w:ascii="Calibri"/>
                <w:spacing w:val="-2"/>
                <w:sz w:val="20"/>
              </w:rPr>
              <w:t>v02.00</w:t>
            </w:r>
          </w:p>
        </w:tc>
        <w:tc>
          <w:tcPr>
            <w:tcW w:w="2247" w:type="dxa"/>
          </w:tcPr>
          <w:p>
            <w:pPr>
              <w:pStyle w:val="TableParagraph"/>
              <w:spacing w:line="223" w:lineRule="exact" w:before="1"/>
              <w:ind w:left="104"/>
              <w:rPr>
                <w:rFonts w:ascii="Calibri"/>
                <w:sz w:val="20"/>
              </w:rPr>
            </w:pPr>
            <w:r>
              <w:rPr>
                <w:rFonts w:ascii="Calibri"/>
                <w:sz w:val="20"/>
              </w:rPr>
              <w:t>Ricky</w:t>
            </w:r>
            <w:r>
              <w:rPr>
                <w:rFonts w:ascii="Calibri"/>
                <w:spacing w:val="-3"/>
                <w:sz w:val="20"/>
              </w:rPr>
              <w:t> </w:t>
            </w:r>
            <w:r>
              <w:rPr>
                <w:rFonts w:ascii="Calibri"/>
                <w:spacing w:val="-2"/>
                <w:sz w:val="20"/>
              </w:rPr>
              <w:t>Perry</w:t>
            </w:r>
          </w:p>
        </w:tc>
        <w:tc>
          <w:tcPr>
            <w:tcW w:w="4797" w:type="dxa"/>
          </w:tcPr>
          <w:p>
            <w:pPr>
              <w:pStyle w:val="TableParagraph"/>
              <w:spacing w:line="223" w:lineRule="exact" w:before="1"/>
              <w:ind w:left="110"/>
              <w:rPr>
                <w:rFonts w:ascii="Calibri"/>
                <w:sz w:val="20"/>
              </w:rPr>
            </w:pPr>
            <w:r>
              <w:rPr>
                <w:rFonts w:ascii="Calibri"/>
                <w:sz w:val="20"/>
              </w:rPr>
              <w:t>Included</w:t>
            </w:r>
            <w:r>
              <w:rPr>
                <w:rFonts w:ascii="Calibri"/>
                <w:spacing w:val="-8"/>
                <w:sz w:val="20"/>
              </w:rPr>
              <w:t> </w:t>
            </w:r>
            <w:r>
              <w:rPr>
                <w:rFonts w:ascii="Calibri"/>
                <w:sz w:val="20"/>
              </w:rPr>
              <w:t>additions</w:t>
            </w:r>
            <w:r>
              <w:rPr>
                <w:rFonts w:ascii="Calibri"/>
                <w:spacing w:val="-9"/>
                <w:sz w:val="20"/>
              </w:rPr>
              <w:t> </w:t>
            </w:r>
            <w:r>
              <w:rPr>
                <w:rFonts w:ascii="Calibri"/>
                <w:sz w:val="20"/>
              </w:rPr>
              <w:t>for</w:t>
            </w:r>
            <w:r>
              <w:rPr>
                <w:rFonts w:ascii="Calibri"/>
                <w:spacing w:val="-6"/>
                <w:sz w:val="20"/>
              </w:rPr>
              <w:t> </w:t>
            </w:r>
            <w:r>
              <w:rPr>
                <w:rFonts w:ascii="Calibri"/>
                <w:sz w:val="20"/>
              </w:rPr>
              <w:t>phase</w:t>
            </w:r>
            <w:r>
              <w:rPr>
                <w:rFonts w:ascii="Calibri"/>
                <w:spacing w:val="-2"/>
                <w:sz w:val="20"/>
              </w:rPr>
              <w:t> </w:t>
            </w:r>
            <w:r>
              <w:rPr>
                <w:rFonts w:ascii="Calibri"/>
                <w:spacing w:val="-5"/>
                <w:sz w:val="20"/>
              </w:rPr>
              <w:t>2.</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11/12/2021</w:t>
            </w:r>
          </w:p>
        </w:tc>
        <w:tc>
          <w:tcPr>
            <w:tcW w:w="1402" w:type="dxa"/>
          </w:tcPr>
          <w:p>
            <w:pPr>
              <w:pStyle w:val="TableParagraph"/>
              <w:spacing w:before="1"/>
              <w:ind w:left="104"/>
              <w:rPr>
                <w:rFonts w:ascii="Calibri"/>
                <w:sz w:val="20"/>
              </w:rPr>
            </w:pPr>
            <w:r>
              <w:rPr>
                <w:rFonts w:ascii="Calibri"/>
                <w:spacing w:val="-2"/>
                <w:sz w:val="20"/>
              </w:rPr>
              <w:t>V02.00</w:t>
            </w:r>
          </w:p>
        </w:tc>
        <w:tc>
          <w:tcPr>
            <w:tcW w:w="2247" w:type="dxa"/>
          </w:tcPr>
          <w:p>
            <w:pPr>
              <w:pStyle w:val="TableParagraph"/>
              <w:spacing w:before="1"/>
              <w:ind w:left="104"/>
              <w:rPr>
                <w:rFonts w:ascii="Calibri"/>
                <w:sz w:val="20"/>
              </w:rPr>
            </w:pPr>
            <w:r>
              <w:rPr>
                <w:rFonts w:ascii="Calibri"/>
                <w:sz w:val="20"/>
              </w:rPr>
              <w:t>Reza</w:t>
            </w:r>
            <w:r>
              <w:rPr>
                <w:rFonts w:ascii="Calibri"/>
                <w:spacing w:val="-8"/>
                <w:sz w:val="20"/>
              </w:rPr>
              <w:t> </w:t>
            </w:r>
            <w:r>
              <w:rPr>
                <w:rFonts w:ascii="Calibri"/>
                <w:sz w:val="20"/>
              </w:rPr>
              <w:t>Vaez-</w:t>
            </w:r>
            <w:r>
              <w:rPr>
                <w:rFonts w:ascii="Calibri"/>
                <w:spacing w:val="-2"/>
                <w:sz w:val="20"/>
              </w:rPr>
              <w:t>Ghaemi</w:t>
            </w:r>
          </w:p>
        </w:tc>
        <w:tc>
          <w:tcPr>
            <w:tcW w:w="4797" w:type="dxa"/>
          </w:tcPr>
          <w:p>
            <w:pPr>
              <w:pStyle w:val="TableParagraph"/>
              <w:spacing w:line="240" w:lineRule="atLeast"/>
              <w:ind w:left="110" w:right="136"/>
              <w:rPr>
                <w:rFonts w:ascii="Calibri"/>
                <w:sz w:val="20"/>
              </w:rPr>
            </w:pPr>
            <w:r>
              <w:rPr>
                <w:rFonts w:ascii="Calibri"/>
                <w:sz w:val="20"/>
              </w:rPr>
              <w:t>Responses</w:t>
            </w:r>
            <w:r>
              <w:rPr>
                <w:rFonts w:ascii="Calibri"/>
                <w:spacing w:val="-5"/>
                <w:sz w:val="20"/>
              </w:rPr>
              <w:t> </w:t>
            </w:r>
            <w:r>
              <w:rPr>
                <w:rFonts w:ascii="Calibri"/>
                <w:sz w:val="20"/>
              </w:rPr>
              <w:t>to</w:t>
            </w:r>
            <w:r>
              <w:rPr>
                <w:rFonts w:ascii="Calibri"/>
                <w:spacing w:val="-9"/>
                <w:sz w:val="20"/>
              </w:rPr>
              <w:t> </w:t>
            </w:r>
            <w:r>
              <w:rPr>
                <w:rFonts w:ascii="Calibri"/>
                <w:sz w:val="20"/>
              </w:rPr>
              <w:t>comments</w:t>
            </w:r>
            <w:r>
              <w:rPr>
                <w:rFonts w:ascii="Calibri"/>
                <w:spacing w:val="-5"/>
                <w:sz w:val="20"/>
              </w:rPr>
              <w:t> </w:t>
            </w:r>
            <w:r>
              <w:rPr>
                <w:rFonts w:ascii="Calibri"/>
                <w:sz w:val="20"/>
              </w:rPr>
              <w:t>from</w:t>
            </w:r>
            <w:r>
              <w:rPr>
                <w:rFonts w:ascii="Calibri"/>
                <w:spacing w:val="-1"/>
                <w:sz w:val="20"/>
              </w:rPr>
              <w:t> </w:t>
            </w:r>
            <w:r>
              <w:rPr>
                <w:rFonts w:ascii="Calibri"/>
                <w:sz w:val="20"/>
              </w:rPr>
              <w:t>WG9</w:t>
            </w:r>
            <w:r>
              <w:rPr>
                <w:rFonts w:ascii="Calibri"/>
                <w:spacing w:val="-9"/>
                <w:sz w:val="20"/>
              </w:rPr>
              <w:t> </w:t>
            </w:r>
            <w:r>
              <w:rPr>
                <w:rFonts w:ascii="Calibri"/>
                <w:sz w:val="20"/>
              </w:rPr>
              <w:t>members</w:t>
            </w:r>
            <w:r>
              <w:rPr>
                <w:rFonts w:ascii="Calibri"/>
                <w:spacing w:val="-9"/>
                <w:sz w:val="20"/>
              </w:rPr>
              <w:t> </w:t>
            </w:r>
            <w:r>
              <w:rPr>
                <w:rFonts w:ascii="Calibri"/>
                <w:sz w:val="20"/>
              </w:rPr>
              <w:t>incorpora ted, document cleaned up, and renamed.</w:t>
            </w:r>
          </w:p>
        </w:tc>
      </w:tr>
      <w:tr>
        <w:trPr>
          <w:trHeight w:val="484" w:hRule="atLeast"/>
        </w:trPr>
        <w:tc>
          <w:tcPr>
            <w:tcW w:w="1297" w:type="dxa"/>
          </w:tcPr>
          <w:p>
            <w:pPr>
              <w:pStyle w:val="TableParagraph"/>
              <w:spacing w:before="1"/>
              <w:ind w:left="110"/>
              <w:rPr>
                <w:rFonts w:ascii="Calibri"/>
                <w:sz w:val="20"/>
              </w:rPr>
            </w:pPr>
            <w:r>
              <w:rPr>
                <w:rFonts w:ascii="Calibri"/>
                <w:spacing w:val="-2"/>
                <w:sz w:val="20"/>
              </w:rPr>
              <w:t>10/28/22</w:t>
            </w:r>
          </w:p>
        </w:tc>
        <w:tc>
          <w:tcPr>
            <w:tcW w:w="1402" w:type="dxa"/>
          </w:tcPr>
          <w:p>
            <w:pPr>
              <w:pStyle w:val="TableParagraph"/>
              <w:spacing w:before="1"/>
              <w:ind w:left="104"/>
              <w:rPr>
                <w:rFonts w:ascii="Calibri"/>
                <w:sz w:val="20"/>
              </w:rPr>
            </w:pPr>
            <w:r>
              <w:rPr>
                <w:rFonts w:ascii="Calibri"/>
                <w:spacing w:val="-2"/>
                <w:sz w:val="20"/>
              </w:rPr>
              <w:t>V03.00</w:t>
            </w:r>
          </w:p>
        </w:tc>
        <w:tc>
          <w:tcPr>
            <w:tcW w:w="2247" w:type="dxa"/>
          </w:tcPr>
          <w:p>
            <w:pPr>
              <w:pStyle w:val="TableParagraph"/>
              <w:spacing w:before="1"/>
              <w:ind w:left="104"/>
              <w:rPr>
                <w:rFonts w:ascii="Calibri"/>
                <w:sz w:val="20"/>
              </w:rPr>
            </w:pPr>
            <w:r>
              <w:rPr>
                <w:rFonts w:ascii="Calibri"/>
                <w:sz w:val="20"/>
              </w:rPr>
              <w:t>Ricky</w:t>
            </w:r>
            <w:r>
              <w:rPr>
                <w:rFonts w:ascii="Calibri"/>
                <w:spacing w:val="-3"/>
                <w:sz w:val="20"/>
              </w:rPr>
              <w:t> </w:t>
            </w:r>
            <w:r>
              <w:rPr>
                <w:rFonts w:ascii="Calibri"/>
                <w:spacing w:val="-2"/>
                <w:sz w:val="20"/>
              </w:rPr>
              <w:t>Perry</w:t>
            </w:r>
          </w:p>
        </w:tc>
        <w:tc>
          <w:tcPr>
            <w:tcW w:w="4797" w:type="dxa"/>
          </w:tcPr>
          <w:p>
            <w:pPr>
              <w:pStyle w:val="TableParagraph"/>
              <w:spacing w:line="240" w:lineRule="exact"/>
              <w:ind w:left="110"/>
              <w:rPr>
                <w:rFonts w:ascii="Calibri"/>
                <w:sz w:val="20"/>
              </w:rPr>
            </w:pPr>
            <w:r>
              <w:rPr>
                <w:rFonts w:ascii="Calibri"/>
                <w:sz w:val="20"/>
              </w:rPr>
              <w:t>Addressed</w:t>
            </w:r>
            <w:r>
              <w:rPr>
                <w:rFonts w:ascii="Calibri"/>
                <w:spacing w:val="-7"/>
                <w:sz w:val="20"/>
              </w:rPr>
              <w:t> </w:t>
            </w:r>
            <w:r>
              <w:rPr>
                <w:rFonts w:ascii="Calibri"/>
                <w:sz w:val="20"/>
              </w:rPr>
              <w:t>comments</w:t>
            </w:r>
            <w:r>
              <w:rPr>
                <w:rFonts w:ascii="Calibri"/>
                <w:spacing w:val="-6"/>
                <w:sz w:val="20"/>
              </w:rPr>
              <w:t> </w:t>
            </w:r>
            <w:r>
              <w:rPr>
                <w:rFonts w:ascii="Calibri"/>
                <w:sz w:val="20"/>
              </w:rPr>
              <w:t>from</w:t>
            </w:r>
            <w:r>
              <w:rPr>
                <w:rFonts w:ascii="Calibri"/>
                <w:spacing w:val="-6"/>
                <w:sz w:val="20"/>
              </w:rPr>
              <w:t> </w:t>
            </w:r>
            <w:r>
              <w:rPr>
                <w:rFonts w:ascii="Calibri"/>
                <w:sz w:val="20"/>
              </w:rPr>
              <w:t>WG9</w:t>
            </w:r>
            <w:r>
              <w:rPr>
                <w:rFonts w:ascii="Calibri"/>
                <w:spacing w:val="-9"/>
                <w:sz w:val="20"/>
              </w:rPr>
              <w:t> </w:t>
            </w:r>
            <w:r>
              <w:rPr>
                <w:rFonts w:ascii="Calibri"/>
                <w:sz w:val="20"/>
              </w:rPr>
              <w:t>members,</w:t>
            </w:r>
            <w:r>
              <w:rPr>
                <w:rFonts w:ascii="Calibri"/>
                <w:spacing w:val="-6"/>
                <w:sz w:val="20"/>
              </w:rPr>
              <w:t> </w:t>
            </w:r>
            <w:r>
              <w:rPr>
                <w:rFonts w:ascii="Calibri"/>
                <w:sz w:val="20"/>
              </w:rPr>
              <w:t>document</w:t>
            </w:r>
            <w:r>
              <w:rPr>
                <w:rFonts w:ascii="Calibri"/>
                <w:spacing w:val="-8"/>
                <w:sz w:val="20"/>
              </w:rPr>
              <w:t> </w:t>
            </w:r>
            <w:r>
              <w:rPr>
                <w:rFonts w:ascii="Calibri"/>
                <w:sz w:val="20"/>
              </w:rPr>
              <w:t>cl eaned up, and renamed</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9/8/23</w:t>
            </w:r>
          </w:p>
        </w:tc>
        <w:tc>
          <w:tcPr>
            <w:tcW w:w="1402" w:type="dxa"/>
          </w:tcPr>
          <w:p>
            <w:pPr>
              <w:pStyle w:val="TableParagraph"/>
              <w:spacing w:before="1"/>
              <w:ind w:left="104"/>
              <w:rPr>
                <w:rFonts w:ascii="Calibri"/>
                <w:sz w:val="20"/>
              </w:rPr>
            </w:pPr>
            <w:r>
              <w:rPr>
                <w:rFonts w:ascii="Calibri"/>
                <w:spacing w:val="-2"/>
                <w:sz w:val="20"/>
              </w:rPr>
              <w:t>V03.01</w:t>
            </w:r>
          </w:p>
        </w:tc>
        <w:tc>
          <w:tcPr>
            <w:tcW w:w="2247" w:type="dxa"/>
          </w:tcPr>
          <w:p>
            <w:pPr>
              <w:pStyle w:val="TableParagraph"/>
              <w:spacing w:before="1"/>
              <w:ind w:left="104"/>
              <w:rPr>
                <w:rFonts w:ascii="Calibri"/>
                <w:sz w:val="20"/>
              </w:rPr>
            </w:pPr>
            <w:r>
              <w:rPr>
                <w:rFonts w:ascii="Calibri"/>
                <w:sz w:val="20"/>
              </w:rPr>
              <w:t>Ricky</w:t>
            </w:r>
            <w:r>
              <w:rPr>
                <w:rFonts w:ascii="Calibri"/>
                <w:spacing w:val="-3"/>
                <w:sz w:val="20"/>
              </w:rPr>
              <w:t> </w:t>
            </w:r>
            <w:r>
              <w:rPr>
                <w:rFonts w:ascii="Calibri"/>
                <w:spacing w:val="-2"/>
                <w:sz w:val="20"/>
              </w:rPr>
              <w:t>Perry</w:t>
            </w:r>
          </w:p>
        </w:tc>
        <w:tc>
          <w:tcPr>
            <w:tcW w:w="4797" w:type="dxa"/>
          </w:tcPr>
          <w:p>
            <w:pPr>
              <w:pStyle w:val="TableParagraph"/>
              <w:spacing w:line="240" w:lineRule="atLeast"/>
              <w:ind w:left="110" w:right="136"/>
              <w:rPr>
                <w:rFonts w:ascii="Calibri"/>
                <w:sz w:val="20"/>
              </w:rPr>
            </w:pPr>
            <w:r>
              <w:rPr>
                <w:rFonts w:ascii="Calibri"/>
                <w:sz w:val="20"/>
              </w:rPr>
              <w:t>V4</w:t>
            </w:r>
            <w:r>
              <w:rPr>
                <w:rFonts w:ascii="Calibri"/>
                <w:spacing w:val="-4"/>
                <w:sz w:val="20"/>
              </w:rPr>
              <w:t> </w:t>
            </w:r>
            <w:r>
              <w:rPr>
                <w:rFonts w:ascii="Calibri"/>
                <w:sz w:val="20"/>
              </w:rPr>
              <w:t>initial</w:t>
            </w:r>
            <w:r>
              <w:rPr>
                <w:rFonts w:ascii="Calibri"/>
                <w:spacing w:val="-1"/>
                <w:sz w:val="20"/>
              </w:rPr>
              <w:t> </w:t>
            </w:r>
            <w:r>
              <w:rPr>
                <w:rFonts w:ascii="Calibri"/>
                <w:sz w:val="20"/>
              </w:rPr>
              <w:t>draft</w:t>
            </w:r>
            <w:r>
              <w:rPr>
                <w:rFonts w:ascii="Calibri"/>
                <w:spacing w:val="-7"/>
                <w:sz w:val="20"/>
              </w:rPr>
              <w:t> </w:t>
            </w:r>
            <w:r>
              <w:rPr>
                <w:rFonts w:ascii="Calibri"/>
                <w:sz w:val="20"/>
              </w:rPr>
              <w:t>content</w:t>
            </w:r>
            <w:r>
              <w:rPr>
                <w:rFonts w:ascii="Calibri"/>
                <w:spacing w:val="-7"/>
                <w:sz w:val="20"/>
              </w:rPr>
              <w:t> </w:t>
            </w:r>
            <w:r>
              <w:rPr>
                <w:rFonts w:ascii="Calibri"/>
                <w:sz w:val="20"/>
              </w:rPr>
              <w:t>(25G</w:t>
            </w:r>
            <w:r>
              <w:rPr>
                <w:rFonts w:ascii="Calibri"/>
                <w:spacing w:val="-5"/>
                <w:sz w:val="20"/>
              </w:rPr>
              <w:t> </w:t>
            </w:r>
            <w:r>
              <w:rPr>
                <w:rFonts w:ascii="Calibri"/>
                <w:sz w:val="20"/>
              </w:rPr>
              <w:t>BiDi</w:t>
            </w:r>
            <w:r>
              <w:rPr>
                <w:rFonts w:ascii="Calibri"/>
                <w:spacing w:val="-1"/>
                <w:sz w:val="20"/>
              </w:rPr>
              <w:t> </w:t>
            </w:r>
            <w:r>
              <w:rPr>
                <w:rFonts w:ascii="Calibri"/>
                <w:sz w:val="20"/>
              </w:rPr>
              <w:t>and</w:t>
            </w:r>
            <w:r>
              <w:rPr>
                <w:rFonts w:ascii="Calibri"/>
                <w:spacing w:val="-7"/>
                <w:sz w:val="20"/>
              </w:rPr>
              <w:t> </w:t>
            </w:r>
            <w:r>
              <w:rPr>
                <w:rFonts w:ascii="Calibri"/>
                <w:sz w:val="20"/>
              </w:rPr>
              <w:t>beyond,</w:t>
            </w:r>
            <w:r>
              <w:rPr>
                <w:rFonts w:ascii="Calibri"/>
                <w:spacing w:val="-6"/>
                <w:sz w:val="20"/>
              </w:rPr>
              <w:t> </w:t>
            </w:r>
            <w:r>
              <w:rPr>
                <w:rFonts w:ascii="Calibri"/>
                <w:sz w:val="20"/>
              </w:rPr>
              <w:t>MOPA,</w:t>
            </w:r>
            <w:r>
              <w:rPr>
                <w:rFonts w:ascii="Calibri"/>
                <w:spacing w:val="-1"/>
                <w:sz w:val="20"/>
              </w:rPr>
              <w:t> </w:t>
            </w:r>
            <w:r>
              <w:rPr>
                <w:rFonts w:ascii="Calibri"/>
                <w:sz w:val="20"/>
              </w:rPr>
              <w:t>S mart Tunable MSA)</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9/12/23</w:t>
            </w:r>
          </w:p>
        </w:tc>
        <w:tc>
          <w:tcPr>
            <w:tcW w:w="1402" w:type="dxa"/>
          </w:tcPr>
          <w:p>
            <w:pPr>
              <w:pStyle w:val="TableParagraph"/>
              <w:spacing w:before="1"/>
              <w:ind w:left="104"/>
              <w:rPr>
                <w:rFonts w:ascii="Calibri"/>
                <w:sz w:val="20"/>
              </w:rPr>
            </w:pPr>
            <w:r>
              <w:rPr>
                <w:rFonts w:ascii="Calibri"/>
                <w:spacing w:val="-2"/>
                <w:sz w:val="20"/>
              </w:rPr>
              <w:t>V03.02</w:t>
            </w:r>
          </w:p>
        </w:tc>
        <w:tc>
          <w:tcPr>
            <w:tcW w:w="2247" w:type="dxa"/>
          </w:tcPr>
          <w:p>
            <w:pPr>
              <w:pStyle w:val="TableParagraph"/>
              <w:spacing w:line="240" w:lineRule="atLeast"/>
              <w:ind w:left="104" w:right="41"/>
              <w:rPr>
                <w:rFonts w:ascii="Calibri"/>
                <w:sz w:val="20"/>
              </w:rPr>
            </w:pPr>
            <w:r>
              <w:rPr>
                <w:rFonts w:ascii="Calibri"/>
                <w:sz w:val="20"/>
              </w:rPr>
              <w:t>Ricky</w:t>
            </w:r>
            <w:r>
              <w:rPr>
                <w:rFonts w:ascii="Calibri"/>
                <w:spacing w:val="-12"/>
                <w:sz w:val="20"/>
              </w:rPr>
              <w:t> </w:t>
            </w:r>
            <w:r>
              <w:rPr>
                <w:rFonts w:ascii="Calibri"/>
                <w:sz w:val="20"/>
              </w:rPr>
              <w:t>Perry,</w:t>
            </w:r>
            <w:r>
              <w:rPr>
                <w:rFonts w:ascii="Calibri"/>
                <w:spacing w:val="-11"/>
                <w:sz w:val="20"/>
              </w:rPr>
              <w:t> </w:t>
            </w:r>
            <w:r>
              <w:rPr>
                <w:rFonts w:ascii="Calibri"/>
                <w:sz w:val="20"/>
              </w:rPr>
              <w:t>Ken</w:t>
            </w:r>
            <w:r>
              <w:rPr>
                <w:rFonts w:ascii="Calibri"/>
                <w:spacing w:val="-9"/>
                <w:sz w:val="20"/>
              </w:rPr>
              <w:t> </w:t>
            </w:r>
            <w:r>
              <w:rPr>
                <w:rFonts w:ascii="Calibri"/>
                <w:sz w:val="20"/>
              </w:rPr>
              <w:t>Cockerh am, Reza Vaez-Ghaemi</w:t>
            </w:r>
          </w:p>
        </w:tc>
        <w:tc>
          <w:tcPr>
            <w:tcW w:w="4797" w:type="dxa"/>
          </w:tcPr>
          <w:p>
            <w:pPr>
              <w:pStyle w:val="TableParagraph"/>
              <w:spacing w:before="1"/>
              <w:ind w:left="110"/>
              <w:rPr>
                <w:rFonts w:ascii="Calibri"/>
                <w:sz w:val="20"/>
              </w:rPr>
            </w:pPr>
            <w:r>
              <w:rPr>
                <w:rFonts w:ascii="Calibri"/>
                <w:sz w:val="20"/>
              </w:rPr>
              <w:t>Entered</w:t>
            </w:r>
            <w:r>
              <w:rPr>
                <w:rFonts w:ascii="Calibri"/>
                <w:spacing w:val="-6"/>
                <w:sz w:val="20"/>
              </w:rPr>
              <w:t> </w:t>
            </w:r>
            <w:r>
              <w:rPr>
                <w:rFonts w:ascii="Calibri"/>
                <w:sz w:val="20"/>
              </w:rPr>
              <w:t>draft</w:t>
            </w:r>
            <w:r>
              <w:rPr>
                <w:rFonts w:ascii="Calibri"/>
                <w:spacing w:val="-6"/>
                <w:sz w:val="20"/>
              </w:rPr>
              <w:t> </w:t>
            </w:r>
            <w:r>
              <w:rPr>
                <w:rFonts w:ascii="Calibri"/>
                <w:sz w:val="20"/>
              </w:rPr>
              <w:t>content</w:t>
            </w:r>
            <w:r>
              <w:rPr>
                <w:rFonts w:ascii="Calibri"/>
                <w:spacing w:val="-7"/>
                <w:sz w:val="20"/>
              </w:rPr>
              <w:t> </w:t>
            </w:r>
            <w:r>
              <w:rPr>
                <w:rFonts w:ascii="Calibri"/>
                <w:sz w:val="20"/>
              </w:rPr>
              <w:t>in</w:t>
            </w:r>
            <w:r>
              <w:rPr>
                <w:rFonts w:ascii="Calibri"/>
                <w:spacing w:val="-5"/>
                <w:sz w:val="20"/>
              </w:rPr>
              <w:t> </w:t>
            </w:r>
            <w:r>
              <w:rPr>
                <w:rFonts w:ascii="Calibri"/>
                <w:sz w:val="20"/>
              </w:rPr>
              <w:t>section</w:t>
            </w:r>
            <w:r>
              <w:rPr>
                <w:rFonts w:ascii="Calibri"/>
                <w:spacing w:val="-1"/>
                <w:sz w:val="20"/>
              </w:rPr>
              <w:t> </w:t>
            </w:r>
            <w:r>
              <w:rPr>
                <w:rFonts w:ascii="Calibri"/>
                <w:spacing w:val="-4"/>
                <w:sz w:val="20"/>
              </w:rPr>
              <w:t>4.1.5</w:t>
            </w:r>
          </w:p>
        </w:tc>
      </w:tr>
      <w:tr>
        <w:trPr>
          <w:trHeight w:val="489" w:hRule="atLeast"/>
        </w:trPr>
        <w:tc>
          <w:tcPr>
            <w:tcW w:w="1297" w:type="dxa"/>
          </w:tcPr>
          <w:p>
            <w:pPr>
              <w:pStyle w:val="TableParagraph"/>
              <w:spacing w:before="1"/>
              <w:ind w:left="110"/>
              <w:rPr>
                <w:rFonts w:ascii="Calibri"/>
                <w:sz w:val="20"/>
              </w:rPr>
            </w:pPr>
            <w:r>
              <w:rPr>
                <w:rFonts w:ascii="Calibri"/>
                <w:spacing w:val="-2"/>
                <w:sz w:val="20"/>
              </w:rPr>
              <w:t>7/25/24</w:t>
            </w:r>
          </w:p>
        </w:tc>
        <w:tc>
          <w:tcPr>
            <w:tcW w:w="1402" w:type="dxa"/>
          </w:tcPr>
          <w:p>
            <w:pPr>
              <w:pStyle w:val="TableParagraph"/>
              <w:spacing w:before="1"/>
              <w:ind w:left="104"/>
              <w:rPr>
                <w:rFonts w:ascii="Calibri"/>
                <w:sz w:val="20"/>
              </w:rPr>
            </w:pPr>
            <w:r>
              <w:rPr>
                <w:rFonts w:ascii="Calibri"/>
                <w:spacing w:val="-2"/>
                <w:sz w:val="20"/>
              </w:rPr>
              <w:t>V04.00</w:t>
            </w:r>
          </w:p>
        </w:tc>
        <w:tc>
          <w:tcPr>
            <w:tcW w:w="2247" w:type="dxa"/>
          </w:tcPr>
          <w:p>
            <w:pPr>
              <w:pStyle w:val="TableParagraph"/>
              <w:spacing w:line="240" w:lineRule="atLeast"/>
              <w:ind w:left="104" w:right="41"/>
              <w:rPr>
                <w:rFonts w:ascii="Calibri"/>
                <w:sz w:val="20"/>
              </w:rPr>
            </w:pPr>
            <w:r>
              <w:rPr>
                <w:rFonts w:ascii="Calibri"/>
                <w:sz w:val="20"/>
              </w:rPr>
              <w:t>Ricky</w:t>
            </w:r>
            <w:r>
              <w:rPr>
                <w:rFonts w:ascii="Calibri"/>
                <w:spacing w:val="-12"/>
                <w:sz w:val="20"/>
              </w:rPr>
              <w:t> </w:t>
            </w:r>
            <w:r>
              <w:rPr>
                <w:rFonts w:ascii="Calibri"/>
                <w:sz w:val="20"/>
              </w:rPr>
              <w:t>Perry,</w:t>
            </w:r>
            <w:r>
              <w:rPr>
                <w:rFonts w:ascii="Calibri"/>
                <w:spacing w:val="-10"/>
                <w:sz w:val="20"/>
              </w:rPr>
              <w:t> </w:t>
            </w:r>
            <w:r>
              <w:rPr>
                <w:rFonts w:ascii="Calibri"/>
                <w:sz w:val="20"/>
              </w:rPr>
              <w:t>Reza</w:t>
            </w:r>
            <w:r>
              <w:rPr>
                <w:rFonts w:ascii="Calibri"/>
                <w:spacing w:val="-12"/>
                <w:sz w:val="20"/>
              </w:rPr>
              <w:t> </w:t>
            </w:r>
            <w:r>
              <w:rPr>
                <w:rFonts w:ascii="Calibri"/>
                <w:sz w:val="20"/>
              </w:rPr>
              <w:t>Vaez-G </w:t>
            </w:r>
            <w:r>
              <w:rPr>
                <w:rFonts w:ascii="Calibri"/>
                <w:spacing w:val="-2"/>
                <w:sz w:val="20"/>
              </w:rPr>
              <w:t>haemi</w:t>
            </w:r>
          </w:p>
        </w:tc>
        <w:tc>
          <w:tcPr>
            <w:tcW w:w="4797" w:type="dxa"/>
          </w:tcPr>
          <w:p>
            <w:pPr>
              <w:pStyle w:val="TableParagraph"/>
              <w:spacing w:before="1"/>
              <w:ind w:left="110"/>
              <w:rPr>
                <w:rFonts w:ascii="Calibri"/>
                <w:sz w:val="20"/>
              </w:rPr>
            </w:pPr>
            <w:r>
              <w:rPr>
                <w:rFonts w:ascii="Calibri"/>
                <w:sz w:val="20"/>
              </w:rPr>
              <w:t>Phase</w:t>
            </w:r>
            <w:r>
              <w:rPr>
                <w:rFonts w:ascii="Calibri"/>
                <w:spacing w:val="-1"/>
                <w:sz w:val="20"/>
              </w:rPr>
              <w:t> </w:t>
            </w:r>
            <w:r>
              <w:rPr>
                <w:rFonts w:ascii="Calibri"/>
                <w:sz w:val="20"/>
              </w:rPr>
              <w:t>5</w:t>
            </w:r>
            <w:r>
              <w:rPr>
                <w:rFonts w:ascii="Calibri"/>
                <w:spacing w:val="-5"/>
                <w:sz w:val="20"/>
              </w:rPr>
              <w:t> </w:t>
            </w:r>
            <w:r>
              <w:rPr>
                <w:rFonts w:ascii="Calibri"/>
                <w:spacing w:val="-2"/>
                <w:sz w:val="20"/>
              </w:rPr>
              <w:t>baseline</w:t>
            </w:r>
          </w:p>
        </w:tc>
      </w:tr>
      <w:tr>
        <w:trPr>
          <w:trHeight w:val="244" w:hRule="atLeast"/>
        </w:trPr>
        <w:tc>
          <w:tcPr>
            <w:tcW w:w="1297" w:type="dxa"/>
          </w:tcPr>
          <w:p>
            <w:pPr>
              <w:pStyle w:val="TableParagraph"/>
              <w:spacing w:line="223" w:lineRule="exact" w:before="1"/>
              <w:ind w:left="110"/>
              <w:rPr>
                <w:rFonts w:ascii="Calibri"/>
                <w:sz w:val="20"/>
              </w:rPr>
            </w:pPr>
            <w:r>
              <w:rPr>
                <w:rFonts w:ascii="Calibri"/>
                <w:spacing w:val="-2"/>
                <w:sz w:val="20"/>
              </w:rPr>
              <w:t>9/19/24</w:t>
            </w:r>
          </w:p>
        </w:tc>
        <w:tc>
          <w:tcPr>
            <w:tcW w:w="1402" w:type="dxa"/>
          </w:tcPr>
          <w:p>
            <w:pPr>
              <w:pStyle w:val="TableParagraph"/>
              <w:spacing w:line="223" w:lineRule="exact" w:before="1"/>
              <w:ind w:left="104"/>
              <w:rPr>
                <w:rFonts w:ascii="Calibri"/>
                <w:sz w:val="20"/>
              </w:rPr>
            </w:pPr>
            <w:r>
              <w:rPr>
                <w:rFonts w:ascii="Calibri"/>
                <w:spacing w:val="-2"/>
                <w:sz w:val="20"/>
              </w:rPr>
              <w:t>V04.01</w:t>
            </w:r>
          </w:p>
        </w:tc>
        <w:tc>
          <w:tcPr>
            <w:tcW w:w="2247" w:type="dxa"/>
          </w:tcPr>
          <w:p>
            <w:pPr>
              <w:pStyle w:val="TableParagraph"/>
              <w:spacing w:line="223" w:lineRule="exact" w:before="1"/>
              <w:ind w:left="104"/>
              <w:rPr>
                <w:rFonts w:ascii="Calibri"/>
                <w:sz w:val="20"/>
              </w:rPr>
            </w:pPr>
            <w:r>
              <w:rPr>
                <w:rFonts w:ascii="Calibri"/>
                <w:sz w:val="20"/>
              </w:rPr>
              <w:t>Ricky</w:t>
            </w:r>
            <w:r>
              <w:rPr>
                <w:rFonts w:ascii="Calibri"/>
                <w:spacing w:val="-3"/>
                <w:sz w:val="20"/>
              </w:rPr>
              <w:t> </w:t>
            </w:r>
            <w:r>
              <w:rPr>
                <w:rFonts w:ascii="Calibri"/>
                <w:spacing w:val="-2"/>
                <w:sz w:val="20"/>
              </w:rPr>
              <w:t>Perry</w:t>
            </w:r>
          </w:p>
        </w:tc>
        <w:tc>
          <w:tcPr>
            <w:tcW w:w="4797" w:type="dxa"/>
          </w:tcPr>
          <w:p>
            <w:pPr>
              <w:pStyle w:val="TableParagraph"/>
              <w:spacing w:line="223" w:lineRule="exact" w:before="1"/>
              <w:ind w:left="110"/>
              <w:rPr>
                <w:rFonts w:ascii="Calibri"/>
                <w:sz w:val="20"/>
              </w:rPr>
            </w:pPr>
            <w:r>
              <w:rPr>
                <w:rFonts w:ascii="Calibri"/>
                <w:sz w:val="20"/>
              </w:rPr>
              <w:t>Initial</w:t>
            </w:r>
            <w:r>
              <w:rPr>
                <w:rFonts w:ascii="Calibri"/>
                <w:spacing w:val="-8"/>
                <w:sz w:val="20"/>
              </w:rPr>
              <w:t> </w:t>
            </w:r>
            <w:r>
              <w:rPr>
                <w:rFonts w:ascii="Calibri"/>
                <w:sz w:val="20"/>
              </w:rPr>
              <w:t>draft</w:t>
            </w:r>
            <w:r>
              <w:rPr>
                <w:rFonts w:ascii="Calibri"/>
                <w:spacing w:val="-6"/>
                <w:sz w:val="20"/>
              </w:rPr>
              <w:t> </w:t>
            </w:r>
            <w:r>
              <w:rPr>
                <w:rFonts w:ascii="Calibri"/>
                <w:sz w:val="20"/>
              </w:rPr>
              <w:t>ready</w:t>
            </w:r>
            <w:r>
              <w:rPr>
                <w:rFonts w:ascii="Calibri"/>
                <w:spacing w:val="-6"/>
                <w:sz w:val="20"/>
              </w:rPr>
              <w:t> </w:t>
            </w:r>
            <w:r>
              <w:rPr>
                <w:rFonts w:ascii="Calibri"/>
                <w:sz w:val="20"/>
              </w:rPr>
              <w:t>for</w:t>
            </w:r>
            <w:r>
              <w:rPr>
                <w:rFonts w:ascii="Calibri"/>
                <w:spacing w:val="-4"/>
                <w:sz w:val="20"/>
              </w:rPr>
              <w:t> input</w:t>
            </w:r>
          </w:p>
        </w:tc>
      </w:tr>
      <w:tr>
        <w:trPr>
          <w:trHeight w:val="244" w:hRule="atLeast"/>
        </w:trPr>
        <w:tc>
          <w:tcPr>
            <w:tcW w:w="1297" w:type="dxa"/>
          </w:tcPr>
          <w:p>
            <w:pPr>
              <w:pStyle w:val="TableParagraph"/>
              <w:spacing w:line="223" w:lineRule="exact" w:before="1"/>
              <w:ind w:left="110"/>
              <w:rPr>
                <w:rFonts w:ascii="Calibri"/>
                <w:sz w:val="20"/>
              </w:rPr>
            </w:pPr>
            <w:r>
              <w:rPr>
                <w:rFonts w:ascii="Calibri"/>
                <w:spacing w:val="-2"/>
                <w:sz w:val="20"/>
              </w:rPr>
              <w:t>9/19/24</w:t>
            </w:r>
          </w:p>
        </w:tc>
        <w:tc>
          <w:tcPr>
            <w:tcW w:w="1402" w:type="dxa"/>
          </w:tcPr>
          <w:p>
            <w:pPr>
              <w:pStyle w:val="TableParagraph"/>
              <w:spacing w:line="223" w:lineRule="exact" w:before="1"/>
              <w:ind w:left="104"/>
              <w:rPr>
                <w:rFonts w:ascii="Calibri"/>
                <w:sz w:val="20"/>
              </w:rPr>
            </w:pPr>
            <w:r>
              <w:rPr>
                <w:rFonts w:ascii="Calibri"/>
                <w:spacing w:val="-2"/>
                <w:sz w:val="20"/>
              </w:rPr>
              <w:t>V04.02</w:t>
            </w:r>
          </w:p>
        </w:tc>
        <w:tc>
          <w:tcPr>
            <w:tcW w:w="2247" w:type="dxa"/>
          </w:tcPr>
          <w:p>
            <w:pPr>
              <w:pStyle w:val="TableParagraph"/>
              <w:spacing w:line="223" w:lineRule="exact" w:before="1"/>
              <w:ind w:left="104"/>
              <w:rPr>
                <w:rFonts w:ascii="Calibri"/>
                <w:sz w:val="20"/>
              </w:rPr>
            </w:pPr>
            <w:r>
              <w:rPr>
                <w:rFonts w:ascii="Calibri"/>
                <w:sz w:val="20"/>
              </w:rPr>
              <w:t>Stepan</w:t>
            </w:r>
            <w:r>
              <w:rPr>
                <w:rFonts w:ascii="Calibri"/>
                <w:spacing w:val="-1"/>
                <w:sz w:val="20"/>
              </w:rPr>
              <w:t> </w:t>
            </w:r>
            <w:r>
              <w:rPr>
                <w:rFonts w:ascii="Calibri"/>
                <w:spacing w:val="-2"/>
                <w:sz w:val="20"/>
              </w:rPr>
              <w:t>Dahlfort</w:t>
            </w:r>
          </w:p>
        </w:tc>
        <w:tc>
          <w:tcPr>
            <w:tcW w:w="4797" w:type="dxa"/>
          </w:tcPr>
          <w:p>
            <w:pPr>
              <w:pStyle w:val="TableParagraph"/>
              <w:spacing w:line="223" w:lineRule="exact" w:before="1"/>
              <w:ind w:left="110"/>
              <w:rPr>
                <w:rFonts w:ascii="Calibri"/>
                <w:sz w:val="20"/>
              </w:rPr>
            </w:pPr>
            <w:r>
              <w:rPr>
                <w:rFonts w:ascii="Calibri"/>
                <w:sz w:val="20"/>
              </w:rPr>
              <w:t>Section</w:t>
            </w:r>
            <w:r>
              <w:rPr>
                <w:rFonts w:ascii="Calibri"/>
                <w:spacing w:val="-6"/>
                <w:sz w:val="20"/>
              </w:rPr>
              <w:t> </w:t>
            </w:r>
            <w:r>
              <w:rPr>
                <w:rFonts w:ascii="Calibri"/>
                <w:sz w:val="20"/>
              </w:rPr>
              <w:t>5.1.6</w:t>
            </w:r>
            <w:r>
              <w:rPr>
                <w:rFonts w:ascii="Calibri"/>
                <w:spacing w:val="-7"/>
                <w:sz w:val="20"/>
              </w:rPr>
              <w:t> </w:t>
            </w:r>
            <w:r>
              <w:rPr>
                <w:rFonts w:ascii="Calibri"/>
                <w:sz w:val="20"/>
              </w:rPr>
              <w:t>initial</w:t>
            </w:r>
            <w:r>
              <w:rPr>
                <w:rFonts w:ascii="Calibri"/>
                <w:spacing w:val="-5"/>
                <w:sz w:val="20"/>
              </w:rPr>
              <w:t> </w:t>
            </w:r>
            <w:r>
              <w:rPr>
                <w:rFonts w:ascii="Calibri"/>
                <w:sz w:val="20"/>
              </w:rPr>
              <w:t>content</w:t>
            </w:r>
            <w:r>
              <w:rPr>
                <w:rFonts w:ascii="Calibri"/>
                <w:spacing w:val="-6"/>
                <w:sz w:val="20"/>
              </w:rPr>
              <w:t> </w:t>
            </w:r>
            <w:r>
              <w:rPr>
                <w:rFonts w:ascii="Calibri"/>
                <w:spacing w:val="-2"/>
                <w:sz w:val="20"/>
              </w:rPr>
              <w:t>entered</w:t>
            </w:r>
          </w:p>
        </w:tc>
      </w:tr>
      <w:tr>
        <w:trPr>
          <w:trHeight w:val="244" w:hRule="atLeast"/>
        </w:trPr>
        <w:tc>
          <w:tcPr>
            <w:tcW w:w="1297" w:type="dxa"/>
          </w:tcPr>
          <w:p>
            <w:pPr>
              <w:pStyle w:val="TableParagraph"/>
              <w:spacing w:line="223" w:lineRule="exact" w:before="1"/>
              <w:ind w:left="110"/>
              <w:rPr>
                <w:rFonts w:ascii="Calibri"/>
                <w:sz w:val="20"/>
              </w:rPr>
            </w:pPr>
            <w:r>
              <w:rPr>
                <w:rFonts w:ascii="Calibri"/>
                <w:spacing w:val="-2"/>
                <w:sz w:val="20"/>
              </w:rPr>
              <w:t>9/26/24</w:t>
            </w:r>
          </w:p>
        </w:tc>
        <w:tc>
          <w:tcPr>
            <w:tcW w:w="1402" w:type="dxa"/>
          </w:tcPr>
          <w:p>
            <w:pPr>
              <w:pStyle w:val="TableParagraph"/>
              <w:spacing w:line="223" w:lineRule="exact" w:before="1"/>
              <w:ind w:left="104"/>
              <w:rPr>
                <w:rFonts w:ascii="Calibri"/>
                <w:sz w:val="20"/>
              </w:rPr>
            </w:pPr>
            <w:r>
              <w:rPr>
                <w:rFonts w:ascii="Calibri"/>
                <w:spacing w:val="-2"/>
                <w:sz w:val="20"/>
              </w:rPr>
              <w:t>V04.02</w:t>
            </w:r>
          </w:p>
        </w:tc>
        <w:tc>
          <w:tcPr>
            <w:tcW w:w="2247" w:type="dxa"/>
          </w:tcPr>
          <w:p>
            <w:pPr>
              <w:pStyle w:val="TableParagraph"/>
              <w:spacing w:line="223" w:lineRule="exact" w:before="1"/>
              <w:ind w:left="104"/>
              <w:rPr>
                <w:rFonts w:ascii="Calibri"/>
                <w:sz w:val="20"/>
              </w:rPr>
            </w:pPr>
            <w:r>
              <w:rPr>
                <w:rFonts w:ascii="Calibri"/>
                <w:sz w:val="20"/>
              </w:rPr>
              <w:t>Sheng</w:t>
            </w:r>
            <w:r>
              <w:rPr>
                <w:rFonts w:ascii="Calibri"/>
                <w:spacing w:val="-4"/>
                <w:sz w:val="20"/>
              </w:rPr>
              <w:t> </w:t>
            </w:r>
            <w:r>
              <w:rPr>
                <w:rFonts w:ascii="Calibri"/>
                <w:spacing w:val="-5"/>
                <w:sz w:val="20"/>
              </w:rPr>
              <w:t>Liu</w:t>
            </w:r>
          </w:p>
        </w:tc>
        <w:tc>
          <w:tcPr>
            <w:tcW w:w="4797" w:type="dxa"/>
          </w:tcPr>
          <w:p>
            <w:pPr>
              <w:pStyle w:val="TableParagraph"/>
              <w:spacing w:line="223" w:lineRule="exact" w:before="1"/>
              <w:ind w:left="110"/>
              <w:rPr>
                <w:rFonts w:ascii="Calibri"/>
                <w:sz w:val="20"/>
              </w:rPr>
            </w:pPr>
            <w:r>
              <w:rPr>
                <w:rFonts w:ascii="Calibri"/>
                <w:sz w:val="20"/>
              </w:rPr>
              <w:t>Section</w:t>
            </w:r>
            <w:r>
              <w:rPr>
                <w:rFonts w:ascii="Calibri"/>
                <w:spacing w:val="-7"/>
                <w:sz w:val="20"/>
              </w:rPr>
              <w:t> </w:t>
            </w:r>
            <w:r>
              <w:rPr>
                <w:rFonts w:ascii="Calibri"/>
                <w:sz w:val="20"/>
              </w:rPr>
              <w:t>2.1</w:t>
            </w:r>
            <w:r>
              <w:rPr>
                <w:rFonts w:ascii="Calibri"/>
                <w:spacing w:val="-7"/>
                <w:sz w:val="20"/>
              </w:rPr>
              <w:t> </w:t>
            </w:r>
            <w:r>
              <w:rPr>
                <w:rFonts w:ascii="Calibri"/>
                <w:sz w:val="20"/>
              </w:rPr>
              <w:t>initial </w:t>
            </w:r>
            <w:r>
              <w:rPr>
                <w:rFonts w:ascii="Calibri"/>
                <w:spacing w:val="-2"/>
                <w:sz w:val="20"/>
              </w:rPr>
              <w:t>content</w:t>
            </w:r>
          </w:p>
        </w:tc>
      </w:tr>
      <w:tr>
        <w:trPr>
          <w:trHeight w:val="244" w:hRule="atLeast"/>
        </w:trPr>
        <w:tc>
          <w:tcPr>
            <w:tcW w:w="1297" w:type="dxa"/>
          </w:tcPr>
          <w:p>
            <w:pPr>
              <w:pStyle w:val="TableParagraph"/>
              <w:spacing w:line="223" w:lineRule="exact" w:before="1"/>
              <w:ind w:left="110"/>
              <w:rPr>
                <w:rFonts w:ascii="Calibri"/>
                <w:sz w:val="20"/>
              </w:rPr>
            </w:pPr>
            <w:r>
              <w:rPr>
                <w:rFonts w:ascii="Calibri"/>
                <w:spacing w:val="-2"/>
                <w:sz w:val="20"/>
              </w:rPr>
              <w:t>10/3/24</w:t>
            </w:r>
          </w:p>
        </w:tc>
        <w:tc>
          <w:tcPr>
            <w:tcW w:w="1402" w:type="dxa"/>
          </w:tcPr>
          <w:p>
            <w:pPr>
              <w:pStyle w:val="TableParagraph"/>
              <w:spacing w:line="223" w:lineRule="exact" w:before="1"/>
              <w:ind w:left="104"/>
              <w:rPr>
                <w:rFonts w:ascii="Calibri"/>
                <w:sz w:val="20"/>
              </w:rPr>
            </w:pPr>
            <w:r>
              <w:rPr>
                <w:rFonts w:ascii="Calibri"/>
                <w:spacing w:val="-2"/>
                <w:sz w:val="20"/>
              </w:rPr>
              <w:t>V04.03</w:t>
            </w:r>
          </w:p>
        </w:tc>
        <w:tc>
          <w:tcPr>
            <w:tcW w:w="2247" w:type="dxa"/>
          </w:tcPr>
          <w:p>
            <w:pPr>
              <w:pStyle w:val="TableParagraph"/>
              <w:spacing w:line="223" w:lineRule="exact" w:before="1"/>
              <w:ind w:left="104"/>
              <w:rPr>
                <w:rFonts w:ascii="Calibri"/>
                <w:sz w:val="20"/>
              </w:rPr>
            </w:pPr>
            <w:r>
              <w:rPr>
                <w:rFonts w:ascii="Calibri"/>
                <w:sz w:val="20"/>
              </w:rPr>
              <w:t>Jim</w:t>
            </w:r>
            <w:r>
              <w:rPr>
                <w:rFonts w:ascii="Calibri"/>
                <w:spacing w:val="-2"/>
                <w:sz w:val="20"/>
              </w:rPr>
              <w:t> </w:t>
            </w:r>
            <w:r>
              <w:rPr>
                <w:rFonts w:ascii="Calibri"/>
                <w:spacing w:val="-5"/>
                <w:sz w:val="20"/>
              </w:rPr>
              <w:t>Zou</w:t>
            </w:r>
          </w:p>
        </w:tc>
        <w:tc>
          <w:tcPr>
            <w:tcW w:w="4797" w:type="dxa"/>
          </w:tcPr>
          <w:p>
            <w:pPr>
              <w:pStyle w:val="TableParagraph"/>
              <w:spacing w:line="223" w:lineRule="exact" w:before="1"/>
              <w:ind w:left="110"/>
              <w:rPr>
                <w:rFonts w:ascii="Calibri"/>
                <w:sz w:val="20"/>
              </w:rPr>
            </w:pPr>
            <w:r>
              <w:rPr>
                <w:rFonts w:ascii="Calibri"/>
                <w:sz w:val="20"/>
              </w:rPr>
              <w:t>Section</w:t>
            </w:r>
            <w:r>
              <w:rPr>
                <w:rFonts w:ascii="Calibri"/>
                <w:spacing w:val="-6"/>
                <w:sz w:val="20"/>
              </w:rPr>
              <w:t> </w:t>
            </w:r>
            <w:r>
              <w:rPr>
                <w:rFonts w:ascii="Calibri"/>
                <w:spacing w:val="-2"/>
                <w:sz w:val="20"/>
              </w:rPr>
              <w:t>5.1.7</w:t>
            </w:r>
          </w:p>
        </w:tc>
      </w:tr>
      <w:tr>
        <w:trPr>
          <w:trHeight w:val="244" w:hRule="atLeast"/>
        </w:trPr>
        <w:tc>
          <w:tcPr>
            <w:tcW w:w="1297" w:type="dxa"/>
          </w:tcPr>
          <w:p>
            <w:pPr>
              <w:pStyle w:val="TableParagraph"/>
              <w:spacing w:line="223" w:lineRule="exact" w:before="1"/>
              <w:ind w:left="110"/>
              <w:rPr>
                <w:rFonts w:ascii="Calibri"/>
                <w:sz w:val="20"/>
              </w:rPr>
            </w:pPr>
            <w:r>
              <w:rPr>
                <w:rFonts w:ascii="Calibri"/>
                <w:spacing w:val="-2"/>
                <w:sz w:val="20"/>
              </w:rPr>
              <w:t>10/3/24</w:t>
            </w:r>
          </w:p>
        </w:tc>
        <w:tc>
          <w:tcPr>
            <w:tcW w:w="1402" w:type="dxa"/>
          </w:tcPr>
          <w:p>
            <w:pPr>
              <w:pStyle w:val="TableParagraph"/>
              <w:spacing w:line="223" w:lineRule="exact" w:before="1"/>
              <w:ind w:left="104"/>
              <w:rPr>
                <w:rFonts w:ascii="Calibri"/>
                <w:sz w:val="20"/>
              </w:rPr>
            </w:pPr>
            <w:r>
              <w:rPr>
                <w:rFonts w:ascii="Calibri"/>
                <w:spacing w:val="-2"/>
                <w:sz w:val="20"/>
              </w:rPr>
              <w:t>V04.03</w:t>
            </w:r>
          </w:p>
        </w:tc>
        <w:tc>
          <w:tcPr>
            <w:tcW w:w="2247" w:type="dxa"/>
          </w:tcPr>
          <w:p>
            <w:pPr>
              <w:pStyle w:val="TableParagraph"/>
              <w:spacing w:line="223" w:lineRule="exact" w:before="1"/>
              <w:ind w:left="104"/>
              <w:rPr>
                <w:rFonts w:ascii="Calibri"/>
                <w:sz w:val="20"/>
              </w:rPr>
            </w:pPr>
            <w:r>
              <w:rPr>
                <w:rFonts w:ascii="Calibri"/>
                <w:sz w:val="20"/>
              </w:rPr>
              <w:t>Jim</w:t>
            </w:r>
            <w:r>
              <w:rPr>
                <w:rFonts w:ascii="Calibri"/>
                <w:spacing w:val="-2"/>
                <w:sz w:val="20"/>
              </w:rPr>
              <w:t> </w:t>
            </w:r>
            <w:r>
              <w:rPr>
                <w:rFonts w:ascii="Calibri"/>
                <w:spacing w:val="-5"/>
                <w:sz w:val="20"/>
              </w:rPr>
              <w:t>Zou</w:t>
            </w:r>
          </w:p>
        </w:tc>
        <w:tc>
          <w:tcPr>
            <w:tcW w:w="4797" w:type="dxa"/>
          </w:tcPr>
          <w:p>
            <w:pPr>
              <w:pStyle w:val="TableParagraph"/>
              <w:spacing w:line="223" w:lineRule="exact" w:before="1"/>
              <w:ind w:left="110"/>
              <w:rPr>
                <w:rFonts w:ascii="Calibri"/>
                <w:sz w:val="20"/>
              </w:rPr>
            </w:pPr>
            <w:r>
              <w:rPr>
                <w:rFonts w:ascii="Calibri"/>
                <w:sz w:val="20"/>
              </w:rPr>
              <w:t>Section</w:t>
            </w:r>
            <w:r>
              <w:rPr>
                <w:rFonts w:ascii="Calibri"/>
                <w:spacing w:val="-9"/>
                <w:sz w:val="20"/>
              </w:rPr>
              <w:t> </w:t>
            </w:r>
            <w:r>
              <w:rPr>
                <w:rFonts w:ascii="Calibri"/>
                <w:sz w:val="20"/>
              </w:rPr>
              <w:t>5.3.2</w:t>
            </w:r>
            <w:r>
              <w:rPr>
                <w:rFonts w:ascii="Calibri"/>
                <w:spacing w:val="-9"/>
                <w:sz w:val="20"/>
              </w:rPr>
              <w:t> </w:t>
            </w:r>
            <w:r>
              <w:rPr>
                <w:rFonts w:ascii="Calibri"/>
                <w:sz w:val="20"/>
              </w:rPr>
              <w:t>additional</w:t>
            </w:r>
            <w:r>
              <w:rPr>
                <w:rFonts w:ascii="Calibri"/>
                <w:spacing w:val="-6"/>
                <w:sz w:val="20"/>
              </w:rPr>
              <w:t> </w:t>
            </w:r>
            <w:r>
              <w:rPr>
                <w:rFonts w:ascii="Calibri"/>
                <w:spacing w:val="-2"/>
                <w:sz w:val="20"/>
              </w:rPr>
              <w:t>comment</w:t>
            </w:r>
          </w:p>
        </w:tc>
      </w:tr>
      <w:tr>
        <w:trPr>
          <w:trHeight w:val="244" w:hRule="atLeast"/>
        </w:trPr>
        <w:tc>
          <w:tcPr>
            <w:tcW w:w="1297" w:type="dxa"/>
          </w:tcPr>
          <w:p>
            <w:pPr>
              <w:pStyle w:val="TableParagraph"/>
              <w:spacing w:line="223" w:lineRule="exact" w:before="2"/>
              <w:ind w:left="110"/>
              <w:rPr>
                <w:rFonts w:ascii="Calibri"/>
                <w:sz w:val="20"/>
              </w:rPr>
            </w:pPr>
            <w:r>
              <w:rPr>
                <w:rFonts w:ascii="Calibri"/>
                <w:spacing w:val="-2"/>
                <w:sz w:val="20"/>
              </w:rPr>
              <w:t>10/7/24</w:t>
            </w:r>
          </w:p>
        </w:tc>
        <w:tc>
          <w:tcPr>
            <w:tcW w:w="1402" w:type="dxa"/>
          </w:tcPr>
          <w:p>
            <w:pPr>
              <w:pStyle w:val="TableParagraph"/>
              <w:spacing w:line="223" w:lineRule="exact" w:before="2"/>
              <w:ind w:left="104"/>
              <w:rPr>
                <w:rFonts w:ascii="Calibri"/>
                <w:sz w:val="20"/>
              </w:rPr>
            </w:pPr>
            <w:r>
              <w:rPr>
                <w:rFonts w:ascii="Calibri"/>
                <w:spacing w:val="-2"/>
                <w:sz w:val="20"/>
              </w:rPr>
              <w:t>V04.04</w:t>
            </w:r>
          </w:p>
        </w:tc>
        <w:tc>
          <w:tcPr>
            <w:tcW w:w="2247" w:type="dxa"/>
          </w:tcPr>
          <w:p>
            <w:pPr>
              <w:pStyle w:val="TableParagraph"/>
              <w:spacing w:line="223" w:lineRule="exact" w:before="2"/>
              <w:ind w:left="104"/>
              <w:rPr>
                <w:rFonts w:ascii="Calibri"/>
                <w:sz w:val="20"/>
              </w:rPr>
            </w:pPr>
            <w:r>
              <w:rPr>
                <w:rFonts w:ascii="Calibri"/>
                <w:sz w:val="20"/>
              </w:rPr>
              <w:t>Phillippe</w:t>
            </w:r>
            <w:r>
              <w:rPr>
                <w:rFonts w:ascii="Calibri"/>
                <w:spacing w:val="-4"/>
                <w:sz w:val="20"/>
              </w:rPr>
              <w:t> </w:t>
            </w:r>
            <w:r>
              <w:rPr>
                <w:rFonts w:ascii="Calibri"/>
                <w:spacing w:val="-2"/>
                <w:sz w:val="20"/>
              </w:rPr>
              <w:t>Chanclou</w:t>
            </w:r>
          </w:p>
        </w:tc>
        <w:tc>
          <w:tcPr>
            <w:tcW w:w="4797" w:type="dxa"/>
          </w:tcPr>
          <w:p>
            <w:pPr>
              <w:pStyle w:val="TableParagraph"/>
              <w:spacing w:line="223" w:lineRule="exact" w:before="2"/>
              <w:ind w:left="110"/>
              <w:rPr>
                <w:rFonts w:ascii="Calibri"/>
                <w:sz w:val="20"/>
              </w:rPr>
            </w:pPr>
            <w:r>
              <w:rPr>
                <w:rFonts w:ascii="Calibri"/>
                <w:sz w:val="20"/>
              </w:rPr>
              <w:t>Section</w:t>
            </w:r>
            <w:r>
              <w:rPr>
                <w:rFonts w:ascii="Calibri"/>
                <w:spacing w:val="-9"/>
                <w:sz w:val="20"/>
              </w:rPr>
              <w:t> </w:t>
            </w:r>
            <w:r>
              <w:rPr>
                <w:rFonts w:ascii="Calibri"/>
                <w:sz w:val="20"/>
              </w:rPr>
              <w:t>5.3.2</w:t>
            </w:r>
            <w:r>
              <w:rPr>
                <w:rFonts w:ascii="Calibri"/>
                <w:spacing w:val="-9"/>
                <w:sz w:val="20"/>
              </w:rPr>
              <w:t> </w:t>
            </w:r>
            <w:r>
              <w:rPr>
                <w:rFonts w:ascii="Calibri"/>
                <w:sz w:val="20"/>
              </w:rPr>
              <w:t>additional</w:t>
            </w:r>
            <w:r>
              <w:rPr>
                <w:rFonts w:ascii="Calibri"/>
                <w:spacing w:val="-6"/>
                <w:sz w:val="20"/>
              </w:rPr>
              <w:t> </w:t>
            </w:r>
            <w:r>
              <w:rPr>
                <w:rFonts w:ascii="Calibri"/>
                <w:spacing w:val="-2"/>
                <w:sz w:val="20"/>
              </w:rPr>
              <w:t>comment</w:t>
            </w:r>
          </w:p>
        </w:tc>
      </w:tr>
      <w:tr>
        <w:trPr>
          <w:trHeight w:val="244" w:hRule="atLeast"/>
        </w:trPr>
        <w:tc>
          <w:tcPr>
            <w:tcW w:w="1297" w:type="dxa"/>
          </w:tcPr>
          <w:p>
            <w:pPr>
              <w:pStyle w:val="TableParagraph"/>
              <w:spacing w:line="224" w:lineRule="exact"/>
              <w:ind w:left="110"/>
              <w:rPr>
                <w:rFonts w:ascii="Calibri"/>
                <w:sz w:val="20"/>
              </w:rPr>
            </w:pPr>
            <w:r>
              <w:rPr>
                <w:rFonts w:ascii="Calibri"/>
                <w:spacing w:val="-2"/>
                <w:sz w:val="20"/>
              </w:rPr>
              <w:t>10/17/24</w:t>
            </w:r>
          </w:p>
        </w:tc>
        <w:tc>
          <w:tcPr>
            <w:tcW w:w="1402" w:type="dxa"/>
          </w:tcPr>
          <w:p>
            <w:pPr>
              <w:pStyle w:val="TableParagraph"/>
              <w:spacing w:line="224" w:lineRule="exact"/>
              <w:ind w:left="104"/>
              <w:rPr>
                <w:rFonts w:ascii="Calibri"/>
                <w:sz w:val="20"/>
              </w:rPr>
            </w:pPr>
            <w:r>
              <w:rPr>
                <w:rFonts w:ascii="Calibri"/>
                <w:spacing w:val="-2"/>
                <w:sz w:val="20"/>
              </w:rPr>
              <w:t>V05.00</w:t>
            </w:r>
          </w:p>
        </w:tc>
        <w:tc>
          <w:tcPr>
            <w:tcW w:w="2247" w:type="dxa"/>
          </w:tcPr>
          <w:p>
            <w:pPr>
              <w:pStyle w:val="TableParagraph"/>
              <w:spacing w:line="224" w:lineRule="exact"/>
              <w:ind w:left="104"/>
              <w:rPr>
                <w:rFonts w:ascii="Calibri"/>
                <w:sz w:val="20"/>
              </w:rPr>
            </w:pPr>
            <w:r>
              <w:rPr>
                <w:rFonts w:ascii="Calibri"/>
                <w:sz w:val="20"/>
              </w:rPr>
              <w:t>Jim</w:t>
            </w:r>
            <w:r>
              <w:rPr>
                <w:rFonts w:ascii="Calibri"/>
                <w:spacing w:val="-1"/>
                <w:sz w:val="20"/>
              </w:rPr>
              <w:t> </w:t>
            </w:r>
            <w:r>
              <w:rPr>
                <w:rFonts w:ascii="Calibri"/>
                <w:spacing w:val="-5"/>
                <w:sz w:val="20"/>
              </w:rPr>
              <w:t>Zou</w:t>
            </w:r>
          </w:p>
        </w:tc>
        <w:tc>
          <w:tcPr>
            <w:tcW w:w="4797" w:type="dxa"/>
          </w:tcPr>
          <w:p>
            <w:pPr>
              <w:pStyle w:val="TableParagraph"/>
              <w:spacing w:line="224" w:lineRule="exact"/>
              <w:ind w:left="110"/>
              <w:rPr>
                <w:rFonts w:ascii="Calibri"/>
                <w:sz w:val="20"/>
              </w:rPr>
            </w:pPr>
            <w:r>
              <w:rPr>
                <w:rFonts w:ascii="Calibri"/>
                <w:sz w:val="20"/>
              </w:rPr>
              <w:t>Revision</w:t>
            </w:r>
            <w:r>
              <w:rPr>
                <w:rFonts w:ascii="Calibri"/>
                <w:spacing w:val="-3"/>
                <w:sz w:val="20"/>
              </w:rPr>
              <w:t> </w:t>
            </w:r>
            <w:r>
              <w:rPr>
                <w:rFonts w:ascii="Calibri"/>
                <w:sz w:val="20"/>
              </w:rPr>
              <w:t>based</w:t>
            </w:r>
            <w:r>
              <w:rPr>
                <w:rFonts w:ascii="Calibri"/>
                <w:spacing w:val="-7"/>
                <w:sz w:val="20"/>
              </w:rPr>
              <w:t> </w:t>
            </w:r>
            <w:r>
              <w:rPr>
                <w:rFonts w:ascii="Calibri"/>
                <w:sz w:val="20"/>
              </w:rPr>
              <w:t>on</w:t>
            </w:r>
            <w:r>
              <w:rPr>
                <w:rFonts w:ascii="Calibri"/>
                <w:spacing w:val="-5"/>
                <w:sz w:val="20"/>
              </w:rPr>
              <w:t> </w:t>
            </w:r>
            <w:r>
              <w:rPr>
                <w:rFonts w:ascii="Calibri"/>
                <w:sz w:val="20"/>
              </w:rPr>
              <w:t>the</w:t>
            </w:r>
            <w:r>
              <w:rPr>
                <w:rFonts w:ascii="Calibri"/>
                <w:spacing w:val="-7"/>
                <w:sz w:val="20"/>
              </w:rPr>
              <w:t> </w:t>
            </w:r>
            <w:r>
              <w:rPr>
                <w:rFonts w:ascii="Calibri"/>
                <w:sz w:val="20"/>
              </w:rPr>
              <w:t>first</w:t>
            </w:r>
            <w:r>
              <w:rPr>
                <w:rFonts w:ascii="Calibri"/>
                <w:spacing w:val="-7"/>
                <w:sz w:val="20"/>
              </w:rPr>
              <w:t> </w:t>
            </w:r>
            <w:r>
              <w:rPr>
                <w:rFonts w:ascii="Calibri"/>
                <w:sz w:val="20"/>
              </w:rPr>
              <w:t>round</w:t>
            </w:r>
            <w:r>
              <w:rPr>
                <w:rFonts w:ascii="Calibri"/>
                <w:spacing w:val="-7"/>
                <w:sz w:val="20"/>
              </w:rPr>
              <w:t> </w:t>
            </w:r>
            <w:r>
              <w:rPr>
                <w:rFonts w:ascii="Calibri"/>
                <w:sz w:val="20"/>
              </w:rPr>
              <w:t>review</w:t>
            </w:r>
            <w:r>
              <w:rPr>
                <w:rFonts w:ascii="Calibri"/>
                <w:spacing w:val="-2"/>
                <w:sz w:val="20"/>
              </w:rPr>
              <w:t> comments</w:t>
            </w:r>
          </w:p>
        </w:tc>
      </w:tr>
    </w:tbl>
    <w:p>
      <w:pPr>
        <w:spacing w:after="0" w:line="224" w:lineRule="exact"/>
        <w:rPr>
          <w:rFonts w:ascii="Calibri"/>
          <w:sz w:val="20"/>
        </w:rPr>
        <w:sectPr>
          <w:pgSz w:w="11910" w:h="16840"/>
          <w:pgMar w:header="858" w:footer="464" w:top="1520" w:bottom="660" w:left="480" w:right="120"/>
        </w:sectPr>
      </w:pPr>
    </w:p>
    <w:p>
      <w:pPr>
        <w:pStyle w:val="BodyText"/>
        <w:rPr>
          <w:b/>
        </w:rPr>
      </w:pPr>
    </w:p>
    <w:p>
      <w:pPr>
        <w:pStyle w:val="BodyText"/>
        <w:rPr>
          <w:b/>
        </w:rPr>
      </w:pPr>
    </w:p>
    <w:p>
      <w:pPr>
        <w:pStyle w:val="BodyText"/>
        <w:rPr>
          <w:b/>
        </w:rPr>
      </w:pPr>
    </w:p>
    <w:p>
      <w:pPr>
        <w:pStyle w:val="BodyText"/>
        <w:spacing w:before="223"/>
        <w:rPr>
          <w:b/>
        </w:rPr>
      </w:pPr>
    </w:p>
    <w:p>
      <w:pPr>
        <w:spacing w:before="0"/>
        <w:ind w:left="653" w:right="0" w:firstLine="0"/>
        <w:jc w:val="left"/>
        <w:rPr>
          <w:rFonts w:ascii="Times New Roman"/>
          <w:b/>
          <w:sz w:val="20"/>
        </w:rPr>
      </w:pPr>
      <w:r>
        <w:rPr>
          <w:rFonts w:ascii="Times New Roman"/>
          <w:b/>
          <w:spacing w:val="-2"/>
          <w:sz w:val="20"/>
        </w:rPr>
        <w:t>Contents</w:t>
      </w:r>
    </w:p>
    <w:p>
      <w:pPr>
        <w:spacing w:after="0"/>
        <w:jc w:val="left"/>
        <w:rPr>
          <w:rFonts w:ascii="Times New Roman"/>
          <w:sz w:val="20"/>
        </w:rPr>
        <w:sectPr>
          <w:pgSz w:w="11910" w:h="16840"/>
          <w:pgMar w:header="858" w:footer="464" w:top="1520" w:bottom="1252" w:left="480" w:right="120"/>
        </w:sectPr>
      </w:pPr>
    </w:p>
    <w:sdt>
      <w:sdtPr>
        <w:docPartObj>
          <w:docPartGallery w:val="Table of Contents"/>
          <w:docPartUnique/>
        </w:docPartObj>
      </w:sdtPr>
      <w:sdtEndPr/>
      <w:sdtContent>
        <w:p>
          <w:pPr>
            <w:pStyle w:val="TOC1"/>
            <w:tabs>
              <w:tab w:pos="10295" w:val="right" w:leader="dot"/>
            </w:tabs>
            <w:spacing w:before="169"/>
            <w:ind w:left="653" w:firstLine="0"/>
            <w:rPr>
              <w:b w:val="0"/>
            </w:rPr>
          </w:pPr>
          <w:hyperlink w:history="true" w:anchor="_TOC_250056">
            <w:r>
              <w:rPr/>
              <w:t>Revision</w:t>
            </w:r>
            <w:r>
              <w:rPr>
                <w:spacing w:val="-4"/>
              </w:rPr>
              <w:t> </w:t>
            </w:r>
            <w:r>
              <w:rPr>
                <w:spacing w:val="-2"/>
              </w:rPr>
              <w:t>History</w:t>
            </w:r>
            <w:r>
              <w:rPr/>
              <w:tab/>
            </w:r>
            <w:r>
              <w:rPr>
                <w:b w:val="0"/>
                <w:spacing w:val="-10"/>
              </w:rPr>
              <w:t>3</w:t>
            </w:r>
          </w:hyperlink>
        </w:p>
        <w:p>
          <w:pPr>
            <w:pStyle w:val="TOC1"/>
            <w:numPr>
              <w:ilvl w:val="0"/>
              <w:numId w:val="1"/>
            </w:numPr>
            <w:tabs>
              <w:tab w:pos="820" w:val="left" w:leader="none"/>
              <w:tab w:pos="10295" w:val="right" w:leader="dot"/>
            </w:tabs>
            <w:spacing w:line="240" w:lineRule="auto" w:before="203" w:after="0"/>
            <w:ind w:left="820" w:right="0" w:hanging="167"/>
            <w:jc w:val="left"/>
            <w:rPr>
              <w:b w:val="0"/>
            </w:rPr>
          </w:pPr>
          <w:hyperlink w:history="true" w:anchor="_TOC_250055">
            <w:r>
              <w:rPr>
                <w:spacing w:val="-2"/>
              </w:rPr>
              <w:t>GENERAL</w:t>
            </w:r>
            <w:r>
              <w:rPr/>
              <w:tab/>
            </w:r>
            <w:r>
              <w:rPr>
                <w:b w:val="0"/>
                <w:spacing w:val="-10"/>
              </w:rPr>
              <w:t>6</w:t>
            </w:r>
          </w:hyperlink>
        </w:p>
        <w:p>
          <w:pPr>
            <w:pStyle w:val="TOC2"/>
            <w:numPr>
              <w:ilvl w:val="1"/>
              <w:numId w:val="1"/>
            </w:numPr>
            <w:tabs>
              <w:tab w:pos="1503" w:val="left" w:leader="none"/>
              <w:tab w:pos="10295" w:val="right" w:leader="dot"/>
            </w:tabs>
            <w:spacing w:line="240" w:lineRule="auto" w:before="212" w:after="0"/>
            <w:ind w:left="1503" w:right="0" w:hanging="850"/>
            <w:jc w:val="left"/>
          </w:pPr>
          <w:hyperlink w:history="true" w:anchor="_TOC_250054">
            <w:r>
              <w:rPr>
                <w:spacing w:val="-2"/>
              </w:rPr>
              <w:t>Scope</w:t>
            </w:r>
            <w:r>
              <w:rPr/>
              <w:tab/>
            </w:r>
            <w:r>
              <w:rPr>
                <w:spacing w:val="-10"/>
              </w:rPr>
              <w:t>6</w:t>
            </w:r>
          </w:hyperlink>
        </w:p>
        <w:p>
          <w:pPr>
            <w:pStyle w:val="TOC2"/>
            <w:numPr>
              <w:ilvl w:val="1"/>
              <w:numId w:val="1"/>
            </w:numPr>
            <w:tabs>
              <w:tab w:pos="1503" w:val="left" w:leader="none"/>
              <w:tab w:pos="10295" w:val="right" w:leader="dot"/>
            </w:tabs>
            <w:spacing w:line="240" w:lineRule="auto" w:before="227" w:after="0"/>
            <w:ind w:left="1503" w:right="0" w:hanging="850"/>
            <w:jc w:val="left"/>
          </w:pPr>
          <w:hyperlink w:history="true" w:anchor="_TOC_250053">
            <w:r>
              <w:rPr>
                <w:spacing w:val="-2"/>
              </w:rPr>
              <w:t>References</w:t>
            </w:r>
            <w:r>
              <w:rPr/>
              <w:tab/>
            </w:r>
            <w:r>
              <w:rPr>
                <w:spacing w:val="-10"/>
              </w:rPr>
              <w:t>6</w:t>
            </w:r>
          </w:hyperlink>
        </w:p>
        <w:p>
          <w:pPr>
            <w:pStyle w:val="TOC2"/>
            <w:numPr>
              <w:ilvl w:val="1"/>
              <w:numId w:val="1"/>
            </w:numPr>
            <w:tabs>
              <w:tab w:pos="1503" w:val="left" w:leader="none"/>
              <w:tab w:pos="10295" w:val="right" w:leader="dot"/>
            </w:tabs>
            <w:spacing w:line="240" w:lineRule="auto" w:before="221" w:after="0"/>
            <w:ind w:left="1503" w:right="0" w:hanging="850"/>
            <w:jc w:val="left"/>
          </w:pPr>
          <w:hyperlink w:history="true" w:anchor="_TOC_250052">
            <w:r>
              <w:rPr/>
              <w:t>Definitions</w:t>
            </w:r>
            <w:r>
              <w:rPr>
                <w:spacing w:val="-7"/>
              </w:rPr>
              <w:t> </w:t>
            </w:r>
            <w:r>
              <w:rPr/>
              <w:t>and</w:t>
            </w:r>
            <w:r>
              <w:rPr>
                <w:spacing w:val="-6"/>
              </w:rPr>
              <w:t> </w:t>
            </w:r>
            <w:r>
              <w:rPr>
                <w:spacing w:val="-2"/>
              </w:rPr>
              <w:t>Abbreviations</w:t>
            </w:r>
            <w:r>
              <w:rPr/>
              <w:tab/>
            </w:r>
            <w:r>
              <w:rPr>
                <w:spacing w:val="-10"/>
              </w:rPr>
              <w:t>7</w:t>
            </w:r>
          </w:hyperlink>
        </w:p>
        <w:p>
          <w:pPr>
            <w:pStyle w:val="TOC2"/>
            <w:numPr>
              <w:ilvl w:val="2"/>
              <w:numId w:val="1"/>
            </w:numPr>
            <w:tabs>
              <w:tab w:pos="1107" w:val="left" w:leader="none"/>
              <w:tab w:pos="10295" w:val="right" w:leader="dot"/>
            </w:tabs>
            <w:spacing w:line="240" w:lineRule="auto" w:before="226" w:after="0"/>
            <w:ind w:left="1107" w:right="0" w:hanging="454"/>
            <w:jc w:val="left"/>
          </w:pPr>
          <w:hyperlink w:history="true" w:anchor="_TOC_250051">
            <w:r>
              <w:rPr>
                <w:spacing w:val="-2"/>
              </w:rPr>
              <w:t>Definitions</w:t>
            </w:r>
            <w:r>
              <w:rPr/>
              <w:tab/>
            </w:r>
            <w:r>
              <w:rPr>
                <w:spacing w:val="-10"/>
              </w:rPr>
              <w:t>7</w:t>
            </w:r>
          </w:hyperlink>
        </w:p>
        <w:p>
          <w:pPr>
            <w:pStyle w:val="TOC2"/>
            <w:numPr>
              <w:ilvl w:val="2"/>
              <w:numId w:val="1"/>
            </w:numPr>
            <w:tabs>
              <w:tab w:pos="1839" w:val="left" w:leader="none"/>
              <w:tab w:pos="10295" w:val="right" w:leader="dot"/>
            </w:tabs>
            <w:spacing w:line="240" w:lineRule="auto" w:before="221" w:after="0"/>
            <w:ind w:left="1839" w:right="0" w:hanging="1186"/>
            <w:jc w:val="left"/>
          </w:pPr>
          <w:hyperlink w:history="true" w:anchor="_TOC_250050">
            <w:r>
              <w:rPr>
                <w:spacing w:val="-2"/>
              </w:rPr>
              <w:t>Abbreviations</w:t>
            </w:r>
            <w:r>
              <w:rPr/>
              <w:tab/>
            </w:r>
            <w:r>
              <w:rPr>
                <w:spacing w:val="-10"/>
              </w:rPr>
              <w:t>8</w:t>
            </w:r>
          </w:hyperlink>
        </w:p>
        <w:p>
          <w:pPr>
            <w:pStyle w:val="TOC1"/>
            <w:numPr>
              <w:ilvl w:val="0"/>
              <w:numId w:val="1"/>
            </w:numPr>
            <w:tabs>
              <w:tab w:pos="820" w:val="left" w:leader="none"/>
              <w:tab w:pos="10295" w:val="right" w:leader="dot"/>
            </w:tabs>
            <w:spacing w:line="240" w:lineRule="auto" w:before="213" w:after="0"/>
            <w:ind w:left="820" w:right="0" w:hanging="167"/>
            <w:jc w:val="left"/>
            <w:rPr>
              <w:b w:val="0"/>
            </w:rPr>
          </w:pPr>
          <w:hyperlink w:history="true" w:anchor="_TOC_250049">
            <w:r>
              <w:rPr/>
              <w:t>Phase</w:t>
            </w:r>
            <w:r>
              <w:rPr>
                <w:spacing w:val="-6"/>
              </w:rPr>
              <w:t> </w:t>
            </w:r>
            <w:r>
              <w:rPr/>
              <w:t>5</w:t>
            </w:r>
            <w:r>
              <w:rPr>
                <w:spacing w:val="-4"/>
              </w:rPr>
              <w:t> </w:t>
            </w:r>
            <w:r>
              <w:rPr/>
              <w:t>Backhaul</w:t>
            </w:r>
            <w:r>
              <w:rPr>
                <w:spacing w:val="-4"/>
              </w:rPr>
              <w:t> </w:t>
            </w:r>
            <w:r>
              <w:rPr/>
              <w:t>and</w:t>
            </w:r>
            <w:r>
              <w:rPr>
                <w:spacing w:val="-2"/>
              </w:rPr>
              <w:t> </w:t>
            </w:r>
            <w:r>
              <w:rPr/>
              <w:t>Midhaul</w:t>
            </w:r>
            <w:r>
              <w:rPr>
                <w:spacing w:val="-3"/>
              </w:rPr>
              <w:t> </w:t>
            </w:r>
            <w:r>
              <w:rPr>
                <w:spacing w:val="-2"/>
              </w:rPr>
              <w:t>(Xhaul)</w:t>
            </w:r>
            <w:r>
              <w:rPr/>
              <w:tab/>
            </w:r>
            <w:r>
              <w:rPr>
                <w:b w:val="0"/>
                <w:spacing w:val="-10"/>
              </w:rPr>
              <w:t>9</w:t>
            </w:r>
          </w:hyperlink>
        </w:p>
        <w:p>
          <w:pPr>
            <w:pStyle w:val="TOC2"/>
            <w:numPr>
              <w:ilvl w:val="1"/>
              <w:numId w:val="1"/>
            </w:numPr>
            <w:tabs>
              <w:tab w:pos="1556" w:val="left" w:leader="none"/>
              <w:tab w:pos="10295" w:val="right" w:leader="dot"/>
            </w:tabs>
            <w:spacing w:line="240" w:lineRule="auto" w:before="212" w:after="0"/>
            <w:ind w:left="1556" w:right="0" w:hanging="903"/>
            <w:jc w:val="left"/>
          </w:pPr>
          <w:hyperlink w:history="true" w:anchor="_TOC_250048">
            <w:r>
              <w:rPr/>
              <w:t>Application</w:t>
            </w:r>
            <w:r>
              <w:rPr>
                <w:spacing w:val="-9"/>
              </w:rPr>
              <w:t> </w:t>
            </w:r>
            <w:r>
              <w:rPr/>
              <w:t>scenarios</w:t>
            </w:r>
            <w:r>
              <w:rPr>
                <w:spacing w:val="-12"/>
              </w:rPr>
              <w:t> </w:t>
            </w:r>
            <w:r>
              <w:rPr/>
              <w:t>and</w:t>
            </w:r>
            <w:r>
              <w:rPr>
                <w:spacing w:val="-10"/>
              </w:rPr>
              <w:t> </w:t>
            </w:r>
            <w:r>
              <w:rPr/>
              <w:t>technical</w:t>
            </w:r>
            <w:r>
              <w:rPr>
                <w:spacing w:val="-9"/>
              </w:rPr>
              <w:t> </w:t>
            </w:r>
            <w:r>
              <w:rPr>
                <w:spacing w:val="-2"/>
              </w:rPr>
              <w:t>trends</w:t>
            </w:r>
            <w:r>
              <w:rPr/>
              <w:tab/>
            </w:r>
            <w:r>
              <w:rPr>
                <w:spacing w:val="-12"/>
              </w:rPr>
              <w:t>9</w:t>
            </w:r>
          </w:hyperlink>
        </w:p>
        <w:p>
          <w:pPr>
            <w:pStyle w:val="TOC1"/>
            <w:numPr>
              <w:ilvl w:val="0"/>
              <w:numId w:val="1"/>
            </w:numPr>
            <w:tabs>
              <w:tab w:pos="820" w:val="left" w:leader="none"/>
              <w:tab w:pos="10295" w:val="right" w:leader="dot"/>
            </w:tabs>
            <w:spacing w:line="240" w:lineRule="auto" w:before="212" w:after="0"/>
            <w:ind w:left="820" w:right="0" w:hanging="167"/>
            <w:jc w:val="left"/>
            <w:rPr>
              <w:b w:val="0"/>
            </w:rPr>
          </w:pPr>
          <w:hyperlink w:history="true" w:anchor="_TOC_250047">
            <w:r>
              <w:rPr/>
              <w:t>Function</w:t>
            </w:r>
            <w:r>
              <w:rPr>
                <w:spacing w:val="-1"/>
              </w:rPr>
              <w:t> </w:t>
            </w:r>
            <w:r>
              <w:rPr/>
              <w:t>Module</w:t>
            </w:r>
            <w:r>
              <w:rPr>
                <w:spacing w:val="-5"/>
              </w:rPr>
              <w:t> </w:t>
            </w:r>
            <w:r>
              <w:rPr/>
              <w:t>of</w:t>
            </w:r>
            <w:r>
              <w:rPr>
                <w:spacing w:val="-5"/>
              </w:rPr>
              <w:t> </w:t>
            </w:r>
            <w:r>
              <w:rPr/>
              <w:t>the</w:t>
            </w:r>
            <w:r>
              <w:rPr>
                <w:spacing w:val="-9"/>
              </w:rPr>
              <w:t> </w:t>
            </w:r>
            <w:r>
              <w:rPr/>
              <w:t>(Fronthaul)</w:t>
            </w:r>
            <w:r>
              <w:rPr>
                <w:spacing w:val="-1"/>
              </w:rPr>
              <w:t> </w:t>
            </w:r>
            <w:r>
              <w:rPr>
                <w:spacing w:val="-2"/>
              </w:rPr>
              <w:t>Equipment</w:t>
            </w:r>
            <w:r>
              <w:rPr/>
              <w:tab/>
            </w:r>
            <w:r>
              <w:rPr>
                <w:b w:val="0"/>
                <w:spacing w:val="-5"/>
              </w:rPr>
              <w:t>10</w:t>
            </w:r>
          </w:hyperlink>
        </w:p>
        <w:p>
          <w:pPr>
            <w:pStyle w:val="TOC2"/>
            <w:numPr>
              <w:ilvl w:val="1"/>
              <w:numId w:val="1"/>
            </w:numPr>
            <w:tabs>
              <w:tab w:pos="1556" w:val="left" w:leader="none"/>
              <w:tab w:pos="10295" w:val="right" w:leader="dot"/>
            </w:tabs>
            <w:spacing w:line="240" w:lineRule="auto" w:before="212" w:after="0"/>
            <w:ind w:left="1556" w:right="0" w:hanging="903"/>
            <w:jc w:val="left"/>
          </w:pPr>
          <w:hyperlink w:history="true" w:anchor="_TOC_250046">
            <w:r>
              <w:rPr/>
              <w:t>Passive</w:t>
            </w:r>
            <w:r>
              <w:rPr>
                <w:spacing w:val="-10"/>
              </w:rPr>
              <w:t> </w:t>
            </w:r>
            <w:r>
              <w:rPr>
                <w:spacing w:val="-5"/>
              </w:rPr>
              <w:t>WDM</w:t>
            </w:r>
            <w:r>
              <w:rPr/>
              <w:tab/>
            </w:r>
            <w:r>
              <w:rPr>
                <w:spacing w:val="-5"/>
              </w:rPr>
              <w:t>10</w:t>
            </w:r>
          </w:hyperlink>
        </w:p>
        <w:p>
          <w:pPr>
            <w:pStyle w:val="TOC2"/>
            <w:numPr>
              <w:ilvl w:val="1"/>
              <w:numId w:val="1"/>
            </w:numPr>
            <w:tabs>
              <w:tab w:pos="1503" w:val="left" w:leader="none"/>
              <w:tab w:pos="10295" w:val="right" w:leader="dot"/>
            </w:tabs>
            <w:spacing w:line="240" w:lineRule="auto" w:before="227" w:after="0"/>
            <w:ind w:left="1503" w:right="0" w:hanging="850"/>
            <w:jc w:val="left"/>
          </w:pPr>
          <w:hyperlink w:history="true" w:anchor="_TOC_250045">
            <w:r>
              <w:rPr/>
              <w:t>Active</w:t>
            </w:r>
            <w:r>
              <w:rPr>
                <w:spacing w:val="-5"/>
              </w:rPr>
              <w:t> WDM</w:t>
            </w:r>
            <w:r>
              <w:rPr/>
              <w:tab/>
            </w:r>
            <w:r>
              <w:rPr>
                <w:spacing w:val="-5"/>
              </w:rPr>
              <w:t>11</w:t>
            </w:r>
          </w:hyperlink>
        </w:p>
        <w:p>
          <w:pPr>
            <w:pStyle w:val="TOC2"/>
            <w:numPr>
              <w:ilvl w:val="1"/>
              <w:numId w:val="1"/>
            </w:numPr>
            <w:tabs>
              <w:tab w:pos="1503" w:val="left" w:leader="none"/>
              <w:tab w:pos="10295" w:val="right" w:leader="dot"/>
            </w:tabs>
            <w:spacing w:line="240" w:lineRule="auto" w:before="221" w:after="0"/>
            <w:ind w:left="1503" w:right="0" w:hanging="850"/>
            <w:jc w:val="left"/>
          </w:pPr>
          <w:hyperlink w:history="true" w:anchor="_TOC_250044">
            <w:r>
              <w:rPr>
                <w:spacing w:val="-2"/>
              </w:rPr>
              <w:t>Semi-Active</w:t>
            </w:r>
            <w:r>
              <w:rPr>
                <w:spacing w:val="7"/>
              </w:rPr>
              <w:t> </w:t>
            </w:r>
            <w:r>
              <w:rPr>
                <w:spacing w:val="-5"/>
              </w:rPr>
              <w:t>WDM</w:t>
            </w:r>
            <w:r>
              <w:rPr/>
              <w:tab/>
            </w:r>
            <w:r>
              <w:rPr>
                <w:spacing w:val="-5"/>
              </w:rPr>
              <w:t>11</w:t>
            </w:r>
          </w:hyperlink>
        </w:p>
        <w:p>
          <w:pPr>
            <w:pStyle w:val="TOC2"/>
            <w:numPr>
              <w:ilvl w:val="1"/>
              <w:numId w:val="1"/>
            </w:numPr>
            <w:tabs>
              <w:tab w:pos="1503" w:val="left" w:leader="none"/>
              <w:tab w:pos="10295" w:val="right" w:leader="dot"/>
            </w:tabs>
            <w:spacing w:line="240" w:lineRule="auto" w:before="226" w:after="0"/>
            <w:ind w:left="1503" w:right="0" w:hanging="850"/>
            <w:jc w:val="left"/>
          </w:pPr>
          <w:hyperlink w:history="true" w:anchor="_TOC_250043">
            <w:r>
              <w:rPr/>
              <w:t>Phase</w:t>
            </w:r>
            <w:r>
              <w:rPr>
                <w:spacing w:val="-3"/>
              </w:rPr>
              <w:t> </w:t>
            </w:r>
            <w:r>
              <w:rPr/>
              <w:t>2</w:t>
            </w:r>
            <w:r>
              <w:rPr>
                <w:spacing w:val="-4"/>
              </w:rPr>
              <w:t> </w:t>
            </w:r>
            <w:r>
              <w:rPr/>
              <w:t>WDM </w:t>
            </w:r>
            <w:r>
              <w:rPr>
                <w:spacing w:val="-2"/>
              </w:rPr>
              <w:t>Protection</w:t>
            </w:r>
            <w:r>
              <w:rPr/>
              <w:tab/>
            </w:r>
            <w:r>
              <w:rPr>
                <w:spacing w:val="-5"/>
              </w:rPr>
              <w:t>13</w:t>
            </w:r>
          </w:hyperlink>
        </w:p>
        <w:p>
          <w:pPr>
            <w:pStyle w:val="TOC1"/>
            <w:numPr>
              <w:ilvl w:val="0"/>
              <w:numId w:val="1"/>
            </w:numPr>
            <w:tabs>
              <w:tab w:pos="820" w:val="left" w:leader="none"/>
              <w:tab w:pos="10295" w:val="right" w:leader="dot"/>
            </w:tabs>
            <w:spacing w:line="240" w:lineRule="auto" w:before="207" w:after="0"/>
            <w:ind w:left="820" w:right="0" w:hanging="167"/>
            <w:jc w:val="left"/>
            <w:rPr>
              <w:b w:val="0"/>
            </w:rPr>
          </w:pPr>
          <w:hyperlink w:history="true" w:anchor="_TOC_250042">
            <w:r>
              <w:rPr/>
              <w:t>Wavelength</w:t>
            </w:r>
            <w:r>
              <w:rPr>
                <w:spacing w:val="-5"/>
              </w:rPr>
              <w:t> </w:t>
            </w:r>
            <w:r>
              <w:rPr>
                <w:spacing w:val="-2"/>
              </w:rPr>
              <w:t>Allocation</w:t>
            </w:r>
            <w:r>
              <w:rPr/>
              <w:tab/>
            </w:r>
            <w:r>
              <w:rPr>
                <w:b w:val="0"/>
                <w:spacing w:val="-5"/>
              </w:rPr>
              <w:t>14</w:t>
            </w:r>
          </w:hyperlink>
        </w:p>
        <w:p>
          <w:pPr>
            <w:pStyle w:val="TOC2"/>
            <w:numPr>
              <w:ilvl w:val="1"/>
              <w:numId w:val="1"/>
            </w:numPr>
            <w:tabs>
              <w:tab w:pos="955" w:val="left" w:leader="none"/>
              <w:tab w:pos="10295" w:val="right" w:leader="dot"/>
            </w:tabs>
            <w:spacing w:line="240" w:lineRule="auto" w:before="218" w:after="0"/>
            <w:ind w:left="955" w:right="0" w:hanging="302"/>
            <w:jc w:val="left"/>
          </w:pPr>
          <w:hyperlink w:history="true" w:anchor="_TOC_250041">
            <w:r>
              <w:rPr/>
              <w:t>MWDM</w:t>
            </w:r>
            <w:r>
              <w:rPr>
                <w:spacing w:val="-10"/>
              </w:rPr>
              <w:t> </w:t>
            </w:r>
            <w:r>
              <w:rPr/>
              <w:t>Wavelength</w:t>
            </w:r>
            <w:r>
              <w:rPr>
                <w:spacing w:val="-7"/>
              </w:rPr>
              <w:t> </w:t>
            </w:r>
            <w:r>
              <w:rPr>
                <w:spacing w:val="-2"/>
              </w:rPr>
              <w:t>Allocation</w:t>
            </w:r>
            <w:r>
              <w:rPr/>
              <w:tab/>
            </w:r>
            <w:r>
              <w:rPr>
                <w:spacing w:val="-5"/>
              </w:rPr>
              <w:t>14</w:t>
            </w:r>
          </w:hyperlink>
        </w:p>
        <w:p>
          <w:pPr>
            <w:pStyle w:val="TOC2"/>
            <w:numPr>
              <w:ilvl w:val="1"/>
              <w:numId w:val="1"/>
            </w:numPr>
            <w:tabs>
              <w:tab w:pos="1503" w:val="left" w:leader="none"/>
              <w:tab w:pos="10295" w:val="right" w:leader="dot"/>
            </w:tabs>
            <w:spacing w:line="240" w:lineRule="auto" w:before="221" w:after="0"/>
            <w:ind w:left="1503" w:right="0" w:hanging="850"/>
            <w:jc w:val="left"/>
          </w:pPr>
          <w:hyperlink w:history="true" w:anchor="_TOC_250040">
            <w:r>
              <w:rPr/>
              <w:t>DWDM</w:t>
            </w:r>
            <w:r>
              <w:rPr>
                <w:spacing w:val="-10"/>
              </w:rPr>
              <w:t> </w:t>
            </w:r>
            <w:r>
              <w:rPr/>
              <w:t>Wavelength</w:t>
            </w:r>
            <w:r>
              <w:rPr>
                <w:spacing w:val="-1"/>
              </w:rPr>
              <w:t> </w:t>
            </w:r>
            <w:r>
              <w:rPr>
                <w:spacing w:val="-2"/>
              </w:rPr>
              <w:t>Allocation</w:t>
            </w:r>
            <w:r>
              <w:rPr/>
              <w:tab/>
            </w:r>
            <w:r>
              <w:rPr>
                <w:spacing w:val="-5"/>
              </w:rPr>
              <w:t>15</w:t>
            </w:r>
          </w:hyperlink>
        </w:p>
        <w:p>
          <w:pPr>
            <w:pStyle w:val="TOC1"/>
            <w:numPr>
              <w:ilvl w:val="0"/>
              <w:numId w:val="1"/>
            </w:numPr>
            <w:tabs>
              <w:tab w:pos="820" w:val="left" w:leader="none"/>
              <w:tab w:pos="10295" w:val="right" w:leader="dot"/>
            </w:tabs>
            <w:spacing w:line="240" w:lineRule="auto" w:before="212" w:after="0"/>
            <w:ind w:left="820" w:right="0" w:hanging="167"/>
            <w:jc w:val="left"/>
            <w:rPr>
              <w:b w:val="0"/>
            </w:rPr>
          </w:pPr>
          <w:hyperlink w:history="true" w:anchor="_TOC_250039">
            <w:r>
              <w:rPr/>
              <w:t>Optical</w:t>
            </w:r>
            <w:r>
              <w:rPr>
                <w:spacing w:val="-3"/>
              </w:rPr>
              <w:t> </w:t>
            </w:r>
            <w:r>
              <w:rPr/>
              <w:t>Equipment</w:t>
            </w:r>
            <w:r>
              <w:rPr>
                <w:spacing w:val="-10"/>
              </w:rPr>
              <w:t> </w:t>
            </w:r>
            <w:r>
              <w:rPr/>
              <w:t>Technical</w:t>
            </w:r>
            <w:r>
              <w:rPr>
                <w:spacing w:val="-2"/>
              </w:rPr>
              <w:t> Requirements</w:t>
            </w:r>
            <w:r>
              <w:rPr/>
              <w:tab/>
            </w:r>
            <w:r>
              <w:rPr>
                <w:b w:val="0"/>
                <w:spacing w:val="-5"/>
              </w:rPr>
              <w:t>19</w:t>
            </w:r>
          </w:hyperlink>
        </w:p>
        <w:p>
          <w:pPr>
            <w:pStyle w:val="TOC2"/>
            <w:numPr>
              <w:ilvl w:val="1"/>
              <w:numId w:val="1"/>
            </w:numPr>
            <w:tabs>
              <w:tab w:pos="1503" w:val="left" w:leader="none"/>
              <w:tab w:pos="10295" w:val="right" w:leader="dot"/>
            </w:tabs>
            <w:spacing w:line="240" w:lineRule="auto" w:before="212" w:after="0"/>
            <w:ind w:left="1503" w:right="0" w:hanging="850"/>
            <w:jc w:val="left"/>
          </w:pPr>
          <w:hyperlink w:history="true" w:anchor="_TOC_250038">
            <w:r>
              <w:rPr/>
              <w:t>Optical</w:t>
            </w:r>
            <w:r>
              <w:rPr>
                <w:spacing w:val="-13"/>
              </w:rPr>
              <w:t> </w:t>
            </w:r>
            <w:r>
              <w:rPr/>
              <w:t>Transceiver</w:t>
            </w:r>
            <w:r>
              <w:rPr>
                <w:spacing w:val="-9"/>
              </w:rPr>
              <w:t> </w:t>
            </w:r>
            <w:r>
              <w:rPr/>
              <w:t>Technical</w:t>
            </w:r>
            <w:r>
              <w:rPr>
                <w:spacing w:val="-7"/>
              </w:rPr>
              <w:t> </w:t>
            </w:r>
            <w:r>
              <w:rPr>
                <w:spacing w:val="-2"/>
              </w:rPr>
              <w:t>Requirements</w:t>
            </w:r>
            <w:r>
              <w:rPr/>
              <w:tab/>
            </w:r>
            <w:r>
              <w:rPr>
                <w:spacing w:val="-5"/>
              </w:rPr>
              <w:t>19</w:t>
            </w:r>
          </w:hyperlink>
        </w:p>
        <w:p>
          <w:pPr>
            <w:pStyle w:val="TOC2"/>
            <w:numPr>
              <w:ilvl w:val="2"/>
              <w:numId w:val="1"/>
            </w:numPr>
            <w:tabs>
              <w:tab w:pos="1107" w:val="left" w:leader="none"/>
              <w:tab w:pos="10295" w:val="right" w:leader="dot"/>
            </w:tabs>
            <w:spacing w:line="240" w:lineRule="auto" w:before="227" w:after="0"/>
            <w:ind w:left="1107" w:right="0" w:hanging="454"/>
            <w:jc w:val="left"/>
          </w:pPr>
          <w:hyperlink w:history="true" w:anchor="_TOC_250037">
            <w:r>
              <w:rPr>
                <w:spacing w:val="-4"/>
              </w:rPr>
              <w:t>MWDM</w:t>
            </w:r>
            <w:r>
              <w:rPr/>
              <w:tab/>
            </w:r>
            <w:r>
              <w:rPr>
                <w:spacing w:val="-5"/>
              </w:rPr>
              <w:t>20</w:t>
            </w:r>
          </w:hyperlink>
        </w:p>
        <w:p>
          <w:pPr>
            <w:pStyle w:val="TOC2"/>
            <w:ind w:left="653" w:firstLine="0"/>
          </w:pPr>
          <w:r>
            <w:rPr/>
            <w:t>5</w:t>
          </w:r>
          <w:r>
            <w:rPr>
              <w:spacing w:val="-5"/>
            </w:rPr>
            <w:t> </w:t>
          </w:r>
          <w:r>
            <w:rPr/>
            <w:t>1.2</w:t>
          </w:r>
          <w:r>
            <w:rPr>
              <w:spacing w:val="-2"/>
            </w:rPr>
            <w:t> </w:t>
          </w:r>
          <w:r>
            <w:rPr/>
            <w:t>DWDM</w:t>
          </w:r>
          <w:r>
            <w:rPr>
              <w:spacing w:val="-27"/>
            </w:rPr>
            <w:t> </w:t>
          </w:r>
          <w:r>
            <w:rPr>
              <w:spacing w:val="-7"/>
            </w:rPr>
            <w:t>21</w:t>
          </w:r>
        </w:p>
        <w:p>
          <w:pPr>
            <w:pStyle w:val="TOC2"/>
            <w:numPr>
              <w:ilvl w:val="2"/>
              <w:numId w:val="2"/>
            </w:numPr>
            <w:tabs>
              <w:tab w:pos="1107" w:val="left" w:leader="none"/>
              <w:tab w:pos="10295" w:val="right" w:leader="dot"/>
            </w:tabs>
            <w:spacing w:line="240" w:lineRule="auto" w:before="226" w:after="0"/>
            <w:ind w:left="1107" w:right="0" w:hanging="454"/>
            <w:jc w:val="left"/>
          </w:pPr>
          <w:hyperlink w:history="true" w:anchor="_TOC_250036">
            <w:r>
              <w:rPr/>
              <w:t>Phase</w:t>
            </w:r>
            <w:r>
              <w:rPr>
                <w:spacing w:val="-7"/>
              </w:rPr>
              <w:t> </w:t>
            </w:r>
            <w:r>
              <w:rPr/>
              <w:t>2</w:t>
            </w:r>
            <w:r>
              <w:rPr>
                <w:spacing w:val="-3"/>
              </w:rPr>
              <w:t> </w:t>
            </w:r>
            <w:r>
              <w:rPr/>
              <w:t>DWDM</w:t>
            </w:r>
            <w:r>
              <w:rPr>
                <w:spacing w:val="-9"/>
              </w:rPr>
              <w:t> </w:t>
            </w:r>
            <w:r>
              <w:rPr/>
              <w:t>Tuneable</w:t>
            </w:r>
            <w:r>
              <w:rPr>
                <w:spacing w:val="-6"/>
              </w:rPr>
              <w:t> </w:t>
            </w:r>
            <w:r>
              <w:rPr/>
              <w:t>Use</w:t>
            </w:r>
            <w:r>
              <w:rPr>
                <w:spacing w:val="-6"/>
              </w:rPr>
              <w:t> </w:t>
            </w:r>
            <w:r>
              <w:rPr>
                <w:spacing w:val="-4"/>
              </w:rPr>
              <w:t>Cases</w:t>
            </w:r>
            <w:r>
              <w:rPr/>
              <w:tab/>
            </w:r>
            <w:r>
              <w:rPr>
                <w:spacing w:val="-5"/>
              </w:rPr>
              <w:t>24</w:t>
            </w:r>
          </w:hyperlink>
        </w:p>
        <w:p>
          <w:pPr>
            <w:pStyle w:val="TOC2"/>
            <w:numPr>
              <w:ilvl w:val="2"/>
              <w:numId w:val="2"/>
            </w:numPr>
            <w:tabs>
              <w:tab w:pos="1107" w:val="left" w:leader="none"/>
              <w:tab w:pos="10295" w:val="right" w:leader="dot"/>
            </w:tabs>
            <w:spacing w:line="240" w:lineRule="auto" w:before="221" w:after="0"/>
            <w:ind w:left="1107" w:right="0" w:hanging="454"/>
            <w:jc w:val="left"/>
          </w:pPr>
          <w:hyperlink w:history="true" w:anchor="_TOC_250035">
            <w:r>
              <w:rPr/>
              <w:t>Phase</w:t>
            </w:r>
            <w:r>
              <w:rPr>
                <w:spacing w:val="-10"/>
              </w:rPr>
              <w:t> </w:t>
            </w:r>
            <w:r>
              <w:rPr/>
              <w:t>3</w:t>
            </w:r>
            <w:r>
              <w:rPr>
                <w:spacing w:val="-6"/>
              </w:rPr>
              <w:t> </w:t>
            </w:r>
            <w:r>
              <w:rPr/>
              <w:t>DWDM</w:t>
            </w:r>
            <w:r>
              <w:rPr>
                <w:spacing w:val="-8"/>
              </w:rPr>
              <w:t> </w:t>
            </w:r>
            <w:r>
              <w:rPr/>
              <w:t>Smart-Tunable</w:t>
            </w:r>
            <w:r>
              <w:rPr>
                <w:spacing w:val="-4"/>
              </w:rPr>
              <w:t> </w:t>
            </w:r>
            <w:r>
              <w:rPr>
                <w:spacing w:val="-5"/>
              </w:rPr>
              <w:t>MSA</w:t>
            </w:r>
            <w:r>
              <w:rPr/>
              <w:tab/>
            </w:r>
            <w:r>
              <w:rPr>
                <w:spacing w:val="-5"/>
              </w:rPr>
              <w:t>26</w:t>
            </w:r>
          </w:hyperlink>
        </w:p>
        <w:p>
          <w:pPr>
            <w:pStyle w:val="TOC2"/>
            <w:numPr>
              <w:ilvl w:val="2"/>
              <w:numId w:val="2"/>
            </w:numPr>
            <w:tabs>
              <w:tab w:pos="1107" w:val="left" w:leader="none"/>
              <w:tab w:pos="10295" w:val="right" w:leader="dot"/>
            </w:tabs>
            <w:spacing w:line="240" w:lineRule="auto" w:before="222" w:after="0"/>
            <w:ind w:left="1107" w:right="0" w:hanging="454"/>
            <w:jc w:val="left"/>
          </w:pPr>
          <w:hyperlink w:history="true" w:anchor="_TOC_250034">
            <w:r>
              <w:rPr/>
              <w:t>Phase</w:t>
            </w:r>
            <w:r>
              <w:rPr>
                <w:spacing w:val="-9"/>
              </w:rPr>
              <w:t> </w:t>
            </w:r>
            <w:r>
              <w:rPr/>
              <w:t>4</w:t>
            </w:r>
            <w:r>
              <w:rPr>
                <w:spacing w:val="-7"/>
              </w:rPr>
              <w:t> </w:t>
            </w:r>
            <w:r>
              <w:rPr/>
              <w:t>DWDM</w:t>
            </w:r>
            <w:r>
              <w:rPr>
                <w:spacing w:val="-7"/>
              </w:rPr>
              <w:t> </w:t>
            </w:r>
            <w:r>
              <w:rPr/>
              <w:t>SmartTunable</w:t>
            </w:r>
            <w:r>
              <w:rPr>
                <w:spacing w:val="-8"/>
              </w:rPr>
              <w:t> </w:t>
            </w:r>
            <w:r>
              <w:rPr>
                <w:spacing w:val="-5"/>
              </w:rPr>
              <w:t>MSA</w:t>
            </w:r>
            <w:r>
              <w:rPr/>
              <w:tab/>
            </w:r>
            <w:r>
              <w:rPr>
                <w:spacing w:val="-5"/>
              </w:rPr>
              <w:t>26</w:t>
            </w:r>
          </w:hyperlink>
        </w:p>
        <w:p>
          <w:pPr>
            <w:pStyle w:val="TOC2"/>
            <w:numPr>
              <w:ilvl w:val="2"/>
              <w:numId w:val="2"/>
            </w:numPr>
            <w:tabs>
              <w:tab w:pos="1107" w:val="left" w:leader="none"/>
              <w:tab w:pos="10295" w:val="right" w:leader="dot"/>
            </w:tabs>
            <w:spacing w:line="240" w:lineRule="auto" w:before="226" w:after="0"/>
            <w:ind w:left="1107" w:right="0" w:hanging="454"/>
            <w:jc w:val="left"/>
          </w:pPr>
          <w:hyperlink w:history="true" w:anchor="_TOC_250033">
            <w:r>
              <w:rPr/>
              <w:t>Phase</w:t>
            </w:r>
            <w:r>
              <w:rPr>
                <w:spacing w:val="-6"/>
              </w:rPr>
              <w:t> </w:t>
            </w:r>
            <w:r>
              <w:rPr/>
              <w:t>5</w:t>
            </w:r>
            <w:r>
              <w:rPr>
                <w:spacing w:val="-3"/>
              </w:rPr>
              <w:t> </w:t>
            </w:r>
            <w:r>
              <w:rPr/>
              <w:t>MOPA</w:t>
            </w:r>
            <w:r>
              <w:rPr>
                <w:spacing w:val="-8"/>
              </w:rPr>
              <w:t> </w:t>
            </w:r>
            <w:r>
              <w:rPr>
                <w:spacing w:val="-2"/>
              </w:rPr>
              <w:t>Updates</w:t>
            </w:r>
            <w:r>
              <w:rPr/>
              <w:tab/>
            </w:r>
            <w:r>
              <w:rPr>
                <w:spacing w:val="-5"/>
              </w:rPr>
              <w:t>27</w:t>
            </w:r>
          </w:hyperlink>
        </w:p>
        <w:p>
          <w:pPr>
            <w:pStyle w:val="TOC2"/>
            <w:numPr>
              <w:ilvl w:val="2"/>
              <w:numId w:val="2"/>
            </w:numPr>
            <w:tabs>
              <w:tab w:pos="1107" w:val="left" w:leader="none"/>
              <w:tab w:pos="10295" w:val="right" w:leader="dot"/>
            </w:tabs>
            <w:spacing w:line="240" w:lineRule="auto" w:before="221" w:after="0"/>
            <w:ind w:left="1107" w:right="0" w:hanging="454"/>
            <w:jc w:val="left"/>
          </w:pPr>
          <w:hyperlink w:history="true" w:anchor="_TOC_250032">
            <w:r>
              <w:rPr/>
              <w:t>Phase</w:t>
            </w:r>
            <w:r>
              <w:rPr>
                <w:spacing w:val="-7"/>
              </w:rPr>
              <w:t> </w:t>
            </w:r>
            <w:r>
              <w:rPr/>
              <w:t>5</w:t>
            </w:r>
            <w:r>
              <w:rPr>
                <w:spacing w:val="-6"/>
              </w:rPr>
              <w:t> </w:t>
            </w:r>
            <w:r>
              <w:rPr/>
              <w:t>Beyond</w:t>
            </w:r>
            <w:r>
              <w:rPr>
                <w:spacing w:val="-6"/>
              </w:rPr>
              <w:t> </w:t>
            </w:r>
            <w:r>
              <w:rPr/>
              <w:t>25G</w:t>
            </w:r>
            <w:r>
              <w:rPr>
                <w:spacing w:val="-6"/>
              </w:rPr>
              <w:t> </w:t>
            </w:r>
            <w:r>
              <w:rPr>
                <w:spacing w:val="-5"/>
              </w:rPr>
              <w:t>WDM</w:t>
            </w:r>
            <w:r>
              <w:rPr/>
              <w:tab/>
            </w:r>
            <w:r>
              <w:rPr>
                <w:spacing w:val="-5"/>
              </w:rPr>
              <w:t>28</w:t>
            </w:r>
          </w:hyperlink>
        </w:p>
        <w:p>
          <w:pPr>
            <w:pStyle w:val="TOC2"/>
            <w:numPr>
              <w:ilvl w:val="1"/>
              <w:numId w:val="1"/>
            </w:numPr>
            <w:tabs>
              <w:tab w:pos="1503" w:val="left" w:leader="none"/>
              <w:tab w:pos="10295" w:val="right" w:leader="dot"/>
            </w:tabs>
            <w:spacing w:line="240" w:lineRule="auto" w:before="226" w:after="0"/>
            <w:ind w:left="1503" w:right="0" w:hanging="850"/>
            <w:jc w:val="left"/>
          </w:pPr>
          <w:hyperlink w:history="true" w:anchor="_TOC_250031">
            <w:r>
              <w:rPr/>
              <w:t>Multiplexer</w:t>
            </w:r>
            <w:r>
              <w:rPr>
                <w:spacing w:val="-11"/>
              </w:rPr>
              <w:t> </w:t>
            </w:r>
            <w:r>
              <w:rPr/>
              <w:t>/</w:t>
            </w:r>
            <w:r>
              <w:rPr>
                <w:spacing w:val="-10"/>
              </w:rPr>
              <w:t> </w:t>
            </w:r>
            <w:r>
              <w:rPr/>
              <w:t>Demultiplexer</w:t>
            </w:r>
            <w:r>
              <w:rPr>
                <w:spacing w:val="-11"/>
              </w:rPr>
              <w:t> </w:t>
            </w:r>
            <w:r>
              <w:rPr/>
              <w:t>Technical</w:t>
            </w:r>
            <w:r>
              <w:rPr>
                <w:spacing w:val="-1"/>
              </w:rPr>
              <w:t> </w:t>
            </w:r>
            <w:r>
              <w:rPr>
                <w:spacing w:val="-2"/>
              </w:rPr>
              <w:t>Requirements</w:t>
            </w:r>
            <w:r>
              <w:rPr/>
              <w:tab/>
            </w:r>
            <w:r>
              <w:rPr>
                <w:spacing w:val="-5"/>
              </w:rPr>
              <w:t>29</w:t>
            </w:r>
          </w:hyperlink>
        </w:p>
        <w:p>
          <w:pPr>
            <w:pStyle w:val="TOC2"/>
            <w:numPr>
              <w:ilvl w:val="2"/>
              <w:numId w:val="1"/>
            </w:numPr>
            <w:tabs>
              <w:tab w:pos="1107" w:val="left" w:leader="none"/>
              <w:tab w:pos="10295" w:val="right" w:leader="dot"/>
            </w:tabs>
            <w:spacing w:line="240" w:lineRule="auto" w:before="222" w:after="20"/>
            <w:ind w:left="1107" w:right="0" w:hanging="454"/>
            <w:jc w:val="left"/>
          </w:pPr>
          <w:hyperlink w:history="true" w:anchor="_TOC_250030">
            <w:r>
              <w:rPr>
                <w:spacing w:val="-4"/>
              </w:rPr>
              <w:t>MWDM</w:t>
            </w:r>
            <w:r>
              <w:rPr/>
              <w:tab/>
            </w:r>
            <w:r>
              <w:rPr>
                <w:spacing w:val="-5"/>
              </w:rPr>
              <w:t>29</w:t>
            </w:r>
          </w:hyperlink>
        </w:p>
        <w:p>
          <w:pPr>
            <w:pStyle w:val="TOC2"/>
            <w:numPr>
              <w:ilvl w:val="2"/>
              <w:numId w:val="1"/>
            </w:numPr>
            <w:tabs>
              <w:tab w:pos="1107" w:val="left" w:leader="none"/>
              <w:tab w:pos="10295" w:val="right" w:leader="dot"/>
            </w:tabs>
            <w:spacing w:line="240" w:lineRule="auto" w:before="264" w:after="0"/>
            <w:ind w:left="1107" w:right="0" w:hanging="454"/>
            <w:jc w:val="left"/>
          </w:pPr>
          <w:hyperlink w:history="true" w:anchor="_TOC_250029">
            <w:r>
              <w:rPr/>
              <w:t>DWDM</w:t>
            </w:r>
            <w:r>
              <w:rPr>
                <w:spacing w:val="-9"/>
              </w:rPr>
              <w:t> </w:t>
            </w:r>
            <w:r>
              <w:rPr/>
              <w:t>C-Band</w:t>
            </w:r>
            <w:r>
              <w:rPr>
                <w:spacing w:val="-8"/>
              </w:rPr>
              <w:t> </w:t>
            </w:r>
            <w:r>
              <w:rPr/>
              <w:t>Example</w:t>
            </w:r>
            <w:r>
              <w:rPr>
                <w:spacing w:val="-5"/>
              </w:rPr>
              <w:t> </w:t>
            </w:r>
            <w:r>
              <w:rPr/>
              <w:t>of</w:t>
            </w:r>
            <w:r>
              <w:rPr>
                <w:spacing w:val="-8"/>
              </w:rPr>
              <w:t> </w:t>
            </w:r>
            <w:r>
              <w:rPr/>
              <w:t>a</w:t>
            </w:r>
            <w:r>
              <w:rPr>
                <w:spacing w:val="-6"/>
              </w:rPr>
              <w:t> </w:t>
            </w:r>
            <w:r>
              <w:rPr/>
              <w:t>BiDi</w:t>
            </w:r>
            <w:r>
              <w:rPr>
                <w:spacing w:val="-5"/>
              </w:rPr>
              <w:t> </w:t>
            </w:r>
            <w:r>
              <w:rPr/>
              <w:t>40</w:t>
            </w:r>
            <w:r>
              <w:rPr>
                <w:spacing w:val="-3"/>
              </w:rPr>
              <w:t> </w:t>
            </w:r>
            <w:r>
              <w:rPr/>
              <w:t>Channel</w:t>
            </w:r>
            <w:r>
              <w:rPr>
                <w:spacing w:val="-6"/>
              </w:rPr>
              <w:t> </w:t>
            </w:r>
            <w:r>
              <w:rPr/>
              <w:t>100Ghz</w:t>
            </w:r>
            <w:r>
              <w:rPr>
                <w:spacing w:val="-1"/>
              </w:rPr>
              <w:t> </w:t>
            </w:r>
            <w:r>
              <w:rPr>
                <w:spacing w:val="-2"/>
              </w:rPr>
              <w:t>Mux/Demux</w:t>
            </w:r>
            <w:r>
              <w:rPr/>
              <w:tab/>
            </w:r>
            <w:r>
              <w:rPr>
                <w:spacing w:val="-5"/>
              </w:rPr>
              <w:t>31</w:t>
            </w:r>
          </w:hyperlink>
        </w:p>
        <w:p>
          <w:pPr>
            <w:pStyle w:val="TOC2"/>
            <w:numPr>
              <w:ilvl w:val="1"/>
              <w:numId w:val="1"/>
            </w:numPr>
            <w:tabs>
              <w:tab w:pos="1503" w:val="left" w:leader="none"/>
              <w:tab w:pos="10295" w:val="right" w:leader="dot"/>
            </w:tabs>
            <w:spacing w:line="240" w:lineRule="auto" w:before="221" w:after="0"/>
            <w:ind w:left="1503" w:right="0" w:hanging="850"/>
            <w:jc w:val="left"/>
          </w:pPr>
          <w:hyperlink w:history="true" w:anchor="_TOC_250028">
            <w:r>
              <w:rPr/>
              <w:t>Phase</w:t>
            </w:r>
            <w:r>
              <w:rPr>
                <w:spacing w:val="-3"/>
              </w:rPr>
              <w:t> </w:t>
            </w:r>
            <w:r>
              <w:rPr/>
              <w:t>2</w:t>
            </w:r>
            <w:r>
              <w:rPr>
                <w:spacing w:val="-3"/>
              </w:rPr>
              <w:t> </w:t>
            </w:r>
            <w:r>
              <w:rPr/>
              <w:t>WDM</w:t>
            </w:r>
            <w:r>
              <w:rPr>
                <w:spacing w:val="-6"/>
              </w:rPr>
              <w:t> </w:t>
            </w:r>
            <w:r>
              <w:rPr/>
              <w:t>&gt;10</w:t>
            </w:r>
            <w:r>
              <w:rPr>
                <w:spacing w:val="-4"/>
              </w:rPr>
              <w:t> </w:t>
            </w:r>
            <w:r>
              <w:rPr/>
              <w:t>km</w:t>
            </w:r>
            <w:r>
              <w:rPr>
                <w:spacing w:val="-3"/>
              </w:rPr>
              <w:t> </w:t>
            </w:r>
            <w:r>
              <w:rPr/>
              <w:t>link</w:t>
            </w:r>
            <w:r>
              <w:rPr>
                <w:spacing w:val="-4"/>
              </w:rPr>
              <w:t> </w:t>
            </w:r>
            <w:r>
              <w:rPr/>
              <w:t>Budget</w:t>
            </w:r>
            <w:r>
              <w:rPr>
                <w:spacing w:val="-2"/>
              </w:rPr>
              <w:t> </w:t>
            </w:r>
            <w:r>
              <w:rPr>
                <w:spacing w:val="-5"/>
              </w:rPr>
              <w:t>25G</w:t>
            </w:r>
            <w:r>
              <w:rPr/>
              <w:tab/>
            </w:r>
            <w:r>
              <w:rPr>
                <w:spacing w:val="-5"/>
              </w:rPr>
              <w:t>32</w:t>
            </w:r>
          </w:hyperlink>
        </w:p>
        <w:p>
          <w:pPr>
            <w:pStyle w:val="TOC2"/>
            <w:numPr>
              <w:ilvl w:val="2"/>
              <w:numId w:val="1"/>
            </w:numPr>
            <w:tabs>
              <w:tab w:pos="1786" w:val="left" w:leader="none"/>
              <w:tab w:pos="10295" w:val="right" w:leader="dot"/>
            </w:tabs>
            <w:spacing w:line="240" w:lineRule="auto" w:before="227" w:after="0"/>
            <w:ind w:left="1786" w:right="0" w:hanging="1133"/>
            <w:jc w:val="left"/>
          </w:pPr>
          <w:hyperlink w:history="true" w:anchor="_TOC_250027">
            <w:r>
              <w:rPr/>
              <w:t>Phase</w:t>
            </w:r>
            <w:r>
              <w:rPr>
                <w:spacing w:val="-5"/>
              </w:rPr>
              <w:t> </w:t>
            </w:r>
            <w:r>
              <w:rPr/>
              <w:t>2</w:t>
            </w:r>
            <w:r>
              <w:rPr>
                <w:spacing w:val="2"/>
              </w:rPr>
              <w:t> </w:t>
            </w:r>
            <w:r>
              <w:rPr>
                <w:spacing w:val="-4"/>
              </w:rPr>
              <w:t>MWDM</w:t>
            </w:r>
            <w:r>
              <w:rPr/>
              <w:tab/>
            </w:r>
            <w:r>
              <w:rPr>
                <w:spacing w:val="-5"/>
              </w:rPr>
              <w:t>32</w:t>
            </w:r>
          </w:hyperlink>
        </w:p>
        <w:p>
          <w:pPr>
            <w:pStyle w:val="TOC2"/>
            <w:numPr>
              <w:ilvl w:val="2"/>
              <w:numId w:val="1"/>
            </w:numPr>
            <w:tabs>
              <w:tab w:pos="1786" w:val="left" w:leader="none"/>
              <w:tab w:pos="10295" w:val="right" w:leader="dot"/>
            </w:tabs>
            <w:spacing w:line="240" w:lineRule="auto" w:before="221" w:after="0"/>
            <w:ind w:left="1786" w:right="0" w:hanging="1133"/>
            <w:jc w:val="left"/>
          </w:pPr>
          <w:hyperlink w:history="true" w:anchor="_TOC_250026">
            <w:r>
              <w:rPr/>
              <w:t>Phase</w:t>
            </w:r>
            <w:r>
              <w:rPr>
                <w:spacing w:val="-5"/>
              </w:rPr>
              <w:t> </w:t>
            </w:r>
            <w:r>
              <w:rPr/>
              <w:t>2</w:t>
            </w:r>
            <w:r>
              <w:rPr>
                <w:spacing w:val="2"/>
              </w:rPr>
              <w:t> </w:t>
            </w:r>
            <w:r>
              <w:rPr>
                <w:spacing w:val="-4"/>
              </w:rPr>
              <w:t>DWDM</w:t>
            </w:r>
            <w:r>
              <w:rPr/>
              <w:tab/>
            </w:r>
            <w:r>
              <w:rPr>
                <w:spacing w:val="-5"/>
              </w:rPr>
              <w:t>33</w:t>
            </w:r>
          </w:hyperlink>
        </w:p>
        <w:p>
          <w:pPr>
            <w:pStyle w:val="TOC2"/>
            <w:numPr>
              <w:ilvl w:val="1"/>
              <w:numId w:val="1"/>
            </w:numPr>
            <w:tabs>
              <w:tab w:pos="1503" w:val="left" w:leader="none"/>
              <w:tab w:pos="10295" w:val="right" w:leader="dot"/>
            </w:tabs>
            <w:spacing w:line="240" w:lineRule="auto" w:before="226" w:after="0"/>
            <w:ind w:left="1503" w:right="0" w:hanging="850"/>
            <w:jc w:val="left"/>
          </w:pPr>
          <w:hyperlink w:history="true" w:anchor="_TOC_250025">
            <w:r>
              <w:rPr/>
              <w:t>Phase</w:t>
            </w:r>
            <w:r>
              <w:rPr>
                <w:spacing w:val="-7"/>
              </w:rPr>
              <w:t> </w:t>
            </w:r>
            <w:r>
              <w:rPr/>
              <w:t>2</w:t>
            </w:r>
            <w:r>
              <w:rPr>
                <w:spacing w:val="-3"/>
              </w:rPr>
              <w:t> </w:t>
            </w:r>
            <w:r>
              <w:rPr/>
              <w:t>Optical</w:t>
            </w:r>
            <w:r>
              <w:rPr>
                <w:spacing w:val="-2"/>
              </w:rPr>
              <w:t> </w:t>
            </w:r>
            <w:r>
              <w:rPr/>
              <w:t>Power</w:t>
            </w:r>
            <w:r>
              <w:rPr>
                <w:spacing w:val="-4"/>
              </w:rPr>
              <w:t> </w:t>
            </w:r>
            <w:r>
              <w:rPr>
                <w:spacing w:val="-2"/>
              </w:rPr>
              <w:t>Consumption</w:t>
            </w:r>
            <w:r>
              <w:rPr/>
              <w:tab/>
            </w:r>
            <w:r>
              <w:rPr>
                <w:spacing w:val="-5"/>
              </w:rPr>
              <w:t>36</w:t>
            </w:r>
          </w:hyperlink>
        </w:p>
        <w:p>
          <w:pPr>
            <w:pStyle w:val="TOC2"/>
            <w:numPr>
              <w:ilvl w:val="1"/>
              <w:numId w:val="1"/>
            </w:numPr>
            <w:tabs>
              <w:tab w:pos="1503" w:val="left" w:leader="none"/>
              <w:tab w:pos="10295" w:val="right" w:leader="dot"/>
            </w:tabs>
            <w:spacing w:line="240" w:lineRule="auto" w:before="222" w:after="0"/>
            <w:ind w:left="1503" w:right="0" w:hanging="850"/>
            <w:jc w:val="left"/>
          </w:pPr>
          <w:hyperlink w:history="true" w:anchor="_TOC_250024">
            <w:r>
              <w:rPr/>
              <w:t>Phase</w:t>
            </w:r>
            <w:r>
              <w:rPr>
                <w:spacing w:val="-7"/>
              </w:rPr>
              <w:t> </w:t>
            </w:r>
            <w:r>
              <w:rPr/>
              <w:t>2</w:t>
            </w:r>
            <w:r>
              <w:rPr>
                <w:spacing w:val="-2"/>
              </w:rPr>
              <w:t> </w:t>
            </w:r>
            <w:r>
              <w:rPr/>
              <w:t>Optical</w:t>
            </w:r>
            <w:r>
              <w:rPr>
                <w:spacing w:val="-1"/>
              </w:rPr>
              <w:t> </w:t>
            </w:r>
            <w:r>
              <w:rPr>
                <w:spacing w:val="-2"/>
              </w:rPr>
              <w:t>Interfaces</w:t>
            </w:r>
            <w:r>
              <w:rPr/>
              <w:tab/>
            </w:r>
            <w:r>
              <w:rPr>
                <w:spacing w:val="-5"/>
              </w:rPr>
              <w:t>36</w:t>
            </w:r>
          </w:hyperlink>
        </w:p>
        <w:p>
          <w:pPr>
            <w:pStyle w:val="TOC2"/>
            <w:numPr>
              <w:ilvl w:val="2"/>
              <w:numId w:val="1"/>
            </w:numPr>
            <w:tabs>
              <w:tab w:pos="1503" w:val="left" w:leader="none"/>
              <w:tab w:pos="10295" w:val="right" w:leader="dot"/>
            </w:tabs>
            <w:spacing w:line="240" w:lineRule="auto" w:before="226" w:after="0"/>
            <w:ind w:left="1503" w:right="0" w:hanging="850"/>
            <w:jc w:val="left"/>
          </w:pPr>
          <w:hyperlink w:history="true" w:anchor="_TOC_250023">
            <w:r>
              <w:rPr/>
              <w:t>Phase</w:t>
            </w:r>
            <w:r>
              <w:rPr>
                <w:spacing w:val="-5"/>
              </w:rPr>
              <w:t> </w:t>
            </w:r>
            <w:r>
              <w:rPr/>
              <w:t>2 Single</w:t>
            </w:r>
            <w:r>
              <w:rPr>
                <w:spacing w:val="-5"/>
              </w:rPr>
              <w:t> </w:t>
            </w:r>
            <w:r>
              <w:rPr/>
              <w:t>and</w:t>
            </w:r>
            <w:r>
              <w:rPr>
                <w:spacing w:val="-6"/>
              </w:rPr>
              <w:t> </w:t>
            </w:r>
            <w:r>
              <w:rPr/>
              <w:t>Duplex</w:t>
            </w:r>
            <w:r>
              <w:rPr>
                <w:spacing w:val="-6"/>
              </w:rPr>
              <w:t> </w:t>
            </w:r>
            <w:r>
              <w:rPr/>
              <w:t>fiber</w:t>
            </w:r>
            <w:r>
              <w:rPr>
                <w:spacing w:val="-6"/>
              </w:rPr>
              <w:t> </w:t>
            </w:r>
            <w:r>
              <w:rPr>
                <w:spacing w:val="-2"/>
              </w:rPr>
              <w:t>solutions</w:t>
            </w:r>
            <w:r>
              <w:rPr/>
              <w:tab/>
            </w:r>
            <w:r>
              <w:rPr>
                <w:spacing w:val="-5"/>
              </w:rPr>
              <w:t>37</w:t>
            </w:r>
          </w:hyperlink>
        </w:p>
        <w:p>
          <w:pPr>
            <w:pStyle w:val="TOC2"/>
            <w:numPr>
              <w:ilvl w:val="2"/>
              <w:numId w:val="3"/>
            </w:numPr>
            <w:tabs>
              <w:tab w:pos="1503" w:val="left" w:leader="none"/>
              <w:tab w:pos="10295" w:val="right" w:leader="dot"/>
            </w:tabs>
            <w:spacing w:line="240" w:lineRule="auto" w:before="221" w:after="0"/>
            <w:ind w:left="1503" w:right="0" w:hanging="850"/>
            <w:jc w:val="left"/>
          </w:pPr>
          <w:hyperlink w:history="true" w:anchor="_TOC_250022">
            <w:r>
              <w:rPr/>
              <w:t>Phase</w:t>
            </w:r>
            <w:r>
              <w:rPr>
                <w:spacing w:val="-5"/>
              </w:rPr>
              <w:t> </w:t>
            </w:r>
            <w:r>
              <w:rPr/>
              <w:t>3</w:t>
            </w:r>
            <w:r>
              <w:rPr>
                <w:spacing w:val="-1"/>
              </w:rPr>
              <w:t> </w:t>
            </w:r>
            <w:r>
              <w:rPr/>
              <w:t>Optical</w:t>
            </w:r>
            <w:r>
              <w:rPr>
                <w:spacing w:val="-4"/>
              </w:rPr>
              <w:t> </w:t>
            </w:r>
            <w:r>
              <w:rPr/>
              <w:t>Link</w:t>
            </w:r>
            <w:r>
              <w:rPr>
                <w:spacing w:val="-6"/>
              </w:rPr>
              <w:t> </w:t>
            </w:r>
            <w:r>
              <w:rPr>
                <w:spacing w:val="-2"/>
              </w:rPr>
              <w:t>Budget</w:t>
            </w:r>
            <w:r>
              <w:rPr/>
              <w:tab/>
            </w:r>
            <w:r>
              <w:rPr>
                <w:spacing w:val="-5"/>
              </w:rPr>
              <w:t>39</w:t>
            </w:r>
          </w:hyperlink>
        </w:p>
        <w:p>
          <w:pPr>
            <w:pStyle w:val="TOC2"/>
            <w:numPr>
              <w:ilvl w:val="2"/>
              <w:numId w:val="3"/>
            </w:numPr>
            <w:tabs>
              <w:tab w:pos="1786" w:val="left" w:leader="none"/>
              <w:tab w:pos="10295" w:val="right" w:leader="dot"/>
            </w:tabs>
            <w:spacing w:line="240" w:lineRule="auto" w:before="226" w:after="0"/>
            <w:ind w:left="1786" w:right="0" w:hanging="1133"/>
            <w:jc w:val="left"/>
          </w:pPr>
          <w:hyperlink w:history="true" w:anchor="_TOC_250021">
            <w:r>
              <w:rPr/>
              <w:t>Phase</w:t>
            </w:r>
            <w:r>
              <w:rPr>
                <w:spacing w:val="-7"/>
              </w:rPr>
              <w:t> </w:t>
            </w:r>
            <w:r>
              <w:rPr/>
              <w:t>3</w:t>
            </w:r>
            <w:r>
              <w:rPr>
                <w:spacing w:val="-1"/>
              </w:rPr>
              <w:t> </w:t>
            </w:r>
            <w:r>
              <w:rPr/>
              <w:t>MWDM</w:t>
            </w:r>
            <w:r>
              <w:rPr>
                <w:spacing w:val="-7"/>
              </w:rPr>
              <w:t> </w:t>
            </w:r>
            <w:r>
              <w:rPr/>
              <w:t>Link</w:t>
            </w:r>
            <w:r>
              <w:rPr>
                <w:spacing w:val="-1"/>
              </w:rPr>
              <w:t> </w:t>
            </w:r>
            <w:r>
              <w:rPr>
                <w:spacing w:val="-2"/>
              </w:rPr>
              <w:t>Budget</w:t>
            </w:r>
            <w:r>
              <w:rPr/>
              <w:tab/>
            </w:r>
            <w:r>
              <w:rPr>
                <w:spacing w:val="-5"/>
              </w:rPr>
              <w:t>39</w:t>
            </w:r>
          </w:hyperlink>
        </w:p>
        <w:p>
          <w:pPr>
            <w:pStyle w:val="TOC2"/>
            <w:numPr>
              <w:ilvl w:val="2"/>
              <w:numId w:val="3"/>
            </w:numPr>
            <w:tabs>
              <w:tab w:pos="1786" w:val="left" w:leader="none"/>
              <w:tab w:pos="10295" w:val="right" w:leader="dot"/>
            </w:tabs>
            <w:spacing w:line="240" w:lineRule="auto" w:before="221" w:after="0"/>
            <w:ind w:left="1786" w:right="0" w:hanging="1133"/>
            <w:jc w:val="left"/>
          </w:pPr>
          <w:hyperlink w:history="true" w:anchor="_TOC_250020">
            <w:r>
              <w:rPr/>
              <w:t>Phase</w:t>
            </w:r>
            <w:r>
              <w:rPr>
                <w:spacing w:val="-5"/>
              </w:rPr>
              <w:t> </w:t>
            </w:r>
            <w:r>
              <w:rPr/>
              <w:t>3</w:t>
            </w:r>
            <w:r>
              <w:rPr>
                <w:spacing w:val="-1"/>
              </w:rPr>
              <w:t> </w:t>
            </w:r>
            <w:r>
              <w:rPr/>
              <w:t>DWDM</w:t>
            </w:r>
            <w:r>
              <w:rPr>
                <w:spacing w:val="-7"/>
              </w:rPr>
              <w:t> </w:t>
            </w:r>
            <w:r>
              <w:rPr/>
              <w:t>Link</w:t>
            </w:r>
            <w:r>
              <w:rPr>
                <w:spacing w:val="-1"/>
              </w:rPr>
              <w:t> </w:t>
            </w:r>
            <w:r>
              <w:rPr>
                <w:spacing w:val="-2"/>
              </w:rPr>
              <w:t>Budget</w:t>
            </w:r>
            <w:r>
              <w:rPr/>
              <w:tab/>
            </w:r>
            <w:r>
              <w:rPr>
                <w:spacing w:val="-5"/>
              </w:rPr>
              <w:t>39</w:t>
            </w:r>
          </w:hyperlink>
        </w:p>
        <w:p>
          <w:pPr>
            <w:pStyle w:val="TOC1"/>
            <w:numPr>
              <w:ilvl w:val="0"/>
              <w:numId w:val="1"/>
            </w:numPr>
            <w:tabs>
              <w:tab w:pos="820" w:val="left" w:leader="none"/>
              <w:tab w:pos="10295" w:val="right" w:leader="dot"/>
            </w:tabs>
            <w:spacing w:line="240" w:lineRule="auto" w:before="213" w:after="0"/>
            <w:ind w:left="820" w:right="0" w:hanging="167"/>
            <w:jc w:val="left"/>
            <w:rPr>
              <w:b w:val="0"/>
            </w:rPr>
          </w:pPr>
          <w:hyperlink w:history="true" w:anchor="_TOC_250019">
            <w:r>
              <w:rPr/>
              <w:t>System</w:t>
            </w:r>
            <w:r>
              <w:rPr>
                <w:spacing w:val="-2"/>
              </w:rPr>
              <w:t> </w:t>
            </w:r>
            <w:r>
              <w:rPr/>
              <w:t>Function</w:t>
            </w:r>
            <w:r>
              <w:rPr>
                <w:spacing w:val="-7"/>
              </w:rPr>
              <w:t> </w:t>
            </w:r>
            <w:r>
              <w:rPr/>
              <w:t>and</w:t>
            </w:r>
            <w:r>
              <w:rPr>
                <w:spacing w:val="-6"/>
              </w:rPr>
              <w:t> </w:t>
            </w:r>
            <w:r>
              <w:rPr/>
              <w:t>Performance</w:t>
            </w:r>
            <w:r>
              <w:rPr>
                <w:spacing w:val="-5"/>
              </w:rPr>
              <w:t> </w:t>
            </w:r>
            <w:r>
              <w:rPr>
                <w:spacing w:val="-2"/>
              </w:rPr>
              <w:t>Requirements</w:t>
            </w:r>
            <w:r>
              <w:rPr/>
              <w:tab/>
            </w:r>
            <w:r>
              <w:rPr>
                <w:b w:val="0"/>
                <w:spacing w:val="-5"/>
              </w:rPr>
              <w:t>41</w:t>
            </w:r>
          </w:hyperlink>
        </w:p>
        <w:p>
          <w:pPr>
            <w:pStyle w:val="TOC2"/>
            <w:numPr>
              <w:ilvl w:val="1"/>
              <w:numId w:val="1"/>
            </w:numPr>
            <w:tabs>
              <w:tab w:pos="1503" w:val="left" w:leader="none"/>
              <w:tab w:pos="10295" w:val="right" w:leader="dot"/>
            </w:tabs>
            <w:spacing w:line="240" w:lineRule="auto" w:before="212" w:after="0"/>
            <w:ind w:left="1503" w:right="0" w:hanging="850"/>
            <w:jc w:val="left"/>
          </w:pPr>
          <w:hyperlink w:history="true" w:anchor="_TOC_250018">
            <w:r>
              <w:rPr/>
              <w:t>Latency</w:t>
            </w:r>
            <w:r>
              <w:rPr>
                <w:spacing w:val="-5"/>
              </w:rPr>
              <w:t> </w:t>
            </w:r>
            <w:r>
              <w:rPr/>
              <w:t>and</w:t>
            </w:r>
            <w:r>
              <w:rPr>
                <w:spacing w:val="-5"/>
              </w:rPr>
              <w:t> </w:t>
            </w:r>
            <w:r>
              <w:rPr>
                <w:spacing w:val="-2"/>
              </w:rPr>
              <w:t>jitter</w:t>
            </w:r>
            <w:r>
              <w:rPr/>
              <w:tab/>
            </w:r>
            <w:r>
              <w:rPr>
                <w:spacing w:val="-5"/>
              </w:rPr>
              <w:t>41</w:t>
            </w:r>
          </w:hyperlink>
        </w:p>
        <w:p>
          <w:pPr>
            <w:pStyle w:val="TOC2"/>
            <w:numPr>
              <w:ilvl w:val="2"/>
              <w:numId w:val="1"/>
            </w:numPr>
            <w:tabs>
              <w:tab w:pos="1786" w:val="left" w:leader="none"/>
              <w:tab w:pos="10295" w:val="right" w:leader="dot"/>
            </w:tabs>
            <w:spacing w:line="240" w:lineRule="auto" w:before="226" w:after="0"/>
            <w:ind w:left="1786" w:right="0" w:hanging="1133"/>
            <w:jc w:val="left"/>
          </w:pPr>
          <w:hyperlink w:history="true" w:anchor="_TOC_250017">
            <w:r>
              <w:rPr/>
              <w:t>Phase</w:t>
            </w:r>
            <w:r>
              <w:rPr>
                <w:spacing w:val="-4"/>
              </w:rPr>
              <w:t> </w:t>
            </w:r>
            <w:r>
              <w:rPr/>
              <w:t>2</w:t>
            </w:r>
            <w:r>
              <w:rPr>
                <w:spacing w:val="-6"/>
              </w:rPr>
              <w:t> </w:t>
            </w:r>
            <w:r>
              <w:rPr/>
              <w:t>Latency</w:t>
            </w:r>
            <w:r>
              <w:rPr>
                <w:spacing w:val="-5"/>
              </w:rPr>
              <w:t> </w:t>
            </w:r>
            <w:r>
              <w:rPr>
                <w:spacing w:val="-2"/>
              </w:rPr>
              <w:t>Asymmetry</w:t>
            </w:r>
            <w:r>
              <w:rPr/>
              <w:tab/>
            </w:r>
            <w:r>
              <w:rPr>
                <w:spacing w:val="-5"/>
              </w:rPr>
              <w:t>44</w:t>
            </w:r>
          </w:hyperlink>
        </w:p>
        <w:p>
          <w:pPr>
            <w:pStyle w:val="TOC2"/>
            <w:numPr>
              <w:ilvl w:val="2"/>
              <w:numId w:val="1"/>
            </w:numPr>
            <w:tabs>
              <w:tab w:pos="1786" w:val="left" w:leader="none"/>
              <w:tab w:pos="10295" w:val="right" w:leader="dot"/>
            </w:tabs>
            <w:spacing w:line="240" w:lineRule="auto" w:before="221" w:after="0"/>
            <w:ind w:left="1786" w:right="0" w:hanging="1133"/>
            <w:jc w:val="left"/>
          </w:pPr>
          <w:hyperlink w:history="true" w:anchor="_TOC_250016">
            <w:r>
              <w:rPr/>
              <w:t>Phase</w:t>
            </w:r>
            <w:r>
              <w:rPr>
                <w:spacing w:val="-4"/>
              </w:rPr>
              <w:t> </w:t>
            </w:r>
            <w:r>
              <w:rPr/>
              <w:t>2</w:t>
            </w:r>
            <w:r>
              <w:rPr>
                <w:spacing w:val="-6"/>
              </w:rPr>
              <w:t> </w:t>
            </w:r>
            <w:r>
              <w:rPr/>
              <w:t>Latency</w:t>
            </w:r>
            <w:r>
              <w:rPr>
                <w:spacing w:val="-5"/>
              </w:rPr>
              <w:t> </w:t>
            </w:r>
            <w:r>
              <w:rPr>
                <w:spacing w:val="-2"/>
              </w:rPr>
              <w:t>Classification</w:t>
            </w:r>
            <w:r>
              <w:rPr/>
              <w:tab/>
            </w:r>
            <w:r>
              <w:rPr>
                <w:spacing w:val="-5"/>
              </w:rPr>
              <w:t>45</w:t>
            </w:r>
          </w:hyperlink>
        </w:p>
        <w:p>
          <w:pPr>
            <w:pStyle w:val="TOC2"/>
            <w:numPr>
              <w:ilvl w:val="2"/>
              <w:numId w:val="1"/>
            </w:numPr>
            <w:tabs>
              <w:tab w:pos="1786" w:val="left" w:leader="none"/>
              <w:tab w:pos="10295" w:val="right" w:leader="dot"/>
            </w:tabs>
            <w:spacing w:line="240" w:lineRule="auto" w:before="227" w:after="0"/>
            <w:ind w:left="1786" w:right="0" w:hanging="1133"/>
            <w:jc w:val="left"/>
          </w:pPr>
          <w:hyperlink w:history="true" w:anchor="_TOC_250015">
            <w:r>
              <w:rPr/>
              <w:t>Phase</w:t>
            </w:r>
            <w:r>
              <w:rPr>
                <w:spacing w:val="-8"/>
              </w:rPr>
              <w:t> </w:t>
            </w:r>
            <w:r>
              <w:rPr/>
              <w:t>3</w:t>
            </w:r>
            <w:r>
              <w:rPr>
                <w:spacing w:val="-3"/>
              </w:rPr>
              <w:t> </w:t>
            </w:r>
            <w:r>
              <w:rPr/>
              <w:t>Asymmetry</w:t>
            </w:r>
            <w:r>
              <w:rPr>
                <w:spacing w:val="-7"/>
              </w:rPr>
              <w:t> </w:t>
            </w:r>
            <w:r>
              <w:rPr/>
              <w:t>with</w:t>
            </w:r>
            <w:r>
              <w:rPr>
                <w:spacing w:val="-7"/>
              </w:rPr>
              <w:t> </w:t>
            </w:r>
            <w:r>
              <w:rPr>
                <w:spacing w:val="-5"/>
              </w:rPr>
              <w:t>WDM</w:t>
            </w:r>
            <w:r>
              <w:rPr/>
              <w:tab/>
            </w:r>
            <w:r>
              <w:rPr>
                <w:spacing w:val="-5"/>
              </w:rPr>
              <w:t>46</w:t>
            </w:r>
          </w:hyperlink>
        </w:p>
        <w:p>
          <w:pPr>
            <w:pStyle w:val="TOC2"/>
            <w:numPr>
              <w:ilvl w:val="1"/>
              <w:numId w:val="1"/>
            </w:numPr>
            <w:tabs>
              <w:tab w:pos="1503" w:val="left" w:leader="none"/>
              <w:tab w:pos="10295" w:val="right" w:leader="dot"/>
            </w:tabs>
            <w:spacing w:line="240" w:lineRule="auto" w:before="221" w:after="0"/>
            <w:ind w:left="1503" w:right="0" w:hanging="850"/>
            <w:jc w:val="left"/>
          </w:pPr>
          <w:hyperlink w:history="true" w:anchor="_TOC_250014">
            <w:r>
              <w:rPr/>
              <w:t>Bit</w:t>
            </w:r>
            <w:r>
              <w:rPr>
                <w:spacing w:val="-2"/>
              </w:rPr>
              <w:t> Errors</w:t>
            </w:r>
            <w:r>
              <w:rPr/>
              <w:tab/>
            </w:r>
            <w:r>
              <w:rPr>
                <w:spacing w:val="-5"/>
              </w:rPr>
              <w:t>47</w:t>
            </w:r>
          </w:hyperlink>
        </w:p>
        <w:p>
          <w:pPr>
            <w:pStyle w:val="TOC2"/>
            <w:numPr>
              <w:ilvl w:val="1"/>
              <w:numId w:val="1"/>
            </w:numPr>
            <w:tabs>
              <w:tab w:pos="1503" w:val="left" w:leader="none"/>
              <w:tab w:pos="10295" w:val="right" w:leader="dot"/>
            </w:tabs>
            <w:spacing w:line="240" w:lineRule="auto" w:before="221" w:after="0"/>
            <w:ind w:left="1503" w:right="0" w:hanging="850"/>
            <w:jc w:val="left"/>
          </w:pPr>
          <w:hyperlink w:history="true" w:anchor="_TOC_250013">
            <w:r>
              <w:rPr>
                <w:spacing w:val="-2"/>
              </w:rPr>
              <w:t>Protection</w:t>
            </w:r>
            <w:r>
              <w:rPr/>
              <w:tab/>
            </w:r>
            <w:r>
              <w:rPr>
                <w:spacing w:val="-5"/>
              </w:rPr>
              <w:t>47</w:t>
            </w:r>
          </w:hyperlink>
        </w:p>
        <w:p>
          <w:pPr>
            <w:pStyle w:val="TOC2"/>
            <w:numPr>
              <w:ilvl w:val="1"/>
              <w:numId w:val="1"/>
            </w:numPr>
            <w:tabs>
              <w:tab w:pos="1503" w:val="left" w:leader="none"/>
              <w:tab w:pos="10295" w:val="right" w:leader="dot"/>
            </w:tabs>
            <w:spacing w:line="240" w:lineRule="auto" w:before="226" w:after="0"/>
            <w:ind w:left="1503" w:right="0" w:hanging="850"/>
            <w:jc w:val="left"/>
          </w:pPr>
          <w:hyperlink w:history="true" w:anchor="_TOC_250012">
            <w:r>
              <w:rPr>
                <w:spacing w:val="-2"/>
              </w:rPr>
              <w:t>Synchronization</w:t>
            </w:r>
            <w:r>
              <w:rPr/>
              <w:tab/>
            </w:r>
            <w:r>
              <w:rPr>
                <w:spacing w:val="-5"/>
              </w:rPr>
              <w:t>47</w:t>
            </w:r>
          </w:hyperlink>
        </w:p>
        <w:p>
          <w:pPr>
            <w:pStyle w:val="TOC2"/>
            <w:numPr>
              <w:ilvl w:val="2"/>
              <w:numId w:val="1"/>
            </w:numPr>
            <w:tabs>
              <w:tab w:pos="1786" w:val="left" w:leader="none"/>
              <w:tab w:pos="10295" w:val="right" w:leader="dot"/>
            </w:tabs>
            <w:spacing w:line="240" w:lineRule="auto" w:before="222" w:after="0"/>
            <w:ind w:left="1786" w:right="0" w:hanging="1133"/>
            <w:jc w:val="left"/>
          </w:pPr>
          <w:hyperlink w:history="true" w:anchor="_TOC_250011">
            <w:r>
              <w:rPr/>
              <w:t>Phase</w:t>
            </w:r>
            <w:r>
              <w:rPr>
                <w:spacing w:val="-7"/>
              </w:rPr>
              <w:t> </w:t>
            </w:r>
            <w:r>
              <w:rPr/>
              <w:t>2</w:t>
            </w:r>
            <w:r>
              <w:rPr>
                <w:spacing w:val="-7"/>
              </w:rPr>
              <w:t> </w:t>
            </w:r>
            <w:r>
              <w:rPr/>
              <w:t>WDM</w:t>
            </w:r>
            <w:r>
              <w:rPr>
                <w:spacing w:val="-3"/>
              </w:rPr>
              <w:t> </w:t>
            </w:r>
            <w:r>
              <w:rPr/>
              <w:t>delivery</w:t>
            </w:r>
            <w:r>
              <w:rPr>
                <w:spacing w:val="-1"/>
              </w:rPr>
              <w:t> </w:t>
            </w:r>
            <w:r>
              <w:rPr>
                <w:spacing w:val="-4"/>
              </w:rPr>
              <w:t>sync</w:t>
            </w:r>
            <w:r>
              <w:rPr/>
              <w:tab/>
            </w:r>
            <w:r>
              <w:rPr>
                <w:spacing w:val="-5"/>
              </w:rPr>
              <w:t>48</w:t>
            </w:r>
          </w:hyperlink>
        </w:p>
        <w:p>
          <w:pPr>
            <w:pStyle w:val="TOC2"/>
            <w:numPr>
              <w:ilvl w:val="2"/>
              <w:numId w:val="1"/>
            </w:numPr>
            <w:tabs>
              <w:tab w:pos="1786" w:val="left" w:leader="none"/>
              <w:tab w:pos="10295" w:val="right" w:leader="dot"/>
            </w:tabs>
            <w:spacing w:line="240" w:lineRule="auto" w:before="226" w:after="0"/>
            <w:ind w:left="1786" w:right="0" w:hanging="1133"/>
            <w:jc w:val="left"/>
          </w:pPr>
          <w:hyperlink w:history="true" w:anchor="_TOC_250010">
            <w:r>
              <w:rPr/>
              <w:t>Phase</w:t>
            </w:r>
            <w:r>
              <w:rPr>
                <w:spacing w:val="-7"/>
              </w:rPr>
              <w:t> </w:t>
            </w:r>
            <w:r>
              <w:rPr/>
              <w:t>2</w:t>
            </w:r>
            <w:r>
              <w:rPr>
                <w:spacing w:val="-3"/>
              </w:rPr>
              <w:t> </w:t>
            </w:r>
            <w:r>
              <w:rPr/>
              <w:t>OTDR-based</w:t>
            </w:r>
            <w:r>
              <w:rPr>
                <w:spacing w:val="-8"/>
              </w:rPr>
              <w:t> </w:t>
            </w:r>
            <w:r>
              <w:rPr/>
              <w:t>latency</w:t>
            </w:r>
            <w:r>
              <w:rPr>
                <w:spacing w:val="-7"/>
              </w:rPr>
              <w:t> </w:t>
            </w:r>
            <w:r>
              <w:rPr>
                <w:spacing w:val="-2"/>
              </w:rPr>
              <w:t>characterization</w:t>
            </w:r>
            <w:r>
              <w:rPr/>
              <w:tab/>
            </w:r>
            <w:r>
              <w:rPr>
                <w:spacing w:val="-5"/>
              </w:rPr>
              <w:t>50</w:t>
            </w:r>
          </w:hyperlink>
        </w:p>
        <w:p>
          <w:pPr>
            <w:pStyle w:val="TOC2"/>
            <w:numPr>
              <w:ilvl w:val="1"/>
              <w:numId w:val="1"/>
            </w:numPr>
            <w:tabs>
              <w:tab w:pos="1503" w:val="left" w:leader="none"/>
              <w:tab w:pos="10295" w:val="right" w:leader="dot"/>
            </w:tabs>
            <w:spacing w:line="240" w:lineRule="auto" w:before="221" w:after="0"/>
            <w:ind w:left="1503" w:right="0" w:hanging="850"/>
            <w:jc w:val="left"/>
          </w:pPr>
          <w:hyperlink w:history="true" w:anchor="_TOC_250009">
            <w:r>
              <w:rPr/>
              <w:t>Maintenance</w:t>
            </w:r>
            <w:r>
              <w:rPr>
                <w:spacing w:val="-7"/>
              </w:rPr>
              <w:t> </w:t>
            </w:r>
            <w:r>
              <w:rPr/>
              <w:t>and</w:t>
            </w:r>
            <w:r>
              <w:rPr>
                <w:spacing w:val="-7"/>
              </w:rPr>
              <w:t> </w:t>
            </w:r>
            <w:r>
              <w:rPr>
                <w:spacing w:val="-2"/>
              </w:rPr>
              <w:t>Operation</w:t>
            </w:r>
            <w:r>
              <w:rPr/>
              <w:tab/>
            </w:r>
            <w:r>
              <w:rPr>
                <w:spacing w:val="-5"/>
              </w:rPr>
              <w:t>52</w:t>
            </w:r>
          </w:hyperlink>
        </w:p>
        <w:p>
          <w:pPr>
            <w:pStyle w:val="TOC1"/>
            <w:numPr>
              <w:ilvl w:val="0"/>
              <w:numId w:val="1"/>
            </w:numPr>
            <w:tabs>
              <w:tab w:pos="820" w:val="left" w:leader="none"/>
              <w:tab w:pos="10295" w:val="right" w:leader="dot"/>
            </w:tabs>
            <w:spacing w:line="240" w:lineRule="auto" w:before="212" w:after="0"/>
            <w:ind w:left="820" w:right="0" w:hanging="167"/>
            <w:jc w:val="left"/>
            <w:rPr>
              <w:b w:val="0"/>
            </w:rPr>
          </w:pPr>
          <w:hyperlink w:history="true" w:anchor="_TOC_250008">
            <w:r>
              <w:rPr/>
              <w:t>Operation</w:t>
            </w:r>
            <w:r>
              <w:rPr>
                <w:spacing w:val="-9"/>
              </w:rPr>
              <w:t> </w:t>
            </w:r>
            <w:r>
              <w:rPr/>
              <w:t>Administration</w:t>
            </w:r>
            <w:r>
              <w:rPr>
                <w:spacing w:val="-6"/>
              </w:rPr>
              <w:t> </w:t>
            </w:r>
            <w:r>
              <w:rPr/>
              <w:t>Maintenance</w:t>
            </w:r>
            <w:r>
              <w:rPr>
                <w:spacing w:val="-10"/>
              </w:rPr>
              <w:t> </w:t>
            </w:r>
            <w:r>
              <w:rPr/>
              <w:t>(OAM)</w:t>
            </w:r>
            <w:r>
              <w:rPr>
                <w:spacing w:val="-4"/>
              </w:rPr>
              <w:t> </w:t>
            </w:r>
            <w:r>
              <w:rPr>
                <w:spacing w:val="-2"/>
              </w:rPr>
              <w:t>Requirements</w:t>
            </w:r>
            <w:r>
              <w:rPr/>
              <w:tab/>
            </w:r>
            <w:r>
              <w:rPr>
                <w:b w:val="0"/>
                <w:spacing w:val="-5"/>
              </w:rPr>
              <w:t>52</w:t>
            </w:r>
          </w:hyperlink>
        </w:p>
        <w:p>
          <w:pPr>
            <w:pStyle w:val="TOC2"/>
            <w:numPr>
              <w:ilvl w:val="1"/>
              <w:numId w:val="1"/>
            </w:numPr>
            <w:tabs>
              <w:tab w:pos="1503" w:val="left" w:leader="none"/>
              <w:tab w:pos="10295" w:val="right" w:leader="dot"/>
            </w:tabs>
            <w:spacing w:line="240" w:lineRule="auto" w:before="213" w:after="0"/>
            <w:ind w:left="1503" w:right="0" w:hanging="850"/>
            <w:jc w:val="left"/>
          </w:pPr>
          <w:hyperlink w:history="true" w:anchor="_TOC_250007">
            <w:r>
              <w:rPr/>
              <w:t>OAM</w:t>
            </w:r>
            <w:r>
              <w:rPr>
                <w:spacing w:val="-5"/>
              </w:rPr>
              <w:t> </w:t>
            </w:r>
            <w:r>
              <w:rPr>
                <w:spacing w:val="-2"/>
              </w:rPr>
              <w:t>Architecture</w:t>
            </w:r>
            <w:r>
              <w:rPr/>
              <w:tab/>
            </w:r>
            <w:r>
              <w:rPr>
                <w:spacing w:val="-5"/>
              </w:rPr>
              <w:t>52</w:t>
            </w:r>
          </w:hyperlink>
        </w:p>
        <w:p>
          <w:pPr>
            <w:pStyle w:val="TOC2"/>
            <w:numPr>
              <w:ilvl w:val="1"/>
              <w:numId w:val="1"/>
            </w:numPr>
            <w:tabs>
              <w:tab w:pos="1503" w:val="left" w:leader="none"/>
              <w:tab w:pos="10295" w:val="right" w:leader="dot"/>
            </w:tabs>
            <w:spacing w:line="240" w:lineRule="auto" w:before="226" w:after="0"/>
            <w:ind w:left="1503" w:right="0" w:hanging="850"/>
            <w:jc w:val="left"/>
          </w:pPr>
          <w:hyperlink w:history="true" w:anchor="_TOC_250006">
            <w:r>
              <w:rPr>
                <w:spacing w:val="-2"/>
              </w:rPr>
              <w:t>Configuration</w:t>
            </w:r>
            <w:r>
              <w:rPr/>
              <w:tab/>
            </w:r>
            <w:r>
              <w:rPr>
                <w:spacing w:val="-5"/>
              </w:rPr>
              <w:t>56</w:t>
            </w:r>
          </w:hyperlink>
        </w:p>
        <w:p>
          <w:pPr>
            <w:pStyle w:val="TOC2"/>
            <w:numPr>
              <w:ilvl w:val="1"/>
              <w:numId w:val="1"/>
            </w:numPr>
            <w:tabs>
              <w:tab w:pos="1503" w:val="left" w:leader="none"/>
              <w:tab w:pos="10295" w:val="right" w:leader="dot"/>
            </w:tabs>
            <w:spacing w:line="240" w:lineRule="auto" w:before="221" w:after="0"/>
            <w:ind w:left="1503" w:right="0" w:hanging="850"/>
            <w:jc w:val="left"/>
          </w:pPr>
          <w:hyperlink w:history="true" w:anchor="_TOC_250005">
            <w:r>
              <w:rPr>
                <w:spacing w:val="-2"/>
              </w:rPr>
              <w:t>Enquiry</w:t>
            </w:r>
            <w:r>
              <w:rPr/>
              <w:tab/>
            </w:r>
            <w:r>
              <w:rPr>
                <w:spacing w:val="-5"/>
              </w:rPr>
              <w:t>57</w:t>
            </w:r>
          </w:hyperlink>
        </w:p>
        <w:p>
          <w:pPr>
            <w:pStyle w:val="TOC2"/>
            <w:numPr>
              <w:ilvl w:val="1"/>
              <w:numId w:val="1"/>
            </w:numPr>
            <w:tabs>
              <w:tab w:pos="1503" w:val="left" w:leader="none"/>
              <w:tab w:pos="10295" w:val="right" w:leader="dot"/>
            </w:tabs>
            <w:spacing w:line="240" w:lineRule="auto" w:before="227" w:after="0"/>
            <w:ind w:left="1503" w:right="0" w:hanging="850"/>
            <w:jc w:val="left"/>
          </w:pPr>
          <w:hyperlink w:history="true" w:anchor="_TOC_250004">
            <w:r>
              <w:rPr>
                <w:spacing w:val="-2"/>
              </w:rPr>
              <w:t>Active</w:t>
            </w:r>
            <w:r>
              <w:rPr/>
              <w:tab/>
            </w:r>
            <w:r>
              <w:rPr>
                <w:spacing w:val="-5"/>
              </w:rPr>
              <w:t>57</w:t>
            </w:r>
          </w:hyperlink>
        </w:p>
        <w:p>
          <w:pPr>
            <w:pStyle w:val="TOC2"/>
            <w:numPr>
              <w:ilvl w:val="1"/>
              <w:numId w:val="1"/>
            </w:numPr>
            <w:tabs>
              <w:tab w:pos="1503" w:val="left" w:leader="none"/>
              <w:tab w:pos="10295" w:val="right" w:leader="dot"/>
            </w:tabs>
            <w:spacing w:line="240" w:lineRule="auto" w:before="221" w:after="0"/>
            <w:ind w:left="1503" w:right="0" w:hanging="850"/>
            <w:jc w:val="left"/>
          </w:pPr>
          <w:hyperlink w:history="true" w:anchor="_TOC_250003">
            <w:r>
              <w:rPr/>
              <w:t>Phase</w:t>
            </w:r>
            <w:r>
              <w:rPr>
                <w:spacing w:val="-3"/>
              </w:rPr>
              <w:t> </w:t>
            </w:r>
            <w:r>
              <w:rPr/>
              <w:t>3 OAM</w:t>
            </w:r>
            <w:r>
              <w:rPr>
                <w:spacing w:val="-6"/>
              </w:rPr>
              <w:t> </w:t>
            </w:r>
            <w:r>
              <w:rPr/>
              <w:t>In</w:t>
            </w:r>
            <w:r>
              <w:rPr>
                <w:spacing w:val="1"/>
              </w:rPr>
              <w:t> </w:t>
            </w:r>
            <w:r>
              <w:rPr>
                <w:spacing w:val="-2"/>
              </w:rPr>
              <w:t>Fronthaul</w:t>
            </w:r>
            <w:r>
              <w:rPr/>
              <w:tab/>
            </w:r>
            <w:r>
              <w:rPr>
                <w:spacing w:val="-5"/>
              </w:rPr>
              <w:t>57</w:t>
            </w:r>
          </w:hyperlink>
        </w:p>
        <w:p>
          <w:pPr>
            <w:pStyle w:val="TOC1"/>
            <w:numPr>
              <w:ilvl w:val="0"/>
              <w:numId w:val="1"/>
            </w:numPr>
            <w:tabs>
              <w:tab w:pos="820" w:val="left" w:leader="none"/>
              <w:tab w:pos="10295" w:val="right" w:leader="dot"/>
            </w:tabs>
            <w:spacing w:line="240" w:lineRule="auto" w:before="212" w:after="0"/>
            <w:ind w:left="820" w:right="0" w:hanging="167"/>
            <w:jc w:val="left"/>
            <w:rPr>
              <w:b w:val="0"/>
            </w:rPr>
          </w:pPr>
          <w:hyperlink w:history="true" w:anchor="_TOC_250002">
            <w:r>
              <w:rPr/>
              <w:t>Management</w:t>
            </w:r>
            <w:r>
              <w:rPr>
                <w:spacing w:val="-8"/>
              </w:rPr>
              <w:t> </w:t>
            </w:r>
            <w:r>
              <w:rPr>
                <w:spacing w:val="-2"/>
              </w:rPr>
              <w:t>Interfaces</w:t>
            </w:r>
            <w:r>
              <w:rPr/>
              <w:tab/>
            </w:r>
            <w:r>
              <w:rPr>
                <w:b w:val="0"/>
                <w:spacing w:val="-5"/>
              </w:rPr>
              <w:t>59</w:t>
            </w:r>
          </w:hyperlink>
        </w:p>
        <w:p>
          <w:pPr>
            <w:pStyle w:val="TOC1"/>
            <w:tabs>
              <w:tab w:pos="2127" w:val="left" w:leader="none"/>
              <w:tab w:pos="10295" w:val="right" w:leader="dot"/>
            </w:tabs>
            <w:spacing w:before="198"/>
            <w:ind w:left="653" w:firstLine="0"/>
            <w:rPr>
              <w:b w:val="0"/>
            </w:rPr>
          </w:pPr>
          <w:hyperlink w:history="true" w:anchor="_TOC_250001">
            <w:r>
              <w:rPr/>
              <w:t>Appendix</w:t>
            </w:r>
            <w:r>
              <w:rPr>
                <w:spacing w:val="-7"/>
              </w:rPr>
              <w:t> </w:t>
            </w:r>
            <w:r>
              <w:rPr>
                <w:spacing w:val="-10"/>
              </w:rPr>
              <w:t>A</w:t>
            </w:r>
            <w:r>
              <w:rPr/>
              <w:tab/>
              <w:t>Phase</w:t>
            </w:r>
            <w:r>
              <w:rPr>
                <w:spacing w:val="-6"/>
              </w:rPr>
              <w:t> </w:t>
            </w:r>
            <w:r>
              <w:rPr/>
              <w:t>1</w:t>
            </w:r>
            <w:r>
              <w:rPr>
                <w:spacing w:val="-5"/>
              </w:rPr>
              <w:t> </w:t>
            </w:r>
            <w:r>
              <w:rPr/>
              <w:t>Optical</w:t>
            </w:r>
            <w:r>
              <w:rPr>
                <w:spacing w:val="-2"/>
              </w:rPr>
              <w:t> </w:t>
            </w:r>
            <w:r>
              <w:rPr/>
              <w:t>Power </w:t>
            </w:r>
            <w:r>
              <w:rPr>
                <w:spacing w:val="-2"/>
              </w:rPr>
              <w:t>Budget</w:t>
            </w:r>
            <w:r>
              <w:rPr/>
              <w:tab/>
            </w:r>
            <w:r>
              <w:rPr>
                <w:b w:val="0"/>
                <w:spacing w:val="-5"/>
              </w:rPr>
              <w:t>60</w:t>
            </w:r>
          </w:hyperlink>
        </w:p>
        <w:p>
          <w:pPr>
            <w:pStyle w:val="TOC1"/>
            <w:tabs>
              <w:tab w:pos="2069" w:val="left" w:leader="none"/>
              <w:tab w:pos="10295" w:val="right" w:leader="dot"/>
            </w:tabs>
            <w:spacing w:before="204"/>
            <w:ind w:left="653" w:firstLine="0"/>
            <w:rPr>
              <w:b w:val="0"/>
            </w:rPr>
          </w:pPr>
          <w:hyperlink w:history="true" w:anchor="_TOC_250000">
            <w:r>
              <w:rPr/>
              <w:t>Appendix</w:t>
            </w:r>
            <w:r>
              <w:rPr>
                <w:spacing w:val="-7"/>
              </w:rPr>
              <w:t> </w:t>
            </w:r>
            <w:r>
              <w:rPr>
                <w:spacing w:val="-10"/>
              </w:rPr>
              <w:t>B</w:t>
            </w:r>
            <w:r>
              <w:rPr/>
              <w:tab/>
              <w:t>Phase</w:t>
            </w:r>
            <w:r>
              <w:rPr>
                <w:spacing w:val="-4"/>
              </w:rPr>
              <w:t> </w:t>
            </w:r>
            <w:r>
              <w:rPr/>
              <w:t>2</w:t>
            </w:r>
            <w:r>
              <w:rPr>
                <w:spacing w:val="-5"/>
              </w:rPr>
              <w:t> </w:t>
            </w:r>
            <w:r>
              <w:rPr/>
              <w:t>&gt;25G</w:t>
            </w:r>
            <w:r>
              <w:rPr>
                <w:spacing w:val="-3"/>
              </w:rPr>
              <w:t> </w:t>
            </w:r>
            <w:r>
              <w:rPr/>
              <w:t>Line</w:t>
            </w:r>
            <w:r>
              <w:rPr>
                <w:spacing w:val="-2"/>
              </w:rPr>
              <w:t> </w:t>
            </w:r>
            <w:r>
              <w:rPr/>
              <w:t>rate</w:t>
            </w:r>
            <w:r>
              <w:rPr>
                <w:spacing w:val="-2"/>
              </w:rPr>
              <w:t> </w:t>
            </w:r>
            <w:r>
              <w:rPr/>
              <w:t>Cover</w:t>
            </w:r>
            <w:r>
              <w:rPr>
                <w:spacing w:val="-1"/>
              </w:rPr>
              <w:t> </w:t>
            </w:r>
            <w:r>
              <w:rPr/>
              <w:t>it</w:t>
            </w:r>
            <w:r>
              <w:rPr>
                <w:spacing w:val="-2"/>
              </w:rPr>
              <w:t> </w:t>
            </w:r>
            <w:r>
              <w:rPr/>
              <w:t>in</w:t>
            </w:r>
            <w:r>
              <w:rPr>
                <w:spacing w:val="-3"/>
              </w:rPr>
              <w:t> </w:t>
            </w:r>
            <w:r>
              <w:rPr/>
              <w:t>an</w:t>
            </w:r>
            <w:r>
              <w:rPr>
                <w:spacing w:val="-2"/>
              </w:rPr>
              <w:t> Appendix</w:t>
            </w:r>
            <w:r>
              <w:rPr/>
              <w:tab/>
            </w:r>
            <w:r>
              <w:rPr>
                <w:b w:val="0"/>
                <w:spacing w:val="-5"/>
              </w:rPr>
              <w:t>63</w:t>
            </w:r>
          </w:hyperlink>
        </w:p>
      </w:sdtContent>
    </w:sdt>
    <w:p>
      <w:pPr>
        <w:spacing w:after="0"/>
        <w:sectPr>
          <w:type w:val="continuous"/>
          <w:pgSz w:w="11910" w:h="16840"/>
          <w:pgMar w:header="858" w:footer="464" w:top="1533" w:bottom="1252" w:left="480" w:right="120"/>
        </w:sectPr>
      </w:pPr>
    </w:p>
    <w:p>
      <w:pPr>
        <w:pStyle w:val="BodyText"/>
        <w:spacing w:before="67"/>
        <w:rPr>
          <w:rFonts w:ascii="Times New Roman"/>
        </w:rPr>
      </w:pPr>
    </w:p>
    <w:p>
      <w:pPr>
        <w:pStyle w:val="BodyText"/>
        <w:spacing w:line="28" w:lineRule="exact"/>
        <w:ind w:left="624"/>
        <w:rPr>
          <w:rFonts w:ascii="Times New Roman"/>
          <w:sz w:val="2"/>
        </w:rPr>
      </w:pPr>
      <w:r>
        <w:rPr>
          <w:rFonts w:ascii="Times New Roman"/>
          <w:position w:val="0"/>
          <w:sz w:val="2"/>
        </w:rPr>
        <mc:AlternateContent>
          <mc:Choice Requires="wps">
            <w:drawing>
              <wp:inline distT="0" distB="0" distL="0" distR="0">
                <wp:extent cx="6162675" cy="1841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162675" cy="18415"/>
                          <a:chExt cx="6162675" cy="18415"/>
                        </a:xfrm>
                      </wpg:grpSpPr>
                      <wps:wsp>
                        <wps:cNvPr id="14" name="Graphic 14"/>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25pt;height:1.45pt;mso-position-horizontal-relative:char;mso-position-vertical-relative:line" id="docshapegroup10" coordorigin="0,0" coordsize="9705,29">
                <v:rect style="position:absolute;left:0;top:0;width:9705;height:29" id="docshape11" filled="true" fillcolor="#000000" stroked="false">
                  <v:fill type="solid"/>
                </v:rect>
              </v:group>
            </w:pict>
          </mc:Fallback>
        </mc:AlternateContent>
      </w:r>
      <w:r>
        <w:rPr>
          <w:rFonts w:ascii="Times New Roman"/>
          <w:position w:val="0"/>
          <w:sz w:val="2"/>
        </w:rPr>
      </w:r>
    </w:p>
    <w:p>
      <w:pPr>
        <w:pStyle w:val="Heading1"/>
        <w:numPr>
          <w:ilvl w:val="0"/>
          <w:numId w:val="4"/>
        </w:numPr>
        <w:tabs>
          <w:tab w:pos="954" w:val="left" w:leader="none"/>
        </w:tabs>
        <w:spacing w:line="240" w:lineRule="auto" w:before="61" w:after="0"/>
        <w:ind w:left="954" w:right="0" w:hanging="301"/>
        <w:jc w:val="both"/>
      </w:pPr>
      <w:bookmarkStart w:name="_TOC_250055" w:id="3"/>
      <w:bookmarkStart w:name="1 GENERAL" w:id="4"/>
      <w:r>
        <w:rPr>
          <w:b w:val="0"/>
        </w:rPr>
      </w:r>
      <w:bookmarkEnd w:id="3"/>
      <w:r>
        <w:rPr>
          <w:spacing w:val="-2"/>
        </w:rPr>
        <w:t>GENERAL</w:t>
      </w:r>
    </w:p>
    <w:p>
      <w:pPr>
        <w:pStyle w:val="Heading2"/>
        <w:numPr>
          <w:ilvl w:val="1"/>
          <w:numId w:val="4"/>
        </w:numPr>
        <w:tabs>
          <w:tab w:pos="1217" w:val="left" w:leader="none"/>
        </w:tabs>
        <w:spacing w:line="240" w:lineRule="auto" w:before="330" w:after="0"/>
        <w:ind w:left="1217" w:right="0" w:hanging="564"/>
        <w:jc w:val="left"/>
      </w:pPr>
      <w:bookmarkStart w:name="_TOC_250054" w:id="5"/>
      <w:bookmarkStart w:name="1.1 Scope" w:id="6"/>
      <w:r>
        <w:rPr/>
      </w:r>
      <w:bookmarkEnd w:id="5"/>
      <w:r>
        <w:rPr>
          <w:spacing w:val="-2"/>
        </w:rPr>
        <w:t>Scope</w:t>
      </w:r>
    </w:p>
    <w:p>
      <w:pPr>
        <w:pStyle w:val="BodyText"/>
        <w:spacing w:line="307" w:lineRule="auto" w:before="301"/>
        <w:ind w:left="653" w:right="1006"/>
        <w:jc w:val="both"/>
      </w:pPr>
      <w:r>
        <w:rPr/>
        <w:t>This</w:t>
      </w:r>
      <w:r>
        <w:rPr>
          <w:spacing w:val="-13"/>
        </w:rPr>
        <w:t> </w:t>
      </w:r>
      <w:r>
        <w:rPr/>
        <w:t>Technical</w:t>
      </w:r>
      <w:r>
        <w:rPr>
          <w:spacing w:val="-12"/>
        </w:rPr>
        <w:t> </w:t>
      </w:r>
      <w:r>
        <w:rPr/>
        <w:t>Specification</w:t>
      </w:r>
      <w:r>
        <w:rPr>
          <w:spacing w:val="-12"/>
        </w:rPr>
        <w:t> </w:t>
      </w:r>
      <w:r>
        <w:rPr/>
        <w:t>has</w:t>
      </w:r>
      <w:r>
        <w:rPr>
          <w:spacing w:val="-10"/>
        </w:rPr>
        <w:t> </w:t>
      </w:r>
      <w:r>
        <w:rPr/>
        <w:t>been</w:t>
      </w:r>
      <w:r>
        <w:rPr>
          <w:spacing w:val="-12"/>
        </w:rPr>
        <w:t> </w:t>
      </w:r>
      <w:r>
        <w:rPr/>
        <w:t>produced</w:t>
      </w:r>
      <w:r>
        <w:rPr>
          <w:spacing w:val="-12"/>
        </w:rPr>
        <w:t> </w:t>
      </w:r>
      <w:r>
        <w:rPr/>
        <w:t>by</w:t>
      </w:r>
      <w:r>
        <w:rPr>
          <w:spacing w:val="-10"/>
        </w:rPr>
        <w:t> </w:t>
      </w:r>
      <w:r>
        <w:rPr/>
        <w:t>the</w:t>
      </w:r>
      <w:r>
        <w:rPr>
          <w:spacing w:val="-14"/>
        </w:rPr>
        <w:t> </w:t>
      </w:r>
      <w:r>
        <w:rPr/>
        <w:t>O-RAN</w:t>
      </w:r>
      <w:r>
        <w:rPr>
          <w:spacing w:val="-12"/>
        </w:rPr>
        <w:t> </w:t>
      </w:r>
      <w:r>
        <w:rPr/>
        <w:t>Alliance.</w:t>
      </w:r>
      <w:r>
        <w:rPr>
          <w:spacing w:val="-14"/>
        </w:rPr>
        <w:t> </w:t>
      </w:r>
      <w:r>
        <w:rPr/>
        <w:t>This</w:t>
      </w:r>
      <w:r>
        <w:rPr>
          <w:spacing w:val="-10"/>
        </w:rPr>
        <w:t> </w:t>
      </w:r>
      <w:r>
        <w:rPr/>
        <w:t>document</w:t>
      </w:r>
      <w:r>
        <w:rPr>
          <w:spacing w:val="-9"/>
        </w:rPr>
        <w:t> </w:t>
      </w:r>
      <w:r>
        <w:rPr/>
        <w:t>is</w:t>
      </w:r>
      <w:r>
        <w:rPr>
          <w:spacing w:val="-14"/>
        </w:rPr>
        <w:t> </w:t>
      </w:r>
      <w:r>
        <w:rPr/>
        <w:t>intended</w:t>
      </w:r>
      <w:r>
        <w:rPr>
          <w:spacing w:val="-12"/>
        </w:rPr>
        <w:t> </w:t>
      </w:r>
      <w:r>
        <w:rPr/>
        <w:t>to</w:t>
      </w:r>
      <w:r>
        <w:rPr>
          <w:spacing w:val="-12"/>
        </w:rPr>
        <w:t> </w:t>
      </w:r>
      <w:r>
        <w:rPr/>
        <w:t>describe best practices</w:t>
      </w:r>
      <w:r>
        <w:rPr>
          <w:spacing w:val="-1"/>
        </w:rPr>
        <w:t> </w:t>
      </w:r>
      <w:r>
        <w:rPr/>
        <w:t>for</w:t>
      </w:r>
      <w:r>
        <w:rPr>
          <w:spacing w:val="-5"/>
        </w:rPr>
        <w:t> </w:t>
      </w:r>
      <w:r>
        <w:rPr/>
        <w:t>O-RAN</w:t>
      </w:r>
      <w:r>
        <w:rPr>
          <w:spacing w:val="-2"/>
        </w:rPr>
        <w:t> </w:t>
      </w:r>
      <w:r>
        <w:rPr/>
        <w:t>fronthaul</w:t>
      </w:r>
      <w:r>
        <w:rPr>
          <w:spacing w:val="-2"/>
        </w:rPr>
        <w:t> </w:t>
      </w:r>
      <w:r>
        <w:rPr/>
        <w:t>transport based</w:t>
      </w:r>
      <w:r>
        <w:rPr>
          <w:spacing w:val="-2"/>
        </w:rPr>
        <w:t> </w:t>
      </w:r>
      <w:r>
        <w:rPr/>
        <w:t>on</w:t>
      </w:r>
      <w:r>
        <w:rPr>
          <w:spacing w:val="-2"/>
        </w:rPr>
        <w:t> </w:t>
      </w:r>
      <w:r>
        <w:rPr/>
        <w:t>WDM</w:t>
      </w:r>
      <w:r>
        <w:rPr>
          <w:spacing w:val="-1"/>
        </w:rPr>
        <w:t> </w:t>
      </w:r>
      <w:r>
        <w:rPr/>
        <w:t>technology. It is</w:t>
      </w:r>
      <w:r>
        <w:rPr>
          <w:spacing w:val="-1"/>
        </w:rPr>
        <w:t> </w:t>
      </w:r>
      <w:r>
        <w:rPr/>
        <w:t>recognized</w:t>
      </w:r>
      <w:r>
        <w:rPr>
          <w:spacing w:val="-2"/>
        </w:rPr>
        <w:t> </w:t>
      </w:r>
      <w:r>
        <w:rPr/>
        <w:t>that other</w:t>
      </w:r>
      <w:r>
        <w:rPr>
          <w:spacing w:val="-1"/>
        </w:rPr>
        <w:t> </w:t>
      </w:r>
      <w:r>
        <w:rPr/>
        <w:t>solutions, not based on WDM technology, could be employed or mixed with a WDM solution. Beyond the technologies in this document, other WDM solutions may be adequate for fronthaul transport networks and can be considered for future versions of this document.</w:t>
      </w:r>
    </w:p>
    <w:p>
      <w:pPr>
        <w:pStyle w:val="BodyText"/>
        <w:spacing w:line="307" w:lineRule="auto" w:before="175"/>
        <w:ind w:left="653" w:right="1006"/>
        <w:jc w:val="both"/>
      </w:pPr>
      <w:r>
        <w:rPr/>
        <w:t>The contents of the present document are subject to continuing work within O-RAN WG9 and may change following</w:t>
      </w:r>
      <w:r>
        <w:rPr>
          <w:spacing w:val="-2"/>
        </w:rPr>
        <w:t> </w:t>
      </w:r>
      <w:r>
        <w:rPr/>
        <w:t>formal</w:t>
      </w:r>
      <w:r>
        <w:rPr>
          <w:spacing w:val="-2"/>
        </w:rPr>
        <w:t> </w:t>
      </w:r>
      <w:r>
        <w:rPr/>
        <w:t>O-RAN</w:t>
      </w:r>
      <w:r>
        <w:rPr>
          <w:spacing w:val="-7"/>
        </w:rPr>
        <w:t> </w:t>
      </w:r>
      <w:r>
        <w:rPr/>
        <w:t>approval. Should</w:t>
      </w:r>
      <w:r>
        <w:rPr>
          <w:spacing w:val="-2"/>
        </w:rPr>
        <w:t> </w:t>
      </w:r>
      <w:r>
        <w:rPr/>
        <w:t>the</w:t>
      </w:r>
      <w:r>
        <w:rPr>
          <w:spacing w:val="-7"/>
        </w:rPr>
        <w:t> </w:t>
      </w:r>
      <w:r>
        <w:rPr/>
        <w:t>O-RAN</w:t>
      </w:r>
      <w:r>
        <w:rPr>
          <w:spacing w:val="-6"/>
        </w:rPr>
        <w:t> </w:t>
      </w:r>
      <w:r>
        <w:rPr/>
        <w:t>Alliance</w:t>
      </w:r>
      <w:r>
        <w:rPr>
          <w:spacing w:val="-2"/>
        </w:rPr>
        <w:t> </w:t>
      </w:r>
      <w:r>
        <w:rPr/>
        <w:t>modify</w:t>
      </w:r>
      <w:r>
        <w:rPr>
          <w:spacing w:val="-1"/>
        </w:rPr>
        <w:t> </w:t>
      </w:r>
      <w:r>
        <w:rPr/>
        <w:t>the</w:t>
      </w:r>
      <w:r>
        <w:rPr>
          <w:spacing w:val="-2"/>
        </w:rPr>
        <w:t> </w:t>
      </w:r>
      <w:r>
        <w:rPr/>
        <w:t>contents</w:t>
      </w:r>
      <w:r>
        <w:rPr>
          <w:spacing w:val="-1"/>
        </w:rPr>
        <w:t> </w:t>
      </w:r>
      <w:r>
        <w:rPr/>
        <w:t>of</w:t>
      </w:r>
      <w:r>
        <w:rPr>
          <w:spacing w:val="-4"/>
        </w:rPr>
        <w:t> </w:t>
      </w:r>
      <w:r>
        <w:rPr/>
        <w:t>the</w:t>
      </w:r>
      <w:r>
        <w:rPr>
          <w:spacing w:val="-7"/>
        </w:rPr>
        <w:t> </w:t>
      </w:r>
      <w:r>
        <w:rPr/>
        <w:t>present document, it will</w:t>
      </w:r>
      <w:r>
        <w:rPr>
          <w:spacing w:val="-7"/>
        </w:rPr>
        <w:t> </w:t>
      </w:r>
      <w:r>
        <w:rPr/>
        <w:t>be</w:t>
      </w:r>
      <w:r>
        <w:rPr>
          <w:spacing w:val="-7"/>
        </w:rPr>
        <w:t> </w:t>
      </w:r>
      <w:r>
        <w:rPr/>
        <w:t>re-released</w:t>
      </w:r>
      <w:r>
        <w:rPr>
          <w:spacing w:val="-7"/>
        </w:rPr>
        <w:t> </w:t>
      </w:r>
      <w:r>
        <w:rPr/>
        <w:t>by</w:t>
      </w:r>
      <w:r>
        <w:rPr>
          <w:spacing w:val="-5"/>
        </w:rPr>
        <w:t> </w:t>
      </w:r>
      <w:r>
        <w:rPr/>
        <w:t>O-RAN</w:t>
      </w:r>
      <w:r>
        <w:rPr>
          <w:spacing w:val="-7"/>
        </w:rPr>
        <w:t> </w:t>
      </w:r>
      <w:r>
        <w:rPr/>
        <w:t>with</w:t>
      </w:r>
      <w:r>
        <w:rPr>
          <w:spacing w:val="-7"/>
        </w:rPr>
        <w:t> </w:t>
      </w:r>
      <w:r>
        <w:rPr/>
        <w:t>an</w:t>
      </w:r>
      <w:r>
        <w:rPr>
          <w:spacing w:val="-7"/>
        </w:rPr>
        <w:t> </w:t>
      </w:r>
      <w:r>
        <w:rPr/>
        <w:t>identifying</w:t>
      </w:r>
      <w:r>
        <w:rPr>
          <w:spacing w:val="-7"/>
        </w:rPr>
        <w:t> </w:t>
      </w:r>
      <w:r>
        <w:rPr/>
        <w:t>change</w:t>
      </w:r>
      <w:r>
        <w:rPr>
          <w:spacing w:val="-7"/>
        </w:rPr>
        <w:t> </w:t>
      </w:r>
      <w:r>
        <w:rPr/>
        <w:t>of</w:t>
      </w:r>
      <w:r>
        <w:rPr>
          <w:spacing w:val="-4"/>
        </w:rPr>
        <w:t> </w:t>
      </w:r>
      <w:r>
        <w:rPr/>
        <w:t>release</w:t>
      </w:r>
      <w:r>
        <w:rPr>
          <w:spacing w:val="-7"/>
        </w:rPr>
        <w:t> </w:t>
      </w:r>
      <w:r>
        <w:rPr/>
        <w:t>date</w:t>
      </w:r>
      <w:r>
        <w:rPr>
          <w:spacing w:val="-7"/>
        </w:rPr>
        <w:t> </w:t>
      </w:r>
      <w:r>
        <w:rPr/>
        <w:t>and</w:t>
      </w:r>
      <w:r>
        <w:rPr>
          <w:spacing w:val="-7"/>
        </w:rPr>
        <w:t> </w:t>
      </w:r>
      <w:r>
        <w:rPr/>
        <w:t>an</w:t>
      </w:r>
      <w:r>
        <w:rPr>
          <w:spacing w:val="-7"/>
        </w:rPr>
        <w:t> </w:t>
      </w:r>
      <w:r>
        <w:rPr/>
        <w:t>increase</w:t>
      </w:r>
      <w:r>
        <w:rPr>
          <w:spacing w:val="-7"/>
        </w:rPr>
        <w:t> </w:t>
      </w:r>
      <w:r>
        <w:rPr/>
        <w:t>in</w:t>
      </w:r>
      <w:r>
        <w:rPr>
          <w:spacing w:val="-7"/>
        </w:rPr>
        <w:t> </w:t>
      </w:r>
      <w:r>
        <w:rPr/>
        <w:t>version</w:t>
      </w:r>
      <w:r>
        <w:rPr>
          <w:spacing w:val="-7"/>
        </w:rPr>
        <w:t> </w:t>
      </w:r>
      <w:r>
        <w:rPr/>
        <w:t>number</w:t>
      </w:r>
      <w:r>
        <w:rPr>
          <w:spacing w:val="-5"/>
        </w:rPr>
        <w:t> </w:t>
      </w:r>
      <w:r>
        <w:rPr/>
        <w:t>as </w:t>
      </w:r>
      <w:r>
        <w:rPr>
          <w:spacing w:val="-2"/>
        </w:rPr>
        <w:t>follows:</w:t>
      </w:r>
    </w:p>
    <w:p>
      <w:pPr>
        <w:pStyle w:val="BodyText"/>
        <w:spacing w:line="429" w:lineRule="auto" w:before="119"/>
        <w:ind w:left="936" w:right="9108"/>
        <w:jc w:val="both"/>
      </w:pPr>
      <w:r>
        <w:rPr/>
        <w:t>Release</w:t>
      </w:r>
      <w:r>
        <w:rPr>
          <w:spacing w:val="-14"/>
        </w:rPr>
        <w:t> </w:t>
      </w:r>
      <w:r>
        <w:rPr/>
        <w:t>x/y/.z </w:t>
      </w:r>
      <w:r>
        <w:rPr>
          <w:spacing w:val="-2"/>
        </w:rPr>
        <w:t>where:</w:t>
      </w:r>
    </w:p>
    <w:p>
      <w:pPr>
        <w:pStyle w:val="ListParagraph"/>
        <w:numPr>
          <w:ilvl w:val="0"/>
          <w:numId w:val="5"/>
        </w:numPr>
        <w:tabs>
          <w:tab w:pos="1501" w:val="left" w:leader="none"/>
          <w:tab w:pos="1503" w:val="left" w:leader="none"/>
        </w:tabs>
        <w:spacing w:line="304" w:lineRule="auto" w:before="3" w:after="0"/>
        <w:ind w:left="1503" w:right="1089" w:hanging="289"/>
        <w:jc w:val="left"/>
        <w:rPr>
          <w:sz w:val="20"/>
        </w:rPr>
      </w:pPr>
      <w:r>
        <w:rPr>
          <w:sz w:val="20"/>
        </w:rPr>
        <w:t>the</w:t>
      </w:r>
      <w:r>
        <w:rPr>
          <w:spacing w:val="-3"/>
          <w:sz w:val="20"/>
        </w:rPr>
        <w:t> </w:t>
      </w:r>
      <w:r>
        <w:rPr>
          <w:sz w:val="20"/>
        </w:rPr>
        <w:t>first</w:t>
      </w:r>
      <w:r>
        <w:rPr>
          <w:spacing w:val="-5"/>
          <w:sz w:val="20"/>
        </w:rPr>
        <w:t> </w:t>
      </w:r>
      <w:r>
        <w:rPr>
          <w:sz w:val="20"/>
        </w:rPr>
        <w:t>digit is</w:t>
      </w:r>
      <w:r>
        <w:rPr>
          <w:spacing w:val="-2"/>
          <w:sz w:val="20"/>
        </w:rPr>
        <w:t> </w:t>
      </w:r>
      <w:r>
        <w:rPr>
          <w:sz w:val="20"/>
        </w:rPr>
        <w:t>incremented</w:t>
      </w:r>
      <w:r>
        <w:rPr>
          <w:spacing w:val="-8"/>
          <w:sz w:val="20"/>
        </w:rPr>
        <w:t> </w:t>
      </w:r>
      <w:r>
        <w:rPr>
          <w:sz w:val="20"/>
        </w:rPr>
        <w:t>for</w:t>
      </w:r>
      <w:r>
        <w:rPr>
          <w:spacing w:val="-2"/>
          <w:sz w:val="20"/>
        </w:rPr>
        <w:t> </w:t>
      </w:r>
      <w:r>
        <w:rPr>
          <w:sz w:val="20"/>
        </w:rPr>
        <w:t>all</w:t>
      </w:r>
      <w:r>
        <w:rPr>
          <w:spacing w:val="-3"/>
          <w:sz w:val="20"/>
        </w:rPr>
        <w:t> </w:t>
      </w:r>
      <w:r>
        <w:rPr>
          <w:sz w:val="20"/>
        </w:rPr>
        <w:t>changes</w:t>
      </w:r>
      <w:r>
        <w:rPr>
          <w:spacing w:val="-2"/>
          <w:sz w:val="20"/>
        </w:rPr>
        <w:t> </w:t>
      </w:r>
      <w:r>
        <w:rPr>
          <w:sz w:val="20"/>
        </w:rPr>
        <w:t>of</w:t>
      </w:r>
      <w:r>
        <w:rPr>
          <w:spacing w:val="-5"/>
          <w:sz w:val="20"/>
        </w:rPr>
        <w:t> </w:t>
      </w:r>
      <w:r>
        <w:rPr>
          <w:sz w:val="20"/>
        </w:rPr>
        <w:t>substance, i.e.</w:t>
      </w:r>
      <w:r>
        <w:rPr>
          <w:spacing w:val="-5"/>
          <w:sz w:val="20"/>
        </w:rPr>
        <w:t> </w:t>
      </w:r>
      <w:r>
        <w:rPr>
          <w:sz w:val="20"/>
        </w:rPr>
        <w:t>technical</w:t>
      </w:r>
      <w:r>
        <w:rPr>
          <w:spacing w:val="-3"/>
          <w:sz w:val="20"/>
        </w:rPr>
        <w:t> </w:t>
      </w:r>
      <w:r>
        <w:rPr>
          <w:sz w:val="20"/>
        </w:rPr>
        <w:t>enhancements, corrections, updates, etc. (the initially approved document will have x=01).</w:t>
      </w:r>
    </w:p>
    <w:p>
      <w:pPr>
        <w:pStyle w:val="ListParagraph"/>
        <w:numPr>
          <w:ilvl w:val="0"/>
          <w:numId w:val="5"/>
        </w:numPr>
        <w:tabs>
          <w:tab w:pos="1503" w:val="left" w:leader="none"/>
        </w:tabs>
        <w:spacing w:line="304" w:lineRule="auto" w:before="126" w:after="0"/>
        <w:ind w:left="1503" w:right="1819" w:hanging="284"/>
        <w:jc w:val="left"/>
        <w:rPr>
          <w:sz w:val="20"/>
        </w:rPr>
      </w:pPr>
      <w:r>
        <w:rPr>
          <w:sz w:val="20"/>
        </w:rPr>
        <w:t>the</w:t>
      </w:r>
      <w:r>
        <w:rPr>
          <w:spacing w:val="-4"/>
          <w:sz w:val="20"/>
        </w:rPr>
        <w:t> </w:t>
      </w:r>
      <w:r>
        <w:rPr>
          <w:sz w:val="20"/>
        </w:rPr>
        <w:t>second</w:t>
      </w:r>
      <w:r>
        <w:rPr>
          <w:spacing w:val="-4"/>
          <w:sz w:val="20"/>
        </w:rPr>
        <w:t> </w:t>
      </w:r>
      <w:r>
        <w:rPr>
          <w:sz w:val="20"/>
        </w:rPr>
        <w:t>digit</w:t>
      </w:r>
      <w:r>
        <w:rPr>
          <w:spacing w:val="-1"/>
          <w:sz w:val="20"/>
        </w:rPr>
        <w:t> </w:t>
      </w:r>
      <w:r>
        <w:rPr>
          <w:sz w:val="20"/>
        </w:rPr>
        <w:t>is</w:t>
      </w:r>
      <w:r>
        <w:rPr>
          <w:spacing w:val="-3"/>
          <w:sz w:val="20"/>
        </w:rPr>
        <w:t> </w:t>
      </w:r>
      <w:r>
        <w:rPr>
          <w:sz w:val="20"/>
        </w:rPr>
        <w:t>incremented</w:t>
      </w:r>
      <w:r>
        <w:rPr>
          <w:spacing w:val="-4"/>
          <w:sz w:val="20"/>
        </w:rPr>
        <w:t> </w:t>
      </w:r>
      <w:r>
        <w:rPr>
          <w:sz w:val="20"/>
        </w:rPr>
        <w:t>when</w:t>
      </w:r>
      <w:r>
        <w:rPr>
          <w:spacing w:val="-4"/>
          <w:sz w:val="20"/>
        </w:rPr>
        <w:t> </w:t>
      </w:r>
      <w:r>
        <w:rPr>
          <w:sz w:val="20"/>
        </w:rPr>
        <w:t>editorial</w:t>
      </w:r>
      <w:r>
        <w:rPr>
          <w:spacing w:val="-4"/>
          <w:sz w:val="20"/>
        </w:rPr>
        <w:t> </w:t>
      </w:r>
      <w:r>
        <w:rPr>
          <w:sz w:val="20"/>
        </w:rPr>
        <w:t>only</w:t>
      </w:r>
      <w:r>
        <w:rPr>
          <w:spacing w:val="-3"/>
          <w:sz w:val="20"/>
        </w:rPr>
        <w:t> </w:t>
      </w:r>
      <w:r>
        <w:rPr>
          <w:sz w:val="20"/>
        </w:rPr>
        <w:t>changes</w:t>
      </w:r>
      <w:r>
        <w:rPr>
          <w:spacing w:val="-3"/>
          <w:sz w:val="20"/>
        </w:rPr>
        <w:t> </w:t>
      </w:r>
      <w:r>
        <w:rPr>
          <w:sz w:val="20"/>
        </w:rPr>
        <w:t>have</w:t>
      </w:r>
      <w:r>
        <w:rPr>
          <w:spacing w:val="-4"/>
          <w:sz w:val="20"/>
        </w:rPr>
        <w:t> </w:t>
      </w:r>
      <w:r>
        <w:rPr>
          <w:sz w:val="20"/>
        </w:rPr>
        <w:t>been</w:t>
      </w:r>
      <w:r>
        <w:rPr>
          <w:spacing w:val="-4"/>
          <w:sz w:val="20"/>
        </w:rPr>
        <w:t> </w:t>
      </w:r>
      <w:r>
        <w:rPr>
          <w:sz w:val="20"/>
        </w:rPr>
        <w:t>incorporated</w:t>
      </w:r>
      <w:r>
        <w:rPr>
          <w:spacing w:val="-4"/>
          <w:sz w:val="20"/>
        </w:rPr>
        <w:t> </w:t>
      </w:r>
      <w:r>
        <w:rPr>
          <w:sz w:val="20"/>
        </w:rPr>
        <w:t>in</w:t>
      </w:r>
      <w:r>
        <w:rPr>
          <w:spacing w:val="-4"/>
          <w:sz w:val="20"/>
        </w:rPr>
        <w:t> </w:t>
      </w:r>
      <w:r>
        <w:rPr>
          <w:sz w:val="20"/>
        </w:rPr>
        <w:t>the </w:t>
      </w:r>
      <w:r>
        <w:rPr>
          <w:spacing w:val="-2"/>
          <w:sz w:val="20"/>
        </w:rPr>
        <w:t>document.</w:t>
      </w:r>
    </w:p>
    <w:p>
      <w:pPr>
        <w:pStyle w:val="ListParagraph"/>
        <w:numPr>
          <w:ilvl w:val="0"/>
          <w:numId w:val="5"/>
        </w:numPr>
        <w:tabs>
          <w:tab w:pos="1503" w:val="left" w:leader="none"/>
        </w:tabs>
        <w:spacing w:line="304" w:lineRule="auto" w:before="122" w:after="0"/>
        <w:ind w:left="1503" w:right="1390" w:hanging="284"/>
        <w:jc w:val="left"/>
        <w:rPr>
          <w:sz w:val="20"/>
        </w:rPr>
      </w:pPr>
      <w:r>
        <w:rPr>
          <w:sz w:val="20"/>
        </w:rPr>
        <w:t>the</w:t>
      </w:r>
      <w:r>
        <w:rPr>
          <w:spacing w:val="-4"/>
          <w:sz w:val="20"/>
        </w:rPr>
        <w:t> </w:t>
      </w:r>
      <w:r>
        <w:rPr>
          <w:sz w:val="20"/>
        </w:rPr>
        <w:t>third</w:t>
      </w:r>
      <w:r>
        <w:rPr>
          <w:spacing w:val="-4"/>
          <w:sz w:val="20"/>
        </w:rPr>
        <w:t> </w:t>
      </w:r>
      <w:r>
        <w:rPr>
          <w:sz w:val="20"/>
        </w:rPr>
        <w:t>digit</w:t>
      </w:r>
      <w:r>
        <w:rPr>
          <w:spacing w:val="-1"/>
          <w:sz w:val="20"/>
        </w:rPr>
        <w:t> </w:t>
      </w:r>
      <w:r>
        <w:rPr>
          <w:sz w:val="20"/>
        </w:rPr>
        <w:t>included</w:t>
      </w:r>
      <w:r>
        <w:rPr>
          <w:spacing w:val="-4"/>
          <w:sz w:val="20"/>
        </w:rPr>
        <w:t> </w:t>
      </w:r>
      <w:r>
        <w:rPr>
          <w:sz w:val="20"/>
        </w:rPr>
        <w:t>only</w:t>
      </w:r>
      <w:r>
        <w:rPr>
          <w:spacing w:val="-3"/>
          <w:sz w:val="20"/>
        </w:rPr>
        <w:t> </w:t>
      </w:r>
      <w:r>
        <w:rPr>
          <w:sz w:val="20"/>
        </w:rPr>
        <w:t>in</w:t>
      </w:r>
      <w:r>
        <w:rPr>
          <w:spacing w:val="-4"/>
          <w:sz w:val="20"/>
        </w:rPr>
        <w:t> </w:t>
      </w:r>
      <w:r>
        <w:rPr>
          <w:sz w:val="20"/>
        </w:rPr>
        <w:t>working</w:t>
      </w:r>
      <w:r>
        <w:rPr>
          <w:spacing w:val="-4"/>
          <w:sz w:val="20"/>
        </w:rPr>
        <w:t> </w:t>
      </w:r>
      <w:r>
        <w:rPr>
          <w:sz w:val="20"/>
        </w:rPr>
        <w:t>versions</w:t>
      </w:r>
      <w:r>
        <w:rPr>
          <w:spacing w:val="-3"/>
          <w:sz w:val="20"/>
        </w:rPr>
        <w:t> </w:t>
      </w:r>
      <w:r>
        <w:rPr>
          <w:sz w:val="20"/>
        </w:rPr>
        <w:t>of</w:t>
      </w:r>
      <w:r>
        <w:rPr>
          <w:spacing w:val="-1"/>
          <w:sz w:val="20"/>
        </w:rPr>
        <w:t> </w:t>
      </w:r>
      <w:r>
        <w:rPr>
          <w:sz w:val="20"/>
        </w:rPr>
        <w:t>the</w:t>
      </w:r>
      <w:r>
        <w:rPr>
          <w:spacing w:val="-9"/>
          <w:sz w:val="20"/>
        </w:rPr>
        <w:t> </w:t>
      </w:r>
      <w:r>
        <w:rPr>
          <w:sz w:val="20"/>
        </w:rPr>
        <w:t>document</w:t>
      </w:r>
      <w:r>
        <w:rPr>
          <w:spacing w:val="-1"/>
          <w:sz w:val="20"/>
        </w:rPr>
        <w:t> </w:t>
      </w:r>
      <w:r>
        <w:rPr>
          <w:sz w:val="20"/>
        </w:rPr>
        <w:t>indicating</w:t>
      </w:r>
      <w:r>
        <w:rPr>
          <w:spacing w:val="-4"/>
          <w:sz w:val="20"/>
        </w:rPr>
        <w:t> </w:t>
      </w:r>
      <w:r>
        <w:rPr>
          <w:sz w:val="20"/>
        </w:rPr>
        <w:t>incremental</w:t>
      </w:r>
      <w:r>
        <w:rPr>
          <w:spacing w:val="-4"/>
          <w:sz w:val="20"/>
        </w:rPr>
        <w:t> </w:t>
      </w:r>
      <w:r>
        <w:rPr>
          <w:sz w:val="20"/>
        </w:rPr>
        <w:t>changes during the editing process.</w:t>
      </w:r>
    </w:p>
    <w:p>
      <w:pPr>
        <w:pStyle w:val="BodyText"/>
        <w:spacing w:line="304" w:lineRule="auto" w:before="121"/>
        <w:ind w:left="653" w:right="1015"/>
        <w:jc w:val="both"/>
      </w:pPr>
      <w:r>
        <w:rPr/>
        <w:t>The present document specifies the key recommendation/requirements of Wavelength Division Multiplexing (WDM) based fronthaul transport network. WDM is a transparent solution.</w:t>
      </w:r>
    </w:p>
    <w:p>
      <w:pPr>
        <w:pStyle w:val="BodyText"/>
        <w:spacing w:line="304" w:lineRule="auto" w:before="127"/>
        <w:ind w:left="653" w:right="1006"/>
        <w:jc w:val="both"/>
      </w:pPr>
      <w:r>
        <w:rPr/>
        <w:t>Following introductory section 1, section 2 concentrates on the function module of the passive, active, and semi-active WDM equipment. Section 3 concentrates on the Medium Wavelength Division Multiplexing (MWDM)</w:t>
      </w:r>
      <w:r>
        <w:rPr>
          <w:spacing w:val="-14"/>
        </w:rPr>
        <w:t> </w:t>
      </w:r>
      <w:r>
        <w:rPr/>
        <w:t>and</w:t>
      </w:r>
      <w:r>
        <w:rPr>
          <w:spacing w:val="-14"/>
        </w:rPr>
        <w:t> </w:t>
      </w:r>
      <w:r>
        <w:rPr/>
        <w:t>Dense</w:t>
      </w:r>
      <w:r>
        <w:rPr>
          <w:spacing w:val="-14"/>
        </w:rPr>
        <w:t> </w:t>
      </w:r>
      <w:r>
        <w:rPr/>
        <w:t>Wavelength</w:t>
      </w:r>
      <w:r>
        <w:rPr>
          <w:spacing w:val="-14"/>
        </w:rPr>
        <w:t> </w:t>
      </w:r>
      <w:r>
        <w:rPr/>
        <w:t>Division</w:t>
      </w:r>
      <w:r>
        <w:rPr>
          <w:spacing w:val="-14"/>
        </w:rPr>
        <w:t> </w:t>
      </w:r>
      <w:r>
        <w:rPr/>
        <w:t>Multiplexing</w:t>
      </w:r>
      <w:r>
        <w:rPr>
          <w:spacing w:val="-14"/>
        </w:rPr>
        <w:t> </w:t>
      </w:r>
      <w:r>
        <w:rPr/>
        <w:t>(DWDM)</w:t>
      </w:r>
      <w:r>
        <w:rPr>
          <w:spacing w:val="-11"/>
        </w:rPr>
        <w:t> </w:t>
      </w:r>
      <w:r>
        <w:rPr/>
        <w:t>wavelength</w:t>
      </w:r>
      <w:r>
        <w:rPr>
          <w:spacing w:val="-13"/>
        </w:rPr>
        <w:t> </w:t>
      </w:r>
      <w:r>
        <w:rPr/>
        <w:t>allocation.</w:t>
      </w:r>
      <w:r>
        <w:rPr>
          <w:spacing w:val="-7"/>
        </w:rPr>
        <w:t> </w:t>
      </w:r>
      <w:r>
        <w:rPr/>
        <w:t>Section</w:t>
      </w:r>
      <w:r>
        <w:rPr>
          <w:spacing w:val="-13"/>
        </w:rPr>
        <w:t> </w:t>
      </w:r>
      <w:r>
        <w:rPr/>
        <w:t>4</w:t>
      </w:r>
      <w:r>
        <w:rPr>
          <w:spacing w:val="-12"/>
        </w:rPr>
        <w:t> </w:t>
      </w:r>
      <w:r>
        <w:rPr/>
        <w:t>concentrates on the optical transceiver and multiplexer/demultiplexer technical requirements. The next three sections concentrate</w:t>
      </w:r>
      <w:r>
        <w:rPr>
          <w:spacing w:val="-11"/>
        </w:rPr>
        <w:t> </w:t>
      </w:r>
      <w:r>
        <w:rPr/>
        <w:t>on</w:t>
      </w:r>
      <w:r>
        <w:rPr>
          <w:spacing w:val="-11"/>
        </w:rPr>
        <w:t> </w:t>
      </w:r>
      <w:r>
        <w:rPr/>
        <w:t>system</w:t>
      </w:r>
      <w:r>
        <w:rPr>
          <w:spacing w:val="-10"/>
        </w:rPr>
        <w:t> </w:t>
      </w:r>
      <w:r>
        <w:rPr/>
        <w:t>function</w:t>
      </w:r>
      <w:r>
        <w:rPr>
          <w:spacing w:val="-11"/>
        </w:rPr>
        <w:t> </w:t>
      </w:r>
      <w:r>
        <w:rPr/>
        <w:t>and</w:t>
      </w:r>
      <w:r>
        <w:rPr>
          <w:spacing w:val="-11"/>
        </w:rPr>
        <w:t> </w:t>
      </w:r>
      <w:r>
        <w:rPr/>
        <w:t>performance</w:t>
      </w:r>
      <w:r>
        <w:rPr>
          <w:spacing w:val="-11"/>
        </w:rPr>
        <w:t> </w:t>
      </w:r>
      <w:r>
        <w:rPr/>
        <w:t>requirements,</w:t>
      </w:r>
      <w:r>
        <w:rPr>
          <w:spacing w:val="-9"/>
        </w:rPr>
        <w:t> </w:t>
      </w:r>
      <w:r>
        <w:rPr/>
        <w:t>Operation</w:t>
      </w:r>
      <w:r>
        <w:rPr>
          <w:spacing w:val="-11"/>
        </w:rPr>
        <w:t> </w:t>
      </w:r>
      <w:r>
        <w:rPr/>
        <w:t>Administration</w:t>
      </w:r>
      <w:r>
        <w:rPr>
          <w:spacing w:val="-11"/>
        </w:rPr>
        <w:t> </w:t>
      </w:r>
      <w:r>
        <w:rPr/>
        <w:t>Maintenance</w:t>
      </w:r>
      <w:r>
        <w:rPr>
          <w:spacing w:val="-11"/>
        </w:rPr>
        <w:t> </w:t>
      </w:r>
      <w:r>
        <w:rPr/>
        <w:t>(OAM) requirement, and Management interfaces, respectively.</w:t>
      </w:r>
    </w:p>
    <w:p>
      <w:pPr>
        <w:pStyle w:val="BodyText"/>
        <w:spacing w:line="309" w:lineRule="auto" w:before="125"/>
        <w:ind w:left="653" w:right="1593"/>
        <w:jc w:val="both"/>
      </w:pPr>
      <w:r>
        <w:rPr/>
        <w:t>This document uses information published by O-RAN, 3GPP, IEEE, ITU-T, and several other relevant standard</w:t>
      </w:r>
      <w:r>
        <w:rPr>
          <w:spacing w:val="-5"/>
        </w:rPr>
        <w:t> </w:t>
      </w:r>
      <w:r>
        <w:rPr/>
        <w:t>bodies</w:t>
      </w:r>
      <w:r>
        <w:rPr>
          <w:spacing w:val="-4"/>
        </w:rPr>
        <w:t> </w:t>
      </w:r>
      <w:r>
        <w:rPr/>
        <w:t>and</w:t>
      </w:r>
      <w:r>
        <w:rPr>
          <w:spacing w:val="-5"/>
        </w:rPr>
        <w:t> </w:t>
      </w:r>
      <w:r>
        <w:rPr/>
        <w:t>industry</w:t>
      </w:r>
      <w:r>
        <w:rPr>
          <w:spacing w:val="-4"/>
        </w:rPr>
        <w:t> </w:t>
      </w:r>
      <w:r>
        <w:rPr/>
        <w:t>associations.</w:t>
      </w:r>
      <w:r>
        <w:rPr>
          <w:spacing w:val="-2"/>
        </w:rPr>
        <w:t> </w:t>
      </w:r>
      <w:r>
        <w:rPr/>
        <w:t>It</w:t>
      </w:r>
      <w:r>
        <w:rPr>
          <w:spacing w:val="-2"/>
        </w:rPr>
        <w:t> </w:t>
      </w:r>
      <w:r>
        <w:rPr/>
        <w:t>contains</w:t>
      </w:r>
      <w:r>
        <w:rPr>
          <w:spacing w:val="-8"/>
        </w:rPr>
        <w:t> </w:t>
      </w:r>
      <w:r>
        <w:rPr/>
        <w:t>educational,</w:t>
      </w:r>
      <w:r>
        <w:rPr>
          <w:spacing w:val="-2"/>
        </w:rPr>
        <w:t> </w:t>
      </w:r>
      <w:r>
        <w:rPr/>
        <w:t>informative,</w:t>
      </w:r>
      <w:r>
        <w:rPr>
          <w:spacing w:val="-2"/>
        </w:rPr>
        <w:t> </w:t>
      </w:r>
      <w:r>
        <w:rPr/>
        <w:t>and</w:t>
      </w:r>
      <w:r>
        <w:rPr>
          <w:spacing w:val="-5"/>
        </w:rPr>
        <w:t> </w:t>
      </w:r>
      <w:r>
        <w:rPr/>
        <w:t>normative</w:t>
      </w:r>
      <w:r>
        <w:rPr>
          <w:spacing w:val="-5"/>
        </w:rPr>
        <w:t> </w:t>
      </w:r>
      <w:r>
        <w:rPr/>
        <w:t>content.</w:t>
      </w:r>
    </w:p>
    <w:p>
      <w:pPr>
        <w:pStyle w:val="BodyText"/>
      </w:pPr>
    </w:p>
    <w:p>
      <w:pPr>
        <w:pStyle w:val="BodyText"/>
        <w:spacing w:before="183"/>
      </w:pPr>
    </w:p>
    <w:p>
      <w:pPr>
        <w:pStyle w:val="Heading2"/>
        <w:numPr>
          <w:ilvl w:val="1"/>
          <w:numId w:val="4"/>
        </w:numPr>
        <w:tabs>
          <w:tab w:pos="1217" w:val="left" w:leader="none"/>
        </w:tabs>
        <w:spacing w:line="240" w:lineRule="auto" w:before="0" w:after="0"/>
        <w:ind w:left="1217" w:right="0" w:hanging="564"/>
        <w:jc w:val="left"/>
      </w:pPr>
      <w:bookmarkStart w:name="_TOC_250053" w:id="7"/>
      <w:bookmarkStart w:name="1.2 References" w:id="8"/>
      <w:r>
        <w:rPr/>
      </w:r>
      <w:bookmarkEnd w:id="7"/>
      <w:r>
        <w:rPr>
          <w:spacing w:val="-2"/>
        </w:rPr>
        <w:t>References</w:t>
      </w:r>
    </w:p>
    <w:p>
      <w:pPr>
        <w:pStyle w:val="BodyText"/>
        <w:spacing w:line="304" w:lineRule="auto" w:before="302"/>
        <w:ind w:left="653" w:right="727"/>
      </w:pPr>
      <w:r>
        <w:rPr/>
        <w:t>The</w:t>
      </w:r>
      <w:r>
        <w:rPr>
          <w:spacing w:val="-3"/>
        </w:rPr>
        <w:t> </w:t>
      </w:r>
      <w:r>
        <w:rPr/>
        <w:t>following</w:t>
      </w:r>
      <w:r>
        <w:rPr>
          <w:spacing w:val="-3"/>
        </w:rPr>
        <w:t> </w:t>
      </w:r>
      <w:r>
        <w:rPr/>
        <w:t>documents</w:t>
      </w:r>
      <w:r>
        <w:rPr>
          <w:spacing w:val="-2"/>
        </w:rPr>
        <w:t> </w:t>
      </w:r>
      <w:r>
        <w:rPr/>
        <w:t>contain</w:t>
      </w:r>
      <w:r>
        <w:rPr>
          <w:spacing w:val="-3"/>
        </w:rPr>
        <w:t> </w:t>
      </w:r>
      <w:r>
        <w:rPr/>
        <w:t>provisions</w:t>
      </w:r>
      <w:r>
        <w:rPr>
          <w:spacing w:val="-2"/>
        </w:rPr>
        <w:t> </w:t>
      </w:r>
      <w:r>
        <w:rPr/>
        <w:t>that,</w:t>
      </w:r>
      <w:r>
        <w:rPr>
          <w:spacing w:val="-5"/>
        </w:rPr>
        <w:t> </w:t>
      </w:r>
      <w:r>
        <w:rPr/>
        <w:t>through</w:t>
      </w:r>
      <w:r>
        <w:rPr>
          <w:spacing w:val="-3"/>
        </w:rPr>
        <w:t> </w:t>
      </w:r>
      <w:r>
        <w:rPr/>
        <w:t>reference</w:t>
      </w:r>
      <w:r>
        <w:rPr>
          <w:spacing w:val="-3"/>
        </w:rPr>
        <w:t> </w:t>
      </w:r>
      <w:r>
        <w:rPr/>
        <w:t>in</w:t>
      </w:r>
      <w:r>
        <w:rPr>
          <w:spacing w:val="-3"/>
        </w:rPr>
        <w:t> </w:t>
      </w:r>
      <w:r>
        <w:rPr/>
        <w:t>this</w:t>
      </w:r>
      <w:r>
        <w:rPr>
          <w:spacing w:val="-5"/>
        </w:rPr>
        <w:t> </w:t>
      </w:r>
      <w:r>
        <w:rPr/>
        <w:t>text,</w:t>
      </w:r>
      <w:r>
        <w:rPr>
          <w:spacing w:val="-5"/>
        </w:rPr>
        <w:t> </w:t>
      </w:r>
      <w:r>
        <w:rPr/>
        <w:t>constitute</w:t>
      </w:r>
      <w:r>
        <w:rPr>
          <w:spacing w:val="-3"/>
        </w:rPr>
        <w:t> </w:t>
      </w:r>
      <w:r>
        <w:rPr/>
        <w:t>provisions</w:t>
      </w:r>
      <w:r>
        <w:rPr>
          <w:spacing w:val="-2"/>
        </w:rPr>
        <w:t> </w:t>
      </w:r>
      <w:r>
        <w:rPr/>
        <w:t>of</w:t>
      </w:r>
      <w:r>
        <w:rPr>
          <w:spacing w:val="-5"/>
        </w:rPr>
        <w:t> </w:t>
      </w:r>
      <w:r>
        <w:rPr/>
        <w:t>the present document.</w:t>
      </w:r>
    </w:p>
    <w:p>
      <w:pPr>
        <w:pStyle w:val="ListParagraph"/>
        <w:numPr>
          <w:ilvl w:val="0"/>
          <w:numId w:val="6"/>
        </w:numPr>
        <w:tabs>
          <w:tab w:pos="1219" w:val="left" w:leader="none"/>
        </w:tabs>
        <w:spacing w:line="304" w:lineRule="auto" w:before="126" w:after="0"/>
        <w:ind w:left="1219" w:right="1141" w:hanging="284"/>
        <w:jc w:val="left"/>
        <w:rPr>
          <w:sz w:val="20"/>
        </w:rPr>
      </w:pPr>
      <w:r>
        <w:rPr>
          <w:sz w:val="20"/>
        </w:rPr>
        <w:t>References</w:t>
      </w:r>
      <w:r>
        <w:rPr>
          <w:spacing w:val="-3"/>
          <w:sz w:val="20"/>
        </w:rPr>
        <w:t> </w:t>
      </w:r>
      <w:r>
        <w:rPr>
          <w:sz w:val="20"/>
        </w:rPr>
        <w:t>are</w:t>
      </w:r>
      <w:r>
        <w:rPr>
          <w:spacing w:val="-3"/>
          <w:sz w:val="20"/>
        </w:rPr>
        <w:t> </w:t>
      </w:r>
      <w:r>
        <w:rPr>
          <w:sz w:val="20"/>
        </w:rPr>
        <w:t>either</w:t>
      </w:r>
      <w:r>
        <w:rPr>
          <w:spacing w:val="-3"/>
          <w:sz w:val="20"/>
        </w:rPr>
        <w:t> </w:t>
      </w:r>
      <w:r>
        <w:rPr>
          <w:sz w:val="20"/>
        </w:rPr>
        <w:t>specific</w:t>
      </w:r>
      <w:r>
        <w:rPr>
          <w:spacing w:val="-3"/>
          <w:sz w:val="20"/>
        </w:rPr>
        <w:t> </w:t>
      </w:r>
      <w:r>
        <w:rPr>
          <w:sz w:val="20"/>
        </w:rPr>
        <w:t>(identified</w:t>
      </w:r>
      <w:r>
        <w:rPr>
          <w:spacing w:val="-3"/>
          <w:sz w:val="20"/>
        </w:rPr>
        <w:t> </w:t>
      </w:r>
      <w:r>
        <w:rPr>
          <w:sz w:val="20"/>
        </w:rPr>
        <w:t>by</w:t>
      </w:r>
      <w:r>
        <w:rPr>
          <w:spacing w:val="-6"/>
          <w:sz w:val="20"/>
        </w:rPr>
        <w:t> </w:t>
      </w:r>
      <w:r>
        <w:rPr>
          <w:sz w:val="20"/>
        </w:rPr>
        <w:t>date</w:t>
      </w:r>
      <w:r>
        <w:rPr>
          <w:spacing w:val="-3"/>
          <w:sz w:val="20"/>
        </w:rPr>
        <w:t> </w:t>
      </w:r>
      <w:r>
        <w:rPr>
          <w:sz w:val="20"/>
        </w:rPr>
        <w:t>of</w:t>
      </w:r>
      <w:r>
        <w:rPr>
          <w:spacing w:val="-5"/>
          <w:sz w:val="20"/>
        </w:rPr>
        <w:t> </w:t>
      </w:r>
      <w:r>
        <w:rPr>
          <w:sz w:val="20"/>
        </w:rPr>
        <w:t>publication,</w:t>
      </w:r>
      <w:r>
        <w:rPr>
          <w:spacing w:val="-1"/>
          <w:sz w:val="20"/>
        </w:rPr>
        <w:t> </w:t>
      </w:r>
      <w:r>
        <w:rPr>
          <w:sz w:val="20"/>
        </w:rPr>
        <w:t>edition</w:t>
      </w:r>
      <w:r>
        <w:rPr>
          <w:spacing w:val="-3"/>
          <w:sz w:val="20"/>
        </w:rPr>
        <w:t> </w:t>
      </w:r>
      <w:r>
        <w:rPr>
          <w:sz w:val="20"/>
        </w:rPr>
        <w:t>number,</w:t>
      </w:r>
      <w:r>
        <w:rPr>
          <w:spacing w:val="-1"/>
          <w:sz w:val="20"/>
        </w:rPr>
        <w:t> </w:t>
      </w:r>
      <w:r>
        <w:rPr>
          <w:sz w:val="20"/>
        </w:rPr>
        <w:t>version number,</w:t>
      </w:r>
      <w:r>
        <w:rPr>
          <w:spacing w:val="-1"/>
          <w:sz w:val="20"/>
        </w:rPr>
        <w:t> </w:t>
      </w:r>
      <w:r>
        <w:rPr>
          <w:sz w:val="20"/>
        </w:rPr>
        <w:t>etc.) or nonspecific.</w:t>
      </w:r>
    </w:p>
    <w:p>
      <w:pPr>
        <w:pStyle w:val="ListParagraph"/>
        <w:numPr>
          <w:ilvl w:val="0"/>
          <w:numId w:val="6"/>
        </w:numPr>
        <w:tabs>
          <w:tab w:pos="1219" w:val="left" w:leader="none"/>
        </w:tabs>
        <w:spacing w:line="240" w:lineRule="auto" w:before="122" w:after="0"/>
        <w:ind w:left="1219" w:right="0" w:hanging="283"/>
        <w:jc w:val="left"/>
        <w:rPr>
          <w:sz w:val="20"/>
        </w:rPr>
      </w:pPr>
      <w:r>
        <w:rPr>
          <w:sz w:val="20"/>
        </w:rPr>
        <w:t>For</w:t>
      </w:r>
      <w:r>
        <w:rPr>
          <w:spacing w:val="-7"/>
          <w:sz w:val="20"/>
        </w:rPr>
        <w:t> </w:t>
      </w:r>
      <w:r>
        <w:rPr>
          <w:sz w:val="20"/>
        </w:rPr>
        <w:t>a</w:t>
      </w:r>
      <w:r>
        <w:rPr>
          <w:spacing w:val="-7"/>
          <w:sz w:val="20"/>
        </w:rPr>
        <w:t> </w:t>
      </w:r>
      <w:r>
        <w:rPr>
          <w:sz w:val="20"/>
        </w:rPr>
        <w:t>specific</w:t>
      </w:r>
      <w:r>
        <w:rPr>
          <w:spacing w:val="-9"/>
          <w:sz w:val="20"/>
        </w:rPr>
        <w:t> </w:t>
      </w:r>
      <w:r>
        <w:rPr>
          <w:sz w:val="20"/>
        </w:rPr>
        <w:t>reference,</w:t>
      </w:r>
      <w:r>
        <w:rPr>
          <w:spacing w:val="-9"/>
          <w:sz w:val="20"/>
        </w:rPr>
        <w:t> </w:t>
      </w:r>
      <w:r>
        <w:rPr>
          <w:sz w:val="20"/>
        </w:rPr>
        <w:t>subsequent</w:t>
      </w:r>
      <w:r>
        <w:rPr>
          <w:spacing w:val="-5"/>
          <w:sz w:val="20"/>
        </w:rPr>
        <w:t> </w:t>
      </w:r>
      <w:r>
        <w:rPr>
          <w:sz w:val="20"/>
        </w:rPr>
        <w:t>revisions</w:t>
      </w:r>
      <w:r>
        <w:rPr>
          <w:spacing w:val="-6"/>
          <w:sz w:val="20"/>
        </w:rPr>
        <w:t> </w:t>
      </w:r>
      <w:r>
        <w:rPr>
          <w:sz w:val="20"/>
        </w:rPr>
        <w:t>do</w:t>
      </w:r>
      <w:r>
        <w:rPr>
          <w:spacing w:val="-7"/>
          <w:sz w:val="20"/>
        </w:rPr>
        <w:t> </w:t>
      </w:r>
      <w:r>
        <w:rPr>
          <w:sz w:val="20"/>
        </w:rPr>
        <w:t>not</w:t>
      </w:r>
      <w:r>
        <w:rPr>
          <w:spacing w:val="-4"/>
          <w:sz w:val="20"/>
        </w:rPr>
        <w:t> </w:t>
      </w:r>
      <w:r>
        <w:rPr>
          <w:spacing w:val="-2"/>
          <w:sz w:val="20"/>
        </w:rPr>
        <w:t>apply.</w:t>
      </w:r>
    </w:p>
    <w:p>
      <w:pPr>
        <w:spacing w:after="0" w:line="240" w:lineRule="auto"/>
        <w:jc w:val="left"/>
        <w:rPr>
          <w:sz w:val="20"/>
        </w:rPr>
        <w:sectPr>
          <w:pgSz w:w="11910" w:h="16840"/>
          <w:pgMar w:header="858" w:footer="464" w:top="1520" w:bottom="660" w:left="480" w:right="120"/>
        </w:sectPr>
      </w:pPr>
    </w:p>
    <w:p>
      <w:pPr>
        <w:pStyle w:val="BodyText"/>
        <w:spacing w:before="33"/>
      </w:pPr>
    </w:p>
    <w:p>
      <w:pPr>
        <w:pStyle w:val="ListParagraph"/>
        <w:numPr>
          <w:ilvl w:val="0"/>
          <w:numId w:val="6"/>
        </w:numPr>
        <w:tabs>
          <w:tab w:pos="1219" w:val="left" w:leader="none"/>
        </w:tabs>
        <w:spacing w:line="304" w:lineRule="auto" w:before="0" w:after="0"/>
        <w:ind w:left="1219" w:right="1204" w:hanging="284"/>
        <w:jc w:val="left"/>
        <w:rPr>
          <w:sz w:val="20"/>
        </w:rPr>
      </w:pPr>
      <w:r>
        <w:rPr>
          <w:sz w:val="20"/>
        </w:rPr>
        <w:t>For a non-specific reference, the latest version applies. In the case of a reference to a 3GPP document (including</w:t>
      </w:r>
      <w:r>
        <w:rPr>
          <w:spacing w:val="-2"/>
          <w:sz w:val="20"/>
        </w:rPr>
        <w:t> </w:t>
      </w:r>
      <w:r>
        <w:rPr>
          <w:sz w:val="20"/>
        </w:rPr>
        <w:t>a</w:t>
      </w:r>
      <w:r>
        <w:rPr>
          <w:spacing w:val="-2"/>
          <w:sz w:val="20"/>
        </w:rPr>
        <w:t> </w:t>
      </w:r>
      <w:r>
        <w:rPr>
          <w:sz w:val="20"/>
        </w:rPr>
        <w:t>GSM</w:t>
      </w:r>
      <w:r>
        <w:rPr>
          <w:spacing w:val="-1"/>
          <w:sz w:val="20"/>
        </w:rPr>
        <w:t> </w:t>
      </w:r>
      <w:r>
        <w:rPr>
          <w:sz w:val="20"/>
        </w:rPr>
        <w:t>document), a</w:t>
      </w:r>
      <w:r>
        <w:rPr>
          <w:spacing w:val="-7"/>
          <w:sz w:val="20"/>
        </w:rPr>
        <w:t> </w:t>
      </w:r>
      <w:r>
        <w:rPr>
          <w:sz w:val="20"/>
        </w:rPr>
        <w:t>non-specific</w:t>
      </w:r>
      <w:r>
        <w:rPr>
          <w:spacing w:val="-5"/>
          <w:sz w:val="20"/>
        </w:rPr>
        <w:t> </w:t>
      </w:r>
      <w:r>
        <w:rPr>
          <w:sz w:val="20"/>
        </w:rPr>
        <w:t>reference</w:t>
      </w:r>
      <w:r>
        <w:rPr>
          <w:spacing w:val="-2"/>
          <w:sz w:val="20"/>
        </w:rPr>
        <w:t> </w:t>
      </w:r>
      <w:r>
        <w:rPr>
          <w:sz w:val="20"/>
        </w:rPr>
        <w:t>implicitly</w:t>
      </w:r>
      <w:r>
        <w:rPr>
          <w:spacing w:val="-1"/>
          <w:sz w:val="20"/>
        </w:rPr>
        <w:t> </w:t>
      </w:r>
      <w:r>
        <w:rPr>
          <w:sz w:val="20"/>
        </w:rPr>
        <w:t>refers</w:t>
      </w:r>
      <w:r>
        <w:rPr>
          <w:spacing w:val="-5"/>
          <w:sz w:val="20"/>
        </w:rPr>
        <w:t> </w:t>
      </w:r>
      <w:r>
        <w:rPr>
          <w:sz w:val="20"/>
        </w:rPr>
        <w:t>to</w:t>
      </w:r>
      <w:r>
        <w:rPr>
          <w:spacing w:val="-7"/>
          <w:sz w:val="20"/>
        </w:rPr>
        <w:t> </w:t>
      </w:r>
      <w:r>
        <w:rPr>
          <w:sz w:val="20"/>
        </w:rPr>
        <w:t>the</w:t>
      </w:r>
      <w:r>
        <w:rPr>
          <w:spacing w:val="-2"/>
          <w:sz w:val="20"/>
        </w:rPr>
        <w:t> </w:t>
      </w:r>
      <w:r>
        <w:rPr>
          <w:sz w:val="20"/>
        </w:rPr>
        <w:t>latest</w:t>
      </w:r>
      <w:r>
        <w:rPr>
          <w:spacing w:val="-4"/>
          <w:sz w:val="20"/>
        </w:rPr>
        <w:t> </w:t>
      </w:r>
      <w:r>
        <w:rPr>
          <w:sz w:val="20"/>
        </w:rPr>
        <w:t>version of that document.</w:t>
      </w:r>
    </w:p>
    <w:p>
      <w:pPr>
        <w:pStyle w:val="ListParagraph"/>
        <w:numPr>
          <w:ilvl w:val="0"/>
          <w:numId w:val="7"/>
        </w:numPr>
        <w:tabs>
          <w:tab w:pos="1556" w:val="left" w:leader="none"/>
        </w:tabs>
        <w:spacing w:line="240" w:lineRule="auto" w:before="123" w:after="0"/>
        <w:ind w:left="1556" w:right="0" w:hanging="620"/>
        <w:jc w:val="left"/>
        <w:rPr>
          <w:sz w:val="20"/>
        </w:rPr>
      </w:pPr>
      <w:r>
        <w:rPr>
          <w:sz w:val="20"/>
        </w:rPr>
        <w:t>ITU-T</w:t>
      </w:r>
      <w:r>
        <w:rPr>
          <w:spacing w:val="-11"/>
          <w:sz w:val="20"/>
        </w:rPr>
        <w:t> </w:t>
      </w:r>
      <w:r>
        <w:rPr>
          <w:sz w:val="20"/>
        </w:rPr>
        <w:t>G.694.1:</w:t>
      </w:r>
      <w:r>
        <w:rPr>
          <w:spacing w:val="-8"/>
          <w:sz w:val="20"/>
        </w:rPr>
        <w:t> </w:t>
      </w:r>
      <w:r>
        <w:rPr>
          <w:sz w:val="20"/>
        </w:rPr>
        <w:t>“Spectral</w:t>
      </w:r>
      <w:r>
        <w:rPr>
          <w:spacing w:val="-6"/>
          <w:sz w:val="20"/>
        </w:rPr>
        <w:t> </w:t>
      </w:r>
      <w:r>
        <w:rPr>
          <w:sz w:val="20"/>
        </w:rPr>
        <w:t>grids</w:t>
      </w:r>
      <w:r>
        <w:rPr>
          <w:spacing w:val="-10"/>
          <w:sz w:val="20"/>
        </w:rPr>
        <w:t> </w:t>
      </w:r>
      <w:r>
        <w:rPr>
          <w:sz w:val="20"/>
        </w:rPr>
        <w:t>for</w:t>
      </w:r>
      <w:r>
        <w:rPr>
          <w:spacing w:val="-9"/>
          <w:sz w:val="20"/>
        </w:rPr>
        <w:t> </w:t>
      </w:r>
      <w:r>
        <w:rPr>
          <w:sz w:val="20"/>
        </w:rPr>
        <w:t>WDM</w:t>
      </w:r>
      <w:r>
        <w:rPr>
          <w:spacing w:val="-9"/>
          <w:sz w:val="20"/>
        </w:rPr>
        <w:t> </w:t>
      </w:r>
      <w:r>
        <w:rPr>
          <w:sz w:val="20"/>
        </w:rPr>
        <w:t>applications:</w:t>
      </w:r>
      <w:r>
        <w:rPr>
          <w:spacing w:val="-4"/>
          <w:sz w:val="20"/>
        </w:rPr>
        <w:t> </w:t>
      </w:r>
      <w:r>
        <w:rPr>
          <w:sz w:val="20"/>
        </w:rPr>
        <w:t>DWDM</w:t>
      </w:r>
      <w:r>
        <w:rPr>
          <w:spacing w:val="-9"/>
          <w:sz w:val="20"/>
        </w:rPr>
        <w:t> </w:t>
      </w:r>
      <w:r>
        <w:rPr>
          <w:sz w:val="20"/>
        </w:rPr>
        <w:t>frequency</w:t>
      </w:r>
      <w:r>
        <w:rPr>
          <w:spacing w:val="-5"/>
          <w:sz w:val="20"/>
        </w:rPr>
        <w:t> </w:t>
      </w:r>
      <w:r>
        <w:rPr>
          <w:spacing w:val="-2"/>
          <w:sz w:val="20"/>
        </w:rPr>
        <w:t>grid”</w:t>
      </w:r>
    </w:p>
    <w:p>
      <w:pPr>
        <w:pStyle w:val="ListParagraph"/>
        <w:numPr>
          <w:ilvl w:val="0"/>
          <w:numId w:val="7"/>
        </w:numPr>
        <w:tabs>
          <w:tab w:pos="1556" w:val="left" w:leader="none"/>
        </w:tabs>
        <w:spacing w:line="309" w:lineRule="auto" w:before="183" w:after="0"/>
        <w:ind w:left="1556" w:right="1434" w:hanging="620"/>
        <w:jc w:val="left"/>
        <w:rPr>
          <w:sz w:val="20"/>
        </w:rPr>
      </w:pPr>
      <w:r>
        <w:rPr>
          <w:sz w:val="20"/>
        </w:rPr>
        <w:t>SmartTunable</w:t>
      </w:r>
      <w:r>
        <w:rPr>
          <w:spacing w:val="-5"/>
          <w:sz w:val="20"/>
        </w:rPr>
        <w:t> </w:t>
      </w:r>
      <w:r>
        <w:rPr>
          <w:sz w:val="20"/>
        </w:rPr>
        <w:t>MSA:</w:t>
      </w:r>
      <w:r>
        <w:rPr>
          <w:spacing w:val="-2"/>
          <w:sz w:val="20"/>
        </w:rPr>
        <w:t> </w:t>
      </w:r>
      <w:r>
        <w:rPr>
          <w:sz w:val="20"/>
        </w:rPr>
        <w:t>“Technical</w:t>
      </w:r>
      <w:r>
        <w:rPr>
          <w:spacing w:val="-5"/>
          <w:sz w:val="20"/>
        </w:rPr>
        <w:t> </w:t>
      </w:r>
      <w:r>
        <w:rPr>
          <w:sz w:val="20"/>
        </w:rPr>
        <w:t>specification</w:t>
      </w:r>
      <w:r>
        <w:rPr>
          <w:spacing w:val="-5"/>
          <w:sz w:val="20"/>
        </w:rPr>
        <w:t> </w:t>
      </w:r>
      <w:r>
        <w:rPr>
          <w:sz w:val="20"/>
        </w:rPr>
        <w:t>for</w:t>
      </w:r>
      <w:r>
        <w:rPr>
          <w:spacing w:val="-7"/>
          <w:sz w:val="20"/>
        </w:rPr>
        <w:t> </w:t>
      </w:r>
      <w:r>
        <w:rPr>
          <w:sz w:val="20"/>
        </w:rPr>
        <w:t>Smart</w:t>
      </w:r>
      <w:r>
        <w:rPr>
          <w:spacing w:val="-10"/>
          <w:sz w:val="20"/>
        </w:rPr>
        <w:t> </w:t>
      </w:r>
      <w:r>
        <w:rPr>
          <w:sz w:val="20"/>
        </w:rPr>
        <w:t>Tunable</w:t>
      </w:r>
      <w:r>
        <w:rPr>
          <w:spacing w:val="-5"/>
          <w:sz w:val="20"/>
        </w:rPr>
        <w:t> </w:t>
      </w:r>
      <w:r>
        <w:rPr>
          <w:sz w:val="20"/>
        </w:rPr>
        <w:t>Modules”- </w:t>
      </w:r>
      <w:hyperlink r:id="rId11">
        <w:r>
          <w:rPr>
            <w:color w:val="0462C1"/>
            <w:sz w:val="20"/>
            <w:u w:val="single" w:color="0462C1"/>
          </w:rPr>
          <w:t>www.smarttunable-</w:t>
        </w:r>
      </w:hyperlink>
      <w:r>
        <w:rPr>
          <w:color w:val="0462C1"/>
          <w:sz w:val="20"/>
          <w:u w:val="none"/>
        </w:rPr>
        <w:t> </w:t>
      </w:r>
      <w:hyperlink r:id="rId11">
        <w:r>
          <w:rPr>
            <w:color w:val="0462C1"/>
            <w:spacing w:val="-2"/>
            <w:sz w:val="20"/>
            <w:u w:val="single" w:color="0462C1"/>
          </w:rPr>
          <w:t>msa.org</w:t>
        </w:r>
      </w:hyperlink>
    </w:p>
    <w:p>
      <w:pPr>
        <w:pStyle w:val="ListParagraph"/>
        <w:numPr>
          <w:ilvl w:val="0"/>
          <w:numId w:val="7"/>
        </w:numPr>
        <w:tabs>
          <w:tab w:pos="1556" w:val="left" w:leader="none"/>
        </w:tabs>
        <w:spacing w:line="240" w:lineRule="auto" w:before="175" w:after="0"/>
        <w:ind w:left="1556" w:right="0" w:hanging="620"/>
        <w:jc w:val="left"/>
        <w:rPr>
          <w:sz w:val="20"/>
        </w:rPr>
      </w:pPr>
      <w:r>
        <w:rPr>
          <w:sz w:val="20"/>
        </w:rPr>
        <w:t>ITU-T</w:t>
      </w:r>
      <w:r>
        <w:rPr>
          <w:spacing w:val="-10"/>
          <w:sz w:val="20"/>
        </w:rPr>
        <w:t> </w:t>
      </w:r>
      <w:r>
        <w:rPr>
          <w:sz w:val="20"/>
        </w:rPr>
        <w:t>G.652:</w:t>
      </w:r>
      <w:r>
        <w:rPr>
          <w:spacing w:val="-4"/>
          <w:sz w:val="20"/>
        </w:rPr>
        <w:t> </w:t>
      </w:r>
      <w:r>
        <w:rPr>
          <w:sz w:val="20"/>
        </w:rPr>
        <w:t>“Characteristics</w:t>
      </w:r>
      <w:r>
        <w:rPr>
          <w:spacing w:val="-7"/>
          <w:sz w:val="20"/>
        </w:rPr>
        <w:t> </w:t>
      </w:r>
      <w:r>
        <w:rPr>
          <w:sz w:val="20"/>
        </w:rPr>
        <w:t>of</w:t>
      </w:r>
      <w:r>
        <w:rPr>
          <w:spacing w:val="-4"/>
          <w:sz w:val="20"/>
        </w:rPr>
        <w:t> </w:t>
      </w:r>
      <w:r>
        <w:rPr>
          <w:sz w:val="20"/>
        </w:rPr>
        <w:t>a</w:t>
      </w:r>
      <w:r>
        <w:rPr>
          <w:spacing w:val="-12"/>
          <w:sz w:val="20"/>
        </w:rPr>
        <w:t> </w:t>
      </w:r>
      <w:r>
        <w:rPr>
          <w:sz w:val="20"/>
        </w:rPr>
        <w:t>single-mode</w:t>
      </w:r>
      <w:r>
        <w:rPr>
          <w:spacing w:val="-7"/>
          <w:sz w:val="20"/>
        </w:rPr>
        <w:t> </w:t>
      </w:r>
      <w:r>
        <w:rPr>
          <w:sz w:val="20"/>
        </w:rPr>
        <w:t>optical</w:t>
      </w:r>
      <w:r>
        <w:rPr>
          <w:spacing w:val="-8"/>
          <w:sz w:val="20"/>
        </w:rPr>
        <w:t> </w:t>
      </w:r>
      <w:r>
        <w:rPr>
          <w:sz w:val="20"/>
        </w:rPr>
        <w:t>fiber</w:t>
      </w:r>
      <w:r>
        <w:rPr>
          <w:spacing w:val="-6"/>
          <w:sz w:val="20"/>
        </w:rPr>
        <w:t> </w:t>
      </w:r>
      <w:r>
        <w:rPr>
          <w:sz w:val="20"/>
        </w:rPr>
        <w:t>and</w:t>
      </w:r>
      <w:r>
        <w:rPr>
          <w:spacing w:val="-7"/>
          <w:sz w:val="20"/>
        </w:rPr>
        <w:t> </w:t>
      </w:r>
      <w:r>
        <w:rPr>
          <w:spacing w:val="-2"/>
          <w:sz w:val="20"/>
        </w:rPr>
        <w:t>cable”</w:t>
      </w:r>
    </w:p>
    <w:p>
      <w:pPr>
        <w:pStyle w:val="ListParagraph"/>
        <w:numPr>
          <w:ilvl w:val="0"/>
          <w:numId w:val="7"/>
        </w:numPr>
        <w:tabs>
          <w:tab w:pos="1503" w:val="left" w:leader="none"/>
        </w:tabs>
        <w:spacing w:line="240" w:lineRule="auto" w:before="183" w:after="0"/>
        <w:ind w:left="1503" w:right="0" w:hanging="567"/>
        <w:jc w:val="left"/>
        <w:rPr>
          <w:sz w:val="20"/>
        </w:rPr>
      </w:pPr>
      <w:r>
        <w:rPr>
          <w:sz w:val="20"/>
        </w:rPr>
        <w:t>SFF-8431:</w:t>
      </w:r>
      <w:r>
        <w:rPr>
          <w:spacing w:val="-8"/>
          <w:sz w:val="20"/>
        </w:rPr>
        <w:t> </w:t>
      </w:r>
      <w:r>
        <w:rPr>
          <w:sz w:val="20"/>
        </w:rPr>
        <w:t>“SFP+</w:t>
      </w:r>
      <w:r>
        <w:rPr>
          <w:spacing w:val="-6"/>
          <w:sz w:val="20"/>
        </w:rPr>
        <w:t> </w:t>
      </w:r>
      <w:r>
        <w:rPr>
          <w:sz w:val="20"/>
        </w:rPr>
        <w:t>10</w:t>
      </w:r>
      <w:r>
        <w:rPr>
          <w:spacing w:val="-10"/>
          <w:sz w:val="20"/>
        </w:rPr>
        <w:t> </w:t>
      </w:r>
      <w:r>
        <w:rPr>
          <w:sz w:val="20"/>
        </w:rPr>
        <w:t>Gb/s</w:t>
      </w:r>
      <w:r>
        <w:rPr>
          <w:spacing w:val="-4"/>
          <w:sz w:val="20"/>
        </w:rPr>
        <w:t> </w:t>
      </w:r>
      <w:r>
        <w:rPr>
          <w:sz w:val="20"/>
        </w:rPr>
        <w:t>and</w:t>
      </w:r>
      <w:r>
        <w:rPr>
          <w:spacing w:val="-5"/>
          <w:sz w:val="20"/>
        </w:rPr>
        <w:t> </w:t>
      </w:r>
      <w:r>
        <w:rPr>
          <w:sz w:val="20"/>
        </w:rPr>
        <w:t>Low</w:t>
      </w:r>
      <w:r>
        <w:rPr>
          <w:spacing w:val="-6"/>
          <w:sz w:val="20"/>
        </w:rPr>
        <w:t> </w:t>
      </w:r>
      <w:r>
        <w:rPr>
          <w:sz w:val="20"/>
        </w:rPr>
        <w:t>Speed</w:t>
      </w:r>
      <w:r>
        <w:rPr>
          <w:spacing w:val="-5"/>
          <w:sz w:val="20"/>
        </w:rPr>
        <w:t> </w:t>
      </w:r>
      <w:r>
        <w:rPr>
          <w:sz w:val="20"/>
        </w:rPr>
        <w:t>Electrical</w:t>
      </w:r>
      <w:r>
        <w:rPr>
          <w:spacing w:val="-5"/>
          <w:sz w:val="20"/>
        </w:rPr>
        <w:t> </w:t>
      </w:r>
      <w:r>
        <w:rPr>
          <w:spacing w:val="-2"/>
          <w:sz w:val="20"/>
        </w:rPr>
        <w:t>Interface”</w:t>
      </w:r>
    </w:p>
    <w:p>
      <w:pPr>
        <w:pStyle w:val="ListParagraph"/>
        <w:numPr>
          <w:ilvl w:val="0"/>
          <w:numId w:val="7"/>
        </w:numPr>
        <w:tabs>
          <w:tab w:pos="1503" w:val="left" w:leader="none"/>
        </w:tabs>
        <w:spacing w:line="240" w:lineRule="auto" w:before="183" w:after="0"/>
        <w:ind w:left="1503" w:right="0" w:hanging="567"/>
        <w:jc w:val="left"/>
        <w:rPr>
          <w:sz w:val="20"/>
        </w:rPr>
      </w:pPr>
      <w:r>
        <w:rPr>
          <w:sz w:val="20"/>
        </w:rPr>
        <w:t>SFF-8432:</w:t>
      </w:r>
      <w:r>
        <w:rPr>
          <w:spacing w:val="-8"/>
          <w:sz w:val="20"/>
        </w:rPr>
        <w:t> </w:t>
      </w:r>
      <w:r>
        <w:rPr>
          <w:sz w:val="20"/>
        </w:rPr>
        <w:t>“SFP+</w:t>
      </w:r>
      <w:r>
        <w:rPr>
          <w:spacing w:val="-7"/>
          <w:sz w:val="20"/>
        </w:rPr>
        <w:t> </w:t>
      </w:r>
      <w:r>
        <w:rPr>
          <w:sz w:val="20"/>
        </w:rPr>
        <w:t>Module</w:t>
      </w:r>
      <w:r>
        <w:rPr>
          <w:spacing w:val="-6"/>
          <w:sz w:val="20"/>
        </w:rPr>
        <w:t> </w:t>
      </w:r>
      <w:r>
        <w:rPr>
          <w:sz w:val="20"/>
        </w:rPr>
        <w:t>and</w:t>
      </w:r>
      <w:r>
        <w:rPr>
          <w:spacing w:val="-5"/>
          <w:sz w:val="20"/>
        </w:rPr>
        <w:t> </w:t>
      </w:r>
      <w:r>
        <w:rPr>
          <w:spacing w:val="-2"/>
          <w:sz w:val="20"/>
        </w:rPr>
        <w:t>Cage”</w:t>
      </w:r>
    </w:p>
    <w:p>
      <w:pPr>
        <w:pStyle w:val="ListParagraph"/>
        <w:numPr>
          <w:ilvl w:val="0"/>
          <w:numId w:val="7"/>
        </w:numPr>
        <w:tabs>
          <w:tab w:pos="1503" w:val="left" w:leader="none"/>
        </w:tabs>
        <w:spacing w:line="240" w:lineRule="auto" w:before="187" w:after="0"/>
        <w:ind w:left="1503" w:right="0" w:hanging="567"/>
        <w:jc w:val="left"/>
        <w:rPr>
          <w:sz w:val="20"/>
        </w:rPr>
      </w:pPr>
      <w:r>
        <w:rPr>
          <w:sz w:val="20"/>
        </w:rPr>
        <w:t>SFF-8472:</w:t>
      </w:r>
      <w:r>
        <w:rPr>
          <w:spacing w:val="-11"/>
          <w:sz w:val="20"/>
        </w:rPr>
        <w:t> </w:t>
      </w:r>
      <w:r>
        <w:rPr>
          <w:sz w:val="20"/>
        </w:rPr>
        <w:t>“Management</w:t>
      </w:r>
      <w:r>
        <w:rPr>
          <w:spacing w:val="-5"/>
          <w:sz w:val="20"/>
        </w:rPr>
        <w:t> </w:t>
      </w:r>
      <w:r>
        <w:rPr>
          <w:sz w:val="20"/>
        </w:rPr>
        <w:t>Interface</w:t>
      </w:r>
      <w:r>
        <w:rPr>
          <w:spacing w:val="-13"/>
          <w:sz w:val="20"/>
        </w:rPr>
        <w:t> </w:t>
      </w:r>
      <w:r>
        <w:rPr>
          <w:sz w:val="20"/>
        </w:rPr>
        <w:t>for</w:t>
      </w:r>
      <w:r>
        <w:rPr>
          <w:spacing w:val="-7"/>
          <w:sz w:val="20"/>
        </w:rPr>
        <w:t> </w:t>
      </w:r>
      <w:r>
        <w:rPr>
          <w:spacing w:val="-4"/>
          <w:sz w:val="20"/>
        </w:rPr>
        <w:t>SFP+”</w:t>
      </w:r>
    </w:p>
    <w:p>
      <w:pPr>
        <w:pStyle w:val="ListParagraph"/>
        <w:numPr>
          <w:ilvl w:val="0"/>
          <w:numId w:val="7"/>
        </w:numPr>
        <w:tabs>
          <w:tab w:pos="1503" w:val="left" w:leader="none"/>
        </w:tabs>
        <w:spacing w:line="240" w:lineRule="auto" w:before="183" w:after="0"/>
        <w:ind w:left="1503" w:right="0" w:hanging="567"/>
        <w:jc w:val="left"/>
        <w:rPr>
          <w:sz w:val="20"/>
        </w:rPr>
      </w:pPr>
      <w:r>
        <w:rPr>
          <w:sz w:val="20"/>
        </w:rPr>
        <w:t>SFF-8690:</w:t>
      </w:r>
      <w:r>
        <w:rPr>
          <w:spacing w:val="-7"/>
          <w:sz w:val="20"/>
        </w:rPr>
        <w:t> </w:t>
      </w:r>
      <w:r>
        <w:rPr>
          <w:sz w:val="20"/>
        </w:rPr>
        <w:t>“Tunable</w:t>
      </w:r>
      <w:r>
        <w:rPr>
          <w:spacing w:val="-5"/>
          <w:sz w:val="20"/>
        </w:rPr>
        <w:t> </w:t>
      </w:r>
      <w:r>
        <w:rPr>
          <w:sz w:val="20"/>
        </w:rPr>
        <w:t>SFP+</w:t>
      </w:r>
      <w:r>
        <w:rPr>
          <w:spacing w:val="-5"/>
          <w:sz w:val="20"/>
        </w:rPr>
        <w:t> </w:t>
      </w:r>
      <w:r>
        <w:rPr>
          <w:sz w:val="20"/>
        </w:rPr>
        <w:t>Memory</w:t>
      </w:r>
      <w:r>
        <w:rPr>
          <w:spacing w:val="-8"/>
          <w:sz w:val="20"/>
        </w:rPr>
        <w:t> </w:t>
      </w:r>
      <w:r>
        <w:rPr>
          <w:sz w:val="20"/>
        </w:rPr>
        <w:t>Map</w:t>
      </w:r>
      <w:r>
        <w:rPr>
          <w:spacing w:val="-5"/>
          <w:sz w:val="20"/>
        </w:rPr>
        <w:t> </w:t>
      </w:r>
      <w:r>
        <w:rPr>
          <w:sz w:val="20"/>
        </w:rPr>
        <w:t>for</w:t>
      </w:r>
      <w:r>
        <w:rPr>
          <w:spacing w:val="-7"/>
          <w:sz w:val="20"/>
        </w:rPr>
        <w:t> </w:t>
      </w:r>
      <w:r>
        <w:rPr>
          <w:sz w:val="20"/>
        </w:rPr>
        <w:t>ITU</w:t>
      </w:r>
      <w:r>
        <w:rPr>
          <w:spacing w:val="-9"/>
          <w:sz w:val="20"/>
        </w:rPr>
        <w:t> </w:t>
      </w:r>
      <w:r>
        <w:rPr>
          <w:spacing w:val="-2"/>
          <w:sz w:val="20"/>
        </w:rPr>
        <w:t>Frequencies”</w:t>
      </w:r>
    </w:p>
    <w:p>
      <w:pPr>
        <w:pStyle w:val="ListParagraph"/>
        <w:numPr>
          <w:ilvl w:val="0"/>
          <w:numId w:val="7"/>
        </w:numPr>
        <w:tabs>
          <w:tab w:pos="1503" w:val="left" w:leader="none"/>
        </w:tabs>
        <w:spacing w:line="304" w:lineRule="auto" w:before="183" w:after="0"/>
        <w:ind w:left="1503" w:right="1121" w:hanging="567"/>
        <w:jc w:val="left"/>
        <w:rPr>
          <w:sz w:val="20"/>
        </w:rPr>
      </w:pPr>
      <w:r>
        <w:rPr>
          <w:sz w:val="20"/>
        </w:rPr>
        <w:t>IEEE</w:t>
      </w:r>
      <w:r>
        <w:rPr>
          <w:spacing w:val="-6"/>
          <w:sz w:val="20"/>
        </w:rPr>
        <w:t> </w:t>
      </w:r>
      <w:r>
        <w:rPr>
          <w:sz w:val="20"/>
        </w:rPr>
        <w:t>Std</w:t>
      </w:r>
      <w:r>
        <w:rPr>
          <w:spacing w:val="-3"/>
          <w:sz w:val="20"/>
        </w:rPr>
        <w:t> </w:t>
      </w:r>
      <w:r>
        <w:rPr>
          <w:sz w:val="20"/>
        </w:rPr>
        <w:t>802.3-2018</w:t>
      </w:r>
      <w:r>
        <w:rPr>
          <w:spacing w:val="-3"/>
          <w:sz w:val="20"/>
        </w:rPr>
        <w:t> </w:t>
      </w:r>
      <w:r>
        <w:rPr>
          <w:sz w:val="20"/>
        </w:rPr>
        <w:t>Annex</w:t>
      </w:r>
      <w:r>
        <w:rPr>
          <w:spacing w:val="-2"/>
          <w:sz w:val="20"/>
        </w:rPr>
        <w:t> </w:t>
      </w:r>
      <w:r>
        <w:rPr>
          <w:sz w:val="20"/>
        </w:rPr>
        <w:t>109B:</w:t>
      </w:r>
      <w:r>
        <w:rPr>
          <w:spacing w:val="-5"/>
          <w:sz w:val="20"/>
        </w:rPr>
        <w:t> </w:t>
      </w:r>
      <w:r>
        <w:rPr>
          <w:sz w:val="20"/>
        </w:rPr>
        <w:t>“Chip-to-module</w:t>
      </w:r>
      <w:r>
        <w:rPr>
          <w:spacing w:val="-3"/>
          <w:sz w:val="20"/>
        </w:rPr>
        <w:t> </w:t>
      </w:r>
      <w:r>
        <w:rPr>
          <w:sz w:val="20"/>
        </w:rPr>
        <w:t>25</w:t>
      </w:r>
      <w:r>
        <w:rPr>
          <w:spacing w:val="-8"/>
          <w:sz w:val="20"/>
        </w:rPr>
        <w:t> </w:t>
      </w:r>
      <w:r>
        <w:rPr>
          <w:sz w:val="20"/>
        </w:rPr>
        <w:t>Gigabit</w:t>
      </w:r>
      <w:r>
        <w:rPr>
          <w:spacing w:val="-1"/>
          <w:sz w:val="20"/>
        </w:rPr>
        <w:t> </w:t>
      </w:r>
      <w:r>
        <w:rPr>
          <w:sz w:val="20"/>
        </w:rPr>
        <w:t>Attachment</w:t>
      </w:r>
      <w:r>
        <w:rPr>
          <w:spacing w:val="-1"/>
          <w:sz w:val="20"/>
        </w:rPr>
        <w:t> </w:t>
      </w:r>
      <w:r>
        <w:rPr>
          <w:sz w:val="20"/>
        </w:rPr>
        <w:t>Unit</w:t>
      </w:r>
      <w:r>
        <w:rPr>
          <w:spacing w:val="-5"/>
          <w:sz w:val="20"/>
        </w:rPr>
        <w:t> </w:t>
      </w:r>
      <w:r>
        <w:rPr>
          <w:sz w:val="20"/>
        </w:rPr>
        <w:t>Interface</w:t>
      </w:r>
      <w:r>
        <w:rPr>
          <w:spacing w:val="-3"/>
          <w:sz w:val="20"/>
        </w:rPr>
        <w:t> </w:t>
      </w:r>
      <w:r>
        <w:rPr>
          <w:sz w:val="20"/>
        </w:rPr>
        <w:t>(25GAUI </w:t>
      </w:r>
      <w:r>
        <w:rPr>
          <w:spacing w:val="-2"/>
          <w:sz w:val="20"/>
        </w:rPr>
        <w:t>C2M)”</w:t>
      </w:r>
    </w:p>
    <w:p>
      <w:pPr>
        <w:pStyle w:val="ListParagraph"/>
        <w:numPr>
          <w:ilvl w:val="0"/>
          <w:numId w:val="7"/>
        </w:numPr>
        <w:tabs>
          <w:tab w:pos="1503" w:val="left" w:leader="none"/>
        </w:tabs>
        <w:spacing w:line="240" w:lineRule="auto" w:before="122" w:after="0"/>
        <w:ind w:left="1503" w:right="0" w:hanging="567"/>
        <w:jc w:val="left"/>
        <w:rPr>
          <w:sz w:val="20"/>
        </w:rPr>
      </w:pPr>
      <w:r>
        <w:rPr>
          <w:sz w:val="20"/>
        </w:rPr>
        <w:t>IEEE</w:t>
      </w:r>
      <w:r>
        <w:rPr>
          <w:spacing w:val="-8"/>
          <w:sz w:val="20"/>
        </w:rPr>
        <w:t> </w:t>
      </w:r>
      <w:r>
        <w:rPr>
          <w:sz w:val="20"/>
        </w:rPr>
        <w:t>Std</w:t>
      </w:r>
      <w:r>
        <w:rPr>
          <w:spacing w:val="-6"/>
          <w:sz w:val="20"/>
        </w:rPr>
        <w:t> </w:t>
      </w:r>
      <w:r>
        <w:rPr>
          <w:sz w:val="20"/>
        </w:rPr>
        <w:t>802.3-2018</w:t>
      </w:r>
      <w:r>
        <w:rPr>
          <w:spacing w:val="-5"/>
          <w:sz w:val="20"/>
        </w:rPr>
        <w:t> </w:t>
      </w:r>
      <w:r>
        <w:rPr>
          <w:sz w:val="20"/>
        </w:rPr>
        <w:t>Clause</w:t>
      </w:r>
      <w:r>
        <w:rPr>
          <w:spacing w:val="-5"/>
          <w:sz w:val="20"/>
        </w:rPr>
        <w:t> </w:t>
      </w:r>
      <w:r>
        <w:rPr>
          <w:sz w:val="20"/>
        </w:rPr>
        <w:t>105:</w:t>
      </w:r>
      <w:r>
        <w:rPr>
          <w:spacing w:val="-2"/>
          <w:sz w:val="20"/>
        </w:rPr>
        <w:t> </w:t>
      </w:r>
      <w:r>
        <w:rPr>
          <w:sz w:val="20"/>
        </w:rPr>
        <w:t>“Introduction</w:t>
      </w:r>
      <w:r>
        <w:rPr>
          <w:spacing w:val="-5"/>
          <w:sz w:val="20"/>
        </w:rPr>
        <w:t> </w:t>
      </w:r>
      <w:r>
        <w:rPr>
          <w:sz w:val="20"/>
        </w:rPr>
        <w:t>to</w:t>
      </w:r>
      <w:r>
        <w:rPr>
          <w:spacing w:val="-10"/>
          <w:sz w:val="20"/>
        </w:rPr>
        <w:t> </w:t>
      </w:r>
      <w:r>
        <w:rPr>
          <w:sz w:val="20"/>
        </w:rPr>
        <w:t>25</w:t>
      </w:r>
      <w:r>
        <w:rPr>
          <w:spacing w:val="-5"/>
          <w:sz w:val="20"/>
        </w:rPr>
        <w:t> </w:t>
      </w:r>
      <w:r>
        <w:rPr>
          <w:sz w:val="20"/>
        </w:rPr>
        <w:t>Gb/s</w:t>
      </w:r>
      <w:r>
        <w:rPr>
          <w:spacing w:val="-4"/>
          <w:sz w:val="20"/>
        </w:rPr>
        <w:t> </w:t>
      </w:r>
      <w:r>
        <w:rPr>
          <w:spacing w:val="-2"/>
          <w:sz w:val="20"/>
        </w:rPr>
        <w:t>networks”</w:t>
      </w:r>
    </w:p>
    <w:p>
      <w:pPr>
        <w:pStyle w:val="ListParagraph"/>
        <w:numPr>
          <w:ilvl w:val="0"/>
          <w:numId w:val="7"/>
        </w:numPr>
        <w:tabs>
          <w:tab w:pos="1503" w:val="left" w:leader="none"/>
        </w:tabs>
        <w:spacing w:line="240" w:lineRule="auto" w:before="183" w:after="0"/>
        <w:ind w:left="1503" w:right="0" w:hanging="567"/>
        <w:jc w:val="left"/>
        <w:rPr>
          <w:sz w:val="20"/>
        </w:rPr>
      </w:pPr>
      <w:r>
        <w:rPr>
          <w:sz w:val="20"/>
        </w:rPr>
        <w:t>O-RAN</w:t>
      </w:r>
      <w:r>
        <w:rPr>
          <w:spacing w:val="-11"/>
          <w:sz w:val="20"/>
        </w:rPr>
        <w:t> </w:t>
      </w:r>
      <w:r>
        <w:rPr>
          <w:sz w:val="20"/>
        </w:rPr>
        <w:t>X-haul</w:t>
      </w:r>
      <w:r>
        <w:rPr>
          <w:spacing w:val="-8"/>
          <w:sz w:val="20"/>
        </w:rPr>
        <w:t> </w:t>
      </w:r>
      <w:r>
        <w:rPr>
          <w:sz w:val="20"/>
        </w:rPr>
        <w:t>Transport</w:t>
      </w:r>
      <w:r>
        <w:rPr>
          <w:spacing w:val="-10"/>
          <w:sz w:val="20"/>
        </w:rPr>
        <w:t> </w:t>
      </w:r>
      <w:r>
        <w:rPr>
          <w:sz w:val="20"/>
        </w:rPr>
        <w:t>Group,</w:t>
      </w:r>
      <w:r>
        <w:rPr>
          <w:spacing w:val="-9"/>
          <w:sz w:val="20"/>
        </w:rPr>
        <w:t> </w:t>
      </w:r>
      <w:r>
        <w:rPr>
          <w:sz w:val="20"/>
        </w:rPr>
        <w:t>WG9:</w:t>
      </w:r>
      <w:r>
        <w:rPr>
          <w:spacing w:val="-6"/>
          <w:sz w:val="20"/>
        </w:rPr>
        <w:t> </w:t>
      </w:r>
      <w:r>
        <w:rPr>
          <w:sz w:val="20"/>
        </w:rPr>
        <w:t>“Xhaul</w:t>
      </w:r>
      <w:r>
        <w:rPr>
          <w:spacing w:val="-8"/>
          <w:sz w:val="20"/>
        </w:rPr>
        <w:t> </w:t>
      </w:r>
      <w:r>
        <w:rPr>
          <w:sz w:val="20"/>
        </w:rPr>
        <w:t>Transport</w:t>
      </w:r>
      <w:r>
        <w:rPr>
          <w:spacing w:val="-5"/>
          <w:sz w:val="20"/>
        </w:rPr>
        <w:t> </w:t>
      </w:r>
      <w:r>
        <w:rPr>
          <w:spacing w:val="-2"/>
          <w:sz w:val="20"/>
        </w:rPr>
        <w:t>Requirements”</w:t>
      </w:r>
    </w:p>
    <w:p>
      <w:pPr>
        <w:pStyle w:val="ListParagraph"/>
        <w:numPr>
          <w:ilvl w:val="0"/>
          <w:numId w:val="7"/>
        </w:numPr>
        <w:tabs>
          <w:tab w:pos="1503" w:val="left" w:leader="none"/>
        </w:tabs>
        <w:spacing w:line="304" w:lineRule="auto" w:before="187" w:after="0"/>
        <w:ind w:left="1503" w:right="1443" w:hanging="567"/>
        <w:jc w:val="left"/>
        <w:rPr>
          <w:sz w:val="20"/>
        </w:rPr>
      </w:pPr>
      <w:r>
        <w:rPr>
          <w:sz w:val="20"/>
        </w:rPr>
        <w:t>Next</w:t>
      </w:r>
      <w:r>
        <w:rPr>
          <w:spacing w:val="-1"/>
          <w:sz w:val="20"/>
        </w:rPr>
        <w:t> </w:t>
      </w:r>
      <w:r>
        <w:rPr>
          <w:sz w:val="20"/>
        </w:rPr>
        <w:t>Generation</w:t>
      </w:r>
      <w:r>
        <w:rPr>
          <w:spacing w:val="-4"/>
          <w:sz w:val="20"/>
        </w:rPr>
        <w:t> </w:t>
      </w:r>
      <w:r>
        <w:rPr>
          <w:sz w:val="20"/>
        </w:rPr>
        <w:t>Mobile</w:t>
      </w:r>
      <w:r>
        <w:rPr>
          <w:spacing w:val="-4"/>
          <w:sz w:val="20"/>
        </w:rPr>
        <w:t> </w:t>
      </w:r>
      <w:r>
        <w:rPr>
          <w:sz w:val="20"/>
        </w:rPr>
        <w:t>Networks</w:t>
      </w:r>
      <w:r>
        <w:rPr>
          <w:spacing w:val="-7"/>
          <w:sz w:val="20"/>
        </w:rPr>
        <w:t> </w:t>
      </w:r>
      <w:r>
        <w:rPr>
          <w:sz w:val="20"/>
        </w:rPr>
        <w:t>(NGMN)</w:t>
      </w:r>
      <w:r>
        <w:rPr>
          <w:spacing w:val="-3"/>
          <w:sz w:val="20"/>
        </w:rPr>
        <w:t> </w:t>
      </w:r>
      <w:r>
        <w:rPr>
          <w:sz w:val="20"/>
        </w:rPr>
        <w:t>Alliance:</w:t>
      </w:r>
      <w:r>
        <w:rPr>
          <w:spacing w:val="-1"/>
          <w:sz w:val="20"/>
        </w:rPr>
        <w:t> </w:t>
      </w:r>
      <w:r>
        <w:rPr>
          <w:sz w:val="20"/>
        </w:rPr>
        <w:t>“FRONTHAUL</w:t>
      </w:r>
      <w:r>
        <w:rPr>
          <w:spacing w:val="-4"/>
          <w:sz w:val="20"/>
        </w:rPr>
        <w:t> </w:t>
      </w:r>
      <w:r>
        <w:rPr>
          <w:sz w:val="20"/>
        </w:rPr>
        <w:t>REQUIREMENTS</w:t>
      </w:r>
      <w:r>
        <w:rPr>
          <w:spacing w:val="-7"/>
          <w:sz w:val="20"/>
        </w:rPr>
        <w:t> </w:t>
      </w:r>
      <w:r>
        <w:rPr>
          <w:sz w:val="20"/>
        </w:rPr>
        <w:t>FOR</w:t>
      </w:r>
      <w:r>
        <w:rPr>
          <w:spacing w:val="-8"/>
          <w:sz w:val="20"/>
        </w:rPr>
        <w:t> </w:t>
      </w:r>
      <w:r>
        <w:rPr>
          <w:sz w:val="20"/>
        </w:rPr>
        <w:t>C- </w:t>
      </w:r>
      <w:r>
        <w:rPr>
          <w:spacing w:val="-4"/>
          <w:sz w:val="20"/>
        </w:rPr>
        <w:t>RAN”</w:t>
      </w:r>
    </w:p>
    <w:p>
      <w:pPr>
        <w:pStyle w:val="ListParagraph"/>
        <w:numPr>
          <w:ilvl w:val="0"/>
          <w:numId w:val="7"/>
        </w:numPr>
        <w:tabs>
          <w:tab w:pos="1503" w:val="left" w:leader="none"/>
        </w:tabs>
        <w:spacing w:line="240" w:lineRule="auto" w:before="122" w:after="0"/>
        <w:ind w:left="1503" w:right="0" w:hanging="567"/>
        <w:jc w:val="left"/>
        <w:rPr>
          <w:sz w:val="20"/>
        </w:rPr>
      </w:pPr>
      <w:r>
        <w:rPr>
          <w:sz w:val="20"/>
        </w:rPr>
        <w:t>ITU-T</w:t>
      </w:r>
      <w:r>
        <w:rPr>
          <w:spacing w:val="-11"/>
          <w:sz w:val="20"/>
        </w:rPr>
        <w:t> </w:t>
      </w:r>
      <w:r>
        <w:rPr>
          <w:sz w:val="20"/>
        </w:rPr>
        <w:t>G.988:”</w:t>
      </w:r>
      <w:r>
        <w:rPr>
          <w:spacing w:val="-8"/>
          <w:sz w:val="20"/>
        </w:rPr>
        <w:t> </w:t>
      </w:r>
      <w:r>
        <w:rPr>
          <w:sz w:val="20"/>
        </w:rPr>
        <w:t>ONU</w:t>
      </w:r>
      <w:r>
        <w:rPr>
          <w:spacing w:val="-11"/>
          <w:sz w:val="20"/>
        </w:rPr>
        <w:t> </w:t>
      </w:r>
      <w:r>
        <w:rPr>
          <w:sz w:val="20"/>
        </w:rPr>
        <w:t>management</w:t>
      </w:r>
      <w:r>
        <w:rPr>
          <w:spacing w:val="-3"/>
          <w:sz w:val="20"/>
        </w:rPr>
        <w:t> </w:t>
      </w:r>
      <w:r>
        <w:rPr>
          <w:sz w:val="20"/>
        </w:rPr>
        <w:t>and</w:t>
      </w:r>
      <w:r>
        <w:rPr>
          <w:spacing w:val="-5"/>
          <w:sz w:val="20"/>
        </w:rPr>
        <w:t> </w:t>
      </w:r>
      <w:r>
        <w:rPr>
          <w:sz w:val="20"/>
        </w:rPr>
        <w:t>control</w:t>
      </w:r>
      <w:r>
        <w:rPr>
          <w:spacing w:val="-6"/>
          <w:sz w:val="20"/>
        </w:rPr>
        <w:t> </w:t>
      </w:r>
      <w:r>
        <w:rPr>
          <w:sz w:val="20"/>
        </w:rPr>
        <w:t>interface</w:t>
      </w:r>
      <w:r>
        <w:rPr>
          <w:spacing w:val="-14"/>
          <w:sz w:val="20"/>
        </w:rPr>
        <w:t> </w:t>
      </w:r>
      <w:r>
        <w:rPr>
          <w:sz w:val="20"/>
        </w:rPr>
        <w:t>(OMCI)</w:t>
      </w:r>
      <w:r>
        <w:rPr>
          <w:spacing w:val="-8"/>
          <w:sz w:val="20"/>
        </w:rPr>
        <w:t> </w:t>
      </w:r>
      <w:r>
        <w:rPr>
          <w:spacing w:val="-2"/>
          <w:sz w:val="20"/>
        </w:rPr>
        <w:t>specification”</w:t>
      </w:r>
    </w:p>
    <w:p>
      <w:pPr>
        <w:pStyle w:val="ListParagraph"/>
        <w:numPr>
          <w:ilvl w:val="0"/>
          <w:numId w:val="7"/>
        </w:numPr>
        <w:tabs>
          <w:tab w:pos="1498" w:val="left" w:leader="none"/>
          <w:tab w:pos="1503" w:val="left" w:leader="none"/>
        </w:tabs>
        <w:spacing w:line="429" w:lineRule="auto" w:before="183" w:after="0"/>
        <w:ind w:left="1498" w:right="1063" w:hanging="563"/>
        <w:jc w:val="left"/>
        <w:rPr>
          <w:sz w:val="20"/>
        </w:rPr>
      </w:pPr>
      <w:r>
        <w:rPr>
          <w:sz w:val="20"/>
        </w:rPr>
        <w:tab/>
        <w:t>ITU-T</w:t>
      </w:r>
      <w:r>
        <w:rPr>
          <w:spacing w:val="-5"/>
          <w:sz w:val="20"/>
        </w:rPr>
        <w:t> </w:t>
      </w:r>
      <w:r>
        <w:rPr>
          <w:sz w:val="20"/>
        </w:rPr>
        <w:t>G.989</w:t>
      </w:r>
      <w:r>
        <w:rPr>
          <w:spacing w:val="-4"/>
          <w:sz w:val="20"/>
        </w:rPr>
        <w:t> </w:t>
      </w:r>
      <w:r>
        <w:rPr>
          <w:sz w:val="20"/>
        </w:rPr>
        <w:t>Annex</w:t>
      </w:r>
      <w:r>
        <w:rPr>
          <w:spacing w:val="-3"/>
          <w:sz w:val="20"/>
        </w:rPr>
        <w:t> </w:t>
      </w:r>
      <w:r>
        <w:rPr>
          <w:sz w:val="20"/>
        </w:rPr>
        <w:t>B:</w:t>
      </w:r>
      <w:r>
        <w:rPr>
          <w:spacing w:val="-1"/>
          <w:sz w:val="20"/>
        </w:rPr>
        <w:t> </w:t>
      </w:r>
      <w:r>
        <w:rPr>
          <w:sz w:val="20"/>
        </w:rPr>
        <w:t>“40-Gigabit-capable</w:t>
      </w:r>
      <w:r>
        <w:rPr>
          <w:spacing w:val="-4"/>
          <w:sz w:val="20"/>
        </w:rPr>
        <w:t> </w:t>
      </w:r>
      <w:r>
        <w:rPr>
          <w:sz w:val="20"/>
        </w:rPr>
        <w:t>passive</w:t>
      </w:r>
      <w:r>
        <w:rPr>
          <w:spacing w:val="-4"/>
          <w:sz w:val="20"/>
        </w:rPr>
        <w:t> </w:t>
      </w:r>
      <w:r>
        <w:rPr>
          <w:sz w:val="20"/>
        </w:rPr>
        <w:t>optical</w:t>
      </w:r>
      <w:r>
        <w:rPr>
          <w:spacing w:val="-4"/>
          <w:sz w:val="20"/>
        </w:rPr>
        <w:t> </w:t>
      </w:r>
      <w:r>
        <w:rPr>
          <w:sz w:val="20"/>
        </w:rPr>
        <w:t>networks</w:t>
      </w:r>
      <w:r>
        <w:rPr>
          <w:spacing w:val="-3"/>
          <w:sz w:val="20"/>
        </w:rPr>
        <w:t> </w:t>
      </w:r>
      <w:r>
        <w:rPr>
          <w:sz w:val="20"/>
        </w:rPr>
        <w:t>2</w:t>
      </w:r>
      <w:r>
        <w:rPr>
          <w:spacing w:val="-4"/>
          <w:sz w:val="20"/>
        </w:rPr>
        <w:t> </w:t>
      </w:r>
      <w:r>
        <w:rPr>
          <w:sz w:val="20"/>
        </w:rPr>
        <w:t>(NG-PON2):</w:t>
      </w:r>
      <w:r>
        <w:rPr>
          <w:spacing w:val="-5"/>
          <w:sz w:val="20"/>
        </w:rPr>
        <w:t> </w:t>
      </w:r>
      <w:r>
        <w:rPr>
          <w:sz w:val="20"/>
        </w:rPr>
        <w:t>Physical</w:t>
      </w:r>
      <w:r>
        <w:rPr>
          <w:spacing w:val="-4"/>
          <w:sz w:val="20"/>
        </w:rPr>
        <w:t> </w:t>
      </w:r>
      <w:r>
        <w:rPr>
          <w:sz w:val="20"/>
        </w:rPr>
        <w:t>media dependent (PMD) layer specification”</w:t>
      </w:r>
    </w:p>
    <w:p>
      <w:pPr>
        <w:pStyle w:val="ListParagraph"/>
        <w:numPr>
          <w:ilvl w:val="0"/>
          <w:numId w:val="7"/>
        </w:numPr>
        <w:tabs>
          <w:tab w:pos="1503" w:val="left" w:leader="none"/>
        </w:tabs>
        <w:spacing w:line="240" w:lineRule="auto" w:before="2" w:after="0"/>
        <w:ind w:left="1503" w:right="0" w:hanging="567"/>
        <w:jc w:val="left"/>
        <w:rPr>
          <w:sz w:val="20"/>
        </w:rPr>
      </w:pPr>
      <w:r>
        <w:rPr>
          <w:sz w:val="20"/>
        </w:rPr>
        <w:t>ITU-T</w:t>
      </w:r>
      <w:r>
        <w:rPr>
          <w:spacing w:val="-9"/>
          <w:sz w:val="20"/>
        </w:rPr>
        <w:t> </w:t>
      </w:r>
      <w:r>
        <w:rPr>
          <w:sz w:val="20"/>
        </w:rPr>
        <w:t>G.989.3</w:t>
      </w:r>
      <w:r>
        <w:rPr>
          <w:spacing w:val="-6"/>
          <w:sz w:val="20"/>
        </w:rPr>
        <w:t> </w:t>
      </w:r>
      <w:r>
        <w:rPr>
          <w:sz w:val="20"/>
        </w:rPr>
        <w:t>Annex</w:t>
      </w:r>
      <w:r>
        <w:rPr>
          <w:spacing w:val="-9"/>
          <w:sz w:val="20"/>
        </w:rPr>
        <w:t> </w:t>
      </w:r>
      <w:r>
        <w:rPr>
          <w:sz w:val="20"/>
        </w:rPr>
        <w:t>F</w:t>
      </w:r>
      <w:r>
        <w:rPr>
          <w:spacing w:val="-9"/>
          <w:sz w:val="20"/>
        </w:rPr>
        <w:t> </w:t>
      </w:r>
      <w:r>
        <w:rPr>
          <w:sz w:val="20"/>
        </w:rPr>
        <w:t>&amp;</w:t>
      </w:r>
      <w:r>
        <w:rPr>
          <w:spacing w:val="-9"/>
          <w:sz w:val="20"/>
        </w:rPr>
        <w:t> </w:t>
      </w:r>
      <w:r>
        <w:rPr>
          <w:sz w:val="20"/>
        </w:rPr>
        <w:t>G:</w:t>
      </w:r>
      <w:r>
        <w:rPr>
          <w:spacing w:val="-8"/>
          <w:sz w:val="20"/>
        </w:rPr>
        <w:t> </w:t>
      </w:r>
      <w:r>
        <w:rPr>
          <w:sz w:val="20"/>
        </w:rPr>
        <w:t>“40-Gigabit-capable</w:t>
      </w:r>
      <w:r>
        <w:rPr>
          <w:spacing w:val="-7"/>
          <w:sz w:val="20"/>
        </w:rPr>
        <w:t> </w:t>
      </w:r>
      <w:r>
        <w:rPr>
          <w:sz w:val="20"/>
        </w:rPr>
        <w:t>passive</w:t>
      </w:r>
      <w:r>
        <w:rPr>
          <w:spacing w:val="-6"/>
          <w:sz w:val="20"/>
        </w:rPr>
        <w:t> </w:t>
      </w:r>
      <w:r>
        <w:rPr>
          <w:sz w:val="20"/>
        </w:rPr>
        <w:t>optical</w:t>
      </w:r>
      <w:r>
        <w:rPr>
          <w:spacing w:val="-7"/>
          <w:sz w:val="20"/>
        </w:rPr>
        <w:t> </w:t>
      </w:r>
      <w:r>
        <w:rPr>
          <w:sz w:val="20"/>
        </w:rPr>
        <w:t>networks</w:t>
      </w:r>
      <w:r>
        <w:rPr>
          <w:spacing w:val="-5"/>
          <w:sz w:val="20"/>
        </w:rPr>
        <w:t> </w:t>
      </w:r>
      <w:r>
        <w:rPr>
          <w:sz w:val="20"/>
        </w:rPr>
        <w:t>(NG-</w:t>
      </w:r>
      <w:r>
        <w:rPr>
          <w:spacing w:val="-2"/>
          <w:sz w:val="20"/>
        </w:rPr>
        <w:t>PON2):</w:t>
      </w:r>
    </w:p>
    <w:p>
      <w:pPr>
        <w:pStyle w:val="BodyText"/>
        <w:spacing w:before="64"/>
        <w:ind w:left="1503"/>
      </w:pPr>
      <w:r>
        <w:rPr/>
        <w:t>Transmission</w:t>
      </w:r>
      <w:r>
        <w:rPr>
          <w:spacing w:val="-13"/>
        </w:rPr>
        <w:t> </w:t>
      </w:r>
      <w:r>
        <w:rPr/>
        <w:t>convergence</w:t>
      </w:r>
      <w:r>
        <w:rPr>
          <w:spacing w:val="-12"/>
        </w:rPr>
        <w:t> </w:t>
      </w:r>
      <w:r>
        <w:rPr/>
        <w:t>layer</w:t>
      </w:r>
      <w:r>
        <w:rPr>
          <w:spacing w:val="-11"/>
        </w:rPr>
        <w:t> </w:t>
      </w:r>
      <w:r>
        <w:rPr>
          <w:spacing w:val="-2"/>
        </w:rPr>
        <w:t>specification</w:t>
      </w:r>
    </w:p>
    <w:p>
      <w:pPr>
        <w:pStyle w:val="ListParagraph"/>
        <w:numPr>
          <w:ilvl w:val="0"/>
          <w:numId w:val="7"/>
        </w:numPr>
        <w:tabs>
          <w:tab w:pos="1493" w:val="left" w:leader="none"/>
        </w:tabs>
        <w:spacing w:line="240" w:lineRule="auto" w:before="187" w:after="0"/>
        <w:ind w:left="1493" w:right="0" w:hanging="557"/>
        <w:jc w:val="left"/>
        <w:rPr>
          <w:sz w:val="20"/>
        </w:rPr>
      </w:pPr>
      <w:r>
        <w:rPr>
          <w:sz w:val="20"/>
        </w:rPr>
        <w:t>ORAN</w:t>
      </w:r>
      <w:r>
        <w:rPr>
          <w:spacing w:val="-12"/>
          <w:sz w:val="20"/>
        </w:rPr>
        <w:t> </w:t>
      </w:r>
      <w:r>
        <w:rPr>
          <w:sz w:val="20"/>
        </w:rPr>
        <w:t>WG9</w:t>
      </w:r>
      <w:r>
        <w:rPr>
          <w:spacing w:val="-7"/>
          <w:sz w:val="20"/>
        </w:rPr>
        <w:t> </w:t>
      </w:r>
      <w:r>
        <w:rPr>
          <w:sz w:val="20"/>
        </w:rPr>
        <w:t>packet-based</w:t>
      </w:r>
      <w:r>
        <w:rPr>
          <w:spacing w:val="-7"/>
          <w:sz w:val="20"/>
        </w:rPr>
        <w:t> </w:t>
      </w:r>
      <w:r>
        <w:rPr>
          <w:sz w:val="20"/>
        </w:rPr>
        <w:t>architecture</w:t>
      </w:r>
      <w:r>
        <w:rPr>
          <w:spacing w:val="-8"/>
          <w:sz w:val="20"/>
        </w:rPr>
        <w:t> </w:t>
      </w:r>
      <w:r>
        <w:rPr>
          <w:sz w:val="20"/>
        </w:rPr>
        <w:t>and</w:t>
      </w:r>
      <w:r>
        <w:rPr>
          <w:spacing w:val="-7"/>
          <w:sz w:val="20"/>
        </w:rPr>
        <w:t> </w:t>
      </w:r>
      <w:r>
        <w:rPr>
          <w:spacing w:val="-2"/>
          <w:sz w:val="20"/>
        </w:rPr>
        <w:t>solutions</w:t>
      </w:r>
    </w:p>
    <w:p>
      <w:pPr>
        <w:pStyle w:val="ListParagraph"/>
        <w:numPr>
          <w:ilvl w:val="0"/>
          <w:numId w:val="7"/>
        </w:numPr>
        <w:tabs>
          <w:tab w:pos="1492" w:val="left" w:leader="none"/>
        </w:tabs>
        <w:spacing w:line="240" w:lineRule="auto" w:before="183" w:after="0"/>
        <w:ind w:left="1492" w:right="0" w:hanging="556"/>
        <w:jc w:val="left"/>
        <w:rPr>
          <w:sz w:val="20"/>
        </w:rPr>
      </w:pPr>
      <w:r>
        <w:rPr>
          <w:sz w:val="20"/>
        </w:rPr>
        <w:t>ORAN</w:t>
      </w:r>
      <w:r>
        <w:rPr>
          <w:spacing w:val="-12"/>
          <w:sz w:val="20"/>
        </w:rPr>
        <w:t> </w:t>
      </w:r>
      <w:r>
        <w:rPr>
          <w:sz w:val="20"/>
        </w:rPr>
        <w:t>WG9</w:t>
      </w:r>
      <w:r>
        <w:rPr>
          <w:spacing w:val="-5"/>
          <w:sz w:val="20"/>
        </w:rPr>
        <w:t> </w:t>
      </w:r>
      <w:r>
        <w:rPr>
          <w:sz w:val="20"/>
        </w:rPr>
        <w:t>Management</w:t>
      </w:r>
      <w:r>
        <w:rPr>
          <w:spacing w:val="-4"/>
          <w:sz w:val="20"/>
        </w:rPr>
        <w:t> </w:t>
      </w:r>
      <w:r>
        <w:rPr>
          <w:spacing w:val="-2"/>
          <w:sz w:val="20"/>
        </w:rPr>
        <w:t>interface</w:t>
      </w:r>
    </w:p>
    <w:p>
      <w:pPr>
        <w:pStyle w:val="BodyText"/>
      </w:pPr>
    </w:p>
    <w:p>
      <w:pPr>
        <w:pStyle w:val="BodyText"/>
      </w:pPr>
    </w:p>
    <w:p>
      <w:pPr>
        <w:pStyle w:val="BodyText"/>
      </w:pPr>
    </w:p>
    <w:p>
      <w:pPr>
        <w:pStyle w:val="BodyText"/>
        <w:spacing w:before="207"/>
      </w:pPr>
    </w:p>
    <w:p>
      <w:pPr>
        <w:pStyle w:val="Heading2"/>
        <w:numPr>
          <w:ilvl w:val="1"/>
          <w:numId w:val="4"/>
        </w:numPr>
        <w:tabs>
          <w:tab w:pos="1217" w:val="left" w:leader="none"/>
        </w:tabs>
        <w:spacing w:line="240" w:lineRule="auto" w:before="0" w:after="0"/>
        <w:ind w:left="1217" w:right="0" w:hanging="564"/>
        <w:jc w:val="left"/>
      </w:pPr>
      <w:bookmarkStart w:name="_TOC_250052" w:id="9"/>
      <w:bookmarkStart w:name="1.3 Definitions and Abbreviations" w:id="10"/>
      <w:r>
        <w:rPr/>
      </w:r>
      <w:r>
        <w:rPr/>
        <w:t>Definitions</w:t>
      </w:r>
      <w:r>
        <w:rPr>
          <w:spacing w:val="-4"/>
        </w:rPr>
        <w:t> </w:t>
      </w:r>
      <w:r>
        <w:rPr/>
        <w:t>and</w:t>
      </w:r>
      <w:r>
        <w:rPr>
          <w:spacing w:val="-12"/>
        </w:rPr>
        <w:t> </w:t>
      </w:r>
      <w:bookmarkEnd w:id="9"/>
      <w:r>
        <w:rPr>
          <w:spacing w:val="-2"/>
        </w:rPr>
        <w:t>Abbreviations</w:t>
      </w:r>
    </w:p>
    <w:p>
      <w:pPr>
        <w:pStyle w:val="BodyText"/>
        <w:spacing w:before="12"/>
        <w:rPr>
          <w:sz w:val="32"/>
        </w:rPr>
      </w:pPr>
    </w:p>
    <w:p>
      <w:pPr>
        <w:pStyle w:val="Heading3"/>
        <w:numPr>
          <w:ilvl w:val="2"/>
          <w:numId w:val="4"/>
        </w:numPr>
        <w:tabs>
          <w:tab w:pos="1346" w:val="left" w:leader="none"/>
        </w:tabs>
        <w:spacing w:line="240" w:lineRule="auto" w:before="0" w:after="0"/>
        <w:ind w:left="1346" w:right="0" w:hanging="693"/>
        <w:jc w:val="left"/>
      </w:pPr>
      <w:bookmarkStart w:name="_TOC_250051" w:id="11"/>
      <w:bookmarkStart w:name="1.3.1 Definitions" w:id="12"/>
      <w:r>
        <w:rPr/>
      </w:r>
      <w:bookmarkEnd w:id="11"/>
      <w:r>
        <w:rPr>
          <w:spacing w:val="-2"/>
        </w:rPr>
        <w:t>Definitions</w:t>
      </w:r>
    </w:p>
    <w:p>
      <w:pPr>
        <w:pStyle w:val="BodyText"/>
        <w:spacing w:before="320"/>
        <w:ind w:left="653"/>
      </w:pPr>
      <w:r>
        <w:rPr/>
        <w:t>For</w:t>
      </w:r>
      <w:r>
        <w:rPr>
          <w:spacing w:val="-6"/>
        </w:rPr>
        <w:t> </w:t>
      </w:r>
      <w:r>
        <w:rPr/>
        <w:t>purposes</w:t>
      </w:r>
      <w:r>
        <w:rPr>
          <w:spacing w:val="-6"/>
        </w:rPr>
        <w:t> </w:t>
      </w:r>
      <w:r>
        <w:rPr/>
        <w:t>of</w:t>
      </w:r>
      <w:r>
        <w:rPr>
          <w:spacing w:val="-9"/>
        </w:rPr>
        <w:t> </w:t>
      </w:r>
      <w:r>
        <w:rPr/>
        <w:t>the</w:t>
      </w:r>
      <w:r>
        <w:rPr>
          <w:spacing w:val="-7"/>
        </w:rPr>
        <w:t> </w:t>
      </w:r>
      <w:r>
        <w:rPr/>
        <w:t>present</w:t>
      </w:r>
      <w:r>
        <w:rPr>
          <w:spacing w:val="-8"/>
        </w:rPr>
        <w:t> </w:t>
      </w:r>
      <w:r>
        <w:rPr/>
        <w:t>document,</w:t>
      </w:r>
      <w:r>
        <w:rPr>
          <w:spacing w:val="-9"/>
        </w:rPr>
        <w:t> </w:t>
      </w:r>
      <w:r>
        <w:rPr/>
        <w:t>the</w:t>
      </w:r>
      <w:r>
        <w:rPr>
          <w:spacing w:val="-7"/>
        </w:rPr>
        <w:t> </w:t>
      </w:r>
      <w:r>
        <w:rPr/>
        <w:t>following</w:t>
      </w:r>
      <w:r>
        <w:rPr>
          <w:spacing w:val="-7"/>
        </w:rPr>
        <w:t> </w:t>
      </w:r>
      <w:r>
        <w:rPr/>
        <w:t>terms</w:t>
      </w:r>
      <w:r>
        <w:rPr>
          <w:spacing w:val="-6"/>
        </w:rPr>
        <w:t> </w:t>
      </w:r>
      <w:r>
        <w:rPr/>
        <w:t>and</w:t>
      </w:r>
      <w:r>
        <w:rPr>
          <w:spacing w:val="-7"/>
        </w:rPr>
        <w:t> </w:t>
      </w:r>
      <w:r>
        <w:rPr/>
        <w:t>definitions</w:t>
      </w:r>
      <w:r>
        <w:rPr>
          <w:spacing w:val="-5"/>
        </w:rPr>
        <w:t> </w:t>
      </w:r>
      <w:r>
        <w:rPr>
          <w:spacing w:val="-2"/>
        </w:rPr>
        <w:t>apply.</w:t>
      </w:r>
    </w:p>
    <w:p>
      <w:pPr>
        <w:pStyle w:val="BodyText"/>
        <w:spacing w:before="183"/>
        <w:ind w:left="653"/>
      </w:pPr>
      <w:r>
        <w:rPr>
          <w:b/>
        </w:rPr>
        <w:t>&lt;TERM</w:t>
      </w:r>
      <w:r>
        <w:rPr/>
        <w:t>:</w:t>
      </w:r>
      <w:r>
        <w:rPr>
          <w:spacing w:val="45"/>
        </w:rPr>
        <w:t> </w:t>
      </w:r>
      <w:r>
        <w:rPr/>
        <w:t>description</w:t>
      </w:r>
      <w:r>
        <w:rPr>
          <w:spacing w:val="-5"/>
        </w:rPr>
        <w:t> </w:t>
      </w:r>
      <w:r>
        <w:rPr/>
        <w:t>of</w:t>
      </w:r>
      <w:r>
        <w:rPr>
          <w:spacing w:val="-7"/>
        </w:rPr>
        <w:t> </w:t>
      </w:r>
      <w:r>
        <w:rPr>
          <w:spacing w:val="-4"/>
        </w:rPr>
        <w:t>term&gt;</w:t>
      </w:r>
    </w:p>
    <w:p>
      <w:pPr>
        <w:spacing w:after="0"/>
        <w:sectPr>
          <w:headerReference w:type="default" r:id="rId9"/>
          <w:footerReference w:type="default" r:id="rId10"/>
          <w:pgSz w:w="11910" w:h="16840"/>
          <w:pgMar w:header="858" w:footer="464" w:top="1520" w:bottom="660" w:left="480" w:right="120"/>
        </w:sectPr>
      </w:pPr>
    </w:p>
    <w:p>
      <w:pPr>
        <w:pStyle w:val="BodyText"/>
        <w:spacing w:before="20"/>
        <w:rPr>
          <w:sz w:val="28"/>
        </w:rPr>
      </w:pPr>
    </w:p>
    <w:p>
      <w:pPr>
        <w:pStyle w:val="Heading3"/>
        <w:numPr>
          <w:ilvl w:val="2"/>
          <w:numId w:val="4"/>
        </w:numPr>
        <w:tabs>
          <w:tab w:pos="1580" w:val="left" w:leader="none"/>
        </w:tabs>
        <w:spacing w:line="240" w:lineRule="auto" w:before="0" w:after="0"/>
        <w:ind w:left="1580" w:right="0" w:hanging="927"/>
        <w:jc w:val="left"/>
      </w:pPr>
      <w:bookmarkStart w:name="_TOC_250050" w:id="13"/>
      <w:bookmarkStart w:name="1.3.2  Abbreviations" w:id="14"/>
      <w:r>
        <w:rPr/>
      </w:r>
      <w:bookmarkEnd w:id="13"/>
      <w:r>
        <w:rPr>
          <w:spacing w:val="-2"/>
        </w:rPr>
        <w:t>Abbreviations</w:t>
      </w:r>
    </w:p>
    <w:p>
      <w:pPr>
        <w:pStyle w:val="BodyText"/>
        <w:spacing w:before="3"/>
        <w:rPr>
          <w:sz w:val="28"/>
        </w:rPr>
      </w:pPr>
    </w:p>
    <w:p>
      <w:pPr>
        <w:pStyle w:val="BodyText"/>
        <w:ind w:left="653"/>
      </w:pPr>
      <w:r>
        <w:rPr/>
        <w:t>For</w:t>
      </w:r>
      <w:r>
        <w:rPr>
          <w:spacing w:val="-8"/>
        </w:rPr>
        <w:t> </w:t>
      </w:r>
      <w:r>
        <w:rPr/>
        <w:t>the</w:t>
      </w:r>
      <w:r>
        <w:rPr>
          <w:spacing w:val="-8"/>
        </w:rPr>
        <w:t> </w:t>
      </w:r>
      <w:r>
        <w:rPr/>
        <w:t>present</w:t>
      </w:r>
      <w:r>
        <w:rPr>
          <w:spacing w:val="-9"/>
        </w:rPr>
        <w:t> </w:t>
      </w:r>
      <w:r>
        <w:rPr/>
        <w:t>document,</w:t>
      </w:r>
      <w:r>
        <w:rPr>
          <w:spacing w:val="-10"/>
        </w:rPr>
        <w:t> </w:t>
      </w:r>
      <w:r>
        <w:rPr/>
        <w:t>the</w:t>
      </w:r>
      <w:r>
        <w:rPr>
          <w:spacing w:val="-13"/>
        </w:rPr>
        <w:t> </w:t>
      </w:r>
      <w:r>
        <w:rPr/>
        <w:t>following</w:t>
      </w:r>
      <w:r>
        <w:rPr>
          <w:spacing w:val="-8"/>
        </w:rPr>
        <w:t> </w:t>
      </w:r>
      <w:r>
        <w:rPr/>
        <w:t>abbreviations</w:t>
      </w:r>
      <w:r>
        <w:rPr>
          <w:spacing w:val="-2"/>
        </w:rPr>
        <w:t> apply.</w:t>
      </w:r>
    </w:p>
    <w:p>
      <w:pPr>
        <w:pStyle w:val="BodyText"/>
        <w:spacing w:before="188"/>
      </w:pPr>
    </w:p>
    <w:tbl>
      <w:tblPr>
        <w:tblW w:w="0" w:type="auto"/>
        <w:jc w:val="left"/>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2"/>
        <w:gridCol w:w="6401"/>
      </w:tblGrid>
      <w:tr>
        <w:trPr>
          <w:trHeight w:val="239" w:hRule="atLeast"/>
        </w:trPr>
        <w:tc>
          <w:tcPr>
            <w:tcW w:w="1532" w:type="dxa"/>
          </w:tcPr>
          <w:p>
            <w:pPr>
              <w:pStyle w:val="TableParagraph"/>
              <w:spacing w:line="211" w:lineRule="exact" w:before="9"/>
              <w:ind w:left="105"/>
              <w:rPr>
                <w:sz w:val="20"/>
              </w:rPr>
            </w:pPr>
            <w:r>
              <w:rPr>
                <w:spacing w:val="-4"/>
                <w:sz w:val="20"/>
              </w:rPr>
              <w:t>3GPP</w:t>
            </w:r>
          </w:p>
        </w:tc>
        <w:tc>
          <w:tcPr>
            <w:tcW w:w="6401" w:type="dxa"/>
          </w:tcPr>
          <w:p>
            <w:pPr>
              <w:pStyle w:val="TableParagraph"/>
              <w:spacing w:line="211" w:lineRule="exact" w:before="9"/>
              <w:ind w:left="110"/>
              <w:rPr>
                <w:sz w:val="20"/>
              </w:rPr>
            </w:pPr>
            <w:r>
              <w:rPr>
                <w:sz w:val="20"/>
              </w:rPr>
              <w:t>3rd</w:t>
            </w:r>
            <w:r>
              <w:rPr>
                <w:spacing w:val="-9"/>
                <w:sz w:val="20"/>
              </w:rPr>
              <w:t> </w:t>
            </w:r>
            <w:r>
              <w:rPr>
                <w:sz w:val="20"/>
              </w:rPr>
              <w:t>Generation</w:t>
            </w:r>
            <w:r>
              <w:rPr>
                <w:spacing w:val="-9"/>
                <w:sz w:val="20"/>
              </w:rPr>
              <w:t> </w:t>
            </w:r>
            <w:r>
              <w:rPr>
                <w:sz w:val="20"/>
              </w:rPr>
              <w:t>Partnership</w:t>
            </w:r>
            <w:r>
              <w:rPr>
                <w:spacing w:val="-8"/>
                <w:sz w:val="20"/>
              </w:rPr>
              <w:t> </w:t>
            </w:r>
            <w:r>
              <w:rPr>
                <w:spacing w:val="-2"/>
                <w:sz w:val="20"/>
              </w:rPr>
              <w:t>Project</w:t>
            </w:r>
          </w:p>
        </w:tc>
      </w:tr>
      <w:tr>
        <w:trPr>
          <w:trHeight w:val="244" w:hRule="atLeast"/>
        </w:trPr>
        <w:tc>
          <w:tcPr>
            <w:tcW w:w="1532" w:type="dxa"/>
          </w:tcPr>
          <w:p>
            <w:pPr>
              <w:pStyle w:val="TableParagraph"/>
              <w:spacing w:line="211" w:lineRule="exact" w:before="14"/>
              <w:ind w:left="105"/>
              <w:rPr>
                <w:sz w:val="20"/>
              </w:rPr>
            </w:pPr>
            <w:r>
              <w:rPr>
                <w:spacing w:val="-5"/>
                <w:sz w:val="20"/>
              </w:rPr>
              <w:t>APD</w:t>
            </w:r>
          </w:p>
        </w:tc>
        <w:tc>
          <w:tcPr>
            <w:tcW w:w="6401" w:type="dxa"/>
          </w:tcPr>
          <w:p>
            <w:pPr>
              <w:pStyle w:val="TableParagraph"/>
              <w:spacing w:line="211" w:lineRule="exact" w:before="14"/>
              <w:ind w:left="110"/>
              <w:rPr>
                <w:sz w:val="20"/>
              </w:rPr>
            </w:pPr>
            <w:r>
              <w:rPr>
                <w:sz w:val="20"/>
              </w:rPr>
              <w:t>Avalanche</w:t>
            </w:r>
            <w:r>
              <w:rPr>
                <w:spacing w:val="-9"/>
                <w:sz w:val="20"/>
              </w:rPr>
              <w:t> </w:t>
            </w:r>
            <w:r>
              <w:rPr>
                <w:sz w:val="20"/>
              </w:rPr>
              <w:t>Photo</w:t>
            </w:r>
            <w:r>
              <w:rPr>
                <w:spacing w:val="-8"/>
                <w:sz w:val="20"/>
              </w:rPr>
              <w:t> </w:t>
            </w:r>
            <w:r>
              <w:rPr>
                <w:spacing w:val="-4"/>
                <w:sz w:val="20"/>
              </w:rPr>
              <w:t>Diode</w:t>
            </w:r>
          </w:p>
        </w:tc>
      </w:tr>
      <w:tr>
        <w:trPr>
          <w:trHeight w:val="239" w:hRule="atLeast"/>
        </w:trPr>
        <w:tc>
          <w:tcPr>
            <w:tcW w:w="1532" w:type="dxa"/>
          </w:tcPr>
          <w:p>
            <w:pPr>
              <w:pStyle w:val="TableParagraph"/>
              <w:spacing w:line="211" w:lineRule="exact" w:before="9"/>
              <w:ind w:left="105"/>
              <w:rPr>
                <w:sz w:val="20"/>
              </w:rPr>
            </w:pPr>
            <w:r>
              <w:rPr>
                <w:spacing w:val="-5"/>
                <w:sz w:val="20"/>
              </w:rPr>
              <w:t>BER</w:t>
            </w:r>
          </w:p>
        </w:tc>
        <w:tc>
          <w:tcPr>
            <w:tcW w:w="6401" w:type="dxa"/>
          </w:tcPr>
          <w:p>
            <w:pPr>
              <w:pStyle w:val="TableParagraph"/>
              <w:spacing w:line="211" w:lineRule="exact" w:before="9"/>
              <w:ind w:left="110"/>
              <w:rPr>
                <w:sz w:val="20"/>
              </w:rPr>
            </w:pPr>
            <w:r>
              <w:rPr>
                <w:sz w:val="20"/>
              </w:rPr>
              <w:t>Common</w:t>
            </w:r>
            <w:r>
              <w:rPr>
                <w:spacing w:val="-9"/>
                <w:sz w:val="20"/>
              </w:rPr>
              <w:t> </w:t>
            </w:r>
            <w:r>
              <w:rPr>
                <w:sz w:val="20"/>
              </w:rPr>
              <w:t>Public</w:t>
            </w:r>
            <w:r>
              <w:rPr>
                <w:spacing w:val="-7"/>
                <w:sz w:val="20"/>
              </w:rPr>
              <w:t> </w:t>
            </w:r>
            <w:r>
              <w:rPr>
                <w:sz w:val="20"/>
              </w:rPr>
              <w:t>Radio</w:t>
            </w:r>
            <w:r>
              <w:rPr>
                <w:spacing w:val="-8"/>
                <w:sz w:val="20"/>
              </w:rPr>
              <w:t> </w:t>
            </w:r>
            <w:r>
              <w:rPr>
                <w:spacing w:val="-2"/>
                <w:sz w:val="20"/>
              </w:rPr>
              <w:t>Interface</w:t>
            </w:r>
          </w:p>
        </w:tc>
      </w:tr>
      <w:tr>
        <w:trPr>
          <w:trHeight w:val="239" w:hRule="atLeast"/>
        </w:trPr>
        <w:tc>
          <w:tcPr>
            <w:tcW w:w="1532" w:type="dxa"/>
          </w:tcPr>
          <w:p>
            <w:pPr>
              <w:pStyle w:val="TableParagraph"/>
              <w:spacing w:line="211" w:lineRule="exact" w:before="9"/>
              <w:ind w:left="105"/>
              <w:rPr>
                <w:sz w:val="20"/>
              </w:rPr>
            </w:pPr>
            <w:r>
              <w:rPr>
                <w:spacing w:val="-4"/>
                <w:sz w:val="20"/>
              </w:rPr>
              <w:t>CPRI</w:t>
            </w:r>
          </w:p>
        </w:tc>
        <w:tc>
          <w:tcPr>
            <w:tcW w:w="6401" w:type="dxa"/>
          </w:tcPr>
          <w:p>
            <w:pPr>
              <w:pStyle w:val="TableParagraph"/>
              <w:spacing w:line="211" w:lineRule="exact" w:before="9"/>
              <w:ind w:left="110"/>
              <w:rPr>
                <w:sz w:val="20"/>
              </w:rPr>
            </w:pPr>
            <w:r>
              <w:rPr>
                <w:sz w:val="20"/>
              </w:rPr>
              <w:t>Common</w:t>
            </w:r>
            <w:r>
              <w:rPr>
                <w:spacing w:val="-9"/>
                <w:sz w:val="20"/>
              </w:rPr>
              <w:t> </w:t>
            </w:r>
            <w:r>
              <w:rPr>
                <w:sz w:val="20"/>
              </w:rPr>
              <w:t>Public</w:t>
            </w:r>
            <w:r>
              <w:rPr>
                <w:spacing w:val="-7"/>
                <w:sz w:val="20"/>
              </w:rPr>
              <w:t> </w:t>
            </w:r>
            <w:r>
              <w:rPr>
                <w:sz w:val="20"/>
              </w:rPr>
              <w:t>Radio</w:t>
            </w:r>
            <w:r>
              <w:rPr>
                <w:spacing w:val="-8"/>
                <w:sz w:val="20"/>
              </w:rPr>
              <w:t> </w:t>
            </w:r>
            <w:r>
              <w:rPr>
                <w:spacing w:val="-2"/>
                <w:sz w:val="20"/>
              </w:rPr>
              <w:t>Interface</w:t>
            </w:r>
          </w:p>
        </w:tc>
      </w:tr>
      <w:tr>
        <w:trPr>
          <w:trHeight w:val="240" w:hRule="atLeast"/>
        </w:trPr>
        <w:tc>
          <w:tcPr>
            <w:tcW w:w="1532" w:type="dxa"/>
          </w:tcPr>
          <w:p>
            <w:pPr>
              <w:pStyle w:val="TableParagraph"/>
              <w:spacing w:line="211" w:lineRule="exact" w:before="9"/>
              <w:ind w:left="105"/>
              <w:rPr>
                <w:sz w:val="20"/>
              </w:rPr>
            </w:pPr>
            <w:r>
              <w:rPr>
                <w:spacing w:val="-4"/>
                <w:sz w:val="20"/>
              </w:rPr>
              <w:t>CWDM</w:t>
            </w:r>
          </w:p>
        </w:tc>
        <w:tc>
          <w:tcPr>
            <w:tcW w:w="6401" w:type="dxa"/>
          </w:tcPr>
          <w:p>
            <w:pPr>
              <w:pStyle w:val="TableParagraph"/>
              <w:spacing w:line="211" w:lineRule="exact" w:before="9"/>
              <w:ind w:left="110"/>
              <w:rPr>
                <w:sz w:val="20"/>
              </w:rPr>
            </w:pPr>
            <w:r>
              <w:rPr>
                <w:sz w:val="20"/>
              </w:rPr>
              <w:t>Coarse</w:t>
            </w:r>
            <w:r>
              <w:rPr>
                <w:spacing w:val="-11"/>
                <w:sz w:val="20"/>
              </w:rPr>
              <w:t> </w:t>
            </w:r>
            <w:r>
              <w:rPr>
                <w:sz w:val="20"/>
              </w:rPr>
              <w:t>Wavelength</w:t>
            </w:r>
            <w:r>
              <w:rPr>
                <w:spacing w:val="-10"/>
                <w:sz w:val="20"/>
              </w:rPr>
              <w:t> </w:t>
            </w:r>
            <w:r>
              <w:rPr>
                <w:sz w:val="20"/>
              </w:rPr>
              <w:t>Division</w:t>
            </w:r>
            <w:r>
              <w:rPr>
                <w:spacing w:val="-9"/>
                <w:sz w:val="20"/>
              </w:rPr>
              <w:t> </w:t>
            </w:r>
            <w:r>
              <w:rPr>
                <w:spacing w:val="-2"/>
                <w:sz w:val="20"/>
              </w:rPr>
              <w:t>Multiplexing</w:t>
            </w:r>
          </w:p>
        </w:tc>
      </w:tr>
      <w:tr>
        <w:trPr>
          <w:trHeight w:val="239" w:hRule="atLeast"/>
        </w:trPr>
        <w:tc>
          <w:tcPr>
            <w:tcW w:w="1532" w:type="dxa"/>
          </w:tcPr>
          <w:p>
            <w:pPr>
              <w:pStyle w:val="TableParagraph"/>
              <w:spacing w:line="211" w:lineRule="exact" w:before="9"/>
              <w:ind w:left="105"/>
              <w:rPr>
                <w:sz w:val="20"/>
              </w:rPr>
            </w:pPr>
            <w:r>
              <w:rPr>
                <w:spacing w:val="-5"/>
                <w:sz w:val="20"/>
              </w:rPr>
              <w:t>DML</w:t>
            </w:r>
          </w:p>
        </w:tc>
        <w:tc>
          <w:tcPr>
            <w:tcW w:w="6401" w:type="dxa"/>
          </w:tcPr>
          <w:p>
            <w:pPr>
              <w:pStyle w:val="TableParagraph"/>
              <w:spacing w:line="211" w:lineRule="exact" w:before="9"/>
              <w:ind w:left="110"/>
              <w:rPr>
                <w:sz w:val="20"/>
              </w:rPr>
            </w:pPr>
            <w:r>
              <w:rPr>
                <w:sz w:val="20"/>
              </w:rPr>
              <w:t>Directly</w:t>
            </w:r>
            <w:r>
              <w:rPr>
                <w:spacing w:val="-12"/>
                <w:sz w:val="20"/>
              </w:rPr>
              <w:t> </w:t>
            </w:r>
            <w:r>
              <w:rPr>
                <w:sz w:val="20"/>
              </w:rPr>
              <w:t>Modulated</w:t>
            </w:r>
            <w:r>
              <w:rPr>
                <w:spacing w:val="-9"/>
                <w:sz w:val="20"/>
              </w:rPr>
              <w:t> </w:t>
            </w:r>
            <w:r>
              <w:rPr>
                <w:spacing w:val="-4"/>
                <w:sz w:val="20"/>
              </w:rPr>
              <w:t>Laser</w:t>
            </w:r>
          </w:p>
        </w:tc>
      </w:tr>
      <w:tr>
        <w:trPr>
          <w:trHeight w:val="239" w:hRule="atLeast"/>
        </w:trPr>
        <w:tc>
          <w:tcPr>
            <w:tcW w:w="1532" w:type="dxa"/>
          </w:tcPr>
          <w:p>
            <w:pPr>
              <w:pStyle w:val="TableParagraph"/>
              <w:spacing w:line="211" w:lineRule="exact" w:before="9"/>
              <w:ind w:left="105"/>
              <w:rPr>
                <w:sz w:val="20"/>
              </w:rPr>
            </w:pPr>
            <w:r>
              <w:rPr>
                <w:spacing w:val="-4"/>
                <w:sz w:val="20"/>
              </w:rPr>
              <w:t>DWDM</w:t>
            </w:r>
          </w:p>
        </w:tc>
        <w:tc>
          <w:tcPr>
            <w:tcW w:w="6401" w:type="dxa"/>
          </w:tcPr>
          <w:p>
            <w:pPr>
              <w:pStyle w:val="TableParagraph"/>
              <w:spacing w:line="211" w:lineRule="exact" w:before="9"/>
              <w:ind w:left="110"/>
              <w:rPr>
                <w:sz w:val="20"/>
              </w:rPr>
            </w:pPr>
            <w:r>
              <w:rPr>
                <w:sz w:val="20"/>
              </w:rPr>
              <w:t>Dense</w:t>
            </w:r>
            <w:r>
              <w:rPr>
                <w:spacing w:val="-10"/>
                <w:sz w:val="20"/>
              </w:rPr>
              <w:t> </w:t>
            </w:r>
            <w:r>
              <w:rPr>
                <w:sz w:val="20"/>
              </w:rPr>
              <w:t>Wavelength</w:t>
            </w:r>
            <w:r>
              <w:rPr>
                <w:spacing w:val="-10"/>
                <w:sz w:val="20"/>
              </w:rPr>
              <w:t> </w:t>
            </w:r>
            <w:r>
              <w:rPr>
                <w:sz w:val="20"/>
              </w:rPr>
              <w:t>Division</w:t>
            </w:r>
            <w:r>
              <w:rPr>
                <w:spacing w:val="-10"/>
                <w:sz w:val="20"/>
              </w:rPr>
              <w:t> </w:t>
            </w:r>
            <w:r>
              <w:rPr>
                <w:spacing w:val="-2"/>
                <w:sz w:val="20"/>
              </w:rPr>
              <w:t>Multiplexing</w:t>
            </w:r>
          </w:p>
        </w:tc>
      </w:tr>
      <w:tr>
        <w:trPr>
          <w:trHeight w:val="239" w:hRule="atLeast"/>
        </w:trPr>
        <w:tc>
          <w:tcPr>
            <w:tcW w:w="1532" w:type="dxa"/>
          </w:tcPr>
          <w:p>
            <w:pPr>
              <w:pStyle w:val="TableParagraph"/>
              <w:spacing w:line="211" w:lineRule="exact" w:before="9"/>
              <w:ind w:left="105"/>
              <w:rPr>
                <w:sz w:val="20"/>
              </w:rPr>
            </w:pPr>
            <w:r>
              <w:rPr>
                <w:spacing w:val="-2"/>
                <w:sz w:val="20"/>
              </w:rPr>
              <w:t>eCPRI</w:t>
            </w:r>
          </w:p>
        </w:tc>
        <w:tc>
          <w:tcPr>
            <w:tcW w:w="6401" w:type="dxa"/>
          </w:tcPr>
          <w:p>
            <w:pPr>
              <w:pStyle w:val="TableParagraph"/>
              <w:spacing w:line="211" w:lineRule="exact" w:before="9"/>
              <w:ind w:left="110"/>
              <w:rPr>
                <w:sz w:val="20"/>
              </w:rPr>
            </w:pPr>
            <w:r>
              <w:rPr>
                <w:sz w:val="20"/>
              </w:rPr>
              <w:t>enhanced</w:t>
            </w:r>
            <w:r>
              <w:rPr>
                <w:spacing w:val="-10"/>
                <w:sz w:val="20"/>
              </w:rPr>
              <w:t> </w:t>
            </w:r>
            <w:r>
              <w:rPr>
                <w:sz w:val="20"/>
              </w:rPr>
              <w:t>Common</w:t>
            </w:r>
            <w:r>
              <w:rPr>
                <w:spacing w:val="-9"/>
                <w:sz w:val="20"/>
              </w:rPr>
              <w:t> </w:t>
            </w:r>
            <w:r>
              <w:rPr>
                <w:sz w:val="20"/>
              </w:rPr>
              <w:t>Public</w:t>
            </w:r>
            <w:r>
              <w:rPr>
                <w:spacing w:val="-9"/>
                <w:sz w:val="20"/>
              </w:rPr>
              <w:t> </w:t>
            </w:r>
            <w:r>
              <w:rPr>
                <w:sz w:val="20"/>
              </w:rPr>
              <w:t>Radio</w:t>
            </w:r>
            <w:r>
              <w:rPr>
                <w:spacing w:val="-9"/>
                <w:sz w:val="20"/>
              </w:rPr>
              <w:t> </w:t>
            </w:r>
            <w:r>
              <w:rPr>
                <w:spacing w:val="-2"/>
                <w:sz w:val="20"/>
              </w:rPr>
              <w:t>Interface</w:t>
            </w:r>
          </w:p>
        </w:tc>
      </w:tr>
      <w:tr>
        <w:trPr>
          <w:trHeight w:val="239" w:hRule="atLeast"/>
        </w:trPr>
        <w:tc>
          <w:tcPr>
            <w:tcW w:w="1532" w:type="dxa"/>
          </w:tcPr>
          <w:p>
            <w:pPr>
              <w:pStyle w:val="TableParagraph"/>
              <w:spacing w:line="211" w:lineRule="exact" w:before="9"/>
              <w:ind w:left="105"/>
              <w:rPr>
                <w:sz w:val="20"/>
              </w:rPr>
            </w:pPr>
            <w:r>
              <w:rPr>
                <w:spacing w:val="-5"/>
                <w:sz w:val="20"/>
              </w:rPr>
              <w:t>FEC</w:t>
            </w:r>
          </w:p>
        </w:tc>
        <w:tc>
          <w:tcPr>
            <w:tcW w:w="6401" w:type="dxa"/>
          </w:tcPr>
          <w:p>
            <w:pPr>
              <w:pStyle w:val="TableParagraph"/>
              <w:spacing w:line="211" w:lineRule="exact" w:before="9"/>
              <w:ind w:left="110"/>
              <w:rPr>
                <w:sz w:val="20"/>
              </w:rPr>
            </w:pPr>
            <w:r>
              <w:rPr>
                <w:sz w:val="20"/>
              </w:rPr>
              <w:t>Forward</w:t>
            </w:r>
            <w:r>
              <w:rPr>
                <w:spacing w:val="-6"/>
                <w:sz w:val="20"/>
              </w:rPr>
              <w:t> </w:t>
            </w:r>
            <w:r>
              <w:rPr>
                <w:sz w:val="20"/>
              </w:rPr>
              <w:t>Error</w:t>
            </w:r>
            <w:r>
              <w:rPr>
                <w:spacing w:val="-5"/>
                <w:sz w:val="20"/>
              </w:rPr>
              <w:t> </w:t>
            </w:r>
            <w:r>
              <w:rPr>
                <w:spacing w:val="-2"/>
                <w:sz w:val="20"/>
              </w:rPr>
              <w:t>Correction</w:t>
            </w:r>
          </w:p>
        </w:tc>
      </w:tr>
      <w:tr>
        <w:trPr>
          <w:trHeight w:val="239" w:hRule="atLeast"/>
        </w:trPr>
        <w:tc>
          <w:tcPr>
            <w:tcW w:w="1532" w:type="dxa"/>
          </w:tcPr>
          <w:p>
            <w:pPr>
              <w:pStyle w:val="TableParagraph"/>
              <w:spacing w:line="211" w:lineRule="exact" w:before="9"/>
              <w:ind w:left="105"/>
              <w:rPr>
                <w:sz w:val="20"/>
              </w:rPr>
            </w:pPr>
            <w:r>
              <w:rPr>
                <w:spacing w:val="-2"/>
                <w:sz w:val="20"/>
              </w:rPr>
              <w:t>ITU-</w:t>
            </w:r>
            <w:r>
              <w:rPr>
                <w:spacing w:val="-10"/>
                <w:sz w:val="20"/>
              </w:rPr>
              <w:t>T</w:t>
            </w:r>
          </w:p>
        </w:tc>
        <w:tc>
          <w:tcPr>
            <w:tcW w:w="6401" w:type="dxa"/>
          </w:tcPr>
          <w:p>
            <w:pPr>
              <w:pStyle w:val="TableParagraph"/>
              <w:spacing w:line="211" w:lineRule="exact" w:before="9"/>
              <w:ind w:left="110"/>
              <w:rPr>
                <w:sz w:val="20"/>
              </w:rPr>
            </w:pPr>
            <w:r>
              <w:rPr>
                <w:sz w:val="20"/>
              </w:rPr>
              <w:t>International</w:t>
            </w:r>
            <w:r>
              <w:rPr>
                <w:spacing w:val="-13"/>
                <w:sz w:val="20"/>
              </w:rPr>
              <w:t> </w:t>
            </w:r>
            <w:r>
              <w:rPr>
                <w:sz w:val="20"/>
              </w:rPr>
              <w:t>Telecom</w:t>
            </w:r>
            <w:r>
              <w:rPr>
                <w:spacing w:val="-10"/>
                <w:sz w:val="20"/>
              </w:rPr>
              <w:t> </w:t>
            </w:r>
            <w:r>
              <w:rPr>
                <w:spacing w:val="-4"/>
                <w:sz w:val="20"/>
              </w:rPr>
              <w:t>Union</w:t>
            </w:r>
          </w:p>
        </w:tc>
      </w:tr>
      <w:tr>
        <w:trPr>
          <w:trHeight w:val="239" w:hRule="atLeast"/>
        </w:trPr>
        <w:tc>
          <w:tcPr>
            <w:tcW w:w="1532" w:type="dxa"/>
          </w:tcPr>
          <w:p>
            <w:pPr>
              <w:pStyle w:val="TableParagraph"/>
              <w:spacing w:line="211" w:lineRule="exact" w:before="9"/>
              <w:ind w:left="105"/>
              <w:rPr>
                <w:sz w:val="20"/>
              </w:rPr>
            </w:pPr>
            <w:r>
              <w:rPr>
                <w:spacing w:val="-5"/>
                <w:sz w:val="20"/>
              </w:rPr>
              <w:t>MCU</w:t>
            </w:r>
          </w:p>
        </w:tc>
        <w:tc>
          <w:tcPr>
            <w:tcW w:w="6401" w:type="dxa"/>
          </w:tcPr>
          <w:p>
            <w:pPr>
              <w:pStyle w:val="TableParagraph"/>
              <w:spacing w:line="211" w:lineRule="exact" w:before="9"/>
              <w:ind w:left="110"/>
              <w:rPr>
                <w:sz w:val="20"/>
              </w:rPr>
            </w:pPr>
            <w:r>
              <w:rPr>
                <w:spacing w:val="-2"/>
                <w:sz w:val="20"/>
              </w:rPr>
              <w:t>Microcontroller</w:t>
            </w:r>
            <w:r>
              <w:rPr>
                <w:spacing w:val="9"/>
                <w:sz w:val="20"/>
              </w:rPr>
              <w:t> </w:t>
            </w:r>
            <w:r>
              <w:rPr>
                <w:spacing w:val="-4"/>
                <w:sz w:val="20"/>
              </w:rPr>
              <w:t>Unit</w:t>
            </w:r>
          </w:p>
        </w:tc>
      </w:tr>
      <w:tr>
        <w:trPr>
          <w:trHeight w:val="239" w:hRule="atLeast"/>
        </w:trPr>
        <w:tc>
          <w:tcPr>
            <w:tcW w:w="1532" w:type="dxa"/>
          </w:tcPr>
          <w:p>
            <w:pPr>
              <w:pStyle w:val="TableParagraph"/>
              <w:spacing w:line="211" w:lineRule="exact" w:before="9"/>
              <w:ind w:left="105"/>
              <w:rPr>
                <w:sz w:val="20"/>
              </w:rPr>
            </w:pPr>
            <w:r>
              <w:rPr>
                <w:sz w:val="20"/>
              </w:rPr>
              <w:t>M</w:t>
            </w:r>
            <w:r>
              <w:rPr>
                <w:spacing w:val="1"/>
                <w:sz w:val="20"/>
              </w:rPr>
              <w:t> </w:t>
            </w:r>
            <w:r>
              <w:rPr>
                <w:spacing w:val="-2"/>
                <w:sz w:val="20"/>
              </w:rPr>
              <w:t>plane</w:t>
            </w:r>
          </w:p>
        </w:tc>
        <w:tc>
          <w:tcPr>
            <w:tcW w:w="6401" w:type="dxa"/>
          </w:tcPr>
          <w:p>
            <w:pPr>
              <w:pStyle w:val="TableParagraph"/>
              <w:spacing w:line="211" w:lineRule="exact" w:before="9"/>
              <w:ind w:left="110"/>
              <w:rPr>
                <w:sz w:val="20"/>
              </w:rPr>
            </w:pPr>
            <w:r>
              <w:rPr>
                <w:sz w:val="20"/>
              </w:rPr>
              <w:t>Management</w:t>
            </w:r>
            <w:r>
              <w:rPr>
                <w:spacing w:val="-13"/>
                <w:sz w:val="20"/>
              </w:rPr>
              <w:t> </w:t>
            </w:r>
            <w:r>
              <w:rPr>
                <w:spacing w:val="-4"/>
                <w:sz w:val="20"/>
              </w:rPr>
              <w:t>Plane</w:t>
            </w:r>
          </w:p>
        </w:tc>
      </w:tr>
      <w:tr>
        <w:trPr>
          <w:trHeight w:val="240" w:hRule="atLeast"/>
        </w:trPr>
        <w:tc>
          <w:tcPr>
            <w:tcW w:w="1532" w:type="dxa"/>
          </w:tcPr>
          <w:p>
            <w:pPr>
              <w:pStyle w:val="TableParagraph"/>
              <w:spacing w:line="211" w:lineRule="exact" w:before="9"/>
              <w:ind w:left="105"/>
              <w:rPr>
                <w:sz w:val="20"/>
              </w:rPr>
            </w:pPr>
            <w:r>
              <w:rPr>
                <w:spacing w:val="-4"/>
                <w:sz w:val="20"/>
              </w:rPr>
              <w:t>MWDM</w:t>
            </w:r>
          </w:p>
        </w:tc>
        <w:tc>
          <w:tcPr>
            <w:tcW w:w="6401" w:type="dxa"/>
          </w:tcPr>
          <w:p>
            <w:pPr>
              <w:pStyle w:val="TableParagraph"/>
              <w:spacing w:line="211" w:lineRule="exact" w:before="9"/>
              <w:ind w:left="110"/>
              <w:rPr>
                <w:sz w:val="20"/>
              </w:rPr>
            </w:pPr>
            <w:r>
              <w:rPr>
                <w:sz w:val="20"/>
              </w:rPr>
              <w:t>Medium</w:t>
            </w:r>
            <w:r>
              <w:rPr>
                <w:spacing w:val="-10"/>
                <w:sz w:val="20"/>
              </w:rPr>
              <w:t> </w:t>
            </w:r>
            <w:r>
              <w:rPr>
                <w:sz w:val="20"/>
              </w:rPr>
              <w:t>Wavelength</w:t>
            </w:r>
            <w:r>
              <w:rPr>
                <w:spacing w:val="-11"/>
                <w:sz w:val="20"/>
              </w:rPr>
              <w:t> </w:t>
            </w:r>
            <w:r>
              <w:rPr>
                <w:sz w:val="20"/>
              </w:rPr>
              <w:t>Division</w:t>
            </w:r>
            <w:r>
              <w:rPr>
                <w:spacing w:val="-10"/>
                <w:sz w:val="20"/>
              </w:rPr>
              <w:t> </w:t>
            </w:r>
            <w:r>
              <w:rPr>
                <w:spacing w:val="-2"/>
                <w:sz w:val="20"/>
              </w:rPr>
              <w:t>Multiplexing</w:t>
            </w:r>
          </w:p>
        </w:tc>
      </w:tr>
      <w:tr>
        <w:trPr>
          <w:trHeight w:val="244" w:hRule="atLeast"/>
        </w:trPr>
        <w:tc>
          <w:tcPr>
            <w:tcW w:w="1532" w:type="dxa"/>
          </w:tcPr>
          <w:p>
            <w:pPr>
              <w:pStyle w:val="TableParagraph"/>
              <w:spacing w:line="211" w:lineRule="exact" w:before="14"/>
              <w:ind w:left="105"/>
              <w:rPr>
                <w:sz w:val="20"/>
              </w:rPr>
            </w:pPr>
            <w:r>
              <w:rPr>
                <w:spacing w:val="-4"/>
                <w:sz w:val="20"/>
              </w:rPr>
              <w:t>NGMN</w:t>
            </w:r>
          </w:p>
        </w:tc>
        <w:tc>
          <w:tcPr>
            <w:tcW w:w="6401" w:type="dxa"/>
          </w:tcPr>
          <w:p>
            <w:pPr>
              <w:pStyle w:val="TableParagraph"/>
              <w:spacing w:line="211" w:lineRule="exact" w:before="14"/>
              <w:ind w:left="110"/>
              <w:rPr>
                <w:sz w:val="20"/>
              </w:rPr>
            </w:pPr>
            <w:r>
              <w:rPr>
                <w:sz w:val="20"/>
              </w:rPr>
              <w:t>Next</w:t>
            </w:r>
            <w:r>
              <w:rPr>
                <w:spacing w:val="-6"/>
                <w:sz w:val="20"/>
              </w:rPr>
              <w:t> </w:t>
            </w:r>
            <w:r>
              <w:rPr>
                <w:sz w:val="20"/>
              </w:rPr>
              <w:t>Generation</w:t>
            </w:r>
            <w:r>
              <w:rPr>
                <w:spacing w:val="-8"/>
                <w:sz w:val="20"/>
              </w:rPr>
              <w:t> </w:t>
            </w:r>
            <w:r>
              <w:rPr>
                <w:sz w:val="20"/>
              </w:rPr>
              <w:t>Mobile</w:t>
            </w:r>
            <w:r>
              <w:rPr>
                <w:spacing w:val="-7"/>
                <w:sz w:val="20"/>
              </w:rPr>
              <w:t> </w:t>
            </w:r>
            <w:r>
              <w:rPr>
                <w:spacing w:val="-2"/>
                <w:sz w:val="20"/>
              </w:rPr>
              <w:t>Networks</w:t>
            </w:r>
          </w:p>
        </w:tc>
      </w:tr>
      <w:tr>
        <w:trPr>
          <w:trHeight w:val="239" w:hRule="atLeast"/>
        </w:trPr>
        <w:tc>
          <w:tcPr>
            <w:tcW w:w="1532" w:type="dxa"/>
          </w:tcPr>
          <w:p>
            <w:pPr>
              <w:pStyle w:val="TableParagraph"/>
              <w:spacing w:line="211" w:lineRule="exact" w:before="9"/>
              <w:ind w:left="105"/>
              <w:rPr>
                <w:sz w:val="20"/>
              </w:rPr>
            </w:pPr>
            <w:r>
              <w:rPr>
                <w:sz w:val="20"/>
              </w:rPr>
              <w:t>O-</w:t>
            </w:r>
            <w:r>
              <w:rPr>
                <w:spacing w:val="-5"/>
                <w:sz w:val="20"/>
              </w:rPr>
              <w:t>DU</w:t>
            </w:r>
          </w:p>
        </w:tc>
        <w:tc>
          <w:tcPr>
            <w:tcW w:w="6401" w:type="dxa"/>
          </w:tcPr>
          <w:p>
            <w:pPr>
              <w:pStyle w:val="TableParagraph"/>
              <w:spacing w:line="211" w:lineRule="exact" w:before="9"/>
              <w:ind w:left="110"/>
              <w:rPr>
                <w:sz w:val="20"/>
              </w:rPr>
            </w:pPr>
            <w:r>
              <w:rPr>
                <w:sz w:val="20"/>
              </w:rPr>
              <w:t>O-RAN</w:t>
            </w:r>
            <w:r>
              <w:rPr>
                <w:spacing w:val="-9"/>
                <w:sz w:val="20"/>
              </w:rPr>
              <w:t> </w:t>
            </w:r>
            <w:r>
              <w:rPr>
                <w:sz w:val="20"/>
              </w:rPr>
              <w:t>Distributed</w:t>
            </w:r>
            <w:r>
              <w:rPr>
                <w:spacing w:val="-8"/>
                <w:sz w:val="20"/>
              </w:rPr>
              <w:t> </w:t>
            </w:r>
            <w:r>
              <w:rPr>
                <w:spacing w:val="-4"/>
                <w:sz w:val="20"/>
              </w:rPr>
              <w:t>Unit</w:t>
            </w:r>
          </w:p>
        </w:tc>
      </w:tr>
      <w:tr>
        <w:trPr>
          <w:trHeight w:val="239" w:hRule="atLeast"/>
        </w:trPr>
        <w:tc>
          <w:tcPr>
            <w:tcW w:w="1532" w:type="dxa"/>
          </w:tcPr>
          <w:p>
            <w:pPr>
              <w:pStyle w:val="TableParagraph"/>
              <w:spacing w:line="211" w:lineRule="exact" w:before="9"/>
              <w:ind w:left="105"/>
              <w:rPr>
                <w:sz w:val="20"/>
              </w:rPr>
            </w:pPr>
            <w:r>
              <w:rPr>
                <w:sz w:val="20"/>
              </w:rPr>
              <w:t>O-</w:t>
            </w:r>
            <w:r>
              <w:rPr>
                <w:spacing w:val="-5"/>
                <w:sz w:val="20"/>
              </w:rPr>
              <w:t>RU</w:t>
            </w:r>
          </w:p>
        </w:tc>
        <w:tc>
          <w:tcPr>
            <w:tcW w:w="6401" w:type="dxa"/>
          </w:tcPr>
          <w:p>
            <w:pPr>
              <w:pStyle w:val="TableParagraph"/>
              <w:spacing w:line="211" w:lineRule="exact" w:before="9"/>
              <w:ind w:left="110"/>
              <w:rPr>
                <w:sz w:val="20"/>
              </w:rPr>
            </w:pPr>
            <w:r>
              <w:rPr>
                <w:sz w:val="20"/>
              </w:rPr>
              <w:t>O-RAN</w:t>
            </w:r>
            <w:r>
              <w:rPr>
                <w:spacing w:val="-7"/>
                <w:sz w:val="20"/>
              </w:rPr>
              <w:t> </w:t>
            </w:r>
            <w:r>
              <w:rPr>
                <w:sz w:val="20"/>
              </w:rPr>
              <w:t>Radio</w:t>
            </w:r>
            <w:r>
              <w:rPr>
                <w:spacing w:val="-4"/>
                <w:sz w:val="20"/>
              </w:rPr>
              <w:t> Unit</w:t>
            </w:r>
          </w:p>
        </w:tc>
      </w:tr>
      <w:tr>
        <w:trPr>
          <w:trHeight w:val="239" w:hRule="atLeast"/>
        </w:trPr>
        <w:tc>
          <w:tcPr>
            <w:tcW w:w="1532" w:type="dxa"/>
          </w:tcPr>
          <w:p>
            <w:pPr>
              <w:pStyle w:val="TableParagraph"/>
              <w:spacing w:line="211" w:lineRule="exact" w:before="9"/>
              <w:ind w:left="105"/>
              <w:rPr>
                <w:sz w:val="20"/>
              </w:rPr>
            </w:pPr>
            <w:r>
              <w:rPr>
                <w:spacing w:val="-5"/>
                <w:sz w:val="20"/>
              </w:rPr>
              <w:t>OAM</w:t>
            </w:r>
          </w:p>
        </w:tc>
        <w:tc>
          <w:tcPr>
            <w:tcW w:w="6401" w:type="dxa"/>
          </w:tcPr>
          <w:p>
            <w:pPr>
              <w:pStyle w:val="TableParagraph"/>
              <w:spacing w:line="211" w:lineRule="exact" w:before="9"/>
              <w:ind w:left="110"/>
              <w:rPr>
                <w:sz w:val="20"/>
              </w:rPr>
            </w:pPr>
            <w:r>
              <w:rPr>
                <w:sz w:val="20"/>
              </w:rPr>
              <w:t>Operation,</w:t>
            </w:r>
            <w:r>
              <w:rPr>
                <w:spacing w:val="-10"/>
                <w:sz w:val="20"/>
              </w:rPr>
              <w:t> </w:t>
            </w:r>
            <w:r>
              <w:rPr>
                <w:sz w:val="20"/>
              </w:rPr>
              <w:t>Administration,</w:t>
            </w:r>
            <w:r>
              <w:rPr>
                <w:spacing w:val="-10"/>
                <w:sz w:val="20"/>
              </w:rPr>
              <w:t> </w:t>
            </w:r>
            <w:r>
              <w:rPr>
                <w:sz w:val="20"/>
              </w:rPr>
              <w:t>and</w:t>
            </w:r>
            <w:r>
              <w:rPr>
                <w:spacing w:val="-11"/>
                <w:sz w:val="20"/>
              </w:rPr>
              <w:t> </w:t>
            </w:r>
            <w:r>
              <w:rPr>
                <w:spacing w:val="-2"/>
                <w:sz w:val="20"/>
              </w:rPr>
              <w:t>Maintenance</w:t>
            </w:r>
          </w:p>
        </w:tc>
      </w:tr>
      <w:tr>
        <w:trPr>
          <w:trHeight w:val="239" w:hRule="atLeast"/>
        </w:trPr>
        <w:tc>
          <w:tcPr>
            <w:tcW w:w="1532" w:type="dxa"/>
          </w:tcPr>
          <w:p>
            <w:pPr>
              <w:pStyle w:val="TableParagraph"/>
              <w:spacing w:line="211" w:lineRule="exact" w:before="9"/>
              <w:ind w:left="105"/>
              <w:rPr>
                <w:sz w:val="20"/>
              </w:rPr>
            </w:pPr>
            <w:r>
              <w:rPr>
                <w:spacing w:val="-5"/>
                <w:sz w:val="20"/>
              </w:rPr>
              <w:t>OD</w:t>
            </w:r>
          </w:p>
        </w:tc>
        <w:tc>
          <w:tcPr>
            <w:tcW w:w="6401" w:type="dxa"/>
          </w:tcPr>
          <w:p>
            <w:pPr>
              <w:pStyle w:val="TableParagraph"/>
              <w:spacing w:line="211" w:lineRule="exact" w:before="9"/>
              <w:ind w:left="110"/>
              <w:rPr>
                <w:sz w:val="20"/>
              </w:rPr>
            </w:pPr>
            <w:r>
              <w:rPr>
                <w:sz w:val="20"/>
              </w:rPr>
              <w:t>Optical</w:t>
            </w:r>
            <w:r>
              <w:rPr>
                <w:spacing w:val="-5"/>
                <w:sz w:val="20"/>
              </w:rPr>
              <w:t> </w:t>
            </w:r>
            <w:r>
              <w:rPr>
                <w:spacing w:val="-2"/>
                <w:sz w:val="20"/>
              </w:rPr>
              <w:t>Demultiplexer</w:t>
            </w:r>
          </w:p>
        </w:tc>
      </w:tr>
      <w:tr>
        <w:trPr>
          <w:trHeight w:val="239" w:hRule="atLeast"/>
        </w:trPr>
        <w:tc>
          <w:tcPr>
            <w:tcW w:w="1532" w:type="dxa"/>
          </w:tcPr>
          <w:p>
            <w:pPr>
              <w:pStyle w:val="TableParagraph"/>
              <w:spacing w:line="211" w:lineRule="exact" w:before="9"/>
              <w:ind w:left="105"/>
              <w:rPr>
                <w:sz w:val="20"/>
              </w:rPr>
            </w:pPr>
            <w:r>
              <w:rPr>
                <w:spacing w:val="-5"/>
                <w:sz w:val="20"/>
              </w:rPr>
              <w:t>OM</w:t>
            </w:r>
          </w:p>
        </w:tc>
        <w:tc>
          <w:tcPr>
            <w:tcW w:w="6401" w:type="dxa"/>
          </w:tcPr>
          <w:p>
            <w:pPr>
              <w:pStyle w:val="TableParagraph"/>
              <w:spacing w:line="211" w:lineRule="exact" w:before="9"/>
              <w:ind w:left="110"/>
              <w:rPr>
                <w:sz w:val="20"/>
              </w:rPr>
            </w:pPr>
            <w:r>
              <w:rPr>
                <w:sz w:val="20"/>
              </w:rPr>
              <w:t>Optical</w:t>
            </w:r>
            <w:r>
              <w:rPr>
                <w:spacing w:val="-5"/>
                <w:sz w:val="20"/>
              </w:rPr>
              <w:t> </w:t>
            </w:r>
            <w:r>
              <w:rPr>
                <w:spacing w:val="-2"/>
                <w:sz w:val="20"/>
              </w:rPr>
              <w:t>Multiplexer</w:t>
            </w:r>
          </w:p>
        </w:tc>
      </w:tr>
      <w:tr>
        <w:trPr>
          <w:trHeight w:val="239" w:hRule="atLeast"/>
        </w:trPr>
        <w:tc>
          <w:tcPr>
            <w:tcW w:w="1532" w:type="dxa"/>
          </w:tcPr>
          <w:p>
            <w:pPr>
              <w:pStyle w:val="TableParagraph"/>
              <w:spacing w:line="211" w:lineRule="exact" w:before="9"/>
              <w:ind w:left="105"/>
              <w:rPr>
                <w:sz w:val="20"/>
              </w:rPr>
            </w:pPr>
            <w:r>
              <w:rPr>
                <w:spacing w:val="-5"/>
                <w:sz w:val="20"/>
              </w:rPr>
              <w:t>OMA</w:t>
            </w:r>
          </w:p>
        </w:tc>
        <w:tc>
          <w:tcPr>
            <w:tcW w:w="6401" w:type="dxa"/>
          </w:tcPr>
          <w:p>
            <w:pPr>
              <w:pStyle w:val="TableParagraph"/>
              <w:spacing w:line="211" w:lineRule="exact" w:before="9"/>
              <w:ind w:left="110"/>
              <w:rPr>
                <w:sz w:val="20"/>
              </w:rPr>
            </w:pPr>
            <w:r>
              <w:rPr>
                <w:sz w:val="20"/>
              </w:rPr>
              <w:t>Optical</w:t>
            </w:r>
            <w:r>
              <w:rPr>
                <w:spacing w:val="-10"/>
                <w:sz w:val="20"/>
              </w:rPr>
              <w:t> </w:t>
            </w:r>
            <w:r>
              <w:rPr>
                <w:sz w:val="20"/>
              </w:rPr>
              <w:t>Modulation</w:t>
            </w:r>
            <w:r>
              <w:rPr>
                <w:spacing w:val="-9"/>
                <w:sz w:val="20"/>
              </w:rPr>
              <w:t> </w:t>
            </w:r>
            <w:r>
              <w:rPr>
                <w:spacing w:val="-2"/>
                <w:sz w:val="20"/>
              </w:rPr>
              <w:t>Amplitude</w:t>
            </w:r>
          </w:p>
        </w:tc>
      </w:tr>
      <w:tr>
        <w:trPr>
          <w:trHeight w:val="239" w:hRule="atLeast"/>
        </w:trPr>
        <w:tc>
          <w:tcPr>
            <w:tcW w:w="1532" w:type="dxa"/>
          </w:tcPr>
          <w:p>
            <w:pPr>
              <w:pStyle w:val="TableParagraph"/>
              <w:spacing w:line="211" w:lineRule="exact" w:before="9"/>
              <w:ind w:left="105"/>
              <w:rPr>
                <w:sz w:val="20"/>
              </w:rPr>
            </w:pPr>
            <w:r>
              <w:rPr>
                <w:spacing w:val="-2"/>
                <w:sz w:val="20"/>
              </w:rPr>
              <w:t>OTDOA</w:t>
            </w:r>
          </w:p>
        </w:tc>
        <w:tc>
          <w:tcPr>
            <w:tcW w:w="6401" w:type="dxa"/>
          </w:tcPr>
          <w:p>
            <w:pPr>
              <w:pStyle w:val="TableParagraph"/>
              <w:spacing w:line="211" w:lineRule="exact" w:before="9"/>
              <w:ind w:left="110"/>
              <w:rPr>
                <w:sz w:val="20"/>
              </w:rPr>
            </w:pPr>
            <w:r>
              <w:rPr>
                <w:sz w:val="20"/>
              </w:rPr>
              <w:t>Observed</w:t>
            </w:r>
            <w:r>
              <w:rPr>
                <w:spacing w:val="-6"/>
                <w:sz w:val="20"/>
              </w:rPr>
              <w:t> </w:t>
            </w:r>
            <w:r>
              <w:rPr>
                <w:sz w:val="20"/>
              </w:rPr>
              <w:t>Time</w:t>
            </w:r>
            <w:r>
              <w:rPr>
                <w:spacing w:val="-10"/>
                <w:sz w:val="20"/>
              </w:rPr>
              <w:t> </w:t>
            </w:r>
            <w:r>
              <w:rPr>
                <w:sz w:val="20"/>
              </w:rPr>
              <w:t>Difference</w:t>
            </w:r>
            <w:r>
              <w:rPr>
                <w:spacing w:val="-6"/>
                <w:sz w:val="20"/>
              </w:rPr>
              <w:t> </w:t>
            </w:r>
            <w:r>
              <w:rPr>
                <w:sz w:val="20"/>
              </w:rPr>
              <w:t>of</w:t>
            </w:r>
            <w:r>
              <w:rPr>
                <w:spacing w:val="-7"/>
                <w:sz w:val="20"/>
              </w:rPr>
              <w:t> </w:t>
            </w:r>
            <w:r>
              <w:rPr>
                <w:spacing w:val="-2"/>
                <w:sz w:val="20"/>
              </w:rPr>
              <w:t>Arrival</w:t>
            </w:r>
          </w:p>
        </w:tc>
      </w:tr>
      <w:tr>
        <w:trPr>
          <w:trHeight w:val="239" w:hRule="atLeast"/>
        </w:trPr>
        <w:tc>
          <w:tcPr>
            <w:tcW w:w="1532" w:type="dxa"/>
          </w:tcPr>
          <w:p>
            <w:pPr>
              <w:pStyle w:val="TableParagraph"/>
              <w:spacing w:line="211" w:lineRule="exact" w:before="9"/>
              <w:ind w:left="105"/>
              <w:rPr>
                <w:sz w:val="20"/>
              </w:rPr>
            </w:pPr>
            <w:r>
              <w:rPr>
                <w:spacing w:val="-5"/>
                <w:sz w:val="20"/>
              </w:rPr>
              <w:t>PD</w:t>
            </w:r>
          </w:p>
        </w:tc>
        <w:tc>
          <w:tcPr>
            <w:tcW w:w="6401" w:type="dxa"/>
          </w:tcPr>
          <w:p>
            <w:pPr>
              <w:pStyle w:val="TableParagraph"/>
              <w:spacing w:line="211" w:lineRule="exact" w:before="9"/>
              <w:ind w:left="110"/>
              <w:rPr>
                <w:sz w:val="20"/>
              </w:rPr>
            </w:pPr>
            <w:r>
              <w:rPr>
                <w:sz w:val="20"/>
              </w:rPr>
              <w:t>Power</w:t>
            </w:r>
            <w:r>
              <w:rPr>
                <w:spacing w:val="-6"/>
                <w:sz w:val="20"/>
              </w:rPr>
              <w:t> </w:t>
            </w:r>
            <w:r>
              <w:rPr>
                <w:spacing w:val="-2"/>
                <w:sz w:val="20"/>
              </w:rPr>
              <w:t>Detector</w:t>
            </w:r>
          </w:p>
        </w:tc>
      </w:tr>
      <w:tr>
        <w:trPr>
          <w:trHeight w:val="239" w:hRule="atLeast"/>
        </w:trPr>
        <w:tc>
          <w:tcPr>
            <w:tcW w:w="1532" w:type="dxa"/>
          </w:tcPr>
          <w:p>
            <w:pPr>
              <w:pStyle w:val="TableParagraph"/>
              <w:spacing w:line="211" w:lineRule="exact" w:before="9"/>
              <w:ind w:left="105"/>
              <w:rPr>
                <w:sz w:val="20"/>
              </w:rPr>
            </w:pPr>
            <w:r>
              <w:rPr>
                <w:spacing w:val="-5"/>
                <w:sz w:val="20"/>
              </w:rPr>
              <w:t>PIN</w:t>
            </w:r>
          </w:p>
        </w:tc>
        <w:tc>
          <w:tcPr>
            <w:tcW w:w="6401" w:type="dxa"/>
          </w:tcPr>
          <w:p>
            <w:pPr>
              <w:pStyle w:val="TableParagraph"/>
              <w:spacing w:line="211" w:lineRule="exact" w:before="9"/>
              <w:ind w:left="110"/>
              <w:rPr>
                <w:sz w:val="20"/>
              </w:rPr>
            </w:pPr>
            <w:r>
              <w:rPr>
                <w:sz w:val="20"/>
              </w:rPr>
              <w:t>P-type</w:t>
            </w:r>
            <w:r>
              <w:rPr>
                <w:spacing w:val="-10"/>
                <w:sz w:val="20"/>
              </w:rPr>
              <w:t> </w:t>
            </w:r>
            <w:r>
              <w:rPr>
                <w:sz w:val="20"/>
              </w:rPr>
              <w:t>Intrinsic-N</w:t>
            </w:r>
            <w:r>
              <w:rPr>
                <w:spacing w:val="-8"/>
                <w:sz w:val="20"/>
              </w:rPr>
              <w:t> </w:t>
            </w:r>
            <w:r>
              <w:rPr>
                <w:spacing w:val="-4"/>
                <w:sz w:val="20"/>
              </w:rPr>
              <w:t>type</w:t>
            </w:r>
          </w:p>
        </w:tc>
      </w:tr>
      <w:tr>
        <w:trPr>
          <w:trHeight w:val="239" w:hRule="atLeast"/>
        </w:trPr>
        <w:tc>
          <w:tcPr>
            <w:tcW w:w="1532" w:type="dxa"/>
          </w:tcPr>
          <w:p>
            <w:pPr>
              <w:pStyle w:val="TableParagraph"/>
              <w:spacing w:line="211" w:lineRule="exact" w:before="9"/>
              <w:ind w:left="105"/>
              <w:rPr>
                <w:sz w:val="20"/>
              </w:rPr>
            </w:pPr>
            <w:r>
              <w:rPr>
                <w:spacing w:val="-5"/>
                <w:sz w:val="20"/>
              </w:rPr>
              <w:t>RMS</w:t>
            </w:r>
          </w:p>
        </w:tc>
        <w:tc>
          <w:tcPr>
            <w:tcW w:w="6401" w:type="dxa"/>
          </w:tcPr>
          <w:p>
            <w:pPr>
              <w:pStyle w:val="TableParagraph"/>
              <w:spacing w:line="211" w:lineRule="exact" w:before="9"/>
              <w:ind w:left="110"/>
              <w:rPr>
                <w:sz w:val="20"/>
              </w:rPr>
            </w:pPr>
            <w:r>
              <w:rPr>
                <w:sz w:val="20"/>
              </w:rPr>
              <w:t>Root</w:t>
            </w:r>
            <w:r>
              <w:rPr>
                <w:spacing w:val="-5"/>
                <w:sz w:val="20"/>
              </w:rPr>
              <w:t> </w:t>
            </w:r>
            <w:r>
              <w:rPr>
                <w:sz w:val="20"/>
              </w:rPr>
              <w:t>Mean</w:t>
            </w:r>
            <w:r>
              <w:rPr>
                <w:spacing w:val="-5"/>
                <w:sz w:val="20"/>
              </w:rPr>
              <w:t> </w:t>
            </w:r>
            <w:r>
              <w:rPr>
                <w:spacing w:val="-2"/>
                <w:sz w:val="20"/>
              </w:rPr>
              <w:t>Square</w:t>
            </w:r>
          </w:p>
        </w:tc>
      </w:tr>
      <w:tr>
        <w:trPr>
          <w:trHeight w:val="239" w:hRule="atLeast"/>
        </w:trPr>
        <w:tc>
          <w:tcPr>
            <w:tcW w:w="1532" w:type="dxa"/>
          </w:tcPr>
          <w:p>
            <w:pPr>
              <w:pStyle w:val="TableParagraph"/>
              <w:spacing w:line="211" w:lineRule="exact" w:before="9"/>
              <w:ind w:left="105"/>
              <w:rPr>
                <w:sz w:val="20"/>
              </w:rPr>
            </w:pPr>
            <w:r>
              <w:rPr>
                <w:spacing w:val="-5"/>
                <w:sz w:val="20"/>
              </w:rPr>
              <w:t>TDP</w:t>
            </w:r>
          </w:p>
        </w:tc>
        <w:tc>
          <w:tcPr>
            <w:tcW w:w="6401" w:type="dxa"/>
          </w:tcPr>
          <w:p>
            <w:pPr>
              <w:pStyle w:val="TableParagraph"/>
              <w:spacing w:line="211" w:lineRule="exact" w:before="9"/>
              <w:ind w:left="110"/>
              <w:rPr>
                <w:sz w:val="20"/>
              </w:rPr>
            </w:pPr>
            <w:r>
              <w:rPr>
                <w:sz w:val="20"/>
              </w:rPr>
              <w:t>Transmitter</w:t>
            </w:r>
            <w:r>
              <w:rPr>
                <w:spacing w:val="-12"/>
                <w:sz w:val="20"/>
              </w:rPr>
              <w:t> </w:t>
            </w:r>
            <w:r>
              <w:rPr>
                <w:sz w:val="20"/>
              </w:rPr>
              <w:t>and</w:t>
            </w:r>
            <w:r>
              <w:rPr>
                <w:spacing w:val="-9"/>
                <w:sz w:val="20"/>
              </w:rPr>
              <w:t> </w:t>
            </w:r>
            <w:r>
              <w:rPr>
                <w:sz w:val="20"/>
              </w:rPr>
              <w:t>Dispersion</w:t>
            </w:r>
            <w:r>
              <w:rPr>
                <w:spacing w:val="-9"/>
                <w:sz w:val="20"/>
              </w:rPr>
              <w:t> </w:t>
            </w:r>
            <w:r>
              <w:rPr>
                <w:spacing w:val="-2"/>
                <w:sz w:val="20"/>
              </w:rPr>
              <w:t>Penalty</w:t>
            </w:r>
          </w:p>
        </w:tc>
      </w:tr>
      <w:tr>
        <w:trPr>
          <w:trHeight w:val="244" w:hRule="atLeast"/>
        </w:trPr>
        <w:tc>
          <w:tcPr>
            <w:tcW w:w="1532" w:type="dxa"/>
          </w:tcPr>
          <w:p>
            <w:pPr>
              <w:pStyle w:val="TableParagraph"/>
              <w:spacing w:line="211" w:lineRule="exact" w:before="14"/>
              <w:ind w:left="105"/>
              <w:rPr>
                <w:sz w:val="20"/>
              </w:rPr>
            </w:pPr>
            <w:r>
              <w:rPr>
                <w:spacing w:val="-5"/>
                <w:sz w:val="20"/>
              </w:rPr>
              <w:t>TEC</w:t>
            </w:r>
          </w:p>
        </w:tc>
        <w:tc>
          <w:tcPr>
            <w:tcW w:w="6401" w:type="dxa"/>
          </w:tcPr>
          <w:p>
            <w:pPr>
              <w:pStyle w:val="TableParagraph"/>
              <w:spacing w:line="211" w:lineRule="exact" w:before="14"/>
              <w:ind w:left="110"/>
              <w:rPr>
                <w:sz w:val="20"/>
              </w:rPr>
            </w:pPr>
            <w:r>
              <w:rPr>
                <w:sz w:val="20"/>
              </w:rPr>
              <w:t>Thermo</w:t>
            </w:r>
            <w:r>
              <w:rPr>
                <w:spacing w:val="-7"/>
                <w:sz w:val="20"/>
              </w:rPr>
              <w:t> </w:t>
            </w:r>
            <w:r>
              <w:rPr>
                <w:sz w:val="20"/>
              </w:rPr>
              <w:t>Electric</w:t>
            </w:r>
            <w:r>
              <w:rPr>
                <w:spacing w:val="-8"/>
                <w:sz w:val="20"/>
              </w:rPr>
              <w:t> </w:t>
            </w:r>
            <w:r>
              <w:rPr>
                <w:spacing w:val="-2"/>
                <w:sz w:val="20"/>
              </w:rPr>
              <w:t>Cooler</w:t>
            </w:r>
          </w:p>
        </w:tc>
      </w:tr>
      <w:tr>
        <w:trPr>
          <w:trHeight w:val="240" w:hRule="atLeast"/>
        </w:trPr>
        <w:tc>
          <w:tcPr>
            <w:tcW w:w="1532" w:type="dxa"/>
          </w:tcPr>
          <w:p>
            <w:pPr>
              <w:pStyle w:val="TableParagraph"/>
              <w:spacing w:line="211" w:lineRule="exact" w:before="9"/>
              <w:ind w:left="105"/>
              <w:rPr>
                <w:sz w:val="20"/>
              </w:rPr>
            </w:pPr>
            <w:r>
              <w:rPr>
                <w:spacing w:val="-5"/>
                <w:sz w:val="20"/>
              </w:rPr>
              <w:t>TFF</w:t>
            </w:r>
          </w:p>
        </w:tc>
        <w:tc>
          <w:tcPr>
            <w:tcW w:w="6401" w:type="dxa"/>
          </w:tcPr>
          <w:p>
            <w:pPr>
              <w:pStyle w:val="TableParagraph"/>
              <w:spacing w:line="211" w:lineRule="exact" w:before="9"/>
              <w:ind w:left="110"/>
              <w:rPr>
                <w:sz w:val="20"/>
              </w:rPr>
            </w:pPr>
            <w:r>
              <w:rPr>
                <w:sz w:val="20"/>
              </w:rPr>
              <w:t>Thin-Film</w:t>
            </w:r>
            <w:r>
              <w:rPr>
                <w:spacing w:val="-9"/>
                <w:sz w:val="20"/>
              </w:rPr>
              <w:t> </w:t>
            </w:r>
            <w:r>
              <w:rPr>
                <w:spacing w:val="-2"/>
                <w:sz w:val="20"/>
              </w:rPr>
              <w:t>Filter</w:t>
            </w:r>
          </w:p>
        </w:tc>
      </w:tr>
      <w:tr>
        <w:trPr>
          <w:trHeight w:val="239" w:hRule="atLeast"/>
        </w:trPr>
        <w:tc>
          <w:tcPr>
            <w:tcW w:w="1532" w:type="dxa"/>
          </w:tcPr>
          <w:p>
            <w:pPr>
              <w:pStyle w:val="TableParagraph"/>
              <w:spacing w:line="211" w:lineRule="exact" w:before="9"/>
              <w:ind w:left="105"/>
              <w:rPr>
                <w:sz w:val="20"/>
              </w:rPr>
            </w:pPr>
            <w:r>
              <w:rPr>
                <w:spacing w:val="-5"/>
                <w:sz w:val="20"/>
              </w:rPr>
              <w:t>TNE</w:t>
            </w:r>
          </w:p>
        </w:tc>
        <w:tc>
          <w:tcPr>
            <w:tcW w:w="6401" w:type="dxa"/>
          </w:tcPr>
          <w:p>
            <w:pPr>
              <w:pStyle w:val="TableParagraph"/>
              <w:spacing w:line="211" w:lineRule="exact" w:before="9"/>
              <w:ind w:left="110"/>
              <w:rPr>
                <w:sz w:val="20"/>
              </w:rPr>
            </w:pPr>
            <w:r>
              <w:rPr>
                <w:sz w:val="20"/>
              </w:rPr>
              <w:t>Transport</w:t>
            </w:r>
            <w:r>
              <w:rPr>
                <w:spacing w:val="-5"/>
                <w:sz w:val="20"/>
              </w:rPr>
              <w:t> </w:t>
            </w:r>
            <w:r>
              <w:rPr>
                <w:sz w:val="20"/>
              </w:rPr>
              <w:t>Node</w:t>
            </w:r>
            <w:r>
              <w:rPr>
                <w:spacing w:val="-7"/>
                <w:sz w:val="20"/>
              </w:rPr>
              <w:t> </w:t>
            </w:r>
            <w:r>
              <w:rPr>
                <w:spacing w:val="-2"/>
                <w:sz w:val="20"/>
              </w:rPr>
              <w:t>Equipment</w:t>
            </w:r>
          </w:p>
        </w:tc>
      </w:tr>
      <w:tr>
        <w:trPr>
          <w:trHeight w:val="239" w:hRule="atLeast"/>
        </w:trPr>
        <w:tc>
          <w:tcPr>
            <w:tcW w:w="1532" w:type="dxa"/>
          </w:tcPr>
          <w:p>
            <w:pPr>
              <w:pStyle w:val="TableParagraph"/>
              <w:spacing w:line="211" w:lineRule="exact" w:before="9"/>
              <w:ind w:left="105"/>
              <w:rPr>
                <w:sz w:val="20"/>
              </w:rPr>
            </w:pPr>
            <w:r>
              <w:rPr>
                <w:spacing w:val="-5"/>
                <w:sz w:val="20"/>
              </w:rPr>
              <w:t>Tr</w:t>
            </w:r>
          </w:p>
        </w:tc>
        <w:tc>
          <w:tcPr>
            <w:tcW w:w="6401" w:type="dxa"/>
          </w:tcPr>
          <w:p>
            <w:pPr>
              <w:pStyle w:val="TableParagraph"/>
              <w:spacing w:line="211" w:lineRule="exact" w:before="9"/>
              <w:ind w:left="110"/>
              <w:rPr>
                <w:sz w:val="20"/>
              </w:rPr>
            </w:pPr>
            <w:r>
              <w:rPr>
                <w:spacing w:val="-2"/>
                <w:sz w:val="20"/>
              </w:rPr>
              <w:t>Transceiver</w:t>
            </w:r>
          </w:p>
        </w:tc>
      </w:tr>
      <w:tr>
        <w:trPr>
          <w:trHeight w:val="239" w:hRule="atLeast"/>
        </w:trPr>
        <w:tc>
          <w:tcPr>
            <w:tcW w:w="1532" w:type="dxa"/>
          </w:tcPr>
          <w:p>
            <w:pPr>
              <w:pStyle w:val="TableParagraph"/>
              <w:spacing w:line="211" w:lineRule="exact" w:before="9"/>
              <w:ind w:left="105"/>
              <w:rPr>
                <w:sz w:val="20"/>
              </w:rPr>
            </w:pPr>
            <w:r>
              <w:rPr>
                <w:spacing w:val="-5"/>
                <w:sz w:val="20"/>
              </w:rPr>
              <w:t>WDM</w:t>
            </w:r>
          </w:p>
        </w:tc>
        <w:tc>
          <w:tcPr>
            <w:tcW w:w="6401" w:type="dxa"/>
          </w:tcPr>
          <w:p>
            <w:pPr>
              <w:pStyle w:val="TableParagraph"/>
              <w:spacing w:line="211" w:lineRule="exact" w:before="9"/>
              <w:ind w:left="110"/>
              <w:rPr>
                <w:sz w:val="20"/>
              </w:rPr>
            </w:pPr>
            <w:r>
              <w:rPr>
                <w:sz w:val="20"/>
              </w:rPr>
              <w:t>Wavelength</w:t>
            </w:r>
            <w:r>
              <w:rPr>
                <w:spacing w:val="-12"/>
                <w:sz w:val="20"/>
              </w:rPr>
              <w:t> </w:t>
            </w:r>
            <w:r>
              <w:rPr>
                <w:sz w:val="20"/>
              </w:rPr>
              <w:t>Division</w:t>
            </w:r>
            <w:r>
              <w:rPr>
                <w:spacing w:val="-11"/>
                <w:sz w:val="20"/>
              </w:rPr>
              <w:t> </w:t>
            </w:r>
            <w:r>
              <w:rPr>
                <w:spacing w:val="-2"/>
                <w:sz w:val="20"/>
              </w:rPr>
              <w:t>Multiplexing</w:t>
            </w:r>
          </w:p>
        </w:tc>
      </w:tr>
    </w:tbl>
    <w:p>
      <w:pPr>
        <w:spacing w:after="0" w:line="211" w:lineRule="exact"/>
        <w:rPr>
          <w:sz w:val="20"/>
        </w:rPr>
        <w:sectPr>
          <w:headerReference w:type="default" r:id="rId12"/>
          <w:footerReference w:type="default" r:id="rId13"/>
          <w:pgSz w:w="11910" w:h="16840"/>
          <w:pgMar w:header="858" w:footer="464" w:top="1520" w:bottom="660" w:left="480" w:right="120"/>
        </w:sectPr>
      </w:pPr>
    </w:p>
    <w:p>
      <w:pPr>
        <w:pStyle w:val="BodyText"/>
      </w:pPr>
    </w:p>
    <w:p>
      <w:pPr>
        <w:pStyle w:val="BodyText"/>
      </w:pPr>
    </w:p>
    <w:p>
      <w:pPr>
        <w:pStyle w:val="BodyText"/>
        <w:spacing w:before="116"/>
      </w:pPr>
    </w:p>
    <w:p>
      <w:pPr>
        <w:pStyle w:val="BodyText"/>
        <w:spacing w:line="28" w:lineRule="exact"/>
        <w:ind w:left="624"/>
        <w:rPr>
          <w:sz w:val="2"/>
        </w:rPr>
      </w:pPr>
      <w:r>
        <w:rPr>
          <w:position w:val="0"/>
          <w:sz w:val="2"/>
        </w:rPr>
        <mc:AlternateContent>
          <mc:Choice Requires="wps">
            <w:drawing>
              <wp:inline distT="0" distB="0" distL="0" distR="0">
                <wp:extent cx="6162675" cy="18415"/>
                <wp:effectExtent l="0" t="0" r="0" b="0"/>
                <wp:docPr id="24" name="Group 24"/>
                <wp:cNvGraphicFramePr>
                  <a:graphicFrameLocks/>
                </wp:cNvGraphicFramePr>
                <a:graphic>
                  <a:graphicData uri="http://schemas.microsoft.com/office/word/2010/wordprocessingGroup">
                    <wpg:wgp>
                      <wpg:cNvPr id="24" name="Group 24"/>
                      <wpg:cNvGrpSpPr/>
                      <wpg:grpSpPr>
                        <a:xfrm>
                          <a:off x="0" y="0"/>
                          <a:ext cx="6162675" cy="18415"/>
                          <a:chExt cx="6162675" cy="18415"/>
                        </a:xfrm>
                      </wpg:grpSpPr>
                      <wps:wsp>
                        <wps:cNvPr id="25" name="Graphic 25"/>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25pt;height:1.45pt;mso-position-horizontal-relative:char;mso-position-vertical-relative:line" id="docshapegroup17" coordorigin="0,0" coordsize="9705,29">
                <v:rect style="position:absolute;left:0;top:0;width:9705;height:29" id="docshape18" filled="true" fillcolor="#000000" stroked="false">
                  <v:fill type="solid"/>
                </v:rect>
              </v:group>
            </w:pict>
          </mc:Fallback>
        </mc:AlternateContent>
      </w:r>
      <w:r>
        <w:rPr>
          <w:position w:val="0"/>
          <w:sz w:val="2"/>
        </w:rPr>
      </w:r>
    </w:p>
    <w:p>
      <w:pPr>
        <w:pStyle w:val="Heading1"/>
        <w:numPr>
          <w:ilvl w:val="0"/>
          <w:numId w:val="4"/>
        </w:numPr>
        <w:tabs>
          <w:tab w:pos="955" w:val="left" w:leader="none"/>
        </w:tabs>
        <w:spacing w:line="240" w:lineRule="auto" w:before="62" w:after="0"/>
        <w:ind w:left="955" w:right="0" w:hanging="302"/>
        <w:jc w:val="both"/>
      </w:pPr>
      <w:bookmarkStart w:name="_TOC_250049" w:id="15"/>
      <w:bookmarkStart w:name="2 Phase 5 Backhaul and Midhaul (Xhaul)" w:id="16"/>
      <w:r>
        <w:rPr>
          <w:b w:val="0"/>
        </w:rPr>
      </w:r>
      <w:r>
        <w:rPr/>
        <w:t>Phase</w:t>
      </w:r>
      <w:r>
        <w:rPr>
          <w:spacing w:val="-5"/>
        </w:rPr>
        <w:t> </w:t>
      </w:r>
      <w:r>
        <w:rPr/>
        <w:t>5</w:t>
      </w:r>
      <w:r>
        <w:rPr>
          <w:spacing w:val="-2"/>
        </w:rPr>
        <w:t> </w:t>
      </w:r>
      <w:r>
        <w:rPr/>
        <w:t>Backhaul</w:t>
      </w:r>
      <w:r>
        <w:rPr>
          <w:spacing w:val="-5"/>
        </w:rPr>
        <w:t> </w:t>
      </w:r>
      <w:r>
        <w:rPr/>
        <w:t>and</w:t>
      </w:r>
      <w:r>
        <w:rPr>
          <w:spacing w:val="-4"/>
        </w:rPr>
        <w:t> </w:t>
      </w:r>
      <w:r>
        <w:rPr/>
        <w:t>Midhaul</w:t>
      </w:r>
      <w:r>
        <w:rPr>
          <w:spacing w:val="-5"/>
        </w:rPr>
        <w:t> </w:t>
      </w:r>
      <w:bookmarkEnd w:id="15"/>
      <w:r>
        <w:rPr>
          <w:spacing w:val="-2"/>
        </w:rPr>
        <w:t>(Xhaul)</w:t>
      </w:r>
    </w:p>
    <w:p>
      <w:pPr>
        <w:pStyle w:val="Heading2"/>
        <w:numPr>
          <w:ilvl w:val="1"/>
          <w:numId w:val="4"/>
        </w:numPr>
        <w:tabs>
          <w:tab w:pos="1308" w:val="left" w:leader="none"/>
        </w:tabs>
        <w:spacing w:line="240" w:lineRule="auto" w:before="334" w:after="0"/>
        <w:ind w:left="1308" w:right="0" w:hanging="655"/>
        <w:jc w:val="left"/>
      </w:pPr>
      <w:bookmarkStart w:name="_TOC_250048" w:id="17"/>
      <w:bookmarkStart w:name="2.1  Application scenarios and technical" w:id="18"/>
      <w:r>
        <w:rPr/>
      </w:r>
      <w:r>
        <w:rPr/>
        <w:t>Application</w:t>
      </w:r>
      <w:r>
        <w:rPr>
          <w:spacing w:val="-14"/>
        </w:rPr>
        <w:t> </w:t>
      </w:r>
      <w:r>
        <w:rPr/>
        <w:t>scenarios</w:t>
      </w:r>
      <w:r>
        <w:rPr>
          <w:spacing w:val="-6"/>
        </w:rPr>
        <w:t> </w:t>
      </w:r>
      <w:r>
        <w:rPr/>
        <w:t>and</w:t>
      </w:r>
      <w:r>
        <w:rPr>
          <w:spacing w:val="-15"/>
        </w:rPr>
        <w:t> </w:t>
      </w:r>
      <w:r>
        <w:rPr/>
        <w:t>technical</w:t>
      </w:r>
      <w:r>
        <w:rPr>
          <w:spacing w:val="-7"/>
        </w:rPr>
        <w:t> </w:t>
      </w:r>
      <w:bookmarkEnd w:id="17"/>
      <w:r>
        <w:rPr>
          <w:spacing w:val="-2"/>
        </w:rPr>
        <w:t>trends</w:t>
      </w:r>
    </w:p>
    <w:p>
      <w:pPr>
        <w:pStyle w:val="BodyText"/>
        <w:spacing w:before="301"/>
        <w:ind w:left="653"/>
        <w:jc w:val="both"/>
      </w:pPr>
      <w:r>
        <w:rPr/>
        <mc:AlternateContent>
          <mc:Choice Requires="wps">
            <w:drawing>
              <wp:anchor distT="0" distB="0" distL="0" distR="0" allowOverlap="1" layoutInCell="1" locked="0" behindDoc="0" simplePos="0" relativeHeight="15732224">
                <wp:simplePos x="0" y="0"/>
                <wp:positionH relativeFrom="page">
                  <wp:posOffset>719454</wp:posOffset>
                </wp:positionH>
                <wp:positionV relativeFrom="paragraph">
                  <wp:posOffset>509337</wp:posOffset>
                </wp:positionV>
                <wp:extent cx="6099175" cy="180848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6099175" cy="1808480"/>
                          <a:chExt cx="6099175" cy="1808480"/>
                        </a:xfrm>
                      </wpg:grpSpPr>
                      <wps:wsp>
                        <wps:cNvPr id="27" name="Graphic 27"/>
                        <wps:cNvSpPr/>
                        <wps:spPr>
                          <a:xfrm>
                            <a:off x="4147932" y="213299"/>
                            <a:ext cx="942975" cy="485775"/>
                          </a:xfrm>
                          <a:custGeom>
                            <a:avLst/>
                            <a:gdLst/>
                            <a:ahLst/>
                            <a:cxnLst/>
                            <a:rect l="l" t="t" r="r" b="b"/>
                            <a:pathLst>
                              <a:path w="942975" h="485775">
                                <a:moveTo>
                                  <a:pt x="0" y="134062"/>
                                </a:moveTo>
                                <a:lnTo>
                                  <a:pt x="406415" y="485770"/>
                                </a:lnTo>
                              </a:path>
                              <a:path w="942975" h="485775">
                                <a:moveTo>
                                  <a:pt x="0" y="367332"/>
                                </a:moveTo>
                                <a:lnTo>
                                  <a:pt x="942438" y="0"/>
                                </a:lnTo>
                              </a:path>
                            </a:pathLst>
                          </a:custGeom>
                          <a:ln w="5551">
                            <a:solidFill>
                              <a:srgbClr val="000000"/>
                            </a:solidFill>
                            <a:prstDash val="solid"/>
                          </a:ln>
                        </wps:spPr>
                        <wps:bodyPr wrap="square" lIns="0" tIns="0" rIns="0" bIns="0" rtlCol="0">
                          <a:prstTxWarp prst="textNoShape">
                            <a:avLst/>
                          </a:prstTxWarp>
                          <a:noAutofit/>
                        </wps:bodyPr>
                      </wps:wsp>
                      <pic:pic>
                        <pic:nvPicPr>
                          <pic:cNvPr id="28" name="Image 28"/>
                          <pic:cNvPicPr/>
                        </pic:nvPicPr>
                        <pic:blipFill>
                          <a:blip r:embed="rId14" cstate="print"/>
                          <a:stretch>
                            <a:fillRect/>
                          </a:stretch>
                        </pic:blipFill>
                        <pic:spPr>
                          <a:xfrm>
                            <a:off x="4532591" y="0"/>
                            <a:ext cx="1566410" cy="599123"/>
                          </a:xfrm>
                          <a:prstGeom prst="rect">
                            <a:avLst/>
                          </a:prstGeom>
                        </pic:spPr>
                      </pic:pic>
                      <pic:pic>
                        <pic:nvPicPr>
                          <pic:cNvPr id="29" name="Image 29"/>
                          <pic:cNvPicPr/>
                        </pic:nvPicPr>
                        <pic:blipFill>
                          <a:blip r:embed="rId15" cstate="print"/>
                          <a:stretch>
                            <a:fillRect/>
                          </a:stretch>
                        </pic:blipFill>
                        <pic:spPr>
                          <a:xfrm>
                            <a:off x="4543701" y="11094"/>
                            <a:ext cx="1499754" cy="532554"/>
                          </a:xfrm>
                          <a:prstGeom prst="rect">
                            <a:avLst/>
                          </a:prstGeom>
                        </pic:spPr>
                      </pic:pic>
                      <pic:pic>
                        <pic:nvPicPr>
                          <pic:cNvPr id="30" name="Image 30"/>
                          <pic:cNvPicPr/>
                        </pic:nvPicPr>
                        <pic:blipFill>
                          <a:blip r:embed="rId16" cstate="print"/>
                          <a:stretch>
                            <a:fillRect/>
                          </a:stretch>
                        </pic:blipFill>
                        <pic:spPr>
                          <a:xfrm>
                            <a:off x="4604802" y="72116"/>
                            <a:ext cx="1377552" cy="410510"/>
                          </a:xfrm>
                          <a:prstGeom prst="rect">
                            <a:avLst/>
                          </a:prstGeom>
                        </pic:spPr>
                      </pic:pic>
                      <pic:pic>
                        <pic:nvPicPr>
                          <pic:cNvPr id="31" name="Image 31"/>
                          <pic:cNvPicPr/>
                        </pic:nvPicPr>
                        <pic:blipFill>
                          <a:blip r:embed="rId17" cstate="print"/>
                          <a:stretch>
                            <a:fillRect/>
                          </a:stretch>
                        </pic:blipFill>
                        <pic:spPr>
                          <a:xfrm>
                            <a:off x="4188204" y="465984"/>
                            <a:ext cx="1288678" cy="510364"/>
                          </a:xfrm>
                          <a:prstGeom prst="rect">
                            <a:avLst/>
                          </a:prstGeom>
                        </pic:spPr>
                      </pic:pic>
                      <pic:pic>
                        <pic:nvPicPr>
                          <pic:cNvPr id="32" name="Image 32"/>
                          <pic:cNvPicPr/>
                        </pic:nvPicPr>
                        <pic:blipFill>
                          <a:blip r:embed="rId18" cstate="print"/>
                          <a:stretch>
                            <a:fillRect/>
                          </a:stretch>
                        </pic:blipFill>
                        <pic:spPr>
                          <a:xfrm>
                            <a:off x="4199313" y="477079"/>
                            <a:ext cx="1222022" cy="443795"/>
                          </a:xfrm>
                          <a:prstGeom prst="rect">
                            <a:avLst/>
                          </a:prstGeom>
                        </pic:spPr>
                      </pic:pic>
                      <pic:pic>
                        <pic:nvPicPr>
                          <pic:cNvPr id="33" name="Image 33"/>
                          <pic:cNvPicPr/>
                        </pic:nvPicPr>
                        <pic:blipFill>
                          <a:blip r:embed="rId19" cstate="print"/>
                          <a:stretch>
                            <a:fillRect/>
                          </a:stretch>
                        </pic:blipFill>
                        <pic:spPr>
                          <a:xfrm>
                            <a:off x="4260414" y="538101"/>
                            <a:ext cx="1099820" cy="321751"/>
                          </a:xfrm>
                          <a:prstGeom prst="rect">
                            <a:avLst/>
                          </a:prstGeom>
                        </pic:spPr>
                      </pic:pic>
                      <wps:wsp>
                        <wps:cNvPr id="34" name="Graphic 34"/>
                        <wps:cNvSpPr/>
                        <wps:spPr>
                          <a:xfrm>
                            <a:off x="4147932" y="276632"/>
                            <a:ext cx="463550" cy="421640"/>
                          </a:xfrm>
                          <a:custGeom>
                            <a:avLst/>
                            <a:gdLst/>
                            <a:ahLst/>
                            <a:cxnLst/>
                            <a:rect l="l" t="t" r="r" b="b"/>
                            <a:pathLst>
                              <a:path w="463550" h="421640">
                                <a:moveTo>
                                  <a:pt x="0" y="70729"/>
                                </a:moveTo>
                                <a:lnTo>
                                  <a:pt x="463350" y="0"/>
                                </a:lnTo>
                              </a:path>
                              <a:path w="463550" h="421640">
                                <a:moveTo>
                                  <a:pt x="0" y="303999"/>
                                </a:moveTo>
                                <a:lnTo>
                                  <a:pt x="121739" y="421605"/>
                                </a:lnTo>
                              </a:path>
                            </a:pathLst>
                          </a:custGeom>
                          <a:ln w="5551">
                            <a:solidFill>
                              <a:srgbClr val="000000"/>
                            </a:solidFill>
                            <a:prstDash val="solid"/>
                          </a:ln>
                        </wps:spPr>
                        <wps:bodyPr wrap="square" lIns="0" tIns="0" rIns="0" bIns="0" rtlCol="0">
                          <a:prstTxWarp prst="textNoShape">
                            <a:avLst/>
                          </a:prstTxWarp>
                          <a:noAutofit/>
                        </wps:bodyPr>
                      </wps:wsp>
                      <wps:wsp>
                        <wps:cNvPr id="35" name="Graphic 35"/>
                        <wps:cNvSpPr/>
                        <wps:spPr>
                          <a:xfrm>
                            <a:off x="5090371" y="150751"/>
                            <a:ext cx="488950" cy="290830"/>
                          </a:xfrm>
                          <a:custGeom>
                            <a:avLst/>
                            <a:gdLst/>
                            <a:ahLst/>
                            <a:cxnLst/>
                            <a:rect l="l" t="t" r="r" b="b"/>
                            <a:pathLst>
                              <a:path w="488950" h="290830">
                                <a:moveTo>
                                  <a:pt x="0" y="125048"/>
                                </a:moveTo>
                                <a:lnTo>
                                  <a:pt x="462424" y="125048"/>
                                </a:lnTo>
                                <a:lnTo>
                                  <a:pt x="462424" y="0"/>
                                </a:lnTo>
                                <a:lnTo>
                                  <a:pt x="0" y="0"/>
                                </a:lnTo>
                                <a:lnTo>
                                  <a:pt x="0" y="125048"/>
                                </a:lnTo>
                                <a:close/>
                              </a:path>
                              <a:path w="488950" h="290830">
                                <a:moveTo>
                                  <a:pt x="25921" y="290824"/>
                                </a:moveTo>
                                <a:lnTo>
                                  <a:pt x="488346" y="290824"/>
                                </a:lnTo>
                                <a:lnTo>
                                  <a:pt x="488346" y="165775"/>
                                </a:lnTo>
                                <a:lnTo>
                                  <a:pt x="25921" y="165775"/>
                                </a:lnTo>
                                <a:lnTo>
                                  <a:pt x="25921" y="290824"/>
                                </a:lnTo>
                                <a:close/>
                              </a:path>
                            </a:pathLst>
                          </a:custGeom>
                          <a:ln w="5551">
                            <a:solidFill>
                              <a:srgbClr val="000000"/>
                            </a:solidFill>
                            <a:prstDash val="solid"/>
                          </a:ln>
                        </wps:spPr>
                        <wps:bodyPr wrap="square" lIns="0" tIns="0" rIns="0" bIns="0" rtlCol="0">
                          <a:prstTxWarp prst="textNoShape">
                            <a:avLst/>
                          </a:prstTxWarp>
                          <a:noAutofit/>
                        </wps:bodyPr>
                      </wps:wsp>
                      <pic:pic>
                        <pic:nvPicPr>
                          <pic:cNvPr id="36" name="Image 36"/>
                          <pic:cNvPicPr/>
                        </pic:nvPicPr>
                        <pic:blipFill>
                          <a:blip r:embed="rId20" cstate="print"/>
                          <a:stretch>
                            <a:fillRect/>
                          </a:stretch>
                        </pic:blipFill>
                        <pic:spPr>
                          <a:xfrm>
                            <a:off x="3899362" y="277371"/>
                            <a:ext cx="244404" cy="138685"/>
                          </a:xfrm>
                          <a:prstGeom prst="rect">
                            <a:avLst/>
                          </a:prstGeom>
                        </pic:spPr>
                      </pic:pic>
                      <pic:pic>
                        <pic:nvPicPr>
                          <pic:cNvPr id="37" name="Image 37"/>
                          <pic:cNvPicPr/>
                        </pic:nvPicPr>
                        <pic:blipFill>
                          <a:blip r:embed="rId20" cstate="print"/>
                          <a:stretch>
                            <a:fillRect/>
                          </a:stretch>
                        </pic:blipFill>
                        <pic:spPr>
                          <a:xfrm>
                            <a:off x="3899362" y="510364"/>
                            <a:ext cx="244404" cy="138685"/>
                          </a:xfrm>
                          <a:prstGeom prst="rect">
                            <a:avLst/>
                          </a:prstGeom>
                        </pic:spPr>
                      </pic:pic>
                      <wps:wsp>
                        <wps:cNvPr id="38" name="Graphic 38"/>
                        <wps:cNvSpPr/>
                        <wps:spPr>
                          <a:xfrm>
                            <a:off x="3270761" y="347361"/>
                            <a:ext cx="753745" cy="233679"/>
                          </a:xfrm>
                          <a:custGeom>
                            <a:avLst/>
                            <a:gdLst/>
                            <a:ahLst/>
                            <a:cxnLst/>
                            <a:rect l="l" t="t" r="r" b="b"/>
                            <a:pathLst>
                              <a:path w="753745" h="233679">
                                <a:moveTo>
                                  <a:pt x="0" y="0"/>
                                </a:moveTo>
                                <a:lnTo>
                                  <a:pt x="630452" y="0"/>
                                </a:lnTo>
                              </a:path>
                              <a:path w="753745" h="233679">
                                <a:moveTo>
                                  <a:pt x="0" y="233269"/>
                                </a:moveTo>
                                <a:lnTo>
                                  <a:pt x="630452" y="233269"/>
                                </a:lnTo>
                              </a:path>
                              <a:path w="753745" h="233679">
                                <a:moveTo>
                                  <a:pt x="74987" y="0"/>
                                </a:moveTo>
                                <a:lnTo>
                                  <a:pt x="630452" y="0"/>
                                </a:lnTo>
                              </a:path>
                              <a:path w="753745" h="233679">
                                <a:moveTo>
                                  <a:pt x="74987" y="233269"/>
                                </a:moveTo>
                                <a:lnTo>
                                  <a:pt x="630452" y="233269"/>
                                </a:lnTo>
                              </a:path>
                              <a:path w="753745" h="233679">
                                <a:moveTo>
                                  <a:pt x="753580" y="163279"/>
                                </a:moveTo>
                                <a:lnTo>
                                  <a:pt x="753580" y="69527"/>
                                </a:lnTo>
                              </a:path>
                            </a:pathLst>
                          </a:custGeom>
                          <a:ln w="5551">
                            <a:solidFill>
                              <a:srgbClr val="000000"/>
                            </a:solidFill>
                            <a:prstDash val="solid"/>
                          </a:ln>
                        </wps:spPr>
                        <wps:bodyPr wrap="square" lIns="0" tIns="0" rIns="0" bIns="0" rtlCol="0">
                          <a:prstTxWarp prst="textNoShape">
                            <a:avLst/>
                          </a:prstTxWarp>
                          <a:noAutofit/>
                        </wps:bodyPr>
                      </wps:wsp>
                      <wps:wsp>
                        <wps:cNvPr id="39" name="Graphic 39"/>
                        <wps:cNvSpPr/>
                        <wps:spPr>
                          <a:xfrm>
                            <a:off x="2254816" y="191688"/>
                            <a:ext cx="962660" cy="275590"/>
                          </a:xfrm>
                          <a:custGeom>
                            <a:avLst/>
                            <a:gdLst/>
                            <a:ahLst/>
                            <a:cxnLst/>
                            <a:rect l="l" t="t" r="r" b="b"/>
                            <a:pathLst>
                              <a:path w="962660" h="275590">
                                <a:moveTo>
                                  <a:pt x="0" y="70057"/>
                                </a:moveTo>
                                <a:lnTo>
                                  <a:pt x="25263" y="38202"/>
                                </a:lnTo>
                                <a:lnTo>
                                  <a:pt x="86748" y="15491"/>
                                </a:lnTo>
                                <a:lnTo>
                                  <a:pt x="129148" y="7769"/>
                                </a:lnTo>
                                <a:lnTo>
                                  <a:pt x="178294" y="2578"/>
                                </a:lnTo>
                                <a:lnTo>
                                  <a:pt x="233414" y="0"/>
                                </a:lnTo>
                                <a:lnTo>
                                  <a:pt x="293741" y="116"/>
                                </a:lnTo>
                                <a:lnTo>
                                  <a:pt x="358502" y="3008"/>
                                </a:lnTo>
                                <a:lnTo>
                                  <a:pt x="426929" y="8759"/>
                                </a:lnTo>
                                <a:lnTo>
                                  <a:pt x="498251" y="17449"/>
                                </a:lnTo>
                                <a:lnTo>
                                  <a:pt x="569185" y="28722"/>
                                </a:lnTo>
                                <a:lnTo>
                                  <a:pt x="636531" y="42025"/>
                                </a:lnTo>
                                <a:lnTo>
                                  <a:pt x="699571" y="57067"/>
                                </a:lnTo>
                                <a:lnTo>
                                  <a:pt x="757585" y="73557"/>
                                </a:lnTo>
                                <a:lnTo>
                                  <a:pt x="809856" y="91204"/>
                                </a:lnTo>
                                <a:lnTo>
                                  <a:pt x="855665" y="109719"/>
                                </a:lnTo>
                                <a:lnTo>
                                  <a:pt x="894292" y="128811"/>
                                </a:lnTo>
                                <a:lnTo>
                                  <a:pt x="947130" y="167564"/>
                                </a:lnTo>
                                <a:lnTo>
                                  <a:pt x="962620" y="205137"/>
                                </a:lnTo>
                                <a:lnTo>
                                  <a:pt x="954901" y="222167"/>
                                </a:lnTo>
                                <a:lnTo>
                                  <a:pt x="910756" y="249532"/>
                                </a:lnTo>
                                <a:lnTo>
                                  <a:pt x="833471" y="267426"/>
                                </a:lnTo>
                                <a:lnTo>
                                  <a:pt x="784326" y="272617"/>
                                </a:lnTo>
                                <a:lnTo>
                                  <a:pt x="729205" y="275195"/>
                                </a:lnTo>
                                <a:lnTo>
                                  <a:pt x="668879" y="275079"/>
                                </a:lnTo>
                                <a:lnTo>
                                  <a:pt x="604117" y="272186"/>
                                </a:lnTo>
                                <a:lnTo>
                                  <a:pt x="535690" y="266436"/>
                                </a:lnTo>
                                <a:lnTo>
                                  <a:pt x="464368" y="257745"/>
                                </a:lnTo>
                                <a:lnTo>
                                  <a:pt x="393434" y="246472"/>
                                </a:lnTo>
                                <a:lnTo>
                                  <a:pt x="326088" y="233169"/>
                                </a:lnTo>
                                <a:lnTo>
                                  <a:pt x="263049" y="218128"/>
                                </a:lnTo>
                                <a:lnTo>
                                  <a:pt x="205034" y="201638"/>
                                </a:lnTo>
                                <a:lnTo>
                                  <a:pt x="152763" y="183990"/>
                                </a:lnTo>
                                <a:lnTo>
                                  <a:pt x="106955" y="165475"/>
                                </a:lnTo>
                                <a:lnTo>
                                  <a:pt x="68327" y="146383"/>
                                </a:lnTo>
                                <a:lnTo>
                                  <a:pt x="15489" y="107631"/>
                                </a:lnTo>
                                <a:lnTo>
                                  <a:pt x="0" y="70057"/>
                                </a:lnTo>
                              </a:path>
                            </a:pathLst>
                          </a:custGeom>
                          <a:ln w="5547">
                            <a:solidFill>
                              <a:srgbClr val="252525"/>
                            </a:solidFill>
                            <a:prstDash val="solid"/>
                          </a:ln>
                        </wps:spPr>
                        <wps:bodyPr wrap="square" lIns="0" tIns="0" rIns="0" bIns="0" rtlCol="0">
                          <a:prstTxWarp prst="textNoShape">
                            <a:avLst/>
                          </a:prstTxWarp>
                          <a:noAutofit/>
                        </wps:bodyPr>
                      </wps:wsp>
                      <pic:pic>
                        <pic:nvPicPr>
                          <pic:cNvPr id="40" name="Image 40"/>
                          <pic:cNvPicPr/>
                        </pic:nvPicPr>
                        <pic:blipFill>
                          <a:blip r:embed="rId20" cstate="print"/>
                          <a:stretch>
                            <a:fillRect/>
                          </a:stretch>
                        </pic:blipFill>
                        <pic:spPr>
                          <a:xfrm>
                            <a:off x="3021728" y="277371"/>
                            <a:ext cx="244404" cy="138685"/>
                          </a:xfrm>
                          <a:prstGeom prst="rect">
                            <a:avLst/>
                          </a:prstGeom>
                        </pic:spPr>
                      </pic:pic>
                      <pic:pic>
                        <pic:nvPicPr>
                          <pic:cNvPr id="41" name="Image 41"/>
                          <pic:cNvPicPr/>
                        </pic:nvPicPr>
                        <pic:blipFill>
                          <a:blip r:embed="rId20" cstate="print"/>
                          <a:stretch>
                            <a:fillRect/>
                          </a:stretch>
                        </pic:blipFill>
                        <pic:spPr>
                          <a:xfrm>
                            <a:off x="3021728" y="510363"/>
                            <a:ext cx="244404" cy="138685"/>
                          </a:xfrm>
                          <a:prstGeom prst="rect">
                            <a:avLst/>
                          </a:prstGeom>
                        </pic:spPr>
                      </pic:pic>
                      <wps:wsp>
                        <wps:cNvPr id="42" name="Graphic 42"/>
                        <wps:cNvSpPr/>
                        <wps:spPr>
                          <a:xfrm>
                            <a:off x="2955535" y="48355"/>
                            <a:ext cx="494030" cy="222250"/>
                          </a:xfrm>
                          <a:custGeom>
                            <a:avLst/>
                            <a:gdLst/>
                            <a:ahLst/>
                            <a:cxnLst/>
                            <a:rect l="l" t="t" r="r" b="b"/>
                            <a:pathLst>
                              <a:path w="494030" h="222250">
                                <a:moveTo>
                                  <a:pt x="239497" y="0"/>
                                </a:moveTo>
                                <a:lnTo>
                                  <a:pt x="189971" y="6750"/>
                                </a:lnTo>
                                <a:lnTo>
                                  <a:pt x="149489" y="25159"/>
                                </a:lnTo>
                                <a:lnTo>
                                  <a:pt x="122095" y="52462"/>
                                </a:lnTo>
                                <a:lnTo>
                                  <a:pt x="111833" y="85892"/>
                                </a:lnTo>
                                <a:lnTo>
                                  <a:pt x="108223" y="85615"/>
                                </a:lnTo>
                                <a:lnTo>
                                  <a:pt x="61669" y="90959"/>
                                </a:lnTo>
                                <a:lnTo>
                                  <a:pt x="7931" y="127234"/>
                                </a:lnTo>
                                <a:lnTo>
                                  <a:pt x="0" y="153848"/>
                                </a:lnTo>
                                <a:lnTo>
                                  <a:pt x="7931" y="180463"/>
                                </a:lnTo>
                                <a:lnTo>
                                  <a:pt x="29566" y="202146"/>
                                </a:lnTo>
                                <a:lnTo>
                                  <a:pt x="61669" y="216738"/>
                                </a:lnTo>
                                <a:lnTo>
                                  <a:pt x="101002" y="222082"/>
                                </a:lnTo>
                                <a:lnTo>
                                  <a:pt x="378549" y="222082"/>
                                </a:lnTo>
                                <a:lnTo>
                                  <a:pt x="423332" y="216007"/>
                                </a:lnTo>
                                <a:lnTo>
                                  <a:pt x="459843" y="199418"/>
                                </a:lnTo>
                                <a:lnTo>
                                  <a:pt x="484430" y="174768"/>
                                </a:lnTo>
                                <a:lnTo>
                                  <a:pt x="493437" y="144510"/>
                                </a:lnTo>
                                <a:lnTo>
                                  <a:pt x="484430" y="114238"/>
                                </a:lnTo>
                                <a:lnTo>
                                  <a:pt x="459843" y="89556"/>
                                </a:lnTo>
                                <a:lnTo>
                                  <a:pt x="423332" y="72935"/>
                                </a:lnTo>
                                <a:lnTo>
                                  <a:pt x="378549" y="66846"/>
                                </a:lnTo>
                                <a:lnTo>
                                  <a:pt x="373920" y="66846"/>
                                </a:lnTo>
                                <a:lnTo>
                                  <a:pt x="364199" y="67586"/>
                                </a:lnTo>
                                <a:lnTo>
                                  <a:pt x="348112" y="40643"/>
                                </a:lnTo>
                                <a:lnTo>
                                  <a:pt x="320144" y="19231"/>
                                </a:lnTo>
                                <a:lnTo>
                                  <a:pt x="283028" y="5099"/>
                                </a:lnTo>
                                <a:lnTo>
                                  <a:pt x="239497" y="0"/>
                                </a:lnTo>
                                <a:close/>
                              </a:path>
                            </a:pathLst>
                          </a:custGeom>
                          <a:solidFill>
                            <a:srgbClr val="00AFEF"/>
                          </a:solidFill>
                        </wps:spPr>
                        <wps:bodyPr wrap="square" lIns="0" tIns="0" rIns="0" bIns="0" rtlCol="0">
                          <a:prstTxWarp prst="textNoShape">
                            <a:avLst/>
                          </a:prstTxWarp>
                          <a:noAutofit/>
                        </wps:bodyPr>
                      </wps:wsp>
                      <pic:pic>
                        <pic:nvPicPr>
                          <pic:cNvPr id="43" name="Image 43"/>
                          <pic:cNvPicPr/>
                        </pic:nvPicPr>
                        <pic:blipFill>
                          <a:blip r:embed="rId21" cstate="print"/>
                          <a:stretch>
                            <a:fillRect/>
                          </a:stretch>
                        </pic:blipFill>
                        <pic:spPr>
                          <a:xfrm>
                            <a:off x="307847" y="259790"/>
                            <a:ext cx="669770" cy="191769"/>
                          </a:xfrm>
                          <a:prstGeom prst="rect">
                            <a:avLst/>
                          </a:prstGeom>
                        </pic:spPr>
                      </pic:pic>
                      <wps:wsp>
                        <wps:cNvPr id="44" name="Graphic 44"/>
                        <wps:cNvSpPr/>
                        <wps:spPr>
                          <a:xfrm>
                            <a:off x="925774" y="148855"/>
                            <a:ext cx="1311275" cy="223520"/>
                          </a:xfrm>
                          <a:custGeom>
                            <a:avLst/>
                            <a:gdLst/>
                            <a:ahLst/>
                            <a:cxnLst/>
                            <a:rect l="l" t="t" r="r" b="b"/>
                            <a:pathLst>
                              <a:path w="1311275" h="223520">
                                <a:moveTo>
                                  <a:pt x="0" y="111595"/>
                                </a:moveTo>
                                <a:lnTo>
                                  <a:pt x="38213" y="73944"/>
                                </a:lnTo>
                                <a:lnTo>
                                  <a:pt x="102049" y="51754"/>
                                </a:lnTo>
                                <a:lnTo>
                                  <a:pt x="143999" y="41783"/>
                                </a:lnTo>
                                <a:lnTo>
                                  <a:pt x="191982" y="32672"/>
                                </a:lnTo>
                                <a:lnTo>
                                  <a:pt x="245505" y="24504"/>
                                </a:lnTo>
                                <a:lnTo>
                                  <a:pt x="304077" y="17365"/>
                                </a:lnTo>
                                <a:lnTo>
                                  <a:pt x="367205" y="11336"/>
                                </a:lnTo>
                                <a:lnTo>
                                  <a:pt x="434399" y="6501"/>
                                </a:lnTo>
                                <a:lnTo>
                                  <a:pt x="505165" y="2945"/>
                                </a:lnTo>
                                <a:lnTo>
                                  <a:pt x="579012" y="750"/>
                                </a:lnTo>
                                <a:lnTo>
                                  <a:pt x="655448" y="0"/>
                                </a:lnTo>
                                <a:lnTo>
                                  <a:pt x="731884" y="750"/>
                                </a:lnTo>
                                <a:lnTo>
                                  <a:pt x="805731" y="2945"/>
                                </a:lnTo>
                                <a:lnTo>
                                  <a:pt x="876497" y="6501"/>
                                </a:lnTo>
                                <a:lnTo>
                                  <a:pt x="943690" y="11336"/>
                                </a:lnTo>
                                <a:lnTo>
                                  <a:pt x="1006819" y="17365"/>
                                </a:lnTo>
                                <a:lnTo>
                                  <a:pt x="1065391" y="24504"/>
                                </a:lnTo>
                                <a:lnTo>
                                  <a:pt x="1118914" y="32672"/>
                                </a:lnTo>
                                <a:lnTo>
                                  <a:pt x="1166896" y="41783"/>
                                </a:lnTo>
                                <a:lnTo>
                                  <a:pt x="1208847" y="51754"/>
                                </a:lnTo>
                                <a:lnTo>
                                  <a:pt x="1272683" y="73944"/>
                                </a:lnTo>
                                <a:lnTo>
                                  <a:pt x="1306486" y="98574"/>
                                </a:lnTo>
                                <a:lnTo>
                                  <a:pt x="1310896" y="111595"/>
                                </a:lnTo>
                                <a:lnTo>
                                  <a:pt x="1306486" y="124618"/>
                                </a:lnTo>
                                <a:lnTo>
                                  <a:pt x="1272683" y="149258"/>
                                </a:lnTo>
                                <a:lnTo>
                                  <a:pt x="1208847" y="171464"/>
                                </a:lnTo>
                                <a:lnTo>
                                  <a:pt x="1166896" y="181445"/>
                                </a:lnTo>
                                <a:lnTo>
                                  <a:pt x="1118914" y="190566"/>
                                </a:lnTo>
                                <a:lnTo>
                                  <a:pt x="1065391" y="198743"/>
                                </a:lnTo>
                                <a:lnTo>
                                  <a:pt x="1006819" y="205892"/>
                                </a:lnTo>
                                <a:lnTo>
                                  <a:pt x="943690" y="211929"/>
                                </a:lnTo>
                                <a:lnTo>
                                  <a:pt x="876497" y="216771"/>
                                </a:lnTo>
                                <a:lnTo>
                                  <a:pt x="805731" y="220333"/>
                                </a:lnTo>
                                <a:lnTo>
                                  <a:pt x="731884" y="222532"/>
                                </a:lnTo>
                                <a:lnTo>
                                  <a:pt x="655448" y="223284"/>
                                </a:lnTo>
                                <a:lnTo>
                                  <a:pt x="579012" y="222532"/>
                                </a:lnTo>
                                <a:lnTo>
                                  <a:pt x="505165" y="220333"/>
                                </a:lnTo>
                                <a:lnTo>
                                  <a:pt x="434399" y="216771"/>
                                </a:lnTo>
                                <a:lnTo>
                                  <a:pt x="367205" y="211929"/>
                                </a:lnTo>
                                <a:lnTo>
                                  <a:pt x="304077" y="205892"/>
                                </a:lnTo>
                                <a:lnTo>
                                  <a:pt x="245505" y="198742"/>
                                </a:lnTo>
                                <a:lnTo>
                                  <a:pt x="191982" y="190565"/>
                                </a:lnTo>
                                <a:lnTo>
                                  <a:pt x="143999" y="181445"/>
                                </a:lnTo>
                                <a:lnTo>
                                  <a:pt x="102049" y="171464"/>
                                </a:lnTo>
                                <a:lnTo>
                                  <a:pt x="38213" y="149257"/>
                                </a:lnTo>
                                <a:lnTo>
                                  <a:pt x="4409" y="124618"/>
                                </a:lnTo>
                                <a:lnTo>
                                  <a:pt x="0" y="111595"/>
                                </a:lnTo>
                              </a:path>
                            </a:pathLst>
                          </a:custGeom>
                          <a:ln w="5547">
                            <a:solidFill>
                              <a:srgbClr val="252525"/>
                            </a:solidFill>
                            <a:prstDash val="solid"/>
                          </a:ln>
                        </wps:spPr>
                        <wps:bodyPr wrap="square" lIns="0" tIns="0" rIns="0" bIns="0" rtlCol="0">
                          <a:prstTxWarp prst="textNoShape">
                            <a:avLst/>
                          </a:prstTxWarp>
                          <a:noAutofit/>
                        </wps:bodyPr>
                      </wps:wsp>
                      <pic:pic>
                        <pic:nvPicPr>
                          <pic:cNvPr id="45" name="Image 45"/>
                          <pic:cNvPicPr/>
                        </pic:nvPicPr>
                        <pic:blipFill>
                          <a:blip r:embed="rId20" cstate="print"/>
                          <a:stretch>
                            <a:fillRect/>
                          </a:stretch>
                        </pic:blipFill>
                        <pic:spPr>
                          <a:xfrm>
                            <a:off x="2099656" y="166422"/>
                            <a:ext cx="244404" cy="83211"/>
                          </a:xfrm>
                          <a:prstGeom prst="rect">
                            <a:avLst/>
                          </a:prstGeom>
                        </pic:spPr>
                      </pic:pic>
                      <pic:pic>
                        <pic:nvPicPr>
                          <pic:cNvPr id="46" name="Image 46"/>
                          <pic:cNvPicPr/>
                        </pic:nvPicPr>
                        <pic:blipFill>
                          <a:blip r:embed="rId20" cstate="print"/>
                          <a:stretch>
                            <a:fillRect/>
                          </a:stretch>
                        </pic:blipFill>
                        <pic:spPr>
                          <a:xfrm>
                            <a:off x="2099656" y="288466"/>
                            <a:ext cx="244404" cy="83211"/>
                          </a:xfrm>
                          <a:prstGeom prst="rect">
                            <a:avLst/>
                          </a:prstGeom>
                        </pic:spPr>
                      </pic:pic>
                      <pic:pic>
                        <pic:nvPicPr>
                          <pic:cNvPr id="47" name="Image 47"/>
                          <pic:cNvPicPr/>
                        </pic:nvPicPr>
                        <pic:blipFill>
                          <a:blip r:embed="rId20" cstate="print"/>
                          <a:stretch>
                            <a:fillRect/>
                          </a:stretch>
                        </pic:blipFill>
                        <pic:spPr>
                          <a:xfrm>
                            <a:off x="866524" y="160875"/>
                            <a:ext cx="244404" cy="83211"/>
                          </a:xfrm>
                          <a:prstGeom prst="rect">
                            <a:avLst/>
                          </a:prstGeom>
                        </pic:spPr>
                      </pic:pic>
                      <wps:wsp>
                        <wps:cNvPr id="48" name="Graphic 48"/>
                        <wps:cNvSpPr/>
                        <wps:spPr>
                          <a:xfrm>
                            <a:off x="2221858" y="372140"/>
                            <a:ext cx="1270" cy="56515"/>
                          </a:xfrm>
                          <a:custGeom>
                            <a:avLst/>
                            <a:gdLst/>
                            <a:ahLst/>
                            <a:cxnLst/>
                            <a:rect l="l" t="t" r="r" b="b"/>
                            <a:pathLst>
                              <a:path w="0" h="56515">
                                <a:moveTo>
                                  <a:pt x="0" y="0"/>
                                </a:moveTo>
                                <a:lnTo>
                                  <a:pt x="0" y="55936"/>
                                </a:lnTo>
                              </a:path>
                            </a:pathLst>
                          </a:custGeom>
                          <a:ln w="5554">
                            <a:solidFill>
                              <a:srgbClr val="000000"/>
                            </a:solidFill>
                            <a:prstDash val="solid"/>
                          </a:ln>
                        </wps:spPr>
                        <wps:bodyPr wrap="square" lIns="0" tIns="0" rIns="0" bIns="0" rtlCol="0">
                          <a:prstTxWarp prst="textNoShape">
                            <a:avLst/>
                          </a:prstTxWarp>
                          <a:noAutofit/>
                        </wps:bodyPr>
                      </wps:wsp>
                      <wps:wsp>
                        <wps:cNvPr id="49" name="Graphic 49"/>
                        <wps:cNvSpPr/>
                        <wps:spPr>
                          <a:xfrm>
                            <a:off x="1974677" y="413838"/>
                            <a:ext cx="494030" cy="209550"/>
                          </a:xfrm>
                          <a:custGeom>
                            <a:avLst/>
                            <a:gdLst/>
                            <a:ahLst/>
                            <a:cxnLst/>
                            <a:rect l="l" t="t" r="r" b="b"/>
                            <a:pathLst>
                              <a:path w="494030" h="209550">
                                <a:moveTo>
                                  <a:pt x="239497" y="0"/>
                                </a:moveTo>
                                <a:lnTo>
                                  <a:pt x="189971" y="6360"/>
                                </a:lnTo>
                                <a:lnTo>
                                  <a:pt x="149489" y="23703"/>
                                </a:lnTo>
                                <a:lnTo>
                                  <a:pt x="122095" y="49419"/>
                                </a:lnTo>
                                <a:lnTo>
                                  <a:pt x="111833" y="80900"/>
                                </a:lnTo>
                                <a:lnTo>
                                  <a:pt x="108223" y="80530"/>
                                </a:lnTo>
                                <a:lnTo>
                                  <a:pt x="61669" y="85577"/>
                                </a:lnTo>
                                <a:lnTo>
                                  <a:pt x="7931" y="119769"/>
                                </a:lnTo>
                                <a:lnTo>
                                  <a:pt x="0" y="144788"/>
                                </a:lnTo>
                                <a:lnTo>
                                  <a:pt x="7931" y="169859"/>
                                </a:lnTo>
                                <a:lnTo>
                                  <a:pt x="29566" y="190311"/>
                                </a:lnTo>
                                <a:lnTo>
                                  <a:pt x="61669" y="204089"/>
                                </a:lnTo>
                                <a:lnTo>
                                  <a:pt x="101002" y="209138"/>
                                </a:lnTo>
                                <a:lnTo>
                                  <a:pt x="378549" y="209138"/>
                                </a:lnTo>
                                <a:lnTo>
                                  <a:pt x="423332" y="203406"/>
                                </a:lnTo>
                                <a:lnTo>
                                  <a:pt x="459843" y="187757"/>
                                </a:lnTo>
                                <a:lnTo>
                                  <a:pt x="484430" y="164516"/>
                                </a:lnTo>
                                <a:lnTo>
                                  <a:pt x="493437" y="136004"/>
                                </a:lnTo>
                                <a:lnTo>
                                  <a:pt x="484430" y="107546"/>
                                </a:lnTo>
                                <a:lnTo>
                                  <a:pt x="459843" y="84332"/>
                                </a:lnTo>
                                <a:lnTo>
                                  <a:pt x="423332" y="68694"/>
                                </a:lnTo>
                                <a:lnTo>
                                  <a:pt x="378549" y="62963"/>
                                </a:lnTo>
                                <a:lnTo>
                                  <a:pt x="373920" y="62963"/>
                                </a:lnTo>
                                <a:lnTo>
                                  <a:pt x="364199" y="63610"/>
                                </a:lnTo>
                                <a:lnTo>
                                  <a:pt x="348112" y="38264"/>
                                </a:lnTo>
                                <a:lnTo>
                                  <a:pt x="320144" y="18110"/>
                                </a:lnTo>
                                <a:lnTo>
                                  <a:pt x="283028" y="4803"/>
                                </a:lnTo>
                                <a:lnTo>
                                  <a:pt x="239497" y="0"/>
                                </a:lnTo>
                                <a:close/>
                              </a:path>
                            </a:pathLst>
                          </a:custGeom>
                          <a:solidFill>
                            <a:srgbClr val="00AFEF"/>
                          </a:solidFill>
                        </wps:spPr>
                        <wps:bodyPr wrap="square" lIns="0" tIns="0" rIns="0" bIns="0" rtlCol="0">
                          <a:prstTxWarp prst="textNoShape">
                            <a:avLst/>
                          </a:prstTxWarp>
                          <a:noAutofit/>
                        </wps:bodyPr>
                      </wps:wsp>
                      <pic:pic>
                        <pic:nvPicPr>
                          <pic:cNvPr id="50" name="Image 50"/>
                          <pic:cNvPicPr/>
                        </pic:nvPicPr>
                        <pic:blipFill>
                          <a:blip r:embed="rId22" cstate="print"/>
                          <a:stretch>
                            <a:fillRect/>
                          </a:stretch>
                        </pic:blipFill>
                        <pic:spPr>
                          <a:xfrm>
                            <a:off x="866524" y="299561"/>
                            <a:ext cx="244404" cy="155328"/>
                          </a:xfrm>
                          <a:prstGeom prst="rect">
                            <a:avLst/>
                          </a:prstGeom>
                        </pic:spPr>
                      </pic:pic>
                      <wps:wsp>
                        <wps:cNvPr id="51" name="Graphic 51"/>
                        <wps:cNvSpPr/>
                        <wps:spPr>
                          <a:xfrm>
                            <a:off x="487420" y="169658"/>
                            <a:ext cx="377190" cy="51435"/>
                          </a:xfrm>
                          <a:custGeom>
                            <a:avLst/>
                            <a:gdLst/>
                            <a:ahLst/>
                            <a:cxnLst/>
                            <a:rect l="l" t="t" r="r" b="b"/>
                            <a:pathLst>
                              <a:path w="377190" h="51435">
                                <a:moveTo>
                                  <a:pt x="0" y="0"/>
                                </a:moveTo>
                                <a:lnTo>
                                  <a:pt x="376790" y="20340"/>
                                </a:lnTo>
                              </a:path>
                              <a:path w="377190" h="51435">
                                <a:moveTo>
                                  <a:pt x="0" y="30880"/>
                                </a:moveTo>
                                <a:lnTo>
                                  <a:pt x="376790" y="51221"/>
                                </a:lnTo>
                              </a:path>
                              <a:path w="377190" h="51435">
                                <a:moveTo>
                                  <a:pt x="0" y="15440"/>
                                </a:moveTo>
                                <a:lnTo>
                                  <a:pt x="376790" y="35781"/>
                                </a:lnTo>
                              </a:path>
                            </a:pathLst>
                          </a:custGeom>
                          <a:ln w="6938">
                            <a:solidFill>
                              <a:srgbClr val="497DBA"/>
                            </a:solidFill>
                            <a:prstDash val="solid"/>
                          </a:ln>
                        </wps:spPr>
                        <wps:bodyPr wrap="square" lIns="0" tIns="0" rIns="0" bIns="0" rtlCol="0">
                          <a:prstTxWarp prst="textNoShape">
                            <a:avLst/>
                          </a:prstTxWarp>
                          <a:noAutofit/>
                        </wps:bodyPr>
                      </wps:wsp>
                      <wps:wsp>
                        <wps:cNvPr id="52" name="Graphic 52"/>
                        <wps:cNvSpPr/>
                        <wps:spPr>
                          <a:xfrm>
                            <a:off x="0" y="216257"/>
                            <a:ext cx="298450" cy="264160"/>
                          </a:xfrm>
                          <a:custGeom>
                            <a:avLst/>
                            <a:gdLst/>
                            <a:ahLst/>
                            <a:cxnLst/>
                            <a:rect l="l" t="t" r="r" b="b"/>
                            <a:pathLst>
                              <a:path w="298450" h="264160">
                                <a:moveTo>
                                  <a:pt x="149040" y="0"/>
                                </a:moveTo>
                                <a:lnTo>
                                  <a:pt x="101931" y="6728"/>
                                </a:lnTo>
                                <a:lnTo>
                                  <a:pt x="61018" y="25515"/>
                                </a:lnTo>
                                <a:lnTo>
                                  <a:pt x="28755" y="54260"/>
                                </a:lnTo>
                                <a:lnTo>
                                  <a:pt x="7598" y="90865"/>
                                </a:lnTo>
                                <a:lnTo>
                                  <a:pt x="0" y="133230"/>
                                </a:lnTo>
                                <a:lnTo>
                                  <a:pt x="7598" y="174197"/>
                                </a:lnTo>
                                <a:lnTo>
                                  <a:pt x="28755" y="209954"/>
                                </a:lnTo>
                                <a:lnTo>
                                  <a:pt x="61018" y="238263"/>
                                </a:lnTo>
                                <a:lnTo>
                                  <a:pt x="101931" y="256889"/>
                                </a:lnTo>
                                <a:lnTo>
                                  <a:pt x="149040" y="263595"/>
                                </a:lnTo>
                                <a:lnTo>
                                  <a:pt x="196147" y="256878"/>
                                </a:lnTo>
                                <a:lnTo>
                                  <a:pt x="237060" y="238175"/>
                                </a:lnTo>
                                <a:lnTo>
                                  <a:pt x="269324" y="209654"/>
                                </a:lnTo>
                                <a:lnTo>
                                  <a:pt x="290482" y="173487"/>
                                </a:lnTo>
                                <a:lnTo>
                                  <a:pt x="298080" y="131844"/>
                                </a:lnTo>
                                <a:lnTo>
                                  <a:pt x="290482" y="90155"/>
                                </a:lnTo>
                                <a:lnTo>
                                  <a:pt x="269324" y="53961"/>
                                </a:lnTo>
                                <a:lnTo>
                                  <a:pt x="237060" y="25426"/>
                                </a:lnTo>
                                <a:lnTo>
                                  <a:pt x="196147" y="6717"/>
                                </a:lnTo>
                                <a:lnTo>
                                  <a:pt x="149040" y="0"/>
                                </a:lnTo>
                                <a:close/>
                              </a:path>
                            </a:pathLst>
                          </a:custGeom>
                          <a:solidFill>
                            <a:srgbClr val="92D050">
                              <a:alpha val="43920"/>
                            </a:srgbClr>
                          </a:solidFill>
                        </wps:spPr>
                        <wps:bodyPr wrap="square" lIns="0" tIns="0" rIns="0" bIns="0" rtlCol="0">
                          <a:prstTxWarp prst="textNoShape">
                            <a:avLst/>
                          </a:prstTxWarp>
                          <a:noAutofit/>
                        </wps:bodyPr>
                      </wps:wsp>
                      <pic:pic>
                        <pic:nvPicPr>
                          <pic:cNvPr id="53" name="Image 53"/>
                          <pic:cNvPicPr/>
                        </pic:nvPicPr>
                        <pic:blipFill>
                          <a:blip r:embed="rId23" cstate="print"/>
                          <a:stretch>
                            <a:fillRect/>
                          </a:stretch>
                        </pic:blipFill>
                        <pic:spPr>
                          <a:xfrm>
                            <a:off x="72210" y="271823"/>
                            <a:ext cx="138866" cy="166423"/>
                          </a:xfrm>
                          <a:prstGeom prst="rect">
                            <a:avLst/>
                          </a:prstGeom>
                        </pic:spPr>
                      </pic:pic>
                      <pic:pic>
                        <pic:nvPicPr>
                          <pic:cNvPr id="54" name="Image 54"/>
                          <pic:cNvPicPr/>
                        </pic:nvPicPr>
                        <pic:blipFill>
                          <a:blip r:embed="rId24" cstate="print"/>
                          <a:stretch>
                            <a:fillRect/>
                          </a:stretch>
                        </pic:blipFill>
                        <pic:spPr>
                          <a:xfrm>
                            <a:off x="324021" y="67400"/>
                            <a:ext cx="171731" cy="171138"/>
                          </a:xfrm>
                          <a:prstGeom prst="rect">
                            <a:avLst/>
                          </a:prstGeom>
                        </pic:spPr>
                      </pic:pic>
                      <pic:pic>
                        <pic:nvPicPr>
                          <pic:cNvPr id="55" name="Image 55"/>
                          <pic:cNvPicPr/>
                        </pic:nvPicPr>
                        <pic:blipFill>
                          <a:blip r:embed="rId25" cstate="print"/>
                          <a:stretch>
                            <a:fillRect/>
                          </a:stretch>
                        </pic:blipFill>
                        <pic:spPr>
                          <a:xfrm>
                            <a:off x="410118" y="904058"/>
                            <a:ext cx="669838" cy="189229"/>
                          </a:xfrm>
                          <a:prstGeom prst="rect">
                            <a:avLst/>
                          </a:prstGeom>
                        </pic:spPr>
                      </pic:pic>
                      <wps:wsp>
                        <wps:cNvPr id="56" name="Graphic 56"/>
                        <wps:cNvSpPr/>
                        <wps:spPr>
                          <a:xfrm>
                            <a:off x="1028072" y="797905"/>
                            <a:ext cx="1311275" cy="217804"/>
                          </a:xfrm>
                          <a:custGeom>
                            <a:avLst/>
                            <a:gdLst/>
                            <a:ahLst/>
                            <a:cxnLst/>
                            <a:rect l="l" t="t" r="r" b="b"/>
                            <a:pathLst>
                              <a:path w="1311275" h="217804">
                                <a:moveTo>
                                  <a:pt x="0" y="108609"/>
                                </a:moveTo>
                                <a:lnTo>
                                  <a:pt x="38213" y="71982"/>
                                </a:lnTo>
                                <a:lnTo>
                                  <a:pt x="102049" y="50388"/>
                                </a:lnTo>
                                <a:lnTo>
                                  <a:pt x="143999" y="40682"/>
                                </a:lnTo>
                                <a:lnTo>
                                  <a:pt x="191982" y="31813"/>
                                </a:lnTo>
                                <a:lnTo>
                                  <a:pt x="245505" y="23862"/>
                                </a:lnTo>
                                <a:lnTo>
                                  <a:pt x="304077" y="16910"/>
                                </a:lnTo>
                                <a:lnTo>
                                  <a:pt x="367205" y="11040"/>
                                </a:lnTo>
                                <a:lnTo>
                                  <a:pt x="434399" y="6332"/>
                                </a:lnTo>
                                <a:lnTo>
                                  <a:pt x="505165" y="2868"/>
                                </a:lnTo>
                                <a:lnTo>
                                  <a:pt x="579012" y="730"/>
                                </a:lnTo>
                                <a:lnTo>
                                  <a:pt x="655448" y="0"/>
                                </a:lnTo>
                                <a:lnTo>
                                  <a:pt x="731884" y="730"/>
                                </a:lnTo>
                                <a:lnTo>
                                  <a:pt x="805731" y="2868"/>
                                </a:lnTo>
                                <a:lnTo>
                                  <a:pt x="876497" y="6332"/>
                                </a:lnTo>
                                <a:lnTo>
                                  <a:pt x="943690" y="11040"/>
                                </a:lnTo>
                                <a:lnTo>
                                  <a:pt x="1006819" y="16910"/>
                                </a:lnTo>
                                <a:lnTo>
                                  <a:pt x="1065391" y="23862"/>
                                </a:lnTo>
                                <a:lnTo>
                                  <a:pt x="1118914" y="31813"/>
                                </a:lnTo>
                                <a:lnTo>
                                  <a:pt x="1166896" y="40682"/>
                                </a:lnTo>
                                <a:lnTo>
                                  <a:pt x="1208847" y="50388"/>
                                </a:lnTo>
                                <a:lnTo>
                                  <a:pt x="1272683" y="71982"/>
                                </a:lnTo>
                                <a:lnTo>
                                  <a:pt x="1306486" y="95944"/>
                                </a:lnTo>
                                <a:lnTo>
                                  <a:pt x="1310896" y="108609"/>
                                </a:lnTo>
                                <a:lnTo>
                                  <a:pt x="1306486" y="121274"/>
                                </a:lnTo>
                                <a:lnTo>
                                  <a:pt x="1272683" y="145235"/>
                                </a:lnTo>
                                <a:lnTo>
                                  <a:pt x="1208847" y="166828"/>
                                </a:lnTo>
                                <a:lnTo>
                                  <a:pt x="1166896" y="176533"/>
                                </a:lnTo>
                                <a:lnTo>
                                  <a:pt x="1118914" y="185401"/>
                                </a:lnTo>
                                <a:lnTo>
                                  <a:pt x="1065391" y="193351"/>
                                </a:lnTo>
                                <a:lnTo>
                                  <a:pt x="1006819" y="200301"/>
                                </a:lnTo>
                                <a:lnTo>
                                  <a:pt x="943690" y="206171"/>
                                </a:lnTo>
                                <a:lnTo>
                                  <a:pt x="876497" y="210878"/>
                                </a:lnTo>
                                <a:lnTo>
                                  <a:pt x="805731" y="214341"/>
                                </a:lnTo>
                                <a:lnTo>
                                  <a:pt x="731884" y="216479"/>
                                </a:lnTo>
                                <a:lnTo>
                                  <a:pt x="655448" y="217209"/>
                                </a:lnTo>
                                <a:lnTo>
                                  <a:pt x="579012" y="216479"/>
                                </a:lnTo>
                                <a:lnTo>
                                  <a:pt x="505165" y="214341"/>
                                </a:lnTo>
                                <a:lnTo>
                                  <a:pt x="434399" y="210878"/>
                                </a:lnTo>
                                <a:lnTo>
                                  <a:pt x="367205" y="206171"/>
                                </a:lnTo>
                                <a:lnTo>
                                  <a:pt x="304077" y="200301"/>
                                </a:lnTo>
                                <a:lnTo>
                                  <a:pt x="245505" y="193351"/>
                                </a:lnTo>
                                <a:lnTo>
                                  <a:pt x="191982" y="185401"/>
                                </a:lnTo>
                                <a:lnTo>
                                  <a:pt x="143999" y="176532"/>
                                </a:lnTo>
                                <a:lnTo>
                                  <a:pt x="102049" y="166828"/>
                                </a:lnTo>
                                <a:lnTo>
                                  <a:pt x="38213" y="145235"/>
                                </a:lnTo>
                                <a:lnTo>
                                  <a:pt x="4409" y="121274"/>
                                </a:lnTo>
                                <a:lnTo>
                                  <a:pt x="0" y="108609"/>
                                </a:lnTo>
                              </a:path>
                            </a:pathLst>
                          </a:custGeom>
                          <a:ln w="5547">
                            <a:solidFill>
                              <a:srgbClr val="252525"/>
                            </a:solidFill>
                            <a:prstDash val="solid"/>
                          </a:ln>
                        </wps:spPr>
                        <wps:bodyPr wrap="square" lIns="0" tIns="0" rIns="0" bIns="0" rtlCol="0">
                          <a:prstTxWarp prst="textNoShape">
                            <a:avLst/>
                          </a:prstTxWarp>
                          <a:noAutofit/>
                        </wps:bodyPr>
                      </wps:wsp>
                      <pic:pic>
                        <pic:nvPicPr>
                          <pic:cNvPr id="57" name="Image 57"/>
                          <pic:cNvPicPr/>
                        </pic:nvPicPr>
                        <pic:blipFill>
                          <a:blip r:embed="rId20" cstate="print"/>
                          <a:stretch>
                            <a:fillRect/>
                          </a:stretch>
                        </pic:blipFill>
                        <pic:spPr>
                          <a:xfrm>
                            <a:off x="2199640" y="815472"/>
                            <a:ext cx="244404" cy="83211"/>
                          </a:xfrm>
                          <a:prstGeom prst="rect">
                            <a:avLst/>
                          </a:prstGeom>
                        </pic:spPr>
                      </pic:pic>
                      <pic:pic>
                        <pic:nvPicPr>
                          <pic:cNvPr id="58" name="Image 58"/>
                          <pic:cNvPicPr/>
                        </pic:nvPicPr>
                        <pic:blipFill>
                          <a:blip r:embed="rId20" cstate="print"/>
                          <a:stretch>
                            <a:fillRect/>
                          </a:stretch>
                        </pic:blipFill>
                        <pic:spPr>
                          <a:xfrm>
                            <a:off x="2199640" y="931968"/>
                            <a:ext cx="244404" cy="83211"/>
                          </a:xfrm>
                          <a:prstGeom prst="rect">
                            <a:avLst/>
                          </a:prstGeom>
                        </pic:spPr>
                      </pic:pic>
                      <pic:pic>
                        <pic:nvPicPr>
                          <pic:cNvPr id="59" name="Image 59"/>
                          <pic:cNvPicPr/>
                        </pic:nvPicPr>
                        <pic:blipFill>
                          <a:blip r:embed="rId20" cstate="print"/>
                          <a:stretch>
                            <a:fillRect/>
                          </a:stretch>
                        </pic:blipFill>
                        <pic:spPr>
                          <a:xfrm>
                            <a:off x="966508" y="809925"/>
                            <a:ext cx="244404" cy="83211"/>
                          </a:xfrm>
                          <a:prstGeom prst="rect">
                            <a:avLst/>
                          </a:prstGeom>
                        </pic:spPr>
                      </pic:pic>
                      <wps:wsp>
                        <wps:cNvPr id="60" name="Graphic 60"/>
                        <wps:cNvSpPr/>
                        <wps:spPr>
                          <a:xfrm>
                            <a:off x="2324156" y="1015115"/>
                            <a:ext cx="1270" cy="54610"/>
                          </a:xfrm>
                          <a:custGeom>
                            <a:avLst/>
                            <a:gdLst/>
                            <a:ahLst/>
                            <a:cxnLst/>
                            <a:rect l="l" t="t" r="r" b="b"/>
                            <a:pathLst>
                              <a:path w="0" h="54610">
                                <a:moveTo>
                                  <a:pt x="0" y="0"/>
                                </a:moveTo>
                                <a:lnTo>
                                  <a:pt x="0" y="54364"/>
                                </a:lnTo>
                              </a:path>
                            </a:pathLst>
                          </a:custGeom>
                          <a:ln w="5554">
                            <a:solidFill>
                              <a:srgbClr val="000000"/>
                            </a:solidFill>
                            <a:prstDash val="solid"/>
                          </a:ln>
                        </wps:spPr>
                        <wps:bodyPr wrap="square" lIns="0" tIns="0" rIns="0" bIns="0" rtlCol="0">
                          <a:prstTxWarp prst="textNoShape">
                            <a:avLst/>
                          </a:prstTxWarp>
                          <a:noAutofit/>
                        </wps:bodyPr>
                      </wps:wsp>
                      <wps:wsp>
                        <wps:cNvPr id="61" name="Graphic 61"/>
                        <wps:cNvSpPr/>
                        <wps:spPr>
                          <a:xfrm>
                            <a:off x="1953847" y="1032285"/>
                            <a:ext cx="494030" cy="191135"/>
                          </a:xfrm>
                          <a:custGeom>
                            <a:avLst/>
                            <a:gdLst/>
                            <a:ahLst/>
                            <a:cxnLst/>
                            <a:rect l="l" t="t" r="r" b="b"/>
                            <a:pathLst>
                              <a:path w="494030" h="191135">
                                <a:moveTo>
                                  <a:pt x="239497" y="0"/>
                                </a:moveTo>
                                <a:lnTo>
                                  <a:pt x="189971" y="5790"/>
                                </a:lnTo>
                                <a:lnTo>
                                  <a:pt x="149489" y="21584"/>
                                </a:lnTo>
                                <a:lnTo>
                                  <a:pt x="122095" y="45012"/>
                                </a:lnTo>
                                <a:lnTo>
                                  <a:pt x="111833" y="73706"/>
                                </a:lnTo>
                                <a:lnTo>
                                  <a:pt x="108223" y="73411"/>
                                </a:lnTo>
                                <a:lnTo>
                                  <a:pt x="61669" y="78004"/>
                                </a:lnTo>
                                <a:lnTo>
                                  <a:pt x="7931" y="109147"/>
                                </a:lnTo>
                                <a:lnTo>
                                  <a:pt x="0" y="131964"/>
                                </a:lnTo>
                                <a:lnTo>
                                  <a:pt x="7931" y="154775"/>
                                </a:lnTo>
                                <a:lnTo>
                                  <a:pt x="29566" y="173381"/>
                                </a:lnTo>
                                <a:lnTo>
                                  <a:pt x="61669" y="185915"/>
                                </a:lnTo>
                                <a:lnTo>
                                  <a:pt x="101002" y="190508"/>
                                </a:lnTo>
                                <a:lnTo>
                                  <a:pt x="378549" y="190508"/>
                                </a:lnTo>
                                <a:lnTo>
                                  <a:pt x="423332" y="185289"/>
                                </a:lnTo>
                                <a:lnTo>
                                  <a:pt x="459843" y="171043"/>
                                </a:lnTo>
                                <a:lnTo>
                                  <a:pt x="484430" y="149887"/>
                                </a:lnTo>
                                <a:lnTo>
                                  <a:pt x="493437" y="123938"/>
                                </a:lnTo>
                                <a:lnTo>
                                  <a:pt x="484430" y="97988"/>
                                </a:lnTo>
                                <a:lnTo>
                                  <a:pt x="459843" y="76829"/>
                                </a:lnTo>
                                <a:lnTo>
                                  <a:pt x="423332" y="62580"/>
                                </a:lnTo>
                                <a:lnTo>
                                  <a:pt x="378549" y="57360"/>
                                </a:lnTo>
                                <a:lnTo>
                                  <a:pt x="373920" y="57360"/>
                                </a:lnTo>
                                <a:lnTo>
                                  <a:pt x="364199" y="57952"/>
                                </a:lnTo>
                                <a:lnTo>
                                  <a:pt x="348112" y="34855"/>
                                </a:lnTo>
                                <a:lnTo>
                                  <a:pt x="320144" y="16494"/>
                                </a:lnTo>
                                <a:lnTo>
                                  <a:pt x="283028" y="4374"/>
                                </a:lnTo>
                                <a:lnTo>
                                  <a:pt x="239497" y="0"/>
                                </a:lnTo>
                                <a:close/>
                              </a:path>
                            </a:pathLst>
                          </a:custGeom>
                          <a:solidFill>
                            <a:srgbClr val="00AFEF"/>
                          </a:solidFill>
                        </wps:spPr>
                        <wps:bodyPr wrap="square" lIns="0" tIns="0" rIns="0" bIns="0" rtlCol="0">
                          <a:prstTxWarp prst="textNoShape">
                            <a:avLst/>
                          </a:prstTxWarp>
                          <a:noAutofit/>
                        </wps:bodyPr>
                      </wps:wsp>
                      <pic:pic>
                        <pic:nvPicPr>
                          <pic:cNvPr id="62" name="Image 62"/>
                          <pic:cNvPicPr/>
                        </pic:nvPicPr>
                        <pic:blipFill>
                          <a:blip r:embed="rId26" cstate="print"/>
                          <a:stretch>
                            <a:fillRect/>
                          </a:stretch>
                        </pic:blipFill>
                        <pic:spPr>
                          <a:xfrm>
                            <a:off x="966508" y="943063"/>
                            <a:ext cx="244404" cy="155328"/>
                          </a:xfrm>
                          <a:prstGeom prst="rect">
                            <a:avLst/>
                          </a:prstGeom>
                        </pic:spPr>
                      </pic:pic>
                      <wps:wsp>
                        <wps:cNvPr id="63" name="Graphic 63"/>
                        <wps:cNvSpPr/>
                        <wps:spPr>
                          <a:xfrm>
                            <a:off x="589718" y="818153"/>
                            <a:ext cx="377190" cy="50165"/>
                          </a:xfrm>
                          <a:custGeom>
                            <a:avLst/>
                            <a:gdLst/>
                            <a:ahLst/>
                            <a:cxnLst/>
                            <a:rect l="l" t="t" r="r" b="b"/>
                            <a:pathLst>
                              <a:path w="377190" h="50165">
                                <a:moveTo>
                                  <a:pt x="0" y="0"/>
                                </a:moveTo>
                                <a:lnTo>
                                  <a:pt x="376790" y="19785"/>
                                </a:lnTo>
                              </a:path>
                              <a:path w="377190" h="50165">
                                <a:moveTo>
                                  <a:pt x="0" y="30048"/>
                                </a:moveTo>
                                <a:lnTo>
                                  <a:pt x="376790" y="49834"/>
                                </a:lnTo>
                              </a:path>
                              <a:path w="377190" h="50165">
                                <a:moveTo>
                                  <a:pt x="0" y="15070"/>
                                </a:moveTo>
                                <a:lnTo>
                                  <a:pt x="376790" y="34856"/>
                                </a:lnTo>
                              </a:path>
                            </a:pathLst>
                          </a:custGeom>
                          <a:ln w="6938">
                            <a:solidFill>
                              <a:srgbClr val="497DBA"/>
                            </a:solidFill>
                            <a:prstDash val="solid"/>
                          </a:ln>
                        </wps:spPr>
                        <wps:bodyPr wrap="square" lIns="0" tIns="0" rIns="0" bIns="0" rtlCol="0">
                          <a:prstTxWarp prst="textNoShape">
                            <a:avLst/>
                          </a:prstTxWarp>
                          <a:noAutofit/>
                        </wps:bodyPr>
                      </wps:wsp>
                      <wps:wsp>
                        <wps:cNvPr id="64" name="Graphic 64"/>
                        <wps:cNvSpPr/>
                        <wps:spPr>
                          <a:xfrm>
                            <a:off x="99983" y="863457"/>
                            <a:ext cx="300990" cy="256540"/>
                          </a:xfrm>
                          <a:custGeom>
                            <a:avLst/>
                            <a:gdLst/>
                            <a:ahLst/>
                            <a:cxnLst/>
                            <a:rect l="l" t="t" r="r" b="b"/>
                            <a:pathLst>
                              <a:path w="300990" h="256540">
                                <a:moveTo>
                                  <a:pt x="151354" y="0"/>
                                </a:moveTo>
                                <a:lnTo>
                                  <a:pt x="104228" y="6545"/>
                                </a:lnTo>
                                <a:lnTo>
                                  <a:pt x="63186" y="24817"/>
                                </a:lnTo>
                                <a:lnTo>
                                  <a:pt x="30571" y="52770"/>
                                </a:lnTo>
                                <a:lnTo>
                                  <a:pt x="8727" y="88357"/>
                                </a:lnTo>
                                <a:lnTo>
                                  <a:pt x="0" y="129532"/>
                                </a:lnTo>
                                <a:lnTo>
                                  <a:pt x="8727" y="169370"/>
                                </a:lnTo>
                                <a:lnTo>
                                  <a:pt x="30571" y="204145"/>
                                </a:lnTo>
                                <a:lnTo>
                                  <a:pt x="63186" y="231679"/>
                                </a:lnTo>
                                <a:lnTo>
                                  <a:pt x="104228" y="249796"/>
                                </a:lnTo>
                                <a:lnTo>
                                  <a:pt x="151354" y="256319"/>
                                </a:lnTo>
                                <a:lnTo>
                                  <a:pt x="198462" y="249785"/>
                                </a:lnTo>
                                <a:lnTo>
                                  <a:pt x="239375" y="231592"/>
                                </a:lnTo>
                                <a:lnTo>
                                  <a:pt x="271638" y="203850"/>
                                </a:lnTo>
                                <a:lnTo>
                                  <a:pt x="292796" y="168670"/>
                                </a:lnTo>
                                <a:lnTo>
                                  <a:pt x="300395" y="128164"/>
                                </a:lnTo>
                                <a:lnTo>
                                  <a:pt x="292796" y="87657"/>
                                </a:lnTo>
                                <a:lnTo>
                                  <a:pt x="271638" y="52475"/>
                                </a:lnTo>
                                <a:lnTo>
                                  <a:pt x="239375" y="24730"/>
                                </a:lnTo>
                                <a:lnTo>
                                  <a:pt x="198462" y="6534"/>
                                </a:lnTo>
                                <a:lnTo>
                                  <a:pt x="151354" y="0"/>
                                </a:lnTo>
                                <a:close/>
                              </a:path>
                            </a:pathLst>
                          </a:custGeom>
                          <a:solidFill>
                            <a:srgbClr val="92D050">
                              <a:alpha val="43920"/>
                            </a:srgbClr>
                          </a:solidFill>
                        </wps:spPr>
                        <wps:bodyPr wrap="square" lIns="0" tIns="0" rIns="0" bIns="0" rtlCol="0">
                          <a:prstTxWarp prst="textNoShape">
                            <a:avLst/>
                          </a:prstTxWarp>
                          <a:noAutofit/>
                        </wps:bodyPr>
                      </wps:wsp>
                      <pic:pic>
                        <pic:nvPicPr>
                          <pic:cNvPr id="65" name="Image 65"/>
                          <pic:cNvPicPr/>
                        </pic:nvPicPr>
                        <pic:blipFill>
                          <a:blip r:embed="rId27" cstate="print"/>
                          <a:stretch>
                            <a:fillRect/>
                          </a:stretch>
                        </pic:blipFill>
                        <pic:spPr>
                          <a:xfrm>
                            <a:off x="177748" y="915326"/>
                            <a:ext cx="133311" cy="166423"/>
                          </a:xfrm>
                          <a:prstGeom prst="rect">
                            <a:avLst/>
                          </a:prstGeom>
                        </pic:spPr>
                      </pic:pic>
                      <pic:pic>
                        <pic:nvPicPr>
                          <pic:cNvPr id="66" name="Image 66"/>
                          <pic:cNvPicPr/>
                        </pic:nvPicPr>
                        <pic:blipFill>
                          <a:blip r:embed="rId28" cstate="print"/>
                          <a:stretch>
                            <a:fillRect/>
                          </a:stretch>
                        </pic:blipFill>
                        <pic:spPr>
                          <a:xfrm>
                            <a:off x="426319" y="718762"/>
                            <a:ext cx="171731" cy="166423"/>
                          </a:xfrm>
                          <a:prstGeom prst="rect">
                            <a:avLst/>
                          </a:prstGeom>
                        </pic:spPr>
                      </pic:pic>
                      <pic:pic>
                        <pic:nvPicPr>
                          <pic:cNvPr id="67" name="Image 67"/>
                          <pic:cNvPicPr/>
                        </pic:nvPicPr>
                        <pic:blipFill>
                          <a:blip r:embed="rId29" cstate="print"/>
                          <a:stretch>
                            <a:fillRect/>
                          </a:stretch>
                        </pic:blipFill>
                        <pic:spPr>
                          <a:xfrm>
                            <a:off x="2381904" y="639288"/>
                            <a:ext cx="750731" cy="361949"/>
                          </a:xfrm>
                          <a:prstGeom prst="rect">
                            <a:avLst/>
                          </a:prstGeom>
                        </pic:spPr>
                      </pic:pic>
                      <wps:wsp>
                        <wps:cNvPr id="68" name="Graphic 68"/>
                        <wps:cNvSpPr/>
                        <wps:spPr>
                          <a:xfrm>
                            <a:off x="2312111" y="531594"/>
                            <a:ext cx="890905" cy="436880"/>
                          </a:xfrm>
                          <a:custGeom>
                            <a:avLst/>
                            <a:gdLst/>
                            <a:ahLst/>
                            <a:cxnLst/>
                            <a:rect l="l" t="t" r="r" b="b"/>
                            <a:pathLst>
                              <a:path w="890905" h="436880">
                                <a:moveTo>
                                  <a:pt x="1306" y="415703"/>
                                </a:moveTo>
                                <a:lnTo>
                                  <a:pt x="25101" y="358151"/>
                                </a:lnTo>
                                <a:lnTo>
                                  <a:pt x="83010" y="306270"/>
                                </a:lnTo>
                                <a:lnTo>
                                  <a:pt x="122712" y="277624"/>
                                </a:lnTo>
                                <a:lnTo>
                                  <a:pt x="168751" y="247774"/>
                                </a:lnTo>
                                <a:lnTo>
                                  <a:pt x="220504" y="217168"/>
                                </a:lnTo>
                                <a:lnTo>
                                  <a:pt x="277350" y="186257"/>
                                </a:lnTo>
                                <a:lnTo>
                                  <a:pt x="338667" y="155489"/>
                                </a:lnTo>
                                <a:lnTo>
                                  <a:pt x="403833" y="125313"/>
                                </a:lnTo>
                                <a:lnTo>
                                  <a:pt x="469900" y="97133"/>
                                </a:lnTo>
                                <a:lnTo>
                                  <a:pt x="533834" y="72208"/>
                                </a:lnTo>
                                <a:lnTo>
                                  <a:pt x="594883" y="50698"/>
                                </a:lnTo>
                                <a:lnTo>
                                  <a:pt x="652298" y="32765"/>
                                </a:lnTo>
                                <a:lnTo>
                                  <a:pt x="705326" y="18567"/>
                                </a:lnTo>
                                <a:lnTo>
                                  <a:pt x="753216" y="8267"/>
                                </a:lnTo>
                                <a:lnTo>
                                  <a:pt x="795217" y="2024"/>
                                </a:lnTo>
                                <a:lnTo>
                                  <a:pt x="830578" y="0"/>
                                </a:lnTo>
                                <a:lnTo>
                                  <a:pt x="858548" y="2353"/>
                                </a:lnTo>
                                <a:lnTo>
                                  <a:pt x="878375" y="9245"/>
                                </a:lnTo>
                                <a:lnTo>
                                  <a:pt x="889309" y="20837"/>
                                </a:lnTo>
                                <a:lnTo>
                                  <a:pt x="890615" y="36730"/>
                                </a:lnTo>
                                <a:lnTo>
                                  <a:pt x="882476" y="56072"/>
                                </a:lnTo>
                                <a:lnTo>
                                  <a:pt x="840349" y="103304"/>
                                </a:lnTo>
                                <a:lnTo>
                                  <a:pt x="807605" y="130297"/>
                                </a:lnTo>
                                <a:lnTo>
                                  <a:pt x="767902" y="158942"/>
                                </a:lnTo>
                                <a:lnTo>
                                  <a:pt x="721864" y="188790"/>
                                </a:lnTo>
                                <a:lnTo>
                                  <a:pt x="670110" y="219394"/>
                                </a:lnTo>
                                <a:lnTo>
                                  <a:pt x="613265" y="250304"/>
                                </a:lnTo>
                                <a:lnTo>
                                  <a:pt x="551948" y="281070"/>
                                </a:lnTo>
                                <a:lnTo>
                                  <a:pt x="486782" y="311245"/>
                                </a:lnTo>
                                <a:lnTo>
                                  <a:pt x="420715" y="339420"/>
                                </a:lnTo>
                                <a:lnTo>
                                  <a:pt x="356781" y="364343"/>
                                </a:lnTo>
                                <a:lnTo>
                                  <a:pt x="295731" y="385854"/>
                                </a:lnTo>
                                <a:lnTo>
                                  <a:pt x="238317" y="403790"/>
                                </a:lnTo>
                                <a:lnTo>
                                  <a:pt x="185289" y="417991"/>
                                </a:lnTo>
                                <a:lnTo>
                                  <a:pt x="137399" y="428294"/>
                                </a:lnTo>
                                <a:lnTo>
                                  <a:pt x="95398" y="434539"/>
                                </a:lnTo>
                                <a:lnTo>
                                  <a:pt x="60037" y="436563"/>
                                </a:lnTo>
                                <a:lnTo>
                                  <a:pt x="32067" y="434207"/>
                                </a:lnTo>
                                <a:lnTo>
                                  <a:pt x="12239" y="427307"/>
                                </a:lnTo>
                                <a:lnTo>
                                  <a:pt x="1306" y="415703"/>
                                </a:lnTo>
                              </a:path>
                            </a:pathLst>
                          </a:custGeom>
                          <a:ln w="5548">
                            <a:solidFill>
                              <a:srgbClr val="252525"/>
                            </a:solidFill>
                            <a:prstDash val="solid"/>
                          </a:ln>
                        </wps:spPr>
                        <wps:bodyPr wrap="square" lIns="0" tIns="0" rIns="0" bIns="0" rtlCol="0">
                          <a:prstTxWarp prst="textNoShape">
                            <a:avLst/>
                          </a:prstTxWarp>
                          <a:noAutofit/>
                        </wps:bodyPr>
                      </wps:wsp>
                      <pic:pic>
                        <pic:nvPicPr>
                          <pic:cNvPr id="69" name="Image 69"/>
                          <pic:cNvPicPr/>
                        </pic:nvPicPr>
                        <pic:blipFill>
                          <a:blip r:embed="rId30" cstate="print"/>
                          <a:stretch>
                            <a:fillRect/>
                          </a:stretch>
                        </pic:blipFill>
                        <pic:spPr>
                          <a:xfrm>
                            <a:off x="3310569" y="623716"/>
                            <a:ext cx="557316" cy="16642"/>
                          </a:xfrm>
                          <a:prstGeom prst="rect">
                            <a:avLst/>
                          </a:prstGeom>
                        </pic:spPr>
                      </pic:pic>
                      <pic:pic>
                        <pic:nvPicPr>
                          <pic:cNvPr id="70" name="Image 70"/>
                          <pic:cNvPicPr/>
                        </pic:nvPicPr>
                        <pic:blipFill>
                          <a:blip r:embed="rId31" cstate="print"/>
                          <a:stretch>
                            <a:fillRect/>
                          </a:stretch>
                        </pic:blipFill>
                        <pic:spPr>
                          <a:xfrm>
                            <a:off x="3307329" y="383050"/>
                            <a:ext cx="557316" cy="16642"/>
                          </a:xfrm>
                          <a:prstGeom prst="rect">
                            <a:avLst/>
                          </a:prstGeom>
                        </pic:spPr>
                      </pic:pic>
                      <pic:pic>
                        <pic:nvPicPr>
                          <pic:cNvPr id="71" name="Image 71"/>
                          <pic:cNvPicPr/>
                        </pic:nvPicPr>
                        <pic:blipFill>
                          <a:blip r:embed="rId32" cstate="print"/>
                          <a:stretch>
                            <a:fillRect/>
                          </a:stretch>
                        </pic:blipFill>
                        <pic:spPr>
                          <a:xfrm>
                            <a:off x="3985459" y="391371"/>
                            <a:ext cx="16663" cy="136559"/>
                          </a:xfrm>
                          <a:prstGeom prst="rect">
                            <a:avLst/>
                          </a:prstGeom>
                        </pic:spPr>
                      </pic:pic>
                      <pic:pic>
                        <pic:nvPicPr>
                          <pic:cNvPr id="72" name="Image 72"/>
                          <pic:cNvPicPr/>
                        </pic:nvPicPr>
                        <pic:blipFill>
                          <a:blip r:embed="rId33" cstate="print"/>
                          <a:stretch>
                            <a:fillRect/>
                          </a:stretch>
                        </pic:blipFill>
                        <pic:spPr>
                          <a:xfrm>
                            <a:off x="805423" y="1658684"/>
                            <a:ext cx="311060" cy="149780"/>
                          </a:xfrm>
                          <a:prstGeom prst="rect">
                            <a:avLst/>
                          </a:prstGeom>
                        </pic:spPr>
                      </pic:pic>
                      <pic:pic>
                        <pic:nvPicPr>
                          <pic:cNvPr id="73" name="Image 73"/>
                          <pic:cNvPicPr/>
                        </pic:nvPicPr>
                        <pic:blipFill>
                          <a:blip r:embed="rId34" cstate="print"/>
                          <a:stretch>
                            <a:fillRect/>
                          </a:stretch>
                        </pic:blipFill>
                        <pic:spPr>
                          <a:xfrm>
                            <a:off x="851574" y="1398712"/>
                            <a:ext cx="215317" cy="128795"/>
                          </a:xfrm>
                          <a:prstGeom prst="rect">
                            <a:avLst/>
                          </a:prstGeom>
                        </pic:spPr>
                      </pic:pic>
                      <pic:pic>
                        <pic:nvPicPr>
                          <pic:cNvPr id="74" name="Image 74"/>
                          <pic:cNvPicPr/>
                        </pic:nvPicPr>
                        <pic:blipFill>
                          <a:blip r:embed="rId35" cstate="print"/>
                          <a:stretch>
                            <a:fillRect/>
                          </a:stretch>
                        </pic:blipFill>
                        <pic:spPr>
                          <a:xfrm>
                            <a:off x="1266459" y="1126129"/>
                            <a:ext cx="130534" cy="224671"/>
                          </a:xfrm>
                          <a:prstGeom prst="rect">
                            <a:avLst/>
                          </a:prstGeom>
                        </pic:spPr>
                      </pic:pic>
                      <wps:wsp>
                        <wps:cNvPr id="75" name="Graphic 75"/>
                        <wps:cNvSpPr/>
                        <wps:spPr>
                          <a:xfrm>
                            <a:off x="1080841" y="1032765"/>
                            <a:ext cx="873760" cy="657860"/>
                          </a:xfrm>
                          <a:custGeom>
                            <a:avLst/>
                            <a:gdLst/>
                            <a:ahLst/>
                            <a:cxnLst/>
                            <a:rect l="l" t="t" r="r" b="b"/>
                            <a:pathLst>
                              <a:path w="873760" h="657860">
                                <a:moveTo>
                                  <a:pt x="0" y="359658"/>
                                </a:moveTo>
                                <a:lnTo>
                                  <a:pt x="188395" y="246398"/>
                                </a:lnTo>
                              </a:path>
                              <a:path w="873760" h="657860">
                                <a:moveTo>
                                  <a:pt x="0" y="657833"/>
                                </a:moveTo>
                                <a:lnTo>
                                  <a:pt x="873468" y="0"/>
                                </a:lnTo>
                              </a:path>
                              <a:path w="873760" h="657860">
                                <a:moveTo>
                                  <a:pt x="320780" y="183065"/>
                                </a:moveTo>
                                <a:lnTo>
                                  <a:pt x="756357" y="0"/>
                                </a:lnTo>
                              </a:path>
                            </a:pathLst>
                          </a:custGeom>
                          <a:ln w="5551">
                            <a:solidFill>
                              <a:srgbClr val="000000"/>
                            </a:solidFill>
                            <a:prstDash val="solid"/>
                          </a:ln>
                        </wps:spPr>
                        <wps:bodyPr wrap="square" lIns="0" tIns="0" rIns="0" bIns="0" rtlCol="0">
                          <a:prstTxWarp prst="textNoShape">
                            <a:avLst/>
                          </a:prstTxWarp>
                          <a:noAutofit/>
                        </wps:bodyPr>
                      </wps:wsp>
                      <wps:wsp>
                        <wps:cNvPr id="76" name="Textbox 76"/>
                        <wps:cNvSpPr txBox="1"/>
                        <wps:spPr>
                          <a:xfrm>
                            <a:off x="292776" y="16644"/>
                            <a:ext cx="568325" cy="177800"/>
                          </a:xfrm>
                          <a:prstGeom prst="rect">
                            <a:avLst/>
                          </a:prstGeom>
                        </wps:spPr>
                        <wps:txbx>
                          <w:txbxContent>
                            <w:p>
                              <w:pPr>
                                <w:spacing w:line="149" w:lineRule="exact" w:before="0"/>
                                <w:ind w:left="0" w:right="0" w:firstLine="0"/>
                                <w:jc w:val="left"/>
                                <w:rPr>
                                  <w:rFonts w:ascii="Microsoft YaHei"/>
                                  <w:sz w:val="11"/>
                                </w:rPr>
                              </w:pPr>
                              <w:r>
                                <w:rPr>
                                  <w:rFonts w:ascii="Microsoft YaHei"/>
                                  <w:spacing w:val="-2"/>
                                  <w:w w:val="105"/>
                                  <w:sz w:val="11"/>
                                </w:rPr>
                                <w:t>AAU+RRU</w:t>
                              </w:r>
                            </w:p>
                            <w:p>
                              <w:pPr>
                                <w:spacing w:line="131" w:lineRule="exact" w:before="0"/>
                                <w:ind w:left="356" w:right="0" w:firstLine="0"/>
                                <w:jc w:val="left"/>
                                <w:rPr>
                                  <w:rFonts w:ascii="Microsoft YaHei"/>
                                  <w:sz w:val="11"/>
                                </w:rPr>
                              </w:pPr>
                              <w:r>
                                <w:rPr>
                                  <w:rFonts w:ascii="Microsoft YaHei"/>
                                  <w:spacing w:val="-2"/>
                                  <w:w w:val="105"/>
                                  <w:sz w:val="11"/>
                                </w:rPr>
                                <w:t>25G/10G</w:t>
                              </w:r>
                            </w:p>
                          </w:txbxContent>
                        </wps:txbx>
                        <wps:bodyPr wrap="square" lIns="0" tIns="0" rIns="0" bIns="0" rtlCol="0">
                          <a:noAutofit/>
                        </wps:bodyPr>
                      </wps:wsp>
                      <wps:wsp>
                        <wps:cNvPr id="77" name="Textbox 77"/>
                        <wps:cNvSpPr txBox="1"/>
                        <wps:spPr>
                          <a:xfrm>
                            <a:off x="3123378" y="68388"/>
                            <a:ext cx="173990" cy="95250"/>
                          </a:xfrm>
                          <a:prstGeom prst="rect">
                            <a:avLst/>
                          </a:prstGeom>
                        </wps:spPr>
                        <wps:txbx>
                          <w:txbxContent>
                            <w:p>
                              <w:pPr>
                                <w:spacing w:line="150" w:lineRule="exact" w:before="0"/>
                                <w:ind w:left="0" w:right="0" w:firstLine="0"/>
                                <w:jc w:val="left"/>
                                <w:rPr>
                                  <w:rFonts w:ascii="Microsoft YaHei"/>
                                  <w:sz w:val="11"/>
                                </w:rPr>
                              </w:pPr>
                              <w:r>
                                <w:rPr>
                                  <w:rFonts w:ascii="Microsoft YaHei"/>
                                  <w:spacing w:val="-5"/>
                                  <w:w w:val="105"/>
                                  <w:sz w:val="11"/>
                                </w:rPr>
                                <w:t>MEC</w:t>
                              </w:r>
                            </w:p>
                          </w:txbxContent>
                        </wps:txbx>
                        <wps:bodyPr wrap="square" lIns="0" tIns="0" rIns="0" bIns="0" rtlCol="0">
                          <a:noAutofit/>
                        </wps:bodyPr>
                      </wps:wsp>
                      <wps:wsp>
                        <wps:cNvPr id="78" name="Textbox 78"/>
                        <wps:cNvSpPr txBox="1"/>
                        <wps:spPr>
                          <a:xfrm>
                            <a:off x="1457909" y="208678"/>
                            <a:ext cx="258445" cy="95885"/>
                          </a:xfrm>
                          <a:prstGeom prst="rect">
                            <a:avLst/>
                          </a:prstGeom>
                        </wps:spPr>
                        <wps:txbx>
                          <w:txbxContent>
                            <w:p>
                              <w:pPr>
                                <w:spacing w:line="150" w:lineRule="exact" w:before="0"/>
                                <w:ind w:left="0" w:right="0" w:firstLine="0"/>
                                <w:jc w:val="left"/>
                                <w:rPr>
                                  <w:rFonts w:ascii="Microsoft YaHei"/>
                                  <w:sz w:val="11"/>
                                </w:rPr>
                              </w:pPr>
                              <w:r>
                                <w:rPr>
                                  <w:rFonts w:ascii="Microsoft YaHei"/>
                                  <w:spacing w:val="-2"/>
                                  <w:w w:val="105"/>
                                  <w:sz w:val="11"/>
                                </w:rPr>
                                <w:t>Access</w:t>
                              </w:r>
                            </w:p>
                          </w:txbxContent>
                        </wps:txbx>
                        <wps:bodyPr wrap="square" lIns="0" tIns="0" rIns="0" bIns="0" rtlCol="0">
                          <a:noAutofit/>
                        </wps:bodyPr>
                      </wps:wsp>
                      <wps:wsp>
                        <wps:cNvPr id="79" name="Textbox 79"/>
                        <wps:cNvSpPr txBox="1"/>
                        <wps:spPr>
                          <a:xfrm>
                            <a:off x="369615" y="382960"/>
                            <a:ext cx="393065" cy="95885"/>
                          </a:xfrm>
                          <a:prstGeom prst="rect">
                            <a:avLst/>
                          </a:prstGeom>
                        </wps:spPr>
                        <wps:txbx>
                          <w:txbxContent>
                            <w:p>
                              <w:pPr>
                                <w:spacing w:line="150" w:lineRule="exact" w:before="0"/>
                                <w:ind w:left="0" w:right="0" w:firstLine="0"/>
                                <w:jc w:val="left"/>
                                <w:rPr>
                                  <w:rFonts w:ascii="Microsoft YaHei"/>
                                  <w:sz w:val="11"/>
                                </w:rPr>
                              </w:pPr>
                              <w:r>
                                <w:rPr>
                                  <w:rFonts w:ascii="Microsoft YaHei"/>
                                  <w:w w:val="105"/>
                                  <w:sz w:val="11"/>
                                </w:rPr>
                                <w:t>25G</w:t>
                              </w:r>
                              <w:r>
                                <w:rPr>
                                  <w:rFonts w:ascii="Microsoft YaHei"/>
                                  <w:spacing w:val="10"/>
                                  <w:w w:val="105"/>
                                  <w:sz w:val="11"/>
                                </w:rPr>
                                <w:t> </w:t>
                              </w:r>
                              <w:r>
                                <w:rPr>
                                  <w:rFonts w:ascii="Microsoft YaHei"/>
                                  <w:spacing w:val="-5"/>
                                  <w:w w:val="105"/>
                                  <w:sz w:val="11"/>
                                </w:rPr>
                                <w:t>WDM</w:t>
                              </w:r>
                            </w:p>
                          </w:txbxContent>
                        </wps:txbx>
                        <wps:bodyPr wrap="square" lIns="0" tIns="0" rIns="0" bIns="0" rtlCol="0">
                          <a:noAutofit/>
                        </wps:bodyPr>
                      </wps:wsp>
                      <wps:wsp>
                        <wps:cNvPr id="80" name="Textbox 80"/>
                        <wps:cNvSpPr txBox="1"/>
                        <wps:spPr>
                          <a:xfrm>
                            <a:off x="66192" y="485832"/>
                            <a:ext cx="173355" cy="95250"/>
                          </a:xfrm>
                          <a:prstGeom prst="rect">
                            <a:avLst/>
                          </a:prstGeom>
                        </wps:spPr>
                        <wps:txbx>
                          <w:txbxContent>
                            <w:p>
                              <w:pPr>
                                <w:spacing w:line="150" w:lineRule="exact" w:before="0"/>
                                <w:ind w:left="0" w:right="0" w:firstLine="0"/>
                                <w:jc w:val="left"/>
                                <w:rPr>
                                  <w:rFonts w:ascii="Microsoft YaHei"/>
                                  <w:sz w:val="11"/>
                                </w:rPr>
                              </w:pPr>
                              <w:r>
                                <w:rPr>
                                  <w:rFonts w:ascii="Microsoft YaHei"/>
                                  <w:spacing w:val="-5"/>
                                  <w:w w:val="105"/>
                                  <w:sz w:val="11"/>
                                </w:rPr>
                                <w:t>AAU</w:t>
                              </w:r>
                            </w:p>
                          </w:txbxContent>
                        </wps:txbx>
                        <wps:bodyPr wrap="square" lIns="0" tIns="0" rIns="0" bIns="0" rtlCol="0">
                          <a:noAutofit/>
                        </wps:bodyPr>
                      </wps:wsp>
                      <wps:wsp>
                        <wps:cNvPr id="81" name="Textbox 81"/>
                        <wps:cNvSpPr txBox="1"/>
                        <wps:spPr>
                          <a:xfrm>
                            <a:off x="841297" y="484723"/>
                            <a:ext cx="282575" cy="95250"/>
                          </a:xfrm>
                          <a:prstGeom prst="rect">
                            <a:avLst/>
                          </a:prstGeom>
                        </wps:spPr>
                        <wps:txbx>
                          <w:txbxContent>
                            <w:p>
                              <w:pPr>
                                <w:spacing w:line="150" w:lineRule="exact" w:before="0"/>
                                <w:ind w:left="0" w:right="0" w:firstLine="0"/>
                                <w:jc w:val="left"/>
                                <w:rPr>
                                  <w:rFonts w:ascii="Microsoft YaHei"/>
                                  <w:sz w:val="11"/>
                                </w:rPr>
                              </w:pPr>
                              <w:r>
                                <w:rPr>
                                  <w:rFonts w:ascii="Microsoft YaHei"/>
                                  <w:spacing w:val="-4"/>
                                  <w:w w:val="105"/>
                                  <w:sz w:val="11"/>
                                </w:rPr>
                                <w:t>DU+CU</w:t>
                              </w:r>
                            </w:p>
                          </w:txbxContent>
                        </wps:txbx>
                        <wps:bodyPr wrap="square" lIns="0" tIns="0" rIns="0" bIns="0" rtlCol="0">
                          <a:noAutofit/>
                        </wps:bodyPr>
                      </wps:wsp>
                      <wps:wsp>
                        <wps:cNvPr id="82" name="Textbox 82"/>
                        <wps:cNvSpPr txBox="1"/>
                        <wps:spPr>
                          <a:xfrm>
                            <a:off x="2141779" y="434519"/>
                            <a:ext cx="174625" cy="95250"/>
                          </a:xfrm>
                          <a:prstGeom prst="rect">
                            <a:avLst/>
                          </a:prstGeom>
                        </wps:spPr>
                        <wps:txbx>
                          <w:txbxContent>
                            <w:p>
                              <w:pPr>
                                <w:spacing w:line="150" w:lineRule="exact" w:before="0"/>
                                <w:ind w:left="0" w:right="0" w:firstLine="0"/>
                                <w:jc w:val="left"/>
                                <w:rPr>
                                  <w:rFonts w:ascii="Microsoft YaHei"/>
                                  <w:sz w:val="11"/>
                                </w:rPr>
                              </w:pPr>
                              <w:r>
                                <w:rPr>
                                  <w:rFonts w:ascii="Microsoft YaHei"/>
                                  <w:spacing w:val="-5"/>
                                  <w:w w:val="105"/>
                                  <w:sz w:val="11"/>
                                </w:rPr>
                                <w:t>MEC</w:t>
                              </w:r>
                            </w:p>
                          </w:txbxContent>
                        </wps:txbx>
                        <wps:bodyPr wrap="square" lIns="0" tIns="0" rIns="0" bIns="0" rtlCol="0">
                          <a:noAutofit/>
                        </wps:bodyPr>
                      </wps:wsp>
                      <wps:wsp>
                        <wps:cNvPr id="83" name="Textbox 83"/>
                        <wps:cNvSpPr txBox="1"/>
                        <wps:spPr>
                          <a:xfrm>
                            <a:off x="3507111" y="383945"/>
                            <a:ext cx="184785" cy="95250"/>
                          </a:xfrm>
                          <a:prstGeom prst="rect">
                            <a:avLst/>
                          </a:prstGeom>
                        </wps:spPr>
                        <wps:txbx>
                          <w:txbxContent>
                            <w:p>
                              <w:pPr>
                                <w:spacing w:line="150" w:lineRule="exact" w:before="0"/>
                                <w:ind w:left="0" w:right="0" w:firstLine="0"/>
                                <w:jc w:val="left"/>
                                <w:rPr>
                                  <w:rFonts w:ascii="Microsoft YaHei"/>
                                  <w:sz w:val="11"/>
                                </w:rPr>
                              </w:pPr>
                              <w:r>
                                <w:rPr>
                                  <w:rFonts w:ascii="Microsoft YaHei"/>
                                  <w:spacing w:val="-4"/>
                                  <w:w w:val="105"/>
                                  <w:sz w:val="11"/>
                                </w:rPr>
                                <w:t>Core</w:t>
                              </w:r>
                            </w:p>
                          </w:txbxContent>
                        </wps:txbx>
                        <wps:bodyPr wrap="square" lIns="0" tIns="0" rIns="0" bIns="0" rtlCol="0">
                          <a:noAutofit/>
                        </wps:bodyPr>
                      </wps:wsp>
                      <wps:wsp>
                        <wps:cNvPr id="84" name="Textbox 84"/>
                        <wps:cNvSpPr txBox="1"/>
                        <wps:spPr>
                          <a:xfrm>
                            <a:off x="395074" y="671486"/>
                            <a:ext cx="568325" cy="179070"/>
                          </a:xfrm>
                          <a:prstGeom prst="rect">
                            <a:avLst/>
                          </a:prstGeom>
                        </wps:spPr>
                        <wps:txbx>
                          <w:txbxContent>
                            <w:p>
                              <w:pPr>
                                <w:spacing w:line="149" w:lineRule="exact" w:before="0"/>
                                <w:ind w:left="0" w:right="0" w:firstLine="0"/>
                                <w:jc w:val="left"/>
                                <w:rPr>
                                  <w:rFonts w:ascii="Microsoft YaHei"/>
                                  <w:sz w:val="11"/>
                                </w:rPr>
                              </w:pPr>
                              <w:r>
                                <w:rPr>
                                  <w:rFonts w:ascii="Microsoft YaHei"/>
                                  <w:spacing w:val="-2"/>
                                  <w:w w:val="105"/>
                                  <w:sz w:val="11"/>
                                </w:rPr>
                                <w:t>AAU+RRU</w:t>
                              </w:r>
                            </w:p>
                            <w:p>
                              <w:pPr>
                                <w:spacing w:line="132" w:lineRule="exact" w:before="0"/>
                                <w:ind w:left="356" w:right="0" w:firstLine="0"/>
                                <w:jc w:val="left"/>
                                <w:rPr>
                                  <w:rFonts w:ascii="Microsoft YaHei"/>
                                  <w:sz w:val="11"/>
                                </w:rPr>
                              </w:pPr>
                              <w:r>
                                <w:rPr>
                                  <w:rFonts w:ascii="Microsoft YaHei"/>
                                  <w:spacing w:val="-2"/>
                                  <w:w w:val="105"/>
                                  <w:sz w:val="11"/>
                                </w:rPr>
                                <w:t>25G/10G</w:t>
                              </w:r>
                            </w:p>
                          </w:txbxContent>
                        </wps:txbx>
                        <wps:bodyPr wrap="square" lIns="0" tIns="0" rIns="0" bIns="0" rtlCol="0">
                          <a:noAutofit/>
                        </wps:bodyPr>
                      </wps:wsp>
                      <wps:wsp>
                        <wps:cNvPr id="85" name="Textbox 85"/>
                        <wps:cNvSpPr txBox="1"/>
                        <wps:spPr>
                          <a:xfrm>
                            <a:off x="1560207" y="856110"/>
                            <a:ext cx="258445" cy="95885"/>
                          </a:xfrm>
                          <a:prstGeom prst="rect">
                            <a:avLst/>
                          </a:prstGeom>
                        </wps:spPr>
                        <wps:txbx>
                          <w:txbxContent>
                            <w:p>
                              <w:pPr>
                                <w:spacing w:line="150" w:lineRule="exact" w:before="0"/>
                                <w:ind w:left="0" w:right="0" w:firstLine="0"/>
                                <w:jc w:val="left"/>
                                <w:rPr>
                                  <w:rFonts w:ascii="Microsoft YaHei"/>
                                  <w:sz w:val="11"/>
                                </w:rPr>
                              </w:pPr>
                              <w:r>
                                <w:rPr>
                                  <w:rFonts w:ascii="Microsoft YaHei"/>
                                  <w:spacing w:val="-2"/>
                                  <w:w w:val="105"/>
                                  <w:sz w:val="11"/>
                                </w:rPr>
                                <w:t>Access</w:t>
                              </w:r>
                            </w:p>
                          </w:txbxContent>
                        </wps:txbx>
                        <wps:bodyPr wrap="square" lIns="0" tIns="0" rIns="0" bIns="0" rtlCol="0">
                          <a:noAutofit/>
                        </wps:bodyPr>
                      </wps:wsp>
                      <wps:wsp>
                        <wps:cNvPr id="86" name="Textbox 86"/>
                        <wps:cNvSpPr txBox="1"/>
                        <wps:spPr>
                          <a:xfrm>
                            <a:off x="472145" y="992947"/>
                            <a:ext cx="392430" cy="95885"/>
                          </a:xfrm>
                          <a:prstGeom prst="rect">
                            <a:avLst/>
                          </a:prstGeom>
                        </wps:spPr>
                        <wps:txbx>
                          <w:txbxContent>
                            <w:p>
                              <w:pPr>
                                <w:spacing w:line="150" w:lineRule="exact" w:before="0"/>
                                <w:ind w:left="0" w:right="0" w:firstLine="0"/>
                                <w:jc w:val="left"/>
                                <w:rPr>
                                  <w:rFonts w:ascii="Microsoft YaHei"/>
                                  <w:sz w:val="11"/>
                                </w:rPr>
                              </w:pPr>
                              <w:r>
                                <w:rPr>
                                  <w:rFonts w:ascii="Microsoft YaHei"/>
                                  <w:w w:val="105"/>
                                  <w:sz w:val="11"/>
                                </w:rPr>
                                <w:t>25G</w:t>
                              </w:r>
                              <w:r>
                                <w:rPr>
                                  <w:rFonts w:ascii="Microsoft YaHei"/>
                                  <w:spacing w:val="10"/>
                                  <w:w w:val="105"/>
                                  <w:sz w:val="11"/>
                                </w:rPr>
                                <w:t> </w:t>
                              </w:r>
                              <w:r>
                                <w:rPr>
                                  <w:rFonts w:ascii="Microsoft YaHei"/>
                                  <w:spacing w:val="-5"/>
                                  <w:w w:val="105"/>
                                  <w:sz w:val="11"/>
                                </w:rPr>
                                <w:t>WDM</w:t>
                              </w:r>
                            </w:p>
                          </w:txbxContent>
                        </wps:txbx>
                        <wps:bodyPr wrap="square" lIns="0" tIns="0" rIns="0" bIns="0" rtlCol="0">
                          <a:noAutofit/>
                        </wps:bodyPr>
                      </wps:wsp>
                      <wps:wsp>
                        <wps:cNvPr id="87" name="Textbox 87"/>
                        <wps:cNvSpPr txBox="1"/>
                        <wps:spPr>
                          <a:xfrm>
                            <a:off x="2120949" y="1053969"/>
                            <a:ext cx="174625" cy="95885"/>
                          </a:xfrm>
                          <a:prstGeom prst="rect">
                            <a:avLst/>
                          </a:prstGeom>
                        </wps:spPr>
                        <wps:txbx>
                          <w:txbxContent>
                            <w:p>
                              <w:pPr>
                                <w:spacing w:line="150" w:lineRule="exact" w:before="0"/>
                                <w:ind w:left="0" w:right="0" w:firstLine="0"/>
                                <w:jc w:val="left"/>
                                <w:rPr>
                                  <w:rFonts w:ascii="Microsoft YaHei"/>
                                  <w:sz w:val="11"/>
                                </w:rPr>
                              </w:pPr>
                              <w:r>
                                <w:rPr>
                                  <w:rFonts w:ascii="Microsoft YaHei"/>
                                  <w:spacing w:val="-5"/>
                                  <w:w w:val="105"/>
                                  <w:sz w:val="11"/>
                                </w:rPr>
                                <w:t>MEC</w:t>
                              </w:r>
                            </w:p>
                          </w:txbxContent>
                        </wps:txbx>
                        <wps:bodyPr wrap="square" lIns="0" tIns="0" rIns="0" bIns="0" rtlCol="0">
                          <a:noAutofit/>
                        </wps:bodyPr>
                      </wps:wsp>
                      <wps:wsp>
                        <wps:cNvPr id="88" name="Textbox 88"/>
                        <wps:cNvSpPr txBox="1"/>
                        <wps:spPr>
                          <a:xfrm>
                            <a:off x="168722" y="1127486"/>
                            <a:ext cx="173355" cy="95250"/>
                          </a:xfrm>
                          <a:prstGeom prst="rect">
                            <a:avLst/>
                          </a:prstGeom>
                        </wps:spPr>
                        <wps:txbx>
                          <w:txbxContent>
                            <w:p>
                              <w:pPr>
                                <w:spacing w:line="150" w:lineRule="exact" w:before="0"/>
                                <w:ind w:left="0" w:right="0" w:firstLine="0"/>
                                <w:jc w:val="left"/>
                                <w:rPr>
                                  <w:rFonts w:ascii="Microsoft YaHei"/>
                                  <w:sz w:val="11"/>
                                </w:rPr>
                              </w:pPr>
                              <w:r>
                                <w:rPr>
                                  <w:rFonts w:ascii="Microsoft YaHei"/>
                                  <w:spacing w:val="-5"/>
                                  <w:w w:val="105"/>
                                  <w:sz w:val="11"/>
                                </w:rPr>
                                <w:t>AAU</w:t>
                              </w:r>
                            </w:p>
                          </w:txbxContent>
                        </wps:txbx>
                        <wps:bodyPr wrap="square" lIns="0" tIns="0" rIns="0" bIns="0" rtlCol="0">
                          <a:noAutofit/>
                        </wps:bodyPr>
                      </wps:wsp>
                      <wps:wsp>
                        <wps:cNvPr id="89" name="Textbox 89"/>
                        <wps:cNvSpPr txBox="1"/>
                        <wps:spPr>
                          <a:xfrm>
                            <a:off x="873236" y="1125174"/>
                            <a:ext cx="282575" cy="95250"/>
                          </a:xfrm>
                          <a:prstGeom prst="rect">
                            <a:avLst/>
                          </a:prstGeom>
                        </wps:spPr>
                        <wps:txbx>
                          <w:txbxContent>
                            <w:p>
                              <w:pPr>
                                <w:spacing w:line="150" w:lineRule="exact" w:before="0"/>
                                <w:ind w:left="0" w:right="0" w:firstLine="0"/>
                                <w:jc w:val="left"/>
                                <w:rPr>
                                  <w:rFonts w:ascii="Microsoft YaHei"/>
                                  <w:sz w:val="11"/>
                                </w:rPr>
                              </w:pPr>
                              <w:r>
                                <w:rPr>
                                  <w:rFonts w:ascii="Microsoft YaHei"/>
                                  <w:spacing w:val="-4"/>
                                  <w:w w:val="105"/>
                                  <w:sz w:val="11"/>
                                </w:rPr>
                                <w:t>DU+CU</w:t>
                              </w:r>
                            </w:p>
                          </w:txbxContent>
                        </wps:txbx>
                        <wps:bodyPr wrap="square" lIns="0" tIns="0" rIns="0" bIns="0" rtlCol="0">
                          <a:noAutofit/>
                        </wps:bodyPr>
                      </wps:wsp>
                      <wps:wsp>
                        <wps:cNvPr id="90" name="Textbox 90"/>
                        <wps:cNvSpPr txBox="1"/>
                        <wps:spPr>
                          <a:xfrm>
                            <a:off x="571665" y="1391220"/>
                            <a:ext cx="177165" cy="95250"/>
                          </a:xfrm>
                          <a:prstGeom prst="rect">
                            <a:avLst/>
                          </a:prstGeom>
                        </wps:spPr>
                        <wps:txbx>
                          <w:txbxContent>
                            <w:p>
                              <w:pPr>
                                <w:spacing w:line="150" w:lineRule="exact" w:before="0"/>
                                <w:ind w:left="0" w:right="0" w:firstLine="0"/>
                                <w:jc w:val="left"/>
                                <w:rPr>
                                  <w:rFonts w:ascii="Microsoft YaHei"/>
                                  <w:sz w:val="11"/>
                                </w:rPr>
                              </w:pPr>
                              <w:r>
                                <w:rPr>
                                  <w:rFonts w:ascii="Microsoft YaHei"/>
                                  <w:spacing w:val="-5"/>
                                  <w:w w:val="105"/>
                                  <w:sz w:val="11"/>
                                </w:rPr>
                                <w:t>PON</w:t>
                              </w:r>
                            </w:p>
                          </w:txbxContent>
                        </wps:txbx>
                        <wps:bodyPr wrap="square" lIns="0" tIns="0" rIns="0" bIns="0" rtlCol="0">
                          <a:noAutofit/>
                        </wps:bodyPr>
                      </wps:wsp>
                      <wps:wsp>
                        <wps:cNvPr id="91" name="Textbox 91"/>
                        <wps:cNvSpPr txBox="1"/>
                        <wps:spPr>
                          <a:xfrm>
                            <a:off x="1266181" y="1347983"/>
                            <a:ext cx="152400" cy="95885"/>
                          </a:xfrm>
                          <a:prstGeom prst="rect">
                            <a:avLst/>
                          </a:prstGeom>
                        </wps:spPr>
                        <wps:txbx>
                          <w:txbxContent>
                            <w:p>
                              <w:pPr>
                                <w:spacing w:line="150" w:lineRule="exact" w:before="0"/>
                                <w:ind w:left="0" w:right="0" w:firstLine="0"/>
                                <w:jc w:val="left"/>
                                <w:rPr>
                                  <w:rFonts w:ascii="Microsoft YaHei"/>
                                  <w:sz w:val="11"/>
                                </w:rPr>
                              </w:pPr>
                              <w:r>
                                <w:rPr>
                                  <w:rFonts w:ascii="Microsoft YaHei"/>
                                  <w:spacing w:val="-5"/>
                                  <w:w w:val="105"/>
                                  <w:sz w:val="11"/>
                                </w:rPr>
                                <w:t>OLT</w:t>
                              </w:r>
                            </w:p>
                          </w:txbxContent>
                        </wps:txbx>
                        <wps:bodyPr wrap="square" lIns="0" tIns="0" rIns="0" bIns="0" rtlCol="0">
                          <a:noAutofit/>
                        </wps:bodyPr>
                      </wps:wsp>
                      <wps:wsp>
                        <wps:cNvPr id="92" name="Textbox 92"/>
                        <wps:cNvSpPr txBox="1"/>
                        <wps:spPr>
                          <a:xfrm>
                            <a:off x="410581" y="1693094"/>
                            <a:ext cx="406400" cy="95250"/>
                          </a:xfrm>
                          <a:prstGeom prst="rect">
                            <a:avLst/>
                          </a:prstGeom>
                        </wps:spPr>
                        <wps:txbx>
                          <w:txbxContent>
                            <w:p>
                              <w:pPr>
                                <w:spacing w:line="150" w:lineRule="exact" w:before="0"/>
                                <w:ind w:left="0" w:right="0" w:firstLine="0"/>
                                <w:jc w:val="left"/>
                                <w:rPr>
                                  <w:rFonts w:ascii="Microsoft YaHei"/>
                                  <w:sz w:val="11"/>
                                </w:rPr>
                              </w:pPr>
                              <w:r>
                                <w:rPr>
                                  <w:rFonts w:ascii="Microsoft YaHei"/>
                                  <w:w w:val="105"/>
                                  <w:sz w:val="11"/>
                                </w:rPr>
                                <w:t>Private</w:t>
                              </w:r>
                              <w:r>
                                <w:rPr>
                                  <w:rFonts w:ascii="Microsoft YaHei"/>
                                  <w:spacing w:val="2"/>
                                  <w:w w:val="105"/>
                                  <w:sz w:val="11"/>
                                </w:rPr>
                                <w:t> </w:t>
                              </w:r>
                              <w:r>
                                <w:rPr>
                                  <w:rFonts w:ascii="Microsoft YaHei"/>
                                  <w:spacing w:val="-4"/>
                                  <w:w w:val="105"/>
                                  <w:sz w:val="11"/>
                                </w:rPr>
                                <w:t>line</w:t>
                              </w:r>
                            </w:p>
                          </w:txbxContent>
                        </wps:txbx>
                        <wps:bodyPr wrap="square" lIns="0" tIns="0" rIns="0" bIns="0" rtlCol="0">
                          <a:noAutofit/>
                        </wps:bodyPr>
                      </wps:wsp>
                      <wps:wsp>
                        <wps:cNvPr id="93" name="Textbox 93"/>
                        <wps:cNvSpPr txBox="1"/>
                        <wps:spPr>
                          <a:xfrm>
                            <a:off x="5106106" y="298937"/>
                            <a:ext cx="457200" cy="140335"/>
                          </a:xfrm>
                          <a:prstGeom prst="rect">
                            <a:avLst/>
                          </a:prstGeom>
                        </wps:spPr>
                        <wps:txbx>
                          <w:txbxContent>
                            <w:p>
                              <w:pPr>
                                <w:spacing w:line="157" w:lineRule="exact" w:before="63"/>
                                <w:ind w:left="265" w:right="0" w:firstLine="0"/>
                                <w:jc w:val="left"/>
                                <w:rPr>
                                  <w:rFonts w:ascii="Microsoft YaHei"/>
                                  <w:sz w:val="11"/>
                                </w:rPr>
                              </w:pPr>
                              <w:r>
                                <w:rPr>
                                  <w:rFonts w:ascii="Microsoft YaHei"/>
                                  <w:spacing w:val="-5"/>
                                  <w:w w:val="105"/>
                                  <w:sz w:val="11"/>
                                </w:rPr>
                                <w:t>SMF</w:t>
                              </w:r>
                            </w:p>
                          </w:txbxContent>
                        </wps:txbx>
                        <wps:bodyPr wrap="square" lIns="0" tIns="0" rIns="0" bIns="0" rtlCol="0">
                          <a:noAutofit/>
                        </wps:bodyPr>
                      </wps:wsp>
                      <wps:wsp>
                        <wps:cNvPr id="94" name="Textbox 94"/>
                        <wps:cNvSpPr txBox="1"/>
                        <wps:spPr>
                          <a:xfrm>
                            <a:off x="5106106" y="153525"/>
                            <a:ext cx="457200" cy="140335"/>
                          </a:xfrm>
                          <a:prstGeom prst="rect">
                            <a:avLst/>
                          </a:prstGeom>
                        </wps:spPr>
                        <wps:txbx>
                          <w:txbxContent>
                            <w:p>
                              <w:pPr>
                                <w:spacing w:before="30"/>
                                <w:ind w:left="216" w:right="0" w:firstLine="0"/>
                                <w:jc w:val="left"/>
                                <w:rPr>
                                  <w:rFonts w:ascii="Microsoft YaHei"/>
                                  <w:sz w:val="11"/>
                                </w:rPr>
                              </w:pPr>
                              <w:r>
                                <w:rPr>
                                  <w:rFonts w:ascii="Microsoft YaHei"/>
                                  <w:spacing w:val="-5"/>
                                  <w:w w:val="105"/>
                                  <w:sz w:val="11"/>
                                </w:rPr>
                                <w:t>AMF</w:t>
                              </w:r>
                            </w:p>
                          </w:txbxContent>
                        </wps:txbx>
                        <wps:bodyPr wrap="square" lIns="0" tIns="0" rIns="0" bIns="0" rtlCol="0">
                          <a:noAutofit/>
                        </wps:bodyPr>
                      </wps:wsp>
                      <wps:wsp>
                        <wps:cNvPr id="95" name="Textbox 95"/>
                        <wps:cNvSpPr txBox="1"/>
                        <wps:spPr>
                          <a:xfrm>
                            <a:off x="4554347" y="638149"/>
                            <a:ext cx="479425" cy="121920"/>
                          </a:xfrm>
                          <a:prstGeom prst="rect">
                            <a:avLst/>
                          </a:prstGeom>
                          <a:ln w="5547">
                            <a:solidFill>
                              <a:srgbClr val="000000"/>
                            </a:solidFill>
                            <a:prstDash val="solid"/>
                          </a:ln>
                        </wps:spPr>
                        <wps:txbx>
                          <w:txbxContent>
                            <w:p>
                              <w:pPr>
                                <w:spacing w:line="151" w:lineRule="exact" w:before="32"/>
                                <w:ind w:left="11" w:right="0" w:firstLine="0"/>
                                <w:jc w:val="center"/>
                                <w:rPr>
                                  <w:rFonts w:ascii="Microsoft YaHei"/>
                                  <w:sz w:val="11"/>
                                </w:rPr>
                              </w:pPr>
                              <w:r>
                                <w:rPr>
                                  <w:rFonts w:ascii="Microsoft YaHei"/>
                                  <w:spacing w:val="-5"/>
                                  <w:w w:val="105"/>
                                  <w:sz w:val="11"/>
                                </w:rPr>
                                <w:t>UPF</w:t>
                              </w:r>
                            </w:p>
                          </w:txbxContent>
                        </wps:txbx>
                        <wps:bodyPr wrap="square" lIns="0" tIns="0" rIns="0" bIns="0" rtlCol="0">
                          <a:noAutofit/>
                        </wps:bodyPr>
                      </wps:wsp>
                    </wpg:wgp>
                  </a:graphicData>
                </a:graphic>
              </wp:anchor>
            </w:drawing>
          </mc:Choice>
          <mc:Fallback>
            <w:pict>
              <v:group style="position:absolute;margin-left:56.649998pt;margin-top:40.10532pt;width:480.25pt;height:142.4pt;mso-position-horizontal-relative:page;mso-position-vertical-relative:paragraph;z-index:15732224" id="docshapegroup19" coordorigin="1133,802" coordsize="9605,2848">
                <v:shape style="position:absolute;left:7665;top:1138;width:1485;height:765" id="docshape20" coordorigin="7665,1138" coordsize="1485,765" path="m7665,1349l8305,1903m7665,1716l9149,1138e" filled="false" stroked="true" strokeweight=".43709pt" strokecolor="#000000">
                  <v:path arrowok="t"/>
                  <v:stroke dashstyle="solid"/>
                </v:shape>
                <v:shape style="position:absolute;left:8270;top:802;width:2467;height:944" type="#_x0000_t75" id="docshape21" stroked="false">
                  <v:imagedata r:id="rId14" o:title=""/>
                </v:shape>
                <v:shape style="position:absolute;left:8288;top:819;width:2362;height:839" type="#_x0000_t75" id="docshape22" stroked="false">
                  <v:imagedata r:id="rId15" o:title=""/>
                </v:shape>
                <v:shape style="position:absolute;left:8384;top:915;width:2170;height:647" type="#_x0000_t75" id="docshape23" stroked="false">
                  <v:imagedata r:id="rId16" o:title=""/>
                </v:shape>
                <v:shape style="position:absolute;left:7728;top:1535;width:2030;height:804" type="#_x0000_t75" id="docshape24" stroked="false">
                  <v:imagedata r:id="rId17" o:title=""/>
                </v:shape>
                <v:shape style="position:absolute;left:7746;top:1553;width:1925;height:699" type="#_x0000_t75" id="docshape25" stroked="false">
                  <v:imagedata r:id="rId18" o:title=""/>
                </v:shape>
                <v:shape style="position:absolute;left:7842;top:1649;width:1732;height:507" type="#_x0000_t75" id="docshape26" stroked="false">
                  <v:imagedata r:id="rId19" o:title=""/>
                </v:shape>
                <v:shape style="position:absolute;left:7665;top:1237;width:730;height:664" id="docshape27" coordorigin="7665,1238" coordsize="730,664" path="m7665,1349l8395,1238m7665,1716l7857,1902e" filled="false" stroked="true" strokeweight=".43709pt" strokecolor="#000000">
                  <v:path arrowok="t"/>
                  <v:stroke dashstyle="solid"/>
                </v:shape>
                <v:shape style="position:absolute;left:9149;top:1039;width:770;height:458" id="docshape28" coordorigin="9149,1040" coordsize="770,458" path="m9149,1236l9878,1236,9878,1040,9149,1040,9149,1236xm9190,1498l9918,1498,9918,1301,9190,1301,9190,1498xe" filled="false" stroked="true" strokeweight=".43709pt" strokecolor="#000000">
                  <v:path arrowok="t"/>
                  <v:stroke dashstyle="solid"/>
                </v:shape>
                <v:shape style="position:absolute;left:7273;top:1238;width:385;height:219" type="#_x0000_t75" id="docshape29" stroked="false">
                  <v:imagedata r:id="rId20" o:title=""/>
                </v:shape>
                <v:shape style="position:absolute;left:7273;top:1605;width:385;height:219" type="#_x0000_t75" id="docshape30" stroked="false">
                  <v:imagedata r:id="rId20" o:title=""/>
                </v:shape>
                <v:shape style="position:absolute;left:6283;top:1349;width:1187;height:368" id="docshape31" coordorigin="6284,1349" coordsize="1187,368" path="m6284,1349l7277,1349m6284,1716l7277,1716m6402,1349l7277,1349m6402,1716l7277,1716m7471,1606l7471,1459e" filled="false" stroked="true" strokeweight=".43709pt" strokecolor="#000000">
                  <v:path arrowok="t"/>
                  <v:stroke dashstyle="solid"/>
                </v:shape>
                <v:shape style="position:absolute;left:4683;top:1103;width:1516;height:434" id="docshape32" coordorigin="4684,1104" coordsize="1516,434" path="m4684,1214l4724,1164,4821,1128,4887,1116,4965,1108,5051,1104,5146,1104,5248,1109,5356,1118,5469,1131,5580,1149,5686,1170,5786,1194,5877,1220,5959,1248,6031,1277,6092,1307,6175,1368,6200,1427,6188,1454,6118,1497,5996,1525,5919,1533,5832,1537,5737,1537,5635,1533,5527,1524,5415,1510,5303,1492,5197,1471,5098,1447,5007,1422,4924,1394,4852,1365,4791,1335,4708,1273,4684,1214e" filled="false" stroked="true" strokeweight=".436849pt" strokecolor="#252525">
                  <v:path arrowok="t"/>
                  <v:stroke dashstyle="solid"/>
                </v:shape>
                <v:shape style="position:absolute;left:5891;top:1238;width:385;height:219" type="#_x0000_t75" id="docshape33" stroked="false">
                  <v:imagedata r:id="rId20" o:title=""/>
                </v:shape>
                <v:shape style="position:absolute;left:5891;top:1605;width:385;height:219" type="#_x0000_t75" id="docshape34" stroked="false">
                  <v:imagedata r:id="rId20" o:title=""/>
                </v:shape>
                <v:shape style="position:absolute;left:5787;top:878;width:778;height:350" id="docshape35" coordorigin="5787,878" coordsize="778,350" path="m6165,878l6087,889,6023,918,5980,961,5964,1014,5958,1013,5885,1021,5800,1079,5787,1121,5800,1162,5834,1197,5885,1220,5946,1228,6384,1228,6454,1218,6512,1192,6550,1153,6564,1106,6550,1058,6512,1019,6454,993,6384,984,6376,984,6361,985,6336,942,6292,909,6233,886,6165,878xe" filled="true" fillcolor="#00afef" stroked="false">
                  <v:path arrowok="t"/>
                  <v:fill type="solid"/>
                </v:shape>
                <v:shape style="position:absolute;left:1617;top:1211;width:1055;height:302" type="#_x0000_t75" id="docshape36" stroked="false">
                  <v:imagedata r:id="rId21" o:title=""/>
                </v:shape>
                <v:shape style="position:absolute;left:2590;top:1036;width:2065;height:352" id="docshape37" coordorigin="2591,1037" coordsize="2065,352" path="m2591,1212l2651,1153,2752,1118,2818,1102,2893,1088,2978,1075,3070,1064,3169,1054,3275,1047,3386,1041,3503,1038,3623,1037,3743,1038,3860,1041,3971,1047,4077,1054,4176,1064,4269,1075,4353,1088,4429,1102,4495,1118,4595,1153,4648,1192,4655,1212,4648,1233,4595,1272,4495,1307,4429,1322,4353,1337,4269,1350,4176,1361,4077,1370,3971,1378,3860,1384,3743,1387,3623,1388,3503,1387,3386,1384,3275,1378,3169,1370,3070,1361,2978,1350,2893,1337,2818,1322,2752,1307,2651,1272,2598,1233,2591,1212e" filled="false" stroked="true" strokeweight=".436822pt" strokecolor="#252525">
                  <v:path arrowok="t"/>
                  <v:stroke dashstyle="solid"/>
                </v:shape>
                <v:shape style="position:absolute;left:4439;top:1064;width:385;height:132" type="#_x0000_t75" id="docshape38" stroked="false">
                  <v:imagedata r:id="rId20" o:title=""/>
                </v:shape>
                <v:shape style="position:absolute;left:4439;top:1256;width:385;height:132" type="#_x0000_t75" id="docshape39" stroked="false">
                  <v:imagedata r:id="rId20" o:title=""/>
                </v:shape>
                <v:shape style="position:absolute;left:2497;top:1055;width:385;height:132" type="#_x0000_t75" id="docshape40" stroked="false">
                  <v:imagedata r:id="rId20" o:title=""/>
                </v:shape>
                <v:line style="position:absolute" from="4632,1388" to="4632,1476" stroked="true" strokeweight=".437374pt" strokecolor="#000000">
                  <v:stroke dashstyle="solid"/>
                </v:line>
                <v:shape style="position:absolute;left:4242;top:1453;width:778;height:330" id="docshape41" coordorigin="4243,1454" coordsize="778,330" path="m4620,1454l4542,1464,4478,1491,4435,1532,4419,1581,4413,1581,4340,1589,4255,1642,4243,1682,4255,1721,4289,1754,4340,1775,4402,1783,4839,1783,4909,1774,4967,1750,5006,1713,5020,1668,5006,1623,4967,1587,4909,1562,4839,1553,4832,1553,4816,1554,4791,1514,4747,1482,4688,1461,4620,1454xe" filled="true" fillcolor="#00afef" stroked="false">
                  <v:path arrowok="t"/>
                  <v:fill type="solid"/>
                </v:shape>
                <v:shape style="position:absolute;left:2497;top:1273;width:385;height:245" type="#_x0000_t75" id="docshape42" stroked="false">
                  <v:imagedata r:id="rId22" o:title=""/>
                </v:shape>
                <v:shape style="position:absolute;left:1900;top:1069;width:594;height:81" id="docshape43" coordorigin="1901,1069" coordsize="594,81" path="m1901,1069l2494,1101m1901,1118l2494,1150m1901,1094l2494,1126e" filled="false" stroked="true" strokeweight=".546362pt" strokecolor="#497dba">
                  <v:path arrowok="t"/>
                  <v:stroke dashstyle="solid"/>
                </v:shape>
                <v:shape style="position:absolute;left:1133;top:1142;width:470;height:416" id="docshape44" coordorigin="1133,1143" coordsize="470,416" path="m1368,1143l1294,1153,1229,1183,1178,1228,1145,1286,1133,1352,1145,1417,1178,1473,1229,1518,1294,1547,1368,1558,1442,1547,1506,1518,1557,1473,1590,1416,1602,1350,1590,1285,1557,1228,1506,1183,1442,1153,1368,1143xe" filled="true" fillcolor="#92d050" stroked="false">
                  <v:path arrowok="t"/>
                  <v:fill opacity="28784f" type="solid"/>
                </v:shape>
                <v:shape style="position:absolute;left:1246;top:1230;width:219;height:263" type="#_x0000_t75" id="docshape45" stroked="false">
                  <v:imagedata r:id="rId23" o:title=""/>
                </v:shape>
                <v:shape style="position:absolute;left:1643;top:908;width:271;height:270" type="#_x0000_t75" id="docshape46" stroked="false">
                  <v:imagedata r:id="rId24" o:title=""/>
                </v:shape>
                <v:shape style="position:absolute;left:1778;top:2225;width:1055;height:298" type="#_x0000_t75" id="docshape47" stroked="false">
                  <v:imagedata r:id="rId25" o:title=""/>
                </v:shape>
                <v:shape style="position:absolute;left:2752;top:2058;width:2065;height:343" id="docshape48" coordorigin="2752,2059" coordsize="2065,343" path="m2752,2230l2812,2172,2913,2138,2979,2123,3054,2109,3139,2096,3231,2085,3330,2076,3436,2069,3548,2063,3664,2060,3784,2059,3905,2060,4021,2063,4132,2069,4238,2076,4338,2085,4430,2096,4514,2109,4590,2123,4656,2138,4756,2172,4809,2210,4816,2230,4809,2250,4756,2287,4656,2321,4590,2337,4514,2351,4430,2363,4338,2374,4238,2383,4132,2391,4021,2396,3905,2400,3784,2401,3664,2400,3548,2396,3436,2391,3330,2383,3231,2374,3139,2363,3054,2351,2979,2337,2913,2321,2812,2287,2759,2250,2752,2230e" filled="false" stroked="true" strokeweight=".436821pt" strokecolor="#252525">
                  <v:path arrowok="t"/>
                  <v:stroke dashstyle="solid"/>
                </v:shape>
                <v:shape style="position:absolute;left:4597;top:2086;width:385;height:132" type="#_x0000_t75" id="docshape49" stroked="false">
                  <v:imagedata r:id="rId20" o:title=""/>
                </v:shape>
                <v:shape style="position:absolute;left:4597;top:2269;width:385;height:132" type="#_x0000_t75" id="docshape50" stroked="false">
                  <v:imagedata r:id="rId20" o:title=""/>
                </v:shape>
                <v:shape style="position:absolute;left:2655;top:2077;width:385;height:132" type="#_x0000_t75" id="docshape51" stroked="false">
                  <v:imagedata r:id="rId20" o:title=""/>
                </v:shape>
                <v:line style="position:absolute" from="4793,2401" to="4793,2486" stroked="true" strokeweight=".437374pt" strokecolor="#000000">
                  <v:stroke dashstyle="solid"/>
                </v:line>
                <v:shape style="position:absolute;left:4209;top:2427;width:778;height:301" id="docshape52" coordorigin="4210,2428" coordsize="778,301" path="m4587,2428l4509,2437,4445,2462,4402,2499,4386,2544,4380,2543,4307,2551,4222,2600,4210,2636,4222,2671,4256,2701,4307,2721,4369,2728,4806,2728,4877,2720,4934,2697,4973,2664,4987,2623,4973,2582,4934,2549,4877,2526,4806,2518,4799,2518,4783,2519,4758,2483,4714,2454,4656,2435,4587,2428xe" filled="true" fillcolor="#00afef" stroked="false">
                  <v:path arrowok="t"/>
                  <v:fill type="solid"/>
                </v:shape>
                <v:shape style="position:absolute;left:2655;top:2287;width:385;height:245" type="#_x0000_t75" id="docshape53" stroked="false">
                  <v:imagedata r:id="rId26" o:title=""/>
                </v:shape>
                <v:shape style="position:absolute;left:2061;top:2090;width:594;height:79" id="docshape54" coordorigin="2062,2091" coordsize="594,79" path="m2062,2091l2655,2122m2062,2138l2655,2169m2062,2114l2655,2145e" filled="false" stroked="true" strokeweight=".546362pt" strokecolor="#497dba">
                  <v:path arrowok="t"/>
                  <v:stroke dashstyle="solid"/>
                </v:shape>
                <v:shape style="position:absolute;left:1290;top:2161;width:474;height:404" id="docshape55" coordorigin="1290,2162" coordsize="474,404" path="m1529,2162l1455,2172,1390,2201,1339,2245,1304,2301,1290,2366,1304,2429,1339,2483,1390,2527,1455,2555,1529,2566,1603,2555,1667,2527,1718,2483,1752,2428,1764,2364,1752,2300,1718,2245,1667,2201,1603,2172,1529,2162xe" filled="true" fillcolor="#92d050" stroked="false">
                  <v:path arrowok="t"/>
                  <v:fill opacity="28784f" type="solid"/>
                </v:shape>
                <v:shape style="position:absolute;left:1412;top:2243;width:210;height:263" type="#_x0000_t75" id="docshape56" stroked="false">
                  <v:imagedata r:id="rId27" o:title=""/>
                </v:shape>
                <v:shape style="position:absolute;left:1804;top:1934;width:271;height:263" type="#_x0000_t75" id="docshape57" stroked="false">
                  <v:imagedata r:id="rId28" o:title=""/>
                </v:shape>
                <v:shape style="position:absolute;left:4884;top:1808;width:1183;height:570" type="#_x0000_t75" id="docshape58" stroked="false">
                  <v:imagedata r:id="rId29" o:title=""/>
                </v:shape>
                <v:shape style="position:absolute;left:4774;top:1639;width:1403;height:688" id="docshape59" coordorigin="4774,1639" coordsize="1403,688" path="m4776,2294l4814,2203,4905,2122,4967,2076,5040,2029,5121,1981,5211,1933,5307,1884,5410,1837,5514,1792,5615,1753,5711,1719,5801,1691,5885,1669,5960,1652,6026,1642,6082,1639,6126,1643,6157,1654,6175,1672,6177,1697,6164,1728,6098,1802,6046,1844,5983,1890,5911,1937,5829,1985,5740,2033,5643,2082,5541,2129,5437,2174,5336,2213,5240,2247,5149,2275,5066,2298,4990,2314,4924,2324,4869,2327,4825,2323,4793,2312,4776,2294e" filled="false" stroked="true" strokeweight=".436916pt" strokecolor="#252525">
                  <v:path arrowok="t"/>
                  <v:stroke dashstyle="solid"/>
                </v:shape>
                <v:shape style="position:absolute;left:6346;top:1784;width:878;height:27" type="#_x0000_t75" id="docshape60" stroked="false">
                  <v:imagedata r:id="rId30" o:title=""/>
                </v:shape>
                <v:shape style="position:absolute;left:6341;top:1405;width:878;height:27" type="#_x0000_t75" id="docshape61" stroked="false">
                  <v:imagedata r:id="rId31" o:title=""/>
                </v:shape>
                <v:shape style="position:absolute;left:7409;top:1418;width:27;height:216" type="#_x0000_t75" id="docshape62" stroked="false">
                  <v:imagedata r:id="rId32" o:title=""/>
                </v:shape>
                <v:shape style="position:absolute;left:2401;top:3414;width:490;height:236" type="#_x0000_t75" id="docshape63" stroked="false">
                  <v:imagedata r:id="rId33" o:title=""/>
                </v:shape>
                <v:shape style="position:absolute;left:2474;top:3004;width:340;height:203" type="#_x0000_t75" id="docshape64" stroked="false">
                  <v:imagedata r:id="rId34" o:title=""/>
                </v:shape>
                <v:shape style="position:absolute;left:3127;top:2575;width:206;height:354" type="#_x0000_t75" id="docshape65" stroked="false">
                  <v:imagedata r:id="rId35" o:title=""/>
                </v:shape>
                <v:shape style="position:absolute;left:2835;top:2428;width:1376;height:1036" id="docshape66" coordorigin="2835,2429" coordsize="1376,1036" path="m2835,2995l3132,2817m2835,3464l4211,2429m3340,2717l4026,2429e" filled="false" stroked="true" strokeweight=".43709pt" strokecolor="#000000">
                  <v:path arrowok="t"/>
                  <v:stroke dashstyle="solid"/>
                </v:shape>
                <v:shape style="position:absolute;left:1594;top:828;width:895;height:280" type="#_x0000_t202" id="docshape67" filled="false" stroked="false">
                  <v:textbox inset="0,0,0,0">
                    <w:txbxContent>
                      <w:p>
                        <w:pPr>
                          <w:spacing w:line="149" w:lineRule="exact" w:before="0"/>
                          <w:ind w:left="0" w:right="0" w:firstLine="0"/>
                          <w:jc w:val="left"/>
                          <w:rPr>
                            <w:rFonts w:ascii="Microsoft YaHei"/>
                            <w:sz w:val="11"/>
                          </w:rPr>
                        </w:pPr>
                        <w:r>
                          <w:rPr>
                            <w:rFonts w:ascii="Microsoft YaHei"/>
                            <w:spacing w:val="-2"/>
                            <w:w w:val="105"/>
                            <w:sz w:val="11"/>
                          </w:rPr>
                          <w:t>AAU+RRU</w:t>
                        </w:r>
                      </w:p>
                      <w:p>
                        <w:pPr>
                          <w:spacing w:line="131" w:lineRule="exact" w:before="0"/>
                          <w:ind w:left="356" w:right="0" w:firstLine="0"/>
                          <w:jc w:val="left"/>
                          <w:rPr>
                            <w:rFonts w:ascii="Microsoft YaHei"/>
                            <w:sz w:val="11"/>
                          </w:rPr>
                        </w:pPr>
                        <w:r>
                          <w:rPr>
                            <w:rFonts w:ascii="Microsoft YaHei"/>
                            <w:spacing w:val="-2"/>
                            <w:w w:val="105"/>
                            <w:sz w:val="11"/>
                          </w:rPr>
                          <w:t>25G/10G</w:t>
                        </w:r>
                      </w:p>
                    </w:txbxContent>
                  </v:textbox>
                  <w10:wrap type="none"/>
                </v:shape>
                <v:shape style="position:absolute;left:6051;top:909;width:274;height:150" type="#_x0000_t202" id="docshape68" filled="false" stroked="false">
                  <v:textbox inset="0,0,0,0">
                    <w:txbxContent>
                      <w:p>
                        <w:pPr>
                          <w:spacing w:line="150" w:lineRule="exact" w:before="0"/>
                          <w:ind w:left="0" w:right="0" w:firstLine="0"/>
                          <w:jc w:val="left"/>
                          <w:rPr>
                            <w:rFonts w:ascii="Microsoft YaHei"/>
                            <w:sz w:val="11"/>
                          </w:rPr>
                        </w:pPr>
                        <w:r>
                          <w:rPr>
                            <w:rFonts w:ascii="Microsoft YaHei"/>
                            <w:spacing w:val="-5"/>
                            <w:w w:val="105"/>
                            <w:sz w:val="11"/>
                          </w:rPr>
                          <w:t>MEC</w:t>
                        </w:r>
                      </w:p>
                    </w:txbxContent>
                  </v:textbox>
                  <w10:wrap type="none"/>
                </v:shape>
                <v:shape style="position:absolute;left:3428;top:1130;width:407;height:151" type="#_x0000_t202" id="docshape69" filled="false" stroked="false">
                  <v:textbox inset="0,0,0,0">
                    <w:txbxContent>
                      <w:p>
                        <w:pPr>
                          <w:spacing w:line="150" w:lineRule="exact" w:before="0"/>
                          <w:ind w:left="0" w:right="0" w:firstLine="0"/>
                          <w:jc w:val="left"/>
                          <w:rPr>
                            <w:rFonts w:ascii="Microsoft YaHei"/>
                            <w:sz w:val="11"/>
                          </w:rPr>
                        </w:pPr>
                        <w:r>
                          <w:rPr>
                            <w:rFonts w:ascii="Microsoft YaHei"/>
                            <w:spacing w:val="-2"/>
                            <w:w w:val="105"/>
                            <w:sz w:val="11"/>
                          </w:rPr>
                          <w:t>Access</w:t>
                        </w:r>
                      </w:p>
                    </w:txbxContent>
                  </v:textbox>
                  <w10:wrap type="none"/>
                </v:shape>
                <v:shape style="position:absolute;left:1715;top:1405;width:619;height:151" type="#_x0000_t202" id="docshape70" filled="false" stroked="false">
                  <v:textbox inset="0,0,0,0">
                    <w:txbxContent>
                      <w:p>
                        <w:pPr>
                          <w:spacing w:line="150" w:lineRule="exact" w:before="0"/>
                          <w:ind w:left="0" w:right="0" w:firstLine="0"/>
                          <w:jc w:val="left"/>
                          <w:rPr>
                            <w:rFonts w:ascii="Microsoft YaHei"/>
                            <w:sz w:val="11"/>
                          </w:rPr>
                        </w:pPr>
                        <w:r>
                          <w:rPr>
                            <w:rFonts w:ascii="Microsoft YaHei"/>
                            <w:w w:val="105"/>
                            <w:sz w:val="11"/>
                          </w:rPr>
                          <w:t>25G</w:t>
                        </w:r>
                        <w:r>
                          <w:rPr>
                            <w:rFonts w:ascii="Microsoft YaHei"/>
                            <w:spacing w:val="10"/>
                            <w:w w:val="105"/>
                            <w:sz w:val="11"/>
                          </w:rPr>
                          <w:t> </w:t>
                        </w:r>
                        <w:r>
                          <w:rPr>
                            <w:rFonts w:ascii="Microsoft YaHei"/>
                            <w:spacing w:val="-5"/>
                            <w:w w:val="105"/>
                            <w:sz w:val="11"/>
                          </w:rPr>
                          <w:t>WDM</w:t>
                        </w:r>
                      </w:p>
                    </w:txbxContent>
                  </v:textbox>
                  <w10:wrap type="none"/>
                </v:shape>
                <v:shape style="position:absolute;left:1237;top:1567;width:273;height:150" type="#_x0000_t202" id="docshape71" filled="false" stroked="false">
                  <v:textbox inset="0,0,0,0">
                    <w:txbxContent>
                      <w:p>
                        <w:pPr>
                          <w:spacing w:line="150" w:lineRule="exact" w:before="0"/>
                          <w:ind w:left="0" w:right="0" w:firstLine="0"/>
                          <w:jc w:val="left"/>
                          <w:rPr>
                            <w:rFonts w:ascii="Microsoft YaHei"/>
                            <w:sz w:val="11"/>
                          </w:rPr>
                        </w:pPr>
                        <w:r>
                          <w:rPr>
                            <w:rFonts w:ascii="Microsoft YaHei"/>
                            <w:spacing w:val="-5"/>
                            <w:w w:val="105"/>
                            <w:sz w:val="11"/>
                          </w:rPr>
                          <w:t>AAU</w:t>
                        </w:r>
                      </w:p>
                    </w:txbxContent>
                  </v:textbox>
                  <w10:wrap type="none"/>
                </v:shape>
                <v:shape style="position:absolute;left:2457;top:1565;width:445;height:150" type="#_x0000_t202" id="docshape72" filled="false" stroked="false">
                  <v:textbox inset="0,0,0,0">
                    <w:txbxContent>
                      <w:p>
                        <w:pPr>
                          <w:spacing w:line="150" w:lineRule="exact" w:before="0"/>
                          <w:ind w:left="0" w:right="0" w:firstLine="0"/>
                          <w:jc w:val="left"/>
                          <w:rPr>
                            <w:rFonts w:ascii="Microsoft YaHei"/>
                            <w:sz w:val="11"/>
                          </w:rPr>
                        </w:pPr>
                        <w:r>
                          <w:rPr>
                            <w:rFonts w:ascii="Microsoft YaHei"/>
                            <w:spacing w:val="-4"/>
                            <w:w w:val="105"/>
                            <w:sz w:val="11"/>
                          </w:rPr>
                          <w:t>DU+CU</w:t>
                        </w:r>
                      </w:p>
                    </w:txbxContent>
                  </v:textbox>
                  <w10:wrap type="none"/>
                </v:shape>
                <v:shape style="position:absolute;left:4505;top:1486;width:275;height:150" type="#_x0000_t202" id="docshape73" filled="false" stroked="false">
                  <v:textbox inset="0,0,0,0">
                    <w:txbxContent>
                      <w:p>
                        <w:pPr>
                          <w:spacing w:line="150" w:lineRule="exact" w:before="0"/>
                          <w:ind w:left="0" w:right="0" w:firstLine="0"/>
                          <w:jc w:val="left"/>
                          <w:rPr>
                            <w:rFonts w:ascii="Microsoft YaHei"/>
                            <w:sz w:val="11"/>
                          </w:rPr>
                        </w:pPr>
                        <w:r>
                          <w:rPr>
                            <w:rFonts w:ascii="Microsoft YaHei"/>
                            <w:spacing w:val="-5"/>
                            <w:w w:val="105"/>
                            <w:sz w:val="11"/>
                          </w:rPr>
                          <w:t>MEC</w:t>
                        </w:r>
                      </w:p>
                    </w:txbxContent>
                  </v:textbox>
                  <w10:wrap type="none"/>
                </v:shape>
                <v:shape style="position:absolute;left:6656;top:1406;width:291;height:150" type="#_x0000_t202" id="docshape74" filled="false" stroked="false">
                  <v:textbox inset="0,0,0,0">
                    <w:txbxContent>
                      <w:p>
                        <w:pPr>
                          <w:spacing w:line="150" w:lineRule="exact" w:before="0"/>
                          <w:ind w:left="0" w:right="0" w:firstLine="0"/>
                          <w:jc w:val="left"/>
                          <w:rPr>
                            <w:rFonts w:ascii="Microsoft YaHei"/>
                            <w:sz w:val="11"/>
                          </w:rPr>
                        </w:pPr>
                        <w:r>
                          <w:rPr>
                            <w:rFonts w:ascii="Microsoft YaHei"/>
                            <w:spacing w:val="-4"/>
                            <w:w w:val="105"/>
                            <w:sz w:val="11"/>
                          </w:rPr>
                          <w:t>Core</w:t>
                        </w:r>
                      </w:p>
                    </w:txbxContent>
                  </v:textbox>
                  <w10:wrap type="none"/>
                </v:shape>
                <v:shape style="position:absolute;left:1755;top:1859;width:895;height:282" type="#_x0000_t202" id="docshape75" filled="false" stroked="false">
                  <v:textbox inset="0,0,0,0">
                    <w:txbxContent>
                      <w:p>
                        <w:pPr>
                          <w:spacing w:line="149" w:lineRule="exact" w:before="0"/>
                          <w:ind w:left="0" w:right="0" w:firstLine="0"/>
                          <w:jc w:val="left"/>
                          <w:rPr>
                            <w:rFonts w:ascii="Microsoft YaHei"/>
                            <w:sz w:val="11"/>
                          </w:rPr>
                        </w:pPr>
                        <w:r>
                          <w:rPr>
                            <w:rFonts w:ascii="Microsoft YaHei"/>
                            <w:spacing w:val="-2"/>
                            <w:w w:val="105"/>
                            <w:sz w:val="11"/>
                          </w:rPr>
                          <w:t>AAU+RRU</w:t>
                        </w:r>
                      </w:p>
                      <w:p>
                        <w:pPr>
                          <w:spacing w:line="132" w:lineRule="exact" w:before="0"/>
                          <w:ind w:left="356" w:right="0" w:firstLine="0"/>
                          <w:jc w:val="left"/>
                          <w:rPr>
                            <w:rFonts w:ascii="Microsoft YaHei"/>
                            <w:sz w:val="11"/>
                          </w:rPr>
                        </w:pPr>
                        <w:r>
                          <w:rPr>
                            <w:rFonts w:ascii="Microsoft YaHei"/>
                            <w:spacing w:val="-2"/>
                            <w:w w:val="105"/>
                            <w:sz w:val="11"/>
                          </w:rPr>
                          <w:t>25G/10G</w:t>
                        </w:r>
                      </w:p>
                    </w:txbxContent>
                  </v:textbox>
                  <w10:wrap type="none"/>
                </v:shape>
                <v:shape style="position:absolute;left:3590;top:2150;width:407;height:151" type="#_x0000_t202" id="docshape76" filled="false" stroked="false">
                  <v:textbox inset="0,0,0,0">
                    <w:txbxContent>
                      <w:p>
                        <w:pPr>
                          <w:spacing w:line="150" w:lineRule="exact" w:before="0"/>
                          <w:ind w:left="0" w:right="0" w:firstLine="0"/>
                          <w:jc w:val="left"/>
                          <w:rPr>
                            <w:rFonts w:ascii="Microsoft YaHei"/>
                            <w:sz w:val="11"/>
                          </w:rPr>
                        </w:pPr>
                        <w:r>
                          <w:rPr>
                            <w:rFonts w:ascii="Microsoft YaHei"/>
                            <w:spacing w:val="-2"/>
                            <w:w w:val="105"/>
                            <w:sz w:val="11"/>
                          </w:rPr>
                          <w:t>Access</w:t>
                        </w:r>
                      </w:p>
                    </w:txbxContent>
                  </v:textbox>
                  <w10:wrap type="none"/>
                </v:shape>
                <v:shape style="position:absolute;left:1876;top:2365;width:618;height:151" type="#_x0000_t202" id="docshape77" filled="false" stroked="false">
                  <v:textbox inset="0,0,0,0">
                    <w:txbxContent>
                      <w:p>
                        <w:pPr>
                          <w:spacing w:line="150" w:lineRule="exact" w:before="0"/>
                          <w:ind w:left="0" w:right="0" w:firstLine="0"/>
                          <w:jc w:val="left"/>
                          <w:rPr>
                            <w:rFonts w:ascii="Microsoft YaHei"/>
                            <w:sz w:val="11"/>
                          </w:rPr>
                        </w:pPr>
                        <w:r>
                          <w:rPr>
                            <w:rFonts w:ascii="Microsoft YaHei"/>
                            <w:w w:val="105"/>
                            <w:sz w:val="11"/>
                          </w:rPr>
                          <w:t>25G</w:t>
                        </w:r>
                        <w:r>
                          <w:rPr>
                            <w:rFonts w:ascii="Microsoft YaHei"/>
                            <w:spacing w:val="10"/>
                            <w:w w:val="105"/>
                            <w:sz w:val="11"/>
                          </w:rPr>
                          <w:t> </w:t>
                        </w:r>
                        <w:r>
                          <w:rPr>
                            <w:rFonts w:ascii="Microsoft YaHei"/>
                            <w:spacing w:val="-5"/>
                            <w:w w:val="105"/>
                            <w:sz w:val="11"/>
                          </w:rPr>
                          <w:t>WDM</w:t>
                        </w:r>
                      </w:p>
                    </w:txbxContent>
                  </v:textbox>
                  <w10:wrap type="none"/>
                </v:shape>
                <v:shape style="position:absolute;left:4473;top:2461;width:275;height:151" type="#_x0000_t202" id="docshape78" filled="false" stroked="false">
                  <v:textbox inset="0,0,0,0">
                    <w:txbxContent>
                      <w:p>
                        <w:pPr>
                          <w:spacing w:line="150" w:lineRule="exact" w:before="0"/>
                          <w:ind w:left="0" w:right="0" w:firstLine="0"/>
                          <w:jc w:val="left"/>
                          <w:rPr>
                            <w:rFonts w:ascii="Microsoft YaHei"/>
                            <w:sz w:val="11"/>
                          </w:rPr>
                        </w:pPr>
                        <w:r>
                          <w:rPr>
                            <w:rFonts w:ascii="Microsoft YaHei"/>
                            <w:spacing w:val="-5"/>
                            <w:w w:val="105"/>
                            <w:sz w:val="11"/>
                          </w:rPr>
                          <w:t>MEC</w:t>
                        </w:r>
                      </w:p>
                    </w:txbxContent>
                  </v:textbox>
                  <w10:wrap type="none"/>
                </v:shape>
                <v:shape style="position:absolute;left:1398;top:2577;width:273;height:150" type="#_x0000_t202" id="docshape79" filled="false" stroked="false">
                  <v:textbox inset="0,0,0,0">
                    <w:txbxContent>
                      <w:p>
                        <w:pPr>
                          <w:spacing w:line="150" w:lineRule="exact" w:before="0"/>
                          <w:ind w:left="0" w:right="0" w:firstLine="0"/>
                          <w:jc w:val="left"/>
                          <w:rPr>
                            <w:rFonts w:ascii="Microsoft YaHei"/>
                            <w:sz w:val="11"/>
                          </w:rPr>
                        </w:pPr>
                        <w:r>
                          <w:rPr>
                            <w:rFonts w:ascii="Microsoft YaHei"/>
                            <w:spacing w:val="-5"/>
                            <w:w w:val="105"/>
                            <w:sz w:val="11"/>
                          </w:rPr>
                          <w:t>AAU</w:t>
                        </w:r>
                      </w:p>
                    </w:txbxContent>
                  </v:textbox>
                  <w10:wrap type="none"/>
                </v:shape>
                <v:shape style="position:absolute;left:2508;top:2574;width:445;height:150" type="#_x0000_t202" id="docshape80" filled="false" stroked="false">
                  <v:textbox inset="0,0,0,0">
                    <w:txbxContent>
                      <w:p>
                        <w:pPr>
                          <w:spacing w:line="150" w:lineRule="exact" w:before="0"/>
                          <w:ind w:left="0" w:right="0" w:firstLine="0"/>
                          <w:jc w:val="left"/>
                          <w:rPr>
                            <w:rFonts w:ascii="Microsoft YaHei"/>
                            <w:sz w:val="11"/>
                          </w:rPr>
                        </w:pPr>
                        <w:r>
                          <w:rPr>
                            <w:rFonts w:ascii="Microsoft YaHei"/>
                            <w:spacing w:val="-4"/>
                            <w:w w:val="105"/>
                            <w:sz w:val="11"/>
                          </w:rPr>
                          <w:t>DU+CU</w:t>
                        </w:r>
                      </w:p>
                    </w:txbxContent>
                  </v:textbox>
                  <w10:wrap type="none"/>
                </v:shape>
                <v:shape style="position:absolute;left:2033;top:2993;width:279;height:150" type="#_x0000_t202" id="docshape81" filled="false" stroked="false">
                  <v:textbox inset="0,0,0,0">
                    <w:txbxContent>
                      <w:p>
                        <w:pPr>
                          <w:spacing w:line="150" w:lineRule="exact" w:before="0"/>
                          <w:ind w:left="0" w:right="0" w:firstLine="0"/>
                          <w:jc w:val="left"/>
                          <w:rPr>
                            <w:rFonts w:ascii="Microsoft YaHei"/>
                            <w:sz w:val="11"/>
                          </w:rPr>
                        </w:pPr>
                        <w:r>
                          <w:rPr>
                            <w:rFonts w:ascii="Microsoft YaHei"/>
                            <w:spacing w:val="-5"/>
                            <w:w w:val="105"/>
                            <w:sz w:val="11"/>
                          </w:rPr>
                          <w:t>PON</w:t>
                        </w:r>
                      </w:p>
                    </w:txbxContent>
                  </v:textbox>
                  <w10:wrap type="none"/>
                </v:shape>
                <v:shape style="position:absolute;left:3126;top:2924;width:240;height:151" type="#_x0000_t202" id="docshape82" filled="false" stroked="false">
                  <v:textbox inset="0,0,0,0">
                    <w:txbxContent>
                      <w:p>
                        <w:pPr>
                          <w:spacing w:line="150" w:lineRule="exact" w:before="0"/>
                          <w:ind w:left="0" w:right="0" w:firstLine="0"/>
                          <w:jc w:val="left"/>
                          <w:rPr>
                            <w:rFonts w:ascii="Microsoft YaHei"/>
                            <w:sz w:val="11"/>
                          </w:rPr>
                        </w:pPr>
                        <w:r>
                          <w:rPr>
                            <w:rFonts w:ascii="Microsoft YaHei"/>
                            <w:spacing w:val="-5"/>
                            <w:w w:val="105"/>
                            <w:sz w:val="11"/>
                          </w:rPr>
                          <w:t>OLT</w:t>
                        </w:r>
                      </w:p>
                    </w:txbxContent>
                  </v:textbox>
                  <w10:wrap type="none"/>
                </v:shape>
                <v:shape style="position:absolute;left:1779;top:3468;width:640;height:150" type="#_x0000_t202" id="docshape83" filled="false" stroked="false">
                  <v:textbox inset="0,0,0,0">
                    <w:txbxContent>
                      <w:p>
                        <w:pPr>
                          <w:spacing w:line="150" w:lineRule="exact" w:before="0"/>
                          <w:ind w:left="0" w:right="0" w:firstLine="0"/>
                          <w:jc w:val="left"/>
                          <w:rPr>
                            <w:rFonts w:ascii="Microsoft YaHei"/>
                            <w:sz w:val="11"/>
                          </w:rPr>
                        </w:pPr>
                        <w:r>
                          <w:rPr>
                            <w:rFonts w:ascii="Microsoft YaHei"/>
                            <w:w w:val="105"/>
                            <w:sz w:val="11"/>
                          </w:rPr>
                          <w:t>Private</w:t>
                        </w:r>
                        <w:r>
                          <w:rPr>
                            <w:rFonts w:ascii="Microsoft YaHei"/>
                            <w:spacing w:val="2"/>
                            <w:w w:val="105"/>
                            <w:sz w:val="11"/>
                          </w:rPr>
                          <w:t> </w:t>
                        </w:r>
                        <w:r>
                          <w:rPr>
                            <w:rFonts w:ascii="Microsoft YaHei"/>
                            <w:spacing w:val="-4"/>
                            <w:w w:val="105"/>
                            <w:sz w:val="11"/>
                          </w:rPr>
                          <w:t>line</w:t>
                        </w:r>
                      </w:p>
                    </w:txbxContent>
                  </v:textbox>
                  <w10:wrap type="none"/>
                </v:shape>
                <v:shape style="position:absolute;left:9174;top:1272;width:720;height:221" type="#_x0000_t202" id="docshape84" filled="false" stroked="false">
                  <v:textbox inset="0,0,0,0">
                    <w:txbxContent>
                      <w:p>
                        <w:pPr>
                          <w:spacing w:line="157" w:lineRule="exact" w:before="63"/>
                          <w:ind w:left="265" w:right="0" w:firstLine="0"/>
                          <w:jc w:val="left"/>
                          <w:rPr>
                            <w:rFonts w:ascii="Microsoft YaHei"/>
                            <w:sz w:val="11"/>
                          </w:rPr>
                        </w:pPr>
                        <w:r>
                          <w:rPr>
                            <w:rFonts w:ascii="Microsoft YaHei"/>
                            <w:spacing w:val="-5"/>
                            <w:w w:val="105"/>
                            <w:sz w:val="11"/>
                          </w:rPr>
                          <w:t>SMF</w:t>
                        </w:r>
                      </w:p>
                    </w:txbxContent>
                  </v:textbox>
                  <w10:wrap type="none"/>
                </v:shape>
                <v:shape style="position:absolute;left:9174;top:1043;width:720;height:221" type="#_x0000_t202" id="docshape85" filled="false" stroked="false">
                  <v:textbox inset="0,0,0,0">
                    <w:txbxContent>
                      <w:p>
                        <w:pPr>
                          <w:spacing w:before="30"/>
                          <w:ind w:left="216" w:right="0" w:firstLine="0"/>
                          <w:jc w:val="left"/>
                          <w:rPr>
                            <w:rFonts w:ascii="Microsoft YaHei"/>
                            <w:sz w:val="11"/>
                          </w:rPr>
                        </w:pPr>
                        <w:r>
                          <w:rPr>
                            <w:rFonts w:ascii="Microsoft YaHei"/>
                            <w:spacing w:val="-5"/>
                            <w:w w:val="105"/>
                            <w:sz w:val="11"/>
                          </w:rPr>
                          <w:t>AMF</w:t>
                        </w:r>
                      </w:p>
                    </w:txbxContent>
                  </v:textbox>
                  <w10:wrap type="none"/>
                </v:shape>
                <v:shape style="position:absolute;left:8305;top:1807;width:755;height:192" type="#_x0000_t202" id="docshape86" filled="false" stroked="true" strokeweight=".436841pt" strokecolor="#000000">
                  <v:textbox inset="0,0,0,0">
                    <w:txbxContent>
                      <w:p>
                        <w:pPr>
                          <w:spacing w:line="151" w:lineRule="exact" w:before="32"/>
                          <w:ind w:left="11" w:right="0" w:firstLine="0"/>
                          <w:jc w:val="center"/>
                          <w:rPr>
                            <w:rFonts w:ascii="Microsoft YaHei"/>
                            <w:sz w:val="11"/>
                          </w:rPr>
                        </w:pPr>
                        <w:r>
                          <w:rPr>
                            <w:rFonts w:ascii="Microsoft YaHei"/>
                            <w:spacing w:val="-5"/>
                            <w:w w:val="105"/>
                            <w:sz w:val="11"/>
                          </w:rPr>
                          <w:t>UPF</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2736">
                <wp:simplePos x="0" y="0"/>
                <wp:positionH relativeFrom="page">
                  <wp:posOffset>3379943</wp:posOffset>
                </wp:positionH>
                <wp:positionV relativeFrom="paragraph">
                  <wp:posOffset>804635</wp:posOffset>
                </wp:positionV>
                <wp:extent cx="152400" cy="72390"/>
                <wp:effectExtent l="0" t="0" r="0" b="0"/>
                <wp:wrapNone/>
                <wp:docPr id="96" name="Textbox 96"/>
                <wp:cNvGraphicFramePr>
                  <a:graphicFrameLocks/>
                </wp:cNvGraphicFramePr>
                <a:graphic>
                  <a:graphicData uri="http://schemas.microsoft.com/office/word/2010/wordprocessingShape">
                    <wps:wsp>
                      <wps:cNvPr id="96" name="Textbox 96"/>
                      <wps:cNvSpPr txBox="1"/>
                      <wps:spPr>
                        <a:xfrm rot="420000">
                          <a:off x="0" y="0"/>
                          <a:ext cx="152400" cy="72390"/>
                        </a:xfrm>
                        <a:prstGeom prst="rect">
                          <a:avLst/>
                        </a:prstGeom>
                      </wps:spPr>
                      <wps:txbx>
                        <w:txbxContent>
                          <w:p>
                            <w:pPr>
                              <w:spacing w:line="113" w:lineRule="exact" w:before="0"/>
                              <w:ind w:left="0" w:right="0" w:firstLine="0"/>
                              <w:jc w:val="left"/>
                              <w:rPr>
                                <w:rFonts w:ascii="Microsoft YaHei"/>
                                <w:sz w:val="11"/>
                              </w:rPr>
                            </w:pPr>
                            <w:r>
                              <w:rPr>
                                <w:rFonts w:ascii="Microsoft YaHei"/>
                                <w:spacing w:val="-5"/>
                                <w:w w:val="105"/>
                                <w:sz w:val="11"/>
                              </w:rPr>
                              <w:t>Agg</w:t>
                            </w:r>
                          </w:p>
                        </w:txbxContent>
                      </wps:txbx>
                      <wps:bodyPr wrap="square" lIns="0" tIns="0" rIns="0" bIns="0" rtlCol="0">
                        <a:noAutofit/>
                      </wps:bodyPr>
                    </wps:wsp>
                  </a:graphicData>
                </a:graphic>
              </wp:anchor>
            </w:drawing>
          </mc:Choice>
          <mc:Fallback>
            <w:pict>
              <v:shape style="position:absolute;margin-left:266.137299pt;margin-top:63.357162pt;width:12pt;height:5.7pt;mso-position-horizontal-relative:page;mso-position-vertical-relative:paragraph;z-index:15732736;rotation:7" type="#_x0000_t136" fillcolor="#000000" stroked="f">
                <o:extrusion v:ext="view" autorotationcenter="t"/>
                <v:textpath style="font-family:&quot;Microsoft YaHei&quot;;font-size:5pt;v-text-kern:t;mso-text-shadow:auto" string="Agg"/>
                <w10:wrap type="none"/>
              </v:shape>
            </w:pict>
          </mc:Fallback>
        </mc:AlternateContent>
      </w:r>
      <w:r>
        <w:rPr/>
        <mc:AlternateContent>
          <mc:Choice Requires="wps">
            <w:drawing>
              <wp:anchor distT="0" distB="0" distL="0" distR="0" allowOverlap="1" layoutInCell="1" locked="0" behindDoc="0" simplePos="0" relativeHeight="15733248">
                <wp:simplePos x="0" y="0"/>
                <wp:positionH relativeFrom="page">
                  <wp:posOffset>3402640</wp:posOffset>
                </wp:positionH>
                <wp:positionV relativeFrom="paragraph">
                  <wp:posOffset>1226389</wp:posOffset>
                </wp:positionV>
                <wp:extent cx="150495" cy="72390"/>
                <wp:effectExtent l="0" t="0" r="0" b="0"/>
                <wp:wrapNone/>
                <wp:docPr id="97" name="Textbox 97"/>
                <wp:cNvGraphicFramePr>
                  <a:graphicFrameLocks/>
                </wp:cNvGraphicFramePr>
                <a:graphic>
                  <a:graphicData uri="http://schemas.microsoft.com/office/word/2010/wordprocessingShape">
                    <wps:wsp>
                      <wps:cNvPr id="97" name="Textbox 97"/>
                      <wps:cNvSpPr txBox="1"/>
                      <wps:spPr>
                        <a:xfrm rot="20160000">
                          <a:off x="0" y="0"/>
                          <a:ext cx="150495" cy="72390"/>
                        </a:xfrm>
                        <a:prstGeom prst="rect">
                          <a:avLst/>
                        </a:prstGeom>
                      </wps:spPr>
                      <wps:txbx>
                        <w:txbxContent>
                          <w:p>
                            <w:pPr>
                              <w:spacing w:line="114" w:lineRule="exact" w:before="0"/>
                              <w:ind w:left="0" w:right="0" w:firstLine="0"/>
                              <w:jc w:val="left"/>
                              <w:rPr>
                                <w:rFonts w:ascii="Microsoft YaHei"/>
                                <w:sz w:val="11"/>
                              </w:rPr>
                            </w:pPr>
                            <w:r>
                              <w:rPr>
                                <w:rFonts w:ascii="Microsoft YaHei"/>
                                <w:spacing w:val="-5"/>
                                <w:sz w:val="11"/>
                              </w:rPr>
                              <w:t>Agg</w:t>
                            </w:r>
                          </w:p>
                        </w:txbxContent>
                      </wps:txbx>
                      <wps:bodyPr wrap="square" lIns="0" tIns="0" rIns="0" bIns="0" rtlCol="0">
                        <a:noAutofit/>
                      </wps:bodyPr>
                    </wps:wsp>
                  </a:graphicData>
                </a:graphic>
              </wp:anchor>
            </w:drawing>
          </mc:Choice>
          <mc:Fallback>
            <w:pict>
              <v:shape style="position:absolute;margin-left:267.924469pt;margin-top:96.566086pt;width:11.85pt;height:5.7pt;mso-position-horizontal-relative:page;mso-position-vertical-relative:paragraph;z-index:15733248;rotation:336" type="#_x0000_t136" fillcolor="#000000" stroked="f">
                <o:extrusion v:ext="view" autorotationcenter="t"/>
                <v:textpath style="font-family:&quot;Microsoft YaHei&quot;;font-size:5pt;v-text-kern:t;mso-text-shadow:auto" string="Agg"/>
                <w10:wrap type="none"/>
              </v:shape>
            </w:pict>
          </mc:Fallback>
        </mc:AlternateContent>
      </w:r>
      <w:r>
        <w:rPr/>
        <w:t>Led</w:t>
      </w:r>
      <w:r>
        <w:rPr>
          <w:spacing w:val="-6"/>
        </w:rPr>
        <w:t> </w:t>
      </w:r>
      <w:r>
        <w:rPr/>
        <w:t>by</w:t>
      </w:r>
      <w:r>
        <w:rPr>
          <w:spacing w:val="-2"/>
        </w:rPr>
        <w:t> </w:t>
      </w:r>
      <w:r>
        <w:rPr/>
        <w:t>CMCC</w:t>
      </w:r>
      <w:r>
        <w:rPr>
          <w:spacing w:val="-3"/>
        </w:rPr>
        <w:t> </w:t>
      </w:r>
      <w:r>
        <w:rPr>
          <w:spacing w:val="-4"/>
        </w:rPr>
        <w:t>team.</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5"/>
      </w:pPr>
    </w:p>
    <w:p>
      <w:pPr>
        <w:spacing w:before="0"/>
        <w:ind w:left="4062" w:right="0" w:firstLine="0"/>
        <w:jc w:val="left"/>
        <w:rPr>
          <w:sz w:val="20"/>
        </w:rPr>
      </w:pPr>
      <w:r>
        <w:rPr>
          <w:b/>
          <w:sz w:val="20"/>
        </w:rPr>
        <w:t>Figure</w:t>
      </w:r>
      <w:r>
        <w:rPr>
          <w:b/>
          <w:spacing w:val="-8"/>
          <w:sz w:val="20"/>
        </w:rPr>
        <w:t> </w:t>
      </w:r>
      <w:r>
        <w:rPr>
          <w:b/>
          <w:sz w:val="20"/>
        </w:rPr>
        <w:t>1:</w:t>
      </w:r>
      <w:r>
        <w:rPr>
          <w:b/>
          <w:spacing w:val="-10"/>
          <w:sz w:val="20"/>
        </w:rPr>
        <w:t> </w:t>
      </w:r>
      <w:r>
        <w:rPr>
          <w:sz w:val="20"/>
        </w:rPr>
        <w:t>WDM-based</w:t>
      </w:r>
      <w:r>
        <w:rPr>
          <w:spacing w:val="-7"/>
          <w:sz w:val="20"/>
        </w:rPr>
        <w:t> </w:t>
      </w:r>
      <w:r>
        <w:rPr>
          <w:sz w:val="20"/>
        </w:rPr>
        <w:t>back-haul</w:t>
      </w:r>
      <w:r>
        <w:rPr>
          <w:spacing w:val="-7"/>
          <w:sz w:val="20"/>
        </w:rPr>
        <w:t> </w:t>
      </w:r>
      <w:r>
        <w:rPr>
          <w:sz w:val="20"/>
        </w:rPr>
        <w:t>and</w:t>
      </w:r>
      <w:r>
        <w:rPr>
          <w:spacing w:val="-7"/>
          <w:sz w:val="20"/>
        </w:rPr>
        <w:t> </w:t>
      </w:r>
      <w:r>
        <w:rPr>
          <w:sz w:val="20"/>
        </w:rPr>
        <w:t>mid-</w:t>
      </w:r>
      <w:r>
        <w:rPr>
          <w:spacing w:val="-4"/>
          <w:sz w:val="20"/>
        </w:rPr>
        <w:t>haul</w:t>
      </w:r>
    </w:p>
    <w:p>
      <w:pPr>
        <w:pStyle w:val="BodyText"/>
        <w:spacing w:before="16"/>
      </w:pPr>
    </w:p>
    <w:p>
      <w:pPr>
        <w:pStyle w:val="BodyText"/>
        <w:spacing w:line="307" w:lineRule="auto"/>
        <w:ind w:left="653" w:right="1005"/>
        <w:jc w:val="both"/>
      </w:pPr>
      <w:r>
        <w:rPr/>
        <w:t>As the number and bandwidth of 5G base stations continually increase, metro x-haul transport networks are increasingly</w:t>
      </w:r>
      <w:r>
        <w:rPr>
          <w:spacing w:val="-12"/>
        </w:rPr>
        <w:t> </w:t>
      </w:r>
      <w:r>
        <w:rPr/>
        <w:t>facing</w:t>
      </w:r>
      <w:r>
        <w:rPr>
          <w:spacing w:val="-13"/>
        </w:rPr>
        <w:t> </w:t>
      </w:r>
      <w:r>
        <w:rPr/>
        <w:t>challenges,</w:t>
      </w:r>
      <w:r>
        <w:rPr>
          <w:spacing w:val="-10"/>
        </w:rPr>
        <w:t> </w:t>
      </w:r>
      <w:r>
        <w:rPr/>
        <w:t>such</w:t>
      </w:r>
      <w:r>
        <w:rPr>
          <w:spacing w:val="-13"/>
        </w:rPr>
        <w:t> </w:t>
      </w:r>
      <w:r>
        <w:rPr/>
        <w:t>as</w:t>
      </w:r>
      <w:r>
        <w:rPr>
          <w:spacing w:val="-12"/>
        </w:rPr>
        <w:t> </w:t>
      </w:r>
      <w:r>
        <w:rPr/>
        <w:t>capacity,</w:t>
      </w:r>
      <w:r>
        <w:rPr>
          <w:spacing w:val="-14"/>
        </w:rPr>
        <w:t> </w:t>
      </w:r>
      <w:r>
        <w:rPr/>
        <w:t>cost,</w:t>
      </w:r>
      <w:r>
        <w:rPr>
          <w:spacing w:val="-10"/>
        </w:rPr>
        <w:t> </w:t>
      </w:r>
      <w:r>
        <w:rPr/>
        <w:t>power</w:t>
      </w:r>
      <w:r>
        <w:rPr>
          <w:spacing w:val="-12"/>
        </w:rPr>
        <w:t> </w:t>
      </w:r>
      <w:r>
        <w:rPr/>
        <w:t>consumption,</w:t>
      </w:r>
      <w:r>
        <w:rPr>
          <w:spacing w:val="-10"/>
        </w:rPr>
        <w:t> </w:t>
      </w:r>
      <w:r>
        <w:rPr/>
        <w:t>etc.</w:t>
      </w:r>
      <w:r>
        <w:rPr>
          <w:spacing w:val="-14"/>
        </w:rPr>
        <w:t> </w:t>
      </w:r>
      <w:r>
        <w:rPr/>
        <w:t>WDM</w:t>
      </w:r>
      <w:r>
        <w:rPr>
          <w:spacing w:val="-11"/>
        </w:rPr>
        <w:t> </w:t>
      </w:r>
      <w:r>
        <w:rPr/>
        <w:t>technologies</w:t>
      </w:r>
      <w:r>
        <w:rPr>
          <w:spacing w:val="-12"/>
        </w:rPr>
        <w:t> </w:t>
      </w:r>
      <w:r>
        <w:rPr/>
        <w:t>are</w:t>
      </w:r>
      <w:r>
        <w:rPr>
          <w:spacing w:val="-13"/>
        </w:rPr>
        <w:t> </w:t>
      </w:r>
      <w:r>
        <w:rPr/>
        <w:t>utilized in the metro networks to transport mobile traffic, enterprise services, fixed line services, etc., and WDM links and networks perform as an underlying network for the back-haul and mid-haul networks, to extend the transmission distance, increase the bandwidth, and</w:t>
      </w:r>
      <w:r>
        <w:rPr>
          <w:spacing w:val="-3"/>
        </w:rPr>
        <w:t> </w:t>
      </w:r>
      <w:r>
        <w:rPr/>
        <w:t>reduce the cost and power</w:t>
      </w:r>
      <w:r>
        <w:rPr>
          <w:spacing w:val="-2"/>
        </w:rPr>
        <w:t> </w:t>
      </w:r>
      <w:r>
        <w:rPr/>
        <w:t>consumption, as</w:t>
      </w:r>
      <w:r>
        <w:rPr>
          <w:spacing w:val="-2"/>
        </w:rPr>
        <w:t> </w:t>
      </w:r>
      <w:r>
        <w:rPr/>
        <w:t>illustrated in Figure 1 above.</w:t>
      </w:r>
    </w:p>
    <w:p>
      <w:pPr>
        <w:pStyle w:val="BodyText"/>
        <w:spacing w:line="307" w:lineRule="auto" w:before="173"/>
        <w:ind w:left="653" w:right="1002"/>
        <w:jc w:val="both"/>
      </w:pPr>
      <w:r>
        <w:rPr/>
        <w:t>WDM</w:t>
      </w:r>
      <w:r>
        <w:rPr>
          <w:spacing w:val="-5"/>
        </w:rPr>
        <w:t> </w:t>
      </w:r>
      <w:r>
        <w:rPr/>
        <w:t>technology</w:t>
      </w:r>
      <w:r>
        <w:rPr>
          <w:spacing w:val="-2"/>
        </w:rPr>
        <w:t> </w:t>
      </w:r>
      <w:r>
        <w:rPr/>
        <w:t>is</w:t>
      </w:r>
      <w:r>
        <w:rPr>
          <w:spacing w:val="-5"/>
        </w:rPr>
        <w:t> </w:t>
      </w:r>
      <w:r>
        <w:rPr/>
        <w:t>used</w:t>
      </w:r>
      <w:r>
        <w:rPr>
          <w:spacing w:val="-3"/>
        </w:rPr>
        <w:t> </w:t>
      </w:r>
      <w:r>
        <w:rPr/>
        <w:t>in</w:t>
      </w:r>
      <w:r>
        <w:rPr>
          <w:spacing w:val="-7"/>
        </w:rPr>
        <w:t> </w:t>
      </w:r>
      <w:r>
        <w:rPr/>
        <w:t>several</w:t>
      </w:r>
      <w:r>
        <w:rPr>
          <w:spacing w:val="-7"/>
        </w:rPr>
        <w:t> </w:t>
      </w:r>
      <w:r>
        <w:rPr/>
        <w:t>scenarios</w:t>
      </w:r>
      <w:r>
        <w:rPr>
          <w:spacing w:val="-2"/>
        </w:rPr>
        <w:t> </w:t>
      </w:r>
      <w:r>
        <w:rPr/>
        <w:t>in</w:t>
      </w:r>
      <w:r>
        <w:rPr>
          <w:spacing w:val="-3"/>
        </w:rPr>
        <w:t> </w:t>
      </w:r>
      <w:r>
        <w:rPr/>
        <w:t>back-haul</w:t>
      </w:r>
      <w:r>
        <w:rPr>
          <w:spacing w:val="-3"/>
        </w:rPr>
        <w:t> </w:t>
      </w:r>
      <w:r>
        <w:rPr/>
        <w:t>and</w:t>
      </w:r>
      <w:r>
        <w:rPr>
          <w:spacing w:val="-3"/>
        </w:rPr>
        <w:t> </w:t>
      </w:r>
      <w:r>
        <w:rPr/>
        <w:t>mid-haul</w:t>
      </w:r>
      <w:r>
        <w:rPr>
          <w:spacing w:val="-3"/>
        </w:rPr>
        <w:t> </w:t>
      </w:r>
      <w:r>
        <w:rPr/>
        <w:t>networks.</w:t>
      </w:r>
      <w:r>
        <w:rPr>
          <w:spacing w:val="-8"/>
        </w:rPr>
        <w:t> </w:t>
      </w:r>
      <w:r>
        <w:rPr/>
        <w:t>For</w:t>
      </w:r>
      <w:r>
        <w:rPr>
          <w:spacing w:val="-5"/>
        </w:rPr>
        <w:t> </w:t>
      </w:r>
      <w:r>
        <w:rPr/>
        <w:t>instance,</w:t>
      </w:r>
      <w:r>
        <w:rPr>
          <w:spacing w:val="-7"/>
        </w:rPr>
        <w:t> </w:t>
      </w:r>
      <w:r>
        <w:rPr/>
        <w:t>WDM-based underlying</w:t>
      </w:r>
      <w:r>
        <w:rPr>
          <w:spacing w:val="-7"/>
        </w:rPr>
        <w:t> </w:t>
      </w:r>
      <w:r>
        <w:rPr/>
        <w:t>layer</w:t>
      </w:r>
      <w:r>
        <w:rPr>
          <w:spacing w:val="-5"/>
        </w:rPr>
        <w:t> </w:t>
      </w:r>
      <w:r>
        <w:rPr/>
        <w:t>is</w:t>
      </w:r>
      <w:r>
        <w:rPr>
          <w:spacing w:val="-5"/>
        </w:rPr>
        <w:t> </w:t>
      </w:r>
      <w:r>
        <w:rPr/>
        <w:t>used</w:t>
      </w:r>
      <w:r>
        <w:rPr>
          <w:spacing w:val="-7"/>
        </w:rPr>
        <w:t> </w:t>
      </w:r>
      <w:r>
        <w:rPr/>
        <w:t>for</w:t>
      </w:r>
      <w:r>
        <w:rPr>
          <w:spacing w:val="-10"/>
        </w:rPr>
        <w:t> </w:t>
      </w:r>
      <w:r>
        <w:rPr/>
        <w:t>the</w:t>
      </w:r>
      <w:r>
        <w:rPr>
          <w:spacing w:val="-12"/>
        </w:rPr>
        <w:t> </w:t>
      </w:r>
      <w:r>
        <w:rPr/>
        <w:t>core</w:t>
      </w:r>
      <w:r>
        <w:rPr>
          <w:spacing w:val="-7"/>
        </w:rPr>
        <w:t> </w:t>
      </w:r>
      <w:r>
        <w:rPr/>
        <w:t>rings</w:t>
      </w:r>
      <w:r>
        <w:rPr>
          <w:spacing w:val="-10"/>
        </w:rPr>
        <w:t> </w:t>
      </w:r>
      <w:r>
        <w:rPr/>
        <w:t>in</w:t>
      </w:r>
      <w:r>
        <w:rPr>
          <w:spacing w:val="-7"/>
        </w:rPr>
        <w:t> </w:t>
      </w:r>
      <w:r>
        <w:rPr/>
        <w:t>the</w:t>
      </w:r>
      <w:r>
        <w:rPr>
          <w:spacing w:val="-12"/>
        </w:rPr>
        <w:t> </w:t>
      </w:r>
      <w:r>
        <w:rPr/>
        <w:t>metro,</w:t>
      </w:r>
      <w:r>
        <w:rPr>
          <w:spacing w:val="-9"/>
        </w:rPr>
        <w:t> </w:t>
      </w:r>
      <w:r>
        <w:rPr/>
        <w:t>to</w:t>
      </w:r>
      <w:r>
        <w:rPr>
          <w:spacing w:val="-7"/>
        </w:rPr>
        <w:t> </w:t>
      </w:r>
      <w:r>
        <w:rPr/>
        <w:t>extend</w:t>
      </w:r>
      <w:r>
        <w:rPr>
          <w:spacing w:val="-12"/>
        </w:rPr>
        <w:t> </w:t>
      </w:r>
      <w:r>
        <w:rPr/>
        <w:t>the</w:t>
      </w:r>
      <w:r>
        <w:rPr>
          <w:spacing w:val="-7"/>
        </w:rPr>
        <w:t> </w:t>
      </w:r>
      <w:r>
        <w:rPr/>
        <w:t>transmission</w:t>
      </w:r>
      <w:r>
        <w:rPr>
          <w:spacing w:val="-7"/>
        </w:rPr>
        <w:t> </w:t>
      </w:r>
      <w:r>
        <w:rPr/>
        <w:t>distance</w:t>
      </w:r>
      <w:r>
        <w:rPr>
          <w:spacing w:val="-7"/>
        </w:rPr>
        <w:t> </w:t>
      </w:r>
      <w:r>
        <w:rPr/>
        <w:t>and</w:t>
      </w:r>
      <w:r>
        <w:rPr>
          <w:spacing w:val="-10"/>
        </w:rPr>
        <w:t> </w:t>
      </w:r>
      <w:r>
        <w:rPr/>
        <w:t>capacity.</w:t>
      </w:r>
      <w:r>
        <w:rPr>
          <w:spacing w:val="-8"/>
        </w:rPr>
        <w:t> </w:t>
      </w:r>
      <w:r>
        <w:rPr/>
        <w:t>Also, WDM-based underlying layer is used for long-distance city-to-county connections, which could be with hundreds of kilometers. Furthermore, the</w:t>
      </w:r>
      <w:r>
        <w:rPr>
          <w:spacing w:val="-3"/>
        </w:rPr>
        <w:t> </w:t>
      </w:r>
      <w:r>
        <w:rPr/>
        <w:t>interfaces</w:t>
      </w:r>
      <w:r>
        <w:rPr>
          <w:spacing w:val="-2"/>
        </w:rPr>
        <w:t> </w:t>
      </w:r>
      <w:r>
        <w:rPr/>
        <w:t>of transport equipment are</w:t>
      </w:r>
      <w:r>
        <w:rPr>
          <w:spacing w:val="-3"/>
        </w:rPr>
        <w:t> </w:t>
      </w:r>
      <w:r>
        <w:rPr/>
        <w:t>evolving, with</w:t>
      </w:r>
      <w:r>
        <w:rPr>
          <w:spacing w:val="-3"/>
        </w:rPr>
        <w:t> </w:t>
      </w:r>
      <w:r>
        <w:rPr/>
        <w:t>high-rate</w:t>
      </w:r>
      <w:r>
        <w:rPr>
          <w:spacing w:val="-3"/>
        </w:rPr>
        <w:t> </w:t>
      </w:r>
      <w:r>
        <w:rPr/>
        <w:t>WDM interfaces and coherent optics being increasingly used.</w:t>
      </w:r>
    </w:p>
    <w:p>
      <w:pPr>
        <w:pStyle w:val="BodyText"/>
        <w:spacing w:line="307" w:lineRule="auto" w:before="176"/>
        <w:ind w:left="653" w:right="1005"/>
        <w:jc w:val="both"/>
      </w:pPr>
      <w:r>
        <w:rPr/>
        <w:t>With the application scenarios above, WDM technology is evolving towards technical directions, such as specific</w:t>
      </w:r>
      <w:r>
        <w:rPr>
          <w:spacing w:val="-10"/>
        </w:rPr>
        <w:t> </w:t>
      </w:r>
      <w:r>
        <w:rPr/>
        <w:t>WDM</w:t>
      </w:r>
      <w:r>
        <w:rPr>
          <w:spacing w:val="-10"/>
        </w:rPr>
        <w:t> </w:t>
      </w:r>
      <w:r>
        <w:rPr/>
        <w:t>interfaces</w:t>
      </w:r>
      <w:r>
        <w:rPr>
          <w:spacing w:val="-10"/>
        </w:rPr>
        <w:t> </w:t>
      </w:r>
      <w:r>
        <w:rPr/>
        <w:t>and</w:t>
      </w:r>
      <w:r>
        <w:rPr>
          <w:spacing w:val="-7"/>
        </w:rPr>
        <w:t> </w:t>
      </w:r>
      <w:r>
        <w:rPr/>
        <w:t>optical</w:t>
      </w:r>
      <w:r>
        <w:rPr>
          <w:spacing w:val="-12"/>
        </w:rPr>
        <w:t> </w:t>
      </w:r>
      <w:r>
        <w:rPr/>
        <w:t>modules</w:t>
      </w:r>
      <w:r>
        <w:rPr>
          <w:spacing w:val="-5"/>
        </w:rPr>
        <w:t> </w:t>
      </w:r>
      <w:r>
        <w:rPr/>
        <w:t>with</w:t>
      </w:r>
      <w:r>
        <w:rPr>
          <w:spacing w:val="-12"/>
        </w:rPr>
        <w:t> </w:t>
      </w:r>
      <w:r>
        <w:rPr/>
        <w:t>high</w:t>
      </w:r>
      <w:r>
        <w:rPr>
          <w:spacing w:val="-12"/>
        </w:rPr>
        <w:t> </w:t>
      </w:r>
      <w:r>
        <w:rPr/>
        <w:t>data</w:t>
      </w:r>
      <w:r>
        <w:rPr>
          <w:spacing w:val="-7"/>
        </w:rPr>
        <w:t> </w:t>
      </w:r>
      <w:r>
        <w:rPr/>
        <w:t>rate</w:t>
      </w:r>
      <w:r>
        <w:rPr>
          <w:spacing w:val="-12"/>
        </w:rPr>
        <w:t> </w:t>
      </w:r>
      <w:r>
        <w:rPr/>
        <w:t>and</w:t>
      </w:r>
      <w:r>
        <w:rPr>
          <w:spacing w:val="-7"/>
        </w:rPr>
        <w:t> </w:t>
      </w:r>
      <w:r>
        <w:rPr/>
        <w:t>specific</w:t>
      </w:r>
      <w:r>
        <w:rPr>
          <w:spacing w:val="-10"/>
        </w:rPr>
        <w:t> </w:t>
      </w:r>
      <w:r>
        <w:rPr/>
        <w:t>coherent</w:t>
      </w:r>
      <w:r>
        <w:rPr>
          <w:spacing w:val="-8"/>
        </w:rPr>
        <w:t> </w:t>
      </w:r>
      <w:r>
        <w:rPr/>
        <w:t>optics,</w:t>
      </w:r>
      <w:r>
        <w:rPr>
          <w:spacing w:val="-9"/>
        </w:rPr>
        <w:t> </w:t>
      </w:r>
      <w:r>
        <w:rPr/>
        <w:t>metro-optimized optical switching systems to reduce the latency for back-haul traffic, efficient protection, management and operation with specific WDM layer OAM, a coordination between underlying WDM layer and overlying back- haul packet layer, etc.</w:t>
      </w:r>
    </w:p>
    <w:p>
      <w:pPr>
        <w:spacing w:after="0" w:line="307" w:lineRule="auto"/>
        <w:jc w:val="both"/>
        <w:sectPr>
          <w:pgSz w:w="11910" w:h="16840"/>
          <w:pgMar w:header="858" w:footer="464" w:top="1520" w:bottom="660" w:left="480" w:right="120"/>
        </w:sectPr>
      </w:pPr>
    </w:p>
    <w:p>
      <w:pPr>
        <w:pStyle w:val="BodyText"/>
        <w:spacing w:before="67"/>
      </w:pPr>
    </w:p>
    <w:p>
      <w:pPr>
        <w:pStyle w:val="BodyText"/>
        <w:spacing w:line="28" w:lineRule="exact"/>
        <w:ind w:left="624"/>
        <w:rPr>
          <w:sz w:val="2"/>
        </w:rPr>
      </w:pPr>
      <w:r>
        <w:rPr>
          <w:position w:val="0"/>
          <w:sz w:val="2"/>
        </w:rPr>
        <mc:AlternateContent>
          <mc:Choice Requires="wps">
            <w:drawing>
              <wp:inline distT="0" distB="0" distL="0" distR="0">
                <wp:extent cx="6162675" cy="18415"/>
                <wp:effectExtent l="0" t="0" r="0" b="0"/>
                <wp:docPr id="98" name="Group 98"/>
                <wp:cNvGraphicFramePr>
                  <a:graphicFrameLocks/>
                </wp:cNvGraphicFramePr>
                <a:graphic>
                  <a:graphicData uri="http://schemas.microsoft.com/office/word/2010/wordprocessingGroup">
                    <wpg:wgp>
                      <wpg:cNvPr id="98" name="Group 98"/>
                      <wpg:cNvGrpSpPr/>
                      <wpg:grpSpPr>
                        <a:xfrm>
                          <a:off x="0" y="0"/>
                          <a:ext cx="6162675" cy="18415"/>
                          <a:chExt cx="6162675" cy="18415"/>
                        </a:xfrm>
                      </wpg:grpSpPr>
                      <wps:wsp>
                        <wps:cNvPr id="99" name="Graphic 99"/>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25pt;height:1.45pt;mso-position-horizontal-relative:char;mso-position-vertical-relative:line" id="docshapegroup87" coordorigin="0,0" coordsize="9705,29">
                <v:rect style="position:absolute;left:0;top:0;width:9705;height:29" id="docshape88" filled="true" fillcolor="#000000" stroked="false">
                  <v:fill type="solid"/>
                </v:rect>
              </v:group>
            </w:pict>
          </mc:Fallback>
        </mc:AlternateContent>
      </w:r>
      <w:r>
        <w:rPr>
          <w:position w:val="0"/>
          <w:sz w:val="2"/>
        </w:rPr>
      </w:r>
    </w:p>
    <w:p>
      <w:pPr>
        <w:pStyle w:val="Heading1"/>
        <w:numPr>
          <w:ilvl w:val="0"/>
          <w:numId w:val="4"/>
        </w:numPr>
        <w:tabs>
          <w:tab w:pos="954" w:val="left" w:leader="none"/>
        </w:tabs>
        <w:spacing w:line="240" w:lineRule="auto" w:before="56" w:after="0"/>
        <w:ind w:left="954" w:right="0" w:hanging="301"/>
        <w:jc w:val="left"/>
      </w:pPr>
      <w:bookmarkStart w:name="_TOC_250047" w:id="19"/>
      <w:bookmarkStart w:name="3 Function Module of the (Fronthaul)  Eq" w:id="20"/>
      <w:r>
        <w:rPr>
          <w:b w:val="0"/>
        </w:rPr>
      </w:r>
      <w:r>
        <w:rPr/>
        <w:t>Function</w:t>
      </w:r>
      <w:r>
        <w:rPr>
          <w:spacing w:val="-3"/>
        </w:rPr>
        <w:t> </w:t>
      </w:r>
      <w:r>
        <w:rPr/>
        <w:t>Module</w:t>
      </w:r>
      <w:r>
        <w:rPr>
          <w:spacing w:val="-1"/>
        </w:rPr>
        <w:t> </w:t>
      </w:r>
      <w:r>
        <w:rPr/>
        <w:t>of</w:t>
      </w:r>
      <w:r>
        <w:rPr>
          <w:spacing w:val="-2"/>
        </w:rPr>
        <w:t> </w:t>
      </w:r>
      <w:r>
        <w:rPr/>
        <w:t>the</w:t>
      </w:r>
      <w:r>
        <w:rPr>
          <w:spacing w:val="1"/>
        </w:rPr>
        <w:t> </w:t>
      </w:r>
      <w:r>
        <w:rPr/>
        <w:t>(Fronthaul)</w:t>
      </w:r>
      <w:r>
        <w:rPr>
          <w:spacing w:val="1"/>
        </w:rPr>
        <w:t> </w:t>
      </w:r>
      <w:bookmarkEnd w:id="19"/>
      <w:r>
        <w:rPr>
          <w:spacing w:val="-2"/>
        </w:rPr>
        <w:t>Equipment</w:t>
      </w:r>
    </w:p>
    <w:p>
      <w:pPr>
        <w:pStyle w:val="BodyText"/>
        <w:spacing w:before="49"/>
        <w:rPr>
          <w:b/>
        </w:rPr>
      </w:pPr>
    </w:p>
    <w:p>
      <w:pPr>
        <w:pStyle w:val="BodyText"/>
        <w:spacing w:line="307" w:lineRule="auto" w:before="1"/>
        <w:ind w:left="653" w:right="1010"/>
        <w:jc w:val="both"/>
      </w:pPr>
      <w:r>
        <w:rPr/>
        <w:t>When compared with 4G, 5G imposes higher requirements for transport networks in terms of bandwidth, latency, synchronization, reliability, and flexibility. As an important part of the transport network, the 5G fronthaul network shall meet these requirements and also address the difficulty of laying optical fibers to accommodate the exponential growth in 5G base stations.</w:t>
      </w:r>
    </w:p>
    <w:p>
      <w:pPr>
        <w:pStyle w:val="BodyText"/>
        <w:spacing w:line="307" w:lineRule="auto" w:before="176"/>
        <w:ind w:left="653" w:right="1005"/>
        <w:jc w:val="both"/>
      </w:pPr>
      <w:r>
        <w:rPr/>
        <w:t>5G Radio</w:t>
      </w:r>
      <w:r>
        <w:rPr>
          <w:spacing w:val="-2"/>
        </w:rPr>
        <w:t> </w:t>
      </w:r>
      <w:r>
        <w:rPr/>
        <w:t>Access</w:t>
      </w:r>
      <w:r>
        <w:rPr>
          <w:spacing w:val="-5"/>
        </w:rPr>
        <w:t> </w:t>
      </w:r>
      <w:r>
        <w:rPr/>
        <w:t>Network</w:t>
      </w:r>
      <w:r>
        <w:rPr>
          <w:spacing w:val="-5"/>
        </w:rPr>
        <w:t> </w:t>
      </w:r>
      <w:r>
        <w:rPr/>
        <w:t>(RAN)</w:t>
      </w:r>
      <w:r>
        <w:rPr>
          <w:spacing w:val="-1"/>
        </w:rPr>
        <w:t> </w:t>
      </w:r>
      <w:r>
        <w:rPr/>
        <w:t>deployment</w:t>
      </w:r>
      <w:r>
        <w:rPr>
          <w:spacing w:val="-4"/>
        </w:rPr>
        <w:t> </w:t>
      </w:r>
      <w:r>
        <w:rPr/>
        <w:t>has</w:t>
      </w:r>
      <w:r>
        <w:rPr>
          <w:spacing w:val="-1"/>
        </w:rPr>
        <w:t> </w:t>
      </w:r>
      <w:r>
        <w:rPr/>
        <w:t>two</w:t>
      </w:r>
      <w:r>
        <w:rPr>
          <w:spacing w:val="-12"/>
        </w:rPr>
        <w:t> </w:t>
      </w:r>
      <w:r>
        <w:rPr/>
        <w:t>scenarios: Distributed</w:t>
      </w:r>
      <w:r>
        <w:rPr>
          <w:spacing w:val="-2"/>
        </w:rPr>
        <w:t> </w:t>
      </w:r>
      <w:r>
        <w:rPr/>
        <w:t>Radio</w:t>
      </w:r>
      <w:r>
        <w:rPr>
          <w:spacing w:val="-2"/>
        </w:rPr>
        <w:t> </w:t>
      </w:r>
      <w:r>
        <w:rPr/>
        <w:t>Access</w:t>
      </w:r>
      <w:r>
        <w:rPr>
          <w:spacing w:val="-5"/>
        </w:rPr>
        <w:t> </w:t>
      </w:r>
      <w:r>
        <w:rPr/>
        <w:t>Network</w:t>
      </w:r>
      <w:r>
        <w:rPr>
          <w:spacing w:val="-5"/>
        </w:rPr>
        <w:t> </w:t>
      </w:r>
      <w:r>
        <w:rPr/>
        <w:t>(D-RAN) and Centralized Radio Access Network (C-RAN). C-RAN concentration usually needs pooled O-RAN Centralized Unit (O-CU) and Distributed Unit (O-DU) to</w:t>
      </w:r>
      <w:r>
        <w:rPr>
          <w:spacing w:val="-2"/>
        </w:rPr>
        <w:t> </w:t>
      </w:r>
      <w:r>
        <w:rPr/>
        <w:t>support implementation. For the D-RAN scenario, O- RAN Radio Unit (O-RU) is deployed on</w:t>
      </w:r>
      <w:r>
        <w:rPr>
          <w:spacing w:val="-2"/>
        </w:rPr>
        <w:t> </w:t>
      </w:r>
      <w:r>
        <w:rPr/>
        <w:t>the tower or rooftop or</w:t>
      </w:r>
      <w:r>
        <w:rPr>
          <w:spacing w:val="-1"/>
        </w:rPr>
        <w:t> </w:t>
      </w:r>
      <w:r>
        <w:rPr/>
        <w:t>similar, while the</w:t>
      </w:r>
      <w:r>
        <w:rPr>
          <w:spacing w:val="-2"/>
        </w:rPr>
        <w:t> </w:t>
      </w:r>
      <w:r>
        <w:rPr/>
        <w:t>O-DU is</w:t>
      </w:r>
      <w:r>
        <w:rPr>
          <w:spacing w:val="-1"/>
        </w:rPr>
        <w:t> </w:t>
      </w:r>
      <w:r>
        <w:rPr/>
        <w:t>deployed below the tower or in another nearby building.</w:t>
      </w:r>
    </w:p>
    <w:p>
      <w:pPr>
        <w:pStyle w:val="BodyText"/>
        <w:spacing w:line="304" w:lineRule="auto" w:before="179"/>
        <w:ind w:left="653" w:right="1005"/>
        <w:jc w:val="both"/>
      </w:pPr>
      <w:r>
        <w:rPr/>
        <w:t>The 5G fronthaul network mainly realizes the remote transmission of signals from O-RU to O-DU. C-RAN architecture puts forward new requirements for 5G fronthaul networks. WDM has become a solution for fronthaul networks. There are various WDM network architectures such as passive WDM, active WDM, and semi-active WDM.</w:t>
      </w:r>
    </w:p>
    <w:p>
      <w:pPr>
        <w:pStyle w:val="BodyText"/>
        <w:spacing w:line="304" w:lineRule="auto" w:before="186"/>
        <w:ind w:left="653" w:right="1007"/>
        <w:jc w:val="both"/>
      </w:pPr>
      <w:r>
        <w:rPr/>
        <w:t>C-RAN fronthaul architecture can reduce the site rental fees, maintenance costs, and power consumption of O-DU in 5G greenfield and hotspot areas and has gained the favor of operators. In this chapter, several fronthaul schemes based on WDM technologies are briefly introduced.</w:t>
      </w:r>
    </w:p>
    <w:p>
      <w:pPr>
        <w:pStyle w:val="BodyText"/>
        <w:spacing w:line="304" w:lineRule="auto" w:before="185"/>
        <w:ind w:left="653" w:right="1015"/>
        <w:jc w:val="both"/>
      </w:pPr>
      <w:r>
        <w:rPr/>
        <w:t>While</w:t>
      </w:r>
      <w:r>
        <w:rPr>
          <w:spacing w:val="-2"/>
        </w:rPr>
        <w:t> </w:t>
      </w:r>
      <w:r>
        <w:rPr/>
        <w:t>5G represents</w:t>
      </w:r>
      <w:r>
        <w:rPr>
          <w:spacing w:val="-1"/>
        </w:rPr>
        <w:t> </w:t>
      </w:r>
      <w:r>
        <w:rPr/>
        <w:t>a</w:t>
      </w:r>
      <w:r>
        <w:rPr>
          <w:spacing w:val="-7"/>
        </w:rPr>
        <w:t> </w:t>
      </w:r>
      <w:r>
        <w:rPr/>
        <w:t>major</w:t>
      </w:r>
      <w:r>
        <w:rPr>
          <w:spacing w:val="-1"/>
        </w:rPr>
        <w:t> </w:t>
      </w:r>
      <w:r>
        <w:rPr/>
        <w:t>driver</w:t>
      </w:r>
      <w:r>
        <w:rPr>
          <w:spacing w:val="-5"/>
        </w:rPr>
        <w:t> </w:t>
      </w:r>
      <w:r>
        <w:rPr/>
        <w:t>for</w:t>
      </w:r>
      <w:r>
        <w:rPr>
          <w:spacing w:val="-5"/>
        </w:rPr>
        <w:t> </w:t>
      </w:r>
      <w:r>
        <w:rPr/>
        <w:t>the</w:t>
      </w:r>
      <w:r>
        <w:rPr>
          <w:spacing w:val="-2"/>
        </w:rPr>
        <w:t> </w:t>
      </w:r>
      <w:r>
        <w:rPr/>
        <w:t>technologies</w:t>
      </w:r>
      <w:r>
        <w:rPr>
          <w:spacing w:val="-1"/>
        </w:rPr>
        <w:t> </w:t>
      </w:r>
      <w:r>
        <w:rPr/>
        <w:t>presented</w:t>
      </w:r>
      <w:r>
        <w:rPr>
          <w:spacing w:val="-2"/>
        </w:rPr>
        <w:t> </w:t>
      </w:r>
      <w:r>
        <w:rPr/>
        <w:t>in</w:t>
      </w:r>
      <w:r>
        <w:rPr>
          <w:spacing w:val="-2"/>
        </w:rPr>
        <w:t> </w:t>
      </w:r>
      <w:r>
        <w:rPr/>
        <w:t>this</w:t>
      </w:r>
      <w:r>
        <w:rPr>
          <w:spacing w:val="-1"/>
        </w:rPr>
        <w:t> </w:t>
      </w:r>
      <w:r>
        <w:rPr/>
        <w:t>document,</w:t>
      </w:r>
      <w:r>
        <w:rPr>
          <w:spacing w:val="-4"/>
        </w:rPr>
        <w:t> </w:t>
      </w:r>
      <w:r>
        <w:rPr/>
        <w:t>they</w:t>
      </w:r>
      <w:r>
        <w:rPr>
          <w:spacing w:val="-1"/>
        </w:rPr>
        <w:t> </w:t>
      </w:r>
      <w:r>
        <w:rPr/>
        <w:t>can</w:t>
      </w:r>
      <w:r>
        <w:rPr>
          <w:spacing w:val="-2"/>
        </w:rPr>
        <w:t> </w:t>
      </w:r>
      <w:r>
        <w:rPr/>
        <w:t>also</w:t>
      </w:r>
      <w:r>
        <w:rPr>
          <w:spacing w:val="-2"/>
        </w:rPr>
        <w:t> </w:t>
      </w:r>
      <w:r>
        <w:rPr/>
        <w:t>be</w:t>
      </w:r>
      <w:r>
        <w:rPr>
          <w:spacing w:val="-2"/>
        </w:rPr>
        <w:t> </w:t>
      </w:r>
      <w:r>
        <w:rPr/>
        <w:t>applied to 4G fronthaul networks. For the sake of simplicity, this document only refers to 5G.</w:t>
      </w:r>
    </w:p>
    <w:p>
      <w:pPr>
        <w:pStyle w:val="BodyText"/>
        <w:spacing w:before="9"/>
      </w:pPr>
    </w:p>
    <w:p>
      <w:pPr>
        <w:pStyle w:val="Heading2"/>
        <w:numPr>
          <w:ilvl w:val="1"/>
          <w:numId w:val="4"/>
        </w:numPr>
        <w:tabs>
          <w:tab w:pos="1308" w:val="left" w:leader="none"/>
        </w:tabs>
        <w:spacing w:line="240" w:lineRule="auto" w:before="1" w:after="0"/>
        <w:ind w:left="1308" w:right="0" w:hanging="655"/>
        <w:jc w:val="left"/>
      </w:pPr>
      <w:bookmarkStart w:name="_TOC_250046" w:id="21"/>
      <w:bookmarkStart w:name="3.1  Passive WDM" w:id="22"/>
      <w:r>
        <w:rPr/>
      </w:r>
      <w:r>
        <w:rPr/>
        <w:t>Passive</w:t>
      </w:r>
      <w:r>
        <w:rPr>
          <w:spacing w:val="-13"/>
        </w:rPr>
        <w:t> </w:t>
      </w:r>
      <w:bookmarkEnd w:id="21"/>
      <w:r>
        <w:rPr>
          <w:spacing w:val="-5"/>
        </w:rPr>
        <w:t>WDM</w:t>
      </w:r>
    </w:p>
    <w:p>
      <w:pPr>
        <w:pStyle w:val="BodyText"/>
        <w:spacing w:line="307" w:lineRule="auto" w:before="296"/>
        <w:ind w:left="653" w:right="1005"/>
        <w:jc w:val="both"/>
      </w:pPr>
      <w:r>
        <w:rPr/>
        <w:t>The passive WDM solution is based on the end-to-end all-passive method without relay amplification and dispersion compensation to save the consumption of optical fiber resources.</w:t>
      </w:r>
      <w:r>
        <w:rPr>
          <w:spacing w:val="40"/>
        </w:rPr>
        <w:t> </w:t>
      </w:r>
      <w:r>
        <w:rPr/>
        <w:t>To achieve a low-cost WDM transmission,</w:t>
      </w:r>
      <w:r>
        <w:rPr>
          <w:spacing w:val="-14"/>
        </w:rPr>
        <w:t> </w:t>
      </w:r>
      <w:r>
        <w:rPr/>
        <w:t>as</w:t>
      </w:r>
      <w:r>
        <w:rPr>
          <w:spacing w:val="-14"/>
        </w:rPr>
        <w:t> </w:t>
      </w:r>
      <w:r>
        <w:rPr/>
        <w:t>shown</w:t>
      </w:r>
      <w:r>
        <w:rPr>
          <w:spacing w:val="-13"/>
        </w:rPr>
        <w:t> </w:t>
      </w:r>
      <w:r>
        <w:rPr/>
        <w:t>in</w:t>
      </w:r>
      <w:r>
        <w:rPr>
          <w:spacing w:val="-14"/>
        </w:rPr>
        <w:t> </w:t>
      </w:r>
      <w:hyperlink w:history="true" w:anchor="_bookmark0">
        <w:r>
          <w:rPr>
            <w:b/>
          </w:rPr>
          <w:t>Figure</w:t>
        </w:r>
        <w:r>
          <w:rPr>
            <w:b/>
            <w:spacing w:val="-10"/>
          </w:rPr>
          <w:t> </w:t>
        </w:r>
        <w:r>
          <w:rPr>
            <w:b/>
          </w:rPr>
          <w:t>2</w:t>
        </w:r>
      </w:hyperlink>
      <w:r>
        <w:rPr/>
        <w:t>,</w:t>
      </w:r>
      <w:r>
        <w:rPr>
          <w:spacing w:val="-12"/>
        </w:rPr>
        <w:t> </w:t>
      </w:r>
      <w:r>
        <w:rPr/>
        <w:t>the</w:t>
      </w:r>
      <w:r>
        <w:rPr>
          <w:spacing w:val="-14"/>
        </w:rPr>
        <w:t> </w:t>
      </w:r>
      <w:r>
        <w:rPr/>
        <w:t>O-RU</w:t>
      </w:r>
      <w:r>
        <w:rPr>
          <w:spacing w:val="-14"/>
        </w:rPr>
        <w:t> </w:t>
      </w:r>
      <w:r>
        <w:rPr/>
        <w:t>directly</w:t>
      </w:r>
      <w:r>
        <w:rPr>
          <w:spacing w:val="-9"/>
        </w:rPr>
        <w:t> </w:t>
      </w:r>
      <w:r>
        <w:rPr/>
        <w:t>uses</w:t>
      </w:r>
      <w:r>
        <w:rPr>
          <w:spacing w:val="-10"/>
        </w:rPr>
        <w:t> </w:t>
      </w:r>
      <w:r>
        <w:rPr/>
        <w:t>the</w:t>
      </w:r>
      <w:r>
        <w:rPr>
          <w:spacing w:val="-14"/>
        </w:rPr>
        <w:t> </w:t>
      </w:r>
      <w:r>
        <w:rPr/>
        <w:t>fixed</w:t>
      </w:r>
      <w:r>
        <w:rPr>
          <w:spacing w:val="-11"/>
        </w:rPr>
        <w:t> </w:t>
      </w:r>
      <w:r>
        <w:rPr/>
        <w:t>or</w:t>
      </w:r>
      <w:r>
        <w:rPr>
          <w:spacing w:val="-14"/>
        </w:rPr>
        <w:t> </w:t>
      </w:r>
      <w:r>
        <w:rPr/>
        <w:t>tunable</w:t>
      </w:r>
      <w:r>
        <w:rPr>
          <w:spacing w:val="-11"/>
        </w:rPr>
        <w:t> </w:t>
      </w:r>
      <w:r>
        <w:rPr/>
        <w:t>optical</w:t>
      </w:r>
      <w:r>
        <w:rPr>
          <w:spacing w:val="-10"/>
        </w:rPr>
        <w:t> </w:t>
      </w:r>
      <w:r>
        <w:rPr/>
        <w:t>transceivers,</w:t>
      </w:r>
      <w:r>
        <w:rPr>
          <w:spacing w:val="-12"/>
        </w:rPr>
        <w:t> </w:t>
      </w:r>
      <w:r>
        <w:rPr/>
        <w:t>connected to</w:t>
      </w:r>
      <w:r>
        <w:rPr>
          <w:spacing w:val="-14"/>
        </w:rPr>
        <w:t> </w:t>
      </w:r>
      <w:r>
        <w:rPr/>
        <w:t>the</w:t>
      </w:r>
      <w:r>
        <w:rPr>
          <w:spacing w:val="-14"/>
        </w:rPr>
        <w:t> </w:t>
      </w:r>
      <w:r>
        <w:rPr/>
        <w:t>passive</w:t>
      </w:r>
      <w:r>
        <w:rPr>
          <w:spacing w:val="-14"/>
        </w:rPr>
        <w:t> </w:t>
      </w:r>
      <w:r>
        <w:rPr/>
        <w:t>multiplexer/demultiplexer</w:t>
      </w:r>
      <w:r>
        <w:rPr>
          <w:spacing w:val="-14"/>
        </w:rPr>
        <w:t> </w:t>
      </w:r>
      <w:r>
        <w:rPr/>
        <w:t>through</w:t>
      </w:r>
      <w:r>
        <w:rPr>
          <w:spacing w:val="-14"/>
        </w:rPr>
        <w:t> </w:t>
      </w:r>
      <w:r>
        <w:rPr/>
        <w:t>the</w:t>
      </w:r>
      <w:r>
        <w:rPr>
          <w:spacing w:val="-14"/>
        </w:rPr>
        <w:t> </w:t>
      </w:r>
      <w:r>
        <w:rPr/>
        <w:t>branch</w:t>
      </w:r>
      <w:r>
        <w:rPr>
          <w:spacing w:val="-14"/>
        </w:rPr>
        <w:t> </w:t>
      </w:r>
      <w:r>
        <w:rPr/>
        <w:t>optical</w:t>
      </w:r>
      <w:r>
        <w:rPr>
          <w:spacing w:val="-14"/>
        </w:rPr>
        <w:t> </w:t>
      </w:r>
      <w:r>
        <w:rPr/>
        <w:t>cable.</w:t>
      </w:r>
      <w:r>
        <w:rPr>
          <w:spacing w:val="-13"/>
        </w:rPr>
        <w:t> </w:t>
      </w:r>
      <w:r>
        <w:rPr/>
        <w:t>At</w:t>
      </w:r>
      <w:r>
        <w:rPr>
          <w:spacing w:val="-14"/>
        </w:rPr>
        <w:t> </w:t>
      </w:r>
      <w:r>
        <w:rPr/>
        <w:t>the</w:t>
      </w:r>
      <w:r>
        <w:rPr>
          <w:spacing w:val="-13"/>
        </w:rPr>
        <w:t> </w:t>
      </w:r>
      <w:r>
        <w:rPr/>
        <w:t>O-DU</w:t>
      </w:r>
      <w:r>
        <w:rPr>
          <w:spacing w:val="-14"/>
        </w:rPr>
        <w:t> </w:t>
      </w:r>
      <w:r>
        <w:rPr/>
        <w:t>side</w:t>
      </w:r>
      <w:r>
        <w:rPr>
          <w:spacing w:val="-11"/>
        </w:rPr>
        <w:t> </w:t>
      </w:r>
      <w:r>
        <w:rPr/>
        <w:t>of</w:t>
      </w:r>
      <w:r>
        <w:rPr>
          <w:spacing w:val="-14"/>
        </w:rPr>
        <w:t> </w:t>
      </w:r>
      <w:r>
        <w:rPr/>
        <w:t>the</w:t>
      </w:r>
      <w:r>
        <w:rPr>
          <w:spacing w:val="-11"/>
        </w:rPr>
        <w:t> </w:t>
      </w:r>
      <w:r>
        <w:rPr/>
        <w:t>central</w:t>
      </w:r>
      <w:r>
        <w:rPr>
          <w:spacing w:val="-14"/>
        </w:rPr>
        <w:t> </w:t>
      </w:r>
      <w:r>
        <w:rPr/>
        <w:t>office, the passive multiplexer/demultiplexer performs wavelength multiplexing/demultiplexing, which realizes the one-to-one optical wavelength connection.</w:t>
      </w:r>
    </w:p>
    <w:p>
      <w:pPr>
        <w:pStyle w:val="BodyText"/>
        <w:spacing w:before="88"/>
      </w:pPr>
      <w:r>
        <w:rPr/>
        <w:drawing>
          <wp:anchor distT="0" distB="0" distL="0" distR="0" allowOverlap="1" layoutInCell="1" locked="0" behindDoc="1" simplePos="0" relativeHeight="487593472">
            <wp:simplePos x="0" y="0"/>
            <wp:positionH relativeFrom="page">
              <wp:posOffset>1659729</wp:posOffset>
            </wp:positionH>
            <wp:positionV relativeFrom="paragraph">
              <wp:posOffset>217301</wp:posOffset>
            </wp:positionV>
            <wp:extent cx="4321883" cy="1362075"/>
            <wp:effectExtent l="0" t="0" r="0" b="0"/>
            <wp:wrapTopAndBottom/>
            <wp:docPr id="100" name="Image 100" descr="无源WDM.png"/>
            <wp:cNvGraphicFramePr>
              <a:graphicFrameLocks/>
            </wp:cNvGraphicFramePr>
            <a:graphic>
              <a:graphicData uri="http://schemas.openxmlformats.org/drawingml/2006/picture">
                <pic:pic>
                  <pic:nvPicPr>
                    <pic:cNvPr id="100" name="Image 100" descr="无源WDM.png"/>
                    <pic:cNvPicPr/>
                  </pic:nvPicPr>
                  <pic:blipFill>
                    <a:blip r:embed="rId36" cstate="print"/>
                    <a:stretch>
                      <a:fillRect/>
                    </a:stretch>
                  </pic:blipFill>
                  <pic:spPr>
                    <a:xfrm>
                      <a:off x="0" y="0"/>
                      <a:ext cx="4321883" cy="1362075"/>
                    </a:xfrm>
                    <a:prstGeom prst="rect">
                      <a:avLst/>
                    </a:prstGeom>
                  </pic:spPr>
                </pic:pic>
              </a:graphicData>
            </a:graphic>
          </wp:anchor>
        </w:drawing>
      </w:r>
    </w:p>
    <w:p>
      <w:pPr>
        <w:pStyle w:val="BodyText"/>
        <w:spacing w:before="88"/>
      </w:pPr>
    </w:p>
    <w:p>
      <w:pPr>
        <w:spacing w:before="0"/>
        <w:ind w:left="537" w:right="886" w:firstLine="0"/>
        <w:jc w:val="center"/>
        <w:rPr>
          <w:sz w:val="20"/>
        </w:rPr>
      </w:pPr>
      <w:bookmarkStart w:name="_bookmark0" w:id="23"/>
      <w:bookmarkEnd w:id="23"/>
      <w:r>
        <w:rPr/>
      </w:r>
      <w:r>
        <w:rPr>
          <w:b/>
          <w:sz w:val="20"/>
        </w:rPr>
        <w:t>Figure</w:t>
      </w:r>
      <w:r>
        <w:rPr>
          <w:b/>
          <w:spacing w:val="-4"/>
          <w:sz w:val="20"/>
        </w:rPr>
        <w:t> </w:t>
      </w:r>
      <w:r>
        <w:rPr>
          <w:b/>
          <w:sz w:val="20"/>
        </w:rPr>
        <w:t>2:</w:t>
      </w:r>
      <w:r>
        <w:rPr>
          <w:b/>
          <w:spacing w:val="-7"/>
          <w:sz w:val="20"/>
        </w:rPr>
        <w:t> </w:t>
      </w:r>
      <w:r>
        <w:rPr>
          <w:sz w:val="20"/>
        </w:rPr>
        <w:t>Passive</w:t>
      </w:r>
      <w:r>
        <w:rPr>
          <w:spacing w:val="-9"/>
          <w:sz w:val="20"/>
        </w:rPr>
        <w:t> </w:t>
      </w:r>
      <w:r>
        <w:rPr>
          <w:spacing w:val="-5"/>
          <w:sz w:val="20"/>
        </w:rPr>
        <w:t>WDM</w:t>
      </w:r>
    </w:p>
    <w:p>
      <w:pPr>
        <w:pStyle w:val="BodyText"/>
        <w:spacing w:before="15"/>
      </w:pPr>
    </w:p>
    <w:p>
      <w:pPr>
        <w:pStyle w:val="BodyText"/>
        <w:spacing w:line="304" w:lineRule="auto"/>
        <w:ind w:left="653" w:right="1009"/>
        <w:jc w:val="both"/>
      </w:pPr>
      <w:r>
        <w:rPr/>
        <w:t>Because the equipment at the O-DU side is only with colored optical transceivers, disadvantages of passive WDM include lack of management channel, weak perception of fiber link fault, the difficulty of optical transceiver</w:t>
      </w:r>
      <w:r>
        <w:rPr>
          <w:spacing w:val="-14"/>
        </w:rPr>
        <w:t> </w:t>
      </w:r>
      <w:r>
        <w:rPr/>
        <w:t>operation,</w:t>
      </w:r>
      <w:r>
        <w:rPr>
          <w:spacing w:val="-13"/>
        </w:rPr>
        <w:t> </w:t>
      </w:r>
      <w:r>
        <w:rPr/>
        <w:t>and</w:t>
      </w:r>
      <w:r>
        <w:rPr>
          <w:spacing w:val="-13"/>
        </w:rPr>
        <w:t> </w:t>
      </w:r>
      <w:r>
        <w:rPr/>
        <w:t>maintenance</w:t>
      </w:r>
      <w:r>
        <w:rPr>
          <w:spacing w:val="-14"/>
        </w:rPr>
        <w:t> </w:t>
      </w:r>
      <w:r>
        <w:rPr/>
        <w:t>that</w:t>
      </w:r>
      <w:r>
        <w:rPr>
          <w:spacing w:val="-11"/>
        </w:rPr>
        <w:t> </w:t>
      </w:r>
      <w:r>
        <w:rPr/>
        <w:t>depends</w:t>
      </w:r>
      <w:r>
        <w:rPr>
          <w:spacing w:val="-12"/>
        </w:rPr>
        <w:t> </w:t>
      </w:r>
      <w:r>
        <w:rPr/>
        <w:t>on</w:t>
      </w:r>
      <w:r>
        <w:rPr>
          <w:spacing w:val="-13"/>
        </w:rPr>
        <w:t> </w:t>
      </w:r>
      <w:r>
        <w:rPr/>
        <w:t>manual</w:t>
      </w:r>
      <w:r>
        <w:rPr>
          <w:spacing w:val="-13"/>
        </w:rPr>
        <w:t> </w:t>
      </w:r>
      <w:r>
        <w:rPr/>
        <w:t>work.</w:t>
      </w:r>
      <w:r>
        <w:rPr>
          <w:spacing w:val="30"/>
        </w:rPr>
        <w:t> </w:t>
      </w:r>
      <w:r>
        <w:rPr/>
        <w:t>Basic</w:t>
      </w:r>
      <w:r>
        <w:rPr>
          <w:spacing w:val="-14"/>
        </w:rPr>
        <w:t> </w:t>
      </w:r>
      <w:r>
        <w:rPr/>
        <w:t>management</w:t>
      </w:r>
      <w:r>
        <w:rPr>
          <w:spacing w:val="-11"/>
        </w:rPr>
        <w:t> </w:t>
      </w:r>
      <w:r>
        <w:rPr/>
        <w:t>functions</w:t>
      </w:r>
      <w:r>
        <w:rPr>
          <w:spacing w:val="-12"/>
        </w:rPr>
        <w:t> </w:t>
      </w:r>
      <w:r>
        <w:rPr/>
        <w:t>of</w:t>
      </w:r>
      <w:r>
        <w:rPr>
          <w:spacing w:val="-14"/>
        </w:rPr>
        <w:t> </w:t>
      </w:r>
      <w:r>
        <w:rPr/>
        <w:t>optical channels, fiber link fault, and the optical transceiver can be achieved in O-RU and O-DU host systems.</w:t>
      </w:r>
    </w:p>
    <w:p>
      <w:pPr>
        <w:spacing w:after="0" w:line="304" w:lineRule="auto"/>
        <w:jc w:val="both"/>
        <w:sectPr>
          <w:pgSz w:w="11910" w:h="16840"/>
          <w:pgMar w:header="858" w:footer="464" w:top="1520" w:bottom="660" w:left="480" w:right="120"/>
        </w:sectPr>
      </w:pPr>
    </w:p>
    <w:p>
      <w:pPr>
        <w:pStyle w:val="BodyText"/>
        <w:spacing w:before="33"/>
      </w:pPr>
    </w:p>
    <w:p>
      <w:pPr>
        <w:pStyle w:val="BodyText"/>
        <w:spacing w:line="304" w:lineRule="auto"/>
        <w:ind w:left="653" w:right="1008"/>
        <w:jc w:val="both"/>
      </w:pPr>
      <w:r>
        <w:rPr/>
        <w:t>The equipment at the O-RU side and O-DU side may contain tunable optical transceivers, with active communication channels that exist within the optical carrier channel but do not affect the traffic. These transceivers allow the</w:t>
      </w:r>
      <w:r>
        <w:rPr>
          <w:spacing w:val="-2"/>
        </w:rPr>
        <w:t> </w:t>
      </w:r>
      <w:r>
        <w:rPr/>
        <w:t>O-DU</w:t>
      </w:r>
      <w:r>
        <w:rPr>
          <w:spacing w:val="-2"/>
        </w:rPr>
        <w:t> </w:t>
      </w:r>
      <w:r>
        <w:rPr/>
        <w:t>to exchange health, command, and control</w:t>
      </w:r>
      <w:r>
        <w:rPr>
          <w:spacing w:val="-2"/>
        </w:rPr>
        <w:t> </w:t>
      </w:r>
      <w:r>
        <w:rPr/>
        <w:t>status</w:t>
      </w:r>
      <w:r>
        <w:rPr>
          <w:spacing w:val="-1"/>
        </w:rPr>
        <w:t> </w:t>
      </w:r>
      <w:r>
        <w:rPr/>
        <w:t>information</w:t>
      </w:r>
      <w:r>
        <w:rPr>
          <w:spacing w:val="-2"/>
        </w:rPr>
        <w:t> </w:t>
      </w:r>
      <w:r>
        <w:rPr/>
        <w:t>without the use of a supervisory channel. MSA (STM) specification for interoperable transceivers is part of a working group to allow O-RU and O-DU passive architectures to perform maintenance tasks.</w:t>
      </w:r>
    </w:p>
    <w:p>
      <w:pPr>
        <w:pStyle w:val="BodyText"/>
        <w:spacing w:before="12"/>
      </w:pPr>
    </w:p>
    <w:p>
      <w:pPr>
        <w:pStyle w:val="Heading2"/>
        <w:numPr>
          <w:ilvl w:val="1"/>
          <w:numId w:val="4"/>
        </w:numPr>
        <w:tabs>
          <w:tab w:pos="1217" w:val="left" w:leader="none"/>
        </w:tabs>
        <w:spacing w:line="240" w:lineRule="auto" w:before="0" w:after="0"/>
        <w:ind w:left="1217" w:right="0" w:hanging="564"/>
        <w:jc w:val="left"/>
      </w:pPr>
      <w:bookmarkStart w:name="_TOC_250045" w:id="24"/>
      <w:bookmarkStart w:name="3.2 Active WDM" w:id="25"/>
      <w:r>
        <w:rPr/>
      </w:r>
      <w:r>
        <w:rPr/>
        <w:t>Active</w:t>
      </w:r>
      <w:bookmarkEnd w:id="24"/>
      <w:r>
        <w:rPr>
          <w:spacing w:val="-5"/>
        </w:rPr>
        <w:t> WDM</w:t>
      </w:r>
    </w:p>
    <w:p>
      <w:pPr>
        <w:pStyle w:val="BodyText"/>
        <w:spacing w:line="304" w:lineRule="auto" w:before="302"/>
        <w:ind w:left="653" w:right="1008"/>
        <w:jc w:val="both"/>
      </w:pPr>
      <w:r>
        <w:rPr/>
        <w:t>The active WDM solution uses active WDM equipment for electrical and/or optical layer multiplexing at both the</w:t>
      </w:r>
      <w:r>
        <w:rPr>
          <w:spacing w:val="-14"/>
        </w:rPr>
        <w:t> </w:t>
      </w:r>
      <w:r>
        <w:rPr/>
        <w:t>remote</w:t>
      </w:r>
      <w:r>
        <w:rPr>
          <w:spacing w:val="-11"/>
        </w:rPr>
        <w:t> </w:t>
      </w:r>
      <w:r>
        <w:rPr/>
        <w:t>station</w:t>
      </w:r>
      <w:r>
        <w:rPr>
          <w:spacing w:val="-12"/>
        </w:rPr>
        <w:t> </w:t>
      </w:r>
      <w:r>
        <w:rPr/>
        <w:t>and</w:t>
      </w:r>
      <w:r>
        <w:rPr>
          <w:spacing w:val="-12"/>
        </w:rPr>
        <w:t> </w:t>
      </w:r>
      <w:r>
        <w:rPr/>
        <w:t>the</w:t>
      </w:r>
      <w:r>
        <w:rPr>
          <w:spacing w:val="-12"/>
        </w:rPr>
        <w:t> </w:t>
      </w:r>
      <w:r>
        <w:rPr/>
        <w:t>central</w:t>
      </w:r>
      <w:r>
        <w:rPr>
          <w:spacing w:val="-12"/>
        </w:rPr>
        <w:t> </w:t>
      </w:r>
      <w:r>
        <w:rPr/>
        <w:t>office,</w:t>
      </w:r>
      <w:r>
        <w:rPr>
          <w:spacing w:val="-13"/>
        </w:rPr>
        <w:t> </w:t>
      </w:r>
      <w:r>
        <w:rPr/>
        <w:t>as</w:t>
      </w:r>
      <w:r>
        <w:rPr>
          <w:spacing w:val="-10"/>
        </w:rPr>
        <w:t> </w:t>
      </w:r>
      <w:r>
        <w:rPr/>
        <w:t>shown</w:t>
      </w:r>
      <w:r>
        <w:rPr>
          <w:spacing w:val="-12"/>
        </w:rPr>
        <w:t> </w:t>
      </w:r>
      <w:r>
        <w:rPr/>
        <w:t>in</w:t>
      </w:r>
      <w:r>
        <w:rPr>
          <w:spacing w:val="-9"/>
        </w:rPr>
        <w:t> </w:t>
      </w:r>
      <w:hyperlink w:history="true" w:anchor="_bookmark1">
        <w:r>
          <w:rPr>
            <w:b/>
          </w:rPr>
          <w:t>Figure</w:t>
        </w:r>
        <w:r>
          <w:rPr>
            <w:b/>
            <w:spacing w:val="-11"/>
          </w:rPr>
          <w:t> </w:t>
        </w:r>
        <w:r>
          <w:rPr>
            <w:b/>
          </w:rPr>
          <w:t>3</w:t>
        </w:r>
      </w:hyperlink>
      <w:r>
        <w:rPr>
          <w:b/>
          <w:spacing w:val="-14"/>
        </w:rPr>
        <w:t> </w:t>
      </w:r>
      <w:r>
        <w:rPr/>
        <w:t>.</w:t>
      </w:r>
      <w:r>
        <w:rPr>
          <w:spacing w:val="-13"/>
        </w:rPr>
        <w:t> </w:t>
      </w:r>
      <w:r>
        <w:rPr/>
        <w:t>This</w:t>
      </w:r>
      <w:r>
        <w:rPr>
          <w:spacing w:val="-10"/>
        </w:rPr>
        <w:t> </w:t>
      </w:r>
      <w:r>
        <w:rPr/>
        <w:t>solution</w:t>
      </w:r>
      <w:r>
        <w:rPr>
          <w:spacing w:val="-12"/>
        </w:rPr>
        <w:t> </w:t>
      </w:r>
      <w:r>
        <w:rPr/>
        <w:t>also</w:t>
      </w:r>
      <w:r>
        <w:rPr>
          <w:spacing w:val="-12"/>
        </w:rPr>
        <w:t> </w:t>
      </w:r>
      <w:r>
        <w:rPr/>
        <w:t>reduces</w:t>
      </w:r>
      <w:r>
        <w:rPr>
          <w:spacing w:val="-10"/>
        </w:rPr>
        <w:t> </w:t>
      </w:r>
      <w:r>
        <w:rPr/>
        <w:t>the</w:t>
      </w:r>
      <w:r>
        <w:rPr>
          <w:spacing w:val="-12"/>
        </w:rPr>
        <w:t> </w:t>
      </w:r>
      <w:r>
        <w:rPr/>
        <w:t>number</w:t>
      </w:r>
      <w:r>
        <w:rPr>
          <w:spacing w:val="-10"/>
        </w:rPr>
        <w:t> </w:t>
      </w:r>
      <w:r>
        <w:rPr/>
        <w:t>of</w:t>
      </w:r>
      <w:r>
        <w:rPr>
          <w:spacing w:val="-13"/>
        </w:rPr>
        <w:t> </w:t>
      </w:r>
      <w:r>
        <w:rPr/>
        <w:t>fibers and can provide management functions between WDM equipment.</w:t>
      </w:r>
    </w:p>
    <w:p>
      <w:pPr>
        <w:pStyle w:val="BodyText"/>
        <w:spacing w:before="10"/>
      </w:pPr>
      <w:r>
        <w:rPr/>
        <w:drawing>
          <wp:anchor distT="0" distB="0" distL="0" distR="0" allowOverlap="1" layoutInCell="1" locked="0" behindDoc="1" simplePos="0" relativeHeight="487593984">
            <wp:simplePos x="0" y="0"/>
            <wp:positionH relativeFrom="page">
              <wp:posOffset>1653232</wp:posOffset>
            </wp:positionH>
            <wp:positionV relativeFrom="paragraph">
              <wp:posOffset>167848</wp:posOffset>
            </wp:positionV>
            <wp:extent cx="4143721" cy="1281684"/>
            <wp:effectExtent l="0" t="0" r="0" b="0"/>
            <wp:wrapTopAndBottom/>
            <wp:docPr id="101" name="Image 101" descr="有源WDM.png"/>
            <wp:cNvGraphicFramePr>
              <a:graphicFrameLocks/>
            </wp:cNvGraphicFramePr>
            <a:graphic>
              <a:graphicData uri="http://schemas.openxmlformats.org/drawingml/2006/picture">
                <pic:pic>
                  <pic:nvPicPr>
                    <pic:cNvPr id="101" name="Image 101" descr="有源WDM.png"/>
                    <pic:cNvPicPr/>
                  </pic:nvPicPr>
                  <pic:blipFill>
                    <a:blip r:embed="rId37" cstate="print"/>
                    <a:stretch>
                      <a:fillRect/>
                    </a:stretch>
                  </pic:blipFill>
                  <pic:spPr>
                    <a:xfrm>
                      <a:off x="0" y="0"/>
                      <a:ext cx="4143721" cy="1281684"/>
                    </a:xfrm>
                    <a:prstGeom prst="rect">
                      <a:avLst/>
                    </a:prstGeom>
                  </pic:spPr>
                </pic:pic>
              </a:graphicData>
            </a:graphic>
          </wp:anchor>
        </w:drawing>
      </w:r>
    </w:p>
    <w:p>
      <w:pPr>
        <w:pStyle w:val="BodyText"/>
        <w:spacing w:before="29"/>
      </w:pPr>
    </w:p>
    <w:p>
      <w:pPr>
        <w:spacing w:before="0"/>
        <w:ind w:left="532" w:right="886" w:firstLine="0"/>
        <w:jc w:val="center"/>
        <w:rPr>
          <w:sz w:val="20"/>
        </w:rPr>
      </w:pPr>
      <w:bookmarkStart w:name="_bookmark1" w:id="26"/>
      <w:bookmarkEnd w:id="26"/>
      <w:r>
        <w:rPr/>
      </w:r>
      <w:r>
        <w:rPr>
          <w:b/>
          <w:sz w:val="20"/>
        </w:rPr>
        <w:t>Figure</w:t>
      </w:r>
      <w:r>
        <w:rPr>
          <w:b/>
          <w:spacing w:val="-4"/>
          <w:sz w:val="20"/>
        </w:rPr>
        <w:t> </w:t>
      </w:r>
      <w:r>
        <w:rPr>
          <w:b/>
          <w:sz w:val="20"/>
        </w:rPr>
        <w:t>3</w:t>
      </w:r>
      <w:r>
        <w:rPr>
          <w:sz w:val="20"/>
        </w:rPr>
        <w:t>:</w:t>
      </w:r>
      <w:r>
        <w:rPr>
          <w:spacing w:val="-5"/>
          <w:sz w:val="20"/>
        </w:rPr>
        <w:t> </w:t>
      </w:r>
      <w:r>
        <w:rPr>
          <w:sz w:val="20"/>
        </w:rPr>
        <w:t>Active</w:t>
      </w:r>
      <w:r>
        <w:rPr>
          <w:spacing w:val="-4"/>
          <w:sz w:val="20"/>
        </w:rPr>
        <w:t> </w:t>
      </w:r>
      <w:r>
        <w:rPr>
          <w:spacing w:val="-5"/>
          <w:sz w:val="20"/>
        </w:rPr>
        <w:t>WDM</w:t>
      </w:r>
    </w:p>
    <w:p>
      <w:pPr>
        <w:pStyle w:val="BodyText"/>
        <w:spacing w:before="11"/>
      </w:pPr>
    </w:p>
    <w:p>
      <w:pPr>
        <w:pStyle w:val="BodyText"/>
        <w:spacing w:line="307" w:lineRule="auto"/>
        <w:ind w:left="653" w:right="1006"/>
        <w:jc w:val="both"/>
      </w:pPr>
      <w:r>
        <w:rPr/>
        <w:t>Compared with the Passive WDM, the cost of the active WDM scheme is about 4-6 times higher, bases on operator studies, and is not conducive to large-scale deployment of 5G fronthaul. Due to the</w:t>
      </w:r>
      <w:r>
        <w:rPr>
          <w:spacing w:val="-2"/>
        </w:rPr>
        <w:t> </w:t>
      </w:r>
      <w:r>
        <w:rPr/>
        <w:t>remote location of</w:t>
      </w:r>
      <w:r>
        <w:rPr>
          <w:spacing w:val="-4"/>
        </w:rPr>
        <w:t> </w:t>
      </w:r>
      <w:r>
        <w:rPr/>
        <w:t>WDM</w:t>
      </w:r>
      <w:r>
        <w:rPr>
          <w:spacing w:val="-5"/>
        </w:rPr>
        <w:t> </w:t>
      </w:r>
      <w:r>
        <w:rPr/>
        <w:t>equipment</w:t>
      </w:r>
      <w:r>
        <w:rPr>
          <w:spacing w:val="-4"/>
        </w:rPr>
        <w:t> </w:t>
      </w:r>
      <w:r>
        <w:rPr/>
        <w:t>at</w:t>
      </w:r>
      <w:r>
        <w:rPr>
          <w:spacing w:val="-8"/>
        </w:rPr>
        <w:t> </w:t>
      </w:r>
      <w:r>
        <w:rPr/>
        <w:t>the</w:t>
      </w:r>
      <w:r>
        <w:rPr>
          <w:spacing w:val="-12"/>
        </w:rPr>
        <w:t> </w:t>
      </w:r>
      <w:r>
        <w:rPr/>
        <w:t>O-RU</w:t>
      </w:r>
      <w:r>
        <w:rPr>
          <w:spacing w:val="-12"/>
        </w:rPr>
        <w:t> </w:t>
      </w:r>
      <w:r>
        <w:rPr/>
        <w:t>side,</w:t>
      </w:r>
      <w:r>
        <w:rPr>
          <w:spacing w:val="-4"/>
        </w:rPr>
        <w:t> </w:t>
      </w:r>
      <w:r>
        <w:rPr/>
        <w:t>available</w:t>
      </w:r>
      <w:r>
        <w:rPr>
          <w:spacing w:val="-7"/>
        </w:rPr>
        <w:t> </w:t>
      </w:r>
      <w:r>
        <w:rPr/>
        <w:t>power</w:t>
      </w:r>
      <w:r>
        <w:rPr>
          <w:spacing w:val="-5"/>
        </w:rPr>
        <w:t> </w:t>
      </w:r>
      <w:r>
        <w:rPr/>
        <w:t>sources</w:t>
      </w:r>
      <w:r>
        <w:rPr>
          <w:spacing w:val="-5"/>
        </w:rPr>
        <w:t> </w:t>
      </w:r>
      <w:r>
        <w:rPr/>
        <w:t>and</w:t>
      </w:r>
      <w:r>
        <w:rPr>
          <w:spacing w:val="-7"/>
        </w:rPr>
        <w:t> </w:t>
      </w:r>
      <w:r>
        <w:rPr/>
        <w:t>outdoor</w:t>
      </w:r>
      <w:r>
        <w:rPr>
          <w:spacing w:val="-5"/>
        </w:rPr>
        <w:t> </w:t>
      </w:r>
      <w:r>
        <w:rPr/>
        <w:t>location</w:t>
      </w:r>
      <w:r>
        <w:rPr>
          <w:spacing w:val="-7"/>
        </w:rPr>
        <w:t> </w:t>
      </w:r>
      <w:r>
        <w:rPr/>
        <w:t>may</w:t>
      </w:r>
      <w:r>
        <w:rPr>
          <w:spacing w:val="-5"/>
        </w:rPr>
        <w:t> </w:t>
      </w:r>
      <w:r>
        <w:rPr/>
        <w:t>cause</w:t>
      </w:r>
      <w:r>
        <w:rPr>
          <w:spacing w:val="-12"/>
        </w:rPr>
        <w:t> </w:t>
      </w:r>
      <w:r>
        <w:rPr/>
        <w:t>difficulty</w:t>
      </w:r>
      <w:r>
        <w:rPr>
          <w:spacing w:val="-10"/>
        </w:rPr>
        <w:t> </w:t>
      </w:r>
      <w:r>
        <w:rPr/>
        <w:t>in</w:t>
      </w:r>
      <w:r>
        <w:rPr>
          <w:spacing w:val="-7"/>
        </w:rPr>
        <w:t> </w:t>
      </w:r>
      <w:r>
        <w:rPr/>
        <w:t>the installation of this implementation.</w:t>
      </w:r>
    </w:p>
    <w:p>
      <w:pPr>
        <w:pStyle w:val="BodyText"/>
        <w:spacing w:before="2"/>
      </w:pPr>
    </w:p>
    <w:p>
      <w:pPr>
        <w:pStyle w:val="Heading2"/>
        <w:numPr>
          <w:ilvl w:val="1"/>
          <w:numId w:val="4"/>
        </w:numPr>
        <w:tabs>
          <w:tab w:pos="1217" w:val="left" w:leader="none"/>
        </w:tabs>
        <w:spacing w:line="240" w:lineRule="auto" w:before="0" w:after="0"/>
        <w:ind w:left="1217" w:right="0" w:hanging="564"/>
        <w:jc w:val="left"/>
      </w:pPr>
      <w:bookmarkStart w:name="_TOC_250044" w:id="27"/>
      <w:bookmarkStart w:name="3.3 Semi-Active WDM" w:id="28"/>
      <w:r>
        <w:rPr/>
      </w:r>
      <w:r>
        <w:rPr/>
        <w:t>Semi-Active</w:t>
      </w:r>
      <w:r>
        <w:rPr>
          <w:spacing w:val="-11"/>
        </w:rPr>
        <w:t> </w:t>
      </w:r>
      <w:bookmarkEnd w:id="27"/>
      <w:r>
        <w:rPr>
          <w:spacing w:val="-5"/>
        </w:rPr>
        <w:t>WDM</w:t>
      </w:r>
    </w:p>
    <w:p>
      <w:pPr>
        <w:pStyle w:val="BodyText"/>
        <w:spacing w:line="304" w:lineRule="auto" w:before="302"/>
        <w:ind w:left="653" w:right="1013"/>
        <w:jc w:val="both"/>
      </w:pPr>
      <w:r>
        <w:rPr/>
        <w:t>With</w:t>
      </w:r>
      <w:r>
        <w:rPr>
          <w:spacing w:val="-7"/>
        </w:rPr>
        <w:t> </w:t>
      </w:r>
      <w:r>
        <w:rPr/>
        <w:t>the</w:t>
      </w:r>
      <w:r>
        <w:rPr>
          <w:spacing w:val="-7"/>
        </w:rPr>
        <w:t> </w:t>
      </w:r>
      <w:r>
        <w:rPr/>
        <w:t>accelerated</w:t>
      </w:r>
      <w:r>
        <w:rPr>
          <w:spacing w:val="-7"/>
        </w:rPr>
        <w:t> </w:t>
      </w:r>
      <w:r>
        <w:rPr/>
        <w:t>deployment</w:t>
      </w:r>
      <w:r>
        <w:rPr>
          <w:spacing w:val="-4"/>
        </w:rPr>
        <w:t> </w:t>
      </w:r>
      <w:r>
        <w:rPr/>
        <w:t>of</w:t>
      </w:r>
      <w:r>
        <w:rPr>
          <w:spacing w:val="-4"/>
        </w:rPr>
        <w:t> </w:t>
      </w:r>
      <w:r>
        <w:rPr/>
        <w:t>5G</w:t>
      </w:r>
      <w:r>
        <w:rPr>
          <w:spacing w:val="-4"/>
        </w:rPr>
        <w:t> </w:t>
      </w:r>
      <w:r>
        <w:rPr/>
        <w:t>networks,</w:t>
      </w:r>
      <w:r>
        <w:rPr>
          <w:spacing w:val="-9"/>
        </w:rPr>
        <w:t> </w:t>
      </w:r>
      <w:r>
        <w:rPr/>
        <w:t>the</w:t>
      </w:r>
      <w:r>
        <w:rPr>
          <w:spacing w:val="-7"/>
        </w:rPr>
        <w:t> </w:t>
      </w:r>
      <w:r>
        <w:rPr/>
        <w:t>fronthaul</w:t>
      </w:r>
      <w:r>
        <w:rPr>
          <w:spacing w:val="-7"/>
        </w:rPr>
        <w:t> </w:t>
      </w:r>
      <w:r>
        <w:rPr/>
        <w:t>network</w:t>
      </w:r>
      <w:r>
        <w:rPr>
          <w:spacing w:val="-5"/>
        </w:rPr>
        <w:t> </w:t>
      </w:r>
      <w:r>
        <w:rPr/>
        <w:t>will</w:t>
      </w:r>
      <w:r>
        <w:rPr>
          <w:spacing w:val="-2"/>
        </w:rPr>
        <w:t> </w:t>
      </w:r>
      <w:r>
        <w:rPr/>
        <w:t>have</w:t>
      </w:r>
      <w:r>
        <w:rPr>
          <w:spacing w:val="-7"/>
        </w:rPr>
        <w:t> </w:t>
      </w:r>
      <w:r>
        <w:rPr/>
        <w:t>thousands</w:t>
      </w:r>
      <w:r>
        <w:rPr>
          <w:spacing w:val="-5"/>
        </w:rPr>
        <w:t> </w:t>
      </w:r>
      <w:r>
        <w:rPr/>
        <w:t>of</w:t>
      </w:r>
      <w:r>
        <w:rPr>
          <w:spacing w:val="-4"/>
        </w:rPr>
        <w:t> </w:t>
      </w:r>
      <w:r>
        <w:rPr/>
        <w:t>nodes</w:t>
      </w:r>
      <w:r>
        <w:rPr>
          <w:spacing w:val="-5"/>
        </w:rPr>
        <w:t> </w:t>
      </w:r>
      <w:r>
        <w:rPr/>
        <w:t>creating a need for management of the capability of the network.</w:t>
      </w:r>
    </w:p>
    <w:p>
      <w:pPr>
        <w:spacing w:after="0" w:line="304" w:lineRule="auto"/>
        <w:jc w:val="both"/>
        <w:sectPr>
          <w:pgSz w:w="11910" w:h="16840"/>
          <w:pgMar w:header="858" w:footer="464" w:top="1520" w:bottom="660" w:left="480" w:right="120"/>
        </w:sectPr>
      </w:pPr>
    </w:p>
    <w:p>
      <w:pPr>
        <w:pStyle w:val="BodyText"/>
        <w:spacing w:before="33"/>
      </w:pPr>
    </w:p>
    <w:p>
      <w:pPr>
        <w:pStyle w:val="BodyText"/>
        <w:ind w:right="4580"/>
        <w:jc w:val="right"/>
      </w:pPr>
      <w:r>
        <w:rPr/>
        <w:t>The</w:t>
      </w:r>
      <w:r>
        <w:rPr>
          <w:spacing w:val="-7"/>
        </w:rPr>
        <w:t> </w:t>
      </w:r>
      <w:r>
        <w:rPr/>
        <w:t>proposed</w:t>
      </w:r>
      <w:r>
        <w:rPr>
          <w:spacing w:val="-6"/>
        </w:rPr>
        <w:t> </w:t>
      </w:r>
      <w:r>
        <w:rPr/>
        <w:t>semi-active</w:t>
      </w:r>
      <w:r>
        <w:rPr>
          <w:spacing w:val="-10"/>
        </w:rPr>
        <w:t> </w:t>
      </w:r>
      <w:r>
        <w:rPr/>
        <w:t>WDM</w:t>
      </w:r>
      <w:r>
        <w:rPr>
          <w:spacing w:val="-9"/>
        </w:rPr>
        <w:t> </w:t>
      </w:r>
      <w:r>
        <w:rPr/>
        <w:t>schemes</w:t>
      </w:r>
      <w:r>
        <w:rPr>
          <w:spacing w:val="-4"/>
        </w:rPr>
        <w:t> </w:t>
      </w:r>
      <w:r>
        <w:rPr/>
        <w:t>are</w:t>
      </w:r>
      <w:r>
        <w:rPr>
          <w:spacing w:val="-6"/>
        </w:rPr>
        <w:t> </w:t>
      </w:r>
      <w:r>
        <w:rPr/>
        <w:t>illustrated</w:t>
      </w:r>
      <w:r>
        <w:rPr>
          <w:spacing w:val="-6"/>
        </w:rPr>
        <w:t> </w:t>
      </w:r>
      <w:r>
        <w:rPr/>
        <w:t>in</w:t>
      </w:r>
      <w:r>
        <w:rPr>
          <w:spacing w:val="-6"/>
        </w:rPr>
        <w:t> </w:t>
      </w:r>
      <w:hyperlink w:history="true" w:anchor="_bookmark2">
        <w:r>
          <w:rPr>
            <w:b/>
          </w:rPr>
          <w:t>Figure</w:t>
        </w:r>
        <w:r>
          <w:rPr>
            <w:b/>
            <w:spacing w:val="-5"/>
          </w:rPr>
          <w:t> 4</w:t>
        </w:r>
      </w:hyperlink>
      <w:r>
        <w:rPr>
          <w:spacing w:val="-5"/>
        </w:rPr>
        <w:t>.</w:t>
      </w:r>
    </w:p>
    <w:p>
      <w:pPr>
        <w:pStyle w:val="BodyText"/>
        <w:spacing w:before="30"/>
      </w:pPr>
      <w:r>
        <w:rPr/>
        <w:drawing>
          <wp:anchor distT="0" distB="0" distL="0" distR="0" allowOverlap="1" layoutInCell="1" locked="0" behindDoc="1" simplePos="0" relativeHeight="487594496">
            <wp:simplePos x="0" y="0"/>
            <wp:positionH relativeFrom="page">
              <wp:posOffset>1804708</wp:posOffset>
            </wp:positionH>
            <wp:positionV relativeFrom="paragraph">
              <wp:posOffset>180810</wp:posOffset>
            </wp:positionV>
            <wp:extent cx="3943940" cy="1270634"/>
            <wp:effectExtent l="0" t="0" r="0" b="0"/>
            <wp:wrapTopAndBottom/>
            <wp:docPr id="102" name="Image 102" descr="半有源2.png"/>
            <wp:cNvGraphicFramePr>
              <a:graphicFrameLocks/>
            </wp:cNvGraphicFramePr>
            <a:graphic>
              <a:graphicData uri="http://schemas.openxmlformats.org/drawingml/2006/picture">
                <pic:pic>
                  <pic:nvPicPr>
                    <pic:cNvPr id="102" name="Image 102" descr="半有源2.png"/>
                    <pic:cNvPicPr/>
                  </pic:nvPicPr>
                  <pic:blipFill>
                    <a:blip r:embed="rId38" cstate="print"/>
                    <a:stretch>
                      <a:fillRect/>
                    </a:stretch>
                  </pic:blipFill>
                  <pic:spPr>
                    <a:xfrm>
                      <a:off x="0" y="0"/>
                      <a:ext cx="3943940" cy="1270634"/>
                    </a:xfrm>
                    <a:prstGeom prst="rect">
                      <a:avLst/>
                    </a:prstGeom>
                  </pic:spPr>
                </pic:pic>
              </a:graphicData>
            </a:graphic>
          </wp:anchor>
        </w:drawing>
      </w:r>
    </w:p>
    <w:p>
      <w:pPr>
        <w:pStyle w:val="Heading6"/>
        <w:numPr>
          <w:ilvl w:val="0"/>
          <w:numId w:val="8"/>
        </w:numPr>
        <w:tabs>
          <w:tab w:pos="5334" w:val="left" w:leader="none"/>
        </w:tabs>
        <w:spacing w:line="240" w:lineRule="auto" w:before="193" w:after="0"/>
        <w:ind w:left="5334" w:right="0" w:hanging="292"/>
        <w:jc w:val="left"/>
      </w:pPr>
      <w:r>
        <w:rPr/>
        <w:t>Type</w:t>
      </w:r>
      <w:r>
        <w:rPr>
          <w:spacing w:val="-5"/>
        </w:rPr>
        <w:t> </w:t>
      </w:r>
      <w:r>
        <w:rPr>
          <w:spacing w:val="-10"/>
        </w:rPr>
        <w:t>I</w:t>
      </w:r>
    </w:p>
    <w:p>
      <w:pPr>
        <w:pStyle w:val="BodyText"/>
        <w:spacing w:before="110"/>
        <w:rPr>
          <w:b/>
        </w:rPr>
      </w:pPr>
      <w:r>
        <w:rPr/>
        <w:drawing>
          <wp:anchor distT="0" distB="0" distL="0" distR="0" allowOverlap="1" layoutInCell="1" locked="0" behindDoc="1" simplePos="0" relativeHeight="487595008">
            <wp:simplePos x="0" y="0"/>
            <wp:positionH relativeFrom="page">
              <wp:posOffset>1519888</wp:posOffset>
            </wp:positionH>
            <wp:positionV relativeFrom="paragraph">
              <wp:posOffset>231191</wp:posOffset>
            </wp:positionV>
            <wp:extent cx="4514652" cy="1494186"/>
            <wp:effectExtent l="0" t="0" r="0" b="0"/>
            <wp:wrapTopAndBottom/>
            <wp:docPr id="103" name="Image 103" descr="半有源1.png"/>
            <wp:cNvGraphicFramePr>
              <a:graphicFrameLocks/>
            </wp:cNvGraphicFramePr>
            <a:graphic>
              <a:graphicData uri="http://schemas.openxmlformats.org/drawingml/2006/picture">
                <pic:pic>
                  <pic:nvPicPr>
                    <pic:cNvPr id="103" name="Image 103" descr="半有源1.png"/>
                    <pic:cNvPicPr/>
                  </pic:nvPicPr>
                  <pic:blipFill>
                    <a:blip r:embed="rId39" cstate="print"/>
                    <a:stretch>
                      <a:fillRect/>
                    </a:stretch>
                  </pic:blipFill>
                  <pic:spPr>
                    <a:xfrm>
                      <a:off x="0" y="0"/>
                      <a:ext cx="4514652" cy="1494186"/>
                    </a:xfrm>
                    <a:prstGeom prst="rect">
                      <a:avLst/>
                    </a:prstGeom>
                  </pic:spPr>
                </pic:pic>
              </a:graphicData>
            </a:graphic>
          </wp:anchor>
        </w:drawing>
      </w:r>
    </w:p>
    <w:p>
      <w:pPr>
        <w:pStyle w:val="BodyText"/>
        <w:spacing w:before="78"/>
        <w:rPr>
          <w:b/>
        </w:rPr>
      </w:pPr>
    </w:p>
    <w:p>
      <w:pPr>
        <w:pStyle w:val="ListParagraph"/>
        <w:numPr>
          <w:ilvl w:val="0"/>
          <w:numId w:val="8"/>
        </w:numPr>
        <w:tabs>
          <w:tab w:pos="5305" w:val="left" w:leader="none"/>
        </w:tabs>
        <w:spacing w:line="240" w:lineRule="auto" w:before="0" w:after="0"/>
        <w:ind w:left="5305" w:right="0" w:hanging="292"/>
        <w:jc w:val="left"/>
        <w:rPr>
          <w:b/>
          <w:sz w:val="20"/>
        </w:rPr>
      </w:pPr>
      <w:r>
        <w:rPr>
          <w:b/>
          <w:sz w:val="20"/>
        </w:rPr>
        <w:t>Type</w:t>
      </w:r>
      <w:r>
        <w:rPr>
          <w:b/>
          <w:spacing w:val="-5"/>
          <w:sz w:val="20"/>
        </w:rPr>
        <w:t> II</w:t>
      </w:r>
    </w:p>
    <w:p>
      <w:pPr>
        <w:spacing w:before="183"/>
        <w:ind w:left="0" w:right="4575" w:firstLine="0"/>
        <w:jc w:val="right"/>
        <w:rPr>
          <w:sz w:val="20"/>
        </w:rPr>
      </w:pPr>
      <w:bookmarkStart w:name="_bookmark2" w:id="29"/>
      <w:bookmarkEnd w:id="29"/>
      <w:r>
        <w:rPr/>
      </w:r>
      <w:r>
        <w:rPr>
          <w:b/>
          <w:sz w:val="20"/>
        </w:rPr>
        <w:t>Figure</w:t>
      </w:r>
      <w:r>
        <w:rPr>
          <w:b/>
          <w:spacing w:val="-6"/>
          <w:sz w:val="20"/>
        </w:rPr>
        <w:t> </w:t>
      </w:r>
      <w:r>
        <w:rPr>
          <w:b/>
          <w:sz w:val="20"/>
        </w:rPr>
        <w:t>4:</w:t>
      </w:r>
      <w:r>
        <w:rPr>
          <w:b/>
          <w:spacing w:val="-8"/>
          <w:sz w:val="20"/>
        </w:rPr>
        <w:t> </w:t>
      </w:r>
      <w:r>
        <w:rPr>
          <w:sz w:val="20"/>
        </w:rPr>
        <w:t>Semi-active</w:t>
      </w:r>
      <w:r>
        <w:rPr>
          <w:spacing w:val="-9"/>
          <w:sz w:val="20"/>
        </w:rPr>
        <w:t> </w:t>
      </w:r>
      <w:r>
        <w:rPr>
          <w:spacing w:val="-5"/>
          <w:sz w:val="20"/>
        </w:rPr>
        <w:t>WDM</w:t>
      </w:r>
    </w:p>
    <w:p>
      <w:pPr>
        <w:pStyle w:val="BodyText"/>
        <w:spacing w:before="15"/>
      </w:pPr>
    </w:p>
    <w:p>
      <w:pPr>
        <w:pStyle w:val="BodyText"/>
        <w:spacing w:line="304" w:lineRule="auto"/>
        <w:ind w:left="653" w:right="1004"/>
        <w:jc w:val="both"/>
      </w:pPr>
      <w:r>
        <w:rPr/>
        <w:t>This semi-active WDM solution is a simplification of the active WDM solution and an enhancement of the passive</w:t>
      </w:r>
      <w:r>
        <w:rPr>
          <w:spacing w:val="-6"/>
        </w:rPr>
        <w:t> </w:t>
      </w:r>
      <w:r>
        <w:rPr/>
        <w:t>solution.</w:t>
      </w:r>
      <w:r>
        <w:rPr>
          <w:spacing w:val="-3"/>
        </w:rPr>
        <w:t> </w:t>
      </w:r>
      <w:r>
        <w:rPr/>
        <w:t>Passive</w:t>
      </w:r>
      <w:r>
        <w:rPr>
          <w:spacing w:val="-11"/>
        </w:rPr>
        <w:t> </w:t>
      </w:r>
      <w:r>
        <w:rPr/>
        <w:t>WDM</w:t>
      </w:r>
      <w:r>
        <w:rPr>
          <w:spacing w:val="-4"/>
        </w:rPr>
        <w:t> </w:t>
      </w:r>
      <w:r>
        <w:rPr/>
        <w:t>at</w:t>
      </w:r>
      <w:r>
        <w:rPr>
          <w:spacing w:val="-8"/>
        </w:rPr>
        <w:t> </w:t>
      </w:r>
      <w:r>
        <w:rPr/>
        <w:t>the</w:t>
      </w:r>
      <w:r>
        <w:rPr>
          <w:spacing w:val="-6"/>
        </w:rPr>
        <w:t> </w:t>
      </w:r>
      <w:r>
        <w:rPr/>
        <w:t>remote</w:t>
      </w:r>
      <w:r>
        <w:rPr>
          <w:spacing w:val="-11"/>
        </w:rPr>
        <w:t> </w:t>
      </w:r>
      <w:r>
        <w:rPr/>
        <w:t>O-RU</w:t>
      </w:r>
      <w:r>
        <w:rPr>
          <w:spacing w:val="-11"/>
        </w:rPr>
        <w:t> </w:t>
      </w:r>
      <w:r>
        <w:rPr/>
        <w:t>side</w:t>
      </w:r>
      <w:r>
        <w:rPr>
          <w:spacing w:val="-6"/>
        </w:rPr>
        <w:t> </w:t>
      </w:r>
      <w:r>
        <w:rPr/>
        <w:t>is</w:t>
      </w:r>
      <w:r>
        <w:rPr>
          <w:spacing w:val="-4"/>
        </w:rPr>
        <w:t> </w:t>
      </w:r>
      <w:r>
        <w:rPr/>
        <w:t>not</w:t>
      </w:r>
      <w:r>
        <w:rPr>
          <w:spacing w:val="-3"/>
        </w:rPr>
        <w:t> </w:t>
      </w:r>
      <w:r>
        <w:rPr/>
        <w:t>subject</w:t>
      </w:r>
      <w:r>
        <w:rPr>
          <w:spacing w:val="-7"/>
        </w:rPr>
        <w:t> </w:t>
      </w:r>
      <w:r>
        <w:rPr/>
        <w:t>to</w:t>
      </w:r>
      <w:r>
        <w:rPr>
          <w:spacing w:val="-6"/>
        </w:rPr>
        <w:t> </w:t>
      </w:r>
      <w:r>
        <w:rPr/>
        <w:t>power</w:t>
      </w:r>
      <w:r>
        <w:rPr>
          <w:spacing w:val="-9"/>
        </w:rPr>
        <w:t> </w:t>
      </w:r>
      <w:r>
        <w:rPr/>
        <w:t>supply</w:t>
      </w:r>
      <w:r>
        <w:rPr>
          <w:spacing w:val="-4"/>
        </w:rPr>
        <w:t> </w:t>
      </w:r>
      <w:r>
        <w:rPr/>
        <w:t>restrictions.</w:t>
      </w:r>
      <w:r>
        <w:rPr>
          <w:spacing w:val="-7"/>
        </w:rPr>
        <w:t> </w:t>
      </w:r>
      <w:r>
        <w:rPr/>
        <w:t>The</w:t>
      </w:r>
      <w:r>
        <w:rPr>
          <w:spacing w:val="-11"/>
        </w:rPr>
        <w:t> </w:t>
      </w:r>
      <w:r>
        <w:rPr/>
        <w:t>WDM equipment at the O-DU side of the central office is active, which can achieve monitoring, fault detection, and protection capabilities.</w:t>
      </w:r>
    </w:p>
    <w:p>
      <w:pPr>
        <w:pStyle w:val="BodyText"/>
        <w:spacing w:line="307" w:lineRule="auto" w:before="186"/>
        <w:ind w:left="653" w:right="1005"/>
        <w:jc w:val="both"/>
      </w:pPr>
      <w:r>
        <w:rPr/>
        <w:t>The active WDM equipment can send management requests to the O-RU and manage the WDM optical modules</w:t>
      </w:r>
      <w:r>
        <w:rPr>
          <w:spacing w:val="-5"/>
        </w:rPr>
        <w:t> </w:t>
      </w:r>
      <w:r>
        <w:rPr/>
        <w:t>within</w:t>
      </w:r>
      <w:r>
        <w:rPr>
          <w:spacing w:val="-7"/>
        </w:rPr>
        <w:t> </w:t>
      </w:r>
      <w:r>
        <w:rPr/>
        <w:t>the</w:t>
      </w:r>
      <w:r>
        <w:rPr>
          <w:spacing w:val="-7"/>
        </w:rPr>
        <w:t> </w:t>
      </w:r>
      <w:r>
        <w:rPr/>
        <w:t>O-RU,</w:t>
      </w:r>
      <w:r>
        <w:rPr>
          <w:spacing w:val="-8"/>
        </w:rPr>
        <w:t> </w:t>
      </w:r>
      <w:r>
        <w:rPr/>
        <w:t>including</w:t>
      </w:r>
      <w:r>
        <w:rPr>
          <w:spacing w:val="-7"/>
        </w:rPr>
        <w:t> </w:t>
      </w:r>
      <w:r>
        <w:rPr/>
        <w:t>query</w:t>
      </w:r>
      <w:r>
        <w:rPr>
          <w:spacing w:val="-5"/>
        </w:rPr>
        <w:t> </w:t>
      </w:r>
      <w:r>
        <w:rPr/>
        <w:t>and</w:t>
      </w:r>
      <w:r>
        <w:rPr>
          <w:spacing w:val="-7"/>
        </w:rPr>
        <w:t> </w:t>
      </w:r>
      <w:r>
        <w:rPr/>
        <w:t>configuration.</w:t>
      </w:r>
      <w:r>
        <w:rPr>
          <w:spacing w:val="-4"/>
        </w:rPr>
        <w:t> </w:t>
      </w:r>
      <w:r>
        <w:rPr/>
        <w:t>The</w:t>
      </w:r>
      <w:r>
        <w:rPr>
          <w:spacing w:val="-7"/>
        </w:rPr>
        <w:t> </w:t>
      </w:r>
      <w:r>
        <w:rPr/>
        <w:t>optical</w:t>
      </w:r>
      <w:r>
        <w:rPr>
          <w:spacing w:val="-12"/>
        </w:rPr>
        <w:t> </w:t>
      </w:r>
      <w:r>
        <w:rPr/>
        <w:t>modules</w:t>
      </w:r>
      <w:r>
        <w:rPr>
          <w:spacing w:val="-5"/>
        </w:rPr>
        <w:t> </w:t>
      </w:r>
      <w:r>
        <w:rPr/>
        <w:t>within</w:t>
      </w:r>
      <w:r>
        <w:rPr>
          <w:spacing w:val="-7"/>
        </w:rPr>
        <w:t> </w:t>
      </w:r>
      <w:r>
        <w:rPr/>
        <w:t>the</w:t>
      </w:r>
      <w:r>
        <w:rPr>
          <w:spacing w:val="-12"/>
        </w:rPr>
        <w:t> </w:t>
      </w:r>
      <w:r>
        <w:rPr/>
        <w:t>O-RU</w:t>
      </w:r>
      <w:r>
        <w:rPr>
          <w:spacing w:val="-7"/>
        </w:rPr>
        <w:t> </w:t>
      </w:r>
      <w:r>
        <w:rPr/>
        <w:t>can</w:t>
      </w:r>
      <w:r>
        <w:rPr>
          <w:spacing w:val="-7"/>
        </w:rPr>
        <w:t> </w:t>
      </w:r>
      <w:r>
        <w:rPr/>
        <w:t>receive management requests from the active WDM equipment and then send the OAM information of the optical modules to the active WDM equipment, including the wavelength and output power of the transmitter. The optical modules in the O-RU and the O-DU can send the OAM information of optical modules to the active WDM</w:t>
      </w:r>
      <w:r>
        <w:rPr>
          <w:spacing w:val="-14"/>
        </w:rPr>
        <w:t> </w:t>
      </w:r>
      <w:r>
        <w:rPr/>
        <w:t>equipment</w:t>
      </w:r>
      <w:r>
        <w:rPr>
          <w:spacing w:val="-13"/>
        </w:rPr>
        <w:t> </w:t>
      </w:r>
      <w:r>
        <w:rPr/>
        <w:t>automatically</w:t>
      </w:r>
      <w:r>
        <w:rPr>
          <w:spacing w:val="-11"/>
        </w:rPr>
        <w:t> </w:t>
      </w:r>
      <w:r>
        <w:rPr/>
        <w:t>or</w:t>
      </w:r>
      <w:r>
        <w:rPr>
          <w:spacing w:val="-11"/>
        </w:rPr>
        <w:t> </w:t>
      </w:r>
      <w:r>
        <w:rPr/>
        <w:t>at</w:t>
      </w:r>
      <w:r>
        <w:rPr>
          <w:spacing w:val="-10"/>
        </w:rPr>
        <w:t> </w:t>
      </w:r>
      <w:r>
        <w:rPr/>
        <w:t>regular</w:t>
      </w:r>
      <w:r>
        <w:rPr>
          <w:spacing w:val="-11"/>
        </w:rPr>
        <w:t> </w:t>
      </w:r>
      <w:r>
        <w:rPr/>
        <w:t>time</w:t>
      </w:r>
      <w:r>
        <w:rPr>
          <w:spacing w:val="-13"/>
        </w:rPr>
        <w:t> </w:t>
      </w:r>
      <w:r>
        <w:rPr/>
        <w:t>intervals</w:t>
      </w:r>
      <w:r>
        <w:rPr>
          <w:spacing w:val="-11"/>
        </w:rPr>
        <w:t> </w:t>
      </w:r>
      <w:r>
        <w:rPr/>
        <w:t>once</w:t>
      </w:r>
      <w:r>
        <w:rPr>
          <w:spacing w:val="-13"/>
        </w:rPr>
        <w:t> </w:t>
      </w:r>
      <w:r>
        <w:rPr/>
        <w:t>the</w:t>
      </w:r>
      <w:r>
        <w:rPr>
          <w:spacing w:val="-14"/>
        </w:rPr>
        <w:t> </w:t>
      </w:r>
      <w:r>
        <w:rPr/>
        <w:t>optical</w:t>
      </w:r>
      <w:r>
        <w:rPr>
          <w:spacing w:val="-13"/>
        </w:rPr>
        <w:t> </w:t>
      </w:r>
      <w:r>
        <w:rPr/>
        <w:t>modules</w:t>
      </w:r>
      <w:r>
        <w:rPr>
          <w:spacing w:val="-11"/>
        </w:rPr>
        <w:t> </w:t>
      </w:r>
      <w:r>
        <w:rPr/>
        <w:t>are</w:t>
      </w:r>
      <w:r>
        <w:rPr>
          <w:spacing w:val="-13"/>
        </w:rPr>
        <w:t> </w:t>
      </w:r>
      <w:r>
        <w:rPr/>
        <w:t>powered</w:t>
      </w:r>
      <w:r>
        <w:rPr>
          <w:spacing w:val="-13"/>
        </w:rPr>
        <w:t> </w:t>
      </w:r>
      <w:r>
        <w:rPr/>
        <w:t>on.</w:t>
      </w:r>
      <w:r>
        <w:rPr>
          <w:spacing w:val="-14"/>
        </w:rPr>
        <w:t> </w:t>
      </w:r>
      <w:r>
        <w:rPr/>
        <w:t>The</w:t>
      </w:r>
      <w:r>
        <w:rPr>
          <w:spacing w:val="-14"/>
        </w:rPr>
        <w:t> </w:t>
      </w:r>
      <w:r>
        <w:rPr/>
        <w:t>WDM optical</w:t>
      </w:r>
      <w:r>
        <w:rPr>
          <w:spacing w:val="-11"/>
        </w:rPr>
        <w:t> </w:t>
      </w:r>
      <w:r>
        <w:rPr/>
        <w:t>modules</w:t>
      </w:r>
      <w:r>
        <w:rPr>
          <w:spacing w:val="-9"/>
        </w:rPr>
        <w:t> </w:t>
      </w:r>
      <w:r>
        <w:rPr/>
        <w:t>can</w:t>
      </w:r>
      <w:r>
        <w:rPr>
          <w:spacing w:val="-11"/>
        </w:rPr>
        <w:t> </w:t>
      </w:r>
      <w:r>
        <w:rPr/>
        <w:t>add</w:t>
      </w:r>
      <w:r>
        <w:rPr>
          <w:spacing w:val="-11"/>
        </w:rPr>
        <w:t> </w:t>
      </w:r>
      <w:r>
        <w:rPr/>
        <w:t>the</w:t>
      </w:r>
      <w:r>
        <w:rPr>
          <w:spacing w:val="-11"/>
        </w:rPr>
        <w:t> </w:t>
      </w:r>
      <w:r>
        <w:rPr/>
        <w:t>OAM</w:t>
      </w:r>
      <w:r>
        <w:rPr>
          <w:spacing w:val="-9"/>
        </w:rPr>
        <w:t> </w:t>
      </w:r>
      <w:r>
        <w:rPr/>
        <w:t>information</w:t>
      </w:r>
      <w:r>
        <w:rPr>
          <w:spacing w:val="-11"/>
        </w:rPr>
        <w:t> </w:t>
      </w:r>
      <w:r>
        <w:rPr/>
        <w:t>with</w:t>
      </w:r>
      <w:r>
        <w:rPr>
          <w:spacing w:val="-11"/>
        </w:rPr>
        <w:t> </w:t>
      </w:r>
      <w:r>
        <w:rPr/>
        <w:t>the</w:t>
      </w:r>
      <w:r>
        <w:rPr>
          <w:spacing w:val="-11"/>
        </w:rPr>
        <w:t> </w:t>
      </w:r>
      <w:r>
        <w:rPr/>
        <w:t>service</w:t>
      </w:r>
      <w:r>
        <w:rPr>
          <w:spacing w:val="-11"/>
        </w:rPr>
        <w:t> </w:t>
      </w:r>
      <w:r>
        <w:rPr/>
        <w:t>signals</w:t>
      </w:r>
      <w:r>
        <w:rPr>
          <w:spacing w:val="-9"/>
        </w:rPr>
        <w:t> </w:t>
      </w:r>
      <w:r>
        <w:rPr/>
        <w:t>and</w:t>
      </w:r>
      <w:r>
        <w:rPr>
          <w:spacing w:val="-11"/>
        </w:rPr>
        <w:t> </w:t>
      </w:r>
      <w:r>
        <w:rPr/>
        <w:t>transport</w:t>
      </w:r>
      <w:r>
        <w:rPr>
          <w:spacing w:val="-8"/>
        </w:rPr>
        <w:t> </w:t>
      </w:r>
      <w:r>
        <w:rPr/>
        <w:t>them</w:t>
      </w:r>
      <w:r>
        <w:rPr>
          <w:spacing w:val="-9"/>
        </w:rPr>
        <w:t> </w:t>
      </w:r>
      <w:r>
        <w:rPr/>
        <w:t>together</w:t>
      </w:r>
      <w:r>
        <w:rPr>
          <w:spacing w:val="-9"/>
        </w:rPr>
        <w:t> </w:t>
      </w:r>
      <w:r>
        <w:rPr/>
        <w:t>in</w:t>
      </w:r>
      <w:r>
        <w:rPr>
          <w:spacing w:val="-11"/>
        </w:rPr>
        <w:t> </w:t>
      </w:r>
      <w:r>
        <w:rPr/>
        <w:t>the</w:t>
      </w:r>
      <w:r>
        <w:rPr>
          <w:spacing w:val="-11"/>
        </w:rPr>
        <w:t> </w:t>
      </w:r>
      <w:r>
        <w:rPr/>
        <w:t>same optical</w:t>
      </w:r>
      <w:r>
        <w:rPr>
          <w:spacing w:val="-8"/>
        </w:rPr>
        <w:t> </w:t>
      </w:r>
      <w:r>
        <w:rPr/>
        <w:t>channel.</w:t>
      </w:r>
      <w:r>
        <w:rPr>
          <w:spacing w:val="-5"/>
        </w:rPr>
        <w:t> </w:t>
      </w:r>
      <w:r>
        <w:rPr/>
        <w:t>The</w:t>
      </w:r>
      <w:r>
        <w:rPr>
          <w:spacing w:val="-8"/>
        </w:rPr>
        <w:t> </w:t>
      </w:r>
      <w:r>
        <w:rPr/>
        <w:t>detection</w:t>
      </w:r>
      <w:r>
        <w:rPr>
          <w:spacing w:val="-8"/>
        </w:rPr>
        <w:t> </w:t>
      </w:r>
      <w:r>
        <w:rPr/>
        <w:t>unit</w:t>
      </w:r>
      <w:r>
        <w:rPr>
          <w:spacing w:val="-5"/>
        </w:rPr>
        <w:t> </w:t>
      </w:r>
      <w:r>
        <w:rPr/>
        <w:t>in</w:t>
      </w:r>
      <w:r>
        <w:rPr>
          <w:spacing w:val="-13"/>
        </w:rPr>
        <w:t> </w:t>
      </w:r>
      <w:r>
        <w:rPr/>
        <w:t>the</w:t>
      </w:r>
      <w:r>
        <w:rPr>
          <w:spacing w:val="-8"/>
        </w:rPr>
        <w:t> </w:t>
      </w:r>
      <w:r>
        <w:rPr/>
        <w:t>active</w:t>
      </w:r>
      <w:r>
        <w:rPr>
          <w:spacing w:val="-13"/>
        </w:rPr>
        <w:t> </w:t>
      </w:r>
      <w:r>
        <w:rPr/>
        <w:t>WDM</w:t>
      </w:r>
      <w:r>
        <w:rPr>
          <w:spacing w:val="-6"/>
        </w:rPr>
        <w:t> </w:t>
      </w:r>
      <w:r>
        <w:rPr/>
        <w:t>equipment</w:t>
      </w:r>
      <w:r>
        <w:rPr>
          <w:spacing w:val="-5"/>
        </w:rPr>
        <w:t> </w:t>
      </w:r>
      <w:r>
        <w:rPr/>
        <w:t>can</w:t>
      </w:r>
      <w:r>
        <w:rPr>
          <w:spacing w:val="-8"/>
        </w:rPr>
        <w:t> </w:t>
      </w:r>
      <w:r>
        <w:rPr/>
        <w:t>demodulate</w:t>
      </w:r>
      <w:r>
        <w:rPr>
          <w:spacing w:val="-8"/>
        </w:rPr>
        <w:t> </w:t>
      </w:r>
      <w:r>
        <w:rPr/>
        <w:t>the</w:t>
      </w:r>
      <w:r>
        <w:rPr>
          <w:spacing w:val="-13"/>
        </w:rPr>
        <w:t> </w:t>
      </w:r>
      <w:r>
        <w:rPr/>
        <w:t>OAM</w:t>
      </w:r>
      <w:r>
        <w:rPr>
          <w:spacing w:val="-11"/>
        </w:rPr>
        <w:t> </w:t>
      </w:r>
      <w:r>
        <w:rPr/>
        <w:t>information,</w:t>
      </w:r>
      <w:r>
        <w:rPr>
          <w:spacing w:val="-5"/>
        </w:rPr>
        <w:t> </w:t>
      </w:r>
      <w:r>
        <w:rPr/>
        <w:t>obtain the</w:t>
      </w:r>
      <w:r>
        <w:rPr>
          <w:spacing w:val="-14"/>
        </w:rPr>
        <w:t> </w:t>
      </w:r>
      <w:r>
        <w:rPr/>
        <w:t>transmission</w:t>
      </w:r>
      <w:r>
        <w:rPr>
          <w:spacing w:val="-11"/>
        </w:rPr>
        <w:t> </w:t>
      </w:r>
      <w:r>
        <w:rPr/>
        <w:t>performance</w:t>
      </w:r>
      <w:r>
        <w:rPr>
          <w:spacing w:val="-11"/>
        </w:rPr>
        <w:t> </w:t>
      </w:r>
      <w:r>
        <w:rPr/>
        <w:t>of</w:t>
      </w:r>
      <w:r>
        <w:rPr>
          <w:spacing w:val="-12"/>
        </w:rPr>
        <w:t> </w:t>
      </w:r>
      <w:r>
        <w:rPr/>
        <w:t>O-RU</w:t>
      </w:r>
      <w:r>
        <w:rPr>
          <w:spacing w:val="-11"/>
        </w:rPr>
        <w:t> </w:t>
      </w:r>
      <w:r>
        <w:rPr/>
        <w:t>and</w:t>
      </w:r>
      <w:r>
        <w:rPr>
          <w:spacing w:val="-14"/>
        </w:rPr>
        <w:t> </w:t>
      </w:r>
      <w:r>
        <w:rPr/>
        <w:t>O-DU,</w:t>
      </w:r>
      <w:r>
        <w:rPr>
          <w:spacing w:val="-12"/>
        </w:rPr>
        <w:t> </w:t>
      </w:r>
      <w:r>
        <w:rPr/>
        <w:t>and</w:t>
      </w:r>
      <w:r>
        <w:rPr>
          <w:spacing w:val="-11"/>
        </w:rPr>
        <w:t> </w:t>
      </w:r>
      <w:r>
        <w:rPr/>
        <w:t>then</w:t>
      </w:r>
      <w:r>
        <w:rPr>
          <w:spacing w:val="-11"/>
        </w:rPr>
        <w:t> </w:t>
      </w:r>
      <w:r>
        <w:rPr/>
        <w:t>report</w:t>
      </w:r>
      <w:r>
        <w:rPr>
          <w:spacing w:val="-8"/>
        </w:rPr>
        <w:t> </w:t>
      </w:r>
      <w:r>
        <w:rPr/>
        <w:t>it</w:t>
      </w:r>
      <w:r>
        <w:rPr>
          <w:spacing w:val="-12"/>
        </w:rPr>
        <w:t> </w:t>
      </w:r>
      <w:r>
        <w:rPr/>
        <w:t>to</w:t>
      </w:r>
      <w:r>
        <w:rPr>
          <w:spacing w:val="-11"/>
        </w:rPr>
        <w:t> </w:t>
      </w:r>
      <w:r>
        <w:rPr/>
        <w:t>the</w:t>
      </w:r>
      <w:r>
        <w:rPr>
          <w:spacing w:val="-14"/>
        </w:rPr>
        <w:t> </w:t>
      </w:r>
      <w:r>
        <w:rPr/>
        <w:t>control</w:t>
      </w:r>
      <w:r>
        <w:rPr>
          <w:spacing w:val="-11"/>
        </w:rPr>
        <w:t> </w:t>
      </w:r>
      <w:r>
        <w:rPr/>
        <w:t>system</w:t>
      </w:r>
      <w:r>
        <w:rPr>
          <w:spacing w:val="-14"/>
        </w:rPr>
        <w:t> </w:t>
      </w:r>
      <w:r>
        <w:rPr/>
        <w:t>through</w:t>
      </w:r>
      <w:r>
        <w:rPr>
          <w:spacing w:val="-11"/>
        </w:rPr>
        <w:t> </w:t>
      </w:r>
      <w:r>
        <w:rPr/>
        <w:t>the</w:t>
      </w:r>
      <w:r>
        <w:rPr>
          <w:spacing w:val="-11"/>
        </w:rPr>
        <w:t> </w:t>
      </w:r>
      <w:r>
        <w:rPr/>
        <w:t>standard southbound</w:t>
      </w:r>
      <w:r>
        <w:rPr>
          <w:spacing w:val="-3"/>
        </w:rPr>
        <w:t> </w:t>
      </w:r>
      <w:r>
        <w:rPr/>
        <w:t>interface.</w:t>
      </w:r>
      <w:r>
        <w:rPr>
          <w:spacing w:val="40"/>
        </w:rPr>
        <w:t> </w:t>
      </w:r>
      <w:r>
        <w:rPr/>
        <w:t>The</w:t>
      </w:r>
      <w:r>
        <w:rPr>
          <w:spacing w:val="-3"/>
        </w:rPr>
        <w:t> </w:t>
      </w:r>
      <w:r>
        <w:rPr/>
        <w:t>semi-active</w:t>
      </w:r>
      <w:r>
        <w:rPr>
          <w:spacing w:val="-8"/>
        </w:rPr>
        <w:t> </w:t>
      </w:r>
      <w:r>
        <w:rPr/>
        <w:t>WDM</w:t>
      </w:r>
      <w:r>
        <w:rPr>
          <w:spacing w:val="-6"/>
        </w:rPr>
        <w:t> </w:t>
      </w:r>
      <w:r>
        <w:rPr/>
        <w:t>type</w:t>
      </w:r>
      <w:r>
        <w:rPr>
          <w:spacing w:val="-8"/>
        </w:rPr>
        <w:t> </w:t>
      </w:r>
      <w:r>
        <w:rPr/>
        <w:t>I equipment should</w:t>
      </w:r>
      <w:r>
        <w:rPr>
          <w:spacing w:val="-3"/>
        </w:rPr>
        <w:t> </w:t>
      </w:r>
      <w:r>
        <w:rPr/>
        <w:t>support query,</w:t>
      </w:r>
      <w:r>
        <w:rPr>
          <w:spacing w:val="-5"/>
        </w:rPr>
        <w:t> </w:t>
      </w:r>
      <w:r>
        <w:rPr/>
        <w:t>configuration, and</w:t>
      </w:r>
      <w:r>
        <w:rPr>
          <w:spacing w:val="-3"/>
        </w:rPr>
        <w:t> </w:t>
      </w:r>
      <w:r>
        <w:rPr/>
        <w:t>send OAM information. To further reduce system cost, the semi-active WDM type II equipment can perform simplified management, including sending the OAM information of optical modules to the active WDM </w:t>
      </w:r>
      <w:r>
        <w:rPr>
          <w:spacing w:val="-2"/>
        </w:rPr>
        <w:t>equipment.</w:t>
      </w:r>
    </w:p>
    <w:p>
      <w:pPr>
        <w:pStyle w:val="BodyText"/>
        <w:spacing w:line="307" w:lineRule="auto" w:before="168"/>
        <w:ind w:left="653" w:right="1010"/>
        <w:jc w:val="both"/>
      </w:pPr>
      <w:r>
        <w:rPr/>
        <w:t>The semi-active WDM solution not only greatly reduces the pressure of optical fiber resources but also has cost advantages (compared with the active solution), management, and protection outside the optical transceiver</w:t>
      </w:r>
      <w:r>
        <w:rPr>
          <w:spacing w:val="-6"/>
        </w:rPr>
        <w:t> </w:t>
      </w:r>
      <w:r>
        <w:rPr/>
        <w:t>and</w:t>
      </w:r>
      <w:r>
        <w:rPr>
          <w:spacing w:val="-7"/>
        </w:rPr>
        <w:t> </w:t>
      </w:r>
      <w:r>
        <w:rPr/>
        <w:t>O-RU/O-DU</w:t>
      </w:r>
      <w:r>
        <w:rPr>
          <w:spacing w:val="-7"/>
        </w:rPr>
        <w:t> </w:t>
      </w:r>
      <w:r>
        <w:rPr/>
        <w:t>host</w:t>
      </w:r>
      <w:r>
        <w:rPr>
          <w:spacing w:val="-8"/>
        </w:rPr>
        <w:t> </w:t>
      </w:r>
      <w:r>
        <w:rPr/>
        <w:t>systems</w:t>
      </w:r>
      <w:r>
        <w:rPr>
          <w:spacing w:val="-6"/>
        </w:rPr>
        <w:t> </w:t>
      </w:r>
      <w:r>
        <w:rPr/>
        <w:t>(compared</w:t>
      </w:r>
      <w:r>
        <w:rPr>
          <w:spacing w:val="-7"/>
        </w:rPr>
        <w:t> </w:t>
      </w:r>
      <w:r>
        <w:rPr/>
        <w:t>with</w:t>
      </w:r>
      <w:r>
        <w:rPr>
          <w:spacing w:val="-7"/>
        </w:rPr>
        <w:t> </w:t>
      </w:r>
      <w:r>
        <w:rPr/>
        <w:t>the</w:t>
      </w:r>
      <w:r>
        <w:rPr>
          <w:spacing w:val="-7"/>
        </w:rPr>
        <w:t> </w:t>
      </w:r>
      <w:r>
        <w:rPr/>
        <w:t>passive</w:t>
      </w:r>
      <w:r>
        <w:rPr>
          <w:spacing w:val="-7"/>
        </w:rPr>
        <w:t> </w:t>
      </w:r>
      <w:r>
        <w:rPr/>
        <w:t>solution).</w:t>
      </w:r>
      <w:r>
        <w:rPr>
          <w:spacing w:val="-5"/>
        </w:rPr>
        <w:t> </w:t>
      </w:r>
      <w:r>
        <w:rPr/>
        <w:t>It</w:t>
      </w:r>
      <w:r>
        <w:rPr>
          <w:spacing w:val="-5"/>
        </w:rPr>
        <w:t> </w:t>
      </w:r>
      <w:r>
        <w:rPr/>
        <w:t>helps</w:t>
      </w:r>
      <w:r>
        <w:rPr>
          <w:spacing w:val="-6"/>
        </w:rPr>
        <w:t> </w:t>
      </w:r>
      <w:r>
        <w:rPr/>
        <w:t>operators</w:t>
      </w:r>
      <w:r>
        <w:rPr>
          <w:spacing w:val="-10"/>
        </w:rPr>
        <w:t> </w:t>
      </w:r>
      <w:r>
        <w:rPr/>
        <w:t>to</w:t>
      </w:r>
      <w:r>
        <w:rPr>
          <w:spacing w:val="-7"/>
        </w:rPr>
        <w:t> </w:t>
      </w:r>
      <w:r>
        <w:rPr/>
        <w:t>build</w:t>
      </w:r>
      <w:r>
        <w:rPr>
          <w:spacing w:val="-7"/>
        </w:rPr>
        <w:t> </w:t>
      </w:r>
      <w:r>
        <w:rPr/>
        <w:t>5G fronthaul networks with low cost, high bandwidth, and fast deployment.</w:t>
      </w:r>
    </w:p>
    <w:p>
      <w:pPr>
        <w:spacing w:after="0" w:line="307" w:lineRule="auto"/>
        <w:jc w:val="both"/>
        <w:sectPr>
          <w:pgSz w:w="11910" w:h="16840"/>
          <w:pgMar w:header="858" w:footer="464" w:top="1520" w:bottom="660" w:left="480" w:right="120"/>
        </w:sectPr>
      </w:pPr>
    </w:p>
    <w:p>
      <w:pPr>
        <w:pStyle w:val="Heading2"/>
        <w:numPr>
          <w:ilvl w:val="1"/>
          <w:numId w:val="4"/>
        </w:numPr>
        <w:tabs>
          <w:tab w:pos="1217" w:val="left" w:leader="none"/>
        </w:tabs>
        <w:spacing w:line="240" w:lineRule="auto" w:before="324" w:after="0"/>
        <w:ind w:left="1217" w:right="0" w:hanging="564"/>
        <w:jc w:val="left"/>
      </w:pPr>
      <w:bookmarkStart w:name="_TOC_250043" w:id="30"/>
      <w:bookmarkStart w:name="3.4 Phase 2 WDM Protection" w:id="31"/>
      <w:r>
        <w:rPr/>
      </w:r>
      <w:r>
        <w:rPr/>
        <w:t>Phase</w:t>
      </w:r>
      <w:r>
        <w:rPr>
          <w:spacing w:val="-3"/>
        </w:rPr>
        <w:t> </w:t>
      </w:r>
      <w:r>
        <w:rPr/>
        <w:t>2</w:t>
      </w:r>
      <w:r>
        <w:rPr>
          <w:spacing w:val="-5"/>
        </w:rPr>
        <w:t> </w:t>
      </w:r>
      <w:r>
        <w:rPr/>
        <w:t>WDM</w:t>
      </w:r>
      <w:r>
        <w:rPr>
          <w:spacing w:val="-4"/>
        </w:rPr>
        <w:t> </w:t>
      </w:r>
      <w:bookmarkEnd w:id="30"/>
      <w:r>
        <w:rPr>
          <w:spacing w:val="-2"/>
        </w:rPr>
        <w:t>Protection</w:t>
      </w:r>
    </w:p>
    <w:p>
      <w:pPr>
        <w:pStyle w:val="BodyText"/>
        <w:spacing w:line="304" w:lineRule="auto" w:before="297"/>
        <w:ind w:left="653" w:right="1179"/>
      </w:pPr>
      <w:r>
        <w:rPr/>
        <w:t>For</w:t>
      </w:r>
      <w:r>
        <w:rPr>
          <w:spacing w:val="-1"/>
        </w:rPr>
        <w:t> </w:t>
      </w:r>
      <w:r>
        <w:rPr/>
        <w:t>the</w:t>
      </w:r>
      <w:r>
        <w:rPr>
          <w:spacing w:val="-2"/>
        </w:rPr>
        <w:t> </w:t>
      </w:r>
      <w:r>
        <w:rPr/>
        <w:t>5G</w:t>
      </w:r>
      <w:r>
        <w:rPr>
          <w:spacing w:val="-4"/>
        </w:rPr>
        <w:t> </w:t>
      </w:r>
      <w:r>
        <w:rPr/>
        <w:t>fronthaul</w:t>
      </w:r>
      <w:r>
        <w:rPr>
          <w:spacing w:val="-1"/>
        </w:rPr>
        <w:t> </w:t>
      </w:r>
      <w:r>
        <w:rPr/>
        <w:t>scenario, there</w:t>
      </w:r>
      <w:r>
        <w:rPr>
          <w:spacing w:val="-2"/>
        </w:rPr>
        <w:t> </w:t>
      </w:r>
      <w:r>
        <w:rPr/>
        <w:t>are</w:t>
      </w:r>
      <w:r>
        <w:rPr>
          <w:spacing w:val="-7"/>
        </w:rPr>
        <w:t> </w:t>
      </w:r>
      <w:r>
        <w:rPr/>
        <w:t>several</w:t>
      </w:r>
      <w:r>
        <w:rPr>
          <w:spacing w:val="-2"/>
        </w:rPr>
        <w:t> </w:t>
      </w:r>
      <w:r>
        <w:rPr/>
        <w:t>WDM</w:t>
      </w:r>
      <w:r>
        <w:rPr>
          <w:spacing w:val="-5"/>
        </w:rPr>
        <w:t> </w:t>
      </w:r>
      <w:r>
        <w:rPr/>
        <w:t>protection</w:t>
      </w:r>
      <w:r>
        <w:rPr>
          <w:spacing w:val="-2"/>
        </w:rPr>
        <w:t> </w:t>
      </w:r>
      <w:r>
        <w:rPr/>
        <w:t>schemes,</w:t>
      </w:r>
      <w:r>
        <w:rPr>
          <w:spacing w:val="-4"/>
        </w:rPr>
        <w:t> </w:t>
      </w:r>
      <w:r>
        <w:rPr/>
        <w:t>such</w:t>
      </w:r>
      <w:r>
        <w:rPr>
          <w:spacing w:val="-2"/>
        </w:rPr>
        <w:t> </w:t>
      </w:r>
      <w:r>
        <w:rPr/>
        <w:t>as</w:t>
      </w:r>
      <w:r>
        <w:rPr>
          <w:spacing w:val="-1"/>
        </w:rPr>
        <w:t> </w:t>
      </w:r>
      <w:r>
        <w:rPr/>
        <w:t>optical</w:t>
      </w:r>
      <w:r>
        <w:rPr>
          <w:spacing w:val="-2"/>
        </w:rPr>
        <w:t> </w:t>
      </w:r>
      <w:r>
        <w:rPr/>
        <w:t>layer</w:t>
      </w:r>
      <w:r>
        <w:rPr>
          <w:spacing w:val="-1"/>
        </w:rPr>
        <w:t> </w:t>
      </w:r>
      <w:r>
        <w:rPr/>
        <w:t>protection and electrical layer protection.</w:t>
      </w:r>
    </w:p>
    <w:p>
      <w:pPr>
        <w:pStyle w:val="BodyText"/>
        <w:spacing w:line="307" w:lineRule="auto" w:before="179"/>
        <w:ind w:left="653" w:right="1005"/>
        <w:jc w:val="both"/>
      </w:pPr>
      <w:r>
        <w:rPr/>
        <w:t>There are two typical optical layer protection methods to protect the optical fiber link, including 1+1 and 1:1 optical</w:t>
      </w:r>
      <w:r>
        <w:rPr>
          <w:spacing w:val="-2"/>
        </w:rPr>
        <w:t> </w:t>
      </w:r>
      <w:r>
        <w:rPr/>
        <w:t>protection.</w:t>
      </w:r>
      <w:r>
        <w:rPr>
          <w:spacing w:val="-4"/>
        </w:rPr>
        <w:t> </w:t>
      </w:r>
      <w:r>
        <w:rPr/>
        <w:t>The</w:t>
      </w:r>
      <w:r>
        <w:rPr>
          <w:spacing w:val="-2"/>
        </w:rPr>
        <w:t> </w:t>
      </w:r>
      <w:r>
        <w:rPr/>
        <w:t>architecture</w:t>
      </w:r>
      <w:r>
        <w:rPr>
          <w:spacing w:val="-2"/>
        </w:rPr>
        <w:t> </w:t>
      </w:r>
      <w:r>
        <w:rPr/>
        <w:t>of 1+1</w:t>
      </w:r>
      <w:r>
        <w:rPr>
          <w:spacing w:val="-2"/>
        </w:rPr>
        <w:t> </w:t>
      </w:r>
      <w:r>
        <w:rPr/>
        <w:t>optical</w:t>
      </w:r>
      <w:r>
        <w:rPr>
          <w:spacing w:val="-2"/>
        </w:rPr>
        <w:t> </w:t>
      </w:r>
      <w:r>
        <w:rPr/>
        <w:t>protection</w:t>
      </w:r>
      <w:r>
        <w:rPr>
          <w:spacing w:val="-2"/>
        </w:rPr>
        <w:t> </w:t>
      </w:r>
      <w:r>
        <w:rPr/>
        <w:t>is</w:t>
      </w:r>
      <w:r>
        <w:rPr>
          <w:spacing w:val="-1"/>
        </w:rPr>
        <w:t> </w:t>
      </w:r>
      <w:r>
        <w:rPr/>
        <w:t>shown </w:t>
      </w:r>
      <w:r>
        <w:rPr>
          <w:b/>
        </w:rPr>
        <w:t>in</w:t>
      </w:r>
      <w:r>
        <w:rPr>
          <w:b/>
          <w:spacing w:val="-4"/>
        </w:rPr>
        <w:t> </w:t>
      </w:r>
      <w:r>
        <w:rPr>
          <w:b/>
        </w:rPr>
        <w:t>Figure</w:t>
      </w:r>
      <w:r>
        <w:rPr>
          <w:b/>
          <w:spacing w:val="-1"/>
        </w:rPr>
        <w:t> </w:t>
      </w:r>
      <w:r>
        <w:rPr>
          <w:b/>
        </w:rPr>
        <w:t>4</w:t>
      </w:r>
      <w:r>
        <w:rPr>
          <w:b/>
          <w:spacing w:val="-7"/>
        </w:rPr>
        <w:t> </w:t>
      </w:r>
      <w:r>
        <w:rPr>
          <w:b/>
        </w:rPr>
        <w:t>(a),</w:t>
      </w:r>
      <w:r>
        <w:rPr>
          <w:b/>
          <w:spacing w:val="-4"/>
        </w:rPr>
        <w:t> </w:t>
      </w:r>
      <w:r>
        <w:rPr/>
        <w:t>which</w:t>
      </w:r>
      <w:r>
        <w:rPr>
          <w:spacing w:val="-2"/>
        </w:rPr>
        <w:t> </w:t>
      </w:r>
      <w:r>
        <w:rPr/>
        <w:t>is</w:t>
      </w:r>
      <w:r>
        <w:rPr>
          <w:spacing w:val="-1"/>
        </w:rPr>
        <w:t> </w:t>
      </w:r>
      <w:r>
        <w:rPr/>
        <w:t>composed</w:t>
      </w:r>
      <w:r>
        <w:rPr>
          <w:spacing w:val="-2"/>
        </w:rPr>
        <w:t> </w:t>
      </w:r>
      <w:r>
        <w:rPr/>
        <w:t>of</w:t>
      </w:r>
      <w:r>
        <w:rPr>
          <w:spacing w:val="-4"/>
        </w:rPr>
        <w:t> </w:t>
      </w:r>
      <w:r>
        <w:rPr/>
        <w:t>a 3</w:t>
      </w:r>
      <w:r>
        <w:rPr>
          <w:spacing w:val="-6"/>
        </w:rPr>
        <w:t> </w:t>
      </w:r>
      <w:r>
        <w:rPr/>
        <w:t>dB</w:t>
      </w:r>
      <w:r>
        <w:rPr>
          <w:spacing w:val="-4"/>
        </w:rPr>
        <w:t> </w:t>
      </w:r>
      <w:r>
        <w:rPr/>
        <w:t>splitter</w:t>
      </w:r>
      <w:r>
        <w:rPr>
          <w:spacing w:val="-4"/>
        </w:rPr>
        <w:t> </w:t>
      </w:r>
      <w:r>
        <w:rPr/>
        <w:t>at</w:t>
      </w:r>
      <w:r>
        <w:rPr>
          <w:spacing w:val="-3"/>
        </w:rPr>
        <w:t> </w:t>
      </w:r>
      <w:r>
        <w:rPr/>
        <w:t>the</w:t>
      </w:r>
      <w:r>
        <w:rPr>
          <w:spacing w:val="-6"/>
        </w:rPr>
        <w:t> </w:t>
      </w:r>
      <w:r>
        <w:rPr/>
        <w:t>remote</w:t>
      </w:r>
      <w:r>
        <w:rPr>
          <w:spacing w:val="-6"/>
        </w:rPr>
        <w:t> </w:t>
      </w:r>
      <w:r>
        <w:rPr/>
        <w:t>part</w:t>
      </w:r>
      <w:r>
        <w:rPr>
          <w:spacing w:val="-3"/>
        </w:rPr>
        <w:t> </w:t>
      </w:r>
      <w:r>
        <w:rPr/>
        <w:t>and</w:t>
      </w:r>
      <w:r>
        <w:rPr>
          <w:spacing w:val="-6"/>
        </w:rPr>
        <w:t> </w:t>
      </w:r>
      <w:r>
        <w:rPr/>
        <w:t>a</w:t>
      </w:r>
      <w:r>
        <w:rPr>
          <w:spacing w:val="-6"/>
        </w:rPr>
        <w:t> </w:t>
      </w:r>
      <w:r>
        <w:rPr/>
        <w:t>1*2</w:t>
      </w:r>
      <w:r>
        <w:rPr>
          <w:spacing w:val="-6"/>
        </w:rPr>
        <w:t> </w:t>
      </w:r>
      <w:r>
        <w:rPr/>
        <w:t>optical</w:t>
      </w:r>
      <w:r>
        <w:rPr>
          <w:spacing w:val="-6"/>
        </w:rPr>
        <w:t> </w:t>
      </w:r>
      <w:r>
        <w:rPr/>
        <w:t>switch</w:t>
      </w:r>
      <w:r>
        <w:rPr>
          <w:spacing w:val="-1"/>
        </w:rPr>
        <w:t> </w:t>
      </w:r>
      <w:r>
        <w:rPr/>
        <w:t>at</w:t>
      </w:r>
      <w:r>
        <w:rPr>
          <w:spacing w:val="-3"/>
        </w:rPr>
        <w:t> </w:t>
      </w:r>
      <w:r>
        <w:rPr/>
        <w:t>the</w:t>
      </w:r>
      <w:r>
        <w:rPr>
          <w:spacing w:val="-6"/>
        </w:rPr>
        <w:t> </w:t>
      </w:r>
      <w:r>
        <w:rPr/>
        <w:t>local</w:t>
      </w:r>
      <w:r>
        <w:rPr>
          <w:spacing w:val="-6"/>
        </w:rPr>
        <w:t> </w:t>
      </w:r>
      <w:r>
        <w:rPr/>
        <w:t>part. </w:t>
      </w:r>
      <w:r>
        <w:rPr>
          <w:b/>
        </w:rPr>
        <w:t>Figure</w:t>
      </w:r>
      <w:r>
        <w:rPr>
          <w:b/>
          <w:spacing w:val="-5"/>
        </w:rPr>
        <w:t> </w:t>
      </w:r>
      <w:r>
        <w:rPr>
          <w:b/>
        </w:rPr>
        <w:t>4(b)</w:t>
      </w:r>
      <w:r>
        <w:rPr>
          <w:b/>
          <w:spacing w:val="-4"/>
        </w:rPr>
        <w:t> </w:t>
      </w:r>
      <w:r>
        <w:rPr/>
        <w:t>shows</w:t>
      </w:r>
      <w:r>
        <w:rPr>
          <w:spacing w:val="-9"/>
        </w:rPr>
        <w:t> </w:t>
      </w:r>
      <w:r>
        <w:rPr/>
        <w:t>the</w:t>
      </w:r>
      <w:r>
        <w:rPr>
          <w:spacing w:val="-6"/>
        </w:rPr>
        <w:t> </w:t>
      </w:r>
      <w:r>
        <w:rPr/>
        <w:t>architecture</w:t>
      </w:r>
      <w:r>
        <w:rPr>
          <w:spacing w:val="-6"/>
        </w:rPr>
        <w:t> </w:t>
      </w:r>
      <w:r>
        <w:rPr/>
        <w:t>of 1:1 optical protection, which consists of two 1*2 optical switches at both remote and local parts.</w:t>
      </w:r>
    </w:p>
    <w:p>
      <w:pPr>
        <w:pStyle w:val="BodyText"/>
        <w:spacing w:before="4"/>
        <w:rPr>
          <w:sz w:val="15"/>
        </w:rPr>
      </w:pPr>
      <w:r>
        <w:rPr/>
        <w:drawing>
          <wp:anchor distT="0" distB="0" distL="0" distR="0" allowOverlap="1" layoutInCell="1" locked="0" behindDoc="1" simplePos="0" relativeHeight="487595520">
            <wp:simplePos x="0" y="0"/>
            <wp:positionH relativeFrom="page">
              <wp:posOffset>1265872</wp:posOffset>
            </wp:positionH>
            <wp:positionV relativeFrom="paragraph">
              <wp:posOffset>127513</wp:posOffset>
            </wp:positionV>
            <wp:extent cx="5023890" cy="1307591"/>
            <wp:effectExtent l="0" t="0" r="0" b="0"/>
            <wp:wrapTopAndBottom/>
            <wp:docPr id="104" name="Image 104" descr="C:\Users\cmcc\Desktop\active-1plus1.jpg"/>
            <wp:cNvGraphicFramePr>
              <a:graphicFrameLocks/>
            </wp:cNvGraphicFramePr>
            <a:graphic>
              <a:graphicData uri="http://schemas.openxmlformats.org/drawingml/2006/picture">
                <pic:pic>
                  <pic:nvPicPr>
                    <pic:cNvPr id="104" name="Image 104" descr="C:\Users\cmcc\Desktop\active-1plus1.jpg"/>
                    <pic:cNvPicPr/>
                  </pic:nvPicPr>
                  <pic:blipFill>
                    <a:blip r:embed="rId40" cstate="print"/>
                    <a:stretch>
                      <a:fillRect/>
                    </a:stretch>
                  </pic:blipFill>
                  <pic:spPr>
                    <a:xfrm>
                      <a:off x="0" y="0"/>
                      <a:ext cx="5023890" cy="1307591"/>
                    </a:xfrm>
                    <a:prstGeom prst="rect">
                      <a:avLst/>
                    </a:prstGeom>
                  </pic:spPr>
                </pic:pic>
              </a:graphicData>
            </a:graphic>
          </wp:anchor>
        </w:drawing>
      </w:r>
      <w:r>
        <w:rPr/>
        <w:drawing>
          <wp:anchor distT="0" distB="0" distL="0" distR="0" allowOverlap="1" layoutInCell="1" locked="0" behindDoc="1" simplePos="0" relativeHeight="487596032">
            <wp:simplePos x="0" y="0"/>
            <wp:positionH relativeFrom="page">
              <wp:posOffset>1265872</wp:posOffset>
            </wp:positionH>
            <wp:positionV relativeFrom="paragraph">
              <wp:posOffset>1660022</wp:posOffset>
            </wp:positionV>
            <wp:extent cx="5058927" cy="1374648"/>
            <wp:effectExtent l="0" t="0" r="0" b="0"/>
            <wp:wrapTopAndBottom/>
            <wp:docPr id="105" name="Image 105" descr="C:\Users\cmcc\Desktop\semi-active-1plus1.jpg"/>
            <wp:cNvGraphicFramePr>
              <a:graphicFrameLocks/>
            </wp:cNvGraphicFramePr>
            <a:graphic>
              <a:graphicData uri="http://schemas.openxmlformats.org/drawingml/2006/picture">
                <pic:pic>
                  <pic:nvPicPr>
                    <pic:cNvPr id="105" name="Image 105" descr="C:\Users\cmcc\Desktop\semi-active-1plus1.jpg"/>
                    <pic:cNvPicPr/>
                  </pic:nvPicPr>
                  <pic:blipFill>
                    <a:blip r:embed="rId41" cstate="print"/>
                    <a:stretch>
                      <a:fillRect/>
                    </a:stretch>
                  </pic:blipFill>
                  <pic:spPr>
                    <a:xfrm>
                      <a:off x="0" y="0"/>
                      <a:ext cx="5058927" cy="1374648"/>
                    </a:xfrm>
                    <a:prstGeom prst="rect">
                      <a:avLst/>
                    </a:prstGeom>
                  </pic:spPr>
                </pic:pic>
              </a:graphicData>
            </a:graphic>
          </wp:anchor>
        </w:drawing>
      </w:r>
    </w:p>
    <w:p>
      <w:pPr>
        <w:pStyle w:val="BodyText"/>
        <w:spacing w:before="100"/>
      </w:pPr>
    </w:p>
    <w:p>
      <w:pPr>
        <w:pStyle w:val="BodyText"/>
        <w:spacing w:before="113"/>
      </w:pPr>
    </w:p>
    <w:p>
      <w:pPr>
        <w:spacing w:before="0"/>
        <w:ind w:left="890" w:right="886" w:firstLine="0"/>
        <w:jc w:val="center"/>
        <w:rPr>
          <w:sz w:val="20"/>
        </w:rPr>
      </w:pPr>
      <w:r>
        <w:rPr>
          <w:b/>
          <w:sz w:val="20"/>
        </w:rPr>
        <w:t>Figure</w:t>
      </w:r>
      <w:r>
        <w:rPr>
          <w:b/>
          <w:spacing w:val="-7"/>
          <w:sz w:val="20"/>
        </w:rPr>
        <w:t> </w:t>
      </w:r>
      <w:r>
        <w:rPr>
          <w:b/>
          <w:sz w:val="20"/>
        </w:rPr>
        <w:t>4(a):</w:t>
      </w:r>
      <w:r>
        <w:rPr>
          <w:b/>
          <w:spacing w:val="-7"/>
          <w:sz w:val="20"/>
        </w:rPr>
        <w:t> </w:t>
      </w:r>
      <w:r>
        <w:rPr>
          <w:sz w:val="20"/>
        </w:rPr>
        <w:t>1+1</w:t>
      </w:r>
      <w:r>
        <w:rPr>
          <w:spacing w:val="-6"/>
          <w:sz w:val="20"/>
        </w:rPr>
        <w:t> </w:t>
      </w:r>
      <w:r>
        <w:rPr>
          <w:sz w:val="20"/>
        </w:rPr>
        <w:t>optical</w:t>
      </w:r>
      <w:r>
        <w:rPr>
          <w:spacing w:val="-6"/>
          <w:sz w:val="20"/>
        </w:rPr>
        <w:t> </w:t>
      </w:r>
      <w:r>
        <w:rPr>
          <w:sz w:val="20"/>
        </w:rPr>
        <w:t>protection</w:t>
      </w:r>
      <w:r>
        <w:rPr>
          <w:spacing w:val="-6"/>
          <w:sz w:val="20"/>
        </w:rPr>
        <w:t> </w:t>
      </w:r>
      <w:r>
        <w:rPr>
          <w:spacing w:val="-2"/>
          <w:sz w:val="20"/>
        </w:rPr>
        <w:t>architecture</w:t>
      </w:r>
    </w:p>
    <w:p>
      <w:pPr>
        <w:pStyle w:val="BodyText"/>
        <w:spacing w:before="41"/>
      </w:pPr>
      <w:r>
        <w:rPr/>
        <w:drawing>
          <wp:anchor distT="0" distB="0" distL="0" distR="0" allowOverlap="1" layoutInCell="1" locked="0" behindDoc="1" simplePos="0" relativeHeight="487596544">
            <wp:simplePos x="0" y="0"/>
            <wp:positionH relativeFrom="page">
              <wp:posOffset>1265872</wp:posOffset>
            </wp:positionH>
            <wp:positionV relativeFrom="paragraph">
              <wp:posOffset>187476</wp:posOffset>
            </wp:positionV>
            <wp:extent cx="5078468" cy="1240536"/>
            <wp:effectExtent l="0" t="0" r="0" b="0"/>
            <wp:wrapTopAndBottom/>
            <wp:docPr id="106" name="Image 106" descr="C:\Users\cmcc\Desktop\semi-active-1by1.jpg"/>
            <wp:cNvGraphicFramePr>
              <a:graphicFrameLocks/>
            </wp:cNvGraphicFramePr>
            <a:graphic>
              <a:graphicData uri="http://schemas.openxmlformats.org/drawingml/2006/picture">
                <pic:pic>
                  <pic:nvPicPr>
                    <pic:cNvPr id="106" name="Image 106" descr="C:\Users\cmcc\Desktop\semi-active-1by1.jpg"/>
                    <pic:cNvPicPr/>
                  </pic:nvPicPr>
                  <pic:blipFill>
                    <a:blip r:embed="rId42" cstate="print"/>
                    <a:stretch>
                      <a:fillRect/>
                    </a:stretch>
                  </pic:blipFill>
                  <pic:spPr>
                    <a:xfrm>
                      <a:off x="0" y="0"/>
                      <a:ext cx="5078468" cy="1240536"/>
                    </a:xfrm>
                    <a:prstGeom prst="rect">
                      <a:avLst/>
                    </a:prstGeom>
                  </pic:spPr>
                </pic:pic>
              </a:graphicData>
            </a:graphic>
          </wp:anchor>
        </w:drawing>
      </w:r>
    </w:p>
    <w:p>
      <w:pPr>
        <w:pStyle w:val="BodyText"/>
        <w:spacing w:before="85"/>
      </w:pPr>
    </w:p>
    <w:p>
      <w:pPr>
        <w:spacing w:before="0"/>
        <w:ind w:left="533" w:right="886" w:firstLine="0"/>
        <w:jc w:val="center"/>
        <w:rPr>
          <w:sz w:val="20"/>
        </w:rPr>
      </w:pPr>
      <w:r>
        <w:rPr>
          <w:b/>
          <w:sz w:val="20"/>
        </w:rPr>
        <w:t>Figure</w:t>
      </w:r>
      <w:r>
        <w:rPr>
          <w:b/>
          <w:spacing w:val="-7"/>
          <w:sz w:val="20"/>
        </w:rPr>
        <w:t> </w:t>
      </w:r>
      <w:r>
        <w:rPr>
          <w:b/>
          <w:sz w:val="20"/>
        </w:rPr>
        <w:t>4(b):</w:t>
      </w:r>
      <w:r>
        <w:rPr>
          <w:b/>
          <w:spacing w:val="-3"/>
          <w:sz w:val="20"/>
        </w:rPr>
        <w:t> </w:t>
      </w:r>
      <w:r>
        <w:rPr>
          <w:sz w:val="20"/>
        </w:rPr>
        <w:t>1:1</w:t>
      </w:r>
      <w:r>
        <w:rPr>
          <w:spacing w:val="-7"/>
          <w:sz w:val="20"/>
        </w:rPr>
        <w:t> </w:t>
      </w:r>
      <w:r>
        <w:rPr>
          <w:sz w:val="20"/>
        </w:rPr>
        <w:t>optical</w:t>
      </w:r>
      <w:r>
        <w:rPr>
          <w:spacing w:val="-6"/>
          <w:sz w:val="20"/>
        </w:rPr>
        <w:t> </w:t>
      </w:r>
      <w:r>
        <w:rPr>
          <w:sz w:val="20"/>
        </w:rPr>
        <w:t>protection</w:t>
      </w:r>
      <w:r>
        <w:rPr>
          <w:spacing w:val="-6"/>
          <w:sz w:val="20"/>
        </w:rPr>
        <w:t> </w:t>
      </w:r>
      <w:r>
        <w:rPr>
          <w:spacing w:val="-2"/>
          <w:sz w:val="20"/>
        </w:rPr>
        <w:t>architecture</w:t>
      </w:r>
    </w:p>
    <w:p>
      <w:pPr>
        <w:pStyle w:val="BodyText"/>
        <w:spacing w:line="307" w:lineRule="auto" w:before="221"/>
        <w:ind w:left="653" w:right="1012"/>
        <w:jc w:val="both"/>
      </w:pPr>
      <w:r>
        <w:rPr/>
        <w:t>The</w:t>
      </w:r>
      <w:r>
        <w:rPr>
          <w:spacing w:val="-2"/>
        </w:rPr>
        <w:t> </w:t>
      </w:r>
      <w:r>
        <w:rPr/>
        <w:t>1+1</w:t>
      </w:r>
      <w:r>
        <w:rPr>
          <w:spacing w:val="-7"/>
        </w:rPr>
        <w:t> </w:t>
      </w:r>
      <w:r>
        <w:rPr/>
        <w:t>optical</w:t>
      </w:r>
      <w:r>
        <w:rPr>
          <w:spacing w:val="-1"/>
        </w:rPr>
        <w:t> </w:t>
      </w:r>
      <w:r>
        <w:rPr/>
        <w:t>protection</w:t>
      </w:r>
      <w:r>
        <w:rPr>
          <w:spacing w:val="-2"/>
        </w:rPr>
        <w:t> </w:t>
      </w:r>
      <w:r>
        <w:rPr/>
        <w:t>can</w:t>
      </w:r>
      <w:r>
        <w:rPr>
          <w:spacing w:val="-2"/>
        </w:rPr>
        <w:t> </w:t>
      </w:r>
      <w:r>
        <w:rPr/>
        <w:t>be</w:t>
      </w:r>
      <w:r>
        <w:rPr>
          <w:spacing w:val="-2"/>
        </w:rPr>
        <w:t> </w:t>
      </w:r>
      <w:r>
        <w:rPr/>
        <w:t>applied</w:t>
      </w:r>
      <w:r>
        <w:rPr>
          <w:spacing w:val="-2"/>
        </w:rPr>
        <w:t> </w:t>
      </w:r>
      <w:r>
        <w:rPr/>
        <w:t>for</w:t>
      </w:r>
      <w:r>
        <w:rPr>
          <w:spacing w:val="-5"/>
        </w:rPr>
        <w:t> </w:t>
      </w:r>
      <w:r>
        <w:rPr/>
        <w:t>semi-active</w:t>
      </w:r>
      <w:r>
        <w:rPr>
          <w:spacing w:val="-2"/>
        </w:rPr>
        <w:t> </w:t>
      </w:r>
      <w:r>
        <w:rPr/>
        <w:t>WDM</w:t>
      </w:r>
      <w:r>
        <w:rPr>
          <w:spacing w:val="-5"/>
        </w:rPr>
        <w:t> </w:t>
      </w:r>
      <w:r>
        <w:rPr/>
        <w:t>system</w:t>
      </w:r>
      <w:r>
        <w:rPr>
          <w:spacing w:val="-5"/>
        </w:rPr>
        <w:t> </w:t>
      </w:r>
      <w:r>
        <w:rPr/>
        <w:t>and</w:t>
      </w:r>
      <w:r>
        <w:rPr>
          <w:spacing w:val="-2"/>
        </w:rPr>
        <w:t> </w:t>
      </w:r>
      <w:r>
        <w:rPr/>
        <w:t>Active</w:t>
      </w:r>
      <w:r>
        <w:rPr>
          <w:spacing w:val="-7"/>
        </w:rPr>
        <w:t> </w:t>
      </w:r>
      <w:r>
        <w:rPr/>
        <w:t>WDM</w:t>
      </w:r>
      <w:r>
        <w:rPr>
          <w:spacing w:val="-1"/>
        </w:rPr>
        <w:t> </w:t>
      </w:r>
      <w:r>
        <w:rPr/>
        <w:t>system, which</w:t>
      </w:r>
      <w:r>
        <w:rPr>
          <w:spacing w:val="-7"/>
        </w:rPr>
        <w:t> </w:t>
      </w:r>
      <w:r>
        <w:rPr/>
        <w:t>could not be used in the passive WDM system due to</w:t>
      </w:r>
      <w:r>
        <w:rPr>
          <w:spacing w:val="-2"/>
        </w:rPr>
        <w:t> </w:t>
      </w:r>
      <w:r>
        <w:rPr/>
        <w:t>the electrical power supply requirement for the 1*2 switch at the local part. The 1:1 optical protection can only be applied for the Active WDM system, which could not be used in the semi-active WDM and passive WDM system due to the electrical power supply required for the two 1*2 switches both at remote and local parts.</w:t>
      </w:r>
    </w:p>
    <w:p>
      <w:pPr>
        <w:pStyle w:val="BodyText"/>
      </w:pPr>
    </w:p>
    <w:p>
      <w:pPr>
        <w:pStyle w:val="BodyText"/>
      </w:pPr>
    </w:p>
    <w:p>
      <w:pPr>
        <w:pStyle w:val="BodyText"/>
      </w:pPr>
    </w:p>
    <w:p>
      <w:pPr>
        <w:pStyle w:val="BodyText"/>
        <w:spacing w:before="206"/>
      </w:pPr>
    </w:p>
    <w:p>
      <w:pPr>
        <w:pStyle w:val="BodyText"/>
        <w:ind w:left="653"/>
        <w:jc w:val="both"/>
        <w:rPr>
          <w:b/>
        </w:rPr>
      </w:pPr>
      <w:r>
        <w:rPr/>
        <w:t>The</w:t>
      </w:r>
      <w:r>
        <w:rPr>
          <w:spacing w:val="-6"/>
        </w:rPr>
        <w:t> </w:t>
      </w:r>
      <w:r>
        <w:rPr/>
        <w:t>key</w:t>
      </w:r>
      <w:r>
        <w:rPr>
          <w:spacing w:val="-5"/>
        </w:rPr>
        <w:t> </w:t>
      </w:r>
      <w:r>
        <w:rPr/>
        <w:t>requirements</w:t>
      </w:r>
      <w:r>
        <w:rPr>
          <w:spacing w:val="-9"/>
        </w:rPr>
        <w:t> </w:t>
      </w:r>
      <w:r>
        <w:rPr/>
        <w:t>of</w:t>
      </w:r>
      <w:r>
        <w:rPr>
          <w:spacing w:val="-3"/>
        </w:rPr>
        <w:t> </w:t>
      </w:r>
      <w:r>
        <w:rPr/>
        <w:t>optical</w:t>
      </w:r>
      <w:r>
        <w:rPr>
          <w:spacing w:val="-6"/>
        </w:rPr>
        <w:t> </w:t>
      </w:r>
      <w:r>
        <w:rPr/>
        <w:t>layer</w:t>
      </w:r>
      <w:r>
        <w:rPr>
          <w:spacing w:val="-5"/>
        </w:rPr>
        <w:t> </w:t>
      </w:r>
      <w:r>
        <w:rPr/>
        <w:t>protection</w:t>
      </w:r>
      <w:r>
        <w:rPr>
          <w:spacing w:val="-6"/>
        </w:rPr>
        <w:t> </w:t>
      </w:r>
      <w:r>
        <w:rPr/>
        <w:t>are</w:t>
      </w:r>
      <w:r>
        <w:rPr>
          <w:spacing w:val="-6"/>
        </w:rPr>
        <w:t> </w:t>
      </w:r>
      <w:r>
        <w:rPr/>
        <w:t>listed</w:t>
      </w:r>
      <w:r>
        <w:rPr>
          <w:spacing w:val="-6"/>
        </w:rPr>
        <w:t> </w:t>
      </w:r>
      <w:r>
        <w:rPr/>
        <w:t>in</w:t>
      </w:r>
      <w:r>
        <w:rPr>
          <w:spacing w:val="-3"/>
        </w:rPr>
        <w:t> </w:t>
      </w:r>
      <w:r>
        <w:rPr>
          <w:b/>
        </w:rPr>
        <w:t>Table</w:t>
      </w:r>
      <w:r>
        <w:rPr>
          <w:b/>
          <w:spacing w:val="-9"/>
        </w:rPr>
        <w:t> </w:t>
      </w:r>
      <w:r>
        <w:rPr>
          <w:b/>
          <w:spacing w:val="-5"/>
        </w:rPr>
        <w:t>1.</w:t>
      </w:r>
    </w:p>
    <w:p>
      <w:pPr>
        <w:spacing w:after="0"/>
        <w:jc w:val="both"/>
        <w:sectPr>
          <w:pgSz w:w="11910" w:h="16840"/>
          <w:pgMar w:header="858" w:footer="464" w:top="1520" w:bottom="660" w:left="480" w:right="120"/>
        </w:sectPr>
      </w:pPr>
    </w:p>
    <w:p>
      <w:pPr>
        <w:pStyle w:val="BodyText"/>
        <w:rPr>
          <w:b/>
        </w:rPr>
      </w:pPr>
    </w:p>
    <w:tbl>
      <w:tblPr>
        <w:tblW w:w="0" w:type="auto"/>
        <w:jc w:val="left"/>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0"/>
        <w:gridCol w:w="2578"/>
        <w:gridCol w:w="2790"/>
      </w:tblGrid>
      <w:tr>
        <w:trPr>
          <w:trHeight w:val="460" w:hRule="atLeast"/>
        </w:trPr>
        <w:tc>
          <w:tcPr>
            <w:tcW w:w="4240" w:type="dxa"/>
          </w:tcPr>
          <w:p>
            <w:pPr>
              <w:pStyle w:val="TableParagraph"/>
              <w:rPr>
                <w:rFonts w:ascii="Times New Roman"/>
                <w:sz w:val="20"/>
              </w:rPr>
            </w:pPr>
          </w:p>
        </w:tc>
        <w:tc>
          <w:tcPr>
            <w:tcW w:w="2578" w:type="dxa"/>
          </w:tcPr>
          <w:p>
            <w:pPr>
              <w:pStyle w:val="TableParagraph"/>
              <w:spacing w:line="230" w:lineRule="exact"/>
              <w:ind w:left="801" w:hanging="471"/>
              <w:rPr>
                <w:sz w:val="20"/>
              </w:rPr>
            </w:pPr>
            <w:r>
              <w:rPr>
                <w:sz w:val="20"/>
              </w:rPr>
              <w:t>1+1</w:t>
            </w:r>
            <w:r>
              <w:rPr>
                <w:spacing w:val="-14"/>
                <w:sz w:val="20"/>
              </w:rPr>
              <w:t> </w:t>
            </w:r>
            <w:r>
              <w:rPr>
                <w:sz w:val="20"/>
              </w:rPr>
              <w:t>optical</w:t>
            </w:r>
            <w:r>
              <w:rPr>
                <w:spacing w:val="-14"/>
                <w:sz w:val="20"/>
              </w:rPr>
              <w:t> </w:t>
            </w:r>
            <w:r>
              <w:rPr>
                <w:sz w:val="20"/>
              </w:rPr>
              <w:t>protection </w:t>
            </w:r>
            <w:r>
              <w:rPr>
                <w:spacing w:val="-2"/>
                <w:sz w:val="20"/>
              </w:rPr>
              <w:t>technology</w:t>
            </w:r>
          </w:p>
        </w:tc>
        <w:tc>
          <w:tcPr>
            <w:tcW w:w="2790" w:type="dxa"/>
          </w:tcPr>
          <w:p>
            <w:pPr>
              <w:pStyle w:val="TableParagraph"/>
              <w:spacing w:line="230" w:lineRule="exact"/>
              <w:ind w:left="907" w:hanging="442"/>
              <w:rPr>
                <w:sz w:val="20"/>
              </w:rPr>
            </w:pPr>
            <w:r>
              <w:rPr>
                <w:sz w:val="20"/>
              </w:rPr>
              <w:t>1:1</w:t>
            </w:r>
            <w:r>
              <w:rPr>
                <w:spacing w:val="-14"/>
                <w:sz w:val="20"/>
              </w:rPr>
              <w:t> </w:t>
            </w:r>
            <w:r>
              <w:rPr>
                <w:sz w:val="20"/>
              </w:rPr>
              <w:t>optical</w:t>
            </w:r>
            <w:r>
              <w:rPr>
                <w:spacing w:val="-14"/>
                <w:sz w:val="20"/>
              </w:rPr>
              <w:t> </w:t>
            </w:r>
            <w:r>
              <w:rPr>
                <w:sz w:val="20"/>
              </w:rPr>
              <w:t>protection </w:t>
            </w:r>
            <w:r>
              <w:rPr>
                <w:spacing w:val="-2"/>
                <w:sz w:val="20"/>
              </w:rPr>
              <w:t>technology</w:t>
            </w:r>
          </w:p>
        </w:tc>
      </w:tr>
      <w:tr>
        <w:trPr>
          <w:trHeight w:val="287" w:hRule="atLeast"/>
        </w:trPr>
        <w:tc>
          <w:tcPr>
            <w:tcW w:w="4240" w:type="dxa"/>
          </w:tcPr>
          <w:p>
            <w:pPr>
              <w:pStyle w:val="TableParagraph"/>
              <w:spacing w:line="241" w:lineRule="exact"/>
              <w:ind w:left="110"/>
              <w:rPr>
                <w:sz w:val="21"/>
              </w:rPr>
            </w:pPr>
            <w:r>
              <w:rPr>
                <w:sz w:val="21"/>
              </w:rPr>
              <w:t>The</w:t>
            </w:r>
            <w:r>
              <w:rPr>
                <w:spacing w:val="-4"/>
                <w:sz w:val="21"/>
              </w:rPr>
              <w:t> </w:t>
            </w:r>
            <w:r>
              <w:rPr>
                <w:sz w:val="21"/>
              </w:rPr>
              <w:t>insertion</w:t>
            </w:r>
            <w:r>
              <w:rPr>
                <w:spacing w:val="-3"/>
                <w:sz w:val="21"/>
              </w:rPr>
              <w:t> </w:t>
            </w:r>
            <w:r>
              <w:rPr>
                <w:sz w:val="21"/>
              </w:rPr>
              <w:t>loss</w:t>
            </w:r>
            <w:r>
              <w:rPr>
                <w:spacing w:val="-10"/>
                <w:sz w:val="21"/>
              </w:rPr>
              <w:t> </w:t>
            </w:r>
            <w:r>
              <w:rPr>
                <w:sz w:val="21"/>
              </w:rPr>
              <w:t>of</w:t>
            </w:r>
            <w:r>
              <w:rPr>
                <w:spacing w:val="-6"/>
                <w:sz w:val="21"/>
              </w:rPr>
              <w:t> </w:t>
            </w:r>
            <w:r>
              <w:rPr>
                <w:sz w:val="21"/>
              </w:rPr>
              <w:t>remote</w:t>
            </w:r>
            <w:r>
              <w:rPr>
                <w:spacing w:val="-7"/>
                <w:sz w:val="21"/>
              </w:rPr>
              <w:t> </w:t>
            </w:r>
            <w:r>
              <w:rPr>
                <w:spacing w:val="-4"/>
                <w:sz w:val="21"/>
              </w:rPr>
              <w:t>part</w:t>
            </w:r>
          </w:p>
        </w:tc>
        <w:tc>
          <w:tcPr>
            <w:tcW w:w="2578" w:type="dxa"/>
          </w:tcPr>
          <w:p>
            <w:pPr>
              <w:pStyle w:val="TableParagraph"/>
              <w:spacing w:line="229" w:lineRule="exact"/>
              <w:ind w:left="998"/>
              <w:rPr>
                <w:sz w:val="20"/>
              </w:rPr>
            </w:pPr>
            <w:r>
              <w:rPr>
                <w:sz w:val="20"/>
              </w:rPr>
              <w:t>3.5</w:t>
            </w:r>
            <w:r>
              <w:rPr>
                <w:spacing w:val="-1"/>
                <w:sz w:val="20"/>
              </w:rPr>
              <w:t> </w:t>
            </w:r>
            <w:r>
              <w:rPr>
                <w:spacing w:val="-5"/>
                <w:sz w:val="20"/>
              </w:rPr>
              <w:t>dB</w:t>
            </w:r>
          </w:p>
        </w:tc>
        <w:tc>
          <w:tcPr>
            <w:tcW w:w="2790" w:type="dxa"/>
          </w:tcPr>
          <w:p>
            <w:pPr>
              <w:pStyle w:val="TableParagraph"/>
              <w:spacing w:line="229" w:lineRule="exact"/>
              <w:ind w:left="1104"/>
              <w:rPr>
                <w:sz w:val="20"/>
              </w:rPr>
            </w:pPr>
            <w:r>
              <w:rPr>
                <w:sz w:val="20"/>
              </w:rPr>
              <w:t>1.5</w:t>
            </w:r>
            <w:r>
              <w:rPr>
                <w:spacing w:val="-1"/>
                <w:sz w:val="20"/>
              </w:rPr>
              <w:t> </w:t>
            </w:r>
            <w:r>
              <w:rPr>
                <w:spacing w:val="-5"/>
                <w:sz w:val="20"/>
              </w:rPr>
              <w:t>dB</w:t>
            </w:r>
          </w:p>
        </w:tc>
      </w:tr>
      <w:tr>
        <w:trPr>
          <w:trHeight w:val="288" w:hRule="atLeast"/>
        </w:trPr>
        <w:tc>
          <w:tcPr>
            <w:tcW w:w="4240" w:type="dxa"/>
          </w:tcPr>
          <w:p>
            <w:pPr>
              <w:pStyle w:val="TableParagraph"/>
              <w:ind w:left="110"/>
              <w:rPr>
                <w:sz w:val="21"/>
              </w:rPr>
            </w:pPr>
            <w:r>
              <w:rPr>
                <w:sz w:val="21"/>
              </w:rPr>
              <w:t>The</w:t>
            </w:r>
            <w:r>
              <w:rPr>
                <w:spacing w:val="-3"/>
                <w:sz w:val="21"/>
              </w:rPr>
              <w:t> </w:t>
            </w:r>
            <w:r>
              <w:rPr>
                <w:sz w:val="21"/>
              </w:rPr>
              <w:t>insertion</w:t>
            </w:r>
            <w:r>
              <w:rPr>
                <w:spacing w:val="-2"/>
                <w:sz w:val="21"/>
              </w:rPr>
              <w:t> </w:t>
            </w:r>
            <w:r>
              <w:rPr>
                <w:sz w:val="21"/>
              </w:rPr>
              <w:t>loss</w:t>
            </w:r>
            <w:r>
              <w:rPr>
                <w:spacing w:val="-9"/>
                <w:sz w:val="21"/>
              </w:rPr>
              <w:t> </w:t>
            </w:r>
            <w:r>
              <w:rPr>
                <w:sz w:val="21"/>
              </w:rPr>
              <w:t>of</w:t>
            </w:r>
            <w:r>
              <w:rPr>
                <w:spacing w:val="-5"/>
                <w:sz w:val="21"/>
              </w:rPr>
              <w:t> </w:t>
            </w:r>
            <w:r>
              <w:rPr>
                <w:sz w:val="21"/>
              </w:rPr>
              <w:t>local</w:t>
            </w:r>
            <w:r>
              <w:rPr>
                <w:spacing w:val="-7"/>
                <w:sz w:val="21"/>
              </w:rPr>
              <w:t> </w:t>
            </w:r>
            <w:r>
              <w:rPr>
                <w:spacing w:val="-4"/>
                <w:sz w:val="21"/>
              </w:rPr>
              <w:t>part</w:t>
            </w:r>
          </w:p>
        </w:tc>
        <w:tc>
          <w:tcPr>
            <w:tcW w:w="2578" w:type="dxa"/>
          </w:tcPr>
          <w:p>
            <w:pPr>
              <w:pStyle w:val="TableParagraph"/>
              <w:ind w:left="998"/>
              <w:rPr>
                <w:sz w:val="20"/>
              </w:rPr>
            </w:pPr>
            <w:r>
              <w:rPr>
                <w:sz w:val="20"/>
              </w:rPr>
              <w:t>1.5</w:t>
            </w:r>
            <w:r>
              <w:rPr>
                <w:spacing w:val="-1"/>
                <w:sz w:val="20"/>
              </w:rPr>
              <w:t> </w:t>
            </w:r>
            <w:r>
              <w:rPr>
                <w:spacing w:val="-5"/>
                <w:sz w:val="20"/>
              </w:rPr>
              <w:t>dB</w:t>
            </w:r>
          </w:p>
        </w:tc>
        <w:tc>
          <w:tcPr>
            <w:tcW w:w="2790" w:type="dxa"/>
          </w:tcPr>
          <w:p>
            <w:pPr>
              <w:pStyle w:val="TableParagraph"/>
              <w:ind w:left="1104"/>
              <w:rPr>
                <w:sz w:val="20"/>
              </w:rPr>
            </w:pPr>
            <w:r>
              <w:rPr>
                <w:sz w:val="20"/>
              </w:rPr>
              <w:t>1.5</w:t>
            </w:r>
            <w:r>
              <w:rPr>
                <w:spacing w:val="-1"/>
                <w:sz w:val="20"/>
              </w:rPr>
              <w:t> </w:t>
            </w:r>
            <w:r>
              <w:rPr>
                <w:spacing w:val="-5"/>
                <w:sz w:val="20"/>
              </w:rPr>
              <w:t>dB</w:t>
            </w:r>
          </w:p>
        </w:tc>
      </w:tr>
      <w:tr>
        <w:trPr>
          <w:trHeight w:val="287" w:hRule="atLeast"/>
        </w:trPr>
        <w:tc>
          <w:tcPr>
            <w:tcW w:w="4240" w:type="dxa"/>
          </w:tcPr>
          <w:p>
            <w:pPr>
              <w:pStyle w:val="TableParagraph"/>
              <w:spacing w:line="241" w:lineRule="exact"/>
              <w:ind w:left="110"/>
              <w:rPr>
                <w:sz w:val="21"/>
              </w:rPr>
            </w:pPr>
            <w:r>
              <w:rPr>
                <w:sz w:val="21"/>
              </w:rPr>
              <w:t>The</w:t>
            </w:r>
            <w:r>
              <w:rPr>
                <w:spacing w:val="-7"/>
                <w:sz w:val="21"/>
              </w:rPr>
              <w:t> </w:t>
            </w:r>
            <w:r>
              <w:rPr>
                <w:sz w:val="21"/>
              </w:rPr>
              <w:t>total</w:t>
            </w:r>
            <w:r>
              <w:rPr>
                <w:spacing w:val="-5"/>
                <w:sz w:val="21"/>
              </w:rPr>
              <w:t> </w:t>
            </w:r>
            <w:r>
              <w:rPr>
                <w:sz w:val="21"/>
              </w:rPr>
              <w:t>insertion</w:t>
            </w:r>
            <w:r>
              <w:rPr>
                <w:spacing w:val="-4"/>
                <w:sz w:val="21"/>
              </w:rPr>
              <w:t> loss</w:t>
            </w:r>
          </w:p>
        </w:tc>
        <w:tc>
          <w:tcPr>
            <w:tcW w:w="2578" w:type="dxa"/>
          </w:tcPr>
          <w:p>
            <w:pPr>
              <w:pStyle w:val="TableParagraph"/>
              <w:spacing w:line="229" w:lineRule="exact"/>
              <w:ind w:left="5"/>
              <w:jc w:val="center"/>
              <w:rPr>
                <w:sz w:val="20"/>
              </w:rPr>
            </w:pPr>
            <w:r>
              <w:rPr>
                <w:sz w:val="20"/>
              </w:rPr>
              <w:t>5 </w:t>
            </w:r>
            <w:r>
              <w:rPr>
                <w:spacing w:val="-5"/>
                <w:sz w:val="20"/>
              </w:rPr>
              <w:t>dB</w:t>
            </w:r>
          </w:p>
        </w:tc>
        <w:tc>
          <w:tcPr>
            <w:tcW w:w="2790" w:type="dxa"/>
          </w:tcPr>
          <w:p>
            <w:pPr>
              <w:pStyle w:val="TableParagraph"/>
              <w:spacing w:line="229" w:lineRule="exact"/>
              <w:ind w:left="5"/>
              <w:jc w:val="center"/>
              <w:rPr>
                <w:sz w:val="20"/>
              </w:rPr>
            </w:pPr>
            <w:r>
              <w:rPr>
                <w:sz w:val="20"/>
              </w:rPr>
              <w:t>3 </w:t>
            </w:r>
            <w:r>
              <w:rPr>
                <w:spacing w:val="-5"/>
                <w:sz w:val="20"/>
              </w:rPr>
              <w:t>dB</w:t>
            </w:r>
          </w:p>
        </w:tc>
      </w:tr>
      <w:tr>
        <w:trPr>
          <w:trHeight w:val="287" w:hRule="atLeast"/>
        </w:trPr>
        <w:tc>
          <w:tcPr>
            <w:tcW w:w="4240" w:type="dxa"/>
          </w:tcPr>
          <w:p>
            <w:pPr>
              <w:pStyle w:val="TableParagraph"/>
              <w:spacing w:line="241" w:lineRule="exact"/>
              <w:ind w:left="110"/>
              <w:rPr>
                <w:sz w:val="21"/>
              </w:rPr>
            </w:pPr>
            <w:r>
              <w:rPr>
                <w:sz w:val="21"/>
              </w:rPr>
              <w:t>The</w:t>
            </w:r>
            <w:r>
              <w:rPr>
                <w:spacing w:val="-7"/>
                <w:sz w:val="21"/>
              </w:rPr>
              <w:t> </w:t>
            </w:r>
            <w:r>
              <w:rPr>
                <w:sz w:val="21"/>
              </w:rPr>
              <w:t>switching</w:t>
            </w:r>
            <w:r>
              <w:rPr>
                <w:spacing w:val="-9"/>
                <w:sz w:val="21"/>
              </w:rPr>
              <w:t> </w:t>
            </w:r>
            <w:r>
              <w:rPr>
                <w:spacing w:val="-4"/>
                <w:sz w:val="21"/>
              </w:rPr>
              <w:t>time</w:t>
            </w:r>
          </w:p>
        </w:tc>
        <w:tc>
          <w:tcPr>
            <w:tcW w:w="5368" w:type="dxa"/>
            <w:gridSpan w:val="2"/>
          </w:tcPr>
          <w:p>
            <w:pPr>
              <w:pStyle w:val="TableParagraph"/>
              <w:spacing w:line="229" w:lineRule="exact"/>
              <w:ind w:left="14"/>
              <w:jc w:val="center"/>
              <w:rPr>
                <w:sz w:val="20"/>
              </w:rPr>
            </w:pPr>
            <w:r>
              <w:rPr>
                <w:spacing w:val="-4"/>
                <w:sz w:val="20"/>
              </w:rPr>
              <w:t>&lt;50ms</w:t>
            </w:r>
          </w:p>
        </w:tc>
      </w:tr>
      <w:tr>
        <w:trPr>
          <w:trHeight w:val="287" w:hRule="atLeast"/>
        </w:trPr>
        <w:tc>
          <w:tcPr>
            <w:tcW w:w="4240" w:type="dxa"/>
          </w:tcPr>
          <w:p>
            <w:pPr>
              <w:pStyle w:val="TableParagraph"/>
              <w:spacing w:line="241" w:lineRule="exact"/>
              <w:ind w:left="110"/>
              <w:rPr>
                <w:sz w:val="21"/>
              </w:rPr>
            </w:pPr>
            <w:r>
              <w:rPr>
                <w:sz w:val="21"/>
              </w:rPr>
              <w:t>The</w:t>
            </w:r>
            <w:r>
              <w:rPr>
                <w:spacing w:val="-2"/>
                <w:sz w:val="21"/>
              </w:rPr>
              <w:t> </w:t>
            </w:r>
            <w:r>
              <w:rPr>
                <w:sz w:val="21"/>
              </w:rPr>
              <w:t>accuracy</w:t>
            </w:r>
            <w:r>
              <w:rPr>
                <w:spacing w:val="-9"/>
                <w:sz w:val="21"/>
              </w:rPr>
              <w:t> </w:t>
            </w:r>
            <w:r>
              <w:rPr>
                <w:sz w:val="21"/>
              </w:rPr>
              <w:t>of</w:t>
            </w:r>
            <w:r>
              <w:rPr>
                <w:spacing w:val="-5"/>
                <w:sz w:val="21"/>
              </w:rPr>
              <w:t> </w:t>
            </w:r>
            <w:r>
              <w:rPr>
                <w:sz w:val="21"/>
              </w:rPr>
              <w:t>optical</w:t>
            </w:r>
            <w:r>
              <w:rPr>
                <w:spacing w:val="-8"/>
                <w:sz w:val="21"/>
              </w:rPr>
              <w:t> </w:t>
            </w:r>
            <w:r>
              <w:rPr>
                <w:sz w:val="21"/>
              </w:rPr>
              <w:t>power</w:t>
            </w:r>
            <w:r>
              <w:rPr>
                <w:spacing w:val="-2"/>
                <w:sz w:val="21"/>
              </w:rPr>
              <w:t> detection</w:t>
            </w:r>
          </w:p>
        </w:tc>
        <w:tc>
          <w:tcPr>
            <w:tcW w:w="5368" w:type="dxa"/>
            <w:gridSpan w:val="2"/>
          </w:tcPr>
          <w:p>
            <w:pPr>
              <w:pStyle w:val="TableParagraph"/>
              <w:spacing w:line="229" w:lineRule="exact"/>
              <w:ind w:left="14" w:right="5"/>
              <w:jc w:val="center"/>
              <w:rPr>
                <w:sz w:val="20"/>
              </w:rPr>
            </w:pPr>
            <w:r>
              <w:rPr>
                <w:sz w:val="20"/>
              </w:rPr>
              <w:t>±0.5</w:t>
            </w:r>
            <w:r>
              <w:rPr>
                <w:spacing w:val="-3"/>
                <w:sz w:val="20"/>
              </w:rPr>
              <w:t> </w:t>
            </w:r>
            <w:r>
              <w:rPr>
                <w:spacing w:val="-5"/>
                <w:sz w:val="20"/>
              </w:rPr>
              <w:t>dB</w:t>
            </w:r>
          </w:p>
        </w:tc>
      </w:tr>
      <w:tr>
        <w:trPr>
          <w:trHeight w:val="287" w:hRule="atLeast"/>
        </w:trPr>
        <w:tc>
          <w:tcPr>
            <w:tcW w:w="4240" w:type="dxa"/>
          </w:tcPr>
          <w:p>
            <w:pPr>
              <w:pStyle w:val="TableParagraph"/>
              <w:spacing w:line="241" w:lineRule="exact"/>
              <w:ind w:left="110"/>
              <w:rPr>
                <w:sz w:val="21"/>
              </w:rPr>
            </w:pPr>
            <w:r>
              <w:rPr>
                <w:sz w:val="21"/>
              </w:rPr>
              <w:t>The</w:t>
            </w:r>
            <w:r>
              <w:rPr>
                <w:spacing w:val="-6"/>
                <w:sz w:val="21"/>
              </w:rPr>
              <w:t> </w:t>
            </w:r>
            <w:r>
              <w:rPr>
                <w:sz w:val="21"/>
              </w:rPr>
              <w:t>operation</w:t>
            </w:r>
            <w:r>
              <w:rPr>
                <w:spacing w:val="-6"/>
                <w:sz w:val="21"/>
              </w:rPr>
              <w:t> </w:t>
            </w:r>
            <w:r>
              <w:rPr>
                <w:spacing w:val="-2"/>
                <w:sz w:val="21"/>
              </w:rPr>
              <w:t>temperature</w:t>
            </w:r>
          </w:p>
        </w:tc>
        <w:tc>
          <w:tcPr>
            <w:tcW w:w="5368" w:type="dxa"/>
            <w:gridSpan w:val="2"/>
          </w:tcPr>
          <w:p>
            <w:pPr>
              <w:pStyle w:val="TableParagraph"/>
              <w:spacing w:line="258" w:lineRule="exact"/>
              <w:ind w:left="14" w:right="9"/>
              <w:jc w:val="center"/>
              <w:rPr>
                <w:rFonts w:ascii="SimSun" w:hAnsi="SimSun"/>
                <w:sz w:val="20"/>
              </w:rPr>
            </w:pPr>
            <w:r>
              <w:rPr>
                <w:sz w:val="20"/>
              </w:rPr>
              <w:t>-5</w:t>
            </w:r>
            <w:r>
              <w:rPr>
                <w:spacing w:val="-2"/>
                <w:sz w:val="20"/>
              </w:rPr>
              <w:t> </w:t>
            </w:r>
            <w:r>
              <w:rPr>
                <w:sz w:val="20"/>
              </w:rPr>
              <w:t>~</w:t>
            </w:r>
            <w:r>
              <w:rPr>
                <w:spacing w:val="-1"/>
                <w:sz w:val="20"/>
              </w:rPr>
              <w:t> </w:t>
            </w:r>
            <w:r>
              <w:rPr>
                <w:sz w:val="20"/>
              </w:rPr>
              <w:t>+50</w:t>
            </w:r>
            <w:r>
              <w:rPr>
                <w:spacing w:val="-4"/>
                <w:sz w:val="20"/>
              </w:rPr>
              <w:t> </w:t>
            </w:r>
            <w:r>
              <w:rPr>
                <w:rFonts w:ascii="SimSun" w:hAnsi="SimSun"/>
                <w:spacing w:val="-10"/>
                <w:sz w:val="20"/>
              </w:rPr>
              <w:t>℃</w:t>
            </w:r>
          </w:p>
        </w:tc>
      </w:tr>
      <w:tr>
        <w:trPr>
          <w:trHeight w:val="551" w:hRule="atLeast"/>
        </w:trPr>
        <w:tc>
          <w:tcPr>
            <w:tcW w:w="4240" w:type="dxa"/>
          </w:tcPr>
          <w:p>
            <w:pPr>
              <w:pStyle w:val="TableParagraph"/>
              <w:spacing w:line="241" w:lineRule="exact"/>
              <w:ind w:left="110"/>
              <w:rPr>
                <w:sz w:val="21"/>
              </w:rPr>
            </w:pPr>
            <w:r>
              <w:rPr>
                <w:sz w:val="21"/>
              </w:rPr>
              <w:t>The</w:t>
            </w:r>
            <w:r>
              <w:rPr>
                <w:spacing w:val="-4"/>
                <w:sz w:val="21"/>
              </w:rPr>
              <w:t> </w:t>
            </w:r>
            <w:r>
              <w:rPr>
                <w:spacing w:val="-2"/>
                <w:sz w:val="21"/>
              </w:rPr>
              <w:t>functions</w:t>
            </w:r>
          </w:p>
        </w:tc>
        <w:tc>
          <w:tcPr>
            <w:tcW w:w="5368" w:type="dxa"/>
            <w:gridSpan w:val="2"/>
          </w:tcPr>
          <w:p>
            <w:pPr>
              <w:pStyle w:val="TableParagraph"/>
              <w:spacing w:line="229" w:lineRule="exact"/>
              <w:ind w:left="768"/>
              <w:rPr>
                <w:sz w:val="20"/>
              </w:rPr>
            </w:pPr>
            <w:r>
              <w:rPr>
                <w:sz w:val="20"/>
              </w:rPr>
              <w:t>automatic</w:t>
            </w:r>
            <w:r>
              <w:rPr>
                <w:spacing w:val="-11"/>
                <w:sz w:val="20"/>
              </w:rPr>
              <w:t> </w:t>
            </w:r>
            <w:r>
              <w:rPr>
                <w:sz w:val="20"/>
              </w:rPr>
              <w:t>switching,</w:t>
            </w:r>
            <w:r>
              <w:rPr>
                <w:spacing w:val="-12"/>
                <w:sz w:val="20"/>
              </w:rPr>
              <w:t> </w:t>
            </w:r>
            <w:r>
              <w:rPr>
                <w:sz w:val="20"/>
              </w:rPr>
              <w:t>manual</w:t>
            </w:r>
            <w:r>
              <w:rPr>
                <w:spacing w:val="-11"/>
                <w:sz w:val="20"/>
              </w:rPr>
              <w:t> </w:t>
            </w:r>
            <w:r>
              <w:rPr>
                <w:sz w:val="20"/>
              </w:rPr>
              <w:t>switching,</w:t>
            </w:r>
            <w:r>
              <w:rPr>
                <w:spacing w:val="-8"/>
                <w:sz w:val="20"/>
              </w:rPr>
              <w:t> </w:t>
            </w:r>
            <w:r>
              <w:rPr>
                <w:spacing w:val="-4"/>
                <w:sz w:val="20"/>
              </w:rPr>
              <w:t>etc.</w:t>
            </w:r>
          </w:p>
        </w:tc>
      </w:tr>
      <w:tr>
        <w:trPr>
          <w:trHeight w:val="575" w:hRule="atLeast"/>
        </w:trPr>
        <w:tc>
          <w:tcPr>
            <w:tcW w:w="4240" w:type="dxa"/>
          </w:tcPr>
          <w:p>
            <w:pPr>
              <w:pStyle w:val="TableParagraph"/>
              <w:spacing w:line="241" w:lineRule="exact"/>
              <w:ind w:left="110"/>
              <w:rPr>
                <w:sz w:val="21"/>
              </w:rPr>
            </w:pPr>
            <w:r>
              <w:rPr>
                <w:spacing w:val="-2"/>
                <w:sz w:val="21"/>
              </w:rPr>
              <w:t>Application</w:t>
            </w:r>
          </w:p>
        </w:tc>
        <w:tc>
          <w:tcPr>
            <w:tcW w:w="2578" w:type="dxa"/>
          </w:tcPr>
          <w:p>
            <w:pPr>
              <w:pStyle w:val="TableParagraph"/>
              <w:ind w:left="422" w:hanging="284"/>
              <w:rPr>
                <w:sz w:val="20"/>
              </w:rPr>
            </w:pPr>
            <w:r>
              <w:rPr>
                <w:sz w:val="20"/>
              </w:rPr>
              <w:t>Semi-active</w:t>
            </w:r>
            <w:r>
              <w:rPr>
                <w:spacing w:val="-14"/>
                <w:sz w:val="20"/>
              </w:rPr>
              <w:t> </w:t>
            </w:r>
            <w:r>
              <w:rPr>
                <w:sz w:val="20"/>
              </w:rPr>
              <w:t>WDM</w:t>
            </w:r>
            <w:r>
              <w:rPr>
                <w:spacing w:val="-14"/>
                <w:sz w:val="20"/>
              </w:rPr>
              <w:t> </w:t>
            </w:r>
            <w:r>
              <w:rPr>
                <w:sz w:val="20"/>
              </w:rPr>
              <w:t>system Active WDM system</w:t>
            </w:r>
          </w:p>
        </w:tc>
        <w:tc>
          <w:tcPr>
            <w:tcW w:w="2790" w:type="dxa"/>
          </w:tcPr>
          <w:p>
            <w:pPr>
              <w:pStyle w:val="TableParagraph"/>
              <w:spacing w:line="229" w:lineRule="exact"/>
              <w:ind w:left="5" w:right="1"/>
              <w:jc w:val="center"/>
              <w:rPr>
                <w:sz w:val="20"/>
              </w:rPr>
            </w:pPr>
            <w:r>
              <w:rPr>
                <w:sz w:val="20"/>
              </w:rPr>
              <w:t>Active</w:t>
            </w:r>
            <w:r>
              <w:rPr>
                <w:spacing w:val="-7"/>
                <w:sz w:val="20"/>
              </w:rPr>
              <w:t> </w:t>
            </w:r>
            <w:r>
              <w:rPr>
                <w:sz w:val="20"/>
              </w:rPr>
              <w:t>WDM </w:t>
            </w:r>
            <w:r>
              <w:rPr>
                <w:spacing w:val="-2"/>
                <w:sz w:val="20"/>
              </w:rPr>
              <w:t>system</w:t>
            </w:r>
          </w:p>
        </w:tc>
      </w:tr>
    </w:tbl>
    <w:p>
      <w:pPr>
        <w:pStyle w:val="BodyText"/>
        <w:spacing w:before="38"/>
        <w:ind w:left="527" w:right="886"/>
        <w:jc w:val="center"/>
      </w:pPr>
      <w:r>
        <w:rPr>
          <w:b/>
        </w:rPr>
        <w:t>Table</w:t>
      </w:r>
      <w:r>
        <w:rPr>
          <w:b/>
          <w:spacing w:val="-9"/>
        </w:rPr>
        <w:t> </w:t>
      </w:r>
      <w:r>
        <w:rPr>
          <w:b/>
        </w:rPr>
        <w:t>1:</w:t>
      </w:r>
      <w:r>
        <w:rPr>
          <w:b/>
          <w:spacing w:val="-7"/>
        </w:rPr>
        <w:t> </w:t>
      </w:r>
      <w:r>
        <w:rPr/>
        <w:t>The</w:t>
      </w:r>
      <w:r>
        <w:rPr>
          <w:spacing w:val="-5"/>
        </w:rPr>
        <w:t> </w:t>
      </w:r>
      <w:r>
        <w:rPr/>
        <w:t>key</w:t>
      </w:r>
      <w:r>
        <w:rPr>
          <w:spacing w:val="-4"/>
        </w:rPr>
        <w:t> </w:t>
      </w:r>
      <w:r>
        <w:rPr/>
        <w:t>requirements</w:t>
      </w:r>
      <w:r>
        <w:rPr>
          <w:spacing w:val="-8"/>
        </w:rPr>
        <w:t> </w:t>
      </w:r>
      <w:r>
        <w:rPr/>
        <w:t>of</w:t>
      </w:r>
      <w:r>
        <w:rPr>
          <w:spacing w:val="-2"/>
        </w:rPr>
        <w:t> </w:t>
      </w:r>
      <w:r>
        <w:rPr/>
        <w:t>optical</w:t>
      </w:r>
      <w:r>
        <w:rPr>
          <w:spacing w:val="-5"/>
        </w:rPr>
        <w:t> </w:t>
      </w:r>
      <w:r>
        <w:rPr/>
        <w:t>layer</w:t>
      </w:r>
      <w:r>
        <w:rPr>
          <w:spacing w:val="-3"/>
        </w:rPr>
        <w:t> </w:t>
      </w:r>
      <w:r>
        <w:rPr>
          <w:spacing w:val="-2"/>
        </w:rPr>
        <w:t>protection</w:t>
      </w:r>
    </w:p>
    <w:p>
      <w:pPr>
        <w:pStyle w:val="BodyText"/>
        <w:spacing w:before="15"/>
      </w:pPr>
    </w:p>
    <w:p>
      <w:pPr>
        <w:pStyle w:val="BodyText"/>
        <w:spacing w:line="307" w:lineRule="auto"/>
        <w:ind w:left="653" w:right="1003"/>
        <w:jc w:val="both"/>
      </w:pPr>
      <w:r>
        <w:rPr/>
        <w:t>For both 1+1 and 1:1 optical protection, optical signals can transport from the work link to the protection link automatically by using optical power detectors in</w:t>
      </w:r>
      <w:r>
        <w:rPr>
          <w:spacing w:val="-3"/>
        </w:rPr>
        <w:t> </w:t>
      </w:r>
      <w:r>
        <w:rPr/>
        <w:t>the local part of the optical protection system</w:t>
      </w:r>
      <w:r>
        <w:rPr>
          <w:spacing w:val="-1"/>
        </w:rPr>
        <w:t> </w:t>
      </w:r>
      <w:r>
        <w:rPr/>
        <w:t>to</w:t>
      </w:r>
      <w:r>
        <w:rPr>
          <w:spacing w:val="-3"/>
        </w:rPr>
        <w:t> </w:t>
      </w:r>
      <w:r>
        <w:rPr/>
        <w:t>monitor</w:t>
      </w:r>
      <w:r>
        <w:rPr>
          <w:spacing w:val="-1"/>
        </w:rPr>
        <w:t> </w:t>
      </w:r>
      <w:r>
        <w:rPr/>
        <w:t>the receiving optical power both in the work link and protection link. The threshold value and automatically switching</w:t>
      </w:r>
      <w:r>
        <w:rPr>
          <w:spacing w:val="-2"/>
        </w:rPr>
        <w:t> </w:t>
      </w:r>
      <w:r>
        <w:rPr/>
        <w:t>can</w:t>
      </w:r>
      <w:r>
        <w:rPr>
          <w:spacing w:val="-2"/>
        </w:rPr>
        <w:t> </w:t>
      </w:r>
      <w:r>
        <w:rPr/>
        <w:t>be</w:t>
      </w:r>
      <w:r>
        <w:rPr>
          <w:spacing w:val="-2"/>
        </w:rPr>
        <w:t> </w:t>
      </w:r>
      <w:r>
        <w:rPr/>
        <w:t>adjusted,</w:t>
      </w:r>
      <w:r>
        <w:rPr>
          <w:spacing w:val="-4"/>
        </w:rPr>
        <w:t> </w:t>
      </w:r>
      <w:r>
        <w:rPr/>
        <w:t>such</w:t>
      </w:r>
      <w:r>
        <w:rPr>
          <w:spacing w:val="-2"/>
        </w:rPr>
        <w:t> </w:t>
      </w:r>
      <w:r>
        <w:rPr/>
        <w:t>as</w:t>
      </w:r>
      <w:r>
        <w:rPr>
          <w:spacing w:val="-5"/>
        </w:rPr>
        <w:t> </w:t>
      </w:r>
      <w:r>
        <w:rPr/>
        <w:t>the</w:t>
      </w:r>
      <w:r>
        <w:rPr>
          <w:spacing w:val="-7"/>
        </w:rPr>
        <w:t> </w:t>
      </w:r>
      <w:r>
        <w:rPr/>
        <w:t>receiving</w:t>
      </w:r>
      <w:r>
        <w:rPr>
          <w:spacing w:val="-2"/>
        </w:rPr>
        <w:t> </w:t>
      </w:r>
      <w:r>
        <w:rPr/>
        <w:t>optical</w:t>
      </w:r>
      <w:r>
        <w:rPr>
          <w:spacing w:val="-2"/>
        </w:rPr>
        <w:t> </w:t>
      </w:r>
      <w:r>
        <w:rPr/>
        <w:t>power</w:t>
      </w:r>
      <w:r>
        <w:rPr>
          <w:spacing w:val="-1"/>
        </w:rPr>
        <w:t> </w:t>
      </w:r>
      <w:r>
        <w:rPr/>
        <w:t>in</w:t>
      </w:r>
      <w:r>
        <w:rPr>
          <w:spacing w:val="-2"/>
        </w:rPr>
        <w:t> </w:t>
      </w:r>
      <w:r>
        <w:rPr/>
        <w:t>the</w:t>
      </w:r>
      <w:r>
        <w:rPr>
          <w:spacing w:val="-7"/>
        </w:rPr>
        <w:t> </w:t>
      </w:r>
      <w:r>
        <w:rPr/>
        <w:t>work</w:t>
      </w:r>
      <w:r>
        <w:rPr>
          <w:spacing w:val="-1"/>
        </w:rPr>
        <w:t> </w:t>
      </w:r>
      <w:r>
        <w:rPr/>
        <w:t>link</w:t>
      </w:r>
      <w:r>
        <w:rPr>
          <w:spacing w:val="-5"/>
        </w:rPr>
        <w:t> </w:t>
      </w:r>
      <w:r>
        <w:rPr/>
        <w:t>is</w:t>
      </w:r>
      <w:r>
        <w:rPr>
          <w:spacing w:val="-1"/>
        </w:rPr>
        <w:t> </w:t>
      </w:r>
      <w:r>
        <w:rPr/>
        <w:t>lower</w:t>
      </w:r>
      <w:r>
        <w:rPr>
          <w:spacing w:val="-5"/>
        </w:rPr>
        <w:t> </w:t>
      </w:r>
      <w:r>
        <w:rPr/>
        <w:t>than</w:t>
      </w:r>
      <w:r>
        <w:rPr>
          <w:spacing w:val="-2"/>
        </w:rPr>
        <w:t> </w:t>
      </w:r>
      <w:r>
        <w:rPr/>
        <w:t>a</w:t>
      </w:r>
      <w:r>
        <w:rPr>
          <w:spacing w:val="-2"/>
        </w:rPr>
        <w:t> </w:t>
      </w:r>
      <w:r>
        <w:rPr/>
        <w:t>certain</w:t>
      </w:r>
      <w:r>
        <w:rPr>
          <w:spacing w:val="-2"/>
        </w:rPr>
        <w:t> </w:t>
      </w:r>
      <w:r>
        <w:rPr/>
        <w:t>value</w:t>
      </w:r>
      <w:r>
        <w:rPr>
          <w:spacing w:val="-2"/>
        </w:rPr>
        <w:t> </w:t>
      </w:r>
      <w:r>
        <w:rPr/>
        <w:t>or the</w:t>
      </w:r>
      <w:r>
        <w:rPr>
          <w:spacing w:val="-14"/>
        </w:rPr>
        <w:t> </w:t>
      </w:r>
      <w:r>
        <w:rPr/>
        <w:t>difference</w:t>
      </w:r>
      <w:r>
        <w:rPr>
          <w:spacing w:val="-14"/>
        </w:rPr>
        <w:t> </w:t>
      </w:r>
      <w:r>
        <w:rPr/>
        <w:t>of</w:t>
      </w:r>
      <w:r>
        <w:rPr>
          <w:spacing w:val="-14"/>
        </w:rPr>
        <w:t> </w:t>
      </w:r>
      <w:r>
        <w:rPr/>
        <w:t>receiving</w:t>
      </w:r>
      <w:r>
        <w:rPr>
          <w:spacing w:val="-14"/>
        </w:rPr>
        <w:t> </w:t>
      </w:r>
      <w:r>
        <w:rPr/>
        <w:t>optical</w:t>
      </w:r>
      <w:r>
        <w:rPr>
          <w:spacing w:val="-14"/>
        </w:rPr>
        <w:t> </w:t>
      </w:r>
      <w:r>
        <w:rPr/>
        <w:t>powers</w:t>
      </w:r>
      <w:r>
        <w:rPr>
          <w:spacing w:val="-14"/>
        </w:rPr>
        <w:t> </w:t>
      </w:r>
      <w:r>
        <w:rPr/>
        <w:t>between</w:t>
      </w:r>
      <w:r>
        <w:rPr>
          <w:spacing w:val="-14"/>
        </w:rPr>
        <w:t> </w:t>
      </w:r>
      <w:r>
        <w:rPr/>
        <w:t>the</w:t>
      </w:r>
      <w:r>
        <w:rPr>
          <w:spacing w:val="-14"/>
        </w:rPr>
        <w:t> </w:t>
      </w:r>
      <w:r>
        <w:rPr/>
        <w:t>work</w:t>
      </w:r>
      <w:r>
        <w:rPr>
          <w:spacing w:val="-14"/>
        </w:rPr>
        <w:t> </w:t>
      </w:r>
      <w:r>
        <w:rPr/>
        <w:t>link</w:t>
      </w:r>
      <w:r>
        <w:rPr>
          <w:spacing w:val="-13"/>
        </w:rPr>
        <w:t> </w:t>
      </w:r>
      <w:r>
        <w:rPr/>
        <w:t>and</w:t>
      </w:r>
      <w:r>
        <w:rPr>
          <w:spacing w:val="-14"/>
        </w:rPr>
        <w:t> </w:t>
      </w:r>
      <w:r>
        <w:rPr/>
        <w:t>protection</w:t>
      </w:r>
      <w:r>
        <w:rPr>
          <w:spacing w:val="-14"/>
        </w:rPr>
        <w:t> </w:t>
      </w:r>
      <w:r>
        <w:rPr/>
        <w:t>link</w:t>
      </w:r>
      <w:r>
        <w:rPr>
          <w:spacing w:val="-14"/>
        </w:rPr>
        <w:t> </w:t>
      </w:r>
      <w:r>
        <w:rPr/>
        <w:t>is</w:t>
      </w:r>
      <w:r>
        <w:rPr>
          <w:spacing w:val="-14"/>
        </w:rPr>
        <w:t> </w:t>
      </w:r>
      <w:r>
        <w:rPr/>
        <w:t>lower</w:t>
      </w:r>
      <w:r>
        <w:rPr>
          <w:spacing w:val="-14"/>
        </w:rPr>
        <w:t> </w:t>
      </w:r>
      <w:r>
        <w:rPr/>
        <w:t>than</w:t>
      </w:r>
      <w:r>
        <w:rPr>
          <w:spacing w:val="-14"/>
        </w:rPr>
        <w:t> </w:t>
      </w:r>
      <w:r>
        <w:rPr/>
        <w:t>a</w:t>
      </w:r>
      <w:r>
        <w:rPr>
          <w:spacing w:val="-14"/>
        </w:rPr>
        <w:t> </w:t>
      </w:r>
      <w:r>
        <w:rPr/>
        <w:t>certain</w:t>
      </w:r>
      <w:r>
        <w:rPr>
          <w:spacing w:val="-14"/>
        </w:rPr>
        <w:t> </w:t>
      </w:r>
      <w:r>
        <w:rPr/>
        <w:t>value. Additionally, the switching from work link to protection link also can be achieved manually by using the management</w:t>
      </w:r>
      <w:r>
        <w:rPr>
          <w:spacing w:val="-10"/>
        </w:rPr>
        <w:t> </w:t>
      </w:r>
      <w:r>
        <w:rPr/>
        <w:t>and</w:t>
      </w:r>
      <w:r>
        <w:rPr>
          <w:spacing w:val="-12"/>
        </w:rPr>
        <w:t> </w:t>
      </w:r>
      <w:r>
        <w:rPr/>
        <w:t>control</w:t>
      </w:r>
      <w:r>
        <w:rPr>
          <w:spacing w:val="-12"/>
        </w:rPr>
        <w:t> </w:t>
      </w:r>
      <w:r>
        <w:rPr/>
        <w:t>system</w:t>
      </w:r>
      <w:r>
        <w:rPr>
          <w:spacing w:val="-10"/>
        </w:rPr>
        <w:t> </w:t>
      </w:r>
      <w:r>
        <w:rPr/>
        <w:t>of</w:t>
      </w:r>
      <w:r>
        <w:rPr>
          <w:spacing w:val="-13"/>
        </w:rPr>
        <w:t> </w:t>
      </w:r>
      <w:r>
        <w:rPr/>
        <w:t>WDM</w:t>
      </w:r>
      <w:r>
        <w:rPr>
          <w:spacing w:val="-14"/>
        </w:rPr>
        <w:t> </w:t>
      </w:r>
      <w:r>
        <w:rPr/>
        <w:t>equipment</w:t>
      </w:r>
      <w:r>
        <w:rPr>
          <w:spacing w:val="-9"/>
        </w:rPr>
        <w:t> </w:t>
      </w:r>
      <w:r>
        <w:rPr/>
        <w:t>to</w:t>
      </w:r>
      <w:r>
        <w:rPr>
          <w:spacing w:val="-15"/>
        </w:rPr>
        <w:t> </w:t>
      </w:r>
      <w:r>
        <w:rPr/>
        <w:t>send</w:t>
      </w:r>
      <w:r>
        <w:rPr>
          <w:spacing w:val="-12"/>
        </w:rPr>
        <w:t> </w:t>
      </w:r>
      <w:r>
        <w:rPr/>
        <w:t>information</w:t>
      </w:r>
      <w:r>
        <w:rPr>
          <w:spacing w:val="-12"/>
        </w:rPr>
        <w:t> </w:t>
      </w:r>
      <w:r>
        <w:rPr/>
        <w:t>to</w:t>
      </w:r>
      <w:r>
        <w:rPr>
          <w:spacing w:val="-12"/>
        </w:rPr>
        <w:t> </w:t>
      </w:r>
      <w:r>
        <w:rPr/>
        <w:t>the</w:t>
      </w:r>
      <w:r>
        <w:rPr>
          <w:spacing w:val="-12"/>
        </w:rPr>
        <w:t> </w:t>
      </w:r>
      <w:r>
        <w:rPr/>
        <w:t>optical</w:t>
      </w:r>
      <w:r>
        <w:rPr>
          <w:spacing w:val="-12"/>
        </w:rPr>
        <w:t> </w:t>
      </w:r>
      <w:r>
        <w:rPr/>
        <w:t>layer</w:t>
      </w:r>
      <w:r>
        <w:rPr>
          <w:spacing w:val="-10"/>
        </w:rPr>
        <w:t> </w:t>
      </w:r>
      <w:r>
        <w:rPr/>
        <w:t>protection</w:t>
      </w:r>
      <w:r>
        <w:rPr>
          <w:spacing w:val="-12"/>
        </w:rPr>
        <w:t> </w:t>
      </w:r>
      <w:r>
        <w:rPr/>
        <w:t>system.</w:t>
      </w:r>
    </w:p>
    <w:p>
      <w:pPr>
        <w:pStyle w:val="BodyText"/>
        <w:spacing w:line="309" w:lineRule="auto" w:before="153"/>
        <w:ind w:left="653" w:right="1179"/>
      </w:pPr>
      <w:r>
        <w:rPr/>
        <w:t>The</w:t>
      </w:r>
      <w:r>
        <w:rPr>
          <w:spacing w:val="-3"/>
        </w:rPr>
        <w:t> </w:t>
      </w:r>
      <w:r>
        <w:rPr/>
        <w:t>WDM</w:t>
      </w:r>
      <w:r>
        <w:rPr>
          <w:spacing w:val="-2"/>
        </w:rPr>
        <w:t> </w:t>
      </w:r>
      <w:r>
        <w:rPr/>
        <w:t>protection</w:t>
      </w:r>
      <w:r>
        <w:rPr>
          <w:spacing w:val="-3"/>
        </w:rPr>
        <w:t> </w:t>
      </w:r>
      <w:r>
        <w:rPr/>
        <w:t>function</w:t>
      </w:r>
      <w:r>
        <w:rPr>
          <w:spacing w:val="-3"/>
        </w:rPr>
        <w:t> </w:t>
      </w:r>
      <w:r>
        <w:rPr/>
        <w:t>also</w:t>
      </w:r>
      <w:r>
        <w:rPr>
          <w:spacing w:val="-3"/>
        </w:rPr>
        <w:t> </w:t>
      </w:r>
      <w:r>
        <w:rPr/>
        <w:t>can</w:t>
      </w:r>
      <w:r>
        <w:rPr>
          <w:spacing w:val="-3"/>
        </w:rPr>
        <w:t> </w:t>
      </w:r>
      <w:r>
        <w:rPr/>
        <w:t>be</w:t>
      </w:r>
      <w:r>
        <w:rPr>
          <w:spacing w:val="-3"/>
        </w:rPr>
        <w:t> </w:t>
      </w:r>
      <w:r>
        <w:rPr/>
        <w:t>performed</w:t>
      </w:r>
      <w:r>
        <w:rPr>
          <w:spacing w:val="-3"/>
        </w:rPr>
        <w:t> </w:t>
      </w:r>
      <w:r>
        <w:rPr/>
        <w:t>in</w:t>
      </w:r>
      <w:r>
        <w:rPr>
          <w:spacing w:val="-7"/>
        </w:rPr>
        <w:t> </w:t>
      </w:r>
      <w:r>
        <w:rPr/>
        <w:t>the</w:t>
      </w:r>
      <w:r>
        <w:rPr>
          <w:spacing w:val="-3"/>
        </w:rPr>
        <w:t> </w:t>
      </w:r>
      <w:r>
        <w:rPr/>
        <w:t>electrical</w:t>
      </w:r>
      <w:r>
        <w:rPr>
          <w:spacing w:val="-3"/>
        </w:rPr>
        <w:t> </w:t>
      </w:r>
      <w:r>
        <w:rPr/>
        <w:t>layer</w:t>
      </w:r>
      <w:r>
        <w:rPr>
          <w:spacing w:val="-2"/>
        </w:rPr>
        <w:t> </w:t>
      </w:r>
      <w:r>
        <w:rPr/>
        <w:t>to</w:t>
      </w:r>
      <w:r>
        <w:rPr>
          <w:spacing w:val="-3"/>
        </w:rPr>
        <w:t> </w:t>
      </w:r>
      <w:r>
        <w:rPr/>
        <w:t>protect</w:t>
      </w:r>
      <w:r>
        <w:rPr>
          <w:spacing w:val="-4"/>
        </w:rPr>
        <w:t> </w:t>
      </w:r>
      <w:r>
        <w:rPr/>
        <w:t>WDM</w:t>
      </w:r>
      <w:r>
        <w:rPr>
          <w:spacing w:val="-5"/>
        </w:rPr>
        <w:t> </w:t>
      </w:r>
      <w:r>
        <w:rPr/>
        <w:t>equipment or ports, such as SNCP protection. The WDM system should support electrical cross-connection.</w:t>
      </w:r>
    </w:p>
    <w:p>
      <w:pPr>
        <w:pStyle w:val="BodyText"/>
        <w:spacing w:before="17"/>
      </w:pPr>
      <w:r>
        <w:rPr/>
        <mc:AlternateContent>
          <mc:Choice Requires="wps">
            <w:drawing>
              <wp:anchor distT="0" distB="0" distL="0" distR="0" allowOverlap="1" layoutInCell="1" locked="0" behindDoc="1" simplePos="0" relativeHeight="487597056">
                <wp:simplePos x="0" y="0"/>
                <wp:positionH relativeFrom="page">
                  <wp:posOffset>701344</wp:posOffset>
                </wp:positionH>
                <wp:positionV relativeFrom="paragraph">
                  <wp:posOffset>172379</wp:posOffset>
                </wp:positionV>
                <wp:extent cx="6162675" cy="18415"/>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6162675" cy="18415"/>
                        </a:xfrm>
                        <a:custGeom>
                          <a:avLst/>
                          <a:gdLst/>
                          <a:ahLst/>
                          <a:cxnLst/>
                          <a:rect l="l" t="t" r="r" b="b"/>
                          <a:pathLst>
                            <a:path w="6162675" h="18415">
                              <a:moveTo>
                                <a:pt x="6162421" y="0"/>
                              </a:moveTo>
                              <a:lnTo>
                                <a:pt x="0" y="0"/>
                              </a:lnTo>
                              <a:lnTo>
                                <a:pt x="0" y="18287"/>
                              </a:lnTo>
                              <a:lnTo>
                                <a:pt x="6162421" y="18287"/>
                              </a:lnTo>
                              <a:lnTo>
                                <a:pt x="61624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23999pt;margin-top:13.573223pt;width:485.23pt;height:1.44pt;mso-position-horizontal-relative:page;mso-position-vertical-relative:paragraph;z-index:-15719424;mso-wrap-distance-left:0;mso-wrap-distance-right:0" id="docshape89" filled="true" fillcolor="#000000" stroked="false">
                <v:fill type="solid"/>
                <w10:wrap type="topAndBottom"/>
              </v:rect>
            </w:pict>
          </mc:Fallback>
        </mc:AlternateContent>
      </w:r>
    </w:p>
    <w:p>
      <w:pPr>
        <w:pStyle w:val="Heading1"/>
        <w:numPr>
          <w:ilvl w:val="0"/>
          <w:numId w:val="4"/>
        </w:numPr>
        <w:tabs>
          <w:tab w:pos="954" w:val="left" w:leader="none"/>
        </w:tabs>
        <w:spacing w:line="240" w:lineRule="auto" w:before="56" w:after="0"/>
        <w:ind w:left="954" w:right="0" w:hanging="301"/>
        <w:jc w:val="left"/>
      </w:pPr>
      <w:bookmarkStart w:name="_TOC_250042" w:id="32"/>
      <w:bookmarkStart w:name="4 Wavelength Allocation" w:id="33"/>
      <w:r>
        <w:rPr>
          <w:b w:val="0"/>
        </w:rPr>
      </w:r>
      <w:r>
        <w:rPr/>
        <w:t>Wavelength</w:t>
      </w:r>
      <w:r>
        <w:rPr>
          <w:spacing w:val="-1"/>
        </w:rPr>
        <w:t> </w:t>
      </w:r>
      <w:bookmarkEnd w:id="32"/>
      <w:r>
        <w:rPr>
          <w:spacing w:val="-2"/>
        </w:rPr>
        <w:t>Allocation</w:t>
      </w:r>
    </w:p>
    <w:p>
      <w:pPr>
        <w:pStyle w:val="BodyText"/>
        <w:spacing w:before="48"/>
        <w:rPr>
          <w:b/>
        </w:rPr>
      </w:pPr>
    </w:p>
    <w:p>
      <w:pPr>
        <w:pStyle w:val="BodyText"/>
        <w:spacing w:line="304" w:lineRule="auto"/>
        <w:ind w:left="653" w:right="1179"/>
      </w:pPr>
      <w:r>
        <w:rPr/>
        <w:t>For</w:t>
      </w:r>
      <w:r>
        <w:rPr>
          <w:spacing w:val="-1"/>
        </w:rPr>
        <w:t> </w:t>
      </w:r>
      <w:r>
        <w:rPr/>
        <w:t>the</w:t>
      </w:r>
      <w:r>
        <w:rPr>
          <w:spacing w:val="-2"/>
        </w:rPr>
        <w:t> </w:t>
      </w:r>
      <w:r>
        <w:rPr/>
        <w:t>5G</w:t>
      </w:r>
      <w:r>
        <w:rPr>
          <w:spacing w:val="-4"/>
        </w:rPr>
        <w:t> </w:t>
      </w:r>
      <w:r>
        <w:rPr/>
        <w:t>fronthaul</w:t>
      </w:r>
      <w:r>
        <w:rPr>
          <w:spacing w:val="-2"/>
        </w:rPr>
        <w:t> </w:t>
      </w:r>
      <w:r>
        <w:rPr/>
        <w:t>based</w:t>
      </w:r>
      <w:r>
        <w:rPr>
          <w:spacing w:val="-2"/>
        </w:rPr>
        <w:t> </w:t>
      </w:r>
      <w:r>
        <w:rPr/>
        <w:t>on</w:t>
      </w:r>
      <w:r>
        <w:rPr>
          <w:spacing w:val="-2"/>
        </w:rPr>
        <w:t> </w:t>
      </w:r>
      <w:r>
        <w:rPr/>
        <w:t>WDM</w:t>
      </w:r>
      <w:r>
        <w:rPr>
          <w:spacing w:val="-5"/>
        </w:rPr>
        <w:t> </w:t>
      </w:r>
      <w:r>
        <w:rPr/>
        <w:t>technologies, there</w:t>
      </w:r>
      <w:r>
        <w:rPr>
          <w:spacing w:val="-2"/>
        </w:rPr>
        <w:t> </w:t>
      </w:r>
      <w:r>
        <w:rPr/>
        <w:t>are</w:t>
      </w:r>
      <w:r>
        <w:rPr>
          <w:spacing w:val="-2"/>
        </w:rPr>
        <w:t> </w:t>
      </w:r>
      <w:r>
        <w:rPr/>
        <w:t>several</w:t>
      </w:r>
      <w:r>
        <w:rPr>
          <w:spacing w:val="-2"/>
        </w:rPr>
        <w:t> </w:t>
      </w:r>
      <w:r>
        <w:rPr/>
        <w:t>competing</w:t>
      </w:r>
      <w:r>
        <w:rPr>
          <w:spacing w:val="-2"/>
        </w:rPr>
        <w:t> </w:t>
      </w:r>
      <w:r>
        <w:rPr/>
        <w:t>spectral</w:t>
      </w:r>
      <w:r>
        <w:rPr>
          <w:spacing w:val="-2"/>
        </w:rPr>
        <w:t> </w:t>
      </w:r>
      <w:r>
        <w:rPr/>
        <w:t>grids,</w:t>
      </w:r>
      <w:r>
        <w:rPr>
          <w:spacing w:val="-4"/>
        </w:rPr>
        <w:t> </w:t>
      </w:r>
      <w:r>
        <w:rPr/>
        <w:t>such</w:t>
      </w:r>
      <w:r>
        <w:rPr>
          <w:spacing w:val="-2"/>
        </w:rPr>
        <w:t> </w:t>
      </w:r>
      <w:r>
        <w:rPr/>
        <w:t>as MWDM and DWDM.</w:t>
      </w:r>
    </w:p>
    <w:p>
      <w:pPr>
        <w:pStyle w:val="BodyText"/>
        <w:spacing w:before="10"/>
      </w:pPr>
    </w:p>
    <w:p>
      <w:pPr>
        <w:pStyle w:val="Heading2"/>
        <w:numPr>
          <w:ilvl w:val="1"/>
          <w:numId w:val="4"/>
        </w:numPr>
        <w:tabs>
          <w:tab w:pos="1188" w:val="left" w:leader="none"/>
        </w:tabs>
        <w:spacing w:line="240" w:lineRule="auto" w:before="0" w:after="0"/>
        <w:ind w:left="1188" w:right="0" w:hanging="535"/>
        <w:jc w:val="left"/>
      </w:pPr>
      <w:bookmarkStart w:name="_TOC_250041" w:id="34"/>
      <w:bookmarkStart w:name="4.1 MWDM Wavelength Allocation" w:id="35"/>
      <w:r>
        <w:rPr/>
      </w:r>
      <w:r>
        <w:rPr/>
        <w:t>MWDM</w:t>
      </w:r>
      <w:r>
        <w:rPr>
          <w:spacing w:val="-10"/>
        </w:rPr>
        <w:t> </w:t>
      </w:r>
      <w:r>
        <w:rPr/>
        <w:t>Wavelength</w:t>
      </w:r>
      <w:r>
        <w:rPr>
          <w:spacing w:val="-11"/>
        </w:rPr>
        <w:t> </w:t>
      </w:r>
      <w:bookmarkEnd w:id="34"/>
      <w:r>
        <w:rPr>
          <w:spacing w:val="-2"/>
        </w:rPr>
        <w:t>Allocation</w:t>
      </w:r>
    </w:p>
    <w:p>
      <w:pPr>
        <w:pStyle w:val="BodyText"/>
        <w:spacing w:before="301"/>
        <w:ind w:left="653"/>
        <w:rPr>
          <w:b/>
        </w:rPr>
      </w:pPr>
      <w:r>
        <w:rPr/>
        <w:t>The</w:t>
      </w:r>
      <w:r>
        <w:rPr>
          <w:spacing w:val="-8"/>
        </w:rPr>
        <w:t> </w:t>
      </w:r>
      <w:r>
        <w:rPr/>
        <w:t>nominal</w:t>
      </w:r>
      <w:r>
        <w:rPr>
          <w:spacing w:val="-7"/>
        </w:rPr>
        <w:t> </w:t>
      </w:r>
      <w:r>
        <w:rPr/>
        <w:t>central</w:t>
      </w:r>
      <w:r>
        <w:rPr>
          <w:spacing w:val="-8"/>
        </w:rPr>
        <w:t> </w:t>
      </w:r>
      <w:r>
        <w:rPr/>
        <w:t>wavelengths</w:t>
      </w:r>
      <w:r>
        <w:rPr>
          <w:spacing w:val="-6"/>
        </w:rPr>
        <w:t> </w:t>
      </w:r>
      <w:r>
        <w:rPr/>
        <w:t>of</w:t>
      </w:r>
      <w:r>
        <w:rPr>
          <w:spacing w:val="-5"/>
        </w:rPr>
        <w:t> </w:t>
      </w:r>
      <w:r>
        <w:rPr/>
        <w:t>12-channels</w:t>
      </w:r>
      <w:r>
        <w:rPr>
          <w:spacing w:val="-6"/>
        </w:rPr>
        <w:t> </w:t>
      </w:r>
      <w:r>
        <w:rPr/>
        <w:t>bi-directional</w:t>
      </w:r>
      <w:r>
        <w:rPr>
          <w:spacing w:val="-8"/>
        </w:rPr>
        <w:t> </w:t>
      </w:r>
      <w:r>
        <w:rPr/>
        <w:t>MWDM</w:t>
      </w:r>
      <w:r>
        <w:rPr>
          <w:spacing w:val="-10"/>
        </w:rPr>
        <w:t> </w:t>
      </w:r>
      <w:r>
        <w:rPr/>
        <w:t>are</w:t>
      </w:r>
      <w:r>
        <w:rPr>
          <w:spacing w:val="-7"/>
        </w:rPr>
        <w:t> </w:t>
      </w:r>
      <w:r>
        <w:rPr/>
        <w:t>defined</w:t>
      </w:r>
      <w:r>
        <w:rPr>
          <w:spacing w:val="-8"/>
        </w:rPr>
        <w:t> </w:t>
      </w:r>
      <w:r>
        <w:rPr/>
        <w:t>in</w:t>
      </w:r>
      <w:r>
        <w:rPr>
          <w:spacing w:val="-6"/>
        </w:rPr>
        <w:t> </w:t>
      </w:r>
      <w:hyperlink w:history="true" w:anchor="_bookmark3">
        <w:r>
          <w:rPr>
            <w:b/>
          </w:rPr>
          <w:t>Table</w:t>
        </w:r>
      </w:hyperlink>
      <w:r>
        <w:rPr>
          <w:b/>
          <w:spacing w:val="-7"/>
        </w:rPr>
        <w:t> </w:t>
      </w:r>
      <w:r>
        <w:rPr>
          <w:b/>
          <w:spacing w:val="-10"/>
        </w:rPr>
        <w:t>2</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75"/>
        <w:rPr>
          <w:b/>
        </w:rPr>
      </w:pPr>
    </w:p>
    <w:tbl>
      <w:tblPr>
        <w:tblW w:w="0" w:type="auto"/>
        <w:jc w:val="left"/>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7"/>
        <w:gridCol w:w="1966"/>
        <w:gridCol w:w="1308"/>
        <w:gridCol w:w="1264"/>
        <w:gridCol w:w="1429"/>
      </w:tblGrid>
      <w:tr>
        <w:trPr>
          <w:trHeight w:val="230" w:hRule="atLeast"/>
        </w:trPr>
        <w:tc>
          <w:tcPr>
            <w:tcW w:w="1037" w:type="dxa"/>
            <w:vMerge w:val="restart"/>
          </w:tcPr>
          <w:p>
            <w:pPr>
              <w:pStyle w:val="TableParagraph"/>
              <w:spacing w:before="119"/>
              <w:ind w:left="359" w:right="132" w:hanging="216"/>
              <w:rPr>
                <w:sz w:val="20"/>
              </w:rPr>
            </w:pPr>
            <w:r>
              <w:rPr>
                <w:spacing w:val="-2"/>
                <w:sz w:val="20"/>
              </w:rPr>
              <w:t>Channel </w:t>
            </w:r>
            <w:r>
              <w:rPr>
                <w:spacing w:val="-4"/>
                <w:sz w:val="20"/>
              </w:rPr>
              <w:t>No.</w:t>
            </w:r>
          </w:p>
        </w:tc>
        <w:tc>
          <w:tcPr>
            <w:tcW w:w="1966" w:type="dxa"/>
            <w:vMerge w:val="restart"/>
          </w:tcPr>
          <w:p>
            <w:pPr>
              <w:pStyle w:val="TableParagraph"/>
              <w:spacing w:before="119"/>
              <w:ind w:left="168" w:firstLine="96"/>
              <w:rPr>
                <w:sz w:val="20"/>
              </w:rPr>
            </w:pPr>
            <w:r>
              <w:rPr>
                <w:sz w:val="20"/>
              </w:rPr>
              <w:t>Nominal Central Wavelengths</w:t>
            </w:r>
            <w:r>
              <w:rPr>
                <w:spacing w:val="-12"/>
                <w:sz w:val="20"/>
              </w:rPr>
              <w:t> </w:t>
            </w:r>
            <w:r>
              <w:rPr>
                <w:spacing w:val="-4"/>
                <w:sz w:val="20"/>
              </w:rPr>
              <w:t>(nm)</w:t>
            </w:r>
          </w:p>
        </w:tc>
        <w:tc>
          <w:tcPr>
            <w:tcW w:w="2572" w:type="dxa"/>
            <w:gridSpan w:val="2"/>
          </w:tcPr>
          <w:p>
            <w:pPr>
              <w:pStyle w:val="TableParagraph"/>
              <w:spacing w:line="210" w:lineRule="exact"/>
              <w:ind w:left="8"/>
              <w:jc w:val="center"/>
              <w:rPr>
                <w:sz w:val="20"/>
              </w:rPr>
            </w:pPr>
            <w:r>
              <w:rPr>
                <w:spacing w:val="-2"/>
                <w:sz w:val="20"/>
              </w:rPr>
              <w:t>Direction</w:t>
            </w:r>
          </w:p>
        </w:tc>
        <w:tc>
          <w:tcPr>
            <w:tcW w:w="1429" w:type="dxa"/>
            <w:vMerge w:val="restart"/>
          </w:tcPr>
          <w:p>
            <w:pPr>
              <w:pStyle w:val="TableParagraph"/>
              <w:spacing w:before="4"/>
              <w:rPr>
                <w:b/>
                <w:sz w:val="20"/>
              </w:rPr>
            </w:pPr>
          </w:p>
          <w:p>
            <w:pPr>
              <w:pStyle w:val="TableParagraph"/>
              <w:ind w:left="120"/>
              <w:rPr>
                <w:sz w:val="20"/>
              </w:rPr>
            </w:pPr>
            <w:r>
              <w:rPr>
                <w:sz w:val="20"/>
              </w:rPr>
              <w:t>Used</w:t>
            </w:r>
            <w:r>
              <w:rPr>
                <w:spacing w:val="-4"/>
                <w:sz w:val="20"/>
              </w:rPr>
              <w:t> </w:t>
            </w:r>
            <w:r>
              <w:rPr>
                <w:sz w:val="20"/>
              </w:rPr>
              <w:t>in</w:t>
            </w:r>
            <w:r>
              <w:rPr>
                <w:spacing w:val="-3"/>
                <w:sz w:val="20"/>
              </w:rPr>
              <w:t> </w:t>
            </w:r>
            <w:r>
              <w:rPr>
                <w:spacing w:val="-2"/>
                <w:sz w:val="20"/>
              </w:rPr>
              <w:t>Pairs</w:t>
            </w:r>
          </w:p>
        </w:tc>
      </w:tr>
      <w:tr>
        <w:trPr>
          <w:trHeight w:val="460" w:hRule="atLeast"/>
        </w:trPr>
        <w:tc>
          <w:tcPr>
            <w:tcW w:w="1037" w:type="dxa"/>
            <w:vMerge/>
            <w:tcBorders>
              <w:top w:val="nil"/>
            </w:tcBorders>
          </w:tcPr>
          <w:p>
            <w:pPr>
              <w:rPr>
                <w:sz w:val="2"/>
                <w:szCs w:val="2"/>
              </w:rPr>
            </w:pPr>
          </w:p>
        </w:tc>
        <w:tc>
          <w:tcPr>
            <w:tcW w:w="1966" w:type="dxa"/>
            <w:vMerge/>
            <w:tcBorders>
              <w:top w:val="nil"/>
            </w:tcBorders>
          </w:tcPr>
          <w:p>
            <w:pPr>
              <w:rPr>
                <w:sz w:val="2"/>
                <w:szCs w:val="2"/>
              </w:rPr>
            </w:pPr>
          </w:p>
        </w:tc>
        <w:tc>
          <w:tcPr>
            <w:tcW w:w="1308" w:type="dxa"/>
          </w:tcPr>
          <w:p>
            <w:pPr>
              <w:pStyle w:val="TableParagraph"/>
              <w:spacing w:line="230" w:lineRule="exact"/>
              <w:ind w:left="511" w:hanging="365"/>
              <w:rPr>
                <w:sz w:val="20"/>
              </w:rPr>
            </w:pPr>
            <w:r>
              <w:rPr>
                <w:sz w:val="20"/>
              </w:rPr>
              <w:t>O-RU</w:t>
            </w:r>
            <w:r>
              <w:rPr>
                <w:spacing w:val="-14"/>
                <w:sz w:val="20"/>
              </w:rPr>
              <w:t> </w:t>
            </w:r>
            <w:r>
              <w:rPr>
                <w:sz w:val="20"/>
              </w:rPr>
              <w:t>to</w:t>
            </w:r>
            <w:r>
              <w:rPr>
                <w:spacing w:val="-14"/>
                <w:sz w:val="20"/>
              </w:rPr>
              <w:t> </w:t>
            </w:r>
            <w:r>
              <w:rPr>
                <w:sz w:val="20"/>
              </w:rPr>
              <w:t>O</w:t>
            </w:r>
            <w:r>
              <w:rPr>
                <w:sz w:val="20"/>
              </w:rPr>
              <w:t>- </w:t>
            </w:r>
            <w:r>
              <w:rPr>
                <w:spacing w:val="-6"/>
                <w:sz w:val="20"/>
              </w:rPr>
              <w:t>DU</w:t>
            </w:r>
          </w:p>
        </w:tc>
        <w:tc>
          <w:tcPr>
            <w:tcW w:w="1264" w:type="dxa"/>
          </w:tcPr>
          <w:p>
            <w:pPr>
              <w:pStyle w:val="TableParagraph"/>
              <w:spacing w:line="230" w:lineRule="exact"/>
              <w:ind w:left="485" w:hanging="360"/>
              <w:rPr>
                <w:sz w:val="20"/>
              </w:rPr>
            </w:pPr>
            <w:r>
              <w:rPr>
                <w:sz w:val="20"/>
              </w:rPr>
              <w:t>O-DU</w:t>
            </w:r>
            <w:r>
              <w:rPr>
                <w:spacing w:val="-14"/>
                <w:sz w:val="20"/>
              </w:rPr>
              <w:t> </w:t>
            </w:r>
            <w:r>
              <w:rPr>
                <w:sz w:val="20"/>
              </w:rPr>
              <w:t>to</w:t>
            </w:r>
            <w:r>
              <w:rPr>
                <w:spacing w:val="-14"/>
                <w:sz w:val="20"/>
              </w:rPr>
              <w:t> </w:t>
            </w:r>
            <w:r>
              <w:rPr>
                <w:sz w:val="20"/>
              </w:rPr>
              <w:t>O</w:t>
            </w:r>
            <w:r>
              <w:rPr>
                <w:sz w:val="20"/>
              </w:rPr>
              <w:t>- </w:t>
            </w:r>
            <w:r>
              <w:rPr>
                <w:spacing w:val="-6"/>
                <w:sz w:val="20"/>
              </w:rPr>
              <w:t>RU</w:t>
            </w:r>
          </w:p>
        </w:tc>
        <w:tc>
          <w:tcPr>
            <w:tcW w:w="1429" w:type="dxa"/>
            <w:vMerge/>
            <w:tcBorders>
              <w:top w:val="nil"/>
            </w:tcBorders>
          </w:tcPr>
          <w:p>
            <w:pPr>
              <w:rPr>
                <w:sz w:val="2"/>
                <w:szCs w:val="2"/>
              </w:rPr>
            </w:pPr>
          </w:p>
        </w:tc>
      </w:tr>
      <w:tr>
        <w:trPr>
          <w:trHeight w:val="259" w:hRule="atLeast"/>
        </w:trPr>
        <w:tc>
          <w:tcPr>
            <w:tcW w:w="1037" w:type="dxa"/>
          </w:tcPr>
          <w:p>
            <w:pPr>
              <w:pStyle w:val="TableParagraph"/>
              <w:spacing w:line="211" w:lineRule="exact" w:before="28"/>
              <w:ind w:left="6"/>
              <w:jc w:val="center"/>
              <w:rPr>
                <w:sz w:val="20"/>
              </w:rPr>
            </w:pPr>
            <w:r>
              <w:rPr>
                <w:spacing w:val="-10"/>
                <w:sz w:val="20"/>
              </w:rPr>
              <w:t>1</w:t>
            </w:r>
          </w:p>
        </w:tc>
        <w:tc>
          <w:tcPr>
            <w:tcW w:w="1966" w:type="dxa"/>
          </w:tcPr>
          <w:p>
            <w:pPr>
              <w:pStyle w:val="TableParagraph"/>
              <w:spacing w:line="211" w:lineRule="exact" w:before="28"/>
              <w:ind w:left="9"/>
              <w:jc w:val="center"/>
              <w:rPr>
                <w:sz w:val="20"/>
              </w:rPr>
            </w:pPr>
            <w:r>
              <w:rPr>
                <w:spacing w:val="-2"/>
                <w:sz w:val="20"/>
              </w:rPr>
              <w:t>1267.5</w:t>
            </w:r>
          </w:p>
        </w:tc>
        <w:tc>
          <w:tcPr>
            <w:tcW w:w="1308" w:type="dxa"/>
          </w:tcPr>
          <w:p>
            <w:pPr>
              <w:pStyle w:val="TableParagraph"/>
              <w:spacing w:line="211" w:lineRule="exact" w:before="28"/>
              <w:ind w:left="13"/>
              <w:jc w:val="center"/>
              <w:rPr>
                <w:sz w:val="20"/>
              </w:rPr>
            </w:pPr>
            <w:r>
              <w:rPr>
                <w:spacing w:val="-10"/>
                <w:sz w:val="20"/>
              </w:rPr>
              <w:t>-</w:t>
            </w:r>
          </w:p>
        </w:tc>
        <w:tc>
          <w:tcPr>
            <w:tcW w:w="1264" w:type="dxa"/>
          </w:tcPr>
          <w:p>
            <w:pPr>
              <w:pStyle w:val="TableParagraph"/>
              <w:spacing w:line="239" w:lineRule="exact"/>
              <w:ind w:left="5"/>
              <w:jc w:val="center"/>
              <w:rPr>
                <w:rFonts w:ascii="SimSun" w:hAnsi="SimSun"/>
                <w:sz w:val="20"/>
              </w:rPr>
            </w:pPr>
            <w:r>
              <w:rPr>
                <w:rFonts w:ascii="SimSun" w:hAnsi="SimSun"/>
                <w:spacing w:val="-10"/>
                <w:sz w:val="20"/>
              </w:rPr>
              <w:t>√</w:t>
            </w:r>
          </w:p>
        </w:tc>
        <w:tc>
          <w:tcPr>
            <w:tcW w:w="1429" w:type="dxa"/>
            <w:vMerge w:val="restart"/>
          </w:tcPr>
          <w:p>
            <w:pPr>
              <w:pStyle w:val="TableParagraph"/>
              <w:spacing w:before="33"/>
              <w:ind w:left="715" w:right="84" w:firstLine="38"/>
              <w:rPr>
                <w:sz w:val="20"/>
              </w:rPr>
            </w:pPr>
            <w:r>
              <w:rPr>
                <w:spacing w:val="-2"/>
                <w:sz w:val="20"/>
              </w:rPr>
              <w:t>O-RU: 1274.5</w:t>
            </w:r>
          </w:p>
        </w:tc>
      </w:tr>
      <w:tr>
        <w:trPr>
          <w:trHeight w:val="258" w:hRule="atLeast"/>
        </w:trPr>
        <w:tc>
          <w:tcPr>
            <w:tcW w:w="1037" w:type="dxa"/>
          </w:tcPr>
          <w:p>
            <w:pPr>
              <w:pStyle w:val="TableParagraph"/>
              <w:spacing w:line="211" w:lineRule="exact" w:before="28"/>
              <w:ind w:left="6"/>
              <w:jc w:val="center"/>
              <w:rPr>
                <w:sz w:val="20"/>
              </w:rPr>
            </w:pPr>
            <w:r>
              <w:rPr>
                <w:spacing w:val="-10"/>
                <w:sz w:val="20"/>
              </w:rPr>
              <w:t>2</w:t>
            </w:r>
          </w:p>
        </w:tc>
        <w:tc>
          <w:tcPr>
            <w:tcW w:w="1966" w:type="dxa"/>
          </w:tcPr>
          <w:p>
            <w:pPr>
              <w:pStyle w:val="TableParagraph"/>
              <w:spacing w:line="211" w:lineRule="exact" w:before="28"/>
              <w:ind w:left="9"/>
              <w:jc w:val="center"/>
              <w:rPr>
                <w:sz w:val="20"/>
              </w:rPr>
            </w:pPr>
            <w:r>
              <w:rPr>
                <w:spacing w:val="-2"/>
                <w:sz w:val="20"/>
              </w:rPr>
              <w:t>1274.5</w:t>
            </w:r>
          </w:p>
        </w:tc>
        <w:tc>
          <w:tcPr>
            <w:tcW w:w="1308" w:type="dxa"/>
          </w:tcPr>
          <w:p>
            <w:pPr>
              <w:pStyle w:val="TableParagraph"/>
              <w:spacing w:line="239" w:lineRule="exact"/>
              <w:ind w:left="13"/>
              <w:jc w:val="center"/>
              <w:rPr>
                <w:rFonts w:ascii="SimSun" w:hAnsi="SimSun"/>
                <w:sz w:val="20"/>
              </w:rPr>
            </w:pPr>
            <w:r>
              <w:rPr>
                <w:rFonts w:ascii="SimSun" w:hAnsi="SimSun"/>
                <w:spacing w:val="-10"/>
                <w:sz w:val="20"/>
              </w:rPr>
              <w:t>√</w:t>
            </w:r>
          </w:p>
        </w:tc>
        <w:tc>
          <w:tcPr>
            <w:tcW w:w="1264" w:type="dxa"/>
          </w:tcPr>
          <w:p>
            <w:pPr>
              <w:pStyle w:val="TableParagraph"/>
              <w:spacing w:line="211" w:lineRule="exact" w:before="28"/>
              <w:ind w:left="5"/>
              <w:jc w:val="center"/>
              <w:rPr>
                <w:sz w:val="20"/>
              </w:rPr>
            </w:pPr>
            <w:r>
              <w:rPr>
                <w:spacing w:val="-10"/>
                <w:sz w:val="20"/>
              </w:rPr>
              <w:t>-</w:t>
            </w:r>
          </w:p>
        </w:tc>
        <w:tc>
          <w:tcPr>
            <w:tcW w:w="1429" w:type="dxa"/>
            <w:vMerge/>
            <w:tcBorders>
              <w:top w:val="nil"/>
            </w:tcBorders>
          </w:tcPr>
          <w:p>
            <w:pPr>
              <w:rPr>
                <w:sz w:val="2"/>
                <w:szCs w:val="2"/>
              </w:rPr>
            </w:pPr>
          </w:p>
        </w:tc>
      </w:tr>
    </w:tbl>
    <w:p>
      <w:pPr>
        <w:spacing w:after="0"/>
        <w:rPr>
          <w:sz w:val="2"/>
          <w:szCs w:val="2"/>
        </w:rPr>
        <w:sectPr>
          <w:pgSz w:w="11910" w:h="16840"/>
          <w:pgMar w:header="858" w:footer="464" w:top="1520" w:bottom="660" w:left="480" w:right="120"/>
        </w:sectPr>
      </w:pPr>
    </w:p>
    <w:p>
      <w:pPr>
        <w:pStyle w:val="BodyText"/>
        <w:rPr>
          <w:b/>
        </w:rPr>
      </w:pPr>
    </w:p>
    <w:tbl>
      <w:tblPr>
        <w:tblW w:w="0" w:type="auto"/>
        <w:jc w:val="left"/>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7"/>
        <w:gridCol w:w="1964"/>
        <w:gridCol w:w="1311"/>
        <w:gridCol w:w="1268"/>
        <w:gridCol w:w="1426"/>
      </w:tblGrid>
      <w:tr>
        <w:trPr>
          <w:trHeight w:val="460" w:hRule="atLeast"/>
        </w:trPr>
        <w:tc>
          <w:tcPr>
            <w:tcW w:w="1037" w:type="dxa"/>
          </w:tcPr>
          <w:p>
            <w:pPr>
              <w:pStyle w:val="TableParagraph"/>
              <w:rPr>
                <w:rFonts w:ascii="Times New Roman"/>
                <w:sz w:val="18"/>
              </w:rPr>
            </w:pPr>
          </w:p>
        </w:tc>
        <w:tc>
          <w:tcPr>
            <w:tcW w:w="1964" w:type="dxa"/>
          </w:tcPr>
          <w:p>
            <w:pPr>
              <w:pStyle w:val="TableParagraph"/>
              <w:rPr>
                <w:rFonts w:ascii="Times New Roman"/>
                <w:sz w:val="18"/>
              </w:rPr>
            </w:pPr>
          </w:p>
        </w:tc>
        <w:tc>
          <w:tcPr>
            <w:tcW w:w="1311" w:type="dxa"/>
          </w:tcPr>
          <w:p>
            <w:pPr>
              <w:pStyle w:val="TableParagraph"/>
              <w:rPr>
                <w:rFonts w:ascii="Times New Roman"/>
                <w:sz w:val="18"/>
              </w:rPr>
            </w:pPr>
          </w:p>
        </w:tc>
        <w:tc>
          <w:tcPr>
            <w:tcW w:w="1268" w:type="dxa"/>
          </w:tcPr>
          <w:p>
            <w:pPr>
              <w:pStyle w:val="TableParagraph"/>
              <w:rPr>
                <w:rFonts w:ascii="Times New Roman"/>
                <w:sz w:val="18"/>
              </w:rPr>
            </w:pPr>
          </w:p>
        </w:tc>
        <w:tc>
          <w:tcPr>
            <w:tcW w:w="1426" w:type="dxa"/>
          </w:tcPr>
          <w:p>
            <w:pPr>
              <w:pStyle w:val="TableParagraph"/>
              <w:spacing w:line="230" w:lineRule="exact"/>
              <w:ind w:left="710" w:right="86" w:firstLine="38"/>
              <w:rPr>
                <w:sz w:val="20"/>
              </w:rPr>
            </w:pPr>
            <w:r>
              <w:rPr>
                <w:spacing w:val="-2"/>
                <w:sz w:val="20"/>
              </w:rPr>
              <w:t>O-DU: 1267.5</w:t>
            </w:r>
          </w:p>
        </w:tc>
      </w:tr>
      <w:tr>
        <w:trPr>
          <w:trHeight w:val="258" w:hRule="atLeast"/>
        </w:trPr>
        <w:tc>
          <w:tcPr>
            <w:tcW w:w="1037" w:type="dxa"/>
          </w:tcPr>
          <w:p>
            <w:pPr>
              <w:pStyle w:val="TableParagraph"/>
              <w:spacing w:line="211" w:lineRule="exact" w:before="28"/>
              <w:ind w:left="6"/>
              <w:jc w:val="center"/>
              <w:rPr>
                <w:sz w:val="20"/>
              </w:rPr>
            </w:pPr>
            <w:r>
              <w:rPr>
                <w:spacing w:val="-10"/>
                <w:sz w:val="20"/>
              </w:rPr>
              <w:t>3</w:t>
            </w:r>
          </w:p>
        </w:tc>
        <w:tc>
          <w:tcPr>
            <w:tcW w:w="1964" w:type="dxa"/>
          </w:tcPr>
          <w:p>
            <w:pPr>
              <w:pStyle w:val="TableParagraph"/>
              <w:spacing w:line="211" w:lineRule="exact" w:before="28"/>
              <w:ind w:left="14" w:right="3"/>
              <w:jc w:val="center"/>
              <w:rPr>
                <w:sz w:val="20"/>
              </w:rPr>
            </w:pPr>
            <w:r>
              <w:rPr>
                <w:spacing w:val="-2"/>
                <w:sz w:val="20"/>
              </w:rPr>
              <w:t>1287.5</w:t>
            </w:r>
          </w:p>
        </w:tc>
        <w:tc>
          <w:tcPr>
            <w:tcW w:w="1311" w:type="dxa"/>
          </w:tcPr>
          <w:p>
            <w:pPr>
              <w:pStyle w:val="TableParagraph"/>
              <w:spacing w:line="211" w:lineRule="exact" w:before="28"/>
              <w:ind w:left="17" w:right="3"/>
              <w:jc w:val="center"/>
              <w:rPr>
                <w:sz w:val="20"/>
              </w:rPr>
            </w:pPr>
            <w:r>
              <w:rPr>
                <w:spacing w:val="-10"/>
                <w:sz w:val="20"/>
              </w:rPr>
              <w:t>-</w:t>
            </w:r>
          </w:p>
        </w:tc>
        <w:tc>
          <w:tcPr>
            <w:tcW w:w="1268" w:type="dxa"/>
          </w:tcPr>
          <w:p>
            <w:pPr>
              <w:pStyle w:val="TableParagraph"/>
              <w:spacing w:line="239" w:lineRule="exact"/>
              <w:ind w:left="2" w:right="2"/>
              <w:jc w:val="center"/>
              <w:rPr>
                <w:rFonts w:ascii="SimSun" w:hAnsi="SimSun"/>
                <w:sz w:val="20"/>
              </w:rPr>
            </w:pPr>
            <w:r>
              <w:rPr>
                <w:rFonts w:ascii="SimSun" w:hAnsi="SimSun"/>
                <w:spacing w:val="-10"/>
                <w:sz w:val="20"/>
              </w:rPr>
              <w:t>√</w:t>
            </w:r>
          </w:p>
        </w:tc>
        <w:tc>
          <w:tcPr>
            <w:tcW w:w="1426" w:type="dxa"/>
            <w:vMerge w:val="restart"/>
          </w:tcPr>
          <w:p>
            <w:pPr>
              <w:pStyle w:val="TableParagraph"/>
              <w:ind w:left="710" w:right="86" w:firstLine="38"/>
              <w:rPr>
                <w:sz w:val="20"/>
              </w:rPr>
            </w:pPr>
            <w:r>
              <w:rPr>
                <w:spacing w:val="-2"/>
                <w:sz w:val="20"/>
              </w:rPr>
              <w:t>O-RU: 1294.5</w:t>
            </w:r>
          </w:p>
          <w:p>
            <w:pPr>
              <w:pStyle w:val="TableParagraph"/>
              <w:spacing w:line="230" w:lineRule="exact"/>
              <w:ind w:left="710" w:right="86" w:firstLine="38"/>
              <w:rPr>
                <w:sz w:val="20"/>
              </w:rPr>
            </w:pPr>
            <w:r>
              <w:rPr>
                <w:spacing w:val="-2"/>
                <w:sz w:val="20"/>
              </w:rPr>
              <w:t>O-DU: 1287.5</w:t>
            </w:r>
          </w:p>
        </w:tc>
      </w:tr>
      <w:tr>
        <w:trPr>
          <w:trHeight w:val="648" w:hRule="atLeast"/>
        </w:trPr>
        <w:tc>
          <w:tcPr>
            <w:tcW w:w="1037" w:type="dxa"/>
          </w:tcPr>
          <w:p>
            <w:pPr>
              <w:pStyle w:val="TableParagraph"/>
              <w:spacing w:before="187"/>
              <w:rPr>
                <w:b/>
                <w:sz w:val="20"/>
              </w:rPr>
            </w:pPr>
          </w:p>
          <w:p>
            <w:pPr>
              <w:pStyle w:val="TableParagraph"/>
              <w:spacing w:line="211" w:lineRule="exact"/>
              <w:ind w:left="6"/>
              <w:jc w:val="center"/>
              <w:rPr>
                <w:sz w:val="20"/>
              </w:rPr>
            </w:pPr>
            <w:r>
              <w:rPr>
                <w:spacing w:val="-10"/>
                <w:sz w:val="20"/>
              </w:rPr>
              <w:t>4</w:t>
            </w:r>
          </w:p>
        </w:tc>
        <w:tc>
          <w:tcPr>
            <w:tcW w:w="1964" w:type="dxa"/>
          </w:tcPr>
          <w:p>
            <w:pPr>
              <w:pStyle w:val="TableParagraph"/>
              <w:spacing w:before="187"/>
              <w:rPr>
                <w:b/>
                <w:sz w:val="20"/>
              </w:rPr>
            </w:pPr>
          </w:p>
          <w:p>
            <w:pPr>
              <w:pStyle w:val="TableParagraph"/>
              <w:spacing w:line="211" w:lineRule="exact"/>
              <w:ind w:left="14" w:right="3"/>
              <w:jc w:val="center"/>
              <w:rPr>
                <w:sz w:val="20"/>
              </w:rPr>
            </w:pPr>
            <w:r>
              <w:rPr>
                <w:spacing w:val="-2"/>
                <w:sz w:val="20"/>
              </w:rPr>
              <w:t>1294.5</w:t>
            </w:r>
          </w:p>
        </w:tc>
        <w:tc>
          <w:tcPr>
            <w:tcW w:w="1311" w:type="dxa"/>
          </w:tcPr>
          <w:p>
            <w:pPr>
              <w:pStyle w:val="TableParagraph"/>
              <w:spacing w:before="157"/>
              <w:rPr>
                <w:b/>
                <w:sz w:val="20"/>
              </w:rPr>
            </w:pPr>
          </w:p>
          <w:p>
            <w:pPr>
              <w:pStyle w:val="TableParagraph"/>
              <w:spacing w:line="241" w:lineRule="exact"/>
              <w:ind w:left="17" w:right="3"/>
              <w:jc w:val="center"/>
              <w:rPr>
                <w:rFonts w:ascii="SimSun" w:hAnsi="SimSun"/>
                <w:sz w:val="20"/>
              </w:rPr>
            </w:pPr>
            <w:r>
              <w:rPr>
                <w:rFonts w:ascii="SimSun" w:hAnsi="SimSun"/>
                <w:spacing w:val="-10"/>
                <w:sz w:val="20"/>
              </w:rPr>
              <w:t>√</w:t>
            </w:r>
          </w:p>
        </w:tc>
        <w:tc>
          <w:tcPr>
            <w:tcW w:w="1268" w:type="dxa"/>
          </w:tcPr>
          <w:p>
            <w:pPr>
              <w:pStyle w:val="TableParagraph"/>
              <w:spacing w:before="187"/>
              <w:rPr>
                <w:b/>
                <w:sz w:val="20"/>
              </w:rPr>
            </w:pPr>
          </w:p>
          <w:p>
            <w:pPr>
              <w:pStyle w:val="TableParagraph"/>
              <w:spacing w:line="211" w:lineRule="exact"/>
              <w:ind w:left="2" w:right="2"/>
              <w:jc w:val="center"/>
              <w:rPr>
                <w:sz w:val="20"/>
              </w:rPr>
            </w:pPr>
            <w:r>
              <w:rPr>
                <w:spacing w:val="-10"/>
                <w:sz w:val="20"/>
              </w:rPr>
              <w:t>-</w:t>
            </w:r>
          </w:p>
        </w:tc>
        <w:tc>
          <w:tcPr>
            <w:tcW w:w="1426" w:type="dxa"/>
            <w:vMerge/>
            <w:tcBorders>
              <w:top w:val="nil"/>
            </w:tcBorders>
          </w:tcPr>
          <w:p>
            <w:pPr>
              <w:rPr>
                <w:sz w:val="2"/>
                <w:szCs w:val="2"/>
              </w:rPr>
            </w:pPr>
          </w:p>
        </w:tc>
      </w:tr>
      <w:tr>
        <w:trPr>
          <w:trHeight w:val="260" w:hRule="atLeast"/>
        </w:trPr>
        <w:tc>
          <w:tcPr>
            <w:tcW w:w="1037" w:type="dxa"/>
          </w:tcPr>
          <w:p>
            <w:pPr>
              <w:pStyle w:val="TableParagraph"/>
              <w:spacing w:line="211" w:lineRule="exact" w:before="30"/>
              <w:ind w:left="6"/>
              <w:jc w:val="center"/>
              <w:rPr>
                <w:sz w:val="20"/>
              </w:rPr>
            </w:pPr>
            <w:r>
              <w:rPr>
                <w:spacing w:val="-10"/>
                <w:sz w:val="20"/>
              </w:rPr>
              <w:t>5</w:t>
            </w:r>
          </w:p>
        </w:tc>
        <w:tc>
          <w:tcPr>
            <w:tcW w:w="1964" w:type="dxa"/>
          </w:tcPr>
          <w:p>
            <w:pPr>
              <w:pStyle w:val="TableParagraph"/>
              <w:spacing w:line="211" w:lineRule="exact" w:before="30"/>
              <w:ind w:left="14" w:right="3"/>
              <w:jc w:val="center"/>
              <w:rPr>
                <w:sz w:val="20"/>
              </w:rPr>
            </w:pPr>
            <w:r>
              <w:rPr>
                <w:spacing w:val="-2"/>
                <w:sz w:val="20"/>
              </w:rPr>
              <w:t>1307.5</w:t>
            </w:r>
          </w:p>
        </w:tc>
        <w:tc>
          <w:tcPr>
            <w:tcW w:w="1311" w:type="dxa"/>
          </w:tcPr>
          <w:p>
            <w:pPr>
              <w:pStyle w:val="TableParagraph"/>
              <w:spacing w:line="211" w:lineRule="exact" w:before="30"/>
              <w:ind w:left="17" w:right="3"/>
              <w:jc w:val="center"/>
              <w:rPr>
                <w:sz w:val="20"/>
              </w:rPr>
            </w:pPr>
            <w:r>
              <w:rPr>
                <w:spacing w:val="-10"/>
                <w:sz w:val="20"/>
              </w:rPr>
              <w:t>-</w:t>
            </w:r>
          </w:p>
        </w:tc>
        <w:tc>
          <w:tcPr>
            <w:tcW w:w="1268" w:type="dxa"/>
          </w:tcPr>
          <w:p>
            <w:pPr>
              <w:pStyle w:val="TableParagraph"/>
              <w:spacing w:line="241" w:lineRule="exact"/>
              <w:ind w:left="2" w:right="2"/>
              <w:jc w:val="center"/>
              <w:rPr>
                <w:rFonts w:ascii="SimSun" w:hAnsi="SimSun"/>
                <w:sz w:val="20"/>
              </w:rPr>
            </w:pPr>
            <w:r>
              <w:rPr>
                <w:rFonts w:ascii="SimSun" w:hAnsi="SimSun"/>
                <w:spacing w:val="-10"/>
                <w:sz w:val="20"/>
              </w:rPr>
              <w:t>√</w:t>
            </w:r>
          </w:p>
        </w:tc>
        <w:tc>
          <w:tcPr>
            <w:tcW w:w="1426" w:type="dxa"/>
            <w:vMerge w:val="restart"/>
          </w:tcPr>
          <w:p>
            <w:pPr>
              <w:pStyle w:val="TableParagraph"/>
              <w:ind w:left="710" w:right="92" w:firstLine="38"/>
              <w:jc w:val="both"/>
              <w:rPr>
                <w:sz w:val="20"/>
              </w:rPr>
            </w:pPr>
            <w:r>
              <w:rPr>
                <w:spacing w:val="-2"/>
                <w:sz w:val="20"/>
              </w:rPr>
              <w:t>O-RU: 1314.5 O-DU:</w:t>
            </w:r>
          </w:p>
          <w:p>
            <w:pPr>
              <w:pStyle w:val="TableParagraph"/>
              <w:spacing w:line="211" w:lineRule="exact"/>
              <w:ind w:left="710"/>
              <w:rPr>
                <w:sz w:val="20"/>
              </w:rPr>
            </w:pPr>
            <w:r>
              <w:rPr>
                <w:spacing w:val="-2"/>
                <w:sz w:val="20"/>
              </w:rPr>
              <w:t>1307.5</w:t>
            </w:r>
          </w:p>
        </w:tc>
      </w:tr>
      <w:tr>
        <w:trPr>
          <w:trHeight w:val="647" w:hRule="atLeast"/>
        </w:trPr>
        <w:tc>
          <w:tcPr>
            <w:tcW w:w="1037" w:type="dxa"/>
          </w:tcPr>
          <w:p>
            <w:pPr>
              <w:pStyle w:val="TableParagraph"/>
              <w:spacing w:before="187"/>
              <w:rPr>
                <w:b/>
                <w:sz w:val="20"/>
              </w:rPr>
            </w:pPr>
          </w:p>
          <w:p>
            <w:pPr>
              <w:pStyle w:val="TableParagraph"/>
              <w:spacing w:line="211" w:lineRule="exact"/>
              <w:ind w:left="6"/>
              <w:jc w:val="center"/>
              <w:rPr>
                <w:sz w:val="20"/>
              </w:rPr>
            </w:pPr>
            <w:r>
              <w:rPr>
                <w:spacing w:val="-10"/>
                <w:sz w:val="20"/>
              </w:rPr>
              <w:t>6</w:t>
            </w:r>
          </w:p>
        </w:tc>
        <w:tc>
          <w:tcPr>
            <w:tcW w:w="1964" w:type="dxa"/>
          </w:tcPr>
          <w:p>
            <w:pPr>
              <w:pStyle w:val="TableParagraph"/>
              <w:spacing w:before="187"/>
              <w:rPr>
                <w:b/>
                <w:sz w:val="20"/>
              </w:rPr>
            </w:pPr>
          </w:p>
          <w:p>
            <w:pPr>
              <w:pStyle w:val="TableParagraph"/>
              <w:spacing w:line="211" w:lineRule="exact"/>
              <w:ind w:left="14" w:right="3"/>
              <w:jc w:val="center"/>
              <w:rPr>
                <w:sz w:val="20"/>
              </w:rPr>
            </w:pPr>
            <w:r>
              <w:rPr>
                <w:spacing w:val="-2"/>
                <w:sz w:val="20"/>
              </w:rPr>
              <w:t>1314.5</w:t>
            </w:r>
          </w:p>
        </w:tc>
        <w:tc>
          <w:tcPr>
            <w:tcW w:w="1311" w:type="dxa"/>
          </w:tcPr>
          <w:p>
            <w:pPr>
              <w:pStyle w:val="TableParagraph"/>
              <w:spacing w:before="156"/>
              <w:rPr>
                <w:b/>
                <w:sz w:val="20"/>
              </w:rPr>
            </w:pPr>
          </w:p>
          <w:p>
            <w:pPr>
              <w:pStyle w:val="TableParagraph"/>
              <w:spacing w:line="241" w:lineRule="exact"/>
              <w:ind w:left="17" w:right="3"/>
              <w:jc w:val="center"/>
              <w:rPr>
                <w:rFonts w:ascii="SimSun" w:hAnsi="SimSun"/>
                <w:sz w:val="20"/>
              </w:rPr>
            </w:pPr>
            <w:r>
              <w:rPr>
                <w:rFonts w:ascii="SimSun" w:hAnsi="SimSun"/>
                <w:spacing w:val="-10"/>
                <w:sz w:val="20"/>
              </w:rPr>
              <w:t>√</w:t>
            </w:r>
          </w:p>
        </w:tc>
        <w:tc>
          <w:tcPr>
            <w:tcW w:w="1268" w:type="dxa"/>
          </w:tcPr>
          <w:p>
            <w:pPr>
              <w:pStyle w:val="TableParagraph"/>
              <w:spacing w:before="187"/>
              <w:rPr>
                <w:b/>
                <w:sz w:val="20"/>
              </w:rPr>
            </w:pPr>
          </w:p>
          <w:p>
            <w:pPr>
              <w:pStyle w:val="TableParagraph"/>
              <w:spacing w:line="211" w:lineRule="exact"/>
              <w:ind w:left="2" w:right="2"/>
              <w:jc w:val="center"/>
              <w:rPr>
                <w:sz w:val="20"/>
              </w:rPr>
            </w:pPr>
            <w:r>
              <w:rPr>
                <w:spacing w:val="-10"/>
                <w:sz w:val="20"/>
              </w:rPr>
              <w:t>-</w:t>
            </w:r>
          </w:p>
        </w:tc>
        <w:tc>
          <w:tcPr>
            <w:tcW w:w="1426" w:type="dxa"/>
            <w:vMerge/>
            <w:tcBorders>
              <w:top w:val="nil"/>
            </w:tcBorders>
          </w:tcPr>
          <w:p>
            <w:pPr>
              <w:rPr>
                <w:sz w:val="2"/>
                <w:szCs w:val="2"/>
              </w:rPr>
            </w:pPr>
          </w:p>
        </w:tc>
      </w:tr>
      <w:tr>
        <w:trPr>
          <w:trHeight w:val="258" w:hRule="atLeast"/>
        </w:trPr>
        <w:tc>
          <w:tcPr>
            <w:tcW w:w="1037" w:type="dxa"/>
          </w:tcPr>
          <w:p>
            <w:pPr>
              <w:pStyle w:val="TableParagraph"/>
              <w:spacing w:line="211" w:lineRule="exact" w:before="28"/>
              <w:ind w:left="6"/>
              <w:jc w:val="center"/>
              <w:rPr>
                <w:sz w:val="20"/>
              </w:rPr>
            </w:pPr>
            <w:r>
              <w:rPr>
                <w:spacing w:val="-10"/>
                <w:sz w:val="20"/>
              </w:rPr>
              <w:t>7</w:t>
            </w:r>
          </w:p>
        </w:tc>
        <w:tc>
          <w:tcPr>
            <w:tcW w:w="1964" w:type="dxa"/>
          </w:tcPr>
          <w:p>
            <w:pPr>
              <w:pStyle w:val="TableParagraph"/>
              <w:spacing w:line="211" w:lineRule="exact" w:before="28"/>
              <w:ind w:left="14" w:right="3"/>
              <w:jc w:val="center"/>
              <w:rPr>
                <w:sz w:val="20"/>
              </w:rPr>
            </w:pPr>
            <w:r>
              <w:rPr>
                <w:spacing w:val="-2"/>
                <w:sz w:val="20"/>
              </w:rPr>
              <w:t>1327.5</w:t>
            </w:r>
          </w:p>
        </w:tc>
        <w:tc>
          <w:tcPr>
            <w:tcW w:w="1311" w:type="dxa"/>
          </w:tcPr>
          <w:p>
            <w:pPr>
              <w:pStyle w:val="TableParagraph"/>
              <w:spacing w:line="211" w:lineRule="exact" w:before="28"/>
              <w:ind w:left="17" w:right="3"/>
              <w:jc w:val="center"/>
              <w:rPr>
                <w:sz w:val="20"/>
              </w:rPr>
            </w:pPr>
            <w:r>
              <w:rPr>
                <w:spacing w:val="-10"/>
                <w:sz w:val="20"/>
              </w:rPr>
              <w:t>-</w:t>
            </w:r>
          </w:p>
        </w:tc>
        <w:tc>
          <w:tcPr>
            <w:tcW w:w="1268" w:type="dxa"/>
          </w:tcPr>
          <w:p>
            <w:pPr>
              <w:pStyle w:val="TableParagraph"/>
              <w:spacing w:line="239" w:lineRule="exact"/>
              <w:ind w:left="2" w:right="2"/>
              <w:jc w:val="center"/>
              <w:rPr>
                <w:rFonts w:ascii="SimSun" w:hAnsi="SimSun"/>
                <w:sz w:val="20"/>
              </w:rPr>
            </w:pPr>
            <w:r>
              <w:rPr>
                <w:rFonts w:ascii="SimSun" w:hAnsi="SimSun"/>
                <w:spacing w:val="-10"/>
                <w:sz w:val="20"/>
              </w:rPr>
              <w:t>√</w:t>
            </w:r>
          </w:p>
        </w:tc>
        <w:tc>
          <w:tcPr>
            <w:tcW w:w="1426" w:type="dxa"/>
            <w:vMerge w:val="restart"/>
          </w:tcPr>
          <w:p>
            <w:pPr>
              <w:pStyle w:val="TableParagraph"/>
              <w:ind w:left="710" w:right="86" w:firstLine="38"/>
              <w:rPr>
                <w:sz w:val="20"/>
              </w:rPr>
            </w:pPr>
            <w:r>
              <w:rPr>
                <w:spacing w:val="-2"/>
                <w:sz w:val="20"/>
              </w:rPr>
              <w:t>O-RU: 1334.5</w:t>
            </w:r>
          </w:p>
          <w:p>
            <w:pPr>
              <w:pStyle w:val="TableParagraph"/>
              <w:spacing w:line="230" w:lineRule="atLeast"/>
              <w:ind w:left="710" w:right="86" w:firstLine="38"/>
              <w:rPr>
                <w:sz w:val="20"/>
              </w:rPr>
            </w:pPr>
            <w:r>
              <w:rPr>
                <w:spacing w:val="-2"/>
                <w:sz w:val="20"/>
              </w:rPr>
              <w:t>O-DU: 1327.5</w:t>
            </w:r>
          </w:p>
        </w:tc>
      </w:tr>
      <w:tr>
        <w:trPr>
          <w:trHeight w:val="652" w:hRule="atLeast"/>
        </w:trPr>
        <w:tc>
          <w:tcPr>
            <w:tcW w:w="1037" w:type="dxa"/>
          </w:tcPr>
          <w:p>
            <w:pPr>
              <w:pStyle w:val="TableParagraph"/>
              <w:spacing w:before="192"/>
              <w:rPr>
                <w:b/>
                <w:sz w:val="20"/>
              </w:rPr>
            </w:pPr>
          </w:p>
          <w:p>
            <w:pPr>
              <w:pStyle w:val="TableParagraph"/>
              <w:spacing w:line="211" w:lineRule="exact"/>
              <w:ind w:left="6"/>
              <w:jc w:val="center"/>
              <w:rPr>
                <w:sz w:val="20"/>
              </w:rPr>
            </w:pPr>
            <w:r>
              <w:rPr>
                <w:spacing w:val="-10"/>
                <w:sz w:val="20"/>
              </w:rPr>
              <w:t>8</w:t>
            </w:r>
          </w:p>
        </w:tc>
        <w:tc>
          <w:tcPr>
            <w:tcW w:w="1964" w:type="dxa"/>
          </w:tcPr>
          <w:p>
            <w:pPr>
              <w:pStyle w:val="TableParagraph"/>
              <w:spacing w:before="192"/>
              <w:rPr>
                <w:b/>
                <w:sz w:val="20"/>
              </w:rPr>
            </w:pPr>
          </w:p>
          <w:p>
            <w:pPr>
              <w:pStyle w:val="TableParagraph"/>
              <w:spacing w:line="211" w:lineRule="exact"/>
              <w:ind w:left="14" w:right="3"/>
              <w:jc w:val="center"/>
              <w:rPr>
                <w:sz w:val="20"/>
              </w:rPr>
            </w:pPr>
            <w:r>
              <w:rPr>
                <w:spacing w:val="-2"/>
                <w:sz w:val="20"/>
              </w:rPr>
              <w:t>1334.5</w:t>
            </w:r>
          </w:p>
        </w:tc>
        <w:tc>
          <w:tcPr>
            <w:tcW w:w="1311" w:type="dxa"/>
          </w:tcPr>
          <w:p>
            <w:pPr>
              <w:pStyle w:val="TableParagraph"/>
              <w:spacing w:before="161"/>
              <w:rPr>
                <w:b/>
                <w:sz w:val="20"/>
              </w:rPr>
            </w:pPr>
          </w:p>
          <w:p>
            <w:pPr>
              <w:pStyle w:val="TableParagraph"/>
              <w:spacing w:line="241" w:lineRule="exact"/>
              <w:ind w:left="17" w:right="3"/>
              <w:jc w:val="center"/>
              <w:rPr>
                <w:rFonts w:ascii="SimSun" w:hAnsi="SimSun"/>
                <w:sz w:val="20"/>
              </w:rPr>
            </w:pPr>
            <w:r>
              <w:rPr>
                <w:rFonts w:ascii="SimSun" w:hAnsi="SimSun"/>
                <w:spacing w:val="-10"/>
                <w:sz w:val="20"/>
              </w:rPr>
              <w:t>√</w:t>
            </w:r>
          </w:p>
        </w:tc>
        <w:tc>
          <w:tcPr>
            <w:tcW w:w="1268" w:type="dxa"/>
          </w:tcPr>
          <w:p>
            <w:pPr>
              <w:pStyle w:val="TableParagraph"/>
              <w:spacing w:before="192"/>
              <w:rPr>
                <w:b/>
                <w:sz w:val="20"/>
              </w:rPr>
            </w:pPr>
          </w:p>
          <w:p>
            <w:pPr>
              <w:pStyle w:val="TableParagraph"/>
              <w:spacing w:line="211" w:lineRule="exact"/>
              <w:ind w:left="2" w:right="2"/>
              <w:jc w:val="center"/>
              <w:rPr>
                <w:sz w:val="20"/>
              </w:rPr>
            </w:pPr>
            <w:r>
              <w:rPr>
                <w:spacing w:val="-10"/>
                <w:sz w:val="20"/>
              </w:rPr>
              <w:t>-</w:t>
            </w:r>
          </w:p>
        </w:tc>
        <w:tc>
          <w:tcPr>
            <w:tcW w:w="1426" w:type="dxa"/>
            <w:vMerge/>
            <w:tcBorders>
              <w:top w:val="nil"/>
            </w:tcBorders>
          </w:tcPr>
          <w:p>
            <w:pPr>
              <w:rPr>
                <w:sz w:val="2"/>
                <w:szCs w:val="2"/>
              </w:rPr>
            </w:pPr>
          </w:p>
        </w:tc>
      </w:tr>
      <w:tr>
        <w:trPr>
          <w:trHeight w:val="258" w:hRule="atLeast"/>
        </w:trPr>
        <w:tc>
          <w:tcPr>
            <w:tcW w:w="1037" w:type="dxa"/>
          </w:tcPr>
          <w:p>
            <w:pPr>
              <w:pStyle w:val="TableParagraph"/>
              <w:spacing w:line="211" w:lineRule="exact" w:before="28"/>
              <w:ind w:left="6"/>
              <w:jc w:val="center"/>
              <w:rPr>
                <w:sz w:val="20"/>
              </w:rPr>
            </w:pPr>
            <w:r>
              <w:rPr>
                <w:spacing w:val="-10"/>
                <w:sz w:val="20"/>
              </w:rPr>
              <w:t>9</w:t>
            </w:r>
          </w:p>
        </w:tc>
        <w:tc>
          <w:tcPr>
            <w:tcW w:w="1964" w:type="dxa"/>
          </w:tcPr>
          <w:p>
            <w:pPr>
              <w:pStyle w:val="TableParagraph"/>
              <w:spacing w:line="211" w:lineRule="exact" w:before="28"/>
              <w:ind w:left="14" w:right="3"/>
              <w:jc w:val="center"/>
              <w:rPr>
                <w:sz w:val="20"/>
              </w:rPr>
            </w:pPr>
            <w:r>
              <w:rPr>
                <w:spacing w:val="-2"/>
                <w:sz w:val="20"/>
              </w:rPr>
              <w:t>1347.5</w:t>
            </w:r>
          </w:p>
        </w:tc>
        <w:tc>
          <w:tcPr>
            <w:tcW w:w="1311" w:type="dxa"/>
          </w:tcPr>
          <w:p>
            <w:pPr>
              <w:pStyle w:val="TableParagraph"/>
              <w:spacing w:line="211" w:lineRule="exact" w:before="28"/>
              <w:ind w:left="17" w:right="3"/>
              <w:jc w:val="center"/>
              <w:rPr>
                <w:sz w:val="20"/>
              </w:rPr>
            </w:pPr>
            <w:r>
              <w:rPr>
                <w:spacing w:val="-10"/>
                <w:sz w:val="20"/>
              </w:rPr>
              <w:t>-</w:t>
            </w:r>
          </w:p>
        </w:tc>
        <w:tc>
          <w:tcPr>
            <w:tcW w:w="1268" w:type="dxa"/>
          </w:tcPr>
          <w:p>
            <w:pPr>
              <w:pStyle w:val="TableParagraph"/>
              <w:spacing w:line="239" w:lineRule="exact"/>
              <w:ind w:left="2" w:right="2"/>
              <w:jc w:val="center"/>
              <w:rPr>
                <w:rFonts w:ascii="SimSun" w:hAnsi="SimSun"/>
                <w:sz w:val="20"/>
              </w:rPr>
            </w:pPr>
            <w:r>
              <w:rPr>
                <w:rFonts w:ascii="SimSun" w:hAnsi="SimSun"/>
                <w:spacing w:val="-10"/>
                <w:sz w:val="20"/>
              </w:rPr>
              <w:t>√</w:t>
            </w:r>
          </w:p>
        </w:tc>
        <w:tc>
          <w:tcPr>
            <w:tcW w:w="1426" w:type="dxa"/>
            <w:vMerge w:val="restart"/>
          </w:tcPr>
          <w:p>
            <w:pPr>
              <w:pStyle w:val="TableParagraph"/>
              <w:spacing w:line="230" w:lineRule="exact"/>
              <w:ind w:left="710" w:right="92" w:firstLine="38"/>
              <w:jc w:val="both"/>
              <w:rPr>
                <w:sz w:val="20"/>
              </w:rPr>
            </w:pPr>
            <w:r>
              <w:rPr>
                <w:spacing w:val="-2"/>
                <w:sz w:val="20"/>
              </w:rPr>
              <w:t>O-RU: 1354.5 O-DU: 1347.5</w:t>
            </w:r>
          </w:p>
        </w:tc>
      </w:tr>
      <w:tr>
        <w:trPr>
          <w:trHeight w:val="652" w:hRule="atLeast"/>
        </w:trPr>
        <w:tc>
          <w:tcPr>
            <w:tcW w:w="1037" w:type="dxa"/>
          </w:tcPr>
          <w:p>
            <w:pPr>
              <w:pStyle w:val="TableParagraph"/>
              <w:spacing w:before="191"/>
              <w:rPr>
                <w:b/>
                <w:sz w:val="20"/>
              </w:rPr>
            </w:pPr>
          </w:p>
          <w:p>
            <w:pPr>
              <w:pStyle w:val="TableParagraph"/>
              <w:spacing w:line="211" w:lineRule="exact" w:before="1"/>
              <w:ind w:left="6" w:right="6"/>
              <w:jc w:val="center"/>
              <w:rPr>
                <w:sz w:val="20"/>
              </w:rPr>
            </w:pPr>
            <w:r>
              <w:rPr>
                <w:spacing w:val="-5"/>
                <w:sz w:val="20"/>
              </w:rPr>
              <w:t>10</w:t>
            </w:r>
          </w:p>
        </w:tc>
        <w:tc>
          <w:tcPr>
            <w:tcW w:w="1964" w:type="dxa"/>
          </w:tcPr>
          <w:p>
            <w:pPr>
              <w:pStyle w:val="TableParagraph"/>
              <w:spacing w:before="191"/>
              <w:rPr>
                <w:b/>
                <w:sz w:val="20"/>
              </w:rPr>
            </w:pPr>
          </w:p>
          <w:p>
            <w:pPr>
              <w:pStyle w:val="TableParagraph"/>
              <w:spacing w:line="211" w:lineRule="exact" w:before="1"/>
              <w:ind w:left="14" w:right="3"/>
              <w:jc w:val="center"/>
              <w:rPr>
                <w:sz w:val="20"/>
              </w:rPr>
            </w:pPr>
            <w:r>
              <w:rPr>
                <w:spacing w:val="-2"/>
                <w:sz w:val="20"/>
              </w:rPr>
              <w:t>1354.5</w:t>
            </w:r>
          </w:p>
        </w:tc>
        <w:tc>
          <w:tcPr>
            <w:tcW w:w="1311" w:type="dxa"/>
          </w:tcPr>
          <w:p>
            <w:pPr>
              <w:pStyle w:val="TableParagraph"/>
              <w:spacing w:before="161"/>
              <w:rPr>
                <w:b/>
                <w:sz w:val="20"/>
              </w:rPr>
            </w:pPr>
          </w:p>
          <w:p>
            <w:pPr>
              <w:pStyle w:val="TableParagraph"/>
              <w:spacing w:line="241" w:lineRule="exact"/>
              <w:ind w:left="17" w:right="3"/>
              <w:jc w:val="center"/>
              <w:rPr>
                <w:rFonts w:ascii="SimSun" w:hAnsi="SimSun"/>
                <w:sz w:val="20"/>
              </w:rPr>
            </w:pPr>
            <w:r>
              <w:rPr>
                <w:rFonts w:ascii="SimSun" w:hAnsi="SimSun"/>
                <w:spacing w:val="-10"/>
                <w:sz w:val="20"/>
              </w:rPr>
              <w:t>√</w:t>
            </w:r>
          </w:p>
        </w:tc>
        <w:tc>
          <w:tcPr>
            <w:tcW w:w="1268" w:type="dxa"/>
          </w:tcPr>
          <w:p>
            <w:pPr>
              <w:pStyle w:val="TableParagraph"/>
              <w:spacing w:before="191"/>
              <w:rPr>
                <w:b/>
                <w:sz w:val="20"/>
              </w:rPr>
            </w:pPr>
          </w:p>
          <w:p>
            <w:pPr>
              <w:pStyle w:val="TableParagraph"/>
              <w:spacing w:line="211" w:lineRule="exact" w:before="1"/>
              <w:ind w:left="2" w:right="2"/>
              <w:jc w:val="center"/>
              <w:rPr>
                <w:sz w:val="20"/>
              </w:rPr>
            </w:pPr>
            <w:r>
              <w:rPr>
                <w:spacing w:val="-10"/>
                <w:sz w:val="20"/>
              </w:rPr>
              <w:t>-</w:t>
            </w:r>
          </w:p>
        </w:tc>
        <w:tc>
          <w:tcPr>
            <w:tcW w:w="1426" w:type="dxa"/>
            <w:vMerge/>
            <w:tcBorders>
              <w:top w:val="nil"/>
            </w:tcBorders>
          </w:tcPr>
          <w:p>
            <w:pPr>
              <w:rPr>
                <w:sz w:val="2"/>
                <w:szCs w:val="2"/>
              </w:rPr>
            </w:pPr>
          </w:p>
        </w:tc>
      </w:tr>
      <w:tr>
        <w:trPr>
          <w:trHeight w:val="259" w:hRule="atLeast"/>
        </w:trPr>
        <w:tc>
          <w:tcPr>
            <w:tcW w:w="1037" w:type="dxa"/>
          </w:tcPr>
          <w:p>
            <w:pPr>
              <w:pStyle w:val="TableParagraph"/>
              <w:spacing w:line="211" w:lineRule="exact" w:before="28"/>
              <w:ind w:left="6" w:right="6"/>
              <w:jc w:val="center"/>
              <w:rPr>
                <w:sz w:val="20"/>
              </w:rPr>
            </w:pPr>
            <w:r>
              <w:rPr>
                <w:spacing w:val="-5"/>
                <w:sz w:val="20"/>
              </w:rPr>
              <w:t>11</w:t>
            </w:r>
          </w:p>
        </w:tc>
        <w:tc>
          <w:tcPr>
            <w:tcW w:w="1964" w:type="dxa"/>
          </w:tcPr>
          <w:p>
            <w:pPr>
              <w:pStyle w:val="TableParagraph"/>
              <w:spacing w:line="187" w:lineRule="exact" w:before="52"/>
              <w:ind w:left="14"/>
              <w:jc w:val="center"/>
              <w:rPr>
                <w:sz w:val="18"/>
              </w:rPr>
            </w:pPr>
            <w:r>
              <w:rPr>
                <w:spacing w:val="-2"/>
                <w:sz w:val="18"/>
              </w:rPr>
              <w:t>1367.5</w:t>
            </w:r>
          </w:p>
        </w:tc>
        <w:tc>
          <w:tcPr>
            <w:tcW w:w="1311" w:type="dxa"/>
          </w:tcPr>
          <w:p>
            <w:pPr>
              <w:pStyle w:val="TableParagraph"/>
              <w:spacing w:line="187" w:lineRule="exact" w:before="52"/>
              <w:ind w:left="17"/>
              <w:jc w:val="center"/>
              <w:rPr>
                <w:sz w:val="18"/>
              </w:rPr>
            </w:pPr>
            <w:r>
              <w:rPr>
                <w:spacing w:val="-10"/>
                <w:sz w:val="18"/>
              </w:rPr>
              <w:t>-</w:t>
            </w:r>
          </w:p>
        </w:tc>
        <w:tc>
          <w:tcPr>
            <w:tcW w:w="1268" w:type="dxa"/>
          </w:tcPr>
          <w:p>
            <w:pPr>
              <w:pStyle w:val="TableParagraph"/>
              <w:spacing w:line="239" w:lineRule="exact"/>
              <w:ind w:left="2" w:right="2"/>
              <w:jc w:val="center"/>
              <w:rPr>
                <w:rFonts w:ascii="SimSun" w:hAnsi="SimSun"/>
                <w:sz w:val="20"/>
              </w:rPr>
            </w:pPr>
            <w:r>
              <w:rPr>
                <w:rFonts w:ascii="SimSun" w:hAnsi="SimSun"/>
                <w:spacing w:val="-10"/>
                <w:sz w:val="20"/>
              </w:rPr>
              <w:t>√</w:t>
            </w:r>
          </w:p>
        </w:tc>
        <w:tc>
          <w:tcPr>
            <w:tcW w:w="1426" w:type="dxa"/>
            <w:vMerge w:val="restart"/>
          </w:tcPr>
          <w:p>
            <w:pPr>
              <w:pStyle w:val="TableParagraph"/>
              <w:spacing w:line="237" w:lineRule="auto" w:before="1"/>
              <w:ind w:left="710" w:right="92" w:firstLine="38"/>
              <w:jc w:val="both"/>
              <w:rPr>
                <w:sz w:val="20"/>
              </w:rPr>
            </w:pPr>
            <w:r>
              <w:rPr>
                <w:spacing w:val="-2"/>
                <w:sz w:val="20"/>
              </w:rPr>
              <w:t>O-RU: 1374.5 O-DU:</w:t>
            </w:r>
          </w:p>
          <w:p>
            <w:pPr>
              <w:pStyle w:val="TableParagraph"/>
              <w:spacing w:line="211" w:lineRule="exact" w:before="2"/>
              <w:ind w:left="710"/>
              <w:rPr>
                <w:sz w:val="20"/>
              </w:rPr>
            </w:pPr>
            <w:r>
              <w:rPr>
                <w:spacing w:val="-2"/>
                <w:sz w:val="20"/>
              </w:rPr>
              <w:t>1367.5</w:t>
            </w:r>
          </w:p>
        </w:tc>
      </w:tr>
      <w:tr>
        <w:trPr>
          <w:trHeight w:val="647" w:hRule="atLeast"/>
        </w:trPr>
        <w:tc>
          <w:tcPr>
            <w:tcW w:w="1037" w:type="dxa"/>
          </w:tcPr>
          <w:p>
            <w:pPr>
              <w:pStyle w:val="TableParagraph"/>
              <w:spacing w:before="187"/>
              <w:rPr>
                <w:b/>
                <w:sz w:val="20"/>
              </w:rPr>
            </w:pPr>
          </w:p>
          <w:p>
            <w:pPr>
              <w:pStyle w:val="TableParagraph"/>
              <w:spacing w:line="211" w:lineRule="exact"/>
              <w:ind w:left="6" w:right="6"/>
              <w:jc w:val="center"/>
              <w:rPr>
                <w:sz w:val="20"/>
              </w:rPr>
            </w:pPr>
            <w:r>
              <w:rPr>
                <w:spacing w:val="-5"/>
                <w:sz w:val="20"/>
              </w:rPr>
              <w:t>12</w:t>
            </w:r>
          </w:p>
        </w:tc>
        <w:tc>
          <w:tcPr>
            <w:tcW w:w="1964" w:type="dxa"/>
          </w:tcPr>
          <w:p>
            <w:pPr>
              <w:pStyle w:val="TableParagraph"/>
              <w:rPr>
                <w:b/>
                <w:sz w:val="18"/>
              </w:rPr>
            </w:pPr>
          </w:p>
          <w:p>
            <w:pPr>
              <w:pStyle w:val="TableParagraph"/>
              <w:spacing w:before="26"/>
              <w:rPr>
                <w:b/>
                <w:sz w:val="18"/>
              </w:rPr>
            </w:pPr>
          </w:p>
          <w:p>
            <w:pPr>
              <w:pStyle w:val="TableParagraph"/>
              <w:spacing w:line="187" w:lineRule="exact"/>
              <w:ind w:left="14"/>
              <w:jc w:val="center"/>
              <w:rPr>
                <w:sz w:val="18"/>
              </w:rPr>
            </w:pPr>
            <w:r>
              <w:rPr>
                <w:spacing w:val="-2"/>
                <w:sz w:val="18"/>
              </w:rPr>
              <w:t>1374.5</w:t>
            </w:r>
          </w:p>
        </w:tc>
        <w:tc>
          <w:tcPr>
            <w:tcW w:w="1311" w:type="dxa"/>
          </w:tcPr>
          <w:p>
            <w:pPr>
              <w:pStyle w:val="TableParagraph"/>
              <w:spacing w:before="156"/>
              <w:rPr>
                <w:b/>
                <w:sz w:val="20"/>
              </w:rPr>
            </w:pPr>
          </w:p>
          <w:p>
            <w:pPr>
              <w:pStyle w:val="TableParagraph"/>
              <w:spacing w:line="241" w:lineRule="exact"/>
              <w:ind w:left="17" w:right="3"/>
              <w:jc w:val="center"/>
              <w:rPr>
                <w:rFonts w:ascii="SimSun" w:hAnsi="SimSun"/>
                <w:sz w:val="20"/>
              </w:rPr>
            </w:pPr>
            <w:r>
              <w:rPr>
                <w:rFonts w:ascii="SimSun" w:hAnsi="SimSun"/>
                <w:spacing w:val="-10"/>
                <w:sz w:val="20"/>
              </w:rPr>
              <w:t>√</w:t>
            </w:r>
          </w:p>
        </w:tc>
        <w:tc>
          <w:tcPr>
            <w:tcW w:w="1268" w:type="dxa"/>
          </w:tcPr>
          <w:p>
            <w:pPr>
              <w:pStyle w:val="TableParagraph"/>
              <w:rPr>
                <w:b/>
                <w:sz w:val="18"/>
              </w:rPr>
            </w:pPr>
          </w:p>
          <w:p>
            <w:pPr>
              <w:pStyle w:val="TableParagraph"/>
              <w:spacing w:before="26"/>
              <w:rPr>
                <w:b/>
                <w:sz w:val="18"/>
              </w:rPr>
            </w:pPr>
          </w:p>
          <w:p>
            <w:pPr>
              <w:pStyle w:val="TableParagraph"/>
              <w:spacing w:line="187" w:lineRule="exact"/>
              <w:ind w:left="2"/>
              <w:jc w:val="center"/>
              <w:rPr>
                <w:sz w:val="18"/>
              </w:rPr>
            </w:pPr>
            <w:r>
              <w:rPr>
                <w:spacing w:val="-10"/>
                <w:sz w:val="18"/>
              </w:rPr>
              <w:t>-</w:t>
            </w:r>
          </w:p>
        </w:tc>
        <w:tc>
          <w:tcPr>
            <w:tcW w:w="1426" w:type="dxa"/>
            <w:vMerge/>
            <w:tcBorders>
              <w:top w:val="nil"/>
            </w:tcBorders>
          </w:tcPr>
          <w:p>
            <w:pPr>
              <w:rPr>
                <w:sz w:val="2"/>
                <w:szCs w:val="2"/>
              </w:rPr>
            </w:pPr>
          </w:p>
        </w:tc>
      </w:tr>
    </w:tbl>
    <w:p>
      <w:pPr>
        <w:pStyle w:val="BodyText"/>
        <w:rPr>
          <w:b/>
        </w:rPr>
      </w:pPr>
    </w:p>
    <w:p>
      <w:pPr>
        <w:pStyle w:val="BodyText"/>
        <w:spacing w:before="54"/>
        <w:rPr>
          <w:b/>
        </w:rPr>
      </w:pPr>
    </w:p>
    <w:p>
      <w:pPr>
        <w:pStyle w:val="Heading6"/>
        <w:ind w:left="528" w:right="886"/>
        <w:jc w:val="center"/>
      </w:pPr>
      <w:bookmarkStart w:name="_bookmark3" w:id="36"/>
      <w:bookmarkEnd w:id="36"/>
      <w:r>
        <w:rPr>
          <w:b w:val="0"/>
        </w:rPr>
      </w:r>
      <w:r>
        <w:rPr/>
        <w:t>Table</w:t>
      </w:r>
      <w:r>
        <w:rPr>
          <w:spacing w:val="-11"/>
        </w:rPr>
        <w:t> </w:t>
      </w:r>
      <w:r>
        <w:rPr/>
        <w:t>2:</w:t>
      </w:r>
      <w:r>
        <w:rPr>
          <w:spacing w:val="-5"/>
        </w:rPr>
        <w:t> </w:t>
      </w:r>
      <w:r>
        <w:rPr/>
        <w:t>Nominal</w:t>
      </w:r>
      <w:r>
        <w:rPr>
          <w:spacing w:val="-3"/>
        </w:rPr>
        <w:t> </w:t>
      </w:r>
      <w:r>
        <w:rPr/>
        <w:t>central</w:t>
      </w:r>
      <w:r>
        <w:rPr>
          <w:spacing w:val="-8"/>
        </w:rPr>
        <w:t> </w:t>
      </w:r>
      <w:r>
        <w:rPr/>
        <w:t>wavelengths</w:t>
      </w:r>
      <w:r>
        <w:rPr>
          <w:spacing w:val="-11"/>
        </w:rPr>
        <w:t> </w:t>
      </w:r>
      <w:r>
        <w:rPr/>
        <w:t>of</w:t>
      </w:r>
      <w:r>
        <w:rPr>
          <w:spacing w:val="-8"/>
        </w:rPr>
        <w:t> </w:t>
      </w:r>
      <w:r>
        <w:rPr>
          <w:spacing w:val="-4"/>
        </w:rPr>
        <w:t>MWDM</w:t>
      </w:r>
    </w:p>
    <w:p>
      <w:pPr>
        <w:pStyle w:val="BodyText"/>
        <w:spacing w:before="16"/>
        <w:rPr>
          <w:b/>
        </w:rPr>
      </w:pPr>
    </w:p>
    <w:p>
      <w:pPr>
        <w:pStyle w:val="BodyText"/>
        <w:spacing w:line="304" w:lineRule="auto"/>
        <w:ind w:left="653" w:right="1014"/>
        <w:jc w:val="both"/>
      </w:pPr>
      <w:r>
        <w:rPr/>
        <w:t>For the 6-channels bi-directional MWDM application, the wavelengths from channel 1 to channel 6 are </w:t>
      </w:r>
      <w:r>
        <w:rPr>
          <w:spacing w:val="-2"/>
        </w:rPr>
        <w:t>preferred.</w:t>
      </w:r>
    </w:p>
    <w:p>
      <w:pPr>
        <w:pStyle w:val="BodyText"/>
        <w:spacing w:line="304" w:lineRule="auto" w:before="184"/>
        <w:ind w:left="653" w:right="1012"/>
        <w:jc w:val="both"/>
      </w:pPr>
      <w:r>
        <w:rPr/>
        <w:t>The central wavelength spacing of adjacent channels of MWDM transmitters is 7 nm or 13 nm. The central wavelength spacing between odd channels and the central wavelength spacing between even channels are both 20 nm, respectively.</w:t>
      </w:r>
    </w:p>
    <w:p>
      <w:pPr>
        <w:pStyle w:val="BodyText"/>
        <w:spacing w:line="307" w:lineRule="auto" w:before="180"/>
        <w:ind w:left="653" w:right="1008"/>
        <w:jc w:val="both"/>
      </w:pPr>
      <w:r>
        <w:rPr/>
        <w:t>MWDM</w:t>
      </w:r>
      <w:r>
        <w:rPr>
          <w:spacing w:val="-9"/>
        </w:rPr>
        <w:t> </w:t>
      </w:r>
      <w:r>
        <w:rPr/>
        <w:t>systems</w:t>
      </w:r>
      <w:r>
        <w:rPr>
          <w:spacing w:val="-4"/>
        </w:rPr>
        <w:t> </w:t>
      </w:r>
      <w:r>
        <w:rPr/>
        <w:t>can</w:t>
      </w:r>
      <w:r>
        <w:rPr>
          <w:spacing w:val="-6"/>
        </w:rPr>
        <w:t> </w:t>
      </w:r>
      <w:r>
        <w:rPr/>
        <w:t>satisfy</w:t>
      </w:r>
      <w:r>
        <w:rPr>
          <w:spacing w:val="-9"/>
        </w:rPr>
        <w:t> </w:t>
      </w:r>
      <w:r>
        <w:rPr/>
        <w:t>the</w:t>
      </w:r>
      <w:r>
        <w:rPr>
          <w:spacing w:val="-6"/>
        </w:rPr>
        <w:t> </w:t>
      </w:r>
      <w:r>
        <w:rPr/>
        <w:t>10</w:t>
      </w:r>
      <w:r>
        <w:rPr>
          <w:spacing w:val="-6"/>
        </w:rPr>
        <w:t> </w:t>
      </w:r>
      <w:r>
        <w:rPr/>
        <w:t>km</w:t>
      </w:r>
      <w:r>
        <w:rPr>
          <w:spacing w:val="-9"/>
        </w:rPr>
        <w:t> </w:t>
      </w:r>
      <w:r>
        <w:rPr/>
        <w:t>transmission</w:t>
      </w:r>
      <w:r>
        <w:rPr>
          <w:spacing w:val="-6"/>
        </w:rPr>
        <w:t> </w:t>
      </w:r>
      <w:r>
        <w:rPr/>
        <w:t>or</w:t>
      </w:r>
      <w:r>
        <w:rPr>
          <w:spacing w:val="-9"/>
        </w:rPr>
        <w:t> </w:t>
      </w:r>
      <w:r>
        <w:rPr/>
        <w:t>15</w:t>
      </w:r>
      <w:r>
        <w:rPr>
          <w:spacing w:val="-6"/>
        </w:rPr>
        <w:t> </w:t>
      </w:r>
      <w:r>
        <w:rPr/>
        <w:t>dB</w:t>
      </w:r>
      <w:r>
        <w:rPr>
          <w:spacing w:val="-4"/>
        </w:rPr>
        <w:t> </w:t>
      </w:r>
      <w:r>
        <w:rPr/>
        <w:t>optical</w:t>
      </w:r>
      <w:r>
        <w:rPr>
          <w:spacing w:val="-6"/>
        </w:rPr>
        <w:t> </w:t>
      </w:r>
      <w:r>
        <w:rPr/>
        <w:t>power</w:t>
      </w:r>
      <w:r>
        <w:rPr>
          <w:spacing w:val="-4"/>
        </w:rPr>
        <w:t> </w:t>
      </w:r>
      <w:r>
        <w:rPr/>
        <w:t>budget</w:t>
      </w:r>
      <w:r>
        <w:rPr>
          <w:spacing w:val="-3"/>
        </w:rPr>
        <w:t> </w:t>
      </w:r>
      <w:r>
        <w:rPr/>
        <w:t>requirements</w:t>
      </w:r>
      <w:r>
        <w:rPr>
          <w:spacing w:val="-4"/>
        </w:rPr>
        <w:t> </w:t>
      </w:r>
      <w:r>
        <w:rPr/>
        <w:t>with</w:t>
      </w:r>
      <w:r>
        <w:rPr>
          <w:spacing w:val="-6"/>
        </w:rPr>
        <w:t> </w:t>
      </w:r>
      <w:r>
        <w:rPr/>
        <w:t>low-cost Directly Modulated Laser (DML) and P Type-Intrinsic-N type (PIN) chips. For transmission distances beyond 10 km, even up to 20 km, the optical power budget can be further achieved by using a higher performance solution, e.g. Avalanche Photo Diode (APD) receiver.</w:t>
      </w:r>
    </w:p>
    <w:p>
      <w:pPr>
        <w:pStyle w:val="BodyText"/>
        <w:spacing w:line="304" w:lineRule="auto" w:before="181"/>
        <w:ind w:left="653" w:right="1007"/>
        <w:jc w:val="both"/>
      </w:pPr>
      <w:r>
        <w:rPr/>
        <w:t>The applicability for MWDM is that Coarse Wavelength Division Multiplexing (CWDM) (O/E-Band) spectrum has</w:t>
      </w:r>
      <w:r>
        <w:rPr>
          <w:spacing w:val="-3"/>
        </w:rPr>
        <w:t> </w:t>
      </w:r>
      <w:r>
        <w:rPr/>
        <w:t>lower</w:t>
      </w:r>
      <w:r>
        <w:rPr>
          <w:spacing w:val="-4"/>
        </w:rPr>
        <w:t> </w:t>
      </w:r>
      <w:r>
        <w:rPr/>
        <w:t>dispersion</w:t>
      </w:r>
      <w:r>
        <w:rPr>
          <w:spacing w:val="-4"/>
        </w:rPr>
        <w:t> </w:t>
      </w:r>
      <w:r>
        <w:rPr/>
        <w:t>penalties</w:t>
      </w:r>
      <w:r>
        <w:rPr>
          <w:spacing w:val="-7"/>
        </w:rPr>
        <w:t> </w:t>
      </w:r>
      <w:r>
        <w:rPr/>
        <w:t>than</w:t>
      </w:r>
      <w:r>
        <w:rPr>
          <w:spacing w:val="-4"/>
        </w:rPr>
        <w:t> </w:t>
      </w:r>
      <w:r>
        <w:rPr/>
        <w:t>DWDM,</w:t>
      </w:r>
      <w:r>
        <w:rPr>
          <w:spacing w:val="-6"/>
        </w:rPr>
        <w:t> </w:t>
      </w:r>
      <w:r>
        <w:rPr/>
        <w:t>reusing</w:t>
      </w:r>
      <w:r>
        <w:rPr>
          <w:spacing w:val="-4"/>
        </w:rPr>
        <w:t> </w:t>
      </w:r>
      <w:r>
        <w:rPr/>
        <w:t>low-cost</w:t>
      </w:r>
      <w:r>
        <w:rPr>
          <w:spacing w:val="-6"/>
        </w:rPr>
        <w:t> </w:t>
      </w:r>
      <w:r>
        <w:rPr/>
        <w:t>optical</w:t>
      </w:r>
      <w:r>
        <w:rPr>
          <w:spacing w:val="-4"/>
        </w:rPr>
        <w:t> </w:t>
      </w:r>
      <w:r>
        <w:rPr/>
        <w:t>chips.</w:t>
      </w:r>
      <w:r>
        <w:rPr>
          <w:spacing w:val="-6"/>
        </w:rPr>
        <w:t> </w:t>
      </w:r>
      <w:r>
        <w:rPr/>
        <w:t>Considering</w:t>
      </w:r>
      <w:r>
        <w:rPr>
          <w:spacing w:val="-4"/>
        </w:rPr>
        <w:t> </w:t>
      </w:r>
      <w:r>
        <w:rPr/>
        <w:t>relatively</w:t>
      </w:r>
      <w:r>
        <w:rPr>
          <w:spacing w:val="-3"/>
        </w:rPr>
        <w:t> </w:t>
      </w:r>
      <w:r>
        <w:rPr/>
        <w:t>low</w:t>
      </w:r>
      <w:r>
        <w:rPr>
          <w:spacing w:val="-9"/>
        </w:rPr>
        <w:t> </w:t>
      </w:r>
      <w:r>
        <w:rPr/>
        <w:t>channel density per fiber, MWDM is suitable for 12 or 6-channel WDM applications in 5G fronthaul.</w:t>
      </w:r>
    </w:p>
    <w:p>
      <w:pPr>
        <w:pStyle w:val="BodyText"/>
      </w:pPr>
    </w:p>
    <w:p>
      <w:pPr>
        <w:pStyle w:val="BodyText"/>
      </w:pPr>
    </w:p>
    <w:p>
      <w:pPr>
        <w:pStyle w:val="BodyText"/>
        <w:spacing w:before="21"/>
      </w:pPr>
    </w:p>
    <w:p>
      <w:pPr>
        <w:pStyle w:val="Heading2"/>
        <w:numPr>
          <w:ilvl w:val="1"/>
          <w:numId w:val="4"/>
        </w:numPr>
        <w:tabs>
          <w:tab w:pos="1216" w:val="left" w:leader="none"/>
        </w:tabs>
        <w:spacing w:line="240" w:lineRule="auto" w:before="0" w:after="0"/>
        <w:ind w:left="1216" w:right="0" w:hanging="563"/>
        <w:jc w:val="left"/>
      </w:pPr>
      <w:bookmarkStart w:name="_TOC_250040" w:id="37"/>
      <w:bookmarkStart w:name="4.2 DWDM Wavelength Allocation" w:id="38"/>
      <w:r>
        <w:rPr/>
      </w:r>
      <w:r>
        <w:rPr/>
        <w:t>DWDM</w:t>
      </w:r>
      <w:r>
        <w:rPr>
          <w:spacing w:val="-9"/>
        </w:rPr>
        <w:t> </w:t>
      </w:r>
      <w:r>
        <w:rPr/>
        <w:t>Wavelength</w:t>
      </w:r>
      <w:r>
        <w:rPr>
          <w:spacing w:val="-11"/>
        </w:rPr>
        <w:t> </w:t>
      </w:r>
      <w:bookmarkEnd w:id="37"/>
      <w:r>
        <w:rPr>
          <w:spacing w:val="-2"/>
        </w:rPr>
        <w:t>Allocation</w:t>
      </w:r>
    </w:p>
    <w:p>
      <w:pPr>
        <w:pStyle w:val="BodyText"/>
        <w:spacing w:line="304" w:lineRule="auto" w:before="302"/>
        <w:ind w:left="653" w:right="1006"/>
        <w:jc w:val="both"/>
      </w:pPr>
      <w:r>
        <w:rPr/>
        <w:t>Bidirectional and Duplex C-Band DWDM wavelength allocation requirements are to follow the ITU 100GHz grid</w:t>
      </w:r>
      <w:r>
        <w:rPr>
          <w:spacing w:val="-6"/>
        </w:rPr>
        <w:t> </w:t>
      </w:r>
      <w:r>
        <w:rPr/>
        <w:t>specified</w:t>
      </w:r>
      <w:r>
        <w:rPr>
          <w:spacing w:val="-6"/>
        </w:rPr>
        <w:t> </w:t>
      </w:r>
      <w:r>
        <w:rPr/>
        <w:t>in</w:t>
      </w:r>
      <w:r>
        <w:rPr>
          <w:spacing w:val="-6"/>
        </w:rPr>
        <w:t> </w:t>
      </w:r>
      <w:r>
        <w:rPr/>
        <w:t>ITU-T</w:t>
      </w:r>
      <w:r>
        <w:rPr>
          <w:spacing w:val="-3"/>
        </w:rPr>
        <w:t> </w:t>
      </w:r>
      <w:r>
        <w:rPr/>
        <w:t>G.694.1</w:t>
      </w:r>
      <w:r>
        <w:rPr>
          <w:spacing w:val="-6"/>
        </w:rPr>
        <w:t> </w:t>
      </w:r>
      <w:r>
        <w:rPr/>
        <w:t>[1].</w:t>
      </w:r>
      <w:r>
        <w:rPr>
          <w:spacing w:val="-8"/>
        </w:rPr>
        <w:t> </w:t>
      </w:r>
      <w:r>
        <w:rPr/>
        <w:t>Wavelength</w:t>
      </w:r>
      <w:r>
        <w:rPr>
          <w:spacing w:val="-6"/>
        </w:rPr>
        <w:t> </w:t>
      </w:r>
      <w:r>
        <w:rPr/>
        <w:t>range</w:t>
      </w:r>
      <w:r>
        <w:rPr>
          <w:spacing w:val="-6"/>
        </w:rPr>
        <w:t> </w:t>
      </w:r>
      <w:r>
        <w:rPr/>
        <w:t>1529.55</w:t>
      </w:r>
      <w:r>
        <w:rPr>
          <w:spacing w:val="-4"/>
        </w:rPr>
        <w:t> </w:t>
      </w:r>
      <w:r>
        <w:rPr/>
        <w:t>–</w:t>
      </w:r>
      <w:r>
        <w:rPr>
          <w:spacing w:val="-6"/>
        </w:rPr>
        <w:t> </w:t>
      </w:r>
      <w:r>
        <w:rPr/>
        <w:t>1560.61</w:t>
      </w:r>
      <w:r>
        <w:rPr>
          <w:spacing w:val="-6"/>
        </w:rPr>
        <w:t> </w:t>
      </w:r>
      <w:r>
        <w:rPr/>
        <w:t>nm</w:t>
      </w:r>
      <w:r>
        <w:rPr>
          <w:spacing w:val="-4"/>
        </w:rPr>
        <w:t> </w:t>
      </w:r>
      <w:r>
        <w:rPr/>
        <w:t>provides</w:t>
      </w:r>
      <w:r>
        <w:rPr>
          <w:spacing w:val="-4"/>
        </w:rPr>
        <w:t> </w:t>
      </w:r>
      <w:r>
        <w:rPr/>
        <w:t>40</w:t>
      </w:r>
      <w:r>
        <w:rPr>
          <w:spacing w:val="-6"/>
        </w:rPr>
        <w:t> </w:t>
      </w:r>
      <w:r>
        <w:rPr/>
        <w:t>ITU</w:t>
      </w:r>
      <w:r>
        <w:rPr>
          <w:spacing w:val="-6"/>
        </w:rPr>
        <w:t> </w:t>
      </w:r>
      <w:r>
        <w:rPr/>
        <w:t>channels</w:t>
      </w:r>
      <w:r>
        <w:rPr>
          <w:spacing w:val="-4"/>
        </w:rPr>
        <w:t> </w:t>
      </w:r>
      <w:r>
        <w:rPr/>
        <w:t>21-60 that can be allocated to support optical transmission </w:t>
      </w:r>
      <w:r>
        <w:rPr>
          <w:b/>
        </w:rPr>
        <w:t>(</w:t>
      </w:r>
      <w:hyperlink w:history="true" w:anchor="_bookmark4">
        <w:r>
          <w:rPr>
            <w:b/>
          </w:rPr>
          <w:t>Table</w:t>
        </w:r>
      </w:hyperlink>
      <w:r>
        <w:rPr>
          <w:b/>
        </w:rPr>
        <w:t> 3</w:t>
      </w:r>
      <w:r>
        <w:rPr/>
        <w:t>). Note: more wavelengths could be allocated.</w:t>
      </w:r>
    </w:p>
    <w:p>
      <w:pPr>
        <w:spacing w:after="0" w:line="304" w:lineRule="auto"/>
        <w:jc w:val="both"/>
        <w:sectPr>
          <w:pgSz w:w="11910" w:h="16840"/>
          <w:pgMar w:header="858" w:footer="464" w:top="1520" w:bottom="660" w:left="480" w:right="120"/>
        </w:sectPr>
      </w:pPr>
    </w:p>
    <w:p>
      <w:pPr>
        <w:pStyle w:val="BodyText"/>
        <w:spacing w:before="63"/>
      </w:pPr>
    </w:p>
    <w:p>
      <w:pPr>
        <w:pStyle w:val="BodyText"/>
        <w:ind w:left="2062"/>
      </w:pPr>
      <w:r>
        <w:rPr/>
        <w:drawing>
          <wp:inline distT="0" distB="0" distL="0" distR="0">
            <wp:extent cx="4319939" cy="2981515"/>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43" cstate="print"/>
                    <a:stretch>
                      <a:fillRect/>
                    </a:stretch>
                  </pic:blipFill>
                  <pic:spPr>
                    <a:xfrm>
                      <a:off x="0" y="0"/>
                      <a:ext cx="4319939" cy="2981515"/>
                    </a:xfrm>
                    <a:prstGeom prst="rect">
                      <a:avLst/>
                    </a:prstGeom>
                  </pic:spPr>
                </pic:pic>
              </a:graphicData>
            </a:graphic>
          </wp:inline>
        </w:drawing>
      </w:r>
      <w:r>
        <w:rPr/>
      </w:r>
    </w:p>
    <w:p>
      <w:pPr>
        <w:pStyle w:val="BodyText"/>
        <w:spacing w:before="119"/>
      </w:pPr>
    </w:p>
    <w:p>
      <w:pPr>
        <w:pStyle w:val="BodyText"/>
        <w:spacing w:before="1"/>
        <w:ind w:left="528" w:right="886"/>
        <w:jc w:val="center"/>
      </w:pPr>
      <w:bookmarkStart w:name="_bookmark4" w:id="39"/>
      <w:bookmarkEnd w:id="39"/>
      <w:r>
        <w:rPr/>
      </w:r>
      <w:r>
        <w:rPr>
          <w:b/>
        </w:rPr>
        <w:t>Table</w:t>
      </w:r>
      <w:r>
        <w:rPr>
          <w:b/>
          <w:spacing w:val="-11"/>
        </w:rPr>
        <w:t> </w:t>
      </w:r>
      <w:r>
        <w:rPr>
          <w:b/>
        </w:rPr>
        <w:t>3:</w:t>
      </w:r>
      <w:r>
        <w:rPr>
          <w:b/>
          <w:spacing w:val="-3"/>
        </w:rPr>
        <w:t> </w:t>
      </w:r>
      <w:r>
        <w:rPr/>
        <w:t>Nominal</w:t>
      </w:r>
      <w:r>
        <w:rPr>
          <w:spacing w:val="-6"/>
        </w:rPr>
        <w:t> </w:t>
      </w:r>
      <w:r>
        <w:rPr/>
        <w:t>ITU-T</w:t>
      </w:r>
      <w:r>
        <w:rPr>
          <w:spacing w:val="-8"/>
        </w:rPr>
        <w:t> </w:t>
      </w:r>
      <w:r>
        <w:rPr/>
        <w:t>G.694.1</w:t>
      </w:r>
      <w:r>
        <w:rPr>
          <w:spacing w:val="-5"/>
        </w:rPr>
        <w:t> </w:t>
      </w:r>
      <w:r>
        <w:rPr/>
        <w:t>for</w:t>
      </w:r>
      <w:r>
        <w:rPr>
          <w:spacing w:val="-8"/>
        </w:rPr>
        <w:t> </w:t>
      </w:r>
      <w:r>
        <w:rPr/>
        <w:t>100GHz</w:t>
      </w:r>
      <w:r>
        <w:rPr>
          <w:spacing w:val="-5"/>
        </w:rPr>
        <w:t> </w:t>
      </w:r>
      <w:r>
        <w:rPr/>
        <w:t>40</w:t>
      </w:r>
      <w:r>
        <w:rPr>
          <w:spacing w:val="-6"/>
        </w:rPr>
        <w:t> </w:t>
      </w:r>
      <w:r>
        <w:rPr/>
        <w:t>channel</w:t>
      </w:r>
      <w:r>
        <w:rPr>
          <w:spacing w:val="-5"/>
        </w:rPr>
        <w:t> </w:t>
      </w:r>
      <w:r>
        <w:rPr>
          <w:spacing w:val="-4"/>
        </w:rPr>
        <w:t>Plan</w:t>
      </w:r>
    </w:p>
    <w:p>
      <w:pPr>
        <w:pStyle w:val="BodyText"/>
        <w:spacing w:before="15"/>
      </w:pPr>
    </w:p>
    <w:p>
      <w:pPr>
        <w:pStyle w:val="BodyText"/>
        <w:ind w:left="653"/>
      </w:pPr>
      <w:r>
        <w:rPr/>
        <w:t>One</w:t>
      </w:r>
      <w:r>
        <w:rPr>
          <w:spacing w:val="4"/>
        </w:rPr>
        <w:t> </w:t>
      </w:r>
      <w:r>
        <w:rPr/>
        <w:t>optional</w:t>
      </w:r>
      <w:r>
        <w:rPr>
          <w:spacing w:val="7"/>
        </w:rPr>
        <w:t> </w:t>
      </w:r>
      <w:r>
        <w:rPr/>
        <w:t>Bidirectional</w:t>
      </w:r>
      <w:r>
        <w:rPr>
          <w:spacing w:val="7"/>
        </w:rPr>
        <w:t> </w:t>
      </w:r>
      <w:r>
        <w:rPr/>
        <w:t>pluggable</w:t>
      </w:r>
      <w:r>
        <w:rPr>
          <w:spacing w:val="8"/>
        </w:rPr>
        <w:t> </w:t>
      </w:r>
      <w:r>
        <w:rPr>
          <w:b/>
        </w:rPr>
        <w:t>(Figure</w:t>
      </w:r>
      <w:r>
        <w:rPr>
          <w:b/>
          <w:spacing w:val="8"/>
        </w:rPr>
        <w:t> </w:t>
      </w:r>
      <w:r>
        <w:rPr>
          <w:b/>
        </w:rPr>
        <w:t>5)</w:t>
      </w:r>
      <w:r>
        <w:rPr>
          <w:b/>
          <w:spacing w:val="4"/>
        </w:rPr>
        <w:t> </w:t>
      </w:r>
      <w:r>
        <w:rPr/>
        <w:t>shall</w:t>
      </w:r>
      <w:r>
        <w:rPr>
          <w:spacing w:val="7"/>
        </w:rPr>
        <w:t> </w:t>
      </w:r>
      <w:r>
        <w:rPr/>
        <w:t>use</w:t>
      </w:r>
      <w:r>
        <w:rPr>
          <w:spacing w:val="7"/>
        </w:rPr>
        <w:t> </w:t>
      </w:r>
      <w:r>
        <w:rPr/>
        <w:t>a</w:t>
      </w:r>
      <w:r>
        <w:rPr>
          <w:spacing w:val="7"/>
        </w:rPr>
        <w:t> </w:t>
      </w:r>
      <w:r>
        <w:rPr/>
        <w:t>single</w:t>
      </w:r>
      <w:r>
        <w:rPr>
          <w:spacing w:val="6"/>
        </w:rPr>
        <w:t> </w:t>
      </w:r>
      <w:r>
        <w:rPr/>
        <w:t>100GHz</w:t>
      </w:r>
      <w:r>
        <w:rPr>
          <w:spacing w:val="5"/>
        </w:rPr>
        <w:t> </w:t>
      </w:r>
      <w:r>
        <w:rPr/>
        <w:t>wavelength</w:t>
      </w:r>
      <w:r>
        <w:rPr>
          <w:spacing w:val="6"/>
        </w:rPr>
        <w:t> </w:t>
      </w:r>
      <w:r>
        <w:rPr/>
        <w:t>with</w:t>
      </w:r>
      <w:r>
        <w:rPr>
          <w:spacing w:val="3"/>
        </w:rPr>
        <w:t> </w:t>
      </w:r>
      <w:r>
        <w:rPr/>
        <w:t>an</w:t>
      </w:r>
      <w:r>
        <w:rPr>
          <w:spacing w:val="7"/>
        </w:rPr>
        <w:t> </w:t>
      </w:r>
      <w:r>
        <w:rPr>
          <w:spacing w:val="-2"/>
        </w:rPr>
        <w:t>approximate</w:t>
      </w:r>
    </w:p>
    <w:p>
      <w:pPr>
        <w:pStyle w:val="BodyText"/>
        <w:spacing w:before="63"/>
        <w:ind w:left="653"/>
      </w:pPr>
      <w:r>
        <w:rPr/>
        <w:t>+/-</w:t>
      </w:r>
      <w:r>
        <w:rPr>
          <w:spacing w:val="-10"/>
        </w:rPr>
        <w:t> </w:t>
      </w:r>
      <w:r>
        <w:rPr/>
        <w:t>50GHz</w:t>
      </w:r>
      <w:r>
        <w:rPr>
          <w:spacing w:val="-6"/>
        </w:rPr>
        <w:t> </w:t>
      </w:r>
      <w:r>
        <w:rPr/>
        <w:t>offset</w:t>
      </w:r>
      <w:r>
        <w:rPr>
          <w:spacing w:val="-4"/>
        </w:rPr>
        <w:t> </w:t>
      </w:r>
      <w:r>
        <w:rPr/>
        <w:t>upstream</w:t>
      </w:r>
      <w:r>
        <w:rPr>
          <w:spacing w:val="-9"/>
        </w:rPr>
        <w:t> </w:t>
      </w:r>
      <w:r>
        <w:rPr/>
        <w:t>and</w:t>
      </w:r>
      <w:r>
        <w:rPr>
          <w:spacing w:val="-7"/>
        </w:rPr>
        <w:t> </w:t>
      </w:r>
      <w:r>
        <w:rPr/>
        <w:t>downstream</w:t>
      </w:r>
      <w:r>
        <w:rPr>
          <w:spacing w:val="-6"/>
        </w:rPr>
        <w:t> </w:t>
      </w:r>
      <w:r>
        <w:rPr/>
        <w:t>laser</w:t>
      </w:r>
      <w:r>
        <w:rPr>
          <w:spacing w:val="-6"/>
        </w:rPr>
        <w:t> </w:t>
      </w:r>
      <w:r>
        <w:rPr/>
        <w:t>signals</w:t>
      </w:r>
      <w:r>
        <w:rPr>
          <w:spacing w:val="-5"/>
        </w:rPr>
        <w:t> </w:t>
      </w:r>
      <w:r>
        <w:rPr/>
        <w:t>into</w:t>
      </w:r>
      <w:r>
        <w:rPr>
          <w:spacing w:val="-7"/>
        </w:rPr>
        <w:t> </w:t>
      </w:r>
      <w:r>
        <w:rPr/>
        <w:t>a</w:t>
      </w:r>
      <w:r>
        <w:rPr>
          <w:spacing w:val="-7"/>
        </w:rPr>
        <w:t> </w:t>
      </w:r>
      <w:r>
        <w:rPr/>
        <w:t>single</w:t>
      </w:r>
      <w:r>
        <w:rPr>
          <w:spacing w:val="-7"/>
        </w:rPr>
        <w:t> </w:t>
      </w:r>
      <w:r>
        <w:rPr/>
        <w:t>100GHz</w:t>
      </w:r>
      <w:r>
        <w:rPr>
          <w:spacing w:val="-5"/>
        </w:rPr>
        <w:t> </w:t>
      </w:r>
      <w:r>
        <w:rPr>
          <w:spacing w:val="-2"/>
        </w:rPr>
        <w:t>channel.</w:t>
      </w:r>
    </w:p>
    <w:p>
      <w:pPr>
        <w:pStyle w:val="BodyText"/>
        <w:spacing w:before="181"/>
      </w:pPr>
      <w:r>
        <w:rPr/>
        <w:drawing>
          <wp:anchor distT="0" distB="0" distL="0" distR="0" allowOverlap="1" layoutInCell="1" locked="0" behindDoc="1" simplePos="0" relativeHeight="487597568">
            <wp:simplePos x="0" y="0"/>
            <wp:positionH relativeFrom="page">
              <wp:posOffset>1498888</wp:posOffset>
            </wp:positionH>
            <wp:positionV relativeFrom="paragraph">
              <wp:posOffset>276399</wp:posOffset>
            </wp:positionV>
            <wp:extent cx="4626802" cy="1728216"/>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44" cstate="print"/>
                    <a:stretch>
                      <a:fillRect/>
                    </a:stretch>
                  </pic:blipFill>
                  <pic:spPr>
                    <a:xfrm>
                      <a:off x="0" y="0"/>
                      <a:ext cx="4626802" cy="1728216"/>
                    </a:xfrm>
                    <a:prstGeom prst="rect">
                      <a:avLst/>
                    </a:prstGeom>
                  </pic:spPr>
                </pic:pic>
              </a:graphicData>
            </a:graphic>
          </wp:anchor>
        </w:drawing>
      </w:r>
    </w:p>
    <w:p>
      <w:pPr>
        <w:pStyle w:val="BodyText"/>
      </w:pPr>
    </w:p>
    <w:p>
      <w:pPr>
        <w:pStyle w:val="BodyText"/>
        <w:spacing w:before="71"/>
      </w:pPr>
    </w:p>
    <w:p>
      <w:pPr>
        <w:spacing w:before="0"/>
        <w:ind w:left="534" w:right="886" w:firstLine="0"/>
        <w:jc w:val="center"/>
        <w:rPr>
          <w:sz w:val="20"/>
        </w:rPr>
      </w:pPr>
      <w:r>
        <w:rPr>
          <w:b/>
          <w:sz w:val="20"/>
        </w:rPr>
        <w:t>Figure</w:t>
      </w:r>
      <w:r>
        <w:rPr>
          <w:b/>
          <w:spacing w:val="-5"/>
          <w:sz w:val="20"/>
        </w:rPr>
        <w:t> </w:t>
      </w:r>
      <w:r>
        <w:rPr>
          <w:b/>
          <w:sz w:val="20"/>
        </w:rPr>
        <w:t>5:</w:t>
      </w:r>
      <w:r>
        <w:rPr>
          <w:b/>
          <w:spacing w:val="46"/>
          <w:sz w:val="20"/>
        </w:rPr>
        <w:t> </w:t>
      </w:r>
      <w:r>
        <w:rPr>
          <w:sz w:val="20"/>
        </w:rPr>
        <w:t>DWDM</w:t>
      </w:r>
      <w:r>
        <w:rPr>
          <w:spacing w:val="-4"/>
          <w:sz w:val="20"/>
        </w:rPr>
        <w:t> </w:t>
      </w:r>
      <w:r>
        <w:rPr>
          <w:sz w:val="20"/>
        </w:rPr>
        <w:t>C-Band</w:t>
      </w:r>
      <w:r>
        <w:rPr>
          <w:spacing w:val="-8"/>
          <w:sz w:val="20"/>
        </w:rPr>
        <w:t> </w:t>
      </w:r>
      <w:r>
        <w:rPr>
          <w:sz w:val="20"/>
        </w:rPr>
        <w:t>Bi-</w:t>
      </w:r>
      <w:r>
        <w:rPr>
          <w:spacing w:val="-2"/>
          <w:sz w:val="20"/>
        </w:rPr>
        <w:t>Directional</w:t>
      </w:r>
    </w:p>
    <w:p>
      <w:pPr>
        <w:pStyle w:val="BodyText"/>
      </w:pPr>
    </w:p>
    <w:p>
      <w:pPr>
        <w:pStyle w:val="BodyText"/>
      </w:pPr>
    </w:p>
    <w:p>
      <w:pPr>
        <w:pStyle w:val="BodyText"/>
      </w:pPr>
    </w:p>
    <w:p>
      <w:pPr>
        <w:pStyle w:val="BodyText"/>
      </w:pPr>
    </w:p>
    <w:p>
      <w:pPr>
        <w:pStyle w:val="BodyText"/>
        <w:spacing w:before="41"/>
      </w:pPr>
    </w:p>
    <w:p>
      <w:pPr>
        <w:pStyle w:val="BodyText"/>
        <w:spacing w:line="304" w:lineRule="auto"/>
        <w:ind w:left="653" w:right="727"/>
      </w:pPr>
      <w:r>
        <w:rPr/>
        <w:t>Another</w:t>
      </w:r>
      <w:r>
        <w:rPr>
          <w:spacing w:val="-2"/>
        </w:rPr>
        <w:t> </w:t>
      </w:r>
      <w:r>
        <w:rPr/>
        <w:t>optional</w:t>
      </w:r>
      <w:r>
        <w:rPr>
          <w:spacing w:val="-3"/>
        </w:rPr>
        <w:t> </w:t>
      </w:r>
      <w:r>
        <w:rPr/>
        <w:t>bidirectional</w:t>
      </w:r>
      <w:r>
        <w:rPr>
          <w:spacing w:val="-3"/>
        </w:rPr>
        <w:t> </w:t>
      </w:r>
      <w:r>
        <w:rPr/>
        <w:t>pluggable</w:t>
      </w:r>
      <w:r>
        <w:rPr>
          <w:spacing w:val="-2"/>
        </w:rPr>
        <w:t> </w:t>
      </w:r>
      <w:r>
        <w:rPr>
          <w:b/>
        </w:rPr>
        <w:t>(Figure</w:t>
      </w:r>
      <w:r>
        <w:rPr>
          <w:b/>
          <w:spacing w:val="-3"/>
        </w:rPr>
        <w:t> </w:t>
      </w:r>
      <w:r>
        <w:rPr>
          <w:b/>
        </w:rPr>
        <w:t>6)</w:t>
      </w:r>
      <w:r>
        <w:rPr>
          <w:b/>
          <w:spacing w:val="-1"/>
        </w:rPr>
        <w:t> </w:t>
      </w:r>
      <w:r>
        <w:rPr/>
        <w:t>shall</w:t>
      </w:r>
      <w:r>
        <w:rPr>
          <w:spacing w:val="-3"/>
        </w:rPr>
        <w:t> </w:t>
      </w:r>
      <w:r>
        <w:rPr/>
        <w:t>use</w:t>
      </w:r>
      <w:r>
        <w:rPr>
          <w:spacing w:val="-3"/>
        </w:rPr>
        <w:t> </w:t>
      </w:r>
      <w:r>
        <w:rPr/>
        <w:t>a</w:t>
      </w:r>
      <w:r>
        <w:rPr>
          <w:spacing w:val="-3"/>
        </w:rPr>
        <w:t> </w:t>
      </w:r>
      <w:r>
        <w:rPr/>
        <w:t>single</w:t>
      </w:r>
      <w:r>
        <w:rPr>
          <w:spacing w:val="-3"/>
        </w:rPr>
        <w:t> </w:t>
      </w:r>
      <w:r>
        <w:rPr/>
        <w:t>100GHz</w:t>
      </w:r>
      <w:r>
        <w:rPr>
          <w:spacing w:val="-2"/>
        </w:rPr>
        <w:t> </w:t>
      </w:r>
      <w:r>
        <w:rPr/>
        <w:t>wavelength</w:t>
      </w:r>
      <w:r>
        <w:rPr>
          <w:spacing w:val="-8"/>
        </w:rPr>
        <w:t> </w:t>
      </w:r>
      <w:r>
        <w:rPr/>
        <w:t>for</w:t>
      </w:r>
      <w:r>
        <w:rPr>
          <w:spacing w:val="-2"/>
        </w:rPr>
        <w:t> </w:t>
      </w:r>
      <w:r>
        <w:rPr/>
        <w:t>upstream</w:t>
      </w:r>
      <w:r>
        <w:rPr>
          <w:spacing w:val="-2"/>
        </w:rPr>
        <w:t> </w:t>
      </w:r>
      <w:r>
        <w:rPr/>
        <w:t>and</w:t>
      </w:r>
      <w:r>
        <w:rPr>
          <w:spacing w:val="-3"/>
        </w:rPr>
        <w:t> </w:t>
      </w:r>
      <w:r>
        <w:rPr/>
        <w:t>a single 100GHz wavelength for downstream.</w:t>
      </w:r>
    </w:p>
    <w:p>
      <w:pPr>
        <w:spacing w:after="0" w:line="304" w:lineRule="auto"/>
        <w:sectPr>
          <w:pgSz w:w="11910" w:h="16840"/>
          <w:pgMar w:header="858" w:footer="464" w:top="1520" w:bottom="660" w:left="480" w:right="120"/>
        </w:sectPr>
      </w:pPr>
    </w:p>
    <w:p>
      <w:pPr>
        <w:pStyle w:val="BodyText"/>
        <w:spacing w:before="115"/>
      </w:pPr>
    </w:p>
    <w:p>
      <w:pPr>
        <w:pStyle w:val="BodyText"/>
        <w:ind w:left="755"/>
      </w:pPr>
      <w:r>
        <w:rPr/>
        <w:drawing>
          <wp:inline distT="0" distB="0" distL="0" distR="0">
            <wp:extent cx="5941131" cy="1913381"/>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45" cstate="print"/>
                    <a:stretch>
                      <a:fillRect/>
                    </a:stretch>
                  </pic:blipFill>
                  <pic:spPr>
                    <a:xfrm>
                      <a:off x="0" y="0"/>
                      <a:ext cx="5941131" cy="1913381"/>
                    </a:xfrm>
                    <a:prstGeom prst="rect">
                      <a:avLst/>
                    </a:prstGeom>
                  </pic:spPr>
                </pic:pic>
              </a:graphicData>
            </a:graphic>
          </wp:inline>
        </w:drawing>
      </w:r>
      <w:r>
        <w:rPr/>
      </w:r>
    </w:p>
    <w:p>
      <w:pPr>
        <w:pStyle w:val="BodyText"/>
        <w:spacing w:before="79"/>
        <w:rPr>
          <w:sz w:val="22"/>
        </w:rPr>
      </w:pPr>
    </w:p>
    <w:p>
      <w:pPr>
        <w:spacing w:before="0"/>
        <w:ind w:left="528" w:right="886" w:firstLine="0"/>
        <w:jc w:val="center"/>
        <w:rPr>
          <w:sz w:val="22"/>
        </w:rPr>
      </w:pPr>
      <w:r>
        <w:rPr>
          <w:b/>
          <w:sz w:val="22"/>
        </w:rPr>
        <w:t>Figure.</w:t>
      </w:r>
      <w:r>
        <w:rPr>
          <w:b/>
          <w:spacing w:val="-8"/>
          <w:sz w:val="22"/>
        </w:rPr>
        <w:t> </w:t>
      </w:r>
      <w:r>
        <w:rPr>
          <w:b/>
          <w:sz w:val="22"/>
        </w:rPr>
        <w:t>6</w:t>
      </w:r>
      <w:r>
        <w:rPr>
          <w:b/>
          <w:spacing w:val="-1"/>
          <w:sz w:val="22"/>
        </w:rPr>
        <w:t> </w:t>
      </w:r>
      <w:r>
        <w:rPr>
          <w:sz w:val="22"/>
        </w:rPr>
        <w:t>DWDM</w:t>
      </w:r>
      <w:r>
        <w:rPr>
          <w:spacing w:val="-6"/>
          <w:sz w:val="22"/>
        </w:rPr>
        <w:t> </w:t>
      </w:r>
      <w:r>
        <w:rPr>
          <w:sz w:val="22"/>
        </w:rPr>
        <w:t>C-band</w:t>
      </w:r>
      <w:r>
        <w:rPr>
          <w:spacing w:val="-2"/>
          <w:sz w:val="22"/>
        </w:rPr>
        <w:t> </w:t>
      </w:r>
      <w:r>
        <w:rPr>
          <w:sz w:val="22"/>
        </w:rPr>
        <w:t>Bi-</w:t>
      </w:r>
      <w:r>
        <w:rPr>
          <w:spacing w:val="-2"/>
          <w:sz w:val="22"/>
        </w:rPr>
        <w:t>Directional</w:t>
      </w:r>
    </w:p>
    <w:p>
      <w:pPr>
        <w:pStyle w:val="BodyText"/>
        <w:spacing w:line="307" w:lineRule="auto" w:before="236"/>
        <w:ind w:left="653" w:right="1179"/>
      </w:pPr>
      <w:r>
        <w:rPr/>
        <w:t>Wavelength</w:t>
      </w:r>
      <w:r>
        <w:rPr>
          <w:spacing w:val="-3"/>
        </w:rPr>
        <w:t> </w:t>
      </w:r>
      <w:r>
        <w:rPr/>
        <w:t>allocation</w:t>
      </w:r>
      <w:r>
        <w:rPr>
          <w:spacing w:val="-3"/>
        </w:rPr>
        <w:t> </w:t>
      </w:r>
      <w:r>
        <w:rPr/>
        <w:t>of bi-directional</w:t>
      </w:r>
      <w:r>
        <w:rPr>
          <w:spacing w:val="-3"/>
        </w:rPr>
        <w:t> </w:t>
      </w:r>
      <w:r>
        <w:rPr/>
        <w:t>example</w:t>
      </w:r>
      <w:r>
        <w:rPr>
          <w:spacing w:val="-3"/>
        </w:rPr>
        <w:t> </w:t>
      </w:r>
      <w:r>
        <w:rPr/>
        <w:t>is</w:t>
      </w:r>
      <w:r>
        <w:rPr>
          <w:spacing w:val="-2"/>
        </w:rPr>
        <w:t> </w:t>
      </w:r>
      <w:r>
        <w:rPr/>
        <w:t>shown</w:t>
      </w:r>
      <w:r>
        <w:rPr>
          <w:spacing w:val="-3"/>
        </w:rPr>
        <w:t> </w:t>
      </w:r>
      <w:r>
        <w:rPr/>
        <w:t>in</w:t>
      </w:r>
      <w:r>
        <w:rPr>
          <w:spacing w:val="-2"/>
        </w:rPr>
        <w:t> </w:t>
      </w:r>
      <w:r>
        <w:rPr>
          <w:b/>
        </w:rPr>
        <w:t>Table</w:t>
      </w:r>
      <w:r>
        <w:rPr>
          <w:b/>
          <w:spacing w:val="-3"/>
        </w:rPr>
        <w:t> </w:t>
      </w:r>
      <w:r>
        <w:rPr>
          <w:b/>
        </w:rPr>
        <w:t>4</w:t>
      </w:r>
      <w:r>
        <w:rPr/>
        <w:t>,</w:t>
      </w:r>
      <w:r>
        <w:rPr>
          <w:spacing w:val="-5"/>
        </w:rPr>
        <w:t> </w:t>
      </w:r>
      <w:r>
        <w:rPr/>
        <w:t>which</w:t>
      </w:r>
      <w:r>
        <w:rPr>
          <w:spacing w:val="-3"/>
        </w:rPr>
        <w:t> </w:t>
      </w:r>
      <w:r>
        <w:rPr/>
        <w:t>is</w:t>
      </w:r>
      <w:r>
        <w:rPr>
          <w:spacing w:val="-2"/>
        </w:rPr>
        <w:t> </w:t>
      </w:r>
      <w:r>
        <w:rPr/>
        <w:t>specified</w:t>
      </w:r>
      <w:r>
        <w:rPr>
          <w:spacing w:val="-3"/>
        </w:rPr>
        <w:t> </w:t>
      </w:r>
      <w:r>
        <w:rPr/>
        <w:t>in</w:t>
      </w:r>
      <w:r>
        <w:rPr>
          <w:spacing w:val="-3"/>
        </w:rPr>
        <w:t> </w:t>
      </w:r>
      <w:r>
        <w:rPr/>
        <w:t>Recommendation ITU-T G.698.4.</w:t>
      </w:r>
    </w:p>
    <w:p>
      <w:pPr>
        <w:pStyle w:val="BodyText"/>
        <w:spacing w:before="9"/>
        <w:rPr>
          <w:sz w:val="12"/>
        </w:rPr>
      </w:pPr>
    </w:p>
    <w:tbl>
      <w:tblPr>
        <w:tblW w:w="0" w:type="auto"/>
        <w:jc w:val="left"/>
        <w:tblInd w:w="1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9"/>
        <w:gridCol w:w="1282"/>
        <w:gridCol w:w="1306"/>
        <w:gridCol w:w="1239"/>
        <w:gridCol w:w="1542"/>
      </w:tblGrid>
      <w:tr>
        <w:trPr>
          <w:trHeight w:val="575" w:hRule="atLeast"/>
        </w:trPr>
        <w:tc>
          <w:tcPr>
            <w:tcW w:w="1599" w:type="dxa"/>
          </w:tcPr>
          <w:p>
            <w:pPr>
              <w:pStyle w:val="TableParagraph"/>
              <w:spacing w:before="57"/>
              <w:ind w:left="407" w:hanging="159"/>
              <w:rPr>
                <w:b/>
                <w:sz w:val="20"/>
              </w:rPr>
            </w:pPr>
            <w:r>
              <w:rPr>
                <w:b/>
                <w:spacing w:val="-2"/>
                <w:sz w:val="20"/>
              </w:rPr>
              <w:t>wavelength </w:t>
            </w:r>
            <w:r>
              <w:rPr>
                <w:b/>
                <w:sz w:val="20"/>
              </w:rPr>
              <w:t>pairs (#)</w:t>
            </w:r>
          </w:p>
        </w:tc>
        <w:tc>
          <w:tcPr>
            <w:tcW w:w="1282" w:type="dxa"/>
          </w:tcPr>
          <w:p>
            <w:pPr>
              <w:pStyle w:val="TableParagraph"/>
              <w:spacing w:line="229" w:lineRule="exact" w:before="42"/>
              <w:ind w:left="162"/>
              <w:rPr>
                <w:b/>
                <w:sz w:val="20"/>
              </w:rPr>
            </w:pPr>
            <w:r>
              <w:rPr>
                <w:b/>
                <w:spacing w:val="-2"/>
                <w:sz w:val="20"/>
              </w:rPr>
              <w:t>frequency</w:t>
            </w:r>
          </w:p>
          <w:p>
            <w:pPr>
              <w:pStyle w:val="TableParagraph"/>
              <w:spacing w:line="259" w:lineRule="exact"/>
              <w:ind w:left="259"/>
              <w:rPr>
                <w:rFonts w:ascii="SimSun" w:eastAsia="SimSun" w:hint="eastAsia"/>
                <w:b/>
                <w:sz w:val="20"/>
              </w:rPr>
            </w:pPr>
            <w:r>
              <w:rPr>
                <w:rFonts w:ascii="SimSun" w:eastAsia="SimSun" w:hint="eastAsia"/>
                <w:b/>
                <w:spacing w:val="-2"/>
                <w:sz w:val="20"/>
              </w:rPr>
              <w:t>（</w:t>
            </w:r>
            <w:r>
              <w:rPr>
                <w:b/>
                <w:spacing w:val="-2"/>
                <w:sz w:val="20"/>
              </w:rPr>
              <w:t>THz</w:t>
            </w:r>
            <w:r>
              <w:rPr>
                <w:rFonts w:ascii="SimSun" w:eastAsia="SimSun" w:hint="eastAsia"/>
                <w:b/>
                <w:spacing w:val="-2"/>
                <w:sz w:val="20"/>
              </w:rPr>
              <w:t>）</w:t>
            </w:r>
          </w:p>
        </w:tc>
        <w:tc>
          <w:tcPr>
            <w:tcW w:w="1306" w:type="dxa"/>
          </w:tcPr>
          <w:p>
            <w:pPr>
              <w:pStyle w:val="TableParagraph"/>
              <w:spacing w:line="229" w:lineRule="exact" w:before="42"/>
              <w:ind w:left="7" w:right="1"/>
              <w:jc w:val="center"/>
              <w:rPr>
                <w:b/>
                <w:sz w:val="20"/>
              </w:rPr>
            </w:pPr>
            <w:r>
              <w:rPr>
                <w:b/>
                <w:spacing w:val="-2"/>
                <w:sz w:val="20"/>
              </w:rPr>
              <w:t>wavelength</w:t>
            </w:r>
          </w:p>
          <w:p>
            <w:pPr>
              <w:pStyle w:val="TableParagraph"/>
              <w:spacing w:line="259" w:lineRule="exact"/>
              <w:ind w:left="7" w:right="7"/>
              <w:jc w:val="center"/>
              <w:rPr>
                <w:rFonts w:ascii="SimSun" w:eastAsia="SimSun" w:hint="eastAsia"/>
                <w:b/>
                <w:sz w:val="20"/>
              </w:rPr>
            </w:pPr>
            <w:r>
              <w:rPr>
                <w:rFonts w:ascii="SimSun" w:eastAsia="SimSun" w:hint="eastAsia"/>
                <w:b/>
                <w:spacing w:val="-4"/>
                <w:sz w:val="20"/>
              </w:rPr>
              <w:t>（</w:t>
            </w:r>
            <w:r>
              <w:rPr>
                <w:b/>
                <w:spacing w:val="-4"/>
                <w:sz w:val="20"/>
              </w:rPr>
              <w:t>nm</w:t>
            </w:r>
            <w:r>
              <w:rPr>
                <w:rFonts w:ascii="SimSun" w:eastAsia="SimSun" w:hint="eastAsia"/>
                <w:b/>
                <w:spacing w:val="-4"/>
                <w:sz w:val="20"/>
              </w:rPr>
              <w:t>）</w:t>
            </w:r>
          </w:p>
        </w:tc>
        <w:tc>
          <w:tcPr>
            <w:tcW w:w="1239" w:type="dxa"/>
          </w:tcPr>
          <w:p>
            <w:pPr>
              <w:pStyle w:val="TableParagraph"/>
              <w:spacing w:line="229" w:lineRule="exact" w:before="42"/>
              <w:ind w:left="139"/>
              <w:rPr>
                <w:b/>
                <w:sz w:val="20"/>
              </w:rPr>
            </w:pPr>
            <w:r>
              <w:rPr>
                <w:b/>
                <w:spacing w:val="-2"/>
                <w:sz w:val="20"/>
              </w:rPr>
              <w:t>frequency</w:t>
            </w:r>
          </w:p>
          <w:p>
            <w:pPr>
              <w:pStyle w:val="TableParagraph"/>
              <w:spacing w:line="259" w:lineRule="exact"/>
              <w:ind w:left="230"/>
              <w:rPr>
                <w:rFonts w:ascii="SimSun" w:eastAsia="SimSun" w:hint="eastAsia"/>
                <w:b/>
                <w:sz w:val="20"/>
              </w:rPr>
            </w:pPr>
            <w:r>
              <w:rPr>
                <w:rFonts w:ascii="SimSun" w:eastAsia="SimSun" w:hint="eastAsia"/>
                <w:b/>
                <w:spacing w:val="-2"/>
                <w:sz w:val="20"/>
              </w:rPr>
              <w:t>（</w:t>
            </w:r>
            <w:r>
              <w:rPr>
                <w:b/>
                <w:spacing w:val="-2"/>
                <w:sz w:val="20"/>
              </w:rPr>
              <w:t>THz</w:t>
            </w:r>
            <w:r>
              <w:rPr>
                <w:rFonts w:ascii="SimSun" w:eastAsia="SimSun" w:hint="eastAsia"/>
                <w:b/>
                <w:spacing w:val="-2"/>
                <w:sz w:val="20"/>
              </w:rPr>
              <w:t>）</w:t>
            </w:r>
          </w:p>
        </w:tc>
        <w:tc>
          <w:tcPr>
            <w:tcW w:w="1542" w:type="dxa"/>
          </w:tcPr>
          <w:p>
            <w:pPr>
              <w:pStyle w:val="TableParagraph"/>
              <w:spacing w:line="229" w:lineRule="exact" w:before="42"/>
              <w:ind w:left="14" w:right="3"/>
              <w:jc w:val="center"/>
              <w:rPr>
                <w:b/>
                <w:sz w:val="20"/>
              </w:rPr>
            </w:pPr>
            <w:r>
              <w:rPr>
                <w:b/>
                <w:spacing w:val="-2"/>
                <w:sz w:val="20"/>
              </w:rPr>
              <w:t>wavelength</w:t>
            </w:r>
          </w:p>
          <w:p>
            <w:pPr>
              <w:pStyle w:val="TableParagraph"/>
              <w:spacing w:line="259" w:lineRule="exact"/>
              <w:ind w:left="14"/>
              <w:jc w:val="center"/>
              <w:rPr>
                <w:rFonts w:ascii="SimSun" w:eastAsia="SimSun" w:hint="eastAsia"/>
                <w:b/>
                <w:sz w:val="20"/>
              </w:rPr>
            </w:pPr>
            <w:r>
              <w:rPr>
                <w:rFonts w:ascii="SimSun" w:eastAsia="SimSun" w:hint="eastAsia"/>
                <w:b/>
                <w:spacing w:val="-4"/>
                <w:sz w:val="20"/>
              </w:rPr>
              <w:t>（</w:t>
            </w:r>
            <w:r>
              <w:rPr>
                <w:b/>
                <w:spacing w:val="-4"/>
                <w:sz w:val="20"/>
              </w:rPr>
              <w:t>nm</w:t>
            </w:r>
            <w:r>
              <w:rPr>
                <w:rFonts w:ascii="SimSun" w:eastAsia="SimSun" w:hint="eastAsia"/>
                <w:b/>
                <w:spacing w:val="-4"/>
                <w:sz w:val="20"/>
              </w:rPr>
              <w:t>）</w:t>
            </w:r>
          </w:p>
        </w:tc>
      </w:tr>
      <w:tr>
        <w:trPr>
          <w:trHeight w:val="287" w:hRule="atLeast"/>
        </w:trPr>
        <w:tc>
          <w:tcPr>
            <w:tcW w:w="1599" w:type="dxa"/>
          </w:tcPr>
          <w:p>
            <w:pPr>
              <w:pStyle w:val="TableParagraph"/>
              <w:spacing w:line="211" w:lineRule="exact" w:before="57"/>
              <w:ind w:left="4" w:right="3"/>
              <w:jc w:val="center"/>
              <w:rPr>
                <w:b/>
                <w:sz w:val="20"/>
              </w:rPr>
            </w:pPr>
            <w:r>
              <w:rPr>
                <w:b/>
                <w:spacing w:val="-10"/>
                <w:sz w:val="20"/>
              </w:rPr>
              <w:t>1</w:t>
            </w:r>
          </w:p>
        </w:tc>
        <w:tc>
          <w:tcPr>
            <w:tcW w:w="1282" w:type="dxa"/>
          </w:tcPr>
          <w:p>
            <w:pPr>
              <w:pStyle w:val="TableParagraph"/>
              <w:spacing w:line="211" w:lineRule="exact" w:before="57"/>
              <w:ind w:left="11"/>
              <w:jc w:val="center"/>
              <w:rPr>
                <w:sz w:val="20"/>
              </w:rPr>
            </w:pPr>
            <w:r>
              <w:rPr>
                <w:spacing w:val="-2"/>
                <w:sz w:val="20"/>
              </w:rPr>
              <w:t>196.00</w:t>
            </w:r>
          </w:p>
        </w:tc>
        <w:tc>
          <w:tcPr>
            <w:tcW w:w="1306" w:type="dxa"/>
          </w:tcPr>
          <w:p>
            <w:pPr>
              <w:pStyle w:val="TableParagraph"/>
              <w:spacing w:line="211" w:lineRule="exact" w:before="57"/>
              <w:ind w:left="7" w:right="5"/>
              <w:jc w:val="center"/>
              <w:rPr>
                <w:sz w:val="20"/>
              </w:rPr>
            </w:pPr>
            <w:r>
              <w:rPr>
                <w:spacing w:val="-2"/>
                <w:sz w:val="20"/>
              </w:rPr>
              <w:t>1529.55</w:t>
            </w:r>
          </w:p>
        </w:tc>
        <w:tc>
          <w:tcPr>
            <w:tcW w:w="1239" w:type="dxa"/>
          </w:tcPr>
          <w:p>
            <w:pPr>
              <w:pStyle w:val="TableParagraph"/>
              <w:spacing w:line="211" w:lineRule="exact" w:before="57"/>
              <w:ind w:left="6"/>
              <w:jc w:val="center"/>
              <w:rPr>
                <w:sz w:val="20"/>
              </w:rPr>
            </w:pPr>
            <w:r>
              <w:rPr>
                <w:spacing w:val="-2"/>
                <w:sz w:val="20"/>
              </w:rPr>
              <w:t>193.40</w:t>
            </w:r>
          </w:p>
        </w:tc>
        <w:tc>
          <w:tcPr>
            <w:tcW w:w="1542" w:type="dxa"/>
          </w:tcPr>
          <w:p>
            <w:pPr>
              <w:pStyle w:val="TableParagraph"/>
              <w:spacing w:line="211" w:lineRule="exact" w:before="57"/>
              <w:ind w:left="14" w:right="8"/>
              <w:jc w:val="center"/>
              <w:rPr>
                <w:sz w:val="20"/>
              </w:rPr>
            </w:pPr>
            <w:r>
              <w:rPr>
                <w:spacing w:val="-2"/>
                <w:sz w:val="20"/>
              </w:rPr>
              <w:t>1550.12</w:t>
            </w:r>
          </w:p>
        </w:tc>
      </w:tr>
      <w:tr>
        <w:trPr>
          <w:trHeight w:val="287" w:hRule="atLeast"/>
        </w:trPr>
        <w:tc>
          <w:tcPr>
            <w:tcW w:w="1599" w:type="dxa"/>
          </w:tcPr>
          <w:p>
            <w:pPr>
              <w:pStyle w:val="TableParagraph"/>
              <w:spacing w:line="211" w:lineRule="exact" w:before="57"/>
              <w:ind w:left="4" w:right="3"/>
              <w:jc w:val="center"/>
              <w:rPr>
                <w:b/>
                <w:sz w:val="20"/>
              </w:rPr>
            </w:pPr>
            <w:r>
              <w:rPr>
                <w:b/>
                <w:spacing w:val="-10"/>
                <w:sz w:val="20"/>
              </w:rPr>
              <w:t>2</w:t>
            </w:r>
          </w:p>
        </w:tc>
        <w:tc>
          <w:tcPr>
            <w:tcW w:w="1282" w:type="dxa"/>
          </w:tcPr>
          <w:p>
            <w:pPr>
              <w:pStyle w:val="TableParagraph"/>
              <w:spacing w:line="211" w:lineRule="exact" w:before="57"/>
              <w:ind w:left="11"/>
              <w:jc w:val="center"/>
              <w:rPr>
                <w:sz w:val="20"/>
              </w:rPr>
            </w:pPr>
            <w:r>
              <w:rPr>
                <w:spacing w:val="-2"/>
                <w:sz w:val="20"/>
              </w:rPr>
              <w:t>195.90</w:t>
            </w:r>
          </w:p>
        </w:tc>
        <w:tc>
          <w:tcPr>
            <w:tcW w:w="1306" w:type="dxa"/>
          </w:tcPr>
          <w:p>
            <w:pPr>
              <w:pStyle w:val="TableParagraph"/>
              <w:spacing w:line="211" w:lineRule="exact" w:before="57"/>
              <w:ind w:left="7" w:right="5"/>
              <w:jc w:val="center"/>
              <w:rPr>
                <w:sz w:val="20"/>
              </w:rPr>
            </w:pPr>
            <w:r>
              <w:rPr>
                <w:spacing w:val="-2"/>
                <w:sz w:val="20"/>
              </w:rPr>
              <w:t>1530.33</w:t>
            </w:r>
          </w:p>
        </w:tc>
        <w:tc>
          <w:tcPr>
            <w:tcW w:w="1239" w:type="dxa"/>
          </w:tcPr>
          <w:p>
            <w:pPr>
              <w:pStyle w:val="TableParagraph"/>
              <w:spacing w:line="211" w:lineRule="exact" w:before="57"/>
              <w:ind w:left="6"/>
              <w:jc w:val="center"/>
              <w:rPr>
                <w:sz w:val="20"/>
              </w:rPr>
            </w:pPr>
            <w:r>
              <w:rPr>
                <w:spacing w:val="-2"/>
                <w:sz w:val="20"/>
              </w:rPr>
              <w:t>193.30</w:t>
            </w:r>
          </w:p>
        </w:tc>
        <w:tc>
          <w:tcPr>
            <w:tcW w:w="1542" w:type="dxa"/>
          </w:tcPr>
          <w:p>
            <w:pPr>
              <w:pStyle w:val="TableParagraph"/>
              <w:spacing w:line="211" w:lineRule="exact" w:before="57"/>
              <w:ind w:left="14" w:right="8"/>
              <w:jc w:val="center"/>
              <w:rPr>
                <w:sz w:val="20"/>
              </w:rPr>
            </w:pPr>
            <w:r>
              <w:rPr>
                <w:spacing w:val="-2"/>
                <w:sz w:val="20"/>
              </w:rPr>
              <w:t>1550.92</w:t>
            </w:r>
          </w:p>
        </w:tc>
      </w:tr>
      <w:tr>
        <w:trPr>
          <w:trHeight w:val="287" w:hRule="atLeast"/>
        </w:trPr>
        <w:tc>
          <w:tcPr>
            <w:tcW w:w="1599" w:type="dxa"/>
          </w:tcPr>
          <w:p>
            <w:pPr>
              <w:pStyle w:val="TableParagraph"/>
              <w:spacing w:line="211" w:lineRule="exact" w:before="57"/>
              <w:ind w:left="4" w:right="3"/>
              <w:jc w:val="center"/>
              <w:rPr>
                <w:b/>
                <w:sz w:val="20"/>
              </w:rPr>
            </w:pPr>
            <w:r>
              <w:rPr>
                <w:b/>
                <w:spacing w:val="-10"/>
                <w:sz w:val="20"/>
              </w:rPr>
              <w:t>3</w:t>
            </w:r>
          </w:p>
        </w:tc>
        <w:tc>
          <w:tcPr>
            <w:tcW w:w="1282" w:type="dxa"/>
          </w:tcPr>
          <w:p>
            <w:pPr>
              <w:pStyle w:val="TableParagraph"/>
              <w:spacing w:line="211" w:lineRule="exact" w:before="57"/>
              <w:ind w:left="11"/>
              <w:jc w:val="center"/>
              <w:rPr>
                <w:sz w:val="20"/>
              </w:rPr>
            </w:pPr>
            <w:r>
              <w:rPr>
                <w:spacing w:val="-2"/>
                <w:sz w:val="20"/>
              </w:rPr>
              <w:t>195.80</w:t>
            </w:r>
          </w:p>
        </w:tc>
        <w:tc>
          <w:tcPr>
            <w:tcW w:w="1306" w:type="dxa"/>
          </w:tcPr>
          <w:p>
            <w:pPr>
              <w:pStyle w:val="TableParagraph"/>
              <w:spacing w:line="211" w:lineRule="exact" w:before="57"/>
              <w:ind w:left="7" w:right="5"/>
              <w:jc w:val="center"/>
              <w:rPr>
                <w:sz w:val="20"/>
              </w:rPr>
            </w:pPr>
            <w:r>
              <w:rPr>
                <w:spacing w:val="-2"/>
                <w:sz w:val="20"/>
              </w:rPr>
              <w:t>1531.12</w:t>
            </w:r>
          </w:p>
        </w:tc>
        <w:tc>
          <w:tcPr>
            <w:tcW w:w="1239" w:type="dxa"/>
          </w:tcPr>
          <w:p>
            <w:pPr>
              <w:pStyle w:val="TableParagraph"/>
              <w:spacing w:line="211" w:lineRule="exact" w:before="57"/>
              <w:ind w:left="6"/>
              <w:jc w:val="center"/>
              <w:rPr>
                <w:sz w:val="20"/>
              </w:rPr>
            </w:pPr>
            <w:r>
              <w:rPr>
                <w:spacing w:val="-2"/>
                <w:sz w:val="20"/>
              </w:rPr>
              <w:t>193.20</w:t>
            </w:r>
          </w:p>
        </w:tc>
        <w:tc>
          <w:tcPr>
            <w:tcW w:w="1542" w:type="dxa"/>
          </w:tcPr>
          <w:p>
            <w:pPr>
              <w:pStyle w:val="TableParagraph"/>
              <w:spacing w:line="211" w:lineRule="exact" w:before="57"/>
              <w:ind w:left="14" w:right="8"/>
              <w:jc w:val="center"/>
              <w:rPr>
                <w:sz w:val="20"/>
              </w:rPr>
            </w:pPr>
            <w:r>
              <w:rPr>
                <w:spacing w:val="-2"/>
                <w:sz w:val="20"/>
              </w:rPr>
              <w:t>1551.72</w:t>
            </w:r>
          </w:p>
        </w:tc>
      </w:tr>
      <w:tr>
        <w:trPr>
          <w:trHeight w:val="288" w:hRule="atLeast"/>
        </w:trPr>
        <w:tc>
          <w:tcPr>
            <w:tcW w:w="1599" w:type="dxa"/>
          </w:tcPr>
          <w:p>
            <w:pPr>
              <w:pStyle w:val="TableParagraph"/>
              <w:spacing w:line="211" w:lineRule="exact" w:before="57"/>
              <w:ind w:left="4" w:right="3"/>
              <w:jc w:val="center"/>
              <w:rPr>
                <w:b/>
                <w:sz w:val="20"/>
              </w:rPr>
            </w:pPr>
            <w:r>
              <w:rPr>
                <w:b/>
                <w:spacing w:val="-10"/>
                <w:sz w:val="20"/>
              </w:rPr>
              <w:t>4</w:t>
            </w:r>
          </w:p>
        </w:tc>
        <w:tc>
          <w:tcPr>
            <w:tcW w:w="1282" w:type="dxa"/>
          </w:tcPr>
          <w:p>
            <w:pPr>
              <w:pStyle w:val="TableParagraph"/>
              <w:spacing w:line="211" w:lineRule="exact" w:before="57"/>
              <w:ind w:left="11"/>
              <w:jc w:val="center"/>
              <w:rPr>
                <w:sz w:val="20"/>
              </w:rPr>
            </w:pPr>
            <w:r>
              <w:rPr>
                <w:spacing w:val="-2"/>
                <w:sz w:val="20"/>
              </w:rPr>
              <w:t>195.70</w:t>
            </w:r>
          </w:p>
        </w:tc>
        <w:tc>
          <w:tcPr>
            <w:tcW w:w="1306" w:type="dxa"/>
          </w:tcPr>
          <w:p>
            <w:pPr>
              <w:pStyle w:val="TableParagraph"/>
              <w:spacing w:line="211" w:lineRule="exact" w:before="57"/>
              <w:ind w:left="7"/>
              <w:jc w:val="center"/>
              <w:rPr>
                <w:sz w:val="20"/>
              </w:rPr>
            </w:pPr>
            <w:r>
              <w:rPr>
                <w:spacing w:val="-2"/>
                <w:sz w:val="20"/>
              </w:rPr>
              <w:t>1531.9</w:t>
            </w:r>
          </w:p>
        </w:tc>
        <w:tc>
          <w:tcPr>
            <w:tcW w:w="1239" w:type="dxa"/>
          </w:tcPr>
          <w:p>
            <w:pPr>
              <w:pStyle w:val="TableParagraph"/>
              <w:spacing w:line="211" w:lineRule="exact" w:before="57"/>
              <w:ind w:left="6"/>
              <w:jc w:val="center"/>
              <w:rPr>
                <w:sz w:val="20"/>
              </w:rPr>
            </w:pPr>
            <w:r>
              <w:rPr>
                <w:spacing w:val="-2"/>
                <w:sz w:val="20"/>
              </w:rPr>
              <w:t>193.10</w:t>
            </w:r>
          </w:p>
        </w:tc>
        <w:tc>
          <w:tcPr>
            <w:tcW w:w="1542" w:type="dxa"/>
          </w:tcPr>
          <w:p>
            <w:pPr>
              <w:pStyle w:val="TableParagraph"/>
              <w:spacing w:line="211" w:lineRule="exact" w:before="57"/>
              <w:ind w:left="14" w:right="8"/>
              <w:jc w:val="center"/>
              <w:rPr>
                <w:sz w:val="20"/>
              </w:rPr>
            </w:pPr>
            <w:r>
              <w:rPr>
                <w:spacing w:val="-2"/>
                <w:sz w:val="20"/>
              </w:rPr>
              <w:t>1552.52</w:t>
            </w:r>
          </w:p>
        </w:tc>
      </w:tr>
      <w:tr>
        <w:trPr>
          <w:trHeight w:val="287" w:hRule="atLeast"/>
        </w:trPr>
        <w:tc>
          <w:tcPr>
            <w:tcW w:w="1599" w:type="dxa"/>
          </w:tcPr>
          <w:p>
            <w:pPr>
              <w:pStyle w:val="TableParagraph"/>
              <w:spacing w:line="211" w:lineRule="exact" w:before="57"/>
              <w:ind w:left="4" w:right="3"/>
              <w:jc w:val="center"/>
              <w:rPr>
                <w:b/>
                <w:sz w:val="20"/>
              </w:rPr>
            </w:pPr>
            <w:r>
              <w:rPr>
                <w:b/>
                <w:spacing w:val="-10"/>
                <w:sz w:val="20"/>
              </w:rPr>
              <w:t>5</w:t>
            </w:r>
          </w:p>
        </w:tc>
        <w:tc>
          <w:tcPr>
            <w:tcW w:w="1282" w:type="dxa"/>
          </w:tcPr>
          <w:p>
            <w:pPr>
              <w:pStyle w:val="TableParagraph"/>
              <w:spacing w:line="211" w:lineRule="exact" w:before="57"/>
              <w:ind w:left="11"/>
              <w:jc w:val="center"/>
              <w:rPr>
                <w:sz w:val="20"/>
              </w:rPr>
            </w:pPr>
            <w:r>
              <w:rPr>
                <w:spacing w:val="-2"/>
                <w:sz w:val="20"/>
              </w:rPr>
              <w:t>195.60</w:t>
            </w:r>
          </w:p>
        </w:tc>
        <w:tc>
          <w:tcPr>
            <w:tcW w:w="1306" w:type="dxa"/>
          </w:tcPr>
          <w:p>
            <w:pPr>
              <w:pStyle w:val="TableParagraph"/>
              <w:spacing w:line="211" w:lineRule="exact" w:before="57"/>
              <w:ind w:left="7" w:right="5"/>
              <w:jc w:val="center"/>
              <w:rPr>
                <w:sz w:val="20"/>
              </w:rPr>
            </w:pPr>
            <w:r>
              <w:rPr>
                <w:spacing w:val="-2"/>
                <w:sz w:val="20"/>
              </w:rPr>
              <w:t>1532.68</w:t>
            </w:r>
          </w:p>
        </w:tc>
        <w:tc>
          <w:tcPr>
            <w:tcW w:w="1239" w:type="dxa"/>
          </w:tcPr>
          <w:p>
            <w:pPr>
              <w:pStyle w:val="TableParagraph"/>
              <w:spacing w:line="211" w:lineRule="exact" w:before="57"/>
              <w:ind w:left="6"/>
              <w:jc w:val="center"/>
              <w:rPr>
                <w:sz w:val="20"/>
              </w:rPr>
            </w:pPr>
            <w:r>
              <w:rPr>
                <w:spacing w:val="-2"/>
                <w:sz w:val="20"/>
              </w:rPr>
              <w:t>193.00</w:t>
            </w:r>
          </w:p>
        </w:tc>
        <w:tc>
          <w:tcPr>
            <w:tcW w:w="1542" w:type="dxa"/>
          </w:tcPr>
          <w:p>
            <w:pPr>
              <w:pStyle w:val="TableParagraph"/>
              <w:spacing w:line="211" w:lineRule="exact" w:before="57"/>
              <w:ind w:left="14" w:right="8"/>
              <w:jc w:val="center"/>
              <w:rPr>
                <w:sz w:val="20"/>
              </w:rPr>
            </w:pPr>
            <w:r>
              <w:rPr>
                <w:spacing w:val="-2"/>
                <w:sz w:val="20"/>
              </w:rPr>
              <w:t>1553.33</w:t>
            </w:r>
          </w:p>
        </w:tc>
      </w:tr>
      <w:tr>
        <w:trPr>
          <w:trHeight w:val="287" w:hRule="atLeast"/>
        </w:trPr>
        <w:tc>
          <w:tcPr>
            <w:tcW w:w="1599" w:type="dxa"/>
          </w:tcPr>
          <w:p>
            <w:pPr>
              <w:pStyle w:val="TableParagraph"/>
              <w:spacing w:line="211" w:lineRule="exact" w:before="57"/>
              <w:ind w:left="4" w:right="3"/>
              <w:jc w:val="center"/>
              <w:rPr>
                <w:b/>
                <w:sz w:val="20"/>
              </w:rPr>
            </w:pPr>
            <w:r>
              <w:rPr>
                <w:b/>
                <w:spacing w:val="-10"/>
                <w:sz w:val="20"/>
              </w:rPr>
              <w:t>6</w:t>
            </w:r>
          </w:p>
        </w:tc>
        <w:tc>
          <w:tcPr>
            <w:tcW w:w="1282" w:type="dxa"/>
          </w:tcPr>
          <w:p>
            <w:pPr>
              <w:pStyle w:val="TableParagraph"/>
              <w:spacing w:line="211" w:lineRule="exact" w:before="57"/>
              <w:ind w:left="11"/>
              <w:jc w:val="center"/>
              <w:rPr>
                <w:sz w:val="20"/>
              </w:rPr>
            </w:pPr>
            <w:r>
              <w:rPr>
                <w:spacing w:val="-2"/>
                <w:sz w:val="20"/>
              </w:rPr>
              <w:t>195.50</w:t>
            </w:r>
          </w:p>
        </w:tc>
        <w:tc>
          <w:tcPr>
            <w:tcW w:w="1306" w:type="dxa"/>
          </w:tcPr>
          <w:p>
            <w:pPr>
              <w:pStyle w:val="TableParagraph"/>
              <w:spacing w:line="211" w:lineRule="exact" w:before="57"/>
              <w:ind w:left="7" w:right="5"/>
              <w:jc w:val="center"/>
              <w:rPr>
                <w:sz w:val="20"/>
              </w:rPr>
            </w:pPr>
            <w:r>
              <w:rPr>
                <w:spacing w:val="-2"/>
                <w:sz w:val="20"/>
              </w:rPr>
              <w:t>1533.47</w:t>
            </w:r>
          </w:p>
        </w:tc>
        <w:tc>
          <w:tcPr>
            <w:tcW w:w="1239" w:type="dxa"/>
          </w:tcPr>
          <w:p>
            <w:pPr>
              <w:pStyle w:val="TableParagraph"/>
              <w:spacing w:line="211" w:lineRule="exact" w:before="57"/>
              <w:ind w:left="6"/>
              <w:jc w:val="center"/>
              <w:rPr>
                <w:sz w:val="20"/>
              </w:rPr>
            </w:pPr>
            <w:r>
              <w:rPr>
                <w:spacing w:val="-2"/>
                <w:sz w:val="20"/>
              </w:rPr>
              <w:t>192.90</w:t>
            </w:r>
          </w:p>
        </w:tc>
        <w:tc>
          <w:tcPr>
            <w:tcW w:w="1542" w:type="dxa"/>
          </w:tcPr>
          <w:p>
            <w:pPr>
              <w:pStyle w:val="TableParagraph"/>
              <w:spacing w:line="211" w:lineRule="exact" w:before="57"/>
              <w:ind w:left="14" w:right="8"/>
              <w:jc w:val="center"/>
              <w:rPr>
                <w:sz w:val="20"/>
              </w:rPr>
            </w:pPr>
            <w:r>
              <w:rPr>
                <w:spacing w:val="-2"/>
                <w:sz w:val="20"/>
              </w:rPr>
              <w:t>1554.13</w:t>
            </w:r>
          </w:p>
        </w:tc>
      </w:tr>
      <w:tr>
        <w:trPr>
          <w:trHeight w:val="287" w:hRule="atLeast"/>
        </w:trPr>
        <w:tc>
          <w:tcPr>
            <w:tcW w:w="1599" w:type="dxa"/>
          </w:tcPr>
          <w:p>
            <w:pPr>
              <w:pStyle w:val="TableParagraph"/>
              <w:spacing w:line="211" w:lineRule="exact" w:before="57"/>
              <w:ind w:left="4" w:right="3"/>
              <w:jc w:val="center"/>
              <w:rPr>
                <w:b/>
                <w:sz w:val="20"/>
              </w:rPr>
            </w:pPr>
            <w:r>
              <w:rPr>
                <w:b/>
                <w:spacing w:val="-10"/>
                <w:sz w:val="20"/>
              </w:rPr>
              <w:t>7</w:t>
            </w:r>
          </w:p>
        </w:tc>
        <w:tc>
          <w:tcPr>
            <w:tcW w:w="1282" w:type="dxa"/>
          </w:tcPr>
          <w:p>
            <w:pPr>
              <w:pStyle w:val="TableParagraph"/>
              <w:spacing w:line="211" w:lineRule="exact" w:before="57"/>
              <w:ind w:left="11"/>
              <w:jc w:val="center"/>
              <w:rPr>
                <w:sz w:val="20"/>
              </w:rPr>
            </w:pPr>
            <w:r>
              <w:rPr>
                <w:spacing w:val="-2"/>
                <w:sz w:val="20"/>
              </w:rPr>
              <w:t>195.40</w:t>
            </w:r>
          </w:p>
        </w:tc>
        <w:tc>
          <w:tcPr>
            <w:tcW w:w="1306" w:type="dxa"/>
          </w:tcPr>
          <w:p>
            <w:pPr>
              <w:pStyle w:val="TableParagraph"/>
              <w:spacing w:line="211" w:lineRule="exact" w:before="57"/>
              <w:ind w:left="7" w:right="5"/>
              <w:jc w:val="center"/>
              <w:rPr>
                <w:sz w:val="20"/>
              </w:rPr>
            </w:pPr>
            <w:r>
              <w:rPr>
                <w:spacing w:val="-2"/>
                <w:sz w:val="20"/>
              </w:rPr>
              <w:t>1534.25</w:t>
            </w:r>
          </w:p>
        </w:tc>
        <w:tc>
          <w:tcPr>
            <w:tcW w:w="1239" w:type="dxa"/>
          </w:tcPr>
          <w:p>
            <w:pPr>
              <w:pStyle w:val="TableParagraph"/>
              <w:spacing w:line="211" w:lineRule="exact" w:before="57"/>
              <w:ind w:left="6"/>
              <w:jc w:val="center"/>
              <w:rPr>
                <w:sz w:val="20"/>
              </w:rPr>
            </w:pPr>
            <w:r>
              <w:rPr>
                <w:spacing w:val="-2"/>
                <w:sz w:val="20"/>
              </w:rPr>
              <w:t>192.80</w:t>
            </w:r>
          </w:p>
        </w:tc>
        <w:tc>
          <w:tcPr>
            <w:tcW w:w="1542" w:type="dxa"/>
          </w:tcPr>
          <w:p>
            <w:pPr>
              <w:pStyle w:val="TableParagraph"/>
              <w:spacing w:line="211" w:lineRule="exact" w:before="57"/>
              <w:ind w:left="14" w:right="8"/>
              <w:jc w:val="center"/>
              <w:rPr>
                <w:sz w:val="20"/>
              </w:rPr>
            </w:pPr>
            <w:r>
              <w:rPr>
                <w:spacing w:val="-2"/>
                <w:sz w:val="20"/>
              </w:rPr>
              <w:t>1554.94</w:t>
            </w:r>
          </w:p>
        </w:tc>
      </w:tr>
      <w:tr>
        <w:trPr>
          <w:trHeight w:val="287" w:hRule="atLeast"/>
        </w:trPr>
        <w:tc>
          <w:tcPr>
            <w:tcW w:w="1599" w:type="dxa"/>
          </w:tcPr>
          <w:p>
            <w:pPr>
              <w:pStyle w:val="TableParagraph"/>
              <w:spacing w:line="211" w:lineRule="exact" w:before="57"/>
              <w:ind w:left="4" w:right="3"/>
              <w:jc w:val="center"/>
              <w:rPr>
                <w:b/>
                <w:sz w:val="20"/>
              </w:rPr>
            </w:pPr>
            <w:r>
              <w:rPr>
                <w:b/>
                <w:spacing w:val="-10"/>
                <w:sz w:val="20"/>
              </w:rPr>
              <w:t>8</w:t>
            </w:r>
          </w:p>
        </w:tc>
        <w:tc>
          <w:tcPr>
            <w:tcW w:w="1282" w:type="dxa"/>
          </w:tcPr>
          <w:p>
            <w:pPr>
              <w:pStyle w:val="TableParagraph"/>
              <w:spacing w:line="211" w:lineRule="exact" w:before="57"/>
              <w:ind w:left="11"/>
              <w:jc w:val="center"/>
              <w:rPr>
                <w:sz w:val="20"/>
              </w:rPr>
            </w:pPr>
            <w:r>
              <w:rPr>
                <w:spacing w:val="-2"/>
                <w:sz w:val="20"/>
              </w:rPr>
              <w:t>195.30</w:t>
            </w:r>
          </w:p>
        </w:tc>
        <w:tc>
          <w:tcPr>
            <w:tcW w:w="1306" w:type="dxa"/>
          </w:tcPr>
          <w:p>
            <w:pPr>
              <w:pStyle w:val="TableParagraph"/>
              <w:spacing w:line="211" w:lineRule="exact" w:before="57"/>
              <w:ind w:left="7" w:right="5"/>
              <w:jc w:val="center"/>
              <w:rPr>
                <w:sz w:val="20"/>
              </w:rPr>
            </w:pPr>
            <w:r>
              <w:rPr>
                <w:spacing w:val="-2"/>
                <w:sz w:val="20"/>
              </w:rPr>
              <w:t>1535.04</w:t>
            </w:r>
          </w:p>
        </w:tc>
        <w:tc>
          <w:tcPr>
            <w:tcW w:w="1239" w:type="dxa"/>
          </w:tcPr>
          <w:p>
            <w:pPr>
              <w:pStyle w:val="TableParagraph"/>
              <w:spacing w:line="211" w:lineRule="exact" w:before="57"/>
              <w:ind w:left="6"/>
              <w:jc w:val="center"/>
              <w:rPr>
                <w:sz w:val="20"/>
              </w:rPr>
            </w:pPr>
            <w:r>
              <w:rPr>
                <w:spacing w:val="-2"/>
                <w:sz w:val="20"/>
              </w:rPr>
              <w:t>192.70</w:t>
            </w:r>
          </w:p>
        </w:tc>
        <w:tc>
          <w:tcPr>
            <w:tcW w:w="1542" w:type="dxa"/>
          </w:tcPr>
          <w:p>
            <w:pPr>
              <w:pStyle w:val="TableParagraph"/>
              <w:spacing w:line="211" w:lineRule="exact" w:before="57"/>
              <w:ind w:left="14" w:right="8"/>
              <w:jc w:val="center"/>
              <w:rPr>
                <w:sz w:val="20"/>
              </w:rPr>
            </w:pPr>
            <w:r>
              <w:rPr>
                <w:spacing w:val="-2"/>
                <w:sz w:val="20"/>
              </w:rPr>
              <w:t>1555.75</w:t>
            </w:r>
          </w:p>
        </w:tc>
      </w:tr>
      <w:tr>
        <w:trPr>
          <w:trHeight w:val="292" w:hRule="atLeast"/>
        </w:trPr>
        <w:tc>
          <w:tcPr>
            <w:tcW w:w="1599" w:type="dxa"/>
          </w:tcPr>
          <w:p>
            <w:pPr>
              <w:pStyle w:val="TableParagraph"/>
              <w:spacing w:line="211" w:lineRule="exact" w:before="62"/>
              <w:ind w:left="4" w:right="3"/>
              <w:jc w:val="center"/>
              <w:rPr>
                <w:b/>
                <w:sz w:val="20"/>
              </w:rPr>
            </w:pPr>
            <w:r>
              <w:rPr>
                <w:b/>
                <w:spacing w:val="-10"/>
                <w:sz w:val="20"/>
              </w:rPr>
              <w:t>9</w:t>
            </w:r>
          </w:p>
        </w:tc>
        <w:tc>
          <w:tcPr>
            <w:tcW w:w="1282" w:type="dxa"/>
          </w:tcPr>
          <w:p>
            <w:pPr>
              <w:pStyle w:val="TableParagraph"/>
              <w:spacing w:line="211" w:lineRule="exact" w:before="62"/>
              <w:ind w:left="11"/>
              <w:jc w:val="center"/>
              <w:rPr>
                <w:sz w:val="20"/>
              </w:rPr>
            </w:pPr>
            <w:r>
              <w:rPr>
                <w:spacing w:val="-2"/>
                <w:sz w:val="20"/>
              </w:rPr>
              <w:t>195.20</w:t>
            </w:r>
          </w:p>
        </w:tc>
        <w:tc>
          <w:tcPr>
            <w:tcW w:w="1306" w:type="dxa"/>
          </w:tcPr>
          <w:p>
            <w:pPr>
              <w:pStyle w:val="TableParagraph"/>
              <w:spacing w:line="211" w:lineRule="exact" w:before="62"/>
              <w:ind w:left="7" w:right="5"/>
              <w:jc w:val="center"/>
              <w:rPr>
                <w:sz w:val="20"/>
              </w:rPr>
            </w:pPr>
            <w:r>
              <w:rPr>
                <w:spacing w:val="-2"/>
                <w:sz w:val="20"/>
              </w:rPr>
              <w:t>1535.82</w:t>
            </w:r>
          </w:p>
        </w:tc>
        <w:tc>
          <w:tcPr>
            <w:tcW w:w="1239" w:type="dxa"/>
          </w:tcPr>
          <w:p>
            <w:pPr>
              <w:pStyle w:val="TableParagraph"/>
              <w:spacing w:line="211" w:lineRule="exact" w:before="62"/>
              <w:ind w:left="6"/>
              <w:jc w:val="center"/>
              <w:rPr>
                <w:sz w:val="20"/>
              </w:rPr>
            </w:pPr>
            <w:r>
              <w:rPr>
                <w:spacing w:val="-2"/>
                <w:sz w:val="20"/>
              </w:rPr>
              <w:t>192.60</w:t>
            </w:r>
          </w:p>
        </w:tc>
        <w:tc>
          <w:tcPr>
            <w:tcW w:w="1542" w:type="dxa"/>
          </w:tcPr>
          <w:p>
            <w:pPr>
              <w:pStyle w:val="TableParagraph"/>
              <w:spacing w:line="211" w:lineRule="exact" w:before="62"/>
              <w:ind w:left="14" w:right="8"/>
              <w:jc w:val="center"/>
              <w:rPr>
                <w:sz w:val="20"/>
              </w:rPr>
            </w:pPr>
            <w:r>
              <w:rPr>
                <w:spacing w:val="-2"/>
                <w:sz w:val="20"/>
              </w:rPr>
              <w:t>1556.55</w:t>
            </w:r>
          </w:p>
        </w:tc>
      </w:tr>
      <w:tr>
        <w:trPr>
          <w:trHeight w:val="287" w:hRule="atLeast"/>
        </w:trPr>
        <w:tc>
          <w:tcPr>
            <w:tcW w:w="1599" w:type="dxa"/>
          </w:tcPr>
          <w:p>
            <w:pPr>
              <w:pStyle w:val="TableParagraph"/>
              <w:spacing w:line="211" w:lineRule="exact" w:before="57"/>
              <w:ind w:left="4"/>
              <w:jc w:val="center"/>
              <w:rPr>
                <w:b/>
                <w:sz w:val="20"/>
              </w:rPr>
            </w:pPr>
            <w:r>
              <w:rPr>
                <w:b/>
                <w:spacing w:val="-5"/>
                <w:sz w:val="20"/>
              </w:rPr>
              <w:t>10</w:t>
            </w:r>
          </w:p>
        </w:tc>
        <w:tc>
          <w:tcPr>
            <w:tcW w:w="1282" w:type="dxa"/>
          </w:tcPr>
          <w:p>
            <w:pPr>
              <w:pStyle w:val="TableParagraph"/>
              <w:spacing w:line="211" w:lineRule="exact" w:before="57"/>
              <w:ind w:left="11"/>
              <w:jc w:val="center"/>
              <w:rPr>
                <w:sz w:val="20"/>
              </w:rPr>
            </w:pPr>
            <w:r>
              <w:rPr>
                <w:spacing w:val="-2"/>
                <w:sz w:val="20"/>
              </w:rPr>
              <w:t>195.10</w:t>
            </w:r>
          </w:p>
        </w:tc>
        <w:tc>
          <w:tcPr>
            <w:tcW w:w="1306" w:type="dxa"/>
          </w:tcPr>
          <w:p>
            <w:pPr>
              <w:pStyle w:val="TableParagraph"/>
              <w:spacing w:line="211" w:lineRule="exact" w:before="57"/>
              <w:ind w:left="7" w:right="5"/>
              <w:jc w:val="center"/>
              <w:rPr>
                <w:sz w:val="20"/>
              </w:rPr>
            </w:pPr>
            <w:r>
              <w:rPr>
                <w:spacing w:val="-2"/>
                <w:sz w:val="20"/>
              </w:rPr>
              <w:t>1536.61</w:t>
            </w:r>
          </w:p>
        </w:tc>
        <w:tc>
          <w:tcPr>
            <w:tcW w:w="1239" w:type="dxa"/>
          </w:tcPr>
          <w:p>
            <w:pPr>
              <w:pStyle w:val="TableParagraph"/>
              <w:spacing w:line="211" w:lineRule="exact" w:before="57"/>
              <w:ind w:left="6"/>
              <w:jc w:val="center"/>
              <w:rPr>
                <w:sz w:val="20"/>
              </w:rPr>
            </w:pPr>
            <w:r>
              <w:rPr>
                <w:spacing w:val="-2"/>
                <w:sz w:val="20"/>
              </w:rPr>
              <w:t>192.50</w:t>
            </w:r>
          </w:p>
        </w:tc>
        <w:tc>
          <w:tcPr>
            <w:tcW w:w="1542" w:type="dxa"/>
          </w:tcPr>
          <w:p>
            <w:pPr>
              <w:pStyle w:val="TableParagraph"/>
              <w:spacing w:line="211" w:lineRule="exact" w:before="57"/>
              <w:ind w:left="14" w:right="8"/>
              <w:jc w:val="center"/>
              <w:rPr>
                <w:sz w:val="20"/>
              </w:rPr>
            </w:pPr>
            <w:r>
              <w:rPr>
                <w:spacing w:val="-2"/>
                <w:sz w:val="20"/>
              </w:rPr>
              <w:t>1557.36</w:t>
            </w:r>
          </w:p>
        </w:tc>
      </w:tr>
      <w:tr>
        <w:trPr>
          <w:trHeight w:val="287" w:hRule="atLeast"/>
        </w:trPr>
        <w:tc>
          <w:tcPr>
            <w:tcW w:w="1599" w:type="dxa"/>
          </w:tcPr>
          <w:p>
            <w:pPr>
              <w:pStyle w:val="TableParagraph"/>
              <w:spacing w:line="211" w:lineRule="exact" w:before="57"/>
              <w:ind w:left="4"/>
              <w:jc w:val="center"/>
              <w:rPr>
                <w:b/>
                <w:sz w:val="20"/>
              </w:rPr>
            </w:pPr>
            <w:r>
              <w:rPr>
                <w:b/>
                <w:spacing w:val="-5"/>
                <w:sz w:val="20"/>
              </w:rPr>
              <w:t>11</w:t>
            </w:r>
          </w:p>
        </w:tc>
        <w:tc>
          <w:tcPr>
            <w:tcW w:w="1282" w:type="dxa"/>
          </w:tcPr>
          <w:p>
            <w:pPr>
              <w:pStyle w:val="TableParagraph"/>
              <w:spacing w:line="211" w:lineRule="exact" w:before="57"/>
              <w:ind w:left="11"/>
              <w:jc w:val="center"/>
              <w:rPr>
                <w:sz w:val="20"/>
              </w:rPr>
            </w:pPr>
            <w:r>
              <w:rPr>
                <w:spacing w:val="-2"/>
                <w:sz w:val="20"/>
              </w:rPr>
              <w:t>195.00</w:t>
            </w:r>
          </w:p>
        </w:tc>
        <w:tc>
          <w:tcPr>
            <w:tcW w:w="1306" w:type="dxa"/>
          </w:tcPr>
          <w:p>
            <w:pPr>
              <w:pStyle w:val="TableParagraph"/>
              <w:spacing w:line="211" w:lineRule="exact" w:before="57"/>
              <w:ind w:left="7"/>
              <w:jc w:val="center"/>
              <w:rPr>
                <w:sz w:val="20"/>
              </w:rPr>
            </w:pPr>
            <w:r>
              <w:rPr>
                <w:spacing w:val="-2"/>
                <w:sz w:val="20"/>
              </w:rPr>
              <w:t>1537.4</w:t>
            </w:r>
          </w:p>
        </w:tc>
        <w:tc>
          <w:tcPr>
            <w:tcW w:w="1239" w:type="dxa"/>
          </w:tcPr>
          <w:p>
            <w:pPr>
              <w:pStyle w:val="TableParagraph"/>
              <w:spacing w:line="211" w:lineRule="exact" w:before="57"/>
              <w:ind w:left="6"/>
              <w:jc w:val="center"/>
              <w:rPr>
                <w:sz w:val="20"/>
              </w:rPr>
            </w:pPr>
            <w:r>
              <w:rPr>
                <w:spacing w:val="-2"/>
                <w:sz w:val="20"/>
              </w:rPr>
              <w:t>192.40</w:t>
            </w:r>
          </w:p>
        </w:tc>
        <w:tc>
          <w:tcPr>
            <w:tcW w:w="1542" w:type="dxa"/>
          </w:tcPr>
          <w:p>
            <w:pPr>
              <w:pStyle w:val="TableParagraph"/>
              <w:spacing w:line="211" w:lineRule="exact" w:before="57"/>
              <w:ind w:left="14" w:right="8"/>
              <w:jc w:val="center"/>
              <w:rPr>
                <w:sz w:val="20"/>
              </w:rPr>
            </w:pPr>
            <w:r>
              <w:rPr>
                <w:spacing w:val="-2"/>
                <w:sz w:val="20"/>
              </w:rPr>
              <w:t>1558.17</w:t>
            </w:r>
          </w:p>
        </w:tc>
      </w:tr>
      <w:tr>
        <w:trPr>
          <w:trHeight w:val="287" w:hRule="atLeast"/>
        </w:trPr>
        <w:tc>
          <w:tcPr>
            <w:tcW w:w="1599" w:type="dxa"/>
          </w:tcPr>
          <w:p>
            <w:pPr>
              <w:pStyle w:val="TableParagraph"/>
              <w:spacing w:line="211" w:lineRule="exact" w:before="57"/>
              <w:ind w:left="4"/>
              <w:jc w:val="center"/>
              <w:rPr>
                <w:b/>
                <w:sz w:val="20"/>
              </w:rPr>
            </w:pPr>
            <w:r>
              <w:rPr>
                <w:b/>
                <w:spacing w:val="-5"/>
                <w:sz w:val="20"/>
              </w:rPr>
              <w:t>12</w:t>
            </w:r>
          </w:p>
        </w:tc>
        <w:tc>
          <w:tcPr>
            <w:tcW w:w="1282" w:type="dxa"/>
          </w:tcPr>
          <w:p>
            <w:pPr>
              <w:pStyle w:val="TableParagraph"/>
              <w:spacing w:line="211" w:lineRule="exact" w:before="57"/>
              <w:ind w:left="11"/>
              <w:jc w:val="center"/>
              <w:rPr>
                <w:sz w:val="20"/>
              </w:rPr>
            </w:pPr>
            <w:r>
              <w:rPr>
                <w:spacing w:val="-2"/>
                <w:sz w:val="20"/>
              </w:rPr>
              <w:t>194.90</w:t>
            </w:r>
          </w:p>
        </w:tc>
        <w:tc>
          <w:tcPr>
            <w:tcW w:w="1306" w:type="dxa"/>
          </w:tcPr>
          <w:p>
            <w:pPr>
              <w:pStyle w:val="TableParagraph"/>
              <w:spacing w:line="211" w:lineRule="exact" w:before="57"/>
              <w:ind w:left="7" w:right="5"/>
              <w:jc w:val="center"/>
              <w:rPr>
                <w:sz w:val="20"/>
              </w:rPr>
            </w:pPr>
            <w:r>
              <w:rPr>
                <w:spacing w:val="-2"/>
                <w:sz w:val="20"/>
              </w:rPr>
              <w:t>1538.19</w:t>
            </w:r>
          </w:p>
        </w:tc>
        <w:tc>
          <w:tcPr>
            <w:tcW w:w="1239" w:type="dxa"/>
          </w:tcPr>
          <w:p>
            <w:pPr>
              <w:pStyle w:val="TableParagraph"/>
              <w:spacing w:line="211" w:lineRule="exact" w:before="57"/>
              <w:ind w:left="6"/>
              <w:jc w:val="center"/>
              <w:rPr>
                <w:sz w:val="20"/>
              </w:rPr>
            </w:pPr>
            <w:r>
              <w:rPr>
                <w:spacing w:val="-2"/>
                <w:sz w:val="20"/>
              </w:rPr>
              <w:t>192.30</w:t>
            </w:r>
          </w:p>
        </w:tc>
        <w:tc>
          <w:tcPr>
            <w:tcW w:w="1542" w:type="dxa"/>
          </w:tcPr>
          <w:p>
            <w:pPr>
              <w:pStyle w:val="TableParagraph"/>
              <w:spacing w:line="211" w:lineRule="exact" w:before="57"/>
              <w:ind w:left="14" w:right="8"/>
              <w:jc w:val="center"/>
              <w:rPr>
                <w:sz w:val="20"/>
              </w:rPr>
            </w:pPr>
            <w:r>
              <w:rPr>
                <w:spacing w:val="-2"/>
                <w:sz w:val="20"/>
              </w:rPr>
              <w:t>1558.98</w:t>
            </w:r>
          </w:p>
        </w:tc>
      </w:tr>
      <w:tr>
        <w:trPr>
          <w:trHeight w:val="287" w:hRule="atLeast"/>
        </w:trPr>
        <w:tc>
          <w:tcPr>
            <w:tcW w:w="1599" w:type="dxa"/>
          </w:tcPr>
          <w:p>
            <w:pPr>
              <w:pStyle w:val="TableParagraph"/>
              <w:spacing w:line="211" w:lineRule="exact" w:before="57"/>
              <w:ind w:left="4"/>
              <w:jc w:val="center"/>
              <w:rPr>
                <w:b/>
                <w:sz w:val="20"/>
              </w:rPr>
            </w:pPr>
            <w:r>
              <w:rPr>
                <w:b/>
                <w:spacing w:val="-5"/>
                <w:sz w:val="20"/>
              </w:rPr>
              <w:t>13</w:t>
            </w:r>
          </w:p>
        </w:tc>
        <w:tc>
          <w:tcPr>
            <w:tcW w:w="1282" w:type="dxa"/>
          </w:tcPr>
          <w:p>
            <w:pPr>
              <w:pStyle w:val="TableParagraph"/>
              <w:spacing w:line="211" w:lineRule="exact" w:before="57"/>
              <w:ind w:left="11"/>
              <w:jc w:val="center"/>
              <w:rPr>
                <w:sz w:val="20"/>
              </w:rPr>
            </w:pPr>
            <w:r>
              <w:rPr>
                <w:spacing w:val="-2"/>
                <w:sz w:val="20"/>
              </w:rPr>
              <w:t>194.80</w:t>
            </w:r>
          </w:p>
        </w:tc>
        <w:tc>
          <w:tcPr>
            <w:tcW w:w="1306" w:type="dxa"/>
          </w:tcPr>
          <w:p>
            <w:pPr>
              <w:pStyle w:val="TableParagraph"/>
              <w:spacing w:line="211" w:lineRule="exact" w:before="57"/>
              <w:ind w:left="7" w:right="5"/>
              <w:jc w:val="center"/>
              <w:rPr>
                <w:sz w:val="20"/>
              </w:rPr>
            </w:pPr>
            <w:r>
              <w:rPr>
                <w:spacing w:val="-2"/>
                <w:sz w:val="20"/>
              </w:rPr>
              <w:t>1538.98</w:t>
            </w:r>
          </w:p>
        </w:tc>
        <w:tc>
          <w:tcPr>
            <w:tcW w:w="1239" w:type="dxa"/>
          </w:tcPr>
          <w:p>
            <w:pPr>
              <w:pStyle w:val="TableParagraph"/>
              <w:spacing w:line="211" w:lineRule="exact" w:before="57"/>
              <w:ind w:left="6"/>
              <w:jc w:val="center"/>
              <w:rPr>
                <w:sz w:val="20"/>
              </w:rPr>
            </w:pPr>
            <w:r>
              <w:rPr>
                <w:spacing w:val="-2"/>
                <w:sz w:val="20"/>
              </w:rPr>
              <w:t>192.20</w:t>
            </w:r>
          </w:p>
        </w:tc>
        <w:tc>
          <w:tcPr>
            <w:tcW w:w="1542" w:type="dxa"/>
          </w:tcPr>
          <w:p>
            <w:pPr>
              <w:pStyle w:val="TableParagraph"/>
              <w:spacing w:line="211" w:lineRule="exact" w:before="57"/>
              <w:ind w:left="14" w:right="8"/>
              <w:jc w:val="center"/>
              <w:rPr>
                <w:sz w:val="20"/>
              </w:rPr>
            </w:pPr>
            <w:r>
              <w:rPr>
                <w:spacing w:val="-2"/>
                <w:sz w:val="20"/>
              </w:rPr>
              <w:t>1559.79</w:t>
            </w:r>
          </w:p>
        </w:tc>
      </w:tr>
      <w:tr>
        <w:trPr>
          <w:trHeight w:val="287" w:hRule="atLeast"/>
        </w:trPr>
        <w:tc>
          <w:tcPr>
            <w:tcW w:w="1599" w:type="dxa"/>
          </w:tcPr>
          <w:p>
            <w:pPr>
              <w:pStyle w:val="TableParagraph"/>
              <w:spacing w:line="211" w:lineRule="exact" w:before="57"/>
              <w:ind w:left="4"/>
              <w:jc w:val="center"/>
              <w:rPr>
                <w:b/>
                <w:sz w:val="20"/>
              </w:rPr>
            </w:pPr>
            <w:r>
              <w:rPr>
                <w:b/>
                <w:spacing w:val="-5"/>
                <w:sz w:val="20"/>
              </w:rPr>
              <w:t>14</w:t>
            </w:r>
          </w:p>
        </w:tc>
        <w:tc>
          <w:tcPr>
            <w:tcW w:w="1282" w:type="dxa"/>
          </w:tcPr>
          <w:p>
            <w:pPr>
              <w:pStyle w:val="TableParagraph"/>
              <w:spacing w:line="211" w:lineRule="exact" w:before="57"/>
              <w:ind w:left="11"/>
              <w:jc w:val="center"/>
              <w:rPr>
                <w:sz w:val="20"/>
              </w:rPr>
            </w:pPr>
            <w:r>
              <w:rPr>
                <w:spacing w:val="-2"/>
                <w:sz w:val="20"/>
              </w:rPr>
              <w:t>194.70</w:t>
            </w:r>
          </w:p>
        </w:tc>
        <w:tc>
          <w:tcPr>
            <w:tcW w:w="1306" w:type="dxa"/>
          </w:tcPr>
          <w:p>
            <w:pPr>
              <w:pStyle w:val="TableParagraph"/>
              <w:spacing w:line="211" w:lineRule="exact" w:before="57"/>
              <w:ind w:left="7" w:right="5"/>
              <w:jc w:val="center"/>
              <w:rPr>
                <w:sz w:val="20"/>
              </w:rPr>
            </w:pPr>
            <w:r>
              <w:rPr>
                <w:spacing w:val="-2"/>
                <w:sz w:val="20"/>
              </w:rPr>
              <w:t>1539.77</w:t>
            </w:r>
          </w:p>
        </w:tc>
        <w:tc>
          <w:tcPr>
            <w:tcW w:w="1239" w:type="dxa"/>
          </w:tcPr>
          <w:p>
            <w:pPr>
              <w:pStyle w:val="TableParagraph"/>
              <w:spacing w:line="211" w:lineRule="exact" w:before="57"/>
              <w:ind w:left="6"/>
              <w:jc w:val="center"/>
              <w:rPr>
                <w:sz w:val="20"/>
              </w:rPr>
            </w:pPr>
            <w:r>
              <w:rPr>
                <w:spacing w:val="-2"/>
                <w:sz w:val="20"/>
              </w:rPr>
              <w:t>192.10</w:t>
            </w:r>
          </w:p>
        </w:tc>
        <w:tc>
          <w:tcPr>
            <w:tcW w:w="1542" w:type="dxa"/>
          </w:tcPr>
          <w:p>
            <w:pPr>
              <w:pStyle w:val="TableParagraph"/>
              <w:spacing w:line="211" w:lineRule="exact" w:before="57"/>
              <w:ind w:left="14" w:right="8"/>
              <w:jc w:val="center"/>
              <w:rPr>
                <w:sz w:val="20"/>
              </w:rPr>
            </w:pPr>
            <w:r>
              <w:rPr>
                <w:spacing w:val="-2"/>
                <w:sz w:val="20"/>
              </w:rPr>
              <w:t>1560.61</w:t>
            </w:r>
          </w:p>
        </w:tc>
      </w:tr>
      <w:tr>
        <w:trPr>
          <w:trHeight w:val="287" w:hRule="atLeast"/>
        </w:trPr>
        <w:tc>
          <w:tcPr>
            <w:tcW w:w="1599" w:type="dxa"/>
          </w:tcPr>
          <w:p>
            <w:pPr>
              <w:pStyle w:val="TableParagraph"/>
              <w:spacing w:line="211" w:lineRule="exact" w:before="57"/>
              <w:ind w:left="4"/>
              <w:jc w:val="center"/>
              <w:rPr>
                <w:b/>
                <w:sz w:val="20"/>
              </w:rPr>
            </w:pPr>
            <w:r>
              <w:rPr>
                <w:b/>
                <w:spacing w:val="-5"/>
                <w:sz w:val="20"/>
              </w:rPr>
              <w:t>15</w:t>
            </w:r>
          </w:p>
        </w:tc>
        <w:tc>
          <w:tcPr>
            <w:tcW w:w="1282" w:type="dxa"/>
          </w:tcPr>
          <w:p>
            <w:pPr>
              <w:pStyle w:val="TableParagraph"/>
              <w:spacing w:line="211" w:lineRule="exact" w:before="57"/>
              <w:ind w:left="11"/>
              <w:jc w:val="center"/>
              <w:rPr>
                <w:sz w:val="20"/>
              </w:rPr>
            </w:pPr>
            <w:r>
              <w:rPr>
                <w:spacing w:val="-2"/>
                <w:sz w:val="20"/>
              </w:rPr>
              <w:t>194.60</w:t>
            </w:r>
          </w:p>
        </w:tc>
        <w:tc>
          <w:tcPr>
            <w:tcW w:w="1306" w:type="dxa"/>
          </w:tcPr>
          <w:p>
            <w:pPr>
              <w:pStyle w:val="TableParagraph"/>
              <w:spacing w:line="211" w:lineRule="exact" w:before="57"/>
              <w:ind w:left="7" w:right="5"/>
              <w:jc w:val="center"/>
              <w:rPr>
                <w:sz w:val="20"/>
              </w:rPr>
            </w:pPr>
            <w:r>
              <w:rPr>
                <w:spacing w:val="-2"/>
                <w:sz w:val="20"/>
              </w:rPr>
              <w:t>1540.56</w:t>
            </w:r>
          </w:p>
        </w:tc>
        <w:tc>
          <w:tcPr>
            <w:tcW w:w="1239" w:type="dxa"/>
          </w:tcPr>
          <w:p>
            <w:pPr>
              <w:pStyle w:val="TableParagraph"/>
              <w:spacing w:line="211" w:lineRule="exact" w:before="57"/>
              <w:ind w:left="6"/>
              <w:jc w:val="center"/>
              <w:rPr>
                <w:sz w:val="20"/>
              </w:rPr>
            </w:pPr>
            <w:r>
              <w:rPr>
                <w:spacing w:val="-2"/>
                <w:sz w:val="20"/>
              </w:rPr>
              <w:t>192.00</w:t>
            </w:r>
          </w:p>
        </w:tc>
        <w:tc>
          <w:tcPr>
            <w:tcW w:w="1542" w:type="dxa"/>
          </w:tcPr>
          <w:p>
            <w:pPr>
              <w:pStyle w:val="TableParagraph"/>
              <w:spacing w:line="211" w:lineRule="exact" w:before="57"/>
              <w:ind w:left="14" w:right="8"/>
              <w:jc w:val="center"/>
              <w:rPr>
                <w:sz w:val="20"/>
              </w:rPr>
            </w:pPr>
            <w:r>
              <w:rPr>
                <w:spacing w:val="-2"/>
                <w:sz w:val="20"/>
              </w:rPr>
              <w:t>1561.42</w:t>
            </w:r>
          </w:p>
        </w:tc>
      </w:tr>
      <w:tr>
        <w:trPr>
          <w:trHeight w:val="288" w:hRule="atLeast"/>
        </w:trPr>
        <w:tc>
          <w:tcPr>
            <w:tcW w:w="1599" w:type="dxa"/>
          </w:tcPr>
          <w:p>
            <w:pPr>
              <w:pStyle w:val="TableParagraph"/>
              <w:spacing w:line="211" w:lineRule="exact" w:before="57"/>
              <w:ind w:left="4"/>
              <w:jc w:val="center"/>
              <w:rPr>
                <w:b/>
                <w:sz w:val="20"/>
              </w:rPr>
            </w:pPr>
            <w:r>
              <w:rPr>
                <w:b/>
                <w:spacing w:val="-5"/>
                <w:sz w:val="20"/>
              </w:rPr>
              <w:t>16</w:t>
            </w:r>
          </w:p>
        </w:tc>
        <w:tc>
          <w:tcPr>
            <w:tcW w:w="1282" w:type="dxa"/>
          </w:tcPr>
          <w:p>
            <w:pPr>
              <w:pStyle w:val="TableParagraph"/>
              <w:spacing w:line="211" w:lineRule="exact" w:before="57"/>
              <w:ind w:left="11"/>
              <w:jc w:val="center"/>
              <w:rPr>
                <w:sz w:val="20"/>
              </w:rPr>
            </w:pPr>
            <w:r>
              <w:rPr>
                <w:spacing w:val="-2"/>
                <w:sz w:val="20"/>
              </w:rPr>
              <w:t>194.50</w:t>
            </w:r>
          </w:p>
        </w:tc>
        <w:tc>
          <w:tcPr>
            <w:tcW w:w="1306" w:type="dxa"/>
          </w:tcPr>
          <w:p>
            <w:pPr>
              <w:pStyle w:val="TableParagraph"/>
              <w:spacing w:line="211" w:lineRule="exact" w:before="57"/>
              <w:ind w:left="7" w:right="5"/>
              <w:jc w:val="center"/>
              <w:rPr>
                <w:sz w:val="20"/>
              </w:rPr>
            </w:pPr>
            <w:r>
              <w:rPr>
                <w:spacing w:val="-2"/>
                <w:sz w:val="20"/>
              </w:rPr>
              <w:t>1541.35</w:t>
            </w:r>
          </w:p>
        </w:tc>
        <w:tc>
          <w:tcPr>
            <w:tcW w:w="1239" w:type="dxa"/>
          </w:tcPr>
          <w:p>
            <w:pPr>
              <w:pStyle w:val="TableParagraph"/>
              <w:spacing w:line="211" w:lineRule="exact" w:before="57"/>
              <w:ind w:left="6"/>
              <w:jc w:val="center"/>
              <w:rPr>
                <w:sz w:val="20"/>
              </w:rPr>
            </w:pPr>
            <w:r>
              <w:rPr>
                <w:spacing w:val="-2"/>
                <w:sz w:val="20"/>
              </w:rPr>
              <w:t>191.90</w:t>
            </w:r>
          </w:p>
        </w:tc>
        <w:tc>
          <w:tcPr>
            <w:tcW w:w="1542" w:type="dxa"/>
          </w:tcPr>
          <w:p>
            <w:pPr>
              <w:pStyle w:val="TableParagraph"/>
              <w:spacing w:line="211" w:lineRule="exact" w:before="57"/>
              <w:ind w:left="14" w:right="8"/>
              <w:jc w:val="center"/>
              <w:rPr>
                <w:sz w:val="20"/>
              </w:rPr>
            </w:pPr>
            <w:r>
              <w:rPr>
                <w:spacing w:val="-2"/>
                <w:sz w:val="20"/>
              </w:rPr>
              <w:t>1562.23</w:t>
            </w:r>
          </w:p>
        </w:tc>
      </w:tr>
      <w:tr>
        <w:trPr>
          <w:trHeight w:val="287" w:hRule="atLeast"/>
        </w:trPr>
        <w:tc>
          <w:tcPr>
            <w:tcW w:w="1599" w:type="dxa"/>
          </w:tcPr>
          <w:p>
            <w:pPr>
              <w:pStyle w:val="TableParagraph"/>
              <w:spacing w:line="211" w:lineRule="exact" w:before="57"/>
              <w:ind w:left="4"/>
              <w:jc w:val="center"/>
              <w:rPr>
                <w:b/>
                <w:sz w:val="20"/>
              </w:rPr>
            </w:pPr>
            <w:r>
              <w:rPr>
                <w:b/>
                <w:spacing w:val="-5"/>
                <w:sz w:val="20"/>
              </w:rPr>
              <w:t>17</w:t>
            </w:r>
          </w:p>
        </w:tc>
        <w:tc>
          <w:tcPr>
            <w:tcW w:w="1282" w:type="dxa"/>
          </w:tcPr>
          <w:p>
            <w:pPr>
              <w:pStyle w:val="TableParagraph"/>
              <w:spacing w:line="211" w:lineRule="exact" w:before="57"/>
              <w:ind w:left="11"/>
              <w:jc w:val="center"/>
              <w:rPr>
                <w:sz w:val="20"/>
              </w:rPr>
            </w:pPr>
            <w:r>
              <w:rPr>
                <w:spacing w:val="-2"/>
                <w:sz w:val="20"/>
              </w:rPr>
              <w:t>194.40</w:t>
            </w:r>
          </w:p>
        </w:tc>
        <w:tc>
          <w:tcPr>
            <w:tcW w:w="1306" w:type="dxa"/>
          </w:tcPr>
          <w:p>
            <w:pPr>
              <w:pStyle w:val="TableParagraph"/>
              <w:spacing w:line="211" w:lineRule="exact" w:before="57"/>
              <w:ind w:left="7" w:right="5"/>
              <w:jc w:val="center"/>
              <w:rPr>
                <w:sz w:val="20"/>
              </w:rPr>
            </w:pPr>
            <w:r>
              <w:rPr>
                <w:spacing w:val="-2"/>
                <w:sz w:val="20"/>
              </w:rPr>
              <w:t>1542.14</w:t>
            </w:r>
          </w:p>
        </w:tc>
        <w:tc>
          <w:tcPr>
            <w:tcW w:w="1239" w:type="dxa"/>
          </w:tcPr>
          <w:p>
            <w:pPr>
              <w:pStyle w:val="TableParagraph"/>
              <w:spacing w:line="211" w:lineRule="exact" w:before="57"/>
              <w:ind w:left="6"/>
              <w:jc w:val="center"/>
              <w:rPr>
                <w:sz w:val="20"/>
              </w:rPr>
            </w:pPr>
            <w:r>
              <w:rPr>
                <w:spacing w:val="-2"/>
                <w:sz w:val="20"/>
              </w:rPr>
              <w:t>191.80</w:t>
            </w:r>
          </w:p>
        </w:tc>
        <w:tc>
          <w:tcPr>
            <w:tcW w:w="1542" w:type="dxa"/>
          </w:tcPr>
          <w:p>
            <w:pPr>
              <w:pStyle w:val="TableParagraph"/>
              <w:spacing w:line="211" w:lineRule="exact" w:before="57"/>
              <w:ind w:left="14" w:right="8"/>
              <w:jc w:val="center"/>
              <w:rPr>
                <w:sz w:val="20"/>
              </w:rPr>
            </w:pPr>
            <w:r>
              <w:rPr>
                <w:spacing w:val="-2"/>
                <w:sz w:val="20"/>
              </w:rPr>
              <w:t>1563.05</w:t>
            </w:r>
          </w:p>
        </w:tc>
      </w:tr>
      <w:tr>
        <w:trPr>
          <w:trHeight w:val="287" w:hRule="atLeast"/>
        </w:trPr>
        <w:tc>
          <w:tcPr>
            <w:tcW w:w="1599" w:type="dxa"/>
          </w:tcPr>
          <w:p>
            <w:pPr>
              <w:pStyle w:val="TableParagraph"/>
              <w:spacing w:line="211" w:lineRule="exact" w:before="57"/>
              <w:ind w:left="4"/>
              <w:jc w:val="center"/>
              <w:rPr>
                <w:b/>
                <w:sz w:val="20"/>
              </w:rPr>
            </w:pPr>
            <w:r>
              <w:rPr>
                <w:b/>
                <w:spacing w:val="-5"/>
                <w:sz w:val="20"/>
              </w:rPr>
              <w:t>18</w:t>
            </w:r>
          </w:p>
        </w:tc>
        <w:tc>
          <w:tcPr>
            <w:tcW w:w="1282" w:type="dxa"/>
          </w:tcPr>
          <w:p>
            <w:pPr>
              <w:pStyle w:val="TableParagraph"/>
              <w:spacing w:line="211" w:lineRule="exact" w:before="57"/>
              <w:ind w:left="11"/>
              <w:jc w:val="center"/>
              <w:rPr>
                <w:sz w:val="20"/>
              </w:rPr>
            </w:pPr>
            <w:r>
              <w:rPr>
                <w:spacing w:val="-2"/>
                <w:sz w:val="20"/>
              </w:rPr>
              <w:t>194.30</w:t>
            </w:r>
          </w:p>
        </w:tc>
        <w:tc>
          <w:tcPr>
            <w:tcW w:w="1306" w:type="dxa"/>
          </w:tcPr>
          <w:p>
            <w:pPr>
              <w:pStyle w:val="TableParagraph"/>
              <w:spacing w:line="211" w:lineRule="exact" w:before="57"/>
              <w:ind w:left="7" w:right="5"/>
              <w:jc w:val="center"/>
              <w:rPr>
                <w:sz w:val="20"/>
              </w:rPr>
            </w:pPr>
            <w:r>
              <w:rPr>
                <w:spacing w:val="-2"/>
                <w:sz w:val="20"/>
              </w:rPr>
              <w:t>1542.94</w:t>
            </w:r>
          </w:p>
        </w:tc>
        <w:tc>
          <w:tcPr>
            <w:tcW w:w="1239" w:type="dxa"/>
          </w:tcPr>
          <w:p>
            <w:pPr>
              <w:pStyle w:val="TableParagraph"/>
              <w:spacing w:line="211" w:lineRule="exact" w:before="57"/>
              <w:ind w:left="6"/>
              <w:jc w:val="center"/>
              <w:rPr>
                <w:sz w:val="20"/>
              </w:rPr>
            </w:pPr>
            <w:r>
              <w:rPr>
                <w:spacing w:val="-2"/>
                <w:sz w:val="20"/>
              </w:rPr>
              <w:t>191.70</w:t>
            </w:r>
          </w:p>
        </w:tc>
        <w:tc>
          <w:tcPr>
            <w:tcW w:w="1542" w:type="dxa"/>
          </w:tcPr>
          <w:p>
            <w:pPr>
              <w:pStyle w:val="TableParagraph"/>
              <w:spacing w:line="211" w:lineRule="exact" w:before="57"/>
              <w:ind w:left="14" w:right="8"/>
              <w:jc w:val="center"/>
              <w:rPr>
                <w:sz w:val="20"/>
              </w:rPr>
            </w:pPr>
            <w:r>
              <w:rPr>
                <w:spacing w:val="-2"/>
                <w:sz w:val="20"/>
              </w:rPr>
              <w:t>1563.86</w:t>
            </w:r>
          </w:p>
        </w:tc>
      </w:tr>
      <w:tr>
        <w:trPr>
          <w:trHeight w:val="287" w:hRule="atLeast"/>
        </w:trPr>
        <w:tc>
          <w:tcPr>
            <w:tcW w:w="1599" w:type="dxa"/>
          </w:tcPr>
          <w:p>
            <w:pPr>
              <w:pStyle w:val="TableParagraph"/>
              <w:spacing w:line="211" w:lineRule="exact" w:before="57"/>
              <w:ind w:left="4"/>
              <w:jc w:val="center"/>
              <w:rPr>
                <w:b/>
                <w:sz w:val="20"/>
              </w:rPr>
            </w:pPr>
            <w:r>
              <w:rPr>
                <w:b/>
                <w:spacing w:val="-5"/>
                <w:sz w:val="20"/>
              </w:rPr>
              <w:t>19</w:t>
            </w:r>
          </w:p>
        </w:tc>
        <w:tc>
          <w:tcPr>
            <w:tcW w:w="1282" w:type="dxa"/>
          </w:tcPr>
          <w:p>
            <w:pPr>
              <w:pStyle w:val="TableParagraph"/>
              <w:spacing w:line="211" w:lineRule="exact" w:before="57"/>
              <w:ind w:left="11"/>
              <w:jc w:val="center"/>
              <w:rPr>
                <w:sz w:val="20"/>
              </w:rPr>
            </w:pPr>
            <w:r>
              <w:rPr>
                <w:spacing w:val="-2"/>
                <w:sz w:val="20"/>
              </w:rPr>
              <w:t>194.20</w:t>
            </w:r>
          </w:p>
        </w:tc>
        <w:tc>
          <w:tcPr>
            <w:tcW w:w="1306" w:type="dxa"/>
          </w:tcPr>
          <w:p>
            <w:pPr>
              <w:pStyle w:val="TableParagraph"/>
              <w:spacing w:line="211" w:lineRule="exact" w:before="57"/>
              <w:ind w:left="7" w:right="5"/>
              <w:jc w:val="center"/>
              <w:rPr>
                <w:sz w:val="20"/>
              </w:rPr>
            </w:pPr>
            <w:r>
              <w:rPr>
                <w:spacing w:val="-2"/>
                <w:sz w:val="20"/>
              </w:rPr>
              <w:t>1543.73</w:t>
            </w:r>
          </w:p>
        </w:tc>
        <w:tc>
          <w:tcPr>
            <w:tcW w:w="1239" w:type="dxa"/>
          </w:tcPr>
          <w:p>
            <w:pPr>
              <w:pStyle w:val="TableParagraph"/>
              <w:spacing w:line="211" w:lineRule="exact" w:before="57"/>
              <w:ind w:left="6"/>
              <w:jc w:val="center"/>
              <w:rPr>
                <w:sz w:val="20"/>
              </w:rPr>
            </w:pPr>
            <w:r>
              <w:rPr>
                <w:spacing w:val="-2"/>
                <w:sz w:val="20"/>
              </w:rPr>
              <w:t>191.60</w:t>
            </w:r>
          </w:p>
        </w:tc>
        <w:tc>
          <w:tcPr>
            <w:tcW w:w="1542" w:type="dxa"/>
          </w:tcPr>
          <w:p>
            <w:pPr>
              <w:pStyle w:val="TableParagraph"/>
              <w:spacing w:line="211" w:lineRule="exact" w:before="57"/>
              <w:ind w:left="14" w:right="8"/>
              <w:jc w:val="center"/>
              <w:rPr>
                <w:sz w:val="20"/>
              </w:rPr>
            </w:pPr>
            <w:r>
              <w:rPr>
                <w:spacing w:val="-2"/>
                <w:sz w:val="20"/>
              </w:rPr>
              <w:t>1564.68</w:t>
            </w:r>
          </w:p>
        </w:tc>
      </w:tr>
      <w:tr>
        <w:trPr>
          <w:trHeight w:val="292" w:hRule="atLeast"/>
        </w:trPr>
        <w:tc>
          <w:tcPr>
            <w:tcW w:w="1599" w:type="dxa"/>
          </w:tcPr>
          <w:p>
            <w:pPr>
              <w:pStyle w:val="TableParagraph"/>
              <w:spacing w:line="215" w:lineRule="exact" w:before="57"/>
              <w:ind w:left="4"/>
              <w:jc w:val="center"/>
              <w:rPr>
                <w:b/>
                <w:sz w:val="20"/>
              </w:rPr>
            </w:pPr>
            <w:r>
              <w:rPr>
                <w:b/>
                <w:spacing w:val="-5"/>
                <w:sz w:val="20"/>
              </w:rPr>
              <w:t>20</w:t>
            </w:r>
          </w:p>
        </w:tc>
        <w:tc>
          <w:tcPr>
            <w:tcW w:w="1282" w:type="dxa"/>
          </w:tcPr>
          <w:p>
            <w:pPr>
              <w:pStyle w:val="TableParagraph"/>
              <w:spacing w:line="215" w:lineRule="exact" w:before="57"/>
              <w:ind w:left="11"/>
              <w:jc w:val="center"/>
              <w:rPr>
                <w:sz w:val="20"/>
              </w:rPr>
            </w:pPr>
            <w:r>
              <w:rPr>
                <w:spacing w:val="-2"/>
                <w:sz w:val="20"/>
              </w:rPr>
              <w:t>194.10</w:t>
            </w:r>
          </w:p>
        </w:tc>
        <w:tc>
          <w:tcPr>
            <w:tcW w:w="1306" w:type="dxa"/>
          </w:tcPr>
          <w:p>
            <w:pPr>
              <w:pStyle w:val="TableParagraph"/>
              <w:spacing w:line="215" w:lineRule="exact" w:before="57"/>
              <w:ind w:left="7" w:right="5"/>
              <w:jc w:val="center"/>
              <w:rPr>
                <w:sz w:val="20"/>
              </w:rPr>
            </w:pPr>
            <w:r>
              <w:rPr>
                <w:spacing w:val="-2"/>
                <w:sz w:val="20"/>
              </w:rPr>
              <w:t>1544.53</w:t>
            </w:r>
          </w:p>
        </w:tc>
        <w:tc>
          <w:tcPr>
            <w:tcW w:w="1239" w:type="dxa"/>
          </w:tcPr>
          <w:p>
            <w:pPr>
              <w:pStyle w:val="TableParagraph"/>
              <w:spacing w:line="215" w:lineRule="exact" w:before="57"/>
              <w:ind w:left="6"/>
              <w:jc w:val="center"/>
              <w:rPr>
                <w:sz w:val="20"/>
              </w:rPr>
            </w:pPr>
            <w:r>
              <w:rPr>
                <w:spacing w:val="-2"/>
                <w:sz w:val="20"/>
              </w:rPr>
              <w:t>191.50</w:t>
            </w:r>
          </w:p>
        </w:tc>
        <w:tc>
          <w:tcPr>
            <w:tcW w:w="1542" w:type="dxa"/>
          </w:tcPr>
          <w:p>
            <w:pPr>
              <w:pStyle w:val="TableParagraph"/>
              <w:spacing w:line="215" w:lineRule="exact" w:before="57"/>
              <w:ind w:left="14" w:right="8"/>
              <w:jc w:val="center"/>
              <w:rPr>
                <w:sz w:val="20"/>
              </w:rPr>
            </w:pPr>
            <w:r>
              <w:rPr>
                <w:spacing w:val="-2"/>
                <w:sz w:val="20"/>
              </w:rPr>
              <w:t>1565.50</w:t>
            </w:r>
          </w:p>
        </w:tc>
      </w:tr>
    </w:tbl>
    <w:p>
      <w:pPr>
        <w:pStyle w:val="BodyText"/>
      </w:pPr>
    </w:p>
    <w:p>
      <w:pPr>
        <w:pStyle w:val="BodyText"/>
        <w:spacing w:before="55"/>
      </w:pPr>
    </w:p>
    <w:p>
      <w:pPr>
        <w:spacing w:before="0"/>
        <w:ind w:left="534" w:right="886" w:firstLine="0"/>
        <w:jc w:val="center"/>
        <w:rPr>
          <w:sz w:val="20"/>
        </w:rPr>
      </w:pPr>
      <w:r>
        <w:rPr>
          <w:b/>
          <w:sz w:val="20"/>
        </w:rPr>
        <w:t>Table</w:t>
      </w:r>
      <w:r>
        <w:rPr>
          <w:b/>
          <w:spacing w:val="-9"/>
          <w:sz w:val="20"/>
        </w:rPr>
        <w:t> </w:t>
      </w:r>
      <w:r>
        <w:rPr>
          <w:b/>
          <w:sz w:val="20"/>
        </w:rPr>
        <w:t>4:</w:t>
      </w:r>
      <w:r>
        <w:rPr>
          <w:b/>
          <w:spacing w:val="-6"/>
          <w:sz w:val="20"/>
        </w:rPr>
        <w:t> </w:t>
      </w:r>
      <w:r>
        <w:rPr>
          <w:sz w:val="20"/>
        </w:rPr>
        <w:t>Wavelength</w:t>
      </w:r>
      <w:r>
        <w:rPr>
          <w:spacing w:val="-4"/>
          <w:sz w:val="20"/>
        </w:rPr>
        <w:t> </w:t>
      </w:r>
      <w:r>
        <w:rPr>
          <w:sz w:val="20"/>
        </w:rPr>
        <w:t>Plan</w:t>
      </w:r>
      <w:r>
        <w:rPr>
          <w:spacing w:val="-4"/>
          <w:sz w:val="20"/>
        </w:rPr>
        <w:t> </w:t>
      </w:r>
      <w:r>
        <w:rPr>
          <w:sz w:val="20"/>
        </w:rPr>
        <w:t>for</w:t>
      </w:r>
      <w:r>
        <w:rPr>
          <w:spacing w:val="-3"/>
          <w:sz w:val="20"/>
        </w:rPr>
        <w:t> </w:t>
      </w:r>
      <w:r>
        <w:rPr>
          <w:sz w:val="20"/>
        </w:rPr>
        <w:t>Bi-</w:t>
      </w:r>
      <w:r>
        <w:rPr>
          <w:spacing w:val="-2"/>
          <w:sz w:val="20"/>
        </w:rPr>
        <w:t>directional</w:t>
      </w:r>
    </w:p>
    <w:p>
      <w:pPr>
        <w:pStyle w:val="BodyText"/>
      </w:pPr>
    </w:p>
    <w:p>
      <w:pPr>
        <w:pStyle w:val="BodyText"/>
      </w:pPr>
    </w:p>
    <w:p>
      <w:pPr>
        <w:pStyle w:val="BodyText"/>
        <w:spacing w:before="25"/>
      </w:pPr>
    </w:p>
    <w:p>
      <w:pPr>
        <w:pStyle w:val="BodyText"/>
        <w:spacing w:line="309" w:lineRule="auto" w:before="1"/>
        <w:ind w:left="653" w:right="727"/>
      </w:pPr>
      <w:r>
        <w:rPr/>
        <w:t>Duplex</w:t>
      </w:r>
      <w:r>
        <w:rPr>
          <w:spacing w:val="37"/>
        </w:rPr>
        <w:t> </w:t>
      </w:r>
      <w:r>
        <w:rPr/>
        <w:t>pluggable</w:t>
      </w:r>
      <w:r>
        <w:rPr>
          <w:spacing w:val="35"/>
        </w:rPr>
        <w:t> </w:t>
      </w:r>
      <w:r>
        <w:rPr/>
        <w:t>(</w:t>
      </w:r>
      <w:r>
        <w:rPr>
          <w:b/>
        </w:rPr>
        <w:t>Figure</w:t>
      </w:r>
      <w:r>
        <w:rPr>
          <w:b/>
          <w:spacing w:val="37"/>
        </w:rPr>
        <w:t> </w:t>
      </w:r>
      <w:r>
        <w:rPr>
          <w:b/>
        </w:rPr>
        <w:t>7</w:t>
      </w:r>
      <w:r>
        <w:rPr/>
        <w:t>)</w:t>
      </w:r>
      <w:r>
        <w:rPr>
          <w:spacing w:val="37"/>
        </w:rPr>
        <w:t> </w:t>
      </w:r>
      <w:r>
        <w:rPr/>
        <w:t>shall</w:t>
      </w:r>
      <w:r>
        <w:rPr>
          <w:spacing w:val="35"/>
        </w:rPr>
        <w:t> </w:t>
      </w:r>
      <w:r>
        <w:rPr/>
        <w:t>use</w:t>
      </w:r>
      <w:r>
        <w:rPr>
          <w:spacing w:val="35"/>
        </w:rPr>
        <w:t> </w:t>
      </w:r>
      <w:r>
        <w:rPr/>
        <w:t>a</w:t>
      </w:r>
      <w:r>
        <w:rPr>
          <w:spacing w:val="35"/>
        </w:rPr>
        <w:t> </w:t>
      </w:r>
      <w:r>
        <w:rPr/>
        <w:t>single</w:t>
      </w:r>
      <w:r>
        <w:rPr>
          <w:spacing w:val="35"/>
        </w:rPr>
        <w:t> </w:t>
      </w:r>
      <w:r>
        <w:rPr/>
        <w:t>100GHz</w:t>
      </w:r>
      <w:r>
        <w:rPr>
          <w:spacing w:val="37"/>
        </w:rPr>
        <w:t> </w:t>
      </w:r>
      <w:r>
        <w:rPr/>
        <w:t>wavelength</w:t>
      </w:r>
      <w:r>
        <w:rPr>
          <w:spacing w:val="35"/>
        </w:rPr>
        <w:t> </w:t>
      </w:r>
      <w:r>
        <w:rPr/>
        <w:t>for</w:t>
      </w:r>
      <w:r>
        <w:rPr>
          <w:spacing w:val="37"/>
        </w:rPr>
        <w:t> </w:t>
      </w:r>
      <w:r>
        <w:rPr/>
        <w:t>upstream</w:t>
      </w:r>
      <w:r>
        <w:rPr>
          <w:spacing w:val="37"/>
        </w:rPr>
        <w:t> </w:t>
      </w:r>
      <w:r>
        <w:rPr/>
        <w:t>and</w:t>
      </w:r>
      <w:r>
        <w:rPr>
          <w:spacing w:val="35"/>
        </w:rPr>
        <w:t> </w:t>
      </w:r>
      <w:r>
        <w:rPr/>
        <w:t>a</w:t>
      </w:r>
      <w:r>
        <w:rPr>
          <w:spacing w:val="35"/>
        </w:rPr>
        <w:t> </w:t>
      </w:r>
      <w:r>
        <w:rPr/>
        <w:t>single</w:t>
      </w:r>
      <w:r>
        <w:rPr>
          <w:spacing w:val="35"/>
        </w:rPr>
        <w:t> </w:t>
      </w:r>
      <w:r>
        <w:rPr/>
        <w:t>100GHz wavelength for downstream to leverage a single passive mux/demux.</w:t>
      </w:r>
    </w:p>
    <w:p>
      <w:pPr>
        <w:spacing w:after="0" w:line="309" w:lineRule="auto"/>
        <w:sectPr>
          <w:pgSz w:w="11910" w:h="16840"/>
          <w:pgMar w:header="858" w:footer="464" w:top="1520" w:bottom="660" w:left="480" w:right="120"/>
        </w:sectPr>
      </w:pPr>
    </w:p>
    <w:p>
      <w:pPr>
        <w:pStyle w:val="BodyText"/>
        <w:spacing w:before="221" w:after="1"/>
      </w:pPr>
    </w:p>
    <w:p>
      <w:pPr>
        <w:pStyle w:val="BodyText"/>
        <w:ind w:left="1386"/>
      </w:pPr>
      <w:r>
        <w:rPr/>
        <w:drawing>
          <wp:inline distT="0" distB="0" distL="0" distR="0">
            <wp:extent cx="4914900" cy="1876425"/>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46" cstate="print"/>
                    <a:stretch>
                      <a:fillRect/>
                    </a:stretch>
                  </pic:blipFill>
                  <pic:spPr>
                    <a:xfrm>
                      <a:off x="0" y="0"/>
                      <a:ext cx="4914900" cy="1876425"/>
                    </a:xfrm>
                    <a:prstGeom prst="rect">
                      <a:avLst/>
                    </a:prstGeom>
                  </pic:spPr>
                </pic:pic>
              </a:graphicData>
            </a:graphic>
          </wp:inline>
        </w:drawing>
      </w:r>
      <w:r>
        <w:rPr/>
      </w:r>
    </w:p>
    <w:p>
      <w:pPr>
        <w:pStyle w:val="BodyText"/>
      </w:pPr>
    </w:p>
    <w:p>
      <w:pPr>
        <w:pStyle w:val="BodyText"/>
        <w:spacing w:before="113"/>
      </w:pPr>
    </w:p>
    <w:p>
      <w:pPr>
        <w:spacing w:before="0"/>
        <w:ind w:left="529" w:right="886" w:firstLine="0"/>
        <w:jc w:val="center"/>
        <w:rPr>
          <w:sz w:val="20"/>
        </w:rPr>
      </w:pPr>
      <w:r>
        <w:rPr>
          <w:b/>
          <w:sz w:val="20"/>
        </w:rPr>
        <w:t>Figure</w:t>
      </w:r>
      <w:r>
        <w:rPr>
          <w:b/>
          <w:spacing w:val="-4"/>
          <w:sz w:val="20"/>
        </w:rPr>
        <w:t> </w:t>
      </w:r>
      <w:r>
        <w:rPr>
          <w:b/>
          <w:sz w:val="20"/>
        </w:rPr>
        <w:t>7:</w:t>
      </w:r>
      <w:r>
        <w:rPr>
          <w:b/>
          <w:spacing w:val="-6"/>
          <w:sz w:val="20"/>
        </w:rPr>
        <w:t> </w:t>
      </w:r>
      <w:r>
        <w:rPr>
          <w:sz w:val="20"/>
        </w:rPr>
        <w:t>DWDM</w:t>
      </w:r>
      <w:r>
        <w:rPr>
          <w:spacing w:val="-7"/>
          <w:sz w:val="20"/>
        </w:rPr>
        <w:t> </w:t>
      </w:r>
      <w:r>
        <w:rPr>
          <w:sz w:val="20"/>
        </w:rPr>
        <w:t>C-Band</w:t>
      </w:r>
      <w:r>
        <w:rPr>
          <w:spacing w:val="-3"/>
          <w:sz w:val="20"/>
        </w:rPr>
        <w:t> </w:t>
      </w:r>
      <w:r>
        <w:rPr>
          <w:spacing w:val="-2"/>
          <w:sz w:val="20"/>
        </w:rPr>
        <w:t>Duplex</w:t>
      </w:r>
    </w:p>
    <w:p>
      <w:pPr>
        <w:pStyle w:val="BodyText"/>
      </w:pPr>
    </w:p>
    <w:p>
      <w:pPr>
        <w:pStyle w:val="BodyText"/>
      </w:pPr>
    </w:p>
    <w:p>
      <w:pPr>
        <w:pStyle w:val="BodyText"/>
        <w:spacing w:before="26"/>
      </w:pPr>
    </w:p>
    <w:p>
      <w:pPr>
        <w:pStyle w:val="BodyText"/>
        <w:spacing w:line="304" w:lineRule="auto"/>
        <w:ind w:left="653" w:right="1179"/>
      </w:pPr>
      <w:r>
        <w:rPr/>
        <w:t>Another</w:t>
      </w:r>
      <w:r>
        <w:rPr>
          <w:spacing w:val="-2"/>
        </w:rPr>
        <w:t> </w:t>
      </w:r>
      <w:r>
        <w:rPr/>
        <w:t>duplex</w:t>
      </w:r>
      <w:r>
        <w:rPr>
          <w:spacing w:val="-2"/>
        </w:rPr>
        <w:t> </w:t>
      </w:r>
      <w:r>
        <w:rPr/>
        <w:t>pluggable, </w:t>
      </w:r>
      <w:r>
        <w:rPr>
          <w:b/>
        </w:rPr>
        <w:t>Figure</w:t>
      </w:r>
      <w:r>
        <w:rPr>
          <w:b/>
          <w:spacing w:val="-3"/>
        </w:rPr>
        <w:t> </w:t>
      </w:r>
      <w:r>
        <w:rPr>
          <w:b/>
        </w:rPr>
        <w:t>8</w:t>
      </w:r>
      <w:r>
        <w:rPr>
          <w:b/>
          <w:spacing w:val="-7"/>
        </w:rPr>
        <w:t> </w:t>
      </w:r>
      <w:r>
        <w:rPr/>
        <w:t>shall</w:t>
      </w:r>
      <w:r>
        <w:rPr>
          <w:spacing w:val="-3"/>
        </w:rPr>
        <w:t> </w:t>
      </w:r>
      <w:r>
        <w:rPr/>
        <w:t>use</w:t>
      </w:r>
      <w:r>
        <w:rPr>
          <w:spacing w:val="-3"/>
        </w:rPr>
        <w:t> </w:t>
      </w:r>
      <w:r>
        <w:rPr/>
        <w:t>a</w:t>
      </w:r>
      <w:r>
        <w:rPr>
          <w:spacing w:val="-3"/>
        </w:rPr>
        <w:t> </w:t>
      </w:r>
      <w:r>
        <w:rPr/>
        <w:t>single</w:t>
      </w:r>
      <w:r>
        <w:rPr>
          <w:spacing w:val="-7"/>
        </w:rPr>
        <w:t> </w:t>
      </w:r>
      <w:r>
        <w:rPr/>
        <w:t>100GHz</w:t>
      </w:r>
      <w:r>
        <w:rPr>
          <w:spacing w:val="-2"/>
        </w:rPr>
        <w:t> </w:t>
      </w:r>
      <w:r>
        <w:rPr/>
        <w:t>wavelength</w:t>
      </w:r>
      <w:r>
        <w:rPr>
          <w:spacing w:val="-3"/>
        </w:rPr>
        <w:t> </w:t>
      </w:r>
      <w:r>
        <w:rPr/>
        <w:t>for</w:t>
      </w:r>
      <w:r>
        <w:rPr>
          <w:spacing w:val="-2"/>
        </w:rPr>
        <w:t> </w:t>
      </w:r>
      <w:r>
        <w:rPr/>
        <w:t>upstream</w:t>
      </w:r>
      <w:r>
        <w:rPr>
          <w:spacing w:val="-6"/>
        </w:rPr>
        <w:t> </w:t>
      </w:r>
      <w:r>
        <w:rPr/>
        <w:t>and</w:t>
      </w:r>
      <w:r>
        <w:rPr>
          <w:spacing w:val="-3"/>
        </w:rPr>
        <w:t> </w:t>
      </w:r>
      <w:r>
        <w:rPr/>
        <w:t>a</w:t>
      </w:r>
      <w:r>
        <w:rPr>
          <w:spacing w:val="-3"/>
        </w:rPr>
        <w:t> </w:t>
      </w:r>
      <w:r>
        <w:rPr/>
        <w:t>single 100GHz wavelength for downstream to leverage a single passive mux/demux.</w:t>
      </w:r>
    </w:p>
    <w:p>
      <w:pPr>
        <w:pStyle w:val="BodyText"/>
        <w:spacing w:before="10"/>
      </w:pPr>
      <w:r>
        <w:rPr/>
        <w:drawing>
          <wp:anchor distT="0" distB="0" distL="0" distR="0" allowOverlap="1" layoutInCell="1" locked="0" behindDoc="1" simplePos="0" relativeHeight="487598080">
            <wp:simplePos x="0" y="0"/>
            <wp:positionH relativeFrom="page">
              <wp:posOffset>767423</wp:posOffset>
            </wp:positionH>
            <wp:positionV relativeFrom="paragraph">
              <wp:posOffset>167893</wp:posOffset>
            </wp:positionV>
            <wp:extent cx="6036409" cy="2130266"/>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47" cstate="print"/>
                    <a:stretch>
                      <a:fillRect/>
                    </a:stretch>
                  </pic:blipFill>
                  <pic:spPr>
                    <a:xfrm>
                      <a:off x="0" y="0"/>
                      <a:ext cx="6036409" cy="2130266"/>
                    </a:xfrm>
                    <a:prstGeom prst="rect">
                      <a:avLst/>
                    </a:prstGeom>
                  </pic:spPr>
                </pic:pic>
              </a:graphicData>
            </a:graphic>
          </wp:anchor>
        </w:drawing>
      </w:r>
    </w:p>
    <w:p>
      <w:pPr>
        <w:pStyle w:val="BodyText"/>
        <w:spacing w:before="51"/>
      </w:pPr>
    </w:p>
    <w:p>
      <w:pPr>
        <w:spacing w:before="0"/>
        <w:ind w:left="529" w:right="886" w:firstLine="0"/>
        <w:jc w:val="center"/>
        <w:rPr>
          <w:sz w:val="20"/>
        </w:rPr>
      </w:pPr>
      <w:r>
        <w:rPr>
          <w:b/>
          <w:sz w:val="20"/>
        </w:rPr>
        <w:t>Figure</w:t>
      </w:r>
      <w:r>
        <w:rPr>
          <w:b/>
          <w:spacing w:val="-4"/>
          <w:sz w:val="20"/>
        </w:rPr>
        <w:t> </w:t>
      </w:r>
      <w:r>
        <w:rPr>
          <w:b/>
          <w:sz w:val="20"/>
        </w:rPr>
        <w:t>8:</w:t>
      </w:r>
      <w:r>
        <w:rPr>
          <w:b/>
          <w:spacing w:val="-6"/>
          <w:sz w:val="20"/>
        </w:rPr>
        <w:t> </w:t>
      </w:r>
      <w:r>
        <w:rPr>
          <w:sz w:val="20"/>
        </w:rPr>
        <w:t>DWDM</w:t>
      </w:r>
      <w:r>
        <w:rPr>
          <w:spacing w:val="-7"/>
          <w:sz w:val="20"/>
        </w:rPr>
        <w:t> </w:t>
      </w:r>
      <w:r>
        <w:rPr>
          <w:sz w:val="20"/>
        </w:rPr>
        <w:t>C-Band</w:t>
      </w:r>
      <w:r>
        <w:rPr>
          <w:spacing w:val="-3"/>
          <w:sz w:val="20"/>
        </w:rPr>
        <w:t> </w:t>
      </w:r>
      <w:r>
        <w:rPr>
          <w:spacing w:val="-2"/>
          <w:sz w:val="20"/>
        </w:rPr>
        <w:t>Duplex</w:t>
      </w:r>
    </w:p>
    <w:p>
      <w:pPr>
        <w:pStyle w:val="BodyText"/>
        <w:spacing w:before="15"/>
      </w:pPr>
    </w:p>
    <w:p>
      <w:pPr>
        <w:pStyle w:val="BodyText"/>
        <w:spacing w:line="304" w:lineRule="auto" w:before="1"/>
        <w:ind w:left="653" w:right="727"/>
      </w:pPr>
      <w:r>
        <w:rPr/>
        <w:t>DWDM C-Band spectrum has higher dispersion penalties than CWDM but has higher channel densities for improved spectral efficiencies per fiber.</w:t>
      </w:r>
    </w:p>
    <w:p>
      <w:pPr>
        <w:spacing w:after="0" w:line="304" w:lineRule="auto"/>
        <w:sectPr>
          <w:pgSz w:w="11910" w:h="16840"/>
          <w:pgMar w:header="858" w:footer="464" w:top="1520" w:bottom="660" w:left="480" w:right="120"/>
        </w:sectPr>
      </w:pPr>
    </w:p>
    <w:p>
      <w:pPr>
        <w:pStyle w:val="BodyText"/>
        <w:spacing w:before="67"/>
      </w:pPr>
    </w:p>
    <w:p>
      <w:pPr>
        <w:pStyle w:val="BodyText"/>
        <w:spacing w:line="28" w:lineRule="exact"/>
        <w:ind w:left="624"/>
        <w:rPr>
          <w:sz w:val="2"/>
        </w:rPr>
      </w:pPr>
      <w:r>
        <w:rPr>
          <w:position w:val="0"/>
          <w:sz w:val="2"/>
        </w:rPr>
        <mc:AlternateContent>
          <mc:Choice Requires="wps">
            <w:drawing>
              <wp:inline distT="0" distB="0" distL="0" distR="0">
                <wp:extent cx="6162675" cy="1841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6162675" cy="18415"/>
                          <a:chExt cx="6162675" cy="18415"/>
                        </a:xfrm>
                      </wpg:grpSpPr>
                      <wps:wsp>
                        <wps:cNvPr id="114" name="Graphic 114"/>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25pt;height:1.45pt;mso-position-horizontal-relative:char;mso-position-vertical-relative:line" id="docshapegroup90" coordorigin="0,0" coordsize="9705,29">
                <v:rect style="position:absolute;left:0;top:0;width:9705;height:29" id="docshape91" filled="true" fillcolor="#000000" stroked="false">
                  <v:fill type="solid"/>
                </v:rect>
              </v:group>
            </w:pict>
          </mc:Fallback>
        </mc:AlternateContent>
      </w:r>
      <w:r>
        <w:rPr>
          <w:position w:val="0"/>
          <w:sz w:val="2"/>
        </w:rPr>
      </w:r>
    </w:p>
    <w:p>
      <w:pPr>
        <w:pStyle w:val="Heading1"/>
        <w:numPr>
          <w:ilvl w:val="0"/>
          <w:numId w:val="4"/>
        </w:numPr>
        <w:tabs>
          <w:tab w:pos="954" w:val="left" w:leader="none"/>
        </w:tabs>
        <w:spacing w:line="240" w:lineRule="auto" w:before="56" w:after="0"/>
        <w:ind w:left="954" w:right="0" w:hanging="301"/>
        <w:jc w:val="left"/>
      </w:pPr>
      <w:bookmarkStart w:name="_TOC_250039" w:id="40"/>
      <w:bookmarkStart w:name="5 Optical Equipment Technical Requiremen" w:id="41"/>
      <w:r>
        <w:rPr>
          <w:b w:val="0"/>
        </w:rPr>
      </w:r>
      <w:r>
        <w:rPr/>
        <w:t>Optical</w:t>
      </w:r>
      <w:r>
        <w:rPr>
          <w:spacing w:val="-5"/>
        </w:rPr>
        <w:t> </w:t>
      </w:r>
      <w:r>
        <w:rPr/>
        <w:t>Equipment</w:t>
      </w:r>
      <w:r>
        <w:rPr>
          <w:spacing w:val="-3"/>
        </w:rPr>
        <w:t> </w:t>
      </w:r>
      <w:r>
        <w:rPr/>
        <w:t>Technical</w:t>
      </w:r>
      <w:bookmarkEnd w:id="40"/>
      <w:r>
        <w:rPr>
          <w:spacing w:val="-2"/>
        </w:rPr>
        <w:t> Requirements</w:t>
      </w:r>
    </w:p>
    <w:p>
      <w:pPr>
        <w:pStyle w:val="BodyText"/>
        <w:spacing w:before="49"/>
        <w:rPr>
          <w:b/>
        </w:rPr>
      </w:pPr>
    </w:p>
    <w:p>
      <w:pPr>
        <w:pStyle w:val="BodyText"/>
        <w:spacing w:line="307" w:lineRule="auto" w:before="1"/>
        <w:ind w:left="653" w:right="1009"/>
        <w:jc w:val="both"/>
        <w:rPr>
          <w:b/>
        </w:rPr>
      </w:pPr>
      <w:r>
        <w:rPr/>
        <w:t>This</w:t>
      </w:r>
      <w:r>
        <w:rPr>
          <w:spacing w:val="-1"/>
        </w:rPr>
        <w:t> </w:t>
      </w:r>
      <w:r>
        <w:rPr/>
        <w:t>chapter</w:t>
      </w:r>
      <w:r>
        <w:rPr>
          <w:spacing w:val="-1"/>
        </w:rPr>
        <w:t> </w:t>
      </w:r>
      <w:r>
        <w:rPr/>
        <w:t>gives</w:t>
      </w:r>
      <w:r>
        <w:rPr>
          <w:spacing w:val="-5"/>
        </w:rPr>
        <w:t> </w:t>
      </w:r>
      <w:r>
        <w:rPr/>
        <w:t>the</w:t>
      </w:r>
      <w:r>
        <w:rPr>
          <w:spacing w:val="-2"/>
        </w:rPr>
        <w:t> </w:t>
      </w:r>
      <w:r>
        <w:rPr/>
        <w:t>basic</w:t>
      </w:r>
      <w:r>
        <w:rPr>
          <w:spacing w:val="-1"/>
        </w:rPr>
        <w:t> </w:t>
      </w:r>
      <w:r>
        <w:rPr/>
        <w:t>technical</w:t>
      </w:r>
      <w:r>
        <w:rPr>
          <w:spacing w:val="-2"/>
        </w:rPr>
        <w:t> </w:t>
      </w:r>
      <w:r>
        <w:rPr/>
        <w:t>requirements</w:t>
      </w:r>
      <w:r>
        <w:rPr>
          <w:spacing w:val="-5"/>
        </w:rPr>
        <w:t> </w:t>
      </w:r>
      <w:r>
        <w:rPr/>
        <w:t>for</w:t>
      </w:r>
      <w:r>
        <w:rPr>
          <w:spacing w:val="-5"/>
        </w:rPr>
        <w:t> </w:t>
      </w:r>
      <w:r>
        <w:rPr/>
        <w:t>the</w:t>
      </w:r>
      <w:r>
        <w:rPr>
          <w:spacing w:val="-2"/>
        </w:rPr>
        <w:t> </w:t>
      </w:r>
      <w:r>
        <w:rPr/>
        <w:t>key</w:t>
      </w:r>
      <w:r>
        <w:rPr>
          <w:spacing w:val="-1"/>
        </w:rPr>
        <w:t> </w:t>
      </w:r>
      <w:r>
        <w:rPr/>
        <w:t>optical</w:t>
      </w:r>
      <w:r>
        <w:rPr>
          <w:spacing w:val="-2"/>
        </w:rPr>
        <w:t> </w:t>
      </w:r>
      <w:r>
        <w:rPr/>
        <w:t>equipment or</w:t>
      </w:r>
      <w:r>
        <w:rPr>
          <w:spacing w:val="-1"/>
        </w:rPr>
        <w:t> </w:t>
      </w:r>
      <w:r>
        <w:rPr/>
        <w:t>modules,</w:t>
      </w:r>
      <w:r>
        <w:rPr>
          <w:spacing w:val="-4"/>
        </w:rPr>
        <w:t> </w:t>
      </w:r>
      <w:r>
        <w:rPr/>
        <w:t>such</w:t>
      </w:r>
      <w:r>
        <w:rPr>
          <w:spacing w:val="-2"/>
        </w:rPr>
        <w:t> </w:t>
      </w:r>
      <w:r>
        <w:rPr/>
        <w:t>as</w:t>
      </w:r>
      <w:r>
        <w:rPr>
          <w:spacing w:val="-1"/>
        </w:rPr>
        <w:t> </w:t>
      </w:r>
      <w:r>
        <w:rPr/>
        <w:t>optical transceivers and optical multiplexers, and demultiplexers.</w:t>
      </w:r>
      <w:r>
        <w:rPr>
          <w:spacing w:val="40"/>
        </w:rPr>
        <w:t> </w:t>
      </w:r>
      <w:r>
        <w:rPr/>
        <w:t>The fronthaul transport systems should support transport capacity with 3ch x 25 Gbps, 6ch x 25 Gbps, et.al, and the fiber reach with link budget listed in </w:t>
      </w:r>
      <w:r>
        <w:rPr>
          <w:b/>
        </w:rPr>
        <w:t>Annex A.</w:t>
      </w:r>
    </w:p>
    <w:p>
      <w:pPr>
        <w:pStyle w:val="BodyText"/>
        <w:spacing w:before="1"/>
        <w:rPr>
          <w:b/>
        </w:rPr>
      </w:pPr>
    </w:p>
    <w:p>
      <w:pPr>
        <w:pStyle w:val="Heading2"/>
        <w:numPr>
          <w:ilvl w:val="1"/>
          <w:numId w:val="4"/>
        </w:numPr>
        <w:tabs>
          <w:tab w:pos="1217" w:val="left" w:leader="none"/>
        </w:tabs>
        <w:spacing w:line="240" w:lineRule="auto" w:before="0" w:after="0"/>
        <w:ind w:left="1217" w:right="0" w:hanging="564"/>
        <w:jc w:val="left"/>
      </w:pPr>
      <w:bookmarkStart w:name="_TOC_250038" w:id="42"/>
      <w:bookmarkStart w:name="5.1 Optical Transceiver Technical Requir" w:id="43"/>
      <w:r>
        <w:rPr/>
      </w:r>
      <w:r>
        <w:rPr/>
        <w:t>Optical</w:t>
      </w:r>
      <w:r>
        <w:rPr>
          <w:spacing w:val="-9"/>
        </w:rPr>
        <w:t> </w:t>
      </w:r>
      <w:r>
        <w:rPr/>
        <w:t>Transceiver</w:t>
      </w:r>
      <w:r>
        <w:rPr>
          <w:spacing w:val="-13"/>
        </w:rPr>
        <w:t> </w:t>
      </w:r>
      <w:r>
        <w:rPr/>
        <w:t>Technical</w:t>
      </w:r>
      <w:r>
        <w:rPr>
          <w:spacing w:val="-12"/>
        </w:rPr>
        <w:t> </w:t>
      </w:r>
      <w:bookmarkEnd w:id="42"/>
      <w:r>
        <w:rPr>
          <w:spacing w:val="-2"/>
        </w:rPr>
        <w:t>Requirements</w:t>
      </w:r>
    </w:p>
    <w:p>
      <w:pPr>
        <w:pStyle w:val="BodyText"/>
        <w:spacing w:line="280" w:lineRule="auto" w:before="292"/>
        <w:ind w:left="653" w:right="1012"/>
        <w:jc w:val="both"/>
      </w:pPr>
      <w:r>
        <w:rPr/>
        <w:t>For</w:t>
      </w:r>
      <w:r>
        <w:rPr>
          <w:spacing w:val="-14"/>
        </w:rPr>
        <w:t> </w:t>
      </w:r>
      <w:r>
        <w:rPr/>
        <w:t>4G/5G</w:t>
      </w:r>
      <w:r>
        <w:rPr>
          <w:spacing w:val="-14"/>
        </w:rPr>
        <w:t> </w:t>
      </w:r>
      <w:r>
        <w:rPr/>
        <w:t>fronthaul,</w:t>
      </w:r>
      <w:r>
        <w:rPr>
          <w:spacing w:val="-10"/>
        </w:rPr>
        <w:t> </w:t>
      </w:r>
      <w:r>
        <w:rPr/>
        <w:t>the</w:t>
      </w:r>
      <w:r>
        <w:rPr>
          <w:spacing w:val="-12"/>
        </w:rPr>
        <w:t> </w:t>
      </w:r>
      <w:r>
        <w:rPr/>
        <w:t>optical</w:t>
      </w:r>
      <w:r>
        <w:rPr>
          <w:spacing w:val="-12"/>
        </w:rPr>
        <w:t> </w:t>
      </w:r>
      <w:r>
        <w:rPr/>
        <w:t>interfaces</w:t>
      </w:r>
      <w:r>
        <w:rPr>
          <w:spacing w:val="-14"/>
        </w:rPr>
        <w:t> </w:t>
      </w:r>
      <w:r>
        <w:rPr/>
        <w:t>are</w:t>
      </w:r>
      <w:r>
        <w:rPr>
          <w:spacing w:val="-12"/>
        </w:rPr>
        <w:t> </w:t>
      </w:r>
      <w:r>
        <w:rPr/>
        <w:t>based</w:t>
      </w:r>
      <w:r>
        <w:rPr>
          <w:spacing w:val="-12"/>
        </w:rPr>
        <w:t> </w:t>
      </w:r>
      <w:r>
        <w:rPr/>
        <w:t>on</w:t>
      </w:r>
      <w:r>
        <w:rPr>
          <w:spacing w:val="-14"/>
        </w:rPr>
        <w:t> </w:t>
      </w:r>
      <w:r>
        <w:rPr/>
        <w:t>the</w:t>
      </w:r>
      <w:r>
        <w:rPr>
          <w:spacing w:val="-12"/>
        </w:rPr>
        <w:t> </w:t>
      </w:r>
      <w:r>
        <w:rPr/>
        <w:t>CPRI</w:t>
      </w:r>
      <w:r>
        <w:rPr>
          <w:spacing w:val="-13"/>
        </w:rPr>
        <w:t> </w:t>
      </w:r>
      <w:r>
        <w:rPr/>
        <w:t>and</w:t>
      </w:r>
      <w:r>
        <w:rPr>
          <w:spacing w:val="-12"/>
        </w:rPr>
        <w:t> </w:t>
      </w:r>
      <w:r>
        <w:rPr/>
        <w:t>eCPRI</w:t>
      </w:r>
      <w:r>
        <w:rPr>
          <w:spacing w:val="-13"/>
        </w:rPr>
        <w:t> </w:t>
      </w:r>
      <w:r>
        <w:rPr/>
        <w:t>protocols,</w:t>
      </w:r>
      <w:r>
        <w:rPr>
          <w:spacing w:val="-13"/>
        </w:rPr>
        <w:t> </w:t>
      </w:r>
      <w:r>
        <w:rPr/>
        <w:t>and</w:t>
      </w:r>
      <w:r>
        <w:rPr>
          <w:spacing w:val="-12"/>
        </w:rPr>
        <w:t> </w:t>
      </w:r>
      <w:r>
        <w:rPr/>
        <w:t>have</w:t>
      </w:r>
      <w:r>
        <w:rPr>
          <w:spacing w:val="-12"/>
        </w:rPr>
        <w:t> </w:t>
      </w:r>
      <w:r>
        <w:rPr/>
        <w:t>the</w:t>
      </w:r>
      <w:r>
        <w:rPr>
          <w:spacing w:val="-14"/>
        </w:rPr>
        <w:t> </w:t>
      </w:r>
      <w:r>
        <w:rPr/>
        <w:t>following basic features:</w:t>
      </w:r>
    </w:p>
    <w:p>
      <w:pPr>
        <w:pStyle w:val="ListParagraph"/>
        <w:numPr>
          <w:ilvl w:val="0"/>
          <w:numId w:val="9"/>
        </w:numPr>
        <w:tabs>
          <w:tab w:pos="1493" w:val="left" w:leader="none"/>
        </w:tabs>
        <w:spacing w:line="240" w:lineRule="auto" w:before="182" w:after="0"/>
        <w:ind w:left="1493" w:right="0" w:hanging="418"/>
        <w:jc w:val="left"/>
        <w:rPr>
          <w:sz w:val="20"/>
        </w:rPr>
      </w:pPr>
      <w:r>
        <w:rPr>
          <w:sz w:val="20"/>
        </w:rPr>
        <w:t>Low</w:t>
      </w:r>
      <w:r>
        <w:rPr>
          <w:spacing w:val="-6"/>
          <w:sz w:val="20"/>
        </w:rPr>
        <w:t> </w:t>
      </w:r>
      <w:r>
        <w:rPr>
          <w:sz w:val="20"/>
        </w:rPr>
        <w:t>Power</w:t>
      </w:r>
      <w:r>
        <w:rPr>
          <w:spacing w:val="-4"/>
          <w:sz w:val="20"/>
        </w:rPr>
        <w:t> </w:t>
      </w:r>
      <w:r>
        <w:rPr>
          <w:spacing w:val="-2"/>
          <w:sz w:val="20"/>
        </w:rPr>
        <w:t>Consumption</w:t>
      </w:r>
    </w:p>
    <w:p>
      <w:pPr>
        <w:pStyle w:val="ListParagraph"/>
        <w:numPr>
          <w:ilvl w:val="0"/>
          <w:numId w:val="9"/>
        </w:numPr>
        <w:tabs>
          <w:tab w:pos="1493" w:val="left" w:leader="none"/>
        </w:tabs>
        <w:spacing w:line="240" w:lineRule="auto" w:before="221" w:after="0"/>
        <w:ind w:left="1493" w:right="0" w:hanging="418"/>
        <w:jc w:val="left"/>
        <w:rPr>
          <w:sz w:val="20"/>
        </w:rPr>
      </w:pPr>
      <w:r>
        <w:rPr>
          <w:sz w:val="20"/>
        </w:rPr>
        <w:t>Small</w:t>
      </w:r>
      <w:r>
        <w:rPr>
          <w:spacing w:val="-6"/>
          <w:sz w:val="20"/>
        </w:rPr>
        <w:t> </w:t>
      </w:r>
      <w:r>
        <w:rPr>
          <w:sz w:val="20"/>
        </w:rPr>
        <w:t>Size</w:t>
      </w:r>
      <w:r>
        <w:rPr>
          <w:spacing w:val="-5"/>
          <w:sz w:val="20"/>
        </w:rPr>
        <w:t> </w:t>
      </w:r>
      <w:r>
        <w:rPr>
          <w:sz w:val="20"/>
        </w:rPr>
        <w:t>with</w:t>
      </w:r>
      <w:r>
        <w:rPr>
          <w:spacing w:val="-5"/>
          <w:sz w:val="20"/>
        </w:rPr>
        <w:t> </w:t>
      </w:r>
      <w:r>
        <w:rPr>
          <w:sz w:val="20"/>
        </w:rPr>
        <w:t>LC</w:t>
      </w:r>
      <w:r>
        <w:rPr>
          <w:spacing w:val="-10"/>
          <w:sz w:val="20"/>
        </w:rPr>
        <w:t> </w:t>
      </w:r>
      <w:r>
        <w:rPr>
          <w:sz w:val="20"/>
        </w:rPr>
        <w:t>Optical</w:t>
      </w:r>
      <w:r>
        <w:rPr>
          <w:spacing w:val="-5"/>
          <w:sz w:val="20"/>
        </w:rPr>
        <w:t> </w:t>
      </w:r>
      <w:r>
        <w:rPr>
          <w:sz w:val="20"/>
        </w:rPr>
        <w:t>Fiber</w:t>
      </w:r>
      <w:r>
        <w:rPr>
          <w:spacing w:val="-5"/>
          <w:sz w:val="20"/>
        </w:rPr>
        <w:t> </w:t>
      </w:r>
      <w:r>
        <w:rPr>
          <w:sz w:val="20"/>
        </w:rPr>
        <w:t>Connector</w:t>
      </w:r>
      <w:r>
        <w:rPr>
          <w:spacing w:val="-7"/>
          <w:sz w:val="20"/>
        </w:rPr>
        <w:t> </w:t>
      </w:r>
      <w:r>
        <w:rPr>
          <w:spacing w:val="-2"/>
          <w:sz w:val="20"/>
        </w:rPr>
        <w:t>Receptacles</w:t>
      </w:r>
    </w:p>
    <w:p>
      <w:pPr>
        <w:pStyle w:val="ListParagraph"/>
        <w:numPr>
          <w:ilvl w:val="0"/>
          <w:numId w:val="9"/>
        </w:numPr>
        <w:tabs>
          <w:tab w:pos="1493" w:val="left" w:leader="none"/>
        </w:tabs>
        <w:spacing w:line="240" w:lineRule="auto" w:before="222" w:after="0"/>
        <w:ind w:left="1493" w:right="0" w:hanging="418"/>
        <w:jc w:val="left"/>
        <w:rPr>
          <w:sz w:val="20"/>
        </w:rPr>
      </w:pPr>
      <w:r>
        <w:rPr>
          <w:sz w:val="20"/>
        </w:rPr>
        <w:t>Wide</w:t>
      </w:r>
      <w:r>
        <w:rPr>
          <w:spacing w:val="-9"/>
          <w:sz w:val="20"/>
        </w:rPr>
        <w:t> </w:t>
      </w:r>
      <w:r>
        <w:rPr>
          <w:sz w:val="20"/>
        </w:rPr>
        <w:t>Temperature</w:t>
      </w:r>
      <w:r>
        <w:rPr>
          <w:spacing w:val="-7"/>
          <w:sz w:val="20"/>
        </w:rPr>
        <w:t> </w:t>
      </w:r>
      <w:r>
        <w:rPr>
          <w:spacing w:val="-4"/>
          <w:sz w:val="20"/>
        </w:rPr>
        <w:t>Range</w:t>
      </w:r>
    </w:p>
    <w:p>
      <w:pPr>
        <w:pStyle w:val="ListParagraph"/>
        <w:numPr>
          <w:ilvl w:val="0"/>
          <w:numId w:val="9"/>
        </w:numPr>
        <w:tabs>
          <w:tab w:pos="1493" w:val="left" w:leader="none"/>
        </w:tabs>
        <w:spacing w:line="240" w:lineRule="auto" w:before="226" w:after="0"/>
        <w:ind w:left="1493" w:right="0" w:hanging="418"/>
        <w:jc w:val="left"/>
        <w:rPr>
          <w:sz w:val="20"/>
        </w:rPr>
      </w:pPr>
      <w:r>
        <w:rPr>
          <w:sz w:val="20"/>
        </w:rPr>
        <w:t>SFF-8472</w:t>
      </w:r>
      <w:r>
        <w:rPr>
          <w:spacing w:val="-4"/>
          <w:sz w:val="20"/>
        </w:rPr>
        <w:t> </w:t>
      </w:r>
      <w:r>
        <w:rPr>
          <w:spacing w:val="-2"/>
          <w:sz w:val="20"/>
        </w:rPr>
        <w:t>Compliant</w:t>
      </w:r>
    </w:p>
    <w:p>
      <w:pPr>
        <w:pStyle w:val="BodyText"/>
        <w:spacing w:before="221"/>
        <w:ind w:left="653"/>
        <w:jc w:val="both"/>
      </w:pPr>
      <w:r>
        <w:rPr/>
        <w:t>If</w:t>
      </w:r>
      <w:r>
        <w:rPr>
          <w:spacing w:val="-8"/>
        </w:rPr>
        <w:t> </w:t>
      </w:r>
      <w:r>
        <w:rPr/>
        <w:t>required,</w:t>
      </w:r>
      <w:r>
        <w:rPr>
          <w:spacing w:val="-5"/>
        </w:rPr>
        <w:t> </w:t>
      </w:r>
      <w:r>
        <w:rPr/>
        <w:t>some</w:t>
      </w:r>
      <w:r>
        <w:rPr>
          <w:spacing w:val="-8"/>
        </w:rPr>
        <w:t> </w:t>
      </w:r>
      <w:r>
        <w:rPr/>
        <w:t>functions</w:t>
      </w:r>
      <w:r>
        <w:rPr>
          <w:spacing w:val="-7"/>
        </w:rPr>
        <w:t> </w:t>
      </w:r>
      <w:r>
        <w:rPr/>
        <w:t>such</w:t>
      </w:r>
      <w:r>
        <w:rPr>
          <w:spacing w:val="-8"/>
        </w:rPr>
        <w:t> </w:t>
      </w:r>
      <w:r>
        <w:rPr/>
        <w:t>as</w:t>
      </w:r>
      <w:r>
        <w:rPr>
          <w:spacing w:val="-7"/>
        </w:rPr>
        <w:t> </w:t>
      </w:r>
      <w:r>
        <w:rPr/>
        <w:t>wavelength</w:t>
      </w:r>
      <w:r>
        <w:rPr>
          <w:spacing w:val="-8"/>
        </w:rPr>
        <w:t> </w:t>
      </w:r>
      <w:r>
        <w:rPr/>
        <w:t>tuning,</w:t>
      </w:r>
      <w:r>
        <w:rPr>
          <w:spacing w:val="-10"/>
        </w:rPr>
        <w:t> </w:t>
      </w:r>
      <w:r>
        <w:rPr/>
        <w:t>out-of-band</w:t>
      </w:r>
      <w:r>
        <w:rPr>
          <w:spacing w:val="-8"/>
        </w:rPr>
        <w:t> </w:t>
      </w:r>
      <w:r>
        <w:rPr/>
        <w:t>communication</w:t>
      </w:r>
      <w:r>
        <w:rPr>
          <w:spacing w:val="-8"/>
        </w:rPr>
        <w:t> </w:t>
      </w:r>
      <w:r>
        <w:rPr/>
        <w:t>will</w:t>
      </w:r>
      <w:r>
        <w:rPr>
          <w:spacing w:val="-8"/>
        </w:rPr>
        <w:t> </w:t>
      </w:r>
      <w:r>
        <w:rPr/>
        <w:t>be</w:t>
      </w:r>
      <w:r>
        <w:rPr>
          <w:spacing w:val="-7"/>
        </w:rPr>
        <w:t> </w:t>
      </w:r>
      <w:r>
        <w:rPr>
          <w:spacing w:val="-2"/>
        </w:rPr>
        <w:t>integrated.</w:t>
      </w:r>
    </w:p>
    <w:p>
      <w:pPr>
        <w:spacing w:after="0"/>
        <w:jc w:val="both"/>
        <w:sectPr>
          <w:pgSz w:w="11910" w:h="16840"/>
          <w:pgMar w:header="858" w:footer="464" w:top="1520" w:bottom="660" w:left="480" w:right="120"/>
        </w:sectPr>
      </w:pPr>
    </w:p>
    <w:p>
      <w:pPr>
        <w:pStyle w:val="BodyText"/>
        <w:spacing w:before="20"/>
        <w:rPr>
          <w:sz w:val="28"/>
        </w:rPr>
      </w:pPr>
    </w:p>
    <w:p>
      <w:pPr>
        <w:pStyle w:val="Heading3"/>
        <w:numPr>
          <w:ilvl w:val="2"/>
          <w:numId w:val="4"/>
        </w:numPr>
        <w:tabs>
          <w:tab w:pos="1350" w:val="left" w:leader="none"/>
        </w:tabs>
        <w:spacing w:line="240" w:lineRule="auto" w:before="0" w:after="0"/>
        <w:ind w:left="1350" w:right="0" w:hanging="697"/>
        <w:jc w:val="left"/>
      </w:pPr>
      <w:bookmarkStart w:name="_TOC_250037" w:id="44"/>
      <w:bookmarkStart w:name="5.1.1 MWDM" w:id="45"/>
      <w:r>
        <w:rPr/>
      </w:r>
      <w:bookmarkEnd w:id="44"/>
      <w:r>
        <w:rPr>
          <w:spacing w:val="-4"/>
        </w:rPr>
        <w:t>MWDM</w:t>
      </w:r>
    </w:p>
    <w:p>
      <w:pPr>
        <w:pStyle w:val="BodyText"/>
        <w:spacing w:before="3"/>
        <w:rPr>
          <w:sz w:val="28"/>
        </w:rPr>
      </w:pPr>
    </w:p>
    <w:p>
      <w:pPr>
        <w:pStyle w:val="BodyText"/>
        <w:ind w:left="653"/>
        <w:jc w:val="both"/>
      </w:pPr>
      <w:r>
        <w:rPr/>
        <w:t>The</w:t>
      </w:r>
      <w:r>
        <w:rPr>
          <w:spacing w:val="-6"/>
        </w:rPr>
        <w:t> </w:t>
      </w:r>
      <w:r>
        <w:rPr/>
        <w:t>optical</w:t>
      </w:r>
      <w:r>
        <w:rPr>
          <w:spacing w:val="-6"/>
        </w:rPr>
        <w:t> </w:t>
      </w:r>
      <w:r>
        <w:rPr/>
        <w:t>parameters</w:t>
      </w:r>
      <w:r>
        <w:rPr>
          <w:spacing w:val="-5"/>
        </w:rPr>
        <w:t> </w:t>
      </w:r>
      <w:r>
        <w:rPr/>
        <w:t>of</w:t>
      </w:r>
      <w:r>
        <w:rPr>
          <w:spacing w:val="-3"/>
        </w:rPr>
        <w:t> </w:t>
      </w:r>
      <w:r>
        <w:rPr/>
        <w:t>the</w:t>
      </w:r>
      <w:r>
        <w:rPr>
          <w:spacing w:val="-10"/>
        </w:rPr>
        <w:t> </w:t>
      </w:r>
      <w:r>
        <w:rPr/>
        <w:t>25G</w:t>
      </w:r>
      <w:r>
        <w:rPr>
          <w:spacing w:val="-7"/>
        </w:rPr>
        <w:t> </w:t>
      </w:r>
      <w:r>
        <w:rPr/>
        <w:t>MWDM</w:t>
      </w:r>
      <w:r>
        <w:rPr>
          <w:spacing w:val="-9"/>
        </w:rPr>
        <w:t> </w:t>
      </w:r>
      <w:r>
        <w:rPr/>
        <w:t>optical</w:t>
      </w:r>
      <w:r>
        <w:rPr>
          <w:spacing w:val="-5"/>
        </w:rPr>
        <w:t> </w:t>
      </w:r>
      <w:r>
        <w:rPr/>
        <w:t>transceiver</w:t>
      </w:r>
      <w:r>
        <w:rPr>
          <w:spacing w:val="-5"/>
        </w:rPr>
        <w:t> </w:t>
      </w:r>
      <w:r>
        <w:rPr/>
        <w:t>are</w:t>
      </w:r>
      <w:r>
        <w:rPr>
          <w:spacing w:val="-6"/>
        </w:rPr>
        <w:t> </w:t>
      </w:r>
      <w:r>
        <w:rPr/>
        <w:t>shown</w:t>
      </w:r>
      <w:r>
        <w:rPr>
          <w:spacing w:val="-6"/>
        </w:rPr>
        <w:t> </w:t>
      </w:r>
      <w:r>
        <w:rPr/>
        <w:t>in</w:t>
      </w:r>
      <w:r>
        <w:rPr>
          <w:spacing w:val="-2"/>
        </w:rPr>
        <w:t> </w:t>
      </w:r>
      <w:hyperlink w:history="true" w:anchor="_bookmark5">
        <w:r>
          <w:rPr>
            <w:b/>
          </w:rPr>
          <w:t>Table</w:t>
        </w:r>
      </w:hyperlink>
      <w:r>
        <w:rPr>
          <w:b/>
          <w:spacing w:val="-4"/>
        </w:rPr>
        <w:t> </w:t>
      </w:r>
      <w:r>
        <w:rPr>
          <w:b/>
          <w:spacing w:val="-5"/>
        </w:rPr>
        <w:t>5</w:t>
      </w:r>
      <w:r>
        <w:rPr>
          <w:spacing w:val="-5"/>
        </w:rPr>
        <w:t>.</w:t>
      </w:r>
    </w:p>
    <w:p>
      <w:pPr>
        <w:pStyle w:val="BodyText"/>
      </w:pPr>
    </w:p>
    <w:p>
      <w:pPr>
        <w:pStyle w:val="BodyText"/>
      </w:pPr>
    </w:p>
    <w:p>
      <w:pPr>
        <w:pStyle w:val="BodyText"/>
        <w:spacing w:before="218"/>
      </w:pPr>
    </w:p>
    <w:tbl>
      <w:tblPr>
        <w:tblW w:w="0" w:type="auto"/>
        <w:jc w:val="left"/>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9"/>
        <w:gridCol w:w="2540"/>
        <w:gridCol w:w="1085"/>
        <w:gridCol w:w="3690"/>
      </w:tblGrid>
      <w:tr>
        <w:trPr>
          <w:trHeight w:val="364" w:hRule="atLeast"/>
        </w:trPr>
        <w:tc>
          <w:tcPr>
            <w:tcW w:w="4679" w:type="dxa"/>
            <w:gridSpan w:val="2"/>
          </w:tcPr>
          <w:p>
            <w:pPr>
              <w:pStyle w:val="TableParagraph"/>
              <w:spacing w:line="211" w:lineRule="exact" w:before="134"/>
              <w:ind w:left="17" w:right="9"/>
              <w:jc w:val="center"/>
              <w:rPr>
                <w:b/>
                <w:sz w:val="20"/>
              </w:rPr>
            </w:pPr>
            <w:r>
              <w:rPr>
                <w:b/>
                <w:spacing w:val="-2"/>
                <w:sz w:val="20"/>
              </w:rPr>
              <w:t>Parameters</w:t>
            </w:r>
          </w:p>
        </w:tc>
        <w:tc>
          <w:tcPr>
            <w:tcW w:w="1085" w:type="dxa"/>
          </w:tcPr>
          <w:p>
            <w:pPr>
              <w:pStyle w:val="TableParagraph"/>
              <w:spacing w:line="211" w:lineRule="exact" w:before="134"/>
              <w:ind w:left="21"/>
              <w:jc w:val="center"/>
              <w:rPr>
                <w:b/>
                <w:sz w:val="20"/>
              </w:rPr>
            </w:pPr>
            <w:r>
              <w:rPr>
                <w:b/>
                <w:spacing w:val="-2"/>
                <w:sz w:val="20"/>
              </w:rPr>
              <w:t>Units</w:t>
            </w:r>
          </w:p>
        </w:tc>
        <w:tc>
          <w:tcPr>
            <w:tcW w:w="3690" w:type="dxa"/>
          </w:tcPr>
          <w:p>
            <w:pPr>
              <w:pStyle w:val="TableParagraph"/>
              <w:spacing w:line="211" w:lineRule="exact" w:before="134"/>
              <w:ind w:left="19" w:right="6"/>
              <w:jc w:val="center"/>
              <w:rPr>
                <w:b/>
                <w:sz w:val="20"/>
              </w:rPr>
            </w:pPr>
            <w:r>
              <w:rPr>
                <w:b/>
                <w:sz w:val="20"/>
              </w:rPr>
              <w:t>Proposed</w:t>
            </w:r>
            <w:r>
              <w:rPr>
                <w:b/>
                <w:spacing w:val="-11"/>
                <w:sz w:val="20"/>
              </w:rPr>
              <w:t> </w:t>
            </w:r>
            <w:r>
              <w:rPr>
                <w:b/>
                <w:spacing w:val="-2"/>
                <w:sz w:val="20"/>
              </w:rPr>
              <w:t>values</w:t>
            </w:r>
          </w:p>
        </w:tc>
      </w:tr>
      <w:tr>
        <w:trPr>
          <w:trHeight w:val="369" w:hRule="atLeast"/>
        </w:trPr>
        <w:tc>
          <w:tcPr>
            <w:tcW w:w="4679" w:type="dxa"/>
            <w:gridSpan w:val="2"/>
          </w:tcPr>
          <w:p>
            <w:pPr>
              <w:pStyle w:val="TableParagraph"/>
              <w:spacing w:line="211" w:lineRule="exact" w:before="138"/>
              <w:ind w:left="1550"/>
              <w:rPr>
                <w:sz w:val="20"/>
              </w:rPr>
            </w:pPr>
            <w:r>
              <w:rPr>
                <w:sz w:val="20"/>
              </w:rPr>
              <w:t>Target</w:t>
            </w:r>
            <w:r>
              <w:rPr>
                <w:spacing w:val="-3"/>
                <w:sz w:val="20"/>
              </w:rPr>
              <w:t> </w:t>
            </w:r>
            <w:r>
              <w:rPr>
                <w:sz w:val="20"/>
              </w:rPr>
              <w:t>fiber</w:t>
            </w:r>
            <w:r>
              <w:rPr>
                <w:spacing w:val="-8"/>
                <w:sz w:val="20"/>
              </w:rPr>
              <w:t> </w:t>
            </w:r>
            <w:r>
              <w:rPr>
                <w:spacing w:val="-2"/>
                <w:sz w:val="20"/>
              </w:rPr>
              <w:t>reach</w:t>
            </w:r>
          </w:p>
        </w:tc>
        <w:tc>
          <w:tcPr>
            <w:tcW w:w="1085" w:type="dxa"/>
          </w:tcPr>
          <w:p>
            <w:pPr>
              <w:pStyle w:val="TableParagraph"/>
              <w:spacing w:line="211" w:lineRule="exact" w:before="138"/>
              <w:ind w:left="21" w:right="6"/>
              <w:jc w:val="center"/>
              <w:rPr>
                <w:sz w:val="20"/>
              </w:rPr>
            </w:pPr>
            <w:r>
              <w:rPr>
                <w:spacing w:val="-5"/>
                <w:sz w:val="20"/>
              </w:rPr>
              <w:t>km</w:t>
            </w:r>
          </w:p>
        </w:tc>
        <w:tc>
          <w:tcPr>
            <w:tcW w:w="3690" w:type="dxa"/>
          </w:tcPr>
          <w:p>
            <w:pPr>
              <w:pStyle w:val="TableParagraph"/>
              <w:spacing w:line="211" w:lineRule="exact" w:before="138"/>
              <w:ind w:left="19" w:right="6"/>
              <w:jc w:val="center"/>
              <w:rPr>
                <w:sz w:val="20"/>
              </w:rPr>
            </w:pPr>
            <w:r>
              <w:rPr>
                <w:spacing w:val="-5"/>
                <w:sz w:val="20"/>
              </w:rPr>
              <w:t>10</w:t>
            </w:r>
          </w:p>
        </w:tc>
      </w:tr>
      <w:tr>
        <w:trPr>
          <w:trHeight w:val="230" w:hRule="atLeast"/>
        </w:trPr>
        <w:tc>
          <w:tcPr>
            <w:tcW w:w="4679" w:type="dxa"/>
            <w:gridSpan w:val="2"/>
          </w:tcPr>
          <w:p>
            <w:pPr>
              <w:pStyle w:val="TableParagraph"/>
              <w:spacing w:line="210" w:lineRule="exact"/>
              <w:ind w:left="17"/>
              <w:jc w:val="center"/>
              <w:rPr>
                <w:sz w:val="20"/>
              </w:rPr>
            </w:pPr>
            <w:r>
              <w:rPr>
                <w:sz w:val="20"/>
              </w:rPr>
              <w:t>Fiber</w:t>
            </w:r>
            <w:r>
              <w:rPr>
                <w:spacing w:val="-4"/>
                <w:sz w:val="20"/>
              </w:rPr>
              <w:t> type</w:t>
            </w:r>
          </w:p>
        </w:tc>
        <w:tc>
          <w:tcPr>
            <w:tcW w:w="1085" w:type="dxa"/>
          </w:tcPr>
          <w:p>
            <w:pPr>
              <w:pStyle w:val="TableParagraph"/>
              <w:spacing w:line="210" w:lineRule="exact"/>
              <w:ind w:left="21" w:right="6"/>
              <w:jc w:val="center"/>
              <w:rPr>
                <w:sz w:val="20"/>
              </w:rPr>
            </w:pPr>
            <w:r>
              <w:rPr>
                <w:spacing w:val="-10"/>
                <w:sz w:val="20"/>
              </w:rPr>
              <w:t>-</w:t>
            </w:r>
          </w:p>
        </w:tc>
        <w:tc>
          <w:tcPr>
            <w:tcW w:w="3690" w:type="dxa"/>
          </w:tcPr>
          <w:p>
            <w:pPr>
              <w:pStyle w:val="TableParagraph"/>
              <w:spacing w:line="210" w:lineRule="exact"/>
              <w:ind w:left="19" w:right="5"/>
              <w:jc w:val="center"/>
              <w:rPr>
                <w:sz w:val="20"/>
              </w:rPr>
            </w:pPr>
            <w:r>
              <w:rPr>
                <w:spacing w:val="-2"/>
                <w:sz w:val="20"/>
              </w:rPr>
              <w:t>G.652.D</w:t>
            </w:r>
          </w:p>
        </w:tc>
      </w:tr>
      <w:tr>
        <w:trPr>
          <w:trHeight w:val="230" w:hRule="atLeast"/>
        </w:trPr>
        <w:tc>
          <w:tcPr>
            <w:tcW w:w="4679" w:type="dxa"/>
            <w:gridSpan w:val="2"/>
          </w:tcPr>
          <w:p>
            <w:pPr>
              <w:pStyle w:val="TableParagraph"/>
              <w:spacing w:line="210" w:lineRule="exact"/>
              <w:ind w:left="893"/>
              <w:rPr>
                <w:sz w:val="20"/>
              </w:rPr>
            </w:pPr>
            <w:r>
              <w:rPr>
                <w:sz w:val="20"/>
              </w:rPr>
              <w:t>Maximum</w:t>
            </w:r>
            <w:r>
              <w:rPr>
                <w:spacing w:val="-9"/>
                <w:sz w:val="20"/>
              </w:rPr>
              <w:t> </w:t>
            </w:r>
            <w:r>
              <w:rPr>
                <w:sz w:val="20"/>
              </w:rPr>
              <w:t>Pre-FEC</w:t>
            </w:r>
            <w:r>
              <w:rPr>
                <w:spacing w:val="-10"/>
                <w:sz w:val="20"/>
              </w:rPr>
              <w:t> </w:t>
            </w:r>
            <w:r>
              <w:rPr>
                <w:sz w:val="20"/>
              </w:rPr>
              <w:t>bit-error</w:t>
            </w:r>
            <w:r>
              <w:rPr>
                <w:spacing w:val="-8"/>
                <w:sz w:val="20"/>
              </w:rPr>
              <w:t> </w:t>
            </w:r>
            <w:r>
              <w:rPr>
                <w:spacing w:val="-4"/>
                <w:sz w:val="20"/>
              </w:rPr>
              <w:t>ratio</w:t>
            </w:r>
          </w:p>
        </w:tc>
        <w:tc>
          <w:tcPr>
            <w:tcW w:w="1085" w:type="dxa"/>
          </w:tcPr>
          <w:p>
            <w:pPr>
              <w:pStyle w:val="TableParagraph"/>
              <w:spacing w:line="210" w:lineRule="exact"/>
              <w:ind w:left="21" w:right="6"/>
              <w:jc w:val="center"/>
              <w:rPr>
                <w:sz w:val="20"/>
              </w:rPr>
            </w:pPr>
            <w:r>
              <w:rPr>
                <w:spacing w:val="-10"/>
                <w:sz w:val="20"/>
              </w:rPr>
              <w:t>-</w:t>
            </w:r>
          </w:p>
        </w:tc>
        <w:tc>
          <w:tcPr>
            <w:tcW w:w="3690" w:type="dxa"/>
          </w:tcPr>
          <w:p>
            <w:pPr>
              <w:pStyle w:val="TableParagraph"/>
              <w:spacing w:line="210" w:lineRule="exact"/>
              <w:ind w:left="19" w:right="6"/>
              <w:jc w:val="center"/>
              <w:rPr>
                <w:sz w:val="20"/>
              </w:rPr>
            </w:pPr>
            <w:r>
              <w:rPr>
                <w:sz w:val="20"/>
              </w:rPr>
              <w:t>5</w:t>
            </w:r>
            <w:r>
              <w:rPr>
                <w:spacing w:val="-3"/>
                <w:sz w:val="20"/>
              </w:rPr>
              <w:t> </w:t>
            </w:r>
            <w:r>
              <w:rPr>
                <w:sz w:val="20"/>
              </w:rPr>
              <w:t>x</w:t>
            </w:r>
            <w:r>
              <w:rPr>
                <w:spacing w:val="-1"/>
                <w:sz w:val="20"/>
              </w:rPr>
              <w:t> </w:t>
            </w:r>
            <w:r>
              <w:rPr>
                <w:sz w:val="20"/>
              </w:rPr>
              <w:t>10</w:t>
            </w:r>
            <w:r>
              <w:rPr>
                <w:sz w:val="20"/>
                <w:vertAlign w:val="superscript"/>
              </w:rPr>
              <w:t>-</w:t>
            </w:r>
            <w:r>
              <w:rPr>
                <w:spacing w:val="-10"/>
                <w:sz w:val="20"/>
                <w:vertAlign w:val="superscript"/>
              </w:rPr>
              <w:t>5</w:t>
            </w:r>
          </w:p>
        </w:tc>
      </w:tr>
      <w:tr>
        <w:trPr>
          <w:trHeight w:val="229" w:hRule="atLeast"/>
        </w:trPr>
        <w:tc>
          <w:tcPr>
            <w:tcW w:w="9454" w:type="dxa"/>
            <w:gridSpan w:val="4"/>
          </w:tcPr>
          <w:p>
            <w:pPr>
              <w:pStyle w:val="TableParagraph"/>
              <w:spacing w:line="210" w:lineRule="exact"/>
              <w:ind w:left="18"/>
              <w:jc w:val="center"/>
              <w:rPr>
                <w:sz w:val="20"/>
              </w:rPr>
            </w:pPr>
            <w:r>
              <w:rPr>
                <w:sz w:val="20"/>
              </w:rPr>
              <w:t>Optical</w:t>
            </w:r>
            <w:r>
              <w:rPr>
                <w:spacing w:val="-6"/>
                <w:sz w:val="20"/>
              </w:rPr>
              <w:t> </w:t>
            </w:r>
            <w:r>
              <w:rPr>
                <w:sz w:val="20"/>
              </w:rPr>
              <w:t>parameters</w:t>
            </w:r>
            <w:r>
              <w:rPr>
                <w:spacing w:val="-6"/>
                <w:sz w:val="20"/>
              </w:rPr>
              <w:t> </w:t>
            </w:r>
            <w:r>
              <w:rPr>
                <w:sz w:val="20"/>
              </w:rPr>
              <w:t>of</w:t>
            </w:r>
            <w:r>
              <w:rPr>
                <w:spacing w:val="-7"/>
                <w:sz w:val="20"/>
              </w:rPr>
              <w:t> </w:t>
            </w:r>
            <w:r>
              <w:rPr>
                <w:sz w:val="20"/>
              </w:rPr>
              <w:t>the</w:t>
            </w:r>
            <w:r>
              <w:rPr>
                <w:spacing w:val="-4"/>
                <w:sz w:val="20"/>
              </w:rPr>
              <w:t> </w:t>
            </w:r>
            <w:r>
              <w:rPr>
                <w:spacing w:val="-2"/>
                <w:sz w:val="20"/>
              </w:rPr>
              <w:t>transmitter</w:t>
            </w:r>
          </w:p>
        </w:tc>
      </w:tr>
      <w:tr>
        <w:trPr>
          <w:trHeight w:val="657" w:hRule="atLeast"/>
        </w:trPr>
        <w:tc>
          <w:tcPr>
            <w:tcW w:w="2139" w:type="dxa"/>
            <w:vMerge w:val="restart"/>
          </w:tcPr>
          <w:p>
            <w:pPr>
              <w:pStyle w:val="TableParagraph"/>
              <w:spacing w:before="206"/>
              <w:rPr>
                <w:sz w:val="20"/>
              </w:rPr>
            </w:pPr>
          </w:p>
          <w:p>
            <w:pPr>
              <w:pStyle w:val="TableParagraph"/>
              <w:ind w:left="561" w:right="220" w:hanging="327"/>
              <w:rPr>
                <w:sz w:val="20"/>
              </w:rPr>
            </w:pPr>
            <w:r>
              <w:rPr>
                <w:sz w:val="20"/>
              </w:rPr>
              <w:t>Transmitter</w:t>
            </w:r>
            <w:r>
              <w:rPr>
                <w:spacing w:val="-14"/>
                <w:sz w:val="20"/>
              </w:rPr>
              <w:t> </w:t>
            </w:r>
            <w:r>
              <w:rPr>
                <w:sz w:val="20"/>
              </w:rPr>
              <w:t>central </w:t>
            </w:r>
            <w:r>
              <w:rPr>
                <w:spacing w:val="-2"/>
                <w:sz w:val="20"/>
              </w:rPr>
              <w:t>wavelength</w:t>
            </w:r>
          </w:p>
        </w:tc>
        <w:tc>
          <w:tcPr>
            <w:tcW w:w="2540" w:type="dxa"/>
          </w:tcPr>
          <w:p>
            <w:pPr>
              <w:pStyle w:val="TableParagraph"/>
              <w:spacing w:before="210"/>
              <w:ind w:left="16"/>
              <w:jc w:val="center"/>
              <w:rPr>
                <w:sz w:val="20"/>
              </w:rPr>
            </w:pPr>
            <w:r>
              <w:rPr>
                <w:sz w:val="20"/>
              </w:rPr>
              <w:t>O-RU</w:t>
            </w:r>
            <w:r>
              <w:rPr>
                <w:spacing w:val="-3"/>
                <w:sz w:val="20"/>
              </w:rPr>
              <w:t> </w:t>
            </w:r>
            <w:r>
              <w:rPr>
                <w:spacing w:val="-4"/>
                <w:sz w:val="20"/>
              </w:rPr>
              <w:t>side</w:t>
            </w:r>
          </w:p>
        </w:tc>
        <w:tc>
          <w:tcPr>
            <w:tcW w:w="1085" w:type="dxa"/>
            <w:vMerge w:val="restart"/>
          </w:tcPr>
          <w:p>
            <w:pPr>
              <w:pStyle w:val="TableParagraph"/>
              <w:rPr>
                <w:sz w:val="20"/>
              </w:rPr>
            </w:pPr>
          </w:p>
          <w:p>
            <w:pPr>
              <w:pStyle w:val="TableParagraph"/>
              <w:spacing w:before="91"/>
              <w:rPr>
                <w:sz w:val="20"/>
              </w:rPr>
            </w:pPr>
          </w:p>
          <w:p>
            <w:pPr>
              <w:pStyle w:val="TableParagraph"/>
              <w:ind w:left="21" w:right="8"/>
              <w:jc w:val="center"/>
              <w:rPr>
                <w:sz w:val="20"/>
              </w:rPr>
            </w:pPr>
            <w:r>
              <w:rPr>
                <w:spacing w:val="-5"/>
                <w:sz w:val="20"/>
              </w:rPr>
              <w:t>nm</w:t>
            </w:r>
          </w:p>
        </w:tc>
        <w:tc>
          <w:tcPr>
            <w:tcW w:w="3690" w:type="dxa"/>
          </w:tcPr>
          <w:p>
            <w:pPr>
              <w:pStyle w:val="TableParagraph"/>
              <w:spacing w:before="95"/>
              <w:ind w:left="790"/>
              <w:rPr>
                <w:sz w:val="20"/>
              </w:rPr>
            </w:pPr>
            <w:r>
              <w:rPr>
                <w:sz w:val="20"/>
              </w:rPr>
              <w:t>1274.5;</w:t>
            </w:r>
            <w:r>
              <w:rPr>
                <w:spacing w:val="-6"/>
                <w:sz w:val="20"/>
              </w:rPr>
              <w:t> </w:t>
            </w:r>
            <w:r>
              <w:rPr>
                <w:sz w:val="20"/>
              </w:rPr>
              <w:t>1294.5;</w:t>
            </w:r>
            <w:r>
              <w:rPr>
                <w:spacing w:val="-6"/>
                <w:sz w:val="20"/>
              </w:rPr>
              <w:t> </w:t>
            </w:r>
            <w:r>
              <w:rPr>
                <w:spacing w:val="-2"/>
                <w:sz w:val="20"/>
              </w:rPr>
              <w:t>1314.5;</w:t>
            </w:r>
          </w:p>
          <w:p>
            <w:pPr>
              <w:pStyle w:val="TableParagraph"/>
              <w:spacing w:before="1"/>
              <w:ind w:left="814"/>
              <w:rPr>
                <w:sz w:val="20"/>
              </w:rPr>
            </w:pPr>
            <w:r>
              <w:rPr>
                <w:sz w:val="20"/>
              </w:rPr>
              <w:t>1334.5;</w:t>
            </w:r>
            <w:r>
              <w:rPr>
                <w:spacing w:val="-6"/>
                <w:sz w:val="20"/>
              </w:rPr>
              <w:t> </w:t>
            </w:r>
            <w:r>
              <w:rPr>
                <w:sz w:val="20"/>
              </w:rPr>
              <w:t>1354.5;</w:t>
            </w:r>
            <w:r>
              <w:rPr>
                <w:spacing w:val="-6"/>
                <w:sz w:val="20"/>
              </w:rPr>
              <w:t> </w:t>
            </w:r>
            <w:r>
              <w:rPr>
                <w:spacing w:val="-2"/>
                <w:sz w:val="20"/>
              </w:rPr>
              <w:t>1374.5</w:t>
            </w:r>
          </w:p>
        </w:tc>
      </w:tr>
      <w:tr>
        <w:trPr>
          <w:trHeight w:val="672" w:hRule="atLeast"/>
        </w:trPr>
        <w:tc>
          <w:tcPr>
            <w:tcW w:w="2139" w:type="dxa"/>
            <w:vMerge/>
            <w:tcBorders>
              <w:top w:val="nil"/>
            </w:tcBorders>
          </w:tcPr>
          <w:p>
            <w:pPr>
              <w:rPr>
                <w:sz w:val="2"/>
                <w:szCs w:val="2"/>
              </w:rPr>
            </w:pPr>
          </w:p>
        </w:tc>
        <w:tc>
          <w:tcPr>
            <w:tcW w:w="2540" w:type="dxa"/>
          </w:tcPr>
          <w:p>
            <w:pPr>
              <w:pStyle w:val="TableParagraph"/>
              <w:spacing w:before="221"/>
              <w:ind w:left="16"/>
              <w:jc w:val="center"/>
              <w:rPr>
                <w:sz w:val="20"/>
              </w:rPr>
            </w:pPr>
            <w:r>
              <w:rPr>
                <w:sz w:val="20"/>
              </w:rPr>
              <w:t>O-DU</w:t>
            </w:r>
            <w:r>
              <w:rPr>
                <w:spacing w:val="-3"/>
                <w:sz w:val="20"/>
              </w:rPr>
              <w:t> </w:t>
            </w:r>
            <w:r>
              <w:rPr>
                <w:spacing w:val="-4"/>
                <w:sz w:val="20"/>
              </w:rPr>
              <w:t>side</w:t>
            </w:r>
          </w:p>
        </w:tc>
        <w:tc>
          <w:tcPr>
            <w:tcW w:w="1085" w:type="dxa"/>
            <w:vMerge/>
            <w:tcBorders>
              <w:top w:val="nil"/>
            </w:tcBorders>
          </w:tcPr>
          <w:p>
            <w:pPr>
              <w:rPr>
                <w:sz w:val="2"/>
                <w:szCs w:val="2"/>
              </w:rPr>
            </w:pPr>
          </w:p>
        </w:tc>
        <w:tc>
          <w:tcPr>
            <w:tcW w:w="3690" w:type="dxa"/>
          </w:tcPr>
          <w:p>
            <w:pPr>
              <w:pStyle w:val="TableParagraph"/>
              <w:spacing w:before="105"/>
              <w:ind w:left="790"/>
              <w:rPr>
                <w:sz w:val="20"/>
              </w:rPr>
            </w:pPr>
            <w:r>
              <w:rPr>
                <w:sz w:val="20"/>
              </w:rPr>
              <w:t>1267.5;</w:t>
            </w:r>
            <w:r>
              <w:rPr>
                <w:spacing w:val="-6"/>
                <w:sz w:val="20"/>
              </w:rPr>
              <w:t> </w:t>
            </w:r>
            <w:r>
              <w:rPr>
                <w:sz w:val="20"/>
              </w:rPr>
              <w:t>1287.5;</w:t>
            </w:r>
            <w:r>
              <w:rPr>
                <w:spacing w:val="-6"/>
                <w:sz w:val="20"/>
              </w:rPr>
              <w:t> </w:t>
            </w:r>
            <w:r>
              <w:rPr>
                <w:spacing w:val="-2"/>
                <w:sz w:val="20"/>
              </w:rPr>
              <w:t>1307.5;</w:t>
            </w:r>
          </w:p>
          <w:p>
            <w:pPr>
              <w:pStyle w:val="TableParagraph"/>
              <w:spacing w:before="1"/>
              <w:ind w:left="814"/>
              <w:rPr>
                <w:sz w:val="20"/>
              </w:rPr>
            </w:pPr>
            <w:r>
              <w:rPr>
                <w:sz w:val="20"/>
              </w:rPr>
              <w:t>1327.5;</w:t>
            </w:r>
            <w:r>
              <w:rPr>
                <w:spacing w:val="-6"/>
                <w:sz w:val="20"/>
              </w:rPr>
              <w:t> </w:t>
            </w:r>
            <w:r>
              <w:rPr>
                <w:sz w:val="20"/>
              </w:rPr>
              <w:t>1347.5;</w:t>
            </w:r>
            <w:r>
              <w:rPr>
                <w:spacing w:val="-6"/>
                <w:sz w:val="20"/>
              </w:rPr>
              <w:t> </w:t>
            </w:r>
            <w:r>
              <w:rPr>
                <w:spacing w:val="-2"/>
                <w:sz w:val="20"/>
              </w:rPr>
              <w:t>1367.5</w:t>
            </w:r>
          </w:p>
        </w:tc>
      </w:tr>
      <w:tr>
        <w:trPr>
          <w:trHeight w:val="230" w:hRule="atLeast"/>
        </w:trPr>
        <w:tc>
          <w:tcPr>
            <w:tcW w:w="4679" w:type="dxa"/>
            <w:gridSpan w:val="2"/>
          </w:tcPr>
          <w:p>
            <w:pPr>
              <w:pStyle w:val="TableParagraph"/>
              <w:spacing w:line="210" w:lineRule="exact"/>
              <w:ind w:left="725"/>
              <w:rPr>
                <w:sz w:val="20"/>
              </w:rPr>
            </w:pPr>
            <w:r>
              <w:rPr>
                <w:sz w:val="20"/>
              </w:rPr>
              <w:t>Maximum</w:t>
            </w:r>
            <w:r>
              <w:rPr>
                <w:spacing w:val="-4"/>
                <w:sz w:val="20"/>
              </w:rPr>
              <w:t> </w:t>
            </w:r>
            <w:r>
              <w:rPr>
                <w:sz w:val="20"/>
              </w:rPr>
              <w:t>shift</w:t>
            </w:r>
            <w:r>
              <w:rPr>
                <w:spacing w:val="-8"/>
                <w:sz w:val="20"/>
              </w:rPr>
              <w:t> </w:t>
            </w:r>
            <w:r>
              <w:rPr>
                <w:sz w:val="20"/>
              </w:rPr>
              <w:t>of</w:t>
            </w:r>
            <w:r>
              <w:rPr>
                <w:spacing w:val="-7"/>
                <w:sz w:val="20"/>
              </w:rPr>
              <w:t> </w:t>
            </w:r>
            <w:r>
              <w:rPr>
                <w:sz w:val="20"/>
              </w:rPr>
              <w:t>central</w:t>
            </w:r>
            <w:r>
              <w:rPr>
                <w:spacing w:val="-5"/>
                <w:sz w:val="20"/>
              </w:rPr>
              <w:t> </w:t>
            </w:r>
            <w:r>
              <w:rPr>
                <w:spacing w:val="-2"/>
                <w:sz w:val="20"/>
              </w:rPr>
              <w:t>wavelength</w:t>
            </w:r>
          </w:p>
        </w:tc>
        <w:tc>
          <w:tcPr>
            <w:tcW w:w="1085" w:type="dxa"/>
          </w:tcPr>
          <w:p>
            <w:pPr>
              <w:pStyle w:val="TableParagraph"/>
              <w:spacing w:line="210" w:lineRule="exact"/>
              <w:ind w:left="21" w:right="8"/>
              <w:jc w:val="center"/>
              <w:rPr>
                <w:sz w:val="20"/>
              </w:rPr>
            </w:pPr>
            <w:r>
              <w:rPr>
                <w:spacing w:val="-5"/>
                <w:sz w:val="20"/>
              </w:rPr>
              <w:t>nm</w:t>
            </w:r>
          </w:p>
        </w:tc>
        <w:tc>
          <w:tcPr>
            <w:tcW w:w="3690" w:type="dxa"/>
          </w:tcPr>
          <w:p>
            <w:pPr>
              <w:pStyle w:val="TableParagraph"/>
              <w:spacing w:line="210" w:lineRule="exact"/>
              <w:ind w:left="19"/>
              <w:jc w:val="center"/>
              <w:rPr>
                <w:sz w:val="20"/>
              </w:rPr>
            </w:pPr>
            <w:r>
              <w:rPr>
                <w:w w:val="105"/>
                <w:sz w:val="20"/>
              </w:rPr>
              <w:t>±</w:t>
            </w:r>
            <w:r>
              <w:rPr>
                <w:spacing w:val="-7"/>
                <w:w w:val="105"/>
                <w:sz w:val="20"/>
              </w:rPr>
              <w:t> </w:t>
            </w:r>
            <w:r>
              <w:rPr>
                <w:spacing w:val="-5"/>
                <w:w w:val="105"/>
                <w:sz w:val="20"/>
              </w:rPr>
              <w:t>2.5</w:t>
            </w:r>
          </w:p>
        </w:tc>
      </w:tr>
      <w:tr>
        <w:trPr>
          <w:trHeight w:val="230" w:hRule="atLeast"/>
        </w:trPr>
        <w:tc>
          <w:tcPr>
            <w:tcW w:w="4679" w:type="dxa"/>
            <w:gridSpan w:val="2"/>
          </w:tcPr>
          <w:p>
            <w:pPr>
              <w:pStyle w:val="TableParagraph"/>
              <w:spacing w:line="210" w:lineRule="exact"/>
              <w:ind w:left="628"/>
              <w:rPr>
                <w:sz w:val="20"/>
              </w:rPr>
            </w:pPr>
            <w:r>
              <w:rPr>
                <w:sz w:val="20"/>
              </w:rPr>
              <w:t>Maximum</w:t>
            </w:r>
            <w:r>
              <w:rPr>
                <w:spacing w:val="-6"/>
                <w:sz w:val="20"/>
              </w:rPr>
              <w:t> </w:t>
            </w:r>
            <w:r>
              <w:rPr>
                <w:sz w:val="20"/>
              </w:rPr>
              <w:t>spectral</w:t>
            </w:r>
            <w:r>
              <w:rPr>
                <w:spacing w:val="-7"/>
                <w:sz w:val="20"/>
              </w:rPr>
              <w:t> </w:t>
            </w:r>
            <w:r>
              <w:rPr>
                <w:sz w:val="20"/>
              </w:rPr>
              <w:t>bandwidth</w:t>
            </w:r>
            <w:r>
              <w:rPr>
                <w:spacing w:val="43"/>
                <w:sz w:val="20"/>
              </w:rPr>
              <w:t> </w:t>
            </w:r>
            <w:r>
              <w:rPr>
                <w:sz w:val="20"/>
              </w:rPr>
              <w:t>(-20</w:t>
            </w:r>
            <w:r>
              <w:rPr>
                <w:spacing w:val="-6"/>
                <w:sz w:val="20"/>
              </w:rPr>
              <w:t> </w:t>
            </w:r>
            <w:r>
              <w:rPr>
                <w:spacing w:val="-5"/>
                <w:sz w:val="20"/>
              </w:rPr>
              <w:t>dB)</w:t>
            </w:r>
          </w:p>
        </w:tc>
        <w:tc>
          <w:tcPr>
            <w:tcW w:w="1085" w:type="dxa"/>
          </w:tcPr>
          <w:p>
            <w:pPr>
              <w:pStyle w:val="TableParagraph"/>
              <w:spacing w:line="210" w:lineRule="exact"/>
              <w:ind w:left="21" w:right="8"/>
              <w:jc w:val="center"/>
              <w:rPr>
                <w:sz w:val="20"/>
              </w:rPr>
            </w:pPr>
            <w:r>
              <w:rPr>
                <w:spacing w:val="-5"/>
                <w:sz w:val="20"/>
              </w:rPr>
              <w:t>nm</w:t>
            </w:r>
          </w:p>
        </w:tc>
        <w:tc>
          <w:tcPr>
            <w:tcW w:w="3690" w:type="dxa"/>
          </w:tcPr>
          <w:p>
            <w:pPr>
              <w:pStyle w:val="TableParagraph"/>
              <w:spacing w:line="210" w:lineRule="exact"/>
              <w:ind w:left="19" w:right="4"/>
              <w:jc w:val="center"/>
              <w:rPr>
                <w:sz w:val="20"/>
              </w:rPr>
            </w:pPr>
            <w:r>
              <w:rPr>
                <w:spacing w:val="-5"/>
                <w:sz w:val="20"/>
              </w:rPr>
              <w:t>1.0</w:t>
            </w:r>
          </w:p>
        </w:tc>
      </w:tr>
      <w:tr>
        <w:trPr>
          <w:trHeight w:val="230" w:hRule="atLeast"/>
        </w:trPr>
        <w:tc>
          <w:tcPr>
            <w:tcW w:w="4679" w:type="dxa"/>
            <w:gridSpan w:val="2"/>
          </w:tcPr>
          <w:p>
            <w:pPr>
              <w:pStyle w:val="TableParagraph"/>
              <w:spacing w:line="210" w:lineRule="exact"/>
              <w:ind w:left="1363"/>
              <w:rPr>
                <w:sz w:val="20"/>
              </w:rPr>
            </w:pPr>
            <w:r>
              <w:rPr>
                <w:sz w:val="20"/>
              </w:rPr>
              <w:t>Average</w:t>
            </w:r>
            <w:r>
              <w:rPr>
                <w:spacing w:val="-8"/>
                <w:sz w:val="20"/>
              </w:rPr>
              <w:t> </w:t>
            </w:r>
            <w:r>
              <w:rPr>
                <w:sz w:val="20"/>
              </w:rPr>
              <w:t>output</w:t>
            </w:r>
            <w:r>
              <w:rPr>
                <w:spacing w:val="-5"/>
                <w:sz w:val="20"/>
              </w:rPr>
              <w:t> </w:t>
            </w:r>
            <w:r>
              <w:rPr>
                <w:spacing w:val="-2"/>
                <w:sz w:val="20"/>
              </w:rPr>
              <w:t>power</w:t>
            </w:r>
          </w:p>
        </w:tc>
        <w:tc>
          <w:tcPr>
            <w:tcW w:w="1085" w:type="dxa"/>
          </w:tcPr>
          <w:p>
            <w:pPr>
              <w:pStyle w:val="TableParagraph"/>
              <w:spacing w:line="210" w:lineRule="exact"/>
              <w:ind w:left="21" w:right="6"/>
              <w:jc w:val="center"/>
              <w:rPr>
                <w:sz w:val="20"/>
              </w:rPr>
            </w:pPr>
            <w:r>
              <w:rPr>
                <w:spacing w:val="-5"/>
                <w:sz w:val="20"/>
              </w:rPr>
              <w:t>dBm</w:t>
            </w:r>
          </w:p>
        </w:tc>
        <w:tc>
          <w:tcPr>
            <w:tcW w:w="3690" w:type="dxa"/>
          </w:tcPr>
          <w:p>
            <w:pPr>
              <w:pStyle w:val="TableParagraph"/>
              <w:spacing w:line="210" w:lineRule="exact"/>
              <w:ind w:left="1453"/>
              <w:rPr>
                <w:sz w:val="20"/>
              </w:rPr>
            </w:pPr>
            <w:r>
              <w:rPr>
                <w:sz w:val="20"/>
              </w:rPr>
              <w:t>2.0</w:t>
            </w:r>
            <w:r>
              <w:rPr>
                <w:spacing w:val="-1"/>
                <w:sz w:val="20"/>
              </w:rPr>
              <w:t> </w:t>
            </w:r>
            <w:r>
              <w:rPr>
                <w:sz w:val="20"/>
              </w:rPr>
              <w:t>~</w:t>
            </w:r>
            <w:r>
              <w:rPr>
                <w:spacing w:val="-1"/>
                <w:sz w:val="20"/>
              </w:rPr>
              <w:t> </w:t>
            </w:r>
            <w:r>
              <w:rPr>
                <w:spacing w:val="-5"/>
                <w:sz w:val="20"/>
              </w:rPr>
              <w:t>7.0</w:t>
            </w:r>
          </w:p>
        </w:tc>
      </w:tr>
      <w:tr>
        <w:trPr>
          <w:trHeight w:val="460" w:hRule="atLeast"/>
        </w:trPr>
        <w:tc>
          <w:tcPr>
            <w:tcW w:w="4679" w:type="dxa"/>
            <w:gridSpan w:val="2"/>
          </w:tcPr>
          <w:p>
            <w:pPr>
              <w:pStyle w:val="TableParagraph"/>
              <w:spacing w:line="230" w:lineRule="exact"/>
              <w:ind w:left="1574" w:hanging="1201"/>
              <w:rPr>
                <w:sz w:val="20"/>
              </w:rPr>
            </w:pPr>
            <w:r>
              <w:rPr>
                <w:sz w:val="20"/>
              </w:rPr>
              <w:t>Minimum</w:t>
            </w:r>
            <w:r>
              <w:rPr>
                <w:spacing w:val="-9"/>
                <w:sz w:val="20"/>
              </w:rPr>
              <w:t> </w:t>
            </w:r>
            <w:r>
              <w:rPr>
                <w:sz w:val="20"/>
              </w:rPr>
              <w:t>output</w:t>
            </w:r>
            <w:r>
              <w:rPr>
                <w:spacing w:val="-8"/>
                <w:sz w:val="20"/>
              </w:rPr>
              <w:t> </w:t>
            </w:r>
            <w:r>
              <w:rPr>
                <w:sz w:val="20"/>
              </w:rPr>
              <w:t>power@</w:t>
            </w:r>
            <w:r>
              <w:rPr>
                <w:spacing w:val="-12"/>
                <w:sz w:val="20"/>
              </w:rPr>
              <w:t> </w:t>
            </w:r>
            <w:r>
              <w:rPr>
                <w:sz w:val="20"/>
              </w:rPr>
              <w:t>Optical</w:t>
            </w:r>
            <w:r>
              <w:rPr>
                <w:spacing w:val="-10"/>
                <w:sz w:val="20"/>
              </w:rPr>
              <w:t> </w:t>
            </w:r>
            <w:r>
              <w:rPr>
                <w:sz w:val="20"/>
              </w:rPr>
              <w:t>Modulation Amplitude (OMA)</w:t>
            </w:r>
          </w:p>
        </w:tc>
        <w:tc>
          <w:tcPr>
            <w:tcW w:w="1085" w:type="dxa"/>
          </w:tcPr>
          <w:p>
            <w:pPr>
              <w:pStyle w:val="TableParagraph"/>
              <w:spacing w:before="114"/>
              <w:ind w:left="21" w:right="6"/>
              <w:jc w:val="center"/>
              <w:rPr>
                <w:sz w:val="20"/>
              </w:rPr>
            </w:pPr>
            <w:r>
              <w:rPr>
                <w:spacing w:val="-5"/>
                <w:sz w:val="20"/>
              </w:rPr>
              <w:t>dBm</w:t>
            </w:r>
          </w:p>
        </w:tc>
        <w:tc>
          <w:tcPr>
            <w:tcW w:w="3690" w:type="dxa"/>
          </w:tcPr>
          <w:p>
            <w:pPr>
              <w:pStyle w:val="TableParagraph"/>
              <w:spacing w:before="114"/>
              <w:ind w:left="19" w:right="4"/>
              <w:jc w:val="center"/>
              <w:rPr>
                <w:sz w:val="20"/>
              </w:rPr>
            </w:pPr>
            <w:r>
              <w:rPr>
                <w:spacing w:val="-5"/>
                <w:sz w:val="20"/>
              </w:rPr>
              <w:t>1.0</w:t>
            </w:r>
          </w:p>
        </w:tc>
      </w:tr>
      <w:tr>
        <w:trPr>
          <w:trHeight w:val="691" w:hRule="atLeast"/>
        </w:trPr>
        <w:tc>
          <w:tcPr>
            <w:tcW w:w="4679" w:type="dxa"/>
            <w:gridSpan w:val="2"/>
          </w:tcPr>
          <w:p>
            <w:pPr>
              <w:pStyle w:val="TableParagraph"/>
              <w:spacing w:before="115"/>
              <w:ind w:left="2074" w:right="304" w:hanging="1758"/>
              <w:rPr>
                <w:sz w:val="20"/>
              </w:rPr>
            </w:pPr>
            <w:r>
              <w:rPr>
                <w:sz w:val="20"/>
              </w:rPr>
              <w:t>Maximum</w:t>
            </w:r>
            <w:r>
              <w:rPr>
                <w:spacing w:val="-8"/>
                <w:sz w:val="20"/>
              </w:rPr>
              <w:t> </w:t>
            </w:r>
            <w:r>
              <w:rPr>
                <w:sz w:val="20"/>
              </w:rPr>
              <w:t>Transmitter</w:t>
            </w:r>
            <w:r>
              <w:rPr>
                <w:spacing w:val="-12"/>
                <w:sz w:val="20"/>
              </w:rPr>
              <w:t> </w:t>
            </w:r>
            <w:r>
              <w:rPr>
                <w:sz w:val="20"/>
              </w:rPr>
              <w:t>and</w:t>
            </w:r>
            <w:r>
              <w:rPr>
                <w:spacing w:val="-9"/>
                <w:sz w:val="20"/>
              </w:rPr>
              <w:t> </w:t>
            </w:r>
            <w:r>
              <w:rPr>
                <w:sz w:val="20"/>
              </w:rPr>
              <w:t>Dispersion</w:t>
            </w:r>
            <w:r>
              <w:rPr>
                <w:spacing w:val="-9"/>
                <w:sz w:val="20"/>
              </w:rPr>
              <w:t> </w:t>
            </w:r>
            <w:r>
              <w:rPr>
                <w:sz w:val="20"/>
              </w:rPr>
              <w:t>Penalty </w:t>
            </w:r>
            <w:r>
              <w:rPr>
                <w:spacing w:val="-4"/>
                <w:sz w:val="20"/>
              </w:rPr>
              <w:t>(TDP)</w:t>
            </w:r>
          </w:p>
        </w:tc>
        <w:tc>
          <w:tcPr>
            <w:tcW w:w="1085" w:type="dxa"/>
          </w:tcPr>
          <w:p>
            <w:pPr>
              <w:pStyle w:val="TableParagraph"/>
              <w:rPr>
                <w:sz w:val="20"/>
              </w:rPr>
            </w:pPr>
          </w:p>
          <w:p>
            <w:pPr>
              <w:pStyle w:val="TableParagraph"/>
              <w:ind w:left="21" w:right="13"/>
              <w:jc w:val="center"/>
              <w:rPr>
                <w:sz w:val="20"/>
              </w:rPr>
            </w:pPr>
            <w:r>
              <w:rPr>
                <w:spacing w:val="-5"/>
                <w:sz w:val="20"/>
              </w:rPr>
              <w:t>dB</w:t>
            </w:r>
          </w:p>
        </w:tc>
        <w:tc>
          <w:tcPr>
            <w:tcW w:w="3690" w:type="dxa"/>
          </w:tcPr>
          <w:p>
            <w:pPr>
              <w:pStyle w:val="TableParagraph"/>
              <w:spacing w:line="229" w:lineRule="exact"/>
              <w:ind w:left="646"/>
              <w:rPr>
                <w:sz w:val="20"/>
              </w:rPr>
            </w:pPr>
            <w:r>
              <w:rPr>
                <w:sz w:val="20"/>
              </w:rPr>
              <w:t>1267.5</w:t>
            </w:r>
            <w:r>
              <w:rPr>
                <w:spacing w:val="-7"/>
                <w:sz w:val="20"/>
              </w:rPr>
              <w:t> </w:t>
            </w:r>
            <w:r>
              <w:rPr>
                <w:sz w:val="20"/>
              </w:rPr>
              <w:t>nm~</w:t>
            </w:r>
            <w:r>
              <w:rPr>
                <w:spacing w:val="-3"/>
                <w:sz w:val="20"/>
              </w:rPr>
              <w:t> </w:t>
            </w:r>
            <w:r>
              <w:rPr>
                <w:sz w:val="20"/>
              </w:rPr>
              <w:t>1314.5nm:</w:t>
            </w:r>
            <w:r>
              <w:rPr>
                <w:spacing w:val="-8"/>
                <w:sz w:val="20"/>
              </w:rPr>
              <w:t> </w:t>
            </w:r>
            <w:r>
              <w:rPr>
                <w:spacing w:val="-5"/>
                <w:sz w:val="20"/>
              </w:rPr>
              <w:t>1.0</w:t>
            </w:r>
          </w:p>
          <w:p>
            <w:pPr>
              <w:pStyle w:val="TableParagraph"/>
              <w:spacing w:before="1"/>
              <w:ind w:left="646"/>
              <w:rPr>
                <w:sz w:val="20"/>
              </w:rPr>
            </w:pPr>
            <w:r>
              <w:rPr>
                <w:sz w:val="20"/>
              </w:rPr>
              <w:t>1327.5nm</w:t>
            </w:r>
            <w:r>
              <w:rPr>
                <w:spacing w:val="-7"/>
                <w:sz w:val="20"/>
              </w:rPr>
              <w:t> </w:t>
            </w:r>
            <w:r>
              <w:rPr>
                <w:sz w:val="20"/>
              </w:rPr>
              <w:t>~</w:t>
            </w:r>
            <w:r>
              <w:rPr>
                <w:spacing w:val="-5"/>
                <w:sz w:val="20"/>
              </w:rPr>
              <w:t> </w:t>
            </w:r>
            <w:r>
              <w:rPr>
                <w:sz w:val="20"/>
              </w:rPr>
              <w:t>1334.5nm:</w:t>
            </w:r>
            <w:r>
              <w:rPr>
                <w:spacing w:val="-8"/>
                <w:sz w:val="20"/>
              </w:rPr>
              <w:t> </w:t>
            </w:r>
            <w:r>
              <w:rPr>
                <w:spacing w:val="-5"/>
                <w:sz w:val="20"/>
              </w:rPr>
              <w:t>3.0</w:t>
            </w:r>
          </w:p>
          <w:p>
            <w:pPr>
              <w:pStyle w:val="TableParagraph"/>
              <w:spacing w:line="211" w:lineRule="exact"/>
              <w:ind w:left="646"/>
              <w:rPr>
                <w:sz w:val="20"/>
              </w:rPr>
            </w:pPr>
            <w:r>
              <w:rPr>
                <w:sz w:val="20"/>
              </w:rPr>
              <w:t>1347.5</w:t>
            </w:r>
            <w:r>
              <w:rPr>
                <w:spacing w:val="-7"/>
                <w:sz w:val="20"/>
              </w:rPr>
              <w:t> </w:t>
            </w:r>
            <w:r>
              <w:rPr>
                <w:sz w:val="20"/>
              </w:rPr>
              <w:t>nm~</w:t>
            </w:r>
            <w:r>
              <w:rPr>
                <w:spacing w:val="-3"/>
                <w:sz w:val="20"/>
              </w:rPr>
              <w:t> </w:t>
            </w:r>
            <w:r>
              <w:rPr>
                <w:sz w:val="20"/>
              </w:rPr>
              <w:t>1374.5nm:</w:t>
            </w:r>
            <w:r>
              <w:rPr>
                <w:spacing w:val="-8"/>
                <w:sz w:val="20"/>
              </w:rPr>
              <w:t> </w:t>
            </w:r>
            <w:r>
              <w:rPr>
                <w:spacing w:val="-5"/>
                <w:sz w:val="20"/>
              </w:rPr>
              <w:t>4.5</w:t>
            </w:r>
          </w:p>
        </w:tc>
      </w:tr>
      <w:tr>
        <w:trPr>
          <w:trHeight w:val="230" w:hRule="atLeast"/>
        </w:trPr>
        <w:tc>
          <w:tcPr>
            <w:tcW w:w="4679" w:type="dxa"/>
            <w:gridSpan w:val="2"/>
          </w:tcPr>
          <w:p>
            <w:pPr>
              <w:pStyle w:val="TableParagraph"/>
              <w:spacing w:line="210" w:lineRule="exact"/>
              <w:ind w:left="1262"/>
              <w:rPr>
                <w:sz w:val="20"/>
              </w:rPr>
            </w:pPr>
            <w:r>
              <w:rPr>
                <w:sz w:val="20"/>
              </w:rPr>
              <w:t>Minimum</w:t>
            </w:r>
            <w:r>
              <w:rPr>
                <w:spacing w:val="-10"/>
                <w:sz w:val="20"/>
              </w:rPr>
              <w:t> </w:t>
            </w:r>
            <w:r>
              <w:rPr>
                <w:sz w:val="20"/>
              </w:rPr>
              <w:t>extinction</w:t>
            </w:r>
            <w:r>
              <w:rPr>
                <w:spacing w:val="-8"/>
                <w:sz w:val="20"/>
              </w:rPr>
              <w:t> </w:t>
            </w:r>
            <w:r>
              <w:rPr>
                <w:spacing w:val="-4"/>
                <w:sz w:val="20"/>
              </w:rPr>
              <w:t>ratio</w:t>
            </w:r>
          </w:p>
        </w:tc>
        <w:tc>
          <w:tcPr>
            <w:tcW w:w="1085" w:type="dxa"/>
          </w:tcPr>
          <w:p>
            <w:pPr>
              <w:pStyle w:val="TableParagraph"/>
              <w:spacing w:line="210" w:lineRule="exact"/>
              <w:ind w:left="21" w:right="13"/>
              <w:jc w:val="center"/>
              <w:rPr>
                <w:sz w:val="20"/>
              </w:rPr>
            </w:pPr>
            <w:r>
              <w:rPr>
                <w:spacing w:val="-5"/>
                <w:sz w:val="20"/>
              </w:rPr>
              <w:t>dB</w:t>
            </w:r>
          </w:p>
        </w:tc>
        <w:tc>
          <w:tcPr>
            <w:tcW w:w="3690" w:type="dxa"/>
          </w:tcPr>
          <w:p>
            <w:pPr>
              <w:pStyle w:val="TableParagraph"/>
              <w:spacing w:line="210" w:lineRule="exact"/>
              <w:ind w:left="19" w:right="4"/>
              <w:jc w:val="center"/>
              <w:rPr>
                <w:sz w:val="20"/>
              </w:rPr>
            </w:pPr>
            <w:r>
              <w:rPr>
                <w:spacing w:val="-5"/>
                <w:sz w:val="20"/>
              </w:rPr>
              <w:t>3.5</w:t>
            </w:r>
          </w:p>
        </w:tc>
      </w:tr>
      <w:tr>
        <w:trPr>
          <w:trHeight w:val="230" w:hRule="atLeast"/>
        </w:trPr>
        <w:tc>
          <w:tcPr>
            <w:tcW w:w="9454" w:type="dxa"/>
            <w:gridSpan w:val="4"/>
          </w:tcPr>
          <w:p>
            <w:pPr>
              <w:pStyle w:val="TableParagraph"/>
              <w:spacing w:line="210" w:lineRule="exact"/>
              <w:ind w:left="18" w:right="5"/>
              <w:jc w:val="center"/>
              <w:rPr>
                <w:sz w:val="20"/>
              </w:rPr>
            </w:pPr>
            <w:r>
              <w:rPr>
                <w:sz w:val="20"/>
              </w:rPr>
              <w:t>Optical</w:t>
            </w:r>
            <w:r>
              <w:rPr>
                <w:spacing w:val="-7"/>
                <w:sz w:val="20"/>
              </w:rPr>
              <w:t> </w:t>
            </w:r>
            <w:r>
              <w:rPr>
                <w:sz w:val="20"/>
              </w:rPr>
              <w:t>parameters</w:t>
            </w:r>
            <w:r>
              <w:rPr>
                <w:spacing w:val="-5"/>
                <w:sz w:val="20"/>
              </w:rPr>
              <w:t> </w:t>
            </w:r>
            <w:r>
              <w:rPr>
                <w:sz w:val="20"/>
              </w:rPr>
              <w:t>of</w:t>
            </w:r>
            <w:r>
              <w:rPr>
                <w:spacing w:val="-7"/>
                <w:sz w:val="20"/>
              </w:rPr>
              <w:t> </w:t>
            </w:r>
            <w:r>
              <w:rPr>
                <w:sz w:val="20"/>
              </w:rPr>
              <w:t>the</w:t>
            </w:r>
            <w:r>
              <w:rPr>
                <w:spacing w:val="-6"/>
                <w:sz w:val="20"/>
              </w:rPr>
              <w:t> </w:t>
            </w:r>
            <w:r>
              <w:rPr>
                <w:spacing w:val="-2"/>
                <w:sz w:val="20"/>
              </w:rPr>
              <w:t>receiver</w:t>
            </w:r>
          </w:p>
        </w:tc>
      </w:tr>
      <w:tr>
        <w:trPr>
          <w:trHeight w:val="230" w:hRule="atLeast"/>
        </w:trPr>
        <w:tc>
          <w:tcPr>
            <w:tcW w:w="4679" w:type="dxa"/>
            <w:gridSpan w:val="2"/>
          </w:tcPr>
          <w:p>
            <w:pPr>
              <w:pStyle w:val="TableParagraph"/>
              <w:spacing w:line="210" w:lineRule="exact"/>
              <w:ind w:left="1161"/>
              <w:rPr>
                <w:sz w:val="20"/>
              </w:rPr>
            </w:pPr>
            <w:r>
              <w:rPr>
                <w:sz w:val="20"/>
              </w:rPr>
              <w:t>Receive</w:t>
            </w:r>
            <w:r>
              <w:rPr>
                <w:spacing w:val="-14"/>
                <w:sz w:val="20"/>
              </w:rPr>
              <w:t> </w:t>
            </w:r>
            <w:r>
              <w:rPr>
                <w:sz w:val="20"/>
              </w:rPr>
              <w:t>wavelength</w:t>
            </w:r>
            <w:r>
              <w:rPr>
                <w:spacing w:val="-12"/>
                <w:sz w:val="20"/>
              </w:rPr>
              <w:t> </w:t>
            </w:r>
            <w:r>
              <w:rPr>
                <w:spacing w:val="-4"/>
                <w:sz w:val="20"/>
              </w:rPr>
              <w:t>range</w:t>
            </w:r>
          </w:p>
        </w:tc>
        <w:tc>
          <w:tcPr>
            <w:tcW w:w="1085" w:type="dxa"/>
          </w:tcPr>
          <w:p>
            <w:pPr>
              <w:pStyle w:val="TableParagraph"/>
              <w:spacing w:line="210" w:lineRule="exact"/>
              <w:ind w:left="21" w:right="8"/>
              <w:jc w:val="center"/>
              <w:rPr>
                <w:sz w:val="20"/>
              </w:rPr>
            </w:pPr>
            <w:r>
              <w:rPr>
                <w:spacing w:val="-5"/>
                <w:sz w:val="20"/>
              </w:rPr>
              <w:t>nm</w:t>
            </w:r>
          </w:p>
        </w:tc>
        <w:tc>
          <w:tcPr>
            <w:tcW w:w="3690" w:type="dxa"/>
          </w:tcPr>
          <w:p>
            <w:pPr>
              <w:pStyle w:val="TableParagraph"/>
              <w:spacing w:line="210" w:lineRule="exact"/>
              <w:ind w:left="19" w:right="1"/>
              <w:jc w:val="center"/>
              <w:rPr>
                <w:sz w:val="20"/>
              </w:rPr>
            </w:pPr>
            <w:r>
              <w:rPr>
                <w:sz w:val="20"/>
              </w:rPr>
              <w:t>1260.0</w:t>
            </w:r>
            <w:r>
              <w:rPr>
                <w:spacing w:val="-4"/>
                <w:sz w:val="20"/>
              </w:rPr>
              <w:t> </w:t>
            </w:r>
            <w:r>
              <w:rPr>
                <w:sz w:val="20"/>
              </w:rPr>
              <w:t>~ </w:t>
            </w:r>
            <w:r>
              <w:rPr>
                <w:spacing w:val="-2"/>
                <w:sz w:val="20"/>
              </w:rPr>
              <w:t>1620.0</w:t>
            </w:r>
          </w:p>
        </w:tc>
      </w:tr>
      <w:tr>
        <w:trPr>
          <w:trHeight w:val="455" w:hRule="atLeast"/>
        </w:trPr>
        <w:tc>
          <w:tcPr>
            <w:tcW w:w="4679" w:type="dxa"/>
            <w:gridSpan w:val="2"/>
          </w:tcPr>
          <w:p>
            <w:pPr>
              <w:pStyle w:val="TableParagraph"/>
              <w:spacing w:before="114"/>
              <w:ind w:left="1085"/>
              <w:rPr>
                <w:sz w:val="20"/>
              </w:rPr>
            </w:pPr>
            <w:r>
              <w:rPr>
                <w:spacing w:val="-2"/>
                <w:sz w:val="20"/>
              </w:rPr>
              <w:t>Minimum</w:t>
            </w:r>
            <w:r>
              <w:rPr>
                <w:spacing w:val="6"/>
                <w:sz w:val="20"/>
              </w:rPr>
              <w:t> </w:t>
            </w:r>
            <w:r>
              <w:rPr>
                <w:spacing w:val="-2"/>
                <w:sz w:val="20"/>
              </w:rPr>
              <w:t>receiver</w:t>
            </w:r>
            <w:r>
              <w:rPr>
                <w:spacing w:val="7"/>
                <w:sz w:val="20"/>
              </w:rPr>
              <w:t> </w:t>
            </w:r>
            <w:r>
              <w:rPr>
                <w:spacing w:val="-2"/>
                <w:sz w:val="20"/>
              </w:rPr>
              <w:t>overload</w:t>
            </w:r>
            <w:r>
              <w:rPr>
                <w:spacing w:val="-15"/>
                <w:sz w:val="20"/>
              </w:rPr>
              <w:t> </w:t>
            </w:r>
            <w:r>
              <w:rPr>
                <w:spacing w:val="-10"/>
                <w:sz w:val="20"/>
                <w:vertAlign w:val="superscript"/>
              </w:rPr>
              <w:t>1</w:t>
            </w:r>
          </w:p>
        </w:tc>
        <w:tc>
          <w:tcPr>
            <w:tcW w:w="1085" w:type="dxa"/>
          </w:tcPr>
          <w:p>
            <w:pPr>
              <w:pStyle w:val="TableParagraph"/>
              <w:spacing w:before="114"/>
              <w:ind w:left="21" w:right="6"/>
              <w:jc w:val="center"/>
              <w:rPr>
                <w:sz w:val="20"/>
              </w:rPr>
            </w:pPr>
            <w:r>
              <w:rPr>
                <w:spacing w:val="-5"/>
                <w:sz w:val="20"/>
              </w:rPr>
              <w:t>dBm</w:t>
            </w:r>
          </w:p>
        </w:tc>
        <w:tc>
          <w:tcPr>
            <w:tcW w:w="3690" w:type="dxa"/>
          </w:tcPr>
          <w:p>
            <w:pPr>
              <w:pStyle w:val="TableParagraph"/>
              <w:spacing w:line="227" w:lineRule="exact"/>
              <w:ind w:left="19"/>
              <w:jc w:val="center"/>
              <w:rPr>
                <w:sz w:val="20"/>
              </w:rPr>
            </w:pPr>
            <w:r>
              <w:rPr>
                <w:sz w:val="20"/>
              </w:rPr>
              <w:t>PIN:</w:t>
            </w:r>
            <w:r>
              <w:rPr>
                <w:spacing w:val="49"/>
                <w:sz w:val="20"/>
              </w:rPr>
              <w:t> </w:t>
            </w:r>
            <w:r>
              <w:rPr>
                <w:spacing w:val="-4"/>
                <w:sz w:val="20"/>
              </w:rPr>
              <w:t>+2.0</w:t>
            </w:r>
          </w:p>
          <w:p>
            <w:pPr>
              <w:pStyle w:val="TableParagraph"/>
              <w:spacing w:line="208" w:lineRule="exact"/>
              <w:ind w:left="19"/>
              <w:jc w:val="center"/>
              <w:rPr>
                <w:sz w:val="20"/>
              </w:rPr>
            </w:pPr>
            <w:r>
              <w:rPr>
                <w:sz w:val="20"/>
              </w:rPr>
              <w:t>APD:</w:t>
            </w:r>
            <w:r>
              <w:rPr>
                <w:spacing w:val="53"/>
                <w:sz w:val="20"/>
              </w:rPr>
              <w:t> </w:t>
            </w:r>
            <w:r>
              <w:rPr>
                <w:sz w:val="20"/>
              </w:rPr>
              <w:t>-</w:t>
            </w:r>
            <w:r>
              <w:rPr>
                <w:spacing w:val="-5"/>
                <w:sz w:val="20"/>
              </w:rPr>
              <w:t>4.0</w:t>
            </w:r>
          </w:p>
        </w:tc>
      </w:tr>
      <w:tr>
        <w:trPr>
          <w:trHeight w:val="460" w:hRule="atLeast"/>
        </w:trPr>
        <w:tc>
          <w:tcPr>
            <w:tcW w:w="4679" w:type="dxa"/>
            <w:gridSpan w:val="2"/>
          </w:tcPr>
          <w:p>
            <w:pPr>
              <w:pStyle w:val="TableParagraph"/>
              <w:spacing w:before="115"/>
              <w:ind w:left="1008"/>
              <w:rPr>
                <w:sz w:val="20"/>
              </w:rPr>
            </w:pPr>
            <w:r>
              <w:rPr>
                <w:spacing w:val="-2"/>
                <w:sz w:val="20"/>
              </w:rPr>
              <w:t>Maximum</w:t>
            </w:r>
            <w:r>
              <w:rPr>
                <w:spacing w:val="7"/>
                <w:sz w:val="20"/>
              </w:rPr>
              <w:t> </w:t>
            </w:r>
            <w:r>
              <w:rPr>
                <w:spacing w:val="-2"/>
                <w:sz w:val="20"/>
              </w:rPr>
              <w:t>receiver</w:t>
            </w:r>
            <w:r>
              <w:rPr>
                <w:spacing w:val="7"/>
                <w:sz w:val="20"/>
              </w:rPr>
              <w:t> </w:t>
            </w:r>
            <w:r>
              <w:rPr>
                <w:spacing w:val="-2"/>
                <w:sz w:val="20"/>
              </w:rPr>
              <w:t>sensitivity</w:t>
            </w:r>
            <w:r>
              <w:rPr>
                <w:spacing w:val="-11"/>
                <w:sz w:val="20"/>
              </w:rPr>
              <w:t> </w:t>
            </w:r>
            <w:r>
              <w:rPr>
                <w:spacing w:val="-10"/>
                <w:sz w:val="20"/>
                <w:vertAlign w:val="superscript"/>
              </w:rPr>
              <w:t>2</w:t>
            </w:r>
          </w:p>
        </w:tc>
        <w:tc>
          <w:tcPr>
            <w:tcW w:w="1085" w:type="dxa"/>
          </w:tcPr>
          <w:p>
            <w:pPr>
              <w:pStyle w:val="TableParagraph"/>
              <w:spacing w:before="115"/>
              <w:ind w:left="21" w:right="6"/>
              <w:jc w:val="center"/>
              <w:rPr>
                <w:sz w:val="20"/>
              </w:rPr>
            </w:pPr>
            <w:r>
              <w:rPr>
                <w:spacing w:val="-5"/>
                <w:sz w:val="20"/>
              </w:rPr>
              <w:t>dBm</w:t>
            </w:r>
          </w:p>
        </w:tc>
        <w:tc>
          <w:tcPr>
            <w:tcW w:w="3690" w:type="dxa"/>
          </w:tcPr>
          <w:p>
            <w:pPr>
              <w:pStyle w:val="TableParagraph"/>
              <w:ind w:left="19" w:right="4"/>
              <w:jc w:val="center"/>
              <w:rPr>
                <w:sz w:val="20"/>
              </w:rPr>
            </w:pPr>
            <w:r>
              <w:rPr>
                <w:sz w:val="20"/>
              </w:rPr>
              <w:t>PIN:</w:t>
            </w:r>
            <w:r>
              <w:rPr>
                <w:spacing w:val="55"/>
                <w:sz w:val="20"/>
              </w:rPr>
              <w:t> </w:t>
            </w:r>
            <w:r>
              <w:rPr>
                <w:sz w:val="20"/>
              </w:rPr>
              <w:t>-</w:t>
            </w:r>
            <w:r>
              <w:rPr>
                <w:spacing w:val="-4"/>
                <w:sz w:val="20"/>
              </w:rPr>
              <w:t>13.0</w:t>
            </w:r>
          </w:p>
          <w:p>
            <w:pPr>
              <w:pStyle w:val="TableParagraph"/>
              <w:spacing w:line="211" w:lineRule="exact"/>
              <w:ind w:left="19" w:right="4"/>
              <w:jc w:val="center"/>
              <w:rPr>
                <w:sz w:val="20"/>
              </w:rPr>
            </w:pPr>
            <w:r>
              <w:rPr>
                <w:sz w:val="20"/>
              </w:rPr>
              <w:t>APD:</w:t>
            </w:r>
            <w:r>
              <w:rPr>
                <w:spacing w:val="53"/>
                <w:sz w:val="20"/>
              </w:rPr>
              <w:t> </w:t>
            </w:r>
            <w:r>
              <w:rPr>
                <w:sz w:val="20"/>
              </w:rPr>
              <w:t>-</w:t>
            </w:r>
            <w:r>
              <w:rPr>
                <w:spacing w:val="-4"/>
                <w:sz w:val="20"/>
              </w:rPr>
              <w:t>18.0</w:t>
            </w:r>
          </w:p>
        </w:tc>
      </w:tr>
      <w:tr>
        <w:trPr>
          <w:trHeight w:val="460" w:hRule="atLeast"/>
        </w:trPr>
        <w:tc>
          <w:tcPr>
            <w:tcW w:w="4679" w:type="dxa"/>
            <w:gridSpan w:val="2"/>
          </w:tcPr>
          <w:p>
            <w:pPr>
              <w:pStyle w:val="TableParagraph"/>
              <w:spacing w:before="114"/>
              <w:ind w:left="681"/>
              <w:rPr>
                <w:sz w:val="20"/>
              </w:rPr>
            </w:pPr>
            <w:r>
              <w:rPr>
                <w:spacing w:val="-2"/>
                <w:sz w:val="20"/>
              </w:rPr>
              <w:t>Maximum</w:t>
            </w:r>
            <w:r>
              <w:rPr>
                <w:spacing w:val="10"/>
                <w:sz w:val="20"/>
              </w:rPr>
              <w:t> </w:t>
            </w:r>
            <w:r>
              <w:rPr>
                <w:spacing w:val="-2"/>
                <w:sz w:val="20"/>
              </w:rPr>
              <w:t>receiver</w:t>
            </w:r>
            <w:r>
              <w:rPr>
                <w:spacing w:val="10"/>
                <w:sz w:val="20"/>
              </w:rPr>
              <w:t> </w:t>
            </w:r>
            <w:r>
              <w:rPr>
                <w:spacing w:val="-2"/>
                <w:sz w:val="20"/>
              </w:rPr>
              <w:t>sensitivity@OMA</w:t>
            </w:r>
            <w:r>
              <w:rPr>
                <w:spacing w:val="-16"/>
                <w:sz w:val="20"/>
              </w:rPr>
              <w:t> </w:t>
            </w:r>
            <w:r>
              <w:rPr>
                <w:spacing w:val="-10"/>
                <w:sz w:val="20"/>
                <w:vertAlign w:val="superscript"/>
              </w:rPr>
              <w:t>b</w:t>
            </w:r>
          </w:p>
        </w:tc>
        <w:tc>
          <w:tcPr>
            <w:tcW w:w="1085" w:type="dxa"/>
          </w:tcPr>
          <w:p>
            <w:pPr>
              <w:pStyle w:val="TableParagraph"/>
              <w:spacing w:before="114"/>
              <w:ind w:left="21" w:right="6"/>
              <w:jc w:val="center"/>
              <w:rPr>
                <w:sz w:val="20"/>
              </w:rPr>
            </w:pPr>
            <w:r>
              <w:rPr>
                <w:spacing w:val="-5"/>
                <w:sz w:val="20"/>
              </w:rPr>
              <w:t>dBm</w:t>
            </w:r>
          </w:p>
        </w:tc>
        <w:tc>
          <w:tcPr>
            <w:tcW w:w="3690" w:type="dxa"/>
          </w:tcPr>
          <w:p>
            <w:pPr>
              <w:pStyle w:val="TableParagraph"/>
              <w:spacing w:line="229" w:lineRule="exact"/>
              <w:ind w:left="19" w:right="4"/>
              <w:jc w:val="center"/>
              <w:rPr>
                <w:sz w:val="20"/>
              </w:rPr>
            </w:pPr>
            <w:r>
              <w:rPr>
                <w:sz w:val="20"/>
              </w:rPr>
              <w:t>PIN:</w:t>
            </w:r>
            <w:r>
              <w:rPr>
                <w:spacing w:val="55"/>
                <w:sz w:val="20"/>
              </w:rPr>
              <w:t> </w:t>
            </w:r>
            <w:r>
              <w:rPr>
                <w:sz w:val="20"/>
              </w:rPr>
              <w:t>-</w:t>
            </w:r>
            <w:r>
              <w:rPr>
                <w:spacing w:val="-4"/>
                <w:sz w:val="20"/>
              </w:rPr>
              <w:t>14.0</w:t>
            </w:r>
          </w:p>
          <w:p>
            <w:pPr>
              <w:pStyle w:val="TableParagraph"/>
              <w:spacing w:line="211" w:lineRule="exact"/>
              <w:ind w:left="19" w:right="4"/>
              <w:jc w:val="center"/>
              <w:rPr>
                <w:sz w:val="20"/>
              </w:rPr>
            </w:pPr>
            <w:r>
              <w:rPr>
                <w:sz w:val="20"/>
              </w:rPr>
              <w:t>APD:</w:t>
            </w:r>
            <w:r>
              <w:rPr>
                <w:spacing w:val="53"/>
                <w:sz w:val="20"/>
              </w:rPr>
              <w:t> </w:t>
            </w:r>
            <w:r>
              <w:rPr>
                <w:sz w:val="20"/>
              </w:rPr>
              <w:t>-</w:t>
            </w:r>
            <w:r>
              <w:rPr>
                <w:spacing w:val="-4"/>
                <w:sz w:val="20"/>
              </w:rPr>
              <w:t>19.0</w:t>
            </w:r>
          </w:p>
        </w:tc>
      </w:tr>
      <w:tr>
        <w:trPr>
          <w:trHeight w:val="460" w:hRule="atLeast"/>
        </w:trPr>
        <w:tc>
          <w:tcPr>
            <w:tcW w:w="9454" w:type="dxa"/>
            <w:gridSpan w:val="4"/>
          </w:tcPr>
          <w:p>
            <w:pPr>
              <w:pStyle w:val="TableParagraph"/>
              <w:numPr>
                <w:ilvl w:val="0"/>
                <w:numId w:val="10"/>
              </w:numPr>
              <w:tabs>
                <w:tab w:pos="334" w:val="left" w:leader="none"/>
              </w:tabs>
              <w:spacing w:line="229" w:lineRule="exact" w:before="0" w:after="0"/>
              <w:ind w:left="334" w:right="0" w:hanging="224"/>
              <w:jc w:val="left"/>
              <w:rPr>
                <w:sz w:val="20"/>
              </w:rPr>
            </w:pPr>
            <w:r>
              <w:rPr>
                <w:sz w:val="20"/>
              </w:rPr>
              <w:t>The</w:t>
            </w:r>
            <w:r>
              <w:rPr>
                <w:spacing w:val="-8"/>
                <w:sz w:val="20"/>
              </w:rPr>
              <w:t> </w:t>
            </w:r>
            <w:r>
              <w:rPr>
                <w:sz w:val="20"/>
              </w:rPr>
              <w:t>receiver</w:t>
            </w:r>
            <w:r>
              <w:rPr>
                <w:spacing w:val="-9"/>
                <w:sz w:val="20"/>
              </w:rPr>
              <w:t> </w:t>
            </w:r>
            <w:r>
              <w:rPr>
                <w:sz w:val="20"/>
              </w:rPr>
              <w:t>should</w:t>
            </w:r>
            <w:r>
              <w:rPr>
                <w:spacing w:val="-7"/>
                <w:sz w:val="20"/>
              </w:rPr>
              <w:t> </w:t>
            </w:r>
            <w:r>
              <w:rPr>
                <w:sz w:val="20"/>
              </w:rPr>
              <w:t>tolerate</w:t>
            </w:r>
            <w:r>
              <w:rPr>
                <w:spacing w:val="-7"/>
                <w:sz w:val="20"/>
              </w:rPr>
              <w:t> </w:t>
            </w:r>
            <w:r>
              <w:rPr>
                <w:sz w:val="20"/>
              </w:rPr>
              <w:t>the</w:t>
            </w:r>
            <w:r>
              <w:rPr>
                <w:spacing w:val="-7"/>
                <w:sz w:val="20"/>
              </w:rPr>
              <w:t> </w:t>
            </w:r>
            <w:r>
              <w:rPr>
                <w:sz w:val="20"/>
              </w:rPr>
              <w:t>continuous</w:t>
            </w:r>
            <w:r>
              <w:rPr>
                <w:spacing w:val="-7"/>
                <w:sz w:val="20"/>
              </w:rPr>
              <w:t> </w:t>
            </w:r>
            <w:r>
              <w:rPr>
                <w:sz w:val="20"/>
              </w:rPr>
              <w:t>injection</w:t>
            </w:r>
            <w:r>
              <w:rPr>
                <w:spacing w:val="-11"/>
                <w:sz w:val="20"/>
              </w:rPr>
              <w:t> </w:t>
            </w:r>
            <w:r>
              <w:rPr>
                <w:sz w:val="20"/>
              </w:rPr>
              <w:t>of</w:t>
            </w:r>
            <w:r>
              <w:rPr>
                <w:spacing w:val="-5"/>
                <w:sz w:val="20"/>
              </w:rPr>
              <w:t> </w:t>
            </w:r>
            <w:r>
              <w:rPr>
                <w:sz w:val="20"/>
              </w:rPr>
              <w:t>the</w:t>
            </w:r>
            <w:r>
              <w:rPr>
                <w:spacing w:val="-7"/>
                <w:sz w:val="20"/>
              </w:rPr>
              <w:t> </w:t>
            </w:r>
            <w:r>
              <w:rPr>
                <w:sz w:val="20"/>
              </w:rPr>
              <w:t>average</w:t>
            </w:r>
            <w:r>
              <w:rPr>
                <w:spacing w:val="-7"/>
                <w:sz w:val="20"/>
              </w:rPr>
              <w:t> </w:t>
            </w:r>
            <w:r>
              <w:rPr>
                <w:sz w:val="20"/>
              </w:rPr>
              <w:t>optical</w:t>
            </w:r>
            <w:r>
              <w:rPr>
                <w:spacing w:val="-7"/>
                <w:sz w:val="20"/>
              </w:rPr>
              <w:t> </w:t>
            </w:r>
            <w:r>
              <w:rPr>
                <w:sz w:val="20"/>
              </w:rPr>
              <w:t>power</w:t>
            </w:r>
            <w:r>
              <w:rPr>
                <w:spacing w:val="-6"/>
                <w:sz w:val="20"/>
              </w:rPr>
              <w:t> </w:t>
            </w:r>
            <w:r>
              <w:rPr>
                <w:sz w:val="20"/>
              </w:rPr>
              <w:t>without</w:t>
            </w:r>
            <w:r>
              <w:rPr>
                <w:spacing w:val="-4"/>
                <w:sz w:val="20"/>
              </w:rPr>
              <w:t> </w:t>
            </w:r>
            <w:r>
              <w:rPr>
                <w:spacing w:val="-2"/>
                <w:sz w:val="20"/>
              </w:rPr>
              <w:t>damage.</w:t>
            </w:r>
          </w:p>
          <w:p>
            <w:pPr>
              <w:pStyle w:val="TableParagraph"/>
              <w:numPr>
                <w:ilvl w:val="0"/>
                <w:numId w:val="10"/>
              </w:numPr>
              <w:tabs>
                <w:tab w:pos="334" w:val="left" w:leader="none"/>
              </w:tabs>
              <w:spacing w:line="211" w:lineRule="exact" w:before="0" w:after="0"/>
              <w:ind w:left="334" w:right="0" w:hanging="224"/>
              <w:jc w:val="left"/>
              <w:rPr>
                <w:sz w:val="20"/>
              </w:rPr>
            </w:pPr>
            <w:r>
              <w:rPr>
                <w:sz w:val="20"/>
              </w:rPr>
              <w:t>The</w:t>
            </w:r>
            <w:r>
              <w:rPr>
                <w:spacing w:val="-7"/>
                <w:sz w:val="20"/>
              </w:rPr>
              <w:t> </w:t>
            </w:r>
            <w:r>
              <w:rPr>
                <w:sz w:val="20"/>
              </w:rPr>
              <w:t>receiver</w:t>
            </w:r>
            <w:r>
              <w:rPr>
                <w:spacing w:val="-8"/>
                <w:sz w:val="20"/>
              </w:rPr>
              <w:t> </w:t>
            </w:r>
            <w:r>
              <w:rPr>
                <w:sz w:val="20"/>
              </w:rPr>
              <w:t>sensitivity</w:t>
            </w:r>
            <w:r>
              <w:rPr>
                <w:spacing w:val="-6"/>
                <w:sz w:val="20"/>
              </w:rPr>
              <w:t> </w:t>
            </w:r>
            <w:r>
              <w:rPr>
                <w:sz w:val="20"/>
              </w:rPr>
              <w:t>includes</w:t>
            </w:r>
            <w:r>
              <w:rPr>
                <w:spacing w:val="-5"/>
                <w:sz w:val="20"/>
              </w:rPr>
              <w:t> </w:t>
            </w:r>
            <w:r>
              <w:rPr>
                <w:sz w:val="20"/>
              </w:rPr>
              <w:t>the</w:t>
            </w:r>
            <w:r>
              <w:rPr>
                <w:spacing w:val="-10"/>
                <w:sz w:val="20"/>
              </w:rPr>
              <w:t> </w:t>
            </w:r>
            <w:r>
              <w:rPr>
                <w:sz w:val="20"/>
              </w:rPr>
              <w:t>penalty</w:t>
            </w:r>
            <w:r>
              <w:rPr>
                <w:spacing w:val="-5"/>
                <w:sz w:val="20"/>
              </w:rPr>
              <w:t> </w:t>
            </w:r>
            <w:r>
              <w:rPr>
                <w:sz w:val="20"/>
              </w:rPr>
              <w:t>of</w:t>
            </w:r>
            <w:r>
              <w:rPr>
                <w:spacing w:val="-8"/>
                <w:sz w:val="20"/>
              </w:rPr>
              <w:t> </w:t>
            </w:r>
            <w:r>
              <w:rPr>
                <w:sz w:val="20"/>
              </w:rPr>
              <w:t>OAM</w:t>
            </w:r>
            <w:r>
              <w:rPr>
                <w:spacing w:val="-13"/>
                <w:sz w:val="20"/>
              </w:rPr>
              <w:t> </w:t>
            </w:r>
            <w:r>
              <w:rPr>
                <w:spacing w:val="-2"/>
                <w:sz w:val="20"/>
              </w:rPr>
              <w:t>modulation.</w:t>
            </w:r>
          </w:p>
        </w:tc>
      </w:tr>
    </w:tbl>
    <w:p>
      <w:pPr>
        <w:pStyle w:val="BodyText"/>
        <w:spacing w:before="38"/>
        <w:ind w:left="529" w:right="886"/>
        <w:jc w:val="center"/>
      </w:pPr>
      <w:bookmarkStart w:name="_bookmark5" w:id="46"/>
      <w:bookmarkEnd w:id="46"/>
      <w:r>
        <w:rPr/>
      </w:r>
      <w:r>
        <w:rPr>
          <w:b/>
        </w:rPr>
        <w:t>Table</w:t>
      </w:r>
      <w:r>
        <w:rPr>
          <w:b/>
          <w:spacing w:val="-10"/>
        </w:rPr>
        <w:t> </w:t>
      </w:r>
      <w:r>
        <w:rPr>
          <w:b/>
        </w:rPr>
        <w:t>5:</w:t>
      </w:r>
      <w:r>
        <w:rPr>
          <w:b/>
          <w:spacing w:val="-7"/>
        </w:rPr>
        <w:t> </w:t>
      </w:r>
      <w:r>
        <w:rPr/>
        <w:t>Optical</w:t>
      </w:r>
      <w:r>
        <w:rPr>
          <w:spacing w:val="-5"/>
        </w:rPr>
        <w:t> </w:t>
      </w:r>
      <w:r>
        <w:rPr/>
        <w:t>parameters</w:t>
      </w:r>
      <w:r>
        <w:rPr>
          <w:spacing w:val="-3"/>
        </w:rPr>
        <w:t> </w:t>
      </w:r>
      <w:r>
        <w:rPr/>
        <w:t>of</w:t>
      </w:r>
      <w:r>
        <w:rPr>
          <w:spacing w:val="-3"/>
        </w:rPr>
        <w:t> </w:t>
      </w:r>
      <w:r>
        <w:rPr/>
        <w:t>25</w:t>
      </w:r>
      <w:r>
        <w:rPr>
          <w:spacing w:val="-9"/>
        </w:rPr>
        <w:t> </w:t>
      </w:r>
      <w:r>
        <w:rPr/>
        <w:t>Gbps</w:t>
      </w:r>
      <w:r>
        <w:rPr>
          <w:spacing w:val="-4"/>
        </w:rPr>
        <w:t> </w:t>
      </w:r>
      <w:r>
        <w:rPr/>
        <w:t>MWDM</w:t>
      </w:r>
      <w:r>
        <w:rPr>
          <w:spacing w:val="-8"/>
        </w:rPr>
        <w:t> </w:t>
      </w:r>
      <w:r>
        <w:rPr/>
        <w:t>optical</w:t>
      </w:r>
      <w:r>
        <w:rPr>
          <w:spacing w:val="-4"/>
        </w:rPr>
        <w:t> </w:t>
      </w:r>
      <w:r>
        <w:rPr>
          <w:spacing w:val="-2"/>
        </w:rPr>
        <w:t>transceiver</w:t>
      </w:r>
    </w:p>
    <w:p>
      <w:pPr>
        <w:pStyle w:val="BodyText"/>
        <w:spacing w:before="15"/>
      </w:pPr>
    </w:p>
    <w:p>
      <w:pPr>
        <w:pStyle w:val="BodyText"/>
        <w:spacing w:line="307" w:lineRule="auto" w:before="1"/>
        <w:ind w:left="653" w:right="1007"/>
        <w:jc w:val="both"/>
      </w:pPr>
      <w:r>
        <w:rPr/>
        <w:t>MWDM optical transceiver can be performed by designing MWDM DML laser or wavelength shifting from CWDM DML</w:t>
      </w:r>
      <w:r>
        <w:rPr>
          <w:spacing w:val="-2"/>
        </w:rPr>
        <w:t> </w:t>
      </w:r>
      <w:r>
        <w:rPr/>
        <w:t>laser based on Thermo</w:t>
      </w:r>
      <w:r>
        <w:rPr>
          <w:spacing w:val="-2"/>
        </w:rPr>
        <w:t> </w:t>
      </w:r>
      <w:r>
        <w:rPr/>
        <w:t>Electric Cooler (TEC).</w:t>
      </w:r>
      <w:r>
        <w:rPr>
          <w:spacing w:val="40"/>
        </w:rPr>
        <w:t> </w:t>
      </w:r>
      <w:r>
        <w:rPr/>
        <w:t>In the wavelength shifting scheme, according to the</w:t>
      </w:r>
      <w:r>
        <w:rPr>
          <w:spacing w:val="-2"/>
        </w:rPr>
        <w:t> </w:t>
      </w:r>
      <w:r>
        <w:rPr/>
        <w:t>absolute</w:t>
      </w:r>
      <w:r>
        <w:rPr>
          <w:spacing w:val="-2"/>
        </w:rPr>
        <w:t> </w:t>
      </w:r>
      <w:r>
        <w:rPr/>
        <w:t>value</w:t>
      </w:r>
      <w:r>
        <w:rPr>
          <w:spacing w:val="-2"/>
        </w:rPr>
        <w:t> </w:t>
      </w:r>
      <w:r>
        <w:rPr/>
        <w:t>of the</w:t>
      </w:r>
      <w:r>
        <w:rPr>
          <w:spacing w:val="-2"/>
        </w:rPr>
        <w:t> </w:t>
      </w:r>
      <w:r>
        <w:rPr/>
        <w:t>wavelength</w:t>
      </w:r>
      <w:r>
        <w:rPr>
          <w:spacing w:val="-2"/>
        </w:rPr>
        <w:t> </w:t>
      </w:r>
      <w:r>
        <w:rPr/>
        <w:t>difference</w:t>
      </w:r>
      <w:r>
        <w:rPr>
          <w:spacing w:val="-2"/>
        </w:rPr>
        <w:t> </w:t>
      </w:r>
      <w:r>
        <w:rPr/>
        <w:t>between the</w:t>
      </w:r>
      <w:r>
        <w:rPr>
          <w:spacing w:val="-2"/>
        </w:rPr>
        <w:t> </w:t>
      </w:r>
      <w:r>
        <w:rPr/>
        <w:t>central</w:t>
      </w:r>
      <w:r>
        <w:rPr>
          <w:spacing w:val="-2"/>
        </w:rPr>
        <w:t> </w:t>
      </w:r>
      <w:r>
        <w:rPr/>
        <w:t>wavelength</w:t>
      </w:r>
      <w:r>
        <w:rPr>
          <w:spacing w:val="-2"/>
        </w:rPr>
        <w:t> </w:t>
      </w:r>
      <w:r>
        <w:rPr/>
        <w:t>of the</w:t>
      </w:r>
      <w:r>
        <w:rPr>
          <w:spacing w:val="-2"/>
        </w:rPr>
        <w:t> </w:t>
      </w:r>
      <w:r>
        <w:rPr/>
        <w:t>optical</w:t>
      </w:r>
      <w:r>
        <w:rPr>
          <w:spacing w:val="-2"/>
        </w:rPr>
        <w:t> </w:t>
      </w:r>
      <w:r>
        <w:rPr/>
        <w:t>transmitter</w:t>
      </w:r>
      <w:r>
        <w:rPr>
          <w:spacing w:val="-1"/>
        </w:rPr>
        <w:t> </w:t>
      </w:r>
      <w:r>
        <w:rPr/>
        <w:t>and the central wavelengths of MWDM channels, specified in </w:t>
      </w:r>
      <w:r>
        <w:rPr>
          <w:b/>
        </w:rPr>
        <w:t>Table 5</w:t>
      </w:r>
      <w:r>
        <w:rPr/>
        <w:t>, the central wavelength of the optical transmitter should be adjusted to that of the nearest channel by modifying the TEC temperature.</w:t>
      </w:r>
    </w:p>
    <w:p>
      <w:pPr>
        <w:pStyle w:val="BodyText"/>
        <w:spacing w:line="304" w:lineRule="auto" w:before="174"/>
        <w:ind w:left="653" w:right="1007"/>
        <w:jc w:val="both"/>
      </w:pPr>
      <w:r>
        <w:rPr/>
        <w:t>APD</w:t>
      </w:r>
      <w:r>
        <w:rPr>
          <w:spacing w:val="-7"/>
        </w:rPr>
        <w:t> </w:t>
      </w:r>
      <w:r>
        <w:rPr/>
        <w:t>receiver</w:t>
      </w:r>
      <w:r>
        <w:rPr>
          <w:spacing w:val="-10"/>
        </w:rPr>
        <w:t> </w:t>
      </w:r>
      <w:r>
        <w:rPr/>
        <w:t>is</w:t>
      </w:r>
      <w:r>
        <w:rPr>
          <w:spacing w:val="-5"/>
        </w:rPr>
        <w:t> </w:t>
      </w:r>
      <w:r>
        <w:rPr/>
        <w:t>used</w:t>
      </w:r>
      <w:r>
        <w:rPr>
          <w:spacing w:val="-12"/>
        </w:rPr>
        <w:t> </w:t>
      </w:r>
      <w:r>
        <w:rPr/>
        <w:t>for</w:t>
      </w:r>
      <w:r>
        <w:rPr>
          <w:spacing w:val="-5"/>
        </w:rPr>
        <w:t> </w:t>
      </w:r>
      <w:r>
        <w:rPr/>
        <w:t>10</w:t>
      </w:r>
      <w:r>
        <w:rPr>
          <w:spacing w:val="-12"/>
        </w:rPr>
        <w:t> </w:t>
      </w:r>
      <w:r>
        <w:rPr/>
        <w:t>km</w:t>
      </w:r>
      <w:r>
        <w:rPr>
          <w:spacing w:val="-10"/>
        </w:rPr>
        <w:t> </w:t>
      </w:r>
      <w:r>
        <w:rPr/>
        <w:t>transmission</w:t>
      </w:r>
      <w:r>
        <w:rPr>
          <w:spacing w:val="-7"/>
        </w:rPr>
        <w:t> </w:t>
      </w:r>
      <w:r>
        <w:rPr/>
        <w:t>with</w:t>
      </w:r>
      <w:r>
        <w:rPr>
          <w:spacing w:val="-7"/>
        </w:rPr>
        <w:t> </w:t>
      </w:r>
      <w:r>
        <w:rPr/>
        <w:t>optical</w:t>
      </w:r>
      <w:r>
        <w:rPr>
          <w:spacing w:val="-7"/>
        </w:rPr>
        <w:t> </w:t>
      </w:r>
      <w:r>
        <w:rPr/>
        <w:t>line</w:t>
      </w:r>
      <w:r>
        <w:rPr>
          <w:spacing w:val="-7"/>
        </w:rPr>
        <w:t> </w:t>
      </w:r>
      <w:r>
        <w:rPr/>
        <w:t>protection</w:t>
      </w:r>
      <w:r>
        <w:rPr>
          <w:spacing w:val="-7"/>
        </w:rPr>
        <w:t> </w:t>
      </w:r>
      <w:r>
        <w:rPr/>
        <w:t>or</w:t>
      </w:r>
      <w:r>
        <w:rPr>
          <w:spacing w:val="-10"/>
        </w:rPr>
        <w:t> </w:t>
      </w:r>
      <w:r>
        <w:rPr/>
        <w:t>beyond</w:t>
      </w:r>
      <w:r>
        <w:rPr>
          <w:spacing w:val="-7"/>
        </w:rPr>
        <w:t> </w:t>
      </w:r>
      <w:r>
        <w:rPr/>
        <w:t>10</w:t>
      </w:r>
      <w:r>
        <w:rPr>
          <w:spacing w:val="-7"/>
        </w:rPr>
        <w:t> </w:t>
      </w:r>
      <w:r>
        <w:rPr/>
        <w:t>km</w:t>
      </w:r>
      <w:r>
        <w:rPr>
          <w:spacing w:val="-10"/>
        </w:rPr>
        <w:t> </w:t>
      </w:r>
      <w:r>
        <w:rPr/>
        <w:t>transmission</w:t>
      </w:r>
      <w:r>
        <w:rPr>
          <w:spacing w:val="-7"/>
        </w:rPr>
        <w:t> </w:t>
      </w:r>
      <w:r>
        <w:rPr/>
        <w:t>with</w:t>
      </w:r>
      <w:r>
        <w:rPr>
          <w:spacing w:val="-12"/>
        </w:rPr>
        <w:t> </w:t>
      </w:r>
      <w:r>
        <w:rPr/>
        <w:t>the same optical power budget.</w:t>
      </w:r>
    </w:p>
    <w:p>
      <w:pPr>
        <w:pStyle w:val="BodyText"/>
      </w:pPr>
    </w:p>
    <w:p>
      <w:pPr>
        <w:pStyle w:val="BodyText"/>
      </w:pPr>
    </w:p>
    <w:p>
      <w:pPr>
        <w:pStyle w:val="BodyText"/>
      </w:pPr>
    </w:p>
    <w:p>
      <w:pPr>
        <w:pStyle w:val="BodyText"/>
      </w:pPr>
    </w:p>
    <w:p>
      <w:pPr>
        <w:pStyle w:val="BodyText"/>
      </w:pPr>
    </w:p>
    <w:p>
      <w:pPr>
        <w:pStyle w:val="BodyText"/>
        <w:spacing w:before="226"/>
      </w:pPr>
    </w:p>
    <w:p>
      <w:pPr>
        <w:pStyle w:val="BodyText"/>
        <w:ind w:left="653"/>
        <w:jc w:val="both"/>
        <w:rPr>
          <w:b/>
        </w:rPr>
      </w:pPr>
      <w:r>
        <w:rPr/>
        <w:t>The</w:t>
      </w:r>
      <w:r>
        <w:rPr>
          <w:spacing w:val="-6"/>
        </w:rPr>
        <w:t> </w:t>
      </w:r>
      <w:r>
        <w:rPr/>
        <w:t>operating</w:t>
      </w:r>
      <w:r>
        <w:rPr>
          <w:spacing w:val="-5"/>
        </w:rPr>
        <w:t> </w:t>
      </w:r>
      <w:r>
        <w:rPr/>
        <w:t>conditions</w:t>
      </w:r>
      <w:r>
        <w:rPr>
          <w:spacing w:val="-4"/>
        </w:rPr>
        <w:t> </w:t>
      </w:r>
      <w:r>
        <w:rPr/>
        <w:t>of</w:t>
      </w:r>
      <w:r>
        <w:rPr>
          <w:spacing w:val="-3"/>
        </w:rPr>
        <w:t> </w:t>
      </w:r>
      <w:r>
        <w:rPr/>
        <w:t>the</w:t>
      </w:r>
      <w:r>
        <w:rPr>
          <w:spacing w:val="-5"/>
        </w:rPr>
        <w:t> </w:t>
      </w:r>
      <w:r>
        <w:rPr/>
        <w:t>25</w:t>
      </w:r>
      <w:r>
        <w:rPr>
          <w:spacing w:val="-10"/>
        </w:rPr>
        <w:t> </w:t>
      </w:r>
      <w:r>
        <w:rPr/>
        <w:t>Gbps</w:t>
      </w:r>
      <w:r>
        <w:rPr>
          <w:spacing w:val="-8"/>
        </w:rPr>
        <w:t> </w:t>
      </w:r>
      <w:r>
        <w:rPr/>
        <w:t>MWDM</w:t>
      </w:r>
      <w:r>
        <w:rPr>
          <w:spacing w:val="-8"/>
        </w:rPr>
        <w:t> </w:t>
      </w:r>
      <w:r>
        <w:rPr/>
        <w:t>optical</w:t>
      </w:r>
      <w:r>
        <w:rPr>
          <w:spacing w:val="-5"/>
        </w:rPr>
        <w:t> </w:t>
      </w:r>
      <w:r>
        <w:rPr/>
        <w:t>transceiver</w:t>
      </w:r>
      <w:r>
        <w:rPr>
          <w:spacing w:val="-5"/>
        </w:rPr>
        <w:t> </w:t>
      </w:r>
      <w:r>
        <w:rPr/>
        <w:t>are</w:t>
      </w:r>
      <w:r>
        <w:rPr>
          <w:spacing w:val="-5"/>
        </w:rPr>
        <w:t> </w:t>
      </w:r>
      <w:r>
        <w:rPr/>
        <w:t>shown</w:t>
      </w:r>
      <w:r>
        <w:rPr>
          <w:spacing w:val="-5"/>
        </w:rPr>
        <w:t> </w:t>
      </w:r>
      <w:r>
        <w:rPr/>
        <w:t>in</w:t>
      </w:r>
      <w:r>
        <w:rPr>
          <w:spacing w:val="-7"/>
        </w:rPr>
        <w:t> </w:t>
      </w:r>
      <w:hyperlink w:history="true" w:anchor="_bookmark6">
        <w:r>
          <w:rPr>
            <w:b/>
          </w:rPr>
          <w:t>Table</w:t>
        </w:r>
      </w:hyperlink>
      <w:r>
        <w:rPr>
          <w:b/>
          <w:spacing w:val="-8"/>
        </w:rPr>
        <w:t> </w:t>
      </w:r>
      <w:r>
        <w:rPr>
          <w:b/>
          <w:spacing w:val="-5"/>
        </w:rPr>
        <w:t>6.</w:t>
      </w:r>
    </w:p>
    <w:p>
      <w:pPr>
        <w:spacing w:after="0"/>
        <w:jc w:val="both"/>
        <w:sectPr>
          <w:pgSz w:w="11910" w:h="16840"/>
          <w:pgMar w:header="858" w:footer="464" w:top="1520" w:bottom="660" w:left="480" w:right="120"/>
        </w:sectPr>
      </w:pPr>
    </w:p>
    <w:p>
      <w:pPr>
        <w:pStyle w:val="BodyText"/>
        <w:rPr>
          <w:b/>
        </w:rPr>
      </w:pPr>
    </w:p>
    <w:p>
      <w:pPr>
        <w:pStyle w:val="BodyText"/>
        <w:spacing w:before="120" w:after="1"/>
        <w:rPr>
          <w:b/>
        </w:rPr>
      </w:pPr>
    </w:p>
    <w:tbl>
      <w:tblPr>
        <w:tblW w:w="0" w:type="auto"/>
        <w:jc w:val="left"/>
        <w:tblInd w:w="1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8"/>
        <w:gridCol w:w="1991"/>
        <w:gridCol w:w="1359"/>
        <w:gridCol w:w="1537"/>
        <w:gridCol w:w="1561"/>
      </w:tblGrid>
      <w:tr>
        <w:trPr>
          <w:trHeight w:val="350" w:hRule="atLeast"/>
        </w:trPr>
        <w:tc>
          <w:tcPr>
            <w:tcW w:w="3799" w:type="dxa"/>
            <w:gridSpan w:val="2"/>
          </w:tcPr>
          <w:p>
            <w:pPr>
              <w:pStyle w:val="TableParagraph"/>
              <w:spacing w:line="211" w:lineRule="exact" w:before="119"/>
              <w:jc w:val="center"/>
              <w:rPr>
                <w:b/>
                <w:sz w:val="20"/>
              </w:rPr>
            </w:pPr>
            <w:r>
              <w:rPr>
                <w:b/>
                <w:spacing w:val="-2"/>
                <w:sz w:val="20"/>
              </w:rPr>
              <w:t>Parameter</w:t>
            </w:r>
          </w:p>
        </w:tc>
        <w:tc>
          <w:tcPr>
            <w:tcW w:w="1359" w:type="dxa"/>
          </w:tcPr>
          <w:p>
            <w:pPr>
              <w:pStyle w:val="TableParagraph"/>
              <w:spacing w:line="211" w:lineRule="exact" w:before="119"/>
              <w:ind w:left="10"/>
              <w:jc w:val="center"/>
              <w:rPr>
                <w:b/>
                <w:sz w:val="20"/>
              </w:rPr>
            </w:pPr>
            <w:r>
              <w:rPr>
                <w:b/>
                <w:spacing w:val="-4"/>
                <w:sz w:val="20"/>
              </w:rPr>
              <w:t>Min.</w:t>
            </w:r>
          </w:p>
        </w:tc>
        <w:tc>
          <w:tcPr>
            <w:tcW w:w="1537" w:type="dxa"/>
          </w:tcPr>
          <w:p>
            <w:pPr>
              <w:pStyle w:val="TableParagraph"/>
              <w:spacing w:line="211" w:lineRule="exact" w:before="119"/>
              <w:ind w:left="8" w:right="8"/>
              <w:jc w:val="center"/>
              <w:rPr>
                <w:b/>
                <w:sz w:val="20"/>
              </w:rPr>
            </w:pPr>
            <w:r>
              <w:rPr>
                <w:b/>
                <w:spacing w:val="-4"/>
                <w:sz w:val="20"/>
              </w:rPr>
              <w:t>Max.</w:t>
            </w:r>
          </w:p>
        </w:tc>
        <w:tc>
          <w:tcPr>
            <w:tcW w:w="1561" w:type="dxa"/>
          </w:tcPr>
          <w:p>
            <w:pPr>
              <w:pStyle w:val="TableParagraph"/>
              <w:spacing w:line="211" w:lineRule="exact" w:before="119"/>
              <w:ind w:left="10"/>
              <w:jc w:val="center"/>
              <w:rPr>
                <w:b/>
                <w:sz w:val="20"/>
              </w:rPr>
            </w:pPr>
            <w:r>
              <w:rPr>
                <w:b/>
                <w:spacing w:val="-4"/>
                <w:sz w:val="20"/>
              </w:rPr>
              <w:t>Unit</w:t>
            </w:r>
          </w:p>
        </w:tc>
      </w:tr>
      <w:tr>
        <w:trPr>
          <w:trHeight w:val="350" w:hRule="atLeast"/>
        </w:trPr>
        <w:tc>
          <w:tcPr>
            <w:tcW w:w="1808" w:type="dxa"/>
            <w:vMerge w:val="restart"/>
          </w:tcPr>
          <w:p>
            <w:pPr>
              <w:pStyle w:val="TableParagraph"/>
              <w:spacing w:before="120"/>
              <w:ind w:left="326" w:right="196" w:hanging="130"/>
              <w:rPr>
                <w:sz w:val="20"/>
              </w:rPr>
            </w:pPr>
            <w:r>
              <w:rPr>
                <w:sz w:val="20"/>
              </w:rPr>
              <w:t>Operating</w:t>
            </w:r>
            <w:r>
              <w:rPr>
                <w:spacing w:val="-14"/>
                <w:sz w:val="20"/>
              </w:rPr>
              <w:t> </w:t>
            </w:r>
            <w:r>
              <w:rPr>
                <w:sz w:val="20"/>
              </w:rPr>
              <w:t>Case </w:t>
            </w:r>
            <w:r>
              <w:rPr>
                <w:spacing w:val="-2"/>
                <w:sz w:val="20"/>
              </w:rPr>
              <w:t>Temperature</w:t>
            </w:r>
          </w:p>
        </w:tc>
        <w:tc>
          <w:tcPr>
            <w:tcW w:w="1991" w:type="dxa"/>
          </w:tcPr>
          <w:p>
            <w:pPr>
              <w:pStyle w:val="TableParagraph"/>
              <w:spacing w:line="211" w:lineRule="exact" w:before="120"/>
              <w:ind w:left="6" w:right="5"/>
              <w:jc w:val="center"/>
              <w:rPr>
                <w:sz w:val="20"/>
              </w:rPr>
            </w:pPr>
            <w:r>
              <w:rPr>
                <w:spacing w:val="-2"/>
                <w:sz w:val="20"/>
              </w:rPr>
              <w:t>Commercial</w:t>
            </w:r>
            <w:r>
              <w:rPr>
                <w:spacing w:val="6"/>
                <w:sz w:val="20"/>
              </w:rPr>
              <w:t> </w:t>
            </w:r>
            <w:r>
              <w:rPr>
                <w:spacing w:val="-2"/>
                <w:sz w:val="20"/>
              </w:rPr>
              <w:t>Grade</w:t>
            </w:r>
          </w:p>
        </w:tc>
        <w:tc>
          <w:tcPr>
            <w:tcW w:w="1359" w:type="dxa"/>
          </w:tcPr>
          <w:p>
            <w:pPr>
              <w:pStyle w:val="TableParagraph"/>
              <w:spacing w:line="211" w:lineRule="exact" w:before="120"/>
              <w:ind w:left="10" w:right="1"/>
              <w:jc w:val="center"/>
              <w:rPr>
                <w:sz w:val="20"/>
              </w:rPr>
            </w:pPr>
            <w:r>
              <w:rPr>
                <w:spacing w:val="-10"/>
                <w:sz w:val="20"/>
              </w:rPr>
              <w:t>0</w:t>
            </w:r>
          </w:p>
        </w:tc>
        <w:tc>
          <w:tcPr>
            <w:tcW w:w="1537" w:type="dxa"/>
          </w:tcPr>
          <w:p>
            <w:pPr>
              <w:pStyle w:val="TableParagraph"/>
              <w:spacing w:line="211" w:lineRule="exact" w:before="120"/>
              <w:ind w:left="8" w:right="2"/>
              <w:jc w:val="center"/>
              <w:rPr>
                <w:sz w:val="20"/>
              </w:rPr>
            </w:pPr>
            <w:r>
              <w:rPr>
                <w:spacing w:val="-5"/>
                <w:sz w:val="20"/>
              </w:rPr>
              <w:t>70</w:t>
            </w:r>
          </w:p>
        </w:tc>
        <w:tc>
          <w:tcPr>
            <w:tcW w:w="1561" w:type="dxa"/>
          </w:tcPr>
          <w:p>
            <w:pPr>
              <w:pStyle w:val="TableParagraph"/>
              <w:spacing w:line="211" w:lineRule="exact" w:before="120"/>
              <w:ind w:left="10" w:right="2"/>
              <w:jc w:val="center"/>
              <w:rPr>
                <w:sz w:val="20"/>
              </w:rPr>
            </w:pPr>
            <w:r>
              <w:rPr>
                <w:spacing w:val="-5"/>
                <w:sz w:val="20"/>
              </w:rPr>
              <w:t>°C</w:t>
            </w:r>
          </w:p>
        </w:tc>
      </w:tr>
      <w:tr>
        <w:trPr>
          <w:trHeight w:val="436" w:hRule="atLeast"/>
        </w:trPr>
        <w:tc>
          <w:tcPr>
            <w:tcW w:w="1808" w:type="dxa"/>
            <w:vMerge/>
            <w:tcBorders>
              <w:top w:val="nil"/>
            </w:tcBorders>
          </w:tcPr>
          <w:p>
            <w:pPr>
              <w:rPr>
                <w:sz w:val="2"/>
                <w:szCs w:val="2"/>
              </w:rPr>
            </w:pPr>
          </w:p>
        </w:tc>
        <w:tc>
          <w:tcPr>
            <w:tcW w:w="1991" w:type="dxa"/>
          </w:tcPr>
          <w:p>
            <w:pPr>
              <w:pStyle w:val="TableParagraph"/>
              <w:spacing w:before="119"/>
              <w:ind w:left="6"/>
              <w:jc w:val="center"/>
              <w:rPr>
                <w:sz w:val="20"/>
              </w:rPr>
            </w:pPr>
            <w:r>
              <w:rPr>
                <w:sz w:val="20"/>
              </w:rPr>
              <w:t>Industrial</w:t>
            </w:r>
            <w:r>
              <w:rPr>
                <w:spacing w:val="-9"/>
                <w:sz w:val="20"/>
              </w:rPr>
              <w:t> </w:t>
            </w:r>
            <w:r>
              <w:rPr>
                <w:spacing w:val="-2"/>
                <w:sz w:val="20"/>
              </w:rPr>
              <w:t>Grade</w:t>
            </w:r>
          </w:p>
        </w:tc>
        <w:tc>
          <w:tcPr>
            <w:tcW w:w="1359" w:type="dxa"/>
          </w:tcPr>
          <w:p>
            <w:pPr>
              <w:pStyle w:val="TableParagraph"/>
              <w:spacing w:before="119"/>
              <w:ind w:left="10" w:right="8"/>
              <w:jc w:val="center"/>
              <w:rPr>
                <w:sz w:val="20"/>
              </w:rPr>
            </w:pPr>
            <w:r>
              <w:rPr>
                <w:sz w:val="20"/>
              </w:rPr>
              <w:t>-</w:t>
            </w:r>
            <w:r>
              <w:rPr>
                <w:spacing w:val="-5"/>
                <w:sz w:val="20"/>
              </w:rPr>
              <w:t>40</w:t>
            </w:r>
          </w:p>
        </w:tc>
        <w:tc>
          <w:tcPr>
            <w:tcW w:w="1537" w:type="dxa"/>
          </w:tcPr>
          <w:p>
            <w:pPr>
              <w:pStyle w:val="TableParagraph"/>
              <w:spacing w:before="119"/>
              <w:ind w:left="8" w:right="5"/>
              <w:jc w:val="center"/>
              <w:rPr>
                <w:sz w:val="20"/>
              </w:rPr>
            </w:pPr>
            <w:r>
              <w:rPr>
                <w:spacing w:val="-5"/>
                <w:sz w:val="20"/>
              </w:rPr>
              <w:t>+85</w:t>
            </w:r>
          </w:p>
        </w:tc>
        <w:tc>
          <w:tcPr>
            <w:tcW w:w="1561" w:type="dxa"/>
          </w:tcPr>
          <w:p>
            <w:pPr>
              <w:pStyle w:val="TableParagraph"/>
              <w:spacing w:before="119"/>
              <w:ind w:left="10" w:right="2"/>
              <w:jc w:val="center"/>
              <w:rPr>
                <w:sz w:val="20"/>
              </w:rPr>
            </w:pPr>
            <w:r>
              <w:rPr>
                <w:spacing w:val="-5"/>
                <w:sz w:val="20"/>
              </w:rPr>
              <w:t>°C</w:t>
            </w:r>
          </w:p>
        </w:tc>
      </w:tr>
      <w:tr>
        <w:trPr>
          <w:trHeight w:val="350" w:hRule="atLeast"/>
        </w:trPr>
        <w:tc>
          <w:tcPr>
            <w:tcW w:w="3799" w:type="dxa"/>
            <w:gridSpan w:val="2"/>
          </w:tcPr>
          <w:p>
            <w:pPr>
              <w:pStyle w:val="TableParagraph"/>
              <w:spacing w:line="211" w:lineRule="exact" w:before="119"/>
              <w:ind w:left="1017"/>
              <w:rPr>
                <w:sz w:val="20"/>
              </w:rPr>
            </w:pPr>
            <w:r>
              <w:rPr>
                <w:sz w:val="20"/>
              </w:rPr>
              <w:t>Power</w:t>
            </w:r>
            <w:r>
              <w:rPr>
                <w:spacing w:val="-6"/>
                <w:sz w:val="20"/>
              </w:rPr>
              <w:t> </w:t>
            </w:r>
            <w:r>
              <w:rPr>
                <w:spacing w:val="-2"/>
                <w:sz w:val="20"/>
              </w:rPr>
              <w:t>consumption</w:t>
            </w:r>
          </w:p>
        </w:tc>
        <w:tc>
          <w:tcPr>
            <w:tcW w:w="1359" w:type="dxa"/>
          </w:tcPr>
          <w:p>
            <w:pPr>
              <w:pStyle w:val="TableParagraph"/>
              <w:rPr>
                <w:rFonts w:ascii="Times New Roman"/>
                <w:sz w:val="18"/>
              </w:rPr>
            </w:pPr>
          </w:p>
        </w:tc>
        <w:tc>
          <w:tcPr>
            <w:tcW w:w="1537" w:type="dxa"/>
          </w:tcPr>
          <w:p>
            <w:pPr>
              <w:pStyle w:val="TableParagraph"/>
              <w:spacing w:line="211" w:lineRule="exact" w:before="119"/>
              <w:ind w:left="8"/>
              <w:jc w:val="center"/>
              <w:rPr>
                <w:sz w:val="20"/>
              </w:rPr>
            </w:pPr>
            <w:r>
              <w:rPr>
                <w:spacing w:val="-5"/>
                <w:sz w:val="20"/>
              </w:rPr>
              <w:t>2.0</w:t>
            </w:r>
          </w:p>
        </w:tc>
        <w:tc>
          <w:tcPr>
            <w:tcW w:w="1561" w:type="dxa"/>
          </w:tcPr>
          <w:p>
            <w:pPr>
              <w:pStyle w:val="TableParagraph"/>
              <w:spacing w:line="211" w:lineRule="exact" w:before="119"/>
              <w:ind w:left="10" w:right="2"/>
              <w:jc w:val="center"/>
              <w:rPr>
                <w:sz w:val="20"/>
              </w:rPr>
            </w:pPr>
            <w:r>
              <w:rPr>
                <w:spacing w:val="-10"/>
                <w:sz w:val="20"/>
              </w:rPr>
              <w:t>W</w:t>
            </w:r>
          </w:p>
        </w:tc>
      </w:tr>
    </w:tbl>
    <w:p>
      <w:pPr>
        <w:pStyle w:val="BodyText"/>
        <w:rPr>
          <w:b/>
        </w:rPr>
      </w:pPr>
    </w:p>
    <w:p>
      <w:pPr>
        <w:pStyle w:val="BodyText"/>
        <w:spacing w:before="49"/>
        <w:rPr>
          <w:b/>
        </w:rPr>
      </w:pPr>
    </w:p>
    <w:p>
      <w:pPr>
        <w:pStyle w:val="BodyText"/>
        <w:ind w:left="526" w:right="886"/>
        <w:jc w:val="center"/>
      </w:pPr>
      <w:bookmarkStart w:name="_bookmark6" w:id="47"/>
      <w:bookmarkEnd w:id="47"/>
      <w:r>
        <w:rPr/>
      </w:r>
      <w:r>
        <w:rPr>
          <w:b/>
        </w:rPr>
        <w:t>Table</w:t>
      </w:r>
      <w:r>
        <w:rPr>
          <w:b/>
          <w:spacing w:val="-10"/>
        </w:rPr>
        <w:t> </w:t>
      </w:r>
      <w:r>
        <w:rPr>
          <w:b/>
        </w:rPr>
        <w:t>6</w:t>
      </w:r>
      <w:r>
        <w:rPr/>
        <w:t>:</w:t>
      </w:r>
      <w:r>
        <w:rPr>
          <w:spacing w:val="-7"/>
        </w:rPr>
        <w:t> </w:t>
      </w:r>
      <w:r>
        <w:rPr/>
        <w:t>Operation</w:t>
      </w:r>
      <w:r>
        <w:rPr>
          <w:spacing w:val="-4"/>
        </w:rPr>
        <w:t> </w:t>
      </w:r>
      <w:r>
        <w:rPr/>
        <w:t>conditions</w:t>
      </w:r>
      <w:r>
        <w:rPr>
          <w:spacing w:val="-4"/>
        </w:rPr>
        <w:t> </w:t>
      </w:r>
      <w:r>
        <w:rPr/>
        <w:t>of</w:t>
      </w:r>
      <w:r>
        <w:rPr>
          <w:spacing w:val="-2"/>
        </w:rPr>
        <w:t> </w:t>
      </w:r>
      <w:r>
        <w:rPr/>
        <w:t>25</w:t>
      </w:r>
      <w:r>
        <w:rPr>
          <w:spacing w:val="-9"/>
        </w:rPr>
        <w:t> </w:t>
      </w:r>
      <w:r>
        <w:rPr/>
        <w:t>Gbps</w:t>
      </w:r>
      <w:r>
        <w:rPr>
          <w:spacing w:val="-8"/>
        </w:rPr>
        <w:t> </w:t>
      </w:r>
      <w:r>
        <w:rPr/>
        <w:t>MWDM</w:t>
      </w:r>
      <w:r>
        <w:rPr>
          <w:spacing w:val="-8"/>
        </w:rPr>
        <w:t> </w:t>
      </w:r>
      <w:r>
        <w:rPr/>
        <w:t>optical</w:t>
      </w:r>
      <w:r>
        <w:rPr>
          <w:spacing w:val="-4"/>
        </w:rPr>
        <w:t> </w:t>
      </w:r>
      <w:r>
        <w:rPr>
          <w:spacing w:val="-2"/>
        </w:rPr>
        <w:t>transceiver</w:t>
      </w:r>
    </w:p>
    <w:p>
      <w:pPr>
        <w:pStyle w:val="BodyText"/>
        <w:spacing w:before="15"/>
      </w:pPr>
    </w:p>
    <w:p>
      <w:pPr>
        <w:pStyle w:val="BodyText"/>
        <w:spacing w:line="304" w:lineRule="auto"/>
        <w:ind w:left="653" w:right="727"/>
      </w:pPr>
      <w:r>
        <w:rPr/>
        <w:t>Industrial</w:t>
      </w:r>
      <w:r>
        <w:rPr>
          <w:spacing w:val="-3"/>
        </w:rPr>
        <w:t> </w:t>
      </w:r>
      <w:r>
        <w:rPr/>
        <w:t>grade</w:t>
      </w:r>
      <w:r>
        <w:rPr>
          <w:spacing w:val="-3"/>
        </w:rPr>
        <w:t> </w:t>
      </w:r>
      <w:r>
        <w:rPr/>
        <w:t>and</w:t>
      </w:r>
      <w:r>
        <w:rPr>
          <w:spacing w:val="-3"/>
        </w:rPr>
        <w:t> </w:t>
      </w:r>
      <w:r>
        <w:rPr/>
        <w:t>commercial</w:t>
      </w:r>
      <w:r>
        <w:rPr>
          <w:spacing w:val="-3"/>
        </w:rPr>
        <w:t> </w:t>
      </w:r>
      <w:r>
        <w:rPr/>
        <w:t>grade</w:t>
      </w:r>
      <w:r>
        <w:rPr>
          <w:spacing w:val="-3"/>
        </w:rPr>
        <w:t> </w:t>
      </w:r>
      <w:r>
        <w:rPr/>
        <w:t>are</w:t>
      </w:r>
      <w:r>
        <w:rPr>
          <w:spacing w:val="-3"/>
        </w:rPr>
        <w:t> </w:t>
      </w:r>
      <w:r>
        <w:rPr/>
        <w:t>required</w:t>
      </w:r>
      <w:r>
        <w:rPr>
          <w:spacing w:val="-3"/>
        </w:rPr>
        <w:t> </w:t>
      </w:r>
      <w:r>
        <w:rPr/>
        <w:t>for</w:t>
      </w:r>
      <w:r>
        <w:rPr>
          <w:spacing w:val="-5"/>
        </w:rPr>
        <w:t> </w:t>
      </w:r>
      <w:r>
        <w:rPr/>
        <w:t>MWDM</w:t>
      </w:r>
      <w:r>
        <w:rPr>
          <w:spacing w:val="-5"/>
        </w:rPr>
        <w:t> </w:t>
      </w:r>
      <w:r>
        <w:rPr/>
        <w:t>optical</w:t>
      </w:r>
      <w:r>
        <w:rPr>
          <w:spacing w:val="-3"/>
        </w:rPr>
        <w:t> </w:t>
      </w:r>
      <w:r>
        <w:rPr/>
        <w:t>transceivers</w:t>
      </w:r>
      <w:r>
        <w:rPr>
          <w:spacing w:val="-2"/>
        </w:rPr>
        <w:t> </w:t>
      </w:r>
      <w:r>
        <w:rPr/>
        <w:t>applied</w:t>
      </w:r>
      <w:r>
        <w:rPr>
          <w:spacing w:val="-3"/>
        </w:rPr>
        <w:t> </w:t>
      </w:r>
      <w:r>
        <w:rPr/>
        <w:t>in</w:t>
      </w:r>
      <w:r>
        <w:rPr>
          <w:spacing w:val="-3"/>
        </w:rPr>
        <w:t> </w:t>
      </w:r>
      <w:r>
        <w:rPr/>
        <w:t>an</w:t>
      </w:r>
      <w:r>
        <w:rPr>
          <w:spacing w:val="-3"/>
        </w:rPr>
        <w:t> </w:t>
      </w:r>
      <w:r>
        <w:rPr/>
        <w:t>outdoor</w:t>
      </w:r>
      <w:r>
        <w:rPr>
          <w:spacing w:val="-2"/>
        </w:rPr>
        <w:t> </w:t>
      </w:r>
      <w:r>
        <w:rPr/>
        <w:t>and indoor scenario, respectively.</w:t>
      </w:r>
    </w:p>
    <w:p>
      <w:pPr>
        <w:pStyle w:val="BodyText"/>
        <w:spacing w:before="33"/>
      </w:pPr>
    </w:p>
    <w:p>
      <w:pPr>
        <w:pStyle w:val="Heading3"/>
        <w:numPr>
          <w:ilvl w:val="2"/>
          <w:numId w:val="4"/>
        </w:numPr>
        <w:tabs>
          <w:tab w:pos="1346" w:val="left" w:leader="none"/>
        </w:tabs>
        <w:spacing w:line="240" w:lineRule="auto" w:before="0" w:after="0"/>
        <w:ind w:left="1346" w:right="0" w:hanging="693"/>
        <w:jc w:val="left"/>
      </w:pPr>
      <w:bookmarkStart w:name="5.1.2 DWDM" w:id="48"/>
      <w:bookmarkEnd w:id="48"/>
      <w:r>
        <w:rPr/>
      </w:r>
      <w:r>
        <w:rPr>
          <w:spacing w:val="-4"/>
        </w:rPr>
        <w:t>DWDM</w:t>
      </w:r>
    </w:p>
    <w:p>
      <w:pPr>
        <w:pStyle w:val="BodyText"/>
        <w:spacing w:line="280" w:lineRule="auto" w:before="310"/>
        <w:ind w:left="653" w:right="727"/>
        <w:rPr>
          <w:b/>
        </w:rPr>
      </w:pPr>
      <w:r>
        <w:rPr/>
        <w:t>For</w:t>
      </w:r>
      <w:r>
        <w:rPr>
          <w:spacing w:val="-1"/>
        </w:rPr>
        <w:t> </w:t>
      </w:r>
      <w:r>
        <w:rPr/>
        <w:t>4G/5G fronthaul, the</w:t>
      </w:r>
      <w:r>
        <w:rPr>
          <w:spacing w:val="-2"/>
        </w:rPr>
        <w:t> </w:t>
      </w:r>
      <w:r>
        <w:rPr/>
        <w:t>optical</w:t>
      </w:r>
      <w:r>
        <w:rPr>
          <w:spacing w:val="-2"/>
        </w:rPr>
        <w:t> </w:t>
      </w:r>
      <w:r>
        <w:rPr/>
        <w:t>interfaces</w:t>
      </w:r>
      <w:r>
        <w:rPr>
          <w:spacing w:val="-1"/>
        </w:rPr>
        <w:t> </w:t>
      </w:r>
      <w:r>
        <w:rPr/>
        <w:t>are</w:t>
      </w:r>
      <w:r>
        <w:rPr>
          <w:spacing w:val="-2"/>
        </w:rPr>
        <w:t> </w:t>
      </w:r>
      <w:r>
        <w:rPr/>
        <w:t>mainly</w:t>
      </w:r>
      <w:r>
        <w:rPr>
          <w:spacing w:val="-1"/>
        </w:rPr>
        <w:t> </w:t>
      </w:r>
      <w:r>
        <w:rPr/>
        <w:t>based</w:t>
      </w:r>
      <w:r>
        <w:rPr>
          <w:spacing w:val="-2"/>
        </w:rPr>
        <w:t> </w:t>
      </w:r>
      <w:r>
        <w:rPr/>
        <w:t>on</w:t>
      </w:r>
      <w:r>
        <w:rPr>
          <w:spacing w:val="-2"/>
        </w:rPr>
        <w:t> </w:t>
      </w:r>
      <w:r>
        <w:rPr/>
        <w:t>the</w:t>
      </w:r>
      <w:r>
        <w:rPr>
          <w:spacing w:val="-2"/>
        </w:rPr>
        <w:t> </w:t>
      </w:r>
      <w:r>
        <w:rPr/>
        <w:t>CPRI and</w:t>
      </w:r>
      <w:r>
        <w:rPr>
          <w:spacing w:val="-2"/>
        </w:rPr>
        <w:t> </w:t>
      </w:r>
      <w:r>
        <w:rPr/>
        <w:t>eCPRI protocols, and</w:t>
      </w:r>
      <w:r>
        <w:rPr>
          <w:spacing w:val="-2"/>
        </w:rPr>
        <w:t> </w:t>
      </w:r>
      <w:r>
        <w:rPr/>
        <w:t>have</w:t>
      </w:r>
      <w:r>
        <w:rPr>
          <w:spacing w:val="-2"/>
        </w:rPr>
        <w:t> </w:t>
      </w:r>
      <w:r>
        <w:rPr/>
        <w:t>the following basic features </w:t>
      </w:r>
      <w:r>
        <w:rPr>
          <w:b/>
        </w:rPr>
        <w:t>(Tables 7, 8, 9, 10):</w:t>
      </w:r>
    </w:p>
    <w:p>
      <w:pPr>
        <w:pStyle w:val="ListParagraph"/>
        <w:numPr>
          <w:ilvl w:val="3"/>
          <w:numId w:val="4"/>
        </w:numPr>
        <w:tabs>
          <w:tab w:pos="1493" w:val="left" w:leader="none"/>
        </w:tabs>
        <w:spacing w:line="240" w:lineRule="auto" w:before="182" w:after="0"/>
        <w:ind w:left="1493" w:right="0" w:hanging="418"/>
        <w:jc w:val="left"/>
        <w:rPr>
          <w:sz w:val="20"/>
        </w:rPr>
      </w:pPr>
      <w:r>
        <w:rPr>
          <w:sz w:val="20"/>
        </w:rPr>
        <w:t>Power</w:t>
      </w:r>
      <w:r>
        <w:rPr>
          <w:spacing w:val="-6"/>
          <w:sz w:val="20"/>
        </w:rPr>
        <w:t> </w:t>
      </w:r>
      <w:r>
        <w:rPr>
          <w:spacing w:val="-2"/>
          <w:sz w:val="20"/>
        </w:rPr>
        <w:t>Consumption</w:t>
      </w:r>
    </w:p>
    <w:p>
      <w:pPr>
        <w:pStyle w:val="ListParagraph"/>
        <w:numPr>
          <w:ilvl w:val="3"/>
          <w:numId w:val="4"/>
        </w:numPr>
        <w:tabs>
          <w:tab w:pos="1493" w:val="left" w:leader="none"/>
        </w:tabs>
        <w:spacing w:line="240" w:lineRule="auto" w:before="221" w:after="0"/>
        <w:ind w:left="1493" w:right="0" w:hanging="418"/>
        <w:jc w:val="left"/>
        <w:rPr>
          <w:sz w:val="20"/>
        </w:rPr>
      </w:pPr>
      <w:r>
        <w:rPr>
          <w:sz w:val="20"/>
        </w:rPr>
        <w:t>Temperature</w:t>
      </w:r>
      <w:r>
        <w:rPr>
          <w:spacing w:val="-11"/>
          <w:sz w:val="20"/>
        </w:rPr>
        <w:t> </w:t>
      </w:r>
      <w:r>
        <w:rPr>
          <w:spacing w:val="-2"/>
          <w:sz w:val="20"/>
        </w:rPr>
        <w:t>Specifications</w:t>
      </w:r>
    </w:p>
    <w:p>
      <w:pPr>
        <w:pStyle w:val="ListParagraph"/>
        <w:numPr>
          <w:ilvl w:val="3"/>
          <w:numId w:val="4"/>
        </w:numPr>
        <w:tabs>
          <w:tab w:pos="1493" w:val="left" w:leader="none"/>
        </w:tabs>
        <w:spacing w:line="240" w:lineRule="auto" w:before="226" w:after="0"/>
        <w:ind w:left="1493" w:right="0" w:hanging="418"/>
        <w:jc w:val="left"/>
        <w:rPr>
          <w:sz w:val="20"/>
        </w:rPr>
      </w:pPr>
      <w:r>
        <w:rPr>
          <w:sz w:val="20"/>
        </w:rPr>
        <w:t>10</w:t>
      </w:r>
      <w:r>
        <w:rPr>
          <w:spacing w:val="-6"/>
          <w:sz w:val="20"/>
        </w:rPr>
        <w:t> </w:t>
      </w:r>
      <w:r>
        <w:rPr>
          <w:sz w:val="20"/>
        </w:rPr>
        <w:t>Gbps</w:t>
      </w:r>
      <w:r>
        <w:rPr>
          <w:spacing w:val="-5"/>
          <w:sz w:val="20"/>
        </w:rPr>
        <w:t> </w:t>
      </w:r>
      <w:r>
        <w:rPr>
          <w:sz w:val="20"/>
        </w:rPr>
        <w:t>BiDi</w:t>
      </w:r>
      <w:r>
        <w:rPr>
          <w:spacing w:val="-10"/>
          <w:sz w:val="20"/>
        </w:rPr>
        <w:t> </w:t>
      </w:r>
      <w:r>
        <w:rPr>
          <w:sz w:val="20"/>
        </w:rPr>
        <w:t>Optical</w:t>
      </w:r>
      <w:r>
        <w:rPr>
          <w:spacing w:val="-5"/>
          <w:sz w:val="20"/>
        </w:rPr>
        <w:t> </w:t>
      </w:r>
      <w:r>
        <w:rPr>
          <w:sz w:val="20"/>
        </w:rPr>
        <w:t>Transmitter</w:t>
      </w:r>
      <w:r>
        <w:rPr>
          <w:spacing w:val="-8"/>
          <w:sz w:val="20"/>
        </w:rPr>
        <w:t> </w:t>
      </w:r>
      <w:r>
        <w:rPr>
          <w:spacing w:val="-2"/>
          <w:sz w:val="20"/>
        </w:rPr>
        <w:t>Parameters</w:t>
      </w:r>
    </w:p>
    <w:p>
      <w:pPr>
        <w:pStyle w:val="ListParagraph"/>
        <w:numPr>
          <w:ilvl w:val="3"/>
          <w:numId w:val="4"/>
        </w:numPr>
        <w:tabs>
          <w:tab w:pos="1493" w:val="left" w:leader="none"/>
        </w:tabs>
        <w:spacing w:line="240" w:lineRule="auto" w:before="222" w:after="0"/>
        <w:ind w:left="1493" w:right="0" w:hanging="418"/>
        <w:jc w:val="left"/>
        <w:rPr>
          <w:sz w:val="20"/>
        </w:rPr>
      </w:pPr>
      <w:r>
        <w:rPr>
          <w:sz w:val="20"/>
        </w:rPr>
        <w:t>25</w:t>
      </w:r>
      <w:r>
        <w:rPr>
          <w:spacing w:val="-8"/>
          <w:sz w:val="20"/>
        </w:rPr>
        <w:t> </w:t>
      </w:r>
      <w:r>
        <w:rPr>
          <w:sz w:val="20"/>
        </w:rPr>
        <w:t>Gbps</w:t>
      </w:r>
      <w:r>
        <w:rPr>
          <w:spacing w:val="-7"/>
          <w:sz w:val="20"/>
        </w:rPr>
        <w:t> </w:t>
      </w:r>
      <w:r>
        <w:rPr>
          <w:sz w:val="20"/>
        </w:rPr>
        <w:t>Duplex</w:t>
      </w:r>
      <w:r>
        <w:rPr>
          <w:spacing w:val="-5"/>
          <w:sz w:val="20"/>
        </w:rPr>
        <w:t> </w:t>
      </w:r>
      <w:r>
        <w:rPr>
          <w:sz w:val="20"/>
        </w:rPr>
        <w:t>Optical</w:t>
      </w:r>
      <w:r>
        <w:rPr>
          <w:spacing w:val="-8"/>
          <w:sz w:val="20"/>
        </w:rPr>
        <w:t> </w:t>
      </w:r>
      <w:r>
        <w:rPr>
          <w:sz w:val="20"/>
        </w:rPr>
        <w:t>Transmitter</w:t>
      </w:r>
      <w:r>
        <w:rPr>
          <w:spacing w:val="-6"/>
          <w:sz w:val="20"/>
        </w:rPr>
        <w:t> </w:t>
      </w:r>
      <w:r>
        <w:rPr>
          <w:spacing w:val="-2"/>
          <w:sz w:val="20"/>
        </w:rPr>
        <w:t>Parameters</w:t>
      </w:r>
    </w:p>
    <w:p>
      <w:pPr>
        <w:pStyle w:val="BodyText"/>
        <w:spacing w:before="7"/>
        <w:rPr>
          <w:sz w:val="17"/>
        </w:rPr>
      </w:pPr>
    </w:p>
    <w:tbl>
      <w:tblPr>
        <w:tblW w:w="0" w:type="auto"/>
        <w:jc w:val="left"/>
        <w:tblInd w:w="1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5"/>
        <w:gridCol w:w="1998"/>
        <w:gridCol w:w="1354"/>
        <w:gridCol w:w="1541"/>
        <w:gridCol w:w="1555"/>
      </w:tblGrid>
      <w:tr>
        <w:trPr>
          <w:trHeight w:val="350" w:hRule="atLeast"/>
        </w:trPr>
        <w:tc>
          <w:tcPr>
            <w:tcW w:w="3803" w:type="dxa"/>
            <w:gridSpan w:val="2"/>
          </w:tcPr>
          <w:p>
            <w:pPr>
              <w:pStyle w:val="TableParagraph"/>
              <w:spacing w:line="211" w:lineRule="exact" w:before="119"/>
              <w:ind w:right="1"/>
              <w:jc w:val="center"/>
              <w:rPr>
                <w:b/>
                <w:sz w:val="20"/>
              </w:rPr>
            </w:pPr>
            <w:r>
              <w:rPr>
                <w:b/>
                <w:spacing w:val="-2"/>
                <w:sz w:val="20"/>
              </w:rPr>
              <w:t>Parameter</w:t>
            </w:r>
          </w:p>
        </w:tc>
        <w:tc>
          <w:tcPr>
            <w:tcW w:w="1354" w:type="dxa"/>
          </w:tcPr>
          <w:p>
            <w:pPr>
              <w:pStyle w:val="TableParagraph"/>
              <w:spacing w:line="211" w:lineRule="exact" w:before="119"/>
              <w:ind w:left="7"/>
              <w:jc w:val="center"/>
              <w:rPr>
                <w:b/>
                <w:sz w:val="20"/>
              </w:rPr>
            </w:pPr>
            <w:r>
              <w:rPr>
                <w:b/>
                <w:spacing w:val="-4"/>
                <w:sz w:val="20"/>
              </w:rPr>
              <w:t>Min.</w:t>
            </w:r>
          </w:p>
        </w:tc>
        <w:tc>
          <w:tcPr>
            <w:tcW w:w="1541" w:type="dxa"/>
          </w:tcPr>
          <w:p>
            <w:pPr>
              <w:pStyle w:val="TableParagraph"/>
              <w:spacing w:line="211" w:lineRule="exact" w:before="119"/>
              <w:ind w:left="6" w:right="7"/>
              <w:jc w:val="center"/>
              <w:rPr>
                <w:b/>
                <w:sz w:val="20"/>
              </w:rPr>
            </w:pPr>
            <w:r>
              <w:rPr>
                <w:b/>
                <w:spacing w:val="-4"/>
                <w:sz w:val="20"/>
              </w:rPr>
              <w:t>Max.</w:t>
            </w:r>
          </w:p>
        </w:tc>
        <w:tc>
          <w:tcPr>
            <w:tcW w:w="1555" w:type="dxa"/>
          </w:tcPr>
          <w:p>
            <w:pPr>
              <w:pStyle w:val="TableParagraph"/>
              <w:spacing w:line="211" w:lineRule="exact" w:before="119"/>
              <w:ind w:left="10"/>
              <w:jc w:val="center"/>
              <w:rPr>
                <w:b/>
                <w:sz w:val="20"/>
              </w:rPr>
            </w:pPr>
            <w:r>
              <w:rPr>
                <w:b/>
                <w:spacing w:val="-4"/>
                <w:sz w:val="20"/>
              </w:rPr>
              <w:t>Unit</w:t>
            </w:r>
          </w:p>
        </w:tc>
      </w:tr>
      <w:tr>
        <w:trPr>
          <w:trHeight w:val="350" w:hRule="atLeast"/>
        </w:trPr>
        <w:tc>
          <w:tcPr>
            <w:tcW w:w="1805" w:type="dxa"/>
            <w:vMerge w:val="restart"/>
          </w:tcPr>
          <w:p>
            <w:pPr>
              <w:pStyle w:val="TableParagraph"/>
              <w:spacing w:before="119"/>
              <w:ind w:left="326" w:right="192" w:hanging="130"/>
              <w:rPr>
                <w:sz w:val="20"/>
              </w:rPr>
            </w:pPr>
            <w:r>
              <w:rPr>
                <w:sz w:val="20"/>
              </w:rPr>
              <w:t>Operating</w:t>
            </w:r>
            <w:r>
              <w:rPr>
                <w:spacing w:val="-14"/>
                <w:sz w:val="20"/>
              </w:rPr>
              <w:t> </w:t>
            </w:r>
            <w:r>
              <w:rPr>
                <w:sz w:val="20"/>
              </w:rPr>
              <w:t>Case </w:t>
            </w:r>
            <w:r>
              <w:rPr>
                <w:spacing w:val="-2"/>
                <w:sz w:val="20"/>
              </w:rPr>
              <w:t>Temperature</w:t>
            </w:r>
          </w:p>
        </w:tc>
        <w:tc>
          <w:tcPr>
            <w:tcW w:w="1998" w:type="dxa"/>
          </w:tcPr>
          <w:p>
            <w:pPr>
              <w:pStyle w:val="TableParagraph"/>
              <w:spacing w:line="211" w:lineRule="exact" w:before="119"/>
              <w:ind w:left="5" w:right="5"/>
              <w:jc w:val="center"/>
              <w:rPr>
                <w:sz w:val="20"/>
              </w:rPr>
            </w:pPr>
            <w:r>
              <w:rPr>
                <w:spacing w:val="-2"/>
                <w:sz w:val="20"/>
              </w:rPr>
              <w:t>Commercial</w:t>
            </w:r>
            <w:r>
              <w:rPr>
                <w:spacing w:val="6"/>
                <w:sz w:val="20"/>
              </w:rPr>
              <w:t> </w:t>
            </w:r>
            <w:r>
              <w:rPr>
                <w:spacing w:val="-2"/>
                <w:sz w:val="20"/>
              </w:rPr>
              <w:t>Grade</w:t>
            </w:r>
          </w:p>
        </w:tc>
        <w:tc>
          <w:tcPr>
            <w:tcW w:w="1354" w:type="dxa"/>
          </w:tcPr>
          <w:p>
            <w:pPr>
              <w:pStyle w:val="TableParagraph"/>
              <w:spacing w:line="211" w:lineRule="exact" w:before="119"/>
              <w:ind w:left="7" w:right="1"/>
              <w:jc w:val="center"/>
              <w:rPr>
                <w:sz w:val="20"/>
              </w:rPr>
            </w:pPr>
            <w:r>
              <w:rPr>
                <w:spacing w:val="-10"/>
                <w:sz w:val="20"/>
              </w:rPr>
              <w:t>0</w:t>
            </w:r>
          </w:p>
        </w:tc>
        <w:tc>
          <w:tcPr>
            <w:tcW w:w="1541" w:type="dxa"/>
          </w:tcPr>
          <w:p>
            <w:pPr>
              <w:pStyle w:val="TableParagraph"/>
              <w:spacing w:line="211" w:lineRule="exact" w:before="119"/>
              <w:ind w:left="6" w:right="2"/>
              <w:jc w:val="center"/>
              <w:rPr>
                <w:sz w:val="20"/>
              </w:rPr>
            </w:pPr>
            <w:r>
              <w:rPr>
                <w:spacing w:val="-5"/>
                <w:sz w:val="20"/>
              </w:rPr>
              <w:t>70</w:t>
            </w:r>
          </w:p>
        </w:tc>
        <w:tc>
          <w:tcPr>
            <w:tcW w:w="1555" w:type="dxa"/>
          </w:tcPr>
          <w:p>
            <w:pPr>
              <w:pStyle w:val="TableParagraph"/>
              <w:spacing w:line="211" w:lineRule="exact" w:before="119"/>
              <w:ind w:left="10" w:right="3"/>
              <w:jc w:val="center"/>
              <w:rPr>
                <w:sz w:val="20"/>
              </w:rPr>
            </w:pPr>
            <w:r>
              <w:rPr>
                <w:spacing w:val="-5"/>
                <w:sz w:val="20"/>
              </w:rPr>
              <w:t>°C</w:t>
            </w:r>
          </w:p>
        </w:tc>
      </w:tr>
      <w:tr>
        <w:trPr>
          <w:trHeight w:val="441" w:hRule="atLeast"/>
        </w:trPr>
        <w:tc>
          <w:tcPr>
            <w:tcW w:w="1805" w:type="dxa"/>
            <w:vMerge/>
            <w:tcBorders>
              <w:top w:val="nil"/>
            </w:tcBorders>
          </w:tcPr>
          <w:p>
            <w:pPr>
              <w:rPr>
                <w:sz w:val="2"/>
                <w:szCs w:val="2"/>
              </w:rPr>
            </w:pPr>
          </w:p>
        </w:tc>
        <w:tc>
          <w:tcPr>
            <w:tcW w:w="1998" w:type="dxa"/>
          </w:tcPr>
          <w:p>
            <w:pPr>
              <w:pStyle w:val="TableParagraph"/>
              <w:spacing w:before="119"/>
              <w:ind w:left="5"/>
              <w:jc w:val="center"/>
              <w:rPr>
                <w:sz w:val="20"/>
              </w:rPr>
            </w:pPr>
            <w:r>
              <w:rPr>
                <w:sz w:val="20"/>
              </w:rPr>
              <w:t>Industrial</w:t>
            </w:r>
            <w:r>
              <w:rPr>
                <w:spacing w:val="-9"/>
                <w:sz w:val="20"/>
              </w:rPr>
              <w:t> </w:t>
            </w:r>
            <w:r>
              <w:rPr>
                <w:spacing w:val="-2"/>
                <w:sz w:val="20"/>
              </w:rPr>
              <w:t>Grade</w:t>
            </w:r>
          </w:p>
        </w:tc>
        <w:tc>
          <w:tcPr>
            <w:tcW w:w="1354" w:type="dxa"/>
          </w:tcPr>
          <w:p>
            <w:pPr>
              <w:pStyle w:val="TableParagraph"/>
              <w:spacing w:before="119"/>
              <w:ind w:left="7" w:right="7"/>
              <w:jc w:val="center"/>
              <w:rPr>
                <w:sz w:val="20"/>
              </w:rPr>
            </w:pPr>
            <w:r>
              <w:rPr>
                <w:sz w:val="20"/>
              </w:rPr>
              <w:t>-</w:t>
            </w:r>
            <w:r>
              <w:rPr>
                <w:spacing w:val="-5"/>
                <w:sz w:val="20"/>
              </w:rPr>
              <w:t>40</w:t>
            </w:r>
          </w:p>
        </w:tc>
        <w:tc>
          <w:tcPr>
            <w:tcW w:w="1541" w:type="dxa"/>
          </w:tcPr>
          <w:p>
            <w:pPr>
              <w:pStyle w:val="TableParagraph"/>
              <w:spacing w:before="119"/>
              <w:ind w:left="6" w:right="5"/>
              <w:jc w:val="center"/>
              <w:rPr>
                <w:sz w:val="20"/>
              </w:rPr>
            </w:pPr>
            <w:r>
              <w:rPr>
                <w:spacing w:val="-5"/>
                <w:sz w:val="20"/>
              </w:rPr>
              <w:t>+85</w:t>
            </w:r>
          </w:p>
        </w:tc>
        <w:tc>
          <w:tcPr>
            <w:tcW w:w="1555" w:type="dxa"/>
          </w:tcPr>
          <w:p>
            <w:pPr>
              <w:pStyle w:val="TableParagraph"/>
              <w:spacing w:before="119"/>
              <w:ind w:left="10" w:right="3"/>
              <w:jc w:val="center"/>
              <w:rPr>
                <w:sz w:val="20"/>
              </w:rPr>
            </w:pPr>
            <w:r>
              <w:rPr>
                <w:spacing w:val="-5"/>
                <w:sz w:val="20"/>
              </w:rPr>
              <w:t>°C</w:t>
            </w:r>
          </w:p>
        </w:tc>
      </w:tr>
      <w:tr>
        <w:trPr>
          <w:trHeight w:val="350" w:hRule="atLeast"/>
        </w:trPr>
        <w:tc>
          <w:tcPr>
            <w:tcW w:w="3803" w:type="dxa"/>
            <w:gridSpan w:val="2"/>
          </w:tcPr>
          <w:p>
            <w:pPr>
              <w:pStyle w:val="TableParagraph"/>
              <w:spacing w:line="211" w:lineRule="exact" w:before="119"/>
              <w:ind w:left="1017"/>
              <w:rPr>
                <w:sz w:val="20"/>
              </w:rPr>
            </w:pPr>
            <w:r>
              <w:rPr>
                <w:sz w:val="20"/>
              </w:rPr>
              <w:t>Power</w:t>
            </w:r>
            <w:r>
              <w:rPr>
                <w:spacing w:val="-6"/>
                <w:sz w:val="20"/>
              </w:rPr>
              <w:t> </w:t>
            </w:r>
            <w:r>
              <w:rPr>
                <w:spacing w:val="-2"/>
                <w:sz w:val="20"/>
              </w:rPr>
              <w:t>consumption</w:t>
            </w:r>
          </w:p>
        </w:tc>
        <w:tc>
          <w:tcPr>
            <w:tcW w:w="1354" w:type="dxa"/>
          </w:tcPr>
          <w:p>
            <w:pPr>
              <w:pStyle w:val="TableParagraph"/>
              <w:rPr>
                <w:rFonts w:ascii="Times New Roman"/>
                <w:sz w:val="18"/>
              </w:rPr>
            </w:pPr>
          </w:p>
        </w:tc>
        <w:tc>
          <w:tcPr>
            <w:tcW w:w="1541" w:type="dxa"/>
          </w:tcPr>
          <w:p>
            <w:pPr>
              <w:pStyle w:val="TableParagraph"/>
              <w:spacing w:line="211" w:lineRule="exact" w:before="119"/>
              <w:ind w:left="7" w:right="1"/>
              <w:jc w:val="center"/>
              <w:rPr>
                <w:sz w:val="20"/>
              </w:rPr>
            </w:pPr>
            <w:r>
              <w:rPr>
                <w:spacing w:val="-5"/>
                <w:sz w:val="20"/>
              </w:rPr>
              <w:t>2.5</w:t>
            </w:r>
          </w:p>
        </w:tc>
        <w:tc>
          <w:tcPr>
            <w:tcW w:w="1555" w:type="dxa"/>
          </w:tcPr>
          <w:p>
            <w:pPr>
              <w:pStyle w:val="TableParagraph"/>
              <w:spacing w:line="211" w:lineRule="exact" w:before="119"/>
              <w:ind w:left="10" w:right="2"/>
              <w:jc w:val="center"/>
              <w:rPr>
                <w:sz w:val="20"/>
              </w:rPr>
            </w:pPr>
            <w:r>
              <w:rPr>
                <w:spacing w:val="-10"/>
                <w:sz w:val="20"/>
              </w:rPr>
              <w:t>W</w:t>
            </w:r>
          </w:p>
        </w:tc>
      </w:tr>
    </w:tbl>
    <w:p>
      <w:pPr>
        <w:pStyle w:val="BodyText"/>
        <w:spacing w:before="33"/>
        <w:ind w:left="2074"/>
      </w:pPr>
      <w:r>
        <w:rPr>
          <w:b/>
        </w:rPr>
        <w:t>Table</w:t>
      </w:r>
      <w:r>
        <w:rPr>
          <w:b/>
          <w:spacing w:val="-9"/>
        </w:rPr>
        <w:t> </w:t>
      </w:r>
      <w:r>
        <w:rPr>
          <w:b/>
        </w:rPr>
        <w:t>7:</w:t>
      </w:r>
      <w:r>
        <w:rPr>
          <w:b/>
          <w:spacing w:val="-6"/>
        </w:rPr>
        <w:t> </w:t>
      </w:r>
      <w:r>
        <w:rPr/>
        <w:t>Operation</w:t>
      </w:r>
      <w:r>
        <w:rPr>
          <w:spacing w:val="-4"/>
        </w:rPr>
        <w:t> </w:t>
      </w:r>
      <w:r>
        <w:rPr/>
        <w:t>conditions</w:t>
      </w:r>
      <w:r>
        <w:rPr>
          <w:spacing w:val="-3"/>
        </w:rPr>
        <w:t> </w:t>
      </w:r>
      <w:r>
        <w:rPr/>
        <w:t>of</w:t>
      </w:r>
      <w:r>
        <w:rPr>
          <w:spacing w:val="-1"/>
        </w:rPr>
        <w:t> </w:t>
      </w:r>
      <w:r>
        <w:rPr/>
        <w:t>10</w:t>
      </w:r>
      <w:r>
        <w:rPr>
          <w:spacing w:val="-9"/>
        </w:rPr>
        <w:t> </w:t>
      </w:r>
      <w:r>
        <w:rPr/>
        <w:t>Gbps</w:t>
      </w:r>
      <w:r>
        <w:rPr>
          <w:spacing w:val="-3"/>
        </w:rPr>
        <w:t> </w:t>
      </w:r>
      <w:r>
        <w:rPr/>
        <w:t>and</w:t>
      </w:r>
      <w:r>
        <w:rPr>
          <w:spacing w:val="-4"/>
        </w:rPr>
        <w:t> </w:t>
      </w:r>
      <w:r>
        <w:rPr/>
        <w:t>25</w:t>
      </w:r>
      <w:r>
        <w:rPr>
          <w:spacing w:val="-9"/>
        </w:rPr>
        <w:t> </w:t>
      </w:r>
      <w:r>
        <w:rPr/>
        <w:t>Gbps</w:t>
      </w:r>
      <w:r>
        <w:rPr>
          <w:spacing w:val="-3"/>
        </w:rPr>
        <w:t> </w:t>
      </w:r>
      <w:r>
        <w:rPr/>
        <w:t>DWDM</w:t>
      </w:r>
      <w:r>
        <w:rPr>
          <w:spacing w:val="-6"/>
        </w:rPr>
        <w:t> </w:t>
      </w:r>
      <w:r>
        <w:rPr>
          <w:spacing w:val="-2"/>
        </w:rPr>
        <w:t>transceiver</w:t>
      </w:r>
    </w:p>
    <w:p>
      <w:pPr>
        <w:spacing w:after="0"/>
        <w:sectPr>
          <w:pgSz w:w="11910" w:h="16840"/>
          <w:pgMar w:header="858" w:footer="464" w:top="1520" w:bottom="660" w:left="480" w:right="120"/>
        </w:sectPr>
      </w:pPr>
    </w:p>
    <w:p>
      <w:pPr>
        <w:pStyle w:val="BodyText"/>
        <w:spacing w:before="33"/>
      </w:pPr>
    </w:p>
    <w:p>
      <w:pPr>
        <w:pStyle w:val="Heading6"/>
      </w:pPr>
      <w:r>
        <w:rPr/>
        <w:t>10G</w:t>
      </w:r>
      <w:r>
        <w:rPr>
          <w:spacing w:val="-1"/>
        </w:rPr>
        <w:t> </w:t>
      </w:r>
      <w:r>
        <w:rPr>
          <w:spacing w:val="-2"/>
        </w:rPr>
        <w:t>Duplex</w:t>
      </w:r>
    </w:p>
    <w:p>
      <w:pPr>
        <w:pStyle w:val="BodyText"/>
        <w:spacing w:before="4"/>
        <w:rPr>
          <w:b/>
          <w:sz w:val="16"/>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52"/>
        <w:gridCol w:w="836"/>
        <w:gridCol w:w="2099"/>
        <w:gridCol w:w="2161"/>
        <w:gridCol w:w="2161"/>
      </w:tblGrid>
      <w:tr>
        <w:trPr>
          <w:trHeight w:val="369" w:hRule="atLeast"/>
        </w:trPr>
        <w:tc>
          <w:tcPr>
            <w:tcW w:w="3452" w:type="dxa"/>
          </w:tcPr>
          <w:p>
            <w:pPr>
              <w:pStyle w:val="TableParagraph"/>
              <w:spacing w:line="215" w:lineRule="exact" w:before="134"/>
              <w:ind w:left="110"/>
              <w:rPr>
                <w:b/>
                <w:sz w:val="20"/>
              </w:rPr>
            </w:pPr>
            <w:r>
              <w:rPr>
                <w:b/>
                <w:spacing w:val="-2"/>
                <w:sz w:val="20"/>
              </w:rPr>
              <w:t>Parameters</w:t>
            </w:r>
          </w:p>
        </w:tc>
        <w:tc>
          <w:tcPr>
            <w:tcW w:w="836" w:type="dxa"/>
          </w:tcPr>
          <w:p>
            <w:pPr>
              <w:pStyle w:val="TableParagraph"/>
              <w:spacing w:line="215" w:lineRule="exact" w:before="134"/>
              <w:ind w:left="18" w:right="3"/>
              <w:jc w:val="center"/>
              <w:rPr>
                <w:b/>
                <w:sz w:val="20"/>
              </w:rPr>
            </w:pPr>
            <w:r>
              <w:rPr>
                <w:b/>
                <w:spacing w:val="-2"/>
                <w:sz w:val="20"/>
              </w:rPr>
              <w:t>Units</w:t>
            </w:r>
          </w:p>
        </w:tc>
        <w:tc>
          <w:tcPr>
            <w:tcW w:w="2099" w:type="dxa"/>
          </w:tcPr>
          <w:p>
            <w:pPr>
              <w:pStyle w:val="TableParagraph"/>
              <w:spacing w:line="215" w:lineRule="exact" w:before="134"/>
              <w:ind w:left="19" w:right="6"/>
              <w:jc w:val="center"/>
              <w:rPr>
                <w:b/>
                <w:sz w:val="20"/>
              </w:rPr>
            </w:pPr>
            <w:r>
              <w:rPr>
                <w:b/>
                <w:sz w:val="20"/>
              </w:rPr>
              <w:t>Proposed</w:t>
            </w:r>
            <w:r>
              <w:rPr>
                <w:b/>
                <w:spacing w:val="-11"/>
                <w:sz w:val="20"/>
              </w:rPr>
              <w:t> </w:t>
            </w:r>
            <w:r>
              <w:rPr>
                <w:b/>
                <w:spacing w:val="-2"/>
                <w:sz w:val="20"/>
              </w:rPr>
              <w:t>values</w:t>
            </w:r>
          </w:p>
        </w:tc>
        <w:tc>
          <w:tcPr>
            <w:tcW w:w="2161" w:type="dxa"/>
          </w:tcPr>
          <w:p>
            <w:pPr>
              <w:pStyle w:val="TableParagraph"/>
              <w:spacing w:line="215" w:lineRule="exact" w:before="134"/>
              <w:ind w:left="18" w:right="1"/>
              <w:jc w:val="center"/>
              <w:rPr>
                <w:b/>
                <w:sz w:val="20"/>
              </w:rPr>
            </w:pPr>
            <w:r>
              <w:rPr>
                <w:b/>
                <w:sz w:val="20"/>
              </w:rPr>
              <w:t>Proposed</w:t>
            </w:r>
            <w:r>
              <w:rPr>
                <w:b/>
                <w:spacing w:val="-11"/>
                <w:sz w:val="20"/>
              </w:rPr>
              <w:t> </w:t>
            </w:r>
            <w:r>
              <w:rPr>
                <w:b/>
                <w:spacing w:val="-2"/>
                <w:sz w:val="20"/>
              </w:rPr>
              <w:t>values</w:t>
            </w:r>
          </w:p>
        </w:tc>
        <w:tc>
          <w:tcPr>
            <w:tcW w:w="2161" w:type="dxa"/>
          </w:tcPr>
          <w:p>
            <w:pPr>
              <w:pStyle w:val="TableParagraph"/>
              <w:spacing w:line="215" w:lineRule="exact" w:before="134"/>
              <w:ind w:left="18" w:right="1"/>
              <w:jc w:val="center"/>
              <w:rPr>
                <w:b/>
                <w:sz w:val="20"/>
              </w:rPr>
            </w:pPr>
            <w:r>
              <w:rPr>
                <w:b/>
                <w:sz w:val="20"/>
              </w:rPr>
              <w:t>Proposed</w:t>
            </w:r>
            <w:r>
              <w:rPr>
                <w:b/>
                <w:spacing w:val="-11"/>
                <w:sz w:val="20"/>
              </w:rPr>
              <w:t> </w:t>
            </w:r>
            <w:r>
              <w:rPr>
                <w:b/>
                <w:spacing w:val="-2"/>
                <w:sz w:val="20"/>
              </w:rPr>
              <w:t>values</w:t>
            </w:r>
          </w:p>
        </w:tc>
      </w:tr>
      <w:tr>
        <w:trPr>
          <w:trHeight w:val="364" w:hRule="atLeast"/>
        </w:trPr>
        <w:tc>
          <w:tcPr>
            <w:tcW w:w="3452" w:type="dxa"/>
          </w:tcPr>
          <w:p>
            <w:pPr>
              <w:pStyle w:val="TableParagraph"/>
              <w:spacing w:line="211" w:lineRule="exact" w:before="134"/>
              <w:ind w:left="935"/>
              <w:rPr>
                <w:sz w:val="20"/>
              </w:rPr>
            </w:pPr>
            <w:r>
              <w:rPr>
                <w:sz w:val="20"/>
              </w:rPr>
              <w:t>Target</w:t>
            </w:r>
            <w:r>
              <w:rPr>
                <w:spacing w:val="-3"/>
                <w:sz w:val="20"/>
              </w:rPr>
              <w:t> </w:t>
            </w:r>
            <w:r>
              <w:rPr>
                <w:sz w:val="20"/>
              </w:rPr>
              <w:t>fiber</w:t>
            </w:r>
            <w:r>
              <w:rPr>
                <w:spacing w:val="-8"/>
                <w:sz w:val="20"/>
              </w:rPr>
              <w:t> </w:t>
            </w:r>
            <w:r>
              <w:rPr>
                <w:spacing w:val="-2"/>
                <w:sz w:val="20"/>
              </w:rPr>
              <w:t>reach</w:t>
            </w:r>
          </w:p>
        </w:tc>
        <w:tc>
          <w:tcPr>
            <w:tcW w:w="836" w:type="dxa"/>
          </w:tcPr>
          <w:p>
            <w:pPr>
              <w:pStyle w:val="TableParagraph"/>
              <w:spacing w:line="211" w:lineRule="exact" w:before="134"/>
              <w:ind w:left="18" w:right="8"/>
              <w:jc w:val="center"/>
              <w:rPr>
                <w:sz w:val="20"/>
              </w:rPr>
            </w:pPr>
            <w:r>
              <w:rPr>
                <w:spacing w:val="-5"/>
                <w:sz w:val="20"/>
              </w:rPr>
              <w:t>km</w:t>
            </w:r>
          </w:p>
        </w:tc>
        <w:tc>
          <w:tcPr>
            <w:tcW w:w="2099" w:type="dxa"/>
          </w:tcPr>
          <w:p>
            <w:pPr>
              <w:pStyle w:val="TableParagraph"/>
              <w:spacing w:line="211" w:lineRule="exact" w:before="134"/>
              <w:ind w:left="19" w:right="6"/>
              <w:jc w:val="center"/>
              <w:rPr>
                <w:sz w:val="20"/>
              </w:rPr>
            </w:pPr>
            <w:r>
              <w:rPr>
                <w:spacing w:val="-5"/>
                <w:sz w:val="20"/>
              </w:rPr>
              <w:t>10</w:t>
            </w:r>
          </w:p>
        </w:tc>
        <w:tc>
          <w:tcPr>
            <w:tcW w:w="2161" w:type="dxa"/>
          </w:tcPr>
          <w:p>
            <w:pPr>
              <w:pStyle w:val="TableParagraph"/>
              <w:spacing w:line="211" w:lineRule="exact" w:before="134"/>
              <w:ind w:left="18" w:right="11"/>
              <w:jc w:val="center"/>
              <w:rPr>
                <w:sz w:val="20"/>
              </w:rPr>
            </w:pPr>
            <w:r>
              <w:rPr>
                <w:spacing w:val="-5"/>
                <w:sz w:val="20"/>
              </w:rPr>
              <w:t>15</w:t>
            </w:r>
          </w:p>
        </w:tc>
        <w:tc>
          <w:tcPr>
            <w:tcW w:w="2161" w:type="dxa"/>
          </w:tcPr>
          <w:p>
            <w:pPr>
              <w:pStyle w:val="TableParagraph"/>
              <w:spacing w:line="211" w:lineRule="exact" w:before="134"/>
              <w:ind w:left="18" w:right="11"/>
              <w:jc w:val="center"/>
              <w:rPr>
                <w:sz w:val="20"/>
              </w:rPr>
            </w:pPr>
            <w:r>
              <w:rPr>
                <w:spacing w:val="-5"/>
                <w:sz w:val="20"/>
              </w:rPr>
              <w:t>20</w:t>
            </w:r>
          </w:p>
        </w:tc>
      </w:tr>
      <w:tr>
        <w:trPr>
          <w:trHeight w:val="450" w:hRule="atLeast"/>
        </w:trPr>
        <w:tc>
          <w:tcPr>
            <w:tcW w:w="3452" w:type="dxa"/>
          </w:tcPr>
          <w:p>
            <w:pPr>
              <w:pStyle w:val="TableParagraph"/>
              <w:spacing w:before="134"/>
              <w:ind w:left="15"/>
              <w:jc w:val="center"/>
              <w:rPr>
                <w:sz w:val="20"/>
              </w:rPr>
            </w:pPr>
            <w:r>
              <w:rPr>
                <w:sz w:val="20"/>
              </w:rPr>
              <w:t>Fiber</w:t>
            </w:r>
            <w:r>
              <w:rPr>
                <w:spacing w:val="-4"/>
                <w:sz w:val="20"/>
              </w:rPr>
              <w:t> type</w:t>
            </w:r>
          </w:p>
        </w:tc>
        <w:tc>
          <w:tcPr>
            <w:tcW w:w="836" w:type="dxa"/>
          </w:tcPr>
          <w:p>
            <w:pPr>
              <w:pStyle w:val="TableParagraph"/>
              <w:spacing w:before="134"/>
              <w:ind w:left="18" w:right="8"/>
              <w:jc w:val="center"/>
              <w:rPr>
                <w:sz w:val="20"/>
              </w:rPr>
            </w:pPr>
            <w:r>
              <w:rPr>
                <w:spacing w:val="-10"/>
                <w:sz w:val="20"/>
              </w:rPr>
              <w:t>-</w:t>
            </w:r>
          </w:p>
        </w:tc>
        <w:tc>
          <w:tcPr>
            <w:tcW w:w="2099" w:type="dxa"/>
          </w:tcPr>
          <w:p>
            <w:pPr>
              <w:pStyle w:val="TableParagraph"/>
              <w:spacing w:before="134"/>
              <w:ind w:left="19" w:right="4"/>
              <w:jc w:val="center"/>
              <w:rPr>
                <w:sz w:val="20"/>
              </w:rPr>
            </w:pPr>
            <w:r>
              <w:rPr>
                <w:spacing w:val="-2"/>
                <w:sz w:val="20"/>
              </w:rPr>
              <w:t>G.652</w:t>
            </w:r>
          </w:p>
        </w:tc>
        <w:tc>
          <w:tcPr>
            <w:tcW w:w="2161" w:type="dxa"/>
          </w:tcPr>
          <w:p>
            <w:pPr>
              <w:pStyle w:val="TableParagraph"/>
              <w:spacing w:before="134"/>
              <w:ind w:left="18"/>
              <w:jc w:val="center"/>
              <w:rPr>
                <w:sz w:val="20"/>
              </w:rPr>
            </w:pPr>
            <w:r>
              <w:rPr>
                <w:spacing w:val="-2"/>
                <w:sz w:val="20"/>
              </w:rPr>
              <w:t>G.652</w:t>
            </w:r>
          </w:p>
        </w:tc>
        <w:tc>
          <w:tcPr>
            <w:tcW w:w="2161" w:type="dxa"/>
          </w:tcPr>
          <w:p>
            <w:pPr>
              <w:pStyle w:val="TableParagraph"/>
              <w:spacing w:before="134"/>
              <w:ind w:left="18"/>
              <w:jc w:val="center"/>
              <w:rPr>
                <w:sz w:val="20"/>
              </w:rPr>
            </w:pPr>
            <w:r>
              <w:rPr>
                <w:spacing w:val="-2"/>
                <w:sz w:val="20"/>
              </w:rPr>
              <w:t>G.652</w:t>
            </w:r>
          </w:p>
        </w:tc>
      </w:tr>
      <w:tr>
        <w:trPr>
          <w:trHeight w:val="364" w:hRule="atLeast"/>
        </w:trPr>
        <w:tc>
          <w:tcPr>
            <w:tcW w:w="3452" w:type="dxa"/>
          </w:tcPr>
          <w:p>
            <w:pPr>
              <w:pStyle w:val="TableParagraph"/>
              <w:spacing w:line="211" w:lineRule="exact" w:before="134"/>
              <w:ind w:left="287"/>
              <w:rPr>
                <w:sz w:val="20"/>
              </w:rPr>
            </w:pPr>
            <w:r>
              <w:rPr>
                <w:sz w:val="20"/>
              </w:rPr>
              <w:t>Maximum</w:t>
            </w:r>
            <w:r>
              <w:rPr>
                <w:spacing w:val="-8"/>
                <w:sz w:val="20"/>
              </w:rPr>
              <w:t> </w:t>
            </w:r>
            <w:r>
              <w:rPr>
                <w:sz w:val="20"/>
              </w:rPr>
              <w:t>pre-FEC</w:t>
            </w:r>
            <w:r>
              <w:rPr>
                <w:spacing w:val="-9"/>
                <w:sz w:val="20"/>
              </w:rPr>
              <w:t> </w:t>
            </w:r>
            <w:r>
              <w:rPr>
                <w:sz w:val="20"/>
              </w:rPr>
              <w:t>bit-error</w:t>
            </w:r>
            <w:r>
              <w:rPr>
                <w:spacing w:val="-11"/>
                <w:sz w:val="20"/>
              </w:rPr>
              <w:t> </w:t>
            </w:r>
            <w:r>
              <w:rPr>
                <w:spacing w:val="-4"/>
                <w:sz w:val="20"/>
              </w:rPr>
              <w:t>ratio</w:t>
            </w:r>
          </w:p>
        </w:tc>
        <w:tc>
          <w:tcPr>
            <w:tcW w:w="836" w:type="dxa"/>
          </w:tcPr>
          <w:p>
            <w:pPr>
              <w:pStyle w:val="TableParagraph"/>
              <w:spacing w:line="211" w:lineRule="exact" w:before="134"/>
              <w:ind w:left="18" w:right="8"/>
              <w:jc w:val="center"/>
              <w:rPr>
                <w:sz w:val="20"/>
              </w:rPr>
            </w:pPr>
            <w:r>
              <w:rPr>
                <w:spacing w:val="-10"/>
                <w:sz w:val="20"/>
              </w:rPr>
              <w:t>-</w:t>
            </w:r>
          </w:p>
        </w:tc>
        <w:tc>
          <w:tcPr>
            <w:tcW w:w="2099" w:type="dxa"/>
          </w:tcPr>
          <w:p>
            <w:pPr>
              <w:pStyle w:val="TableParagraph"/>
              <w:spacing w:line="211" w:lineRule="exact" w:before="134"/>
              <w:ind w:left="19" w:right="11"/>
              <w:jc w:val="center"/>
              <w:rPr>
                <w:sz w:val="20"/>
              </w:rPr>
            </w:pPr>
            <w:r>
              <w:rPr>
                <w:sz w:val="20"/>
              </w:rPr>
              <w:t>1</w:t>
            </w:r>
            <w:r>
              <w:rPr>
                <w:spacing w:val="-3"/>
                <w:sz w:val="20"/>
              </w:rPr>
              <w:t> </w:t>
            </w:r>
            <w:r>
              <w:rPr>
                <w:sz w:val="20"/>
              </w:rPr>
              <w:t>x</w:t>
            </w:r>
            <w:r>
              <w:rPr>
                <w:spacing w:val="-1"/>
                <w:sz w:val="20"/>
              </w:rPr>
              <w:t> </w:t>
            </w:r>
            <w:r>
              <w:rPr>
                <w:sz w:val="20"/>
              </w:rPr>
              <w:t>10</w:t>
            </w:r>
            <w:r>
              <w:rPr>
                <w:sz w:val="20"/>
                <w:vertAlign w:val="superscript"/>
              </w:rPr>
              <w:t>-</w:t>
            </w:r>
            <w:r>
              <w:rPr>
                <w:spacing w:val="-5"/>
                <w:sz w:val="20"/>
                <w:vertAlign w:val="superscript"/>
              </w:rPr>
              <w:t>12</w:t>
            </w:r>
          </w:p>
        </w:tc>
        <w:tc>
          <w:tcPr>
            <w:tcW w:w="2161" w:type="dxa"/>
          </w:tcPr>
          <w:p>
            <w:pPr>
              <w:pStyle w:val="TableParagraph"/>
              <w:spacing w:line="211" w:lineRule="exact" w:before="134"/>
              <w:ind w:left="18" w:right="6"/>
              <w:jc w:val="center"/>
              <w:rPr>
                <w:sz w:val="20"/>
              </w:rPr>
            </w:pPr>
            <w:r>
              <w:rPr>
                <w:sz w:val="20"/>
              </w:rPr>
              <w:t>1</w:t>
            </w:r>
            <w:r>
              <w:rPr>
                <w:spacing w:val="-2"/>
                <w:sz w:val="20"/>
              </w:rPr>
              <w:t> </w:t>
            </w:r>
            <w:r>
              <w:rPr>
                <w:sz w:val="20"/>
              </w:rPr>
              <w:t>x</w:t>
            </w:r>
            <w:r>
              <w:rPr>
                <w:spacing w:val="-1"/>
                <w:sz w:val="20"/>
              </w:rPr>
              <w:t> </w:t>
            </w:r>
            <w:r>
              <w:rPr>
                <w:sz w:val="20"/>
              </w:rPr>
              <w:t>10</w:t>
            </w:r>
            <w:r>
              <w:rPr>
                <w:sz w:val="20"/>
                <w:vertAlign w:val="superscript"/>
              </w:rPr>
              <w:t>-</w:t>
            </w:r>
            <w:r>
              <w:rPr>
                <w:spacing w:val="-5"/>
                <w:sz w:val="20"/>
                <w:vertAlign w:val="superscript"/>
              </w:rPr>
              <w:t>12</w:t>
            </w:r>
          </w:p>
        </w:tc>
        <w:tc>
          <w:tcPr>
            <w:tcW w:w="2161" w:type="dxa"/>
          </w:tcPr>
          <w:p>
            <w:pPr>
              <w:pStyle w:val="TableParagraph"/>
              <w:spacing w:line="211" w:lineRule="exact" w:before="134"/>
              <w:ind w:left="18" w:right="6"/>
              <w:jc w:val="center"/>
              <w:rPr>
                <w:sz w:val="20"/>
              </w:rPr>
            </w:pPr>
            <w:r>
              <w:rPr>
                <w:sz w:val="20"/>
              </w:rPr>
              <w:t>1</w:t>
            </w:r>
            <w:r>
              <w:rPr>
                <w:spacing w:val="-3"/>
                <w:sz w:val="20"/>
              </w:rPr>
              <w:t> </w:t>
            </w:r>
            <w:r>
              <w:rPr>
                <w:sz w:val="20"/>
              </w:rPr>
              <w:t>x</w:t>
            </w:r>
            <w:r>
              <w:rPr>
                <w:spacing w:val="-1"/>
                <w:sz w:val="20"/>
              </w:rPr>
              <w:t> </w:t>
            </w:r>
            <w:r>
              <w:rPr>
                <w:sz w:val="20"/>
              </w:rPr>
              <w:t>10</w:t>
            </w:r>
            <w:r>
              <w:rPr>
                <w:sz w:val="20"/>
                <w:vertAlign w:val="superscript"/>
              </w:rPr>
              <w:t>-</w:t>
            </w:r>
            <w:r>
              <w:rPr>
                <w:spacing w:val="-5"/>
                <w:sz w:val="20"/>
                <w:vertAlign w:val="superscript"/>
              </w:rPr>
              <w:t>12</w:t>
            </w:r>
          </w:p>
        </w:tc>
      </w:tr>
      <w:tr>
        <w:trPr>
          <w:trHeight w:val="364" w:hRule="atLeast"/>
        </w:trPr>
        <w:tc>
          <w:tcPr>
            <w:tcW w:w="3452" w:type="dxa"/>
          </w:tcPr>
          <w:p>
            <w:pPr>
              <w:pStyle w:val="TableParagraph"/>
              <w:spacing w:line="211" w:lineRule="exact" w:before="134"/>
              <w:ind w:left="364"/>
              <w:rPr>
                <w:sz w:val="20"/>
              </w:rPr>
            </w:pPr>
            <w:r>
              <w:rPr>
                <w:sz w:val="20"/>
              </w:rPr>
              <w:t>Maximum</w:t>
            </w:r>
            <w:r>
              <w:rPr>
                <w:spacing w:val="-7"/>
                <w:sz w:val="20"/>
              </w:rPr>
              <w:t> </w:t>
            </w:r>
            <w:r>
              <w:rPr>
                <w:sz w:val="20"/>
              </w:rPr>
              <w:t>Power</w:t>
            </w:r>
            <w:r>
              <w:rPr>
                <w:spacing w:val="-7"/>
                <w:sz w:val="20"/>
              </w:rPr>
              <w:t> </w:t>
            </w:r>
            <w:r>
              <w:rPr>
                <w:spacing w:val="-2"/>
                <w:sz w:val="20"/>
              </w:rPr>
              <w:t>Consumption</w:t>
            </w:r>
          </w:p>
        </w:tc>
        <w:tc>
          <w:tcPr>
            <w:tcW w:w="836" w:type="dxa"/>
          </w:tcPr>
          <w:p>
            <w:pPr>
              <w:pStyle w:val="TableParagraph"/>
              <w:spacing w:line="211" w:lineRule="exact" w:before="134"/>
              <w:ind w:left="18"/>
              <w:jc w:val="center"/>
              <w:rPr>
                <w:sz w:val="20"/>
              </w:rPr>
            </w:pPr>
            <w:r>
              <w:rPr>
                <w:spacing w:val="-10"/>
                <w:sz w:val="20"/>
              </w:rPr>
              <w:t>W</w:t>
            </w:r>
          </w:p>
        </w:tc>
        <w:tc>
          <w:tcPr>
            <w:tcW w:w="2099" w:type="dxa"/>
          </w:tcPr>
          <w:p>
            <w:pPr>
              <w:pStyle w:val="TableParagraph"/>
              <w:spacing w:line="211" w:lineRule="exact" w:before="134"/>
              <w:ind w:left="19" w:right="4"/>
              <w:jc w:val="center"/>
              <w:rPr>
                <w:sz w:val="20"/>
              </w:rPr>
            </w:pPr>
            <w:r>
              <w:rPr>
                <w:spacing w:val="-5"/>
                <w:sz w:val="20"/>
              </w:rPr>
              <w:t>2.5</w:t>
            </w:r>
          </w:p>
        </w:tc>
        <w:tc>
          <w:tcPr>
            <w:tcW w:w="2161" w:type="dxa"/>
          </w:tcPr>
          <w:p>
            <w:pPr>
              <w:pStyle w:val="TableParagraph"/>
              <w:spacing w:line="211" w:lineRule="exact" w:before="134"/>
              <w:ind w:left="18" w:right="10"/>
              <w:jc w:val="center"/>
              <w:rPr>
                <w:sz w:val="20"/>
              </w:rPr>
            </w:pPr>
            <w:r>
              <w:rPr>
                <w:spacing w:val="-5"/>
                <w:sz w:val="20"/>
              </w:rPr>
              <w:t>2.5</w:t>
            </w:r>
          </w:p>
        </w:tc>
        <w:tc>
          <w:tcPr>
            <w:tcW w:w="2161" w:type="dxa"/>
          </w:tcPr>
          <w:p>
            <w:pPr>
              <w:pStyle w:val="TableParagraph"/>
              <w:spacing w:line="211" w:lineRule="exact" w:before="134"/>
              <w:ind w:left="18" w:right="10"/>
              <w:jc w:val="center"/>
              <w:rPr>
                <w:sz w:val="20"/>
              </w:rPr>
            </w:pPr>
            <w:r>
              <w:rPr>
                <w:spacing w:val="-5"/>
                <w:sz w:val="20"/>
              </w:rPr>
              <w:t>2.5</w:t>
            </w:r>
          </w:p>
        </w:tc>
      </w:tr>
      <w:tr>
        <w:trPr>
          <w:trHeight w:val="369" w:hRule="atLeast"/>
        </w:trPr>
        <w:tc>
          <w:tcPr>
            <w:tcW w:w="10709" w:type="dxa"/>
            <w:gridSpan w:val="5"/>
          </w:tcPr>
          <w:p>
            <w:pPr>
              <w:pStyle w:val="TableParagraph"/>
              <w:spacing w:line="215" w:lineRule="exact" w:before="134"/>
              <w:ind w:left="16"/>
              <w:jc w:val="center"/>
              <w:rPr>
                <w:sz w:val="20"/>
              </w:rPr>
            </w:pPr>
            <w:r>
              <w:rPr>
                <w:spacing w:val="-2"/>
                <w:sz w:val="20"/>
              </w:rPr>
              <w:t>Transmitter</w:t>
            </w:r>
          </w:p>
        </w:tc>
      </w:tr>
      <w:tr>
        <w:trPr>
          <w:trHeight w:val="364" w:hRule="atLeast"/>
        </w:trPr>
        <w:tc>
          <w:tcPr>
            <w:tcW w:w="3452" w:type="dxa"/>
          </w:tcPr>
          <w:p>
            <w:pPr>
              <w:pStyle w:val="TableParagraph"/>
              <w:spacing w:line="211" w:lineRule="exact" w:before="134"/>
              <w:ind w:left="796"/>
              <w:rPr>
                <w:sz w:val="20"/>
              </w:rPr>
            </w:pPr>
            <w:r>
              <w:rPr>
                <w:sz w:val="20"/>
              </w:rPr>
              <w:t>Transmitter</w:t>
            </w:r>
            <w:r>
              <w:rPr>
                <w:spacing w:val="-11"/>
                <w:sz w:val="20"/>
              </w:rPr>
              <w:t> </w:t>
            </w:r>
            <w:r>
              <w:rPr>
                <w:sz w:val="20"/>
              </w:rPr>
              <w:t>data</w:t>
            </w:r>
            <w:r>
              <w:rPr>
                <w:spacing w:val="-5"/>
                <w:sz w:val="20"/>
              </w:rPr>
              <w:t> </w:t>
            </w:r>
            <w:r>
              <w:rPr>
                <w:spacing w:val="-4"/>
                <w:sz w:val="20"/>
              </w:rPr>
              <w:t>rate</w:t>
            </w:r>
          </w:p>
        </w:tc>
        <w:tc>
          <w:tcPr>
            <w:tcW w:w="836" w:type="dxa"/>
          </w:tcPr>
          <w:p>
            <w:pPr>
              <w:pStyle w:val="TableParagraph"/>
              <w:spacing w:line="211" w:lineRule="exact" w:before="134"/>
              <w:ind w:left="18" w:right="5"/>
              <w:jc w:val="center"/>
              <w:rPr>
                <w:sz w:val="20"/>
              </w:rPr>
            </w:pPr>
            <w:r>
              <w:rPr>
                <w:spacing w:val="-4"/>
                <w:sz w:val="20"/>
              </w:rPr>
              <w:t>Gb/s</w:t>
            </w:r>
          </w:p>
        </w:tc>
        <w:tc>
          <w:tcPr>
            <w:tcW w:w="2099" w:type="dxa"/>
          </w:tcPr>
          <w:p>
            <w:pPr>
              <w:pStyle w:val="TableParagraph"/>
              <w:spacing w:line="211" w:lineRule="exact" w:before="134"/>
              <w:ind w:left="518"/>
              <w:rPr>
                <w:sz w:val="20"/>
              </w:rPr>
            </w:pPr>
            <w:r>
              <w:rPr>
                <w:sz w:val="20"/>
              </w:rPr>
              <w:t>9.95</w:t>
            </w:r>
            <w:r>
              <w:rPr>
                <w:spacing w:val="-4"/>
                <w:sz w:val="20"/>
              </w:rPr>
              <w:t> </w:t>
            </w:r>
            <w:r>
              <w:rPr>
                <w:sz w:val="20"/>
              </w:rPr>
              <w:t>-</w:t>
            </w:r>
            <w:r>
              <w:rPr>
                <w:spacing w:val="1"/>
                <w:sz w:val="20"/>
              </w:rPr>
              <w:t> </w:t>
            </w:r>
            <w:r>
              <w:rPr>
                <w:spacing w:val="-2"/>
                <w:sz w:val="20"/>
              </w:rPr>
              <w:t>10.31</w:t>
            </w:r>
          </w:p>
        </w:tc>
        <w:tc>
          <w:tcPr>
            <w:tcW w:w="2161" w:type="dxa"/>
          </w:tcPr>
          <w:p>
            <w:pPr>
              <w:pStyle w:val="TableParagraph"/>
              <w:spacing w:line="211" w:lineRule="exact" w:before="134"/>
              <w:ind w:left="546"/>
              <w:rPr>
                <w:sz w:val="20"/>
              </w:rPr>
            </w:pPr>
            <w:r>
              <w:rPr>
                <w:sz w:val="20"/>
              </w:rPr>
              <w:t>9.95</w:t>
            </w:r>
            <w:r>
              <w:rPr>
                <w:spacing w:val="-4"/>
                <w:sz w:val="20"/>
              </w:rPr>
              <w:t> </w:t>
            </w:r>
            <w:r>
              <w:rPr>
                <w:sz w:val="20"/>
              </w:rPr>
              <w:t>-</w:t>
            </w:r>
            <w:r>
              <w:rPr>
                <w:spacing w:val="1"/>
                <w:sz w:val="20"/>
              </w:rPr>
              <w:t> </w:t>
            </w:r>
            <w:r>
              <w:rPr>
                <w:spacing w:val="-2"/>
                <w:sz w:val="20"/>
              </w:rPr>
              <w:t>10.31</w:t>
            </w:r>
          </w:p>
        </w:tc>
        <w:tc>
          <w:tcPr>
            <w:tcW w:w="2161" w:type="dxa"/>
          </w:tcPr>
          <w:p>
            <w:pPr>
              <w:pStyle w:val="TableParagraph"/>
              <w:spacing w:line="211" w:lineRule="exact" w:before="134"/>
              <w:ind w:left="546"/>
              <w:rPr>
                <w:sz w:val="20"/>
              </w:rPr>
            </w:pPr>
            <w:r>
              <w:rPr>
                <w:sz w:val="20"/>
              </w:rPr>
              <w:t>9.95</w:t>
            </w:r>
            <w:r>
              <w:rPr>
                <w:spacing w:val="-4"/>
                <w:sz w:val="20"/>
              </w:rPr>
              <w:t> </w:t>
            </w:r>
            <w:r>
              <w:rPr>
                <w:sz w:val="20"/>
              </w:rPr>
              <w:t>-</w:t>
            </w:r>
            <w:r>
              <w:rPr>
                <w:spacing w:val="1"/>
                <w:sz w:val="20"/>
              </w:rPr>
              <w:t> </w:t>
            </w:r>
            <w:r>
              <w:rPr>
                <w:spacing w:val="-2"/>
                <w:sz w:val="20"/>
              </w:rPr>
              <w:t>10.31</w:t>
            </w:r>
          </w:p>
        </w:tc>
      </w:tr>
      <w:tr>
        <w:trPr>
          <w:trHeight w:val="364" w:hRule="atLeast"/>
        </w:trPr>
        <w:tc>
          <w:tcPr>
            <w:tcW w:w="3452" w:type="dxa"/>
          </w:tcPr>
          <w:p>
            <w:pPr>
              <w:pStyle w:val="TableParagraph"/>
              <w:spacing w:line="211" w:lineRule="exact" w:before="134"/>
              <w:ind w:left="359"/>
              <w:rPr>
                <w:sz w:val="20"/>
              </w:rPr>
            </w:pPr>
            <w:r>
              <w:rPr>
                <w:sz w:val="20"/>
              </w:rPr>
              <w:t>Transmitter</w:t>
            </w:r>
            <w:r>
              <w:rPr>
                <w:spacing w:val="-11"/>
                <w:sz w:val="20"/>
              </w:rPr>
              <w:t> </w:t>
            </w:r>
            <w:r>
              <w:rPr>
                <w:sz w:val="20"/>
              </w:rPr>
              <w:t>central</w:t>
            </w:r>
            <w:r>
              <w:rPr>
                <w:spacing w:val="-7"/>
                <w:sz w:val="20"/>
              </w:rPr>
              <w:t> </w:t>
            </w:r>
            <w:r>
              <w:rPr>
                <w:spacing w:val="-2"/>
                <w:sz w:val="20"/>
              </w:rPr>
              <w:t>wavelength</w:t>
            </w:r>
          </w:p>
        </w:tc>
        <w:tc>
          <w:tcPr>
            <w:tcW w:w="836" w:type="dxa"/>
          </w:tcPr>
          <w:p>
            <w:pPr>
              <w:pStyle w:val="TableParagraph"/>
              <w:spacing w:line="211" w:lineRule="exact" w:before="134"/>
              <w:ind w:left="18" w:right="10"/>
              <w:jc w:val="center"/>
              <w:rPr>
                <w:sz w:val="20"/>
              </w:rPr>
            </w:pPr>
            <w:r>
              <w:rPr>
                <w:spacing w:val="-5"/>
                <w:sz w:val="20"/>
              </w:rPr>
              <w:t>nm</w:t>
            </w:r>
          </w:p>
        </w:tc>
        <w:tc>
          <w:tcPr>
            <w:tcW w:w="2099" w:type="dxa"/>
          </w:tcPr>
          <w:p>
            <w:pPr>
              <w:pStyle w:val="TableParagraph"/>
              <w:spacing w:line="211" w:lineRule="exact" w:before="134"/>
              <w:ind w:left="19" w:right="14"/>
              <w:jc w:val="center"/>
              <w:rPr>
                <w:sz w:val="20"/>
              </w:rPr>
            </w:pPr>
            <w:r>
              <w:rPr>
                <w:sz w:val="20"/>
              </w:rPr>
              <w:t>1529.55</w:t>
            </w:r>
            <w:r>
              <w:rPr>
                <w:spacing w:val="-9"/>
                <w:sz w:val="20"/>
              </w:rPr>
              <w:t> </w:t>
            </w:r>
            <w:r>
              <w:rPr>
                <w:sz w:val="20"/>
              </w:rPr>
              <w:t>-</w:t>
            </w:r>
            <w:r>
              <w:rPr>
                <w:spacing w:val="-2"/>
                <w:sz w:val="20"/>
              </w:rPr>
              <w:t>1560.61</w:t>
            </w:r>
          </w:p>
        </w:tc>
        <w:tc>
          <w:tcPr>
            <w:tcW w:w="2161" w:type="dxa"/>
          </w:tcPr>
          <w:p>
            <w:pPr>
              <w:pStyle w:val="TableParagraph"/>
              <w:spacing w:line="211" w:lineRule="exact" w:before="134"/>
              <w:ind w:left="18" w:right="9"/>
              <w:jc w:val="center"/>
              <w:rPr>
                <w:sz w:val="20"/>
              </w:rPr>
            </w:pPr>
            <w:r>
              <w:rPr>
                <w:sz w:val="20"/>
              </w:rPr>
              <w:t>1529.55</w:t>
            </w:r>
            <w:r>
              <w:rPr>
                <w:spacing w:val="-9"/>
                <w:sz w:val="20"/>
              </w:rPr>
              <w:t> </w:t>
            </w:r>
            <w:r>
              <w:rPr>
                <w:sz w:val="20"/>
              </w:rPr>
              <w:t>-</w:t>
            </w:r>
            <w:r>
              <w:rPr>
                <w:spacing w:val="-2"/>
                <w:sz w:val="20"/>
              </w:rPr>
              <w:t>1560.61</w:t>
            </w:r>
          </w:p>
        </w:tc>
        <w:tc>
          <w:tcPr>
            <w:tcW w:w="2161" w:type="dxa"/>
          </w:tcPr>
          <w:p>
            <w:pPr>
              <w:pStyle w:val="TableParagraph"/>
              <w:spacing w:line="211" w:lineRule="exact" w:before="134"/>
              <w:ind w:left="18" w:right="9"/>
              <w:jc w:val="center"/>
              <w:rPr>
                <w:sz w:val="20"/>
              </w:rPr>
            </w:pPr>
            <w:r>
              <w:rPr>
                <w:sz w:val="20"/>
              </w:rPr>
              <w:t>1529.55</w:t>
            </w:r>
            <w:r>
              <w:rPr>
                <w:spacing w:val="-9"/>
                <w:sz w:val="20"/>
              </w:rPr>
              <w:t> </w:t>
            </w:r>
            <w:r>
              <w:rPr>
                <w:sz w:val="20"/>
              </w:rPr>
              <w:t>-</w:t>
            </w:r>
            <w:r>
              <w:rPr>
                <w:spacing w:val="-2"/>
                <w:sz w:val="20"/>
              </w:rPr>
              <w:t>1560.61</w:t>
            </w:r>
          </w:p>
        </w:tc>
      </w:tr>
      <w:tr>
        <w:trPr>
          <w:trHeight w:val="364" w:hRule="atLeast"/>
        </w:trPr>
        <w:tc>
          <w:tcPr>
            <w:tcW w:w="3452" w:type="dxa"/>
          </w:tcPr>
          <w:p>
            <w:pPr>
              <w:pStyle w:val="TableParagraph"/>
              <w:spacing w:line="211" w:lineRule="exact" w:before="134"/>
              <w:ind w:left="369"/>
              <w:rPr>
                <w:sz w:val="20"/>
              </w:rPr>
            </w:pPr>
            <w:r>
              <w:rPr>
                <w:sz w:val="20"/>
              </w:rPr>
              <w:t>Transmitter</w:t>
            </w:r>
            <w:r>
              <w:rPr>
                <w:spacing w:val="-10"/>
                <w:sz w:val="20"/>
              </w:rPr>
              <w:t> </w:t>
            </w:r>
            <w:r>
              <w:rPr>
                <w:sz w:val="20"/>
              </w:rPr>
              <w:t>Central</w:t>
            </w:r>
            <w:r>
              <w:rPr>
                <w:spacing w:val="-8"/>
                <w:sz w:val="20"/>
              </w:rPr>
              <w:t> </w:t>
            </w:r>
            <w:r>
              <w:rPr>
                <w:spacing w:val="-2"/>
                <w:sz w:val="20"/>
              </w:rPr>
              <w:t>Frequency</w:t>
            </w:r>
          </w:p>
        </w:tc>
        <w:tc>
          <w:tcPr>
            <w:tcW w:w="836" w:type="dxa"/>
          </w:tcPr>
          <w:p>
            <w:pPr>
              <w:pStyle w:val="TableParagraph"/>
              <w:spacing w:line="211" w:lineRule="exact" w:before="134"/>
              <w:ind w:left="18" w:right="5"/>
              <w:jc w:val="center"/>
              <w:rPr>
                <w:sz w:val="20"/>
              </w:rPr>
            </w:pPr>
            <w:r>
              <w:rPr>
                <w:spacing w:val="-5"/>
                <w:sz w:val="20"/>
              </w:rPr>
              <w:t>THz</w:t>
            </w:r>
          </w:p>
        </w:tc>
        <w:tc>
          <w:tcPr>
            <w:tcW w:w="2099" w:type="dxa"/>
          </w:tcPr>
          <w:p>
            <w:pPr>
              <w:pStyle w:val="TableParagraph"/>
              <w:spacing w:line="211" w:lineRule="exact" w:before="134"/>
              <w:ind w:left="489"/>
              <w:rPr>
                <w:sz w:val="20"/>
              </w:rPr>
            </w:pPr>
            <w:r>
              <w:rPr>
                <w:sz w:val="20"/>
              </w:rPr>
              <w:t>192.1</w:t>
            </w:r>
            <w:r>
              <w:rPr>
                <w:spacing w:val="-5"/>
                <w:sz w:val="20"/>
              </w:rPr>
              <w:t> </w:t>
            </w:r>
            <w:r>
              <w:rPr>
                <w:sz w:val="20"/>
              </w:rPr>
              <w:t>-</w:t>
            </w:r>
            <w:r>
              <w:rPr>
                <w:spacing w:val="-2"/>
                <w:sz w:val="20"/>
              </w:rPr>
              <w:t>196.0</w:t>
            </w:r>
          </w:p>
        </w:tc>
        <w:tc>
          <w:tcPr>
            <w:tcW w:w="2161" w:type="dxa"/>
          </w:tcPr>
          <w:p>
            <w:pPr>
              <w:pStyle w:val="TableParagraph"/>
              <w:spacing w:line="211" w:lineRule="exact" w:before="134"/>
              <w:ind w:left="517"/>
              <w:rPr>
                <w:sz w:val="20"/>
              </w:rPr>
            </w:pPr>
            <w:r>
              <w:rPr>
                <w:sz w:val="20"/>
              </w:rPr>
              <w:t>192.1</w:t>
            </w:r>
            <w:r>
              <w:rPr>
                <w:spacing w:val="-5"/>
                <w:sz w:val="20"/>
              </w:rPr>
              <w:t> </w:t>
            </w:r>
            <w:r>
              <w:rPr>
                <w:sz w:val="20"/>
              </w:rPr>
              <w:t>-</w:t>
            </w:r>
            <w:r>
              <w:rPr>
                <w:spacing w:val="-2"/>
                <w:sz w:val="20"/>
              </w:rPr>
              <w:t>196.0</w:t>
            </w:r>
          </w:p>
        </w:tc>
        <w:tc>
          <w:tcPr>
            <w:tcW w:w="2161" w:type="dxa"/>
          </w:tcPr>
          <w:p>
            <w:pPr>
              <w:pStyle w:val="TableParagraph"/>
              <w:spacing w:line="211" w:lineRule="exact" w:before="134"/>
              <w:ind w:left="517"/>
              <w:rPr>
                <w:sz w:val="20"/>
              </w:rPr>
            </w:pPr>
            <w:r>
              <w:rPr>
                <w:sz w:val="20"/>
              </w:rPr>
              <w:t>192.1</w:t>
            </w:r>
            <w:r>
              <w:rPr>
                <w:spacing w:val="-5"/>
                <w:sz w:val="20"/>
              </w:rPr>
              <w:t> </w:t>
            </w:r>
            <w:r>
              <w:rPr>
                <w:sz w:val="20"/>
              </w:rPr>
              <w:t>-</w:t>
            </w:r>
            <w:r>
              <w:rPr>
                <w:spacing w:val="-2"/>
                <w:sz w:val="20"/>
              </w:rPr>
              <w:t>196.0</w:t>
            </w:r>
          </w:p>
        </w:tc>
      </w:tr>
      <w:tr>
        <w:trPr>
          <w:trHeight w:val="369" w:hRule="atLeast"/>
        </w:trPr>
        <w:tc>
          <w:tcPr>
            <w:tcW w:w="3452" w:type="dxa"/>
          </w:tcPr>
          <w:p>
            <w:pPr>
              <w:pStyle w:val="TableParagraph"/>
              <w:spacing w:line="211" w:lineRule="exact" w:before="138"/>
              <w:ind w:left="964"/>
              <w:rPr>
                <w:sz w:val="20"/>
              </w:rPr>
            </w:pPr>
            <w:r>
              <w:rPr>
                <w:sz w:val="20"/>
              </w:rPr>
              <w:t>Channel</w:t>
            </w:r>
            <w:r>
              <w:rPr>
                <w:spacing w:val="-13"/>
                <w:sz w:val="20"/>
              </w:rPr>
              <w:t> </w:t>
            </w:r>
            <w:r>
              <w:rPr>
                <w:spacing w:val="-2"/>
                <w:sz w:val="20"/>
              </w:rPr>
              <w:t>Spacing</w:t>
            </w:r>
          </w:p>
        </w:tc>
        <w:tc>
          <w:tcPr>
            <w:tcW w:w="836" w:type="dxa"/>
          </w:tcPr>
          <w:p>
            <w:pPr>
              <w:pStyle w:val="TableParagraph"/>
              <w:spacing w:line="211" w:lineRule="exact" w:before="138"/>
              <w:ind w:left="18"/>
              <w:jc w:val="center"/>
              <w:rPr>
                <w:sz w:val="20"/>
              </w:rPr>
            </w:pPr>
            <w:r>
              <w:rPr>
                <w:spacing w:val="-5"/>
                <w:sz w:val="20"/>
              </w:rPr>
              <w:t>GHz</w:t>
            </w:r>
          </w:p>
        </w:tc>
        <w:tc>
          <w:tcPr>
            <w:tcW w:w="2099" w:type="dxa"/>
          </w:tcPr>
          <w:p>
            <w:pPr>
              <w:pStyle w:val="TableParagraph"/>
              <w:spacing w:line="211" w:lineRule="exact" w:before="138"/>
              <w:ind w:left="19" w:right="11"/>
              <w:jc w:val="center"/>
              <w:rPr>
                <w:sz w:val="20"/>
              </w:rPr>
            </w:pPr>
            <w:r>
              <w:rPr>
                <w:spacing w:val="-5"/>
                <w:sz w:val="20"/>
              </w:rPr>
              <w:t>100</w:t>
            </w:r>
          </w:p>
        </w:tc>
        <w:tc>
          <w:tcPr>
            <w:tcW w:w="2161" w:type="dxa"/>
          </w:tcPr>
          <w:p>
            <w:pPr>
              <w:pStyle w:val="TableParagraph"/>
              <w:spacing w:line="211" w:lineRule="exact" w:before="138"/>
              <w:ind w:left="18" w:right="16"/>
              <w:jc w:val="center"/>
              <w:rPr>
                <w:sz w:val="20"/>
              </w:rPr>
            </w:pPr>
            <w:r>
              <w:rPr>
                <w:spacing w:val="-5"/>
                <w:sz w:val="20"/>
              </w:rPr>
              <w:t>100</w:t>
            </w:r>
          </w:p>
        </w:tc>
        <w:tc>
          <w:tcPr>
            <w:tcW w:w="2161" w:type="dxa"/>
          </w:tcPr>
          <w:p>
            <w:pPr>
              <w:pStyle w:val="TableParagraph"/>
              <w:spacing w:line="211" w:lineRule="exact" w:before="138"/>
              <w:ind w:left="18" w:right="16"/>
              <w:jc w:val="center"/>
              <w:rPr>
                <w:sz w:val="20"/>
              </w:rPr>
            </w:pPr>
            <w:r>
              <w:rPr>
                <w:spacing w:val="-5"/>
                <w:sz w:val="20"/>
              </w:rPr>
              <w:t>100</w:t>
            </w:r>
          </w:p>
        </w:tc>
      </w:tr>
      <w:tr>
        <w:trPr>
          <w:trHeight w:val="595" w:hRule="atLeast"/>
        </w:trPr>
        <w:tc>
          <w:tcPr>
            <w:tcW w:w="3452" w:type="dxa"/>
          </w:tcPr>
          <w:p>
            <w:pPr>
              <w:pStyle w:val="TableParagraph"/>
              <w:spacing w:line="230" w:lineRule="atLeast" w:before="115"/>
              <w:ind w:left="1224" w:hanging="759"/>
              <w:rPr>
                <w:sz w:val="20"/>
              </w:rPr>
            </w:pPr>
            <w:r>
              <w:rPr>
                <w:sz w:val="20"/>
              </w:rPr>
              <w:t>The</w:t>
            </w:r>
            <w:r>
              <w:rPr>
                <w:spacing w:val="-8"/>
                <w:sz w:val="20"/>
              </w:rPr>
              <w:t> </w:t>
            </w:r>
            <w:r>
              <w:rPr>
                <w:sz w:val="20"/>
              </w:rPr>
              <w:t>maximum</w:t>
            </w:r>
            <w:r>
              <w:rPr>
                <w:spacing w:val="-10"/>
                <w:sz w:val="20"/>
              </w:rPr>
              <w:t> </w:t>
            </w:r>
            <w:r>
              <w:rPr>
                <w:sz w:val="20"/>
              </w:rPr>
              <w:t>shift</w:t>
            </w:r>
            <w:r>
              <w:rPr>
                <w:spacing w:val="-10"/>
                <w:sz w:val="20"/>
              </w:rPr>
              <w:t> </w:t>
            </w:r>
            <w:r>
              <w:rPr>
                <w:sz w:val="20"/>
              </w:rPr>
              <w:t>of</w:t>
            </w:r>
            <w:r>
              <w:rPr>
                <w:spacing w:val="-5"/>
                <w:sz w:val="20"/>
              </w:rPr>
              <w:t> </w:t>
            </w:r>
            <w:r>
              <w:rPr>
                <w:sz w:val="20"/>
              </w:rPr>
              <w:t>center </w:t>
            </w:r>
            <w:r>
              <w:rPr>
                <w:spacing w:val="-2"/>
                <w:sz w:val="20"/>
              </w:rPr>
              <w:t>wavelength</w:t>
            </w:r>
          </w:p>
        </w:tc>
        <w:tc>
          <w:tcPr>
            <w:tcW w:w="836" w:type="dxa"/>
          </w:tcPr>
          <w:p>
            <w:pPr>
              <w:pStyle w:val="TableParagraph"/>
              <w:spacing w:before="19"/>
              <w:rPr>
                <w:b/>
                <w:sz w:val="20"/>
              </w:rPr>
            </w:pPr>
          </w:p>
          <w:p>
            <w:pPr>
              <w:pStyle w:val="TableParagraph"/>
              <w:ind w:left="18" w:right="10"/>
              <w:jc w:val="center"/>
              <w:rPr>
                <w:sz w:val="20"/>
              </w:rPr>
            </w:pPr>
            <w:r>
              <w:rPr>
                <w:spacing w:val="-5"/>
                <w:sz w:val="20"/>
              </w:rPr>
              <w:t>nm</w:t>
            </w:r>
          </w:p>
        </w:tc>
        <w:tc>
          <w:tcPr>
            <w:tcW w:w="2099" w:type="dxa"/>
          </w:tcPr>
          <w:p>
            <w:pPr>
              <w:pStyle w:val="TableParagraph"/>
              <w:spacing w:before="19"/>
              <w:rPr>
                <w:b/>
                <w:sz w:val="20"/>
              </w:rPr>
            </w:pPr>
          </w:p>
          <w:p>
            <w:pPr>
              <w:pStyle w:val="TableParagraph"/>
              <w:ind w:left="19" w:right="2"/>
              <w:jc w:val="center"/>
              <w:rPr>
                <w:sz w:val="20"/>
              </w:rPr>
            </w:pPr>
            <w:r>
              <w:rPr>
                <w:sz w:val="20"/>
              </w:rPr>
              <w:t>ITU</w:t>
            </w:r>
            <w:r>
              <w:rPr>
                <w:spacing w:val="2"/>
                <w:sz w:val="20"/>
              </w:rPr>
              <w:t> </w:t>
            </w:r>
            <w:r>
              <w:rPr>
                <w:sz w:val="20"/>
              </w:rPr>
              <w:t>±</w:t>
            </w:r>
            <w:r>
              <w:rPr>
                <w:spacing w:val="-10"/>
                <w:sz w:val="20"/>
              </w:rPr>
              <w:t> </w:t>
            </w:r>
            <w:r>
              <w:rPr>
                <w:sz w:val="20"/>
              </w:rPr>
              <w:t>100</w:t>
            </w:r>
            <w:r>
              <w:rPr>
                <w:spacing w:val="2"/>
                <w:sz w:val="20"/>
              </w:rPr>
              <w:t> </w:t>
            </w:r>
            <w:r>
              <w:rPr>
                <w:spacing w:val="-5"/>
                <w:sz w:val="20"/>
              </w:rPr>
              <w:t>pm</w:t>
            </w:r>
          </w:p>
        </w:tc>
        <w:tc>
          <w:tcPr>
            <w:tcW w:w="2161" w:type="dxa"/>
          </w:tcPr>
          <w:p>
            <w:pPr>
              <w:pStyle w:val="TableParagraph"/>
              <w:spacing w:before="19"/>
              <w:rPr>
                <w:b/>
                <w:sz w:val="20"/>
              </w:rPr>
            </w:pPr>
          </w:p>
          <w:p>
            <w:pPr>
              <w:pStyle w:val="TableParagraph"/>
              <w:ind w:left="18" w:right="7"/>
              <w:jc w:val="center"/>
              <w:rPr>
                <w:sz w:val="20"/>
              </w:rPr>
            </w:pPr>
            <w:r>
              <w:rPr>
                <w:sz w:val="20"/>
              </w:rPr>
              <w:t>ITU</w:t>
            </w:r>
            <w:r>
              <w:rPr>
                <w:spacing w:val="2"/>
                <w:sz w:val="20"/>
              </w:rPr>
              <w:t> </w:t>
            </w:r>
            <w:r>
              <w:rPr>
                <w:sz w:val="20"/>
              </w:rPr>
              <w:t>±</w:t>
            </w:r>
            <w:r>
              <w:rPr>
                <w:spacing w:val="-10"/>
                <w:sz w:val="20"/>
              </w:rPr>
              <w:t> </w:t>
            </w:r>
            <w:r>
              <w:rPr>
                <w:sz w:val="20"/>
              </w:rPr>
              <w:t>100</w:t>
            </w:r>
            <w:r>
              <w:rPr>
                <w:spacing w:val="2"/>
                <w:sz w:val="20"/>
              </w:rPr>
              <w:t> </w:t>
            </w:r>
            <w:r>
              <w:rPr>
                <w:spacing w:val="-5"/>
                <w:sz w:val="20"/>
              </w:rPr>
              <w:t>pm</w:t>
            </w:r>
          </w:p>
        </w:tc>
        <w:tc>
          <w:tcPr>
            <w:tcW w:w="2161" w:type="dxa"/>
          </w:tcPr>
          <w:p>
            <w:pPr>
              <w:pStyle w:val="TableParagraph"/>
              <w:spacing w:before="19"/>
              <w:rPr>
                <w:b/>
                <w:sz w:val="20"/>
              </w:rPr>
            </w:pPr>
          </w:p>
          <w:p>
            <w:pPr>
              <w:pStyle w:val="TableParagraph"/>
              <w:ind w:left="18" w:right="7"/>
              <w:jc w:val="center"/>
              <w:rPr>
                <w:sz w:val="20"/>
              </w:rPr>
            </w:pPr>
            <w:r>
              <w:rPr>
                <w:sz w:val="20"/>
              </w:rPr>
              <w:t>ITU</w:t>
            </w:r>
            <w:r>
              <w:rPr>
                <w:spacing w:val="2"/>
                <w:sz w:val="20"/>
              </w:rPr>
              <w:t> </w:t>
            </w:r>
            <w:r>
              <w:rPr>
                <w:sz w:val="20"/>
              </w:rPr>
              <w:t>±</w:t>
            </w:r>
            <w:r>
              <w:rPr>
                <w:spacing w:val="-10"/>
                <w:sz w:val="20"/>
              </w:rPr>
              <w:t> </w:t>
            </w:r>
            <w:r>
              <w:rPr>
                <w:sz w:val="20"/>
              </w:rPr>
              <w:t>100</w:t>
            </w:r>
            <w:r>
              <w:rPr>
                <w:spacing w:val="2"/>
                <w:sz w:val="20"/>
              </w:rPr>
              <w:t> </w:t>
            </w:r>
            <w:r>
              <w:rPr>
                <w:spacing w:val="-5"/>
                <w:sz w:val="20"/>
              </w:rPr>
              <w:t>pm</w:t>
            </w:r>
          </w:p>
        </w:tc>
      </w:tr>
      <w:tr>
        <w:trPr>
          <w:trHeight w:val="364" w:hRule="atLeast"/>
        </w:trPr>
        <w:tc>
          <w:tcPr>
            <w:tcW w:w="3452" w:type="dxa"/>
          </w:tcPr>
          <w:p>
            <w:pPr>
              <w:pStyle w:val="TableParagraph"/>
              <w:spacing w:line="211" w:lineRule="exact" w:before="134"/>
              <w:ind w:left="748"/>
              <w:rPr>
                <w:sz w:val="20"/>
              </w:rPr>
            </w:pPr>
            <w:r>
              <w:rPr>
                <w:sz w:val="20"/>
              </w:rPr>
              <w:t>Average</w:t>
            </w:r>
            <w:r>
              <w:rPr>
                <w:spacing w:val="-8"/>
                <w:sz w:val="20"/>
              </w:rPr>
              <w:t> </w:t>
            </w:r>
            <w:r>
              <w:rPr>
                <w:sz w:val="20"/>
              </w:rPr>
              <w:t>output</w:t>
            </w:r>
            <w:r>
              <w:rPr>
                <w:spacing w:val="-5"/>
                <w:sz w:val="20"/>
              </w:rPr>
              <w:t> </w:t>
            </w:r>
            <w:r>
              <w:rPr>
                <w:spacing w:val="-2"/>
                <w:sz w:val="20"/>
              </w:rPr>
              <w:t>power</w:t>
            </w:r>
          </w:p>
        </w:tc>
        <w:tc>
          <w:tcPr>
            <w:tcW w:w="836" w:type="dxa"/>
          </w:tcPr>
          <w:p>
            <w:pPr>
              <w:pStyle w:val="TableParagraph"/>
              <w:spacing w:line="211" w:lineRule="exact" w:before="134"/>
              <w:ind w:left="18" w:right="9"/>
              <w:jc w:val="center"/>
              <w:rPr>
                <w:sz w:val="20"/>
              </w:rPr>
            </w:pPr>
            <w:r>
              <w:rPr>
                <w:spacing w:val="-5"/>
                <w:sz w:val="20"/>
              </w:rPr>
              <w:t>dBm</w:t>
            </w:r>
          </w:p>
        </w:tc>
        <w:tc>
          <w:tcPr>
            <w:tcW w:w="2099" w:type="dxa"/>
          </w:tcPr>
          <w:p>
            <w:pPr>
              <w:pStyle w:val="TableParagraph"/>
              <w:spacing w:line="211" w:lineRule="exact" w:before="134"/>
              <w:ind w:left="19" w:right="5"/>
              <w:jc w:val="center"/>
              <w:rPr>
                <w:sz w:val="20"/>
              </w:rPr>
            </w:pPr>
            <w:r>
              <w:rPr>
                <w:sz w:val="20"/>
              </w:rPr>
              <w:t>-1.0</w:t>
            </w:r>
            <w:r>
              <w:rPr>
                <w:spacing w:val="-3"/>
                <w:sz w:val="20"/>
              </w:rPr>
              <w:t> </w:t>
            </w:r>
            <w:r>
              <w:rPr>
                <w:spacing w:val="-4"/>
                <w:sz w:val="20"/>
              </w:rPr>
              <w:t>+3.0</w:t>
            </w:r>
          </w:p>
        </w:tc>
        <w:tc>
          <w:tcPr>
            <w:tcW w:w="2161" w:type="dxa"/>
          </w:tcPr>
          <w:p>
            <w:pPr>
              <w:pStyle w:val="TableParagraph"/>
              <w:spacing w:line="211" w:lineRule="exact" w:before="134"/>
              <w:ind w:left="18" w:right="10"/>
              <w:jc w:val="center"/>
              <w:rPr>
                <w:sz w:val="20"/>
              </w:rPr>
            </w:pPr>
            <w:r>
              <w:rPr>
                <w:sz w:val="20"/>
              </w:rPr>
              <w:t>-1.0</w:t>
            </w:r>
            <w:r>
              <w:rPr>
                <w:spacing w:val="-3"/>
                <w:sz w:val="20"/>
              </w:rPr>
              <w:t> </w:t>
            </w:r>
            <w:r>
              <w:rPr>
                <w:spacing w:val="-4"/>
                <w:sz w:val="20"/>
              </w:rPr>
              <w:t>+3.0</w:t>
            </w:r>
          </w:p>
        </w:tc>
        <w:tc>
          <w:tcPr>
            <w:tcW w:w="2161" w:type="dxa"/>
          </w:tcPr>
          <w:p>
            <w:pPr>
              <w:pStyle w:val="TableParagraph"/>
              <w:spacing w:line="211" w:lineRule="exact" w:before="134"/>
              <w:ind w:left="18" w:right="10"/>
              <w:jc w:val="center"/>
              <w:rPr>
                <w:sz w:val="20"/>
              </w:rPr>
            </w:pPr>
            <w:r>
              <w:rPr>
                <w:sz w:val="20"/>
              </w:rPr>
              <w:t>-1.0</w:t>
            </w:r>
            <w:r>
              <w:rPr>
                <w:spacing w:val="-3"/>
                <w:sz w:val="20"/>
              </w:rPr>
              <w:t> </w:t>
            </w:r>
            <w:r>
              <w:rPr>
                <w:spacing w:val="-4"/>
                <w:sz w:val="20"/>
              </w:rPr>
              <w:t>+3.0</w:t>
            </w:r>
          </w:p>
        </w:tc>
      </w:tr>
      <w:tr>
        <w:trPr>
          <w:trHeight w:val="369" w:hRule="atLeast"/>
        </w:trPr>
        <w:tc>
          <w:tcPr>
            <w:tcW w:w="3452" w:type="dxa"/>
          </w:tcPr>
          <w:p>
            <w:pPr>
              <w:pStyle w:val="TableParagraph"/>
              <w:spacing w:line="215" w:lineRule="exact" w:before="134"/>
              <w:ind w:left="647"/>
              <w:rPr>
                <w:sz w:val="20"/>
              </w:rPr>
            </w:pPr>
            <w:r>
              <w:rPr>
                <w:sz w:val="20"/>
              </w:rPr>
              <w:t>Minimum</w:t>
            </w:r>
            <w:r>
              <w:rPr>
                <w:spacing w:val="-10"/>
                <w:sz w:val="20"/>
              </w:rPr>
              <w:t> </w:t>
            </w:r>
            <w:r>
              <w:rPr>
                <w:sz w:val="20"/>
              </w:rPr>
              <w:t>extinction</w:t>
            </w:r>
            <w:r>
              <w:rPr>
                <w:spacing w:val="-8"/>
                <w:sz w:val="20"/>
              </w:rPr>
              <w:t> </w:t>
            </w:r>
            <w:r>
              <w:rPr>
                <w:spacing w:val="-4"/>
                <w:sz w:val="20"/>
              </w:rPr>
              <w:t>ratio</w:t>
            </w:r>
          </w:p>
        </w:tc>
        <w:tc>
          <w:tcPr>
            <w:tcW w:w="836" w:type="dxa"/>
          </w:tcPr>
          <w:p>
            <w:pPr>
              <w:pStyle w:val="TableParagraph"/>
              <w:spacing w:line="215" w:lineRule="exact" w:before="134"/>
              <w:ind w:left="18" w:right="5"/>
              <w:jc w:val="center"/>
              <w:rPr>
                <w:sz w:val="20"/>
              </w:rPr>
            </w:pPr>
            <w:r>
              <w:rPr>
                <w:spacing w:val="-5"/>
                <w:sz w:val="20"/>
              </w:rPr>
              <w:t>dB</w:t>
            </w:r>
          </w:p>
        </w:tc>
        <w:tc>
          <w:tcPr>
            <w:tcW w:w="2099" w:type="dxa"/>
          </w:tcPr>
          <w:p>
            <w:pPr>
              <w:pStyle w:val="TableParagraph"/>
              <w:spacing w:line="215" w:lineRule="exact" w:before="134"/>
              <w:ind w:left="19" w:right="4"/>
              <w:jc w:val="center"/>
              <w:rPr>
                <w:sz w:val="20"/>
              </w:rPr>
            </w:pPr>
            <w:r>
              <w:rPr>
                <w:spacing w:val="-5"/>
                <w:sz w:val="20"/>
              </w:rPr>
              <w:t>8.0</w:t>
            </w:r>
          </w:p>
        </w:tc>
        <w:tc>
          <w:tcPr>
            <w:tcW w:w="2161" w:type="dxa"/>
          </w:tcPr>
          <w:p>
            <w:pPr>
              <w:pStyle w:val="TableParagraph"/>
              <w:spacing w:line="215" w:lineRule="exact" w:before="134"/>
              <w:ind w:left="18" w:right="10"/>
              <w:jc w:val="center"/>
              <w:rPr>
                <w:sz w:val="20"/>
              </w:rPr>
            </w:pPr>
            <w:r>
              <w:rPr>
                <w:spacing w:val="-5"/>
                <w:sz w:val="20"/>
              </w:rPr>
              <w:t>8.0</w:t>
            </w:r>
          </w:p>
        </w:tc>
        <w:tc>
          <w:tcPr>
            <w:tcW w:w="2161" w:type="dxa"/>
          </w:tcPr>
          <w:p>
            <w:pPr>
              <w:pStyle w:val="TableParagraph"/>
              <w:spacing w:line="215" w:lineRule="exact" w:before="134"/>
              <w:ind w:left="18" w:right="10"/>
              <w:jc w:val="center"/>
              <w:rPr>
                <w:sz w:val="20"/>
              </w:rPr>
            </w:pPr>
            <w:r>
              <w:rPr>
                <w:spacing w:val="-5"/>
                <w:sz w:val="20"/>
              </w:rPr>
              <w:t>8.0</w:t>
            </w:r>
          </w:p>
        </w:tc>
      </w:tr>
      <w:tr>
        <w:trPr>
          <w:trHeight w:val="364" w:hRule="atLeast"/>
        </w:trPr>
        <w:tc>
          <w:tcPr>
            <w:tcW w:w="3452" w:type="dxa"/>
          </w:tcPr>
          <w:p>
            <w:pPr>
              <w:pStyle w:val="TableParagraph"/>
              <w:rPr>
                <w:rFonts w:ascii="Times New Roman"/>
                <w:sz w:val="18"/>
              </w:rPr>
            </w:pPr>
          </w:p>
        </w:tc>
        <w:tc>
          <w:tcPr>
            <w:tcW w:w="836" w:type="dxa"/>
          </w:tcPr>
          <w:p>
            <w:pPr>
              <w:pStyle w:val="TableParagraph"/>
              <w:rPr>
                <w:rFonts w:ascii="Times New Roman"/>
                <w:sz w:val="18"/>
              </w:rPr>
            </w:pPr>
          </w:p>
        </w:tc>
        <w:tc>
          <w:tcPr>
            <w:tcW w:w="2099" w:type="dxa"/>
          </w:tcPr>
          <w:p>
            <w:pPr>
              <w:pStyle w:val="TableParagraph"/>
              <w:rPr>
                <w:rFonts w:ascii="Times New Roman"/>
                <w:sz w:val="18"/>
              </w:rPr>
            </w:pPr>
          </w:p>
        </w:tc>
        <w:tc>
          <w:tcPr>
            <w:tcW w:w="2161" w:type="dxa"/>
          </w:tcPr>
          <w:p>
            <w:pPr>
              <w:pStyle w:val="TableParagraph"/>
              <w:rPr>
                <w:rFonts w:ascii="Times New Roman"/>
                <w:sz w:val="18"/>
              </w:rPr>
            </w:pPr>
          </w:p>
        </w:tc>
        <w:tc>
          <w:tcPr>
            <w:tcW w:w="2161" w:type="dxa"/>
          </w:tcPr>
          <w:p>
            <w:pPr>
              <w:pStyle w:val="TableParagraph"/>
              <w:rPr>
                <w:rFonts w:ascii="Times New Roman"/>
                <w:sz w:val="18"/>
              </w:rPr>
            </w:pPr>
          </w:p>
        </w:tc>
      </w:tr>
      <w:tr>
        <w:trPr>
          <w:trHeight w:val="364" w:hRule="atLeast"/>
        </w:trPr>
        <w:tc>
          <w:tcPr>
            <w:tcW w:w="10709" w:type="dxa"/>
            <w:gridSpan w:val="5"/>
          </w:tcPr>
          <w:p>
            <w:pPr>
              <w:pStyle w:val="TableParagraph"/>
              <w:spacing w:line="211" w:lineRule="exact" w:before="134"/>
              <w:ind w:left="16" w:right="8"/>
              <w:jc w:val="center"/>
              <w:rPr>
                <w:sz w:val="20"/>
              </w:rPr>
            </w:pPr>
            <w:r>
              <w:rPr>
                <w:spacing w:val="-2"/>
                <w:sz w:val="20"/>
              </w:rPr>
              <w:t>Receiver</w:t>
            </w:r>
          </w:p>
        </w:tc>
      </w:tr>
      <w:tr>
        <w:trPr>
          <w:trHeight w:val="412" w:hRule="atLeast"/>
        </w:trPr>
        <w:tc>
          <w:tcPr>
            <w:tcW w:w="3452" w:type="dxa"/>
          </w:tcPr>
          <w:p>
            <w:pPr>
              <w:pStyle w:val="TableParagraph"/>
              <w:spacing w:line="263" w:lineRule="exact" w:before="129"/>
              <w:ind w:left="388"/>
              <w:rPr>
                <w:sz w:val="16"/>
              </w:rPr>
            </w:pPr>
            <w:r>
              <w:rPr>
                <w:spacing w:val="-2"/>
                <w:sz w:val="20"/>
              </w:rPr>
              <w:t>Receiver</w:t>
            </w:r>
            <w:r>
              <w:rPr>
                <w:spacing w:val="6"/>
                <w:sz w:val="20"/>
              </w:rPr>
              <w:t> </w:t>
            </w:r>
            <w:r>
              <w:rPr>
                <w:spacing w:val="-2"/>
                <w:sz w:val="20"/>
              </w:rPr>
              <w:t>Damage</w:t>
            </w:r>
            <w:r>
              <w:rPr>
                <w:spacing w:val="5"/>
                <w:sz w:val="20"/>
              </w:rPr>
              <w:t> </w:t>
            </w:r>
            <w:r>
              <w:rPr>
                <w:spacing w:val="-2"/>
                <w:sz w:val="20"/>
              </w:rPr>
              <w:t>Threshold</w:t>
            </w:r>
            <w:r>
              <w:rPr>
                <w:spacing w:val="-14"/>
                <w:sz w:val="20"/>
              </w:rPr>
              <w:t> </w:t>
            </w:r>
            <w:r>
              <w:rPr>
                <w:spacing w:val="-10"/>
                <w:position w:val="8"/>
                <w:sz w:val="16"/>
              </w:rPr>
              <w:t>1</w:t>
            </w:r>
          </w:p>
        </w:tc>
        <w:tc>
          <w:tcPr>
            <w:tcW w:w="836" w:type="dxa"/>
          </w:tcPr>
          <w:p>
            <w:pPr>
              <w:pStyle w:val="TableParagraph"/>
              <w:spacing w:before="158"/>
              <w:ind w:left="18" w:right="9"/>
              <w:jc w:val="center"/>
              <w:rPr>
                <w:sz w:val="20"/>
              </w:rPr>
            </w:pPr>
            <w:r>
              <w:rPr>
                <w:spacing w:val="-5"/>
                <w:sz w:val="20"/>
              </w:rPr>
              <w:t>dBm</w:t>
            </w:r>
          </w:p>
        </w:tc>
        <w:tc>
          <w:tcPr>
            <w:tcW w:w="2099" w:type="dxa"/>
          </w:tcPr>
          <w:p>
            <w:pPr>
              <w:pStyle w:val="TableParagraph"/>
              <w:spacing w:before="158"/>
              <w:ind w:left="19"/>
              <w:jc w:val="center"/>
              <w:rPr>
                <w:sz w:val="20"/>
              </w:rPr>
            </w:pPr>
            <w:r>
              <w:rPr>
                <w:spacing w:val="-4"/>
                <w:sz w:val="20"/>
              </w:rPr>
              <w:t>+3.0</w:t>
            </w:r>
          </w:p>
        </w:tc>
        <w:tc>
          <w:tcPr>
            <w:tcW w:w="2161" w:type="dxa"/>
          </w:tcPr>
          <w:p>
            <w:pPr>
              <w:pStyle w:val="TableParagraph"/>
              <w:spacing w:before="158"/>
              <w:ind w:left="18" w:right="5"/>
              <w:jc w:val="center"/>
              <w:rPr>
                <w:sz w:val="20"/>
              </w:rPr>
            </w:pPr>
            <w:r>
              <w:rPr>
                <w:spacing w:val="-4"/>
                <w:sz w:val="20"/>
              </w:rPr>
              <w:t>+3.0</w:t>
            </w:r>
          </w:p>
        </w:tc>
        <w:tc>
          <w:tcPr>
            <w:tcW w:w="2161" w:type="dxa"/>
          </w:tcPr>
          <w:p>
            <w:pPr>
              <w:pStyle w:val="TableParagraph"/>
              <w:spacing w:before="158"/>
              <w:ind w:left="18" w:right="5"/>
              <w:jc w:val="center"/>
              <w:rPr>
                <w:sz w:val="20"/>
              </w:rPr>
            </w:pPr>
            <w:r>
              <w:rPr>
                <w:spacing w:val="-4"/>
                <w:sz w:val="20"/>
              </w:rPr>
              <w:t>+3.0</w:t>
            </w:r>
          </w:p>
        </w:tc>
      </w:tr>
      <w:tr>
        <w:trPr>
          <w:trHeight w:val="412" w:hRule="atLeast"/>
        </w:trPr>
        <w:tc>
          <w:tcPr>
            <w:tcW w:w="3452" w:type="dxa"/>
          </w:tcPr>
          <w:p>
            <w:pPr>
              <w:pStyle w:val="TableParagraph"/>
              <w:spacing w:line="263" w:lineRule="exact" w:before="129"/>
              <w:ind w:left="599"/>
              <w:rPr>
                <w:sz w:val="16"/>
              </w:rPr>
            </w:pPr>
            <w:r>
              <w:rPr>
                <w:sz w:val="20"/>
              </w:rPr>
              <w:t>Maximum</w:t>
            </w:r>
            <w:r>
              <w:rPr>
                <w:spacing w:val="-13"/>
                <w:sz w:val="20"/>
              </w:rPr>
              <w:t> </w:t>
            </w:r>
            <w:r>
              <w:rPr>
                <w:sz w:val="20"/>
              </w:rPr>
              <w:t>receiver</w:t>
            </w:r>
            <w:r>
              <w:rPr>
                <w:spacing w:val="-9"/>
                <w:sz w:val="20"/>
              </w:rPr>
              <w:t> </w:t>
            </w:r>
            <w:r>
              <w:rPr>
                <w:sz w:val="20"/>
              </w:rPr>
              <w:t>input</w:t>
            </w:r>
            <w:r>
              <w:rPr>
                <w:spacing w:val="-13"/>
                <w:sz w:val="20"/>
              </w:rPr>
              <w:t> </w:t>
            </w:r>
            <w:r>
              <w:rPr>
                <w:spacing w:val="-10"/>
                <w:position w:val="8"/>
                <w:sz w:val="16"/>
              </w:rPr>
              <w:t>2</w:t>
            </w:r>
          </w:p>
        </w:tc>
        <w:tc>
          <w:tcPr>
            <w:tcW w:w="836" w:type="dxa"/>
          </w:tcPr>
          <w:p>
            <w:pPr>
              <w:pStyle w:val="TableParagraph"/>
              <w:spacing w:before="158"/>
              <w:ind w:left="18" w:right="9"/>
              <w:jc w:val="center"/>
              <w:rPr>
                <w:sz w:val="20"/>
              </w:rPr>
            </w:pPr>
            <w:r>
              <w:rPr>
                <w:spacing w:val="-5"/>
                <w:sz w:val="20"/>
              </w:rPr>
              <w:t>dBm</w:t>
            </w:r>
          </w:p>
        </w:tc>
        <w:tc>
          <w:tcPr>
            <w:tcW w:w="2099" w:type="dxa"/>
          </w:tcPr>
          <w:p>
            <w:pPr>
              <w:pStyle w:val="TableParagraph"/>
              <w:spacing w:before="158"/>
              <w:ind w:left="19" w:right="4"/>
              <w:jc w:val="center"/>
              <w:rPr>
                <w:sz w:val="20"/>
              </w:rPr>
            </w:pPr>
            <w:r>
              <w:rPr>
                <w:sz w:val="20"/>
              </w:rPr>
              <w:t>-</w:t>
            </w:r>
            <w:r>
              <w:rPr>
                <w:spacing w:val="-5"/>
                <w:sz w:val="20"/>
              </w:rPr>
              <w:t>7.0</w:t>
            </w:r>
          </w:p>
        </w:tc>
        <w:tc>
          <w:tcPr>
            <w:tcW w:w="2161" w:type="dxa"/>
          </w:tcPr>
          <w:p>
            <w:pPr>
              <w:pStyle w:val="TableParagraph"/>
              <w:spacing w:before="158"/>
              <w:ind w:left="18" w:right="10"/>
              <w:jc w:val="center"/>
              <w:rPr>
                <w:sz w:val="20"/>
              </w:rPr>
            </w:pPr>
            <w:r>
              <w:rPr>
                <w:sz w:val="20"/>
              </w:rPr>
              <w:t>-</w:t>
            </w:r>
            <w:r>
              <w:rPr>
                <w:spacing w:val="-5"/>
                <w:sz w:val="20"/>
              </w:rPr>
              <w:t>7.0</w:t>
            </w:r>
          </w:p>
        </w:tc>
        <w:tc>
          <w:tcPr>
            <w:tcW w:w="2161" w:type="dxa"/>
          </w:tcPr>
          <w:p>
            <w:pPr>
              <w:pStyle w:val="TableParagraph"/>
              <w:spacing w:before="158"/>
              <w:ind w:left="18" w:right="10"/>
              <w:jc w:val="center"/>
              <w:rPr>
                <w:sz w:val="20"/>
              </w:rPr>
            </w:pPr>
            <w:r>
              <w:rPr>
                <w:sz w:val="20"/>
              </w:rPr>
              <w:t>-</w:t>
            </w:r>
            <w:r>
              <w:rPr>
                <w:spacing w:val="-5"/>
                <w:sz w:val="20"/>
              </w:rPr>
              <w:t>7.0</w:t>
            </w:r>
          </w:p>
        </w:tc>
      </w:tr>
      <w:tr>
        <w:trPr>
          <w:trHeight w:val="412" w:hRule="atLeast"/>
        </w:trPr>
        <w:tc>
          <w:tcPr>
            <w:tcW w:w="3452" w:type="dxa"/>
          </w:tcPr>
          <w:p>
            <w:pPr>
              <w:pStyle w:val="TableParagraph"/>
              <w:spacing w:line="263" w:lineRule="exact" w:before="129"/>
              <w:ind w:left="383"/>
              <w:rPr>
                <w:sz w:val="16"/>
              </w:rPr>
            </w:pPr>
            <w:r>
              <w:rPr>
                <w:spacing w:val="-2"/>
                <w:sz w:val="20"/>
              </w:rPr>
              <w:t>Maximum</w:t>
            </w:r>
            <w:r>
              <w:rPr>
                <w:spacing w:val="7"/>
                <w:sz w:val="20"/>
              </w:rPr>
              <w:t> </w:t>
            </w:r>
            <w:r>
              <w:rPr>
                <w:spacing w:val="-2"/>
                <w:sz w:val="20"/>
              </w:rPr>
              <w:t>receiver</w:t>
            </w:r>
            <w:r>
              <w:rPr>
                <w:spacing w:val="7"/>
                <w:sz w:val="20"/>
              </w:rPr>
              <w:t> </w:t>
            </w:r>
            <w:r>
              <w:rPr>
                <w:spacing w:val="-2"/>
                <w:sz w:val="20"/>
              </w:rPr>
              <w:t>sensitivity</w:t>
            </w:r>
            <w:r>
              <w:rPr>
                <w:spacing w:val="-6"/>
                <w:sz w:val="20"/>
              </w:rPr>
              <w:t> </w:t>
            </w:r>
            <w:r>
              <w:rPr>
                <w:spacing w:val="-10"/>
                <w:position w:val="8"/>
                <w:sz w:val="16"/>
              </w:rPr>
              <w:t>2</w:t>
            </w:r>
          </w:p>
        </w:tc>
        <w:tc>
          <w:tcPr>
            <w:tcW w:w="836" w:type="dxa"/>
          </w:tcPr>
          <w:p>
            <w:pPr>
              <w:pStyle w:val="TableParagraph"/>
              <w:spacing w:before="158"/>
              <w:ind w:left="18" w:right="9"/>
              <w:jc w:val="center"/>
              <w:rPr>
                <w:sz w:val="20"/>
              </w:rPr>
            </w:pPr>
            <w:r>
              <w:rPr>
                <w:spacing w:val="-5"/>
                <w:sz w:val="20"/>
              </w:rPr>
              <w:t>dBm</w:t>
            </w:r>
          </w:p>
        </w:tc>
        <w:tc>
          <w:tcPr>
            <w:tcW w:w="2099" w:type="dxa"/>
          </w:tcPr>
          <w:p>
            <w:pPr>
              <w:pStyle w:val="TableParagraph"/>
              <w:spacing w:before="158"/>
              <w:ind w:left="19" w:right="9"/>
              <w:jc w:val="center"/>
              <w:rPr>
                <w:sz w:val="20"/>
              </w:rPr>
            </w:pPr>
            <w:r>
              <w:rPr>
                <w:sz w:val="20"/>
              </w:rPr>
              <w:t>-</w:t>
            </w:r>
            <w:r>
              <w:rPr>
                <w:spacing w:val="-4"/>
                <w:sz w:val="20"/>
              </w:rPr>
              <w:t>18.0</w:t>
            </w:r>
          </w:p>
        </w:tc>
        <w:tc>
          <w:tcPr>
            <w:tcW w:w="2161" w:type="dxa"/>
          </w:tcPr>
          <w:p>
            <w:pPr>
              <w:pStyle w:val="TableParagraph"/>
              <w:spacing w:before="158"/>
              <w:ind w:left="18" w:right="5"/>
              <w:jc w:val="center"/>
              <w:rPr>
                <w:sz w:val="20"/>
              </w:rPr>
            </w:pPr>
            <w:r>
              <w:rPr>
                <w:sz w:val="20"/>
              </w:rPr>
              <w:t>-</w:t>
            </w:r>
            <w:r>
              <w:rPr>
                <w:spacing w:val="-4"/>
                <w:sz w:val="20"/>
              </w:rPr>
              <w:t>19.0</w:t>
            </w:r>
          </w:p>
        </w:tc>
        <w:tc>
          <w:tcPr>
            <w:tcW w:w="2161" w:type="dxa"/>
          </w:tcPr>
          <w:p>
            <w:pPr>
              <w:pStyle w:val="TableParagraph"/>
              <w:spacing w:before="158"/>
              <w:ind w:left="18" w:right="5"/>
              <w:jc w:val="center"/>
              <w:rPr>
                <w:sz w:val="20"/>
              </w:rPr>
            </w:pPr>
            <w:r>
              <w:rPr>
                <w:sz w:val="20"/>
              </w:rPr>
              <w:t>-</w:t>
            </w:r>
            <w:r>
              <w:rPr>
                <w:spacing w:val="-4"/>
                <w:sz w:val="20"/>
              </w:rPr>
              <w:t>19.5</w:t>
            </w:r>
          </w:p>
        </w:tc>
      </w:tr>
      <w:tr>
        <w:trPr>
          <w:trHeight w:val="1099" w:hRule="atLeast"/>
        </w:trPr>
        <w:tc>
          <w:tcPr>
            <w:tcW w:w="10709" w:type="dxa"/>
            <w:gridSpan w:val="5"/>
          </w:tcPr>
          <w:p>
            <w:pPr>
              <w:pStyle w:val="TableParagraph"/>
              <w:numPr>
                <w:ilvl w:val="0"/>
                <w:numId w:val="11"/>
              </w:numPr>
              <w:tabs>
                <w:tab w:pos="334" w:val="left" w:leader="none"/>
              </w:tabs>
              <w:spacing w:line="240" w:lineRule="auto" w:before="134" w:after="0"/>
              <w:ind w:left="334" w:right="0" w:hanging="224"/>
              <w:jc w:val="left"/>
              <w:rPr>
                <w:sz w:val="20"/>
              </w:rPr>
            </w:pPr>
            <w:r>
              <w:rPr>
                <w:sz w:val="20"/>
              </w:rPr>
              <w:t>The</w:t>
            </w:r>
            <w:r>
              <w:rPr>
                <w:spacing w:val="-8"/>
                <w:sz w:val="20"/>
              </w:rPr>
              <w:t> </w:t>
            </w:r>
            <w:r>
              <w:rPr>
                <w:sz w:val="20"/>
              </w:rPr>
              <w:t>receiver</w:t>
            </w:r>
            <w:r>
              <w:rPr>
                <w:spacing w:val="-9"/>
                <w:sz w:val="20"/>
              </w:rPr>
              <w:t> </w:t>
            </w:r>
            <w:r>
              <w:rPr>
                <w:sz w:val="20"/>
              </w:rPr>
              <w:t>shall</w:t>
            </w:r>
            <w:r>
              <w:rPr>
                <w:spacing w:val="-6"/>
                <w:sz w:val="20"/>
              </w:rPr>
              <w:t> </w:t>
            </w:r>
            <w:r>
              <w:rPr>
                <w:sz w:val="20"/>
              </w:rPr>
              <w:t>be</w:t>
            </w:r>
            <w:r>
              <w:rPr>
                <w:spacing w:val="-5"/>
                <w:sz w:val="20"/>
              </w:rPr>
              <w:t> </w:t>
            </w:r>
            <w:r>
              <w:rPr>
                <w:sz w:val="20"/>
              </w:rPr>
              <w:t>able</w:t>
            </w:r>
            <w:r>
              <w:rPr>
                <w:spacing w:val="-6"/>
                <w:sz w:val="20"/>
              </w:rPr>
              <w:t> </w:t>
            </w:r>
            <w:r>
              <w:rPr>
                <w:sz w:val="20"/>
              </w:rPr>
              <w:t>to</w:t>
            </w:r>
            <w:r>
              <w:rPr>
                <w:spacing w:val="-6"/>
                <w:sz w:val="20"/>
              </w:rPr>
              <w:t> </w:t>
            </w:r>
            <w:r>
              <w:rPr>
                <w:sz w:val="20"/>
              </w:rPr>
              <w:t>tolerate</w:t>
            </w:r>
            <w:r>
              <w:rPr>
                <w:spacing w:val="-10"/>
                <w:sz w:val="20"/>
              </w:rPr>
              <w:t> </w:t>
            </w:r>
            <w:r>
              <w:rPr>
                <w:sz w:val="20"/>
              </w:rPr>
              <w:t>the</w:t>
            </w:r>
            <w:r>
              <w:rPr>
                <w:spacing w:val="-4"/>
                <w:sz w:val="20"/>
              </w:rPr>
              <w:t> </w:t>
            </w:r>
            <w:r>
              <w:rPr>
                <w:sz w:val="20"/>
              </w:rPr>
              <w:t>continuous</w:t>
            </w:r>
            <w:r>
              <w:rPr>
                <w:spacing w:val="-9"/>
                <w:sz w:val="20"/>
              </w:rPr>
              <w:t> </w:t>
            </w:r>
            <w:r>
              <w:rPr>
                <w:sz w:val="20"/>
              </w:rPr>
              <w:t>injection</w:t>
            </w:r>
            <w:r>
              <w:rPr>
                <w:spacing w:val="-6"/>
                <w:sz w:val="20"/>
              </w:rPr>
              <w:t> </w:t>
            </w:r>
            <w:r>
              <w:rPr>
                <w:sz w:val="20"/>
              </w:rPr>
              <w:t>of</w:t>
            </w:r>
            <w:r>
              <w:rPr>
                <w:spacing w:val="-7"/>
                <w:sz w:val="20"/>
              </w:rPr>
              <w:t> </w:t>
            </w:r>
            <w:r>
              <w:rPr>
                <w:sz w:val="20"/>
              </w:rPr>
              <w:t>the</w:t>
            </w:r>
            <w:r>
              <w:rPr>
                <w:spacing w:val="-6"/>
                <w:sz w:val="20"/>
              </w:rPr>
              <w:t> </w:t>
            </w:r>
            <w:r>
              <w:rPr>
                <w:sz w:val="20"/>
              </w:rPr>
              <w:t>average</w:t>
            </w:r>
            <w:r>
              <w:rPr>
                <w:spacing w:val="-6"/>
                <w:sz w:val="20"/>
              </w:rPr>
              <w:t> </w:t>
            </w:r>
            <w:r>
              <w:rPr>
                <w:sz w:val="20"/>
              </w:rPr>
              <w:t>optical</w:t>
            </w:r>
            <w:r>
              <w:rPr>
                <w:spacing w:val="-5"/>
                <w:sz w:val="20"/>
              </w:rPr>
              <w:t> </w:t>
            </w:r>
            <w:r>
              <w:rPr>
                <w:sz w:val="20"/>
              </w:rPr>
              <w:t>power</w:t>
            </w:r>
            <w:r>
              <w:rPr>
                <w:spacing w:val="-5"/>
                <w:sz w:val="20"/>
              </w:rPr>
              <w:t> </w:t>
            </w:r>
            <w:r>
              <w:rPr>
                <w:sz w:val="20"/>
              </w:rPr>
              <w:t>without</w:t>
            </w:r>
            <w:r>
              <w:rPr>
                <w:spacing w:val="-3"/>
                <w:sz w:val="20"/>
              </w:rPr>
              <w:t> </w:t>
            </w:r>
            <w:r>
              <w:rPr>
                <w:spacing w:val="-2"/>
                <w:sz w:val="20"/>
              </w:rPr>
              <w:t>damage.</w:t>
            </w:r>
          </w:p>
          <w:p>
            <w:pPr>
              <w:pStyle w:val="TableParagraph"/>
              <w:numPr>
                <w:ilvl w:val="0"/>
                <w:numId w:val="11"/>
              </w:numPr>
              <w:tabs>
                <w:tab w:pos="334" w:val="left" w:leader="none"/>
              </w:tabs>
              <w:spacing w:line="240" w:lineRule="auto" w:before="135" w:after="0"/>
              <w:ind w:left="334" w:right="0" w:hanging="224"/>
              <w:jc w:val="left"/>
              <w:rPr>
                <w:sz w:val="20"/>
              </w:rPr>
            </w:pPr>
            <w:r>
              <w:rPr>
                <w:sz w:val="20"/>
              </w:rPr>
              <w:t>The</w:t>
            </w:r>
            <w:r>
              <w:rPr>
                <w:spacing w:val="-5"/>
                <w:sz w:val="20"/>
              </w:rPr>
              <w:t> </w:t>
            </w:r>
            <w:r>
              <w:rPr>
                <w:sz w:val="20"/>
              </w:rPr>
              <w:t>receiver</w:t>
            </w:r>
            <w:r>
              <w:rPr>
                <w:spacing w:val="-8"/>
                <w:sz w:val="20"/>
              </w:rPr>
              <w:t> </w:t>
            </w:r>
            <w:r>
              <w:rPr>
                <w:sz w:val="20"/>
              </w:rPr>
              <w:t>sensitivity</w:t>
            </w:r>
            <w:r>
              <w:rPr>
                <w:spacing w:val="-3"/>
                <w:sz w:val="20"/>
              </w:rPr>
              <w:t> </w:t>
            </w:r>
            <w:r>
              <w:rPr>
                <w:sz w:val="20"/>
              </w:rPr>
              <w:t>includes</w:t>
            </w:r>
            <w:r>
              <w:rPr>
                <w:spacing w:val="-4"/>
                <w:sz w:val="20"/>
              </w:rPr>
              <w:t> </w:t>
            </w:r>
            <w:r>
              <w:rPr>
                <w:sz w:val="20"/>
              </w:rPr>
              <w:t>the</w:t>
            </w:r>
            <w:r>
              <w:rPr>
                <w:spacing w:val="-10"/>
                <w:sz w:val="20"/>
              </w:rPr>
              <w:t> </w:t>
            </w:r>
            <w:r>
              <w:rPr>
                <w:sz w:val="20"/>
              </w:rPr>
              <w:t>penalty</w:t>
            </w:r>
            <w:r>
              <w:rPr>
                <w:spacing w:val="-3"/>
                <w:sz w:val="20"/>
              </w:rPr>
              <w:t> </w:t>
            </w:r>
            <w:r>
              <w:rPr>
                <w:sz w:val="20"/>
              </w:rPr>
              <w:t>of</w:t>
            </w:r>
            <w:r>
              <w:rPr>
                <w:spacing w:val="-7"/>
                <w:sz w:val="20"/>
              </w:rPr>
              <w:t> </w:t>
            </w:r>
            <w:r>
              <w:rPr>
                <w:sz w:val="20"/>
              </w:rPr>
              <w:t>G.652</w:t>
            </w:r>
            <w:r>
              <w:rPr>
                <w:spacing w:val="-9"/>
                <w:sz w:val="20"/>
              </w:rPr>
              <w:t> </w:t>
            </w:r>
            <w:r>
              <w:rPr>
                <w:sz w:val="20"/>
              </w:rPr>
              <w:t>fiber</w:t>
            </w:r>
            <w:r>
              <w:rPr>
                <w:spacing w:val="-4"/>
                <w:sz w:val="20"/>
              </w:rPr>
              <w:t> </w:t>
            </w:r>
            <w:r>
              <w:rPr>
                <w:sz w:val="20"/>
              </w:rPr>
              <w:t>at</w:t>
            </w:r>
            <w:r>
              <w:rPr>
                <w:spacing w:val="-7"/>
                <w:sz w:val="20"/>
              </w:rPr>
              <w:t> </w:t>
            </w:r>
            <w:r>
              <w:rPr>
                <w:sz w:val="20"/>
              </w:rPr>
              <w:t>ER</w:t>
            </w:r>
            <w:r>
              <w:rPr>
                <w:spacing w:val="-4"/>
                <w:sz w:val="20"/>
              </w:rPr>
              <w:t> </w:t>
            </w:r>
            <w:r>
              <w:rPr>
                <w:sz w:val="20"/>
              </w:rPr>
              <w:t>of</w:t>
            </w:r>
            <w:r>
              <w:rPr>
                <w:spacing w:val="-7"/>
                <w:sz w:val="20"/>
              </w:rPr>
              <w:t> </w:t>
            </w:r>
            <w:r>
              <w:rPr>
                <w:sz w:val="20"/>
              </w:rPr>
              <w:t>8.0</w:t>
            </w:r>
            <w:r>
              <w:rPr>
                <w:spacing w:val="-4"/>
                <w:sz w:val="20"/>
              </w:rPr>
              <w:t> </w:t>
            </w:r>
            <w:r>
              <w:rPr>
                <w:spacing w:val="-5"/>
                <w:sz w:val="20"/>
              </w:rPr>
              <w:t>dB</w:t>
            </w:r>
          </w:p>
        </w:tc>
      </w:tr>
    </w:tbl>
    <w:p>
      <w:pPr>
        <w:pStyle w:val="BodyText"/>
        <w:rPr>
          <w:b/>
        </w:rPr>
      </w:pPr>
    </w:p>
    <w:p>
      <w:pPr>
        <w:pStyle w:val="BodyText"/>
        <w:spacing w:before="56"/>
        <w:rPr>
          <w:b/>
        </w:rPr>
      </w:pPr>
    </w:p>
    <w:p>
      <w:pPr>
        <w:pStyle w:val="BodyText"/>
        <w:ind w:left="2641"/>
      </w:pPr>
      <w:r>
        <w:rPr>
          <w:b/>
        </w:rPr>
        <w:t>Table</w:t>
      </w:r>
      <w:r>
        <w:rPr>
          <w:b/>
          <w:spacing w:val="-10"/>
        </w:rPr>
        <w:t> </w:t>
      </w:r>
      <w:r>
        <w:rPr>
          <w:b/>
        </w:rPr>
        <w:t>8</w:t>
      </w:r>
      <w:r>
        <w:rPr/>
        <w:t>:</w:t>
      </w:r>
      <w:r>
        <w:rPr>
          <w:spacing w:val="-2"/>
        </w:rPr>
        <w:t> </w:t>
      </w:r>
      <w:r>
        <w:rPr/>
        <w:t>10</w:t>
      </w:r>
      <w:r>
        <w:rPr>
          <w:spacing w:val="-9"/>
        </w:rPr>
        <w:t> </w:t>
      </w:r>
      <w:r>
        <w:rPr/>
        <w:t>Gbps</w:t>
      </w:r>
      <w:r>
        <w:rPr>
          <w:spacing w:val="-4"/>
        </w:rPr>
        <w:t> </w:t>
      </w:r>
      <w:r>
        <w:rPr/>
        <w:t>Duplex</w:t>
      </w:r>
      <w:r>
        <w:rPr>
          <w:spacing w:val="-8"/>
        </w:rPr>
        <w:t> </w:t>
      </w:r>
      <w:r>
        <w:rPr/>
        <w:t>Optical</w:t>
      </w:r>
      <w:r>
        <w:rPr>
          <w:spacing w:val="-5"/>
        </w:rPr>
        <w:t> </w:t>
      </w:r>
      <w:r>
        <w:rPr/>
        <w:t>Transmitter</w:t>
      </w:r>
      <w:r>
        <w:rPr>
          <w:spacing w:val="-7"/>
        </w:rPr>
        <w:t> </w:t>
      </w:r>
      <w:r>
        <w:rPr>
          <w:spacing w:val="-2"/>
        </w:rPr>
        <w:t>Parameters</w:t>
      </w:r>
    </w:p>
    <w:p>
      <w:pPr>
        <w:spacing w:after="0"/>
        <w:sectPr>
          <w:pgSz w:w="11910" w:h="16840"/>
          <w:pgMar w:header="858" w:footer="464" w:top="1520" w:bottom="660" w:left="480" w:right="120"/>
        </w:sectPr>
      </w:pPr>
    </w:p>
    <w:p>
      <w:pPr>
        <w:pStyle w:val="BodyText"/>
      </w:pPr>
    </w:p>
    <w:p>
      <w:pPr>
        <w:pStyle w:val="BodyText"/>
      </w:pPr>
    </w:p>
    <w:p>
      <w:pPr>
        <w:pStyle w:val="BodyText"/>
        <w:spacing w:before="44"/>
      </w:pPr>
    </w:p>
    <w:p>
      <w:pPr>
        <w:pStyle w:val="Heading6"/>
      </w:pPr>
      <w:r>
        <w:rPr/>
        <w:t>10</w:t>
      </w:r>
      <w:r>
        <w:rPr>
          <w:spacing w:val="-4"/>
        </w:rPr>
        <w:t> </w:t>
      </w:r>
      <w:r>
        <w:rPr/>
        <w:t>Gbit/s</w:t>
      </w:r>
      <w:r>
        <w:rPr>
          <w:spacing w:val="-1"/>
        </w:rPr>
        <w:t> </w:t>
      </w:r>
      <w:r>
        <w:rPr>
          <w:spacing w:val="-4"/>
        </w:rPr>
        <w:t>BiDi</w:t>
      </w:r>
    </w:p>
    <w:p>
      <w:pPr>
        <w:pStyle w:val="BodyText"/>
        <w:rPr>
          <w:b/>
        </w:rPr>
      </w:pPr>
    </w:p>
    <w:p>
      <w:pPr>
        <w:pStyle w:val="BodyText"/>
        <w:spacing w:before="117"/>
        <w:rPr>
          <w:b/>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67"/>
        <w:gridCol w:w="994"/>
        <w:gridCol w:w="2252"/>
        <w:gridCol w:w="2252"/>
        <w:gridCol w:w="2248"/>
      </w:tblGrid>
      <w:tr>
        <w:trPr>
          <w:trHeight w:val="369" w:hRule="atLeast"/>
        </w:trPr>
        <w:tc>
          <w:tcPr>
            <w:tcW w:w="2967" w:type="dxa"/>
          </w:tcPr>
          <w:p>
            <w:pPr>
              <w:pStyle w:val="TableParagraph"/>
              <w:spacing w:line="215" w:lineRule="exact" w:before="134"/>
              <w:ind w:left="10" w:right="9"/>
              <w:jc w:val="center"/>
              <w:rPr>
                <w:b/>
                <w:sz w:val="20"/>
              </w:rPr>
            </w:pPr>
            <w:r>
              <w:rPr>
                <w:b/>
                <w:spacing w:val="-2"/>
                <w:sz w:val="20"/>
              </w:rPr>
              <w:t>Parameters</w:t>
            </w:r>
          </w:p>
        </w:tc>
        <w:tc>
          <w:tcPr>
            <w:tcW w:w="994" w:type="dxa"/>
          </w:tcPr>
          <w:p>
            <w:pPr>
              <w:pStyle w:val="TableParagraph"/>
              <w:spacing w:line="215" w:lineRule="exact" w:before="134"/>
              <w:ind w:left="20"/>
              <w:jc w:val="center"/>
              <w:rPr>
                <w:b/>
                <w:sz w:val="20"/>
              </w:rPr>
            </w:pPr>
            <w:r>
              <w:rPr>
                <w:b/>
                <w:spacing w:val="-2"/>
                <w:sz w:val="20"/>
              </w:rPr>
              <w:t>Units</w:t>
            </w:r>
          </w:p>
        </w:tc>
        <w:tc>
          <w:tcPr>
            <w:tcW w:w="2252" w:type="dxa"/>
          </w:tcPr>
          <w:p>
            <w:pPr>
              <w:pStyle w:val="TableParagraph"/>
              <w:spacing w:line="215" w:lineRule="exact" w:before="134"/>
              <w:ind w:left="11" w:right="6"/>
              <w:jc w:val="center"/>
              <w:rPr>
                <w:b/>
                <w:sz w:val="20"/>
              </w:rPr>
            </w:pPr>
            <w:r>
              <w:rPr>
                <w:b/>
                <w:sz w:val="20"/>
              </w:rPr>
              <w:t>Proposed</w:t>
            </w:r>
            <w:r>
              <w:rPr>
                <w:b/>
                <w:spacing w:val="-11"/>
                <w:sz w:val="20"/>
              </w:rPr>
              <w:t> </w:t>
            </w:r>
            <w:r>
              <w:rPr>
                <w:b/>
                <w:spacing w:val="-2"/>
                <w:sz w:val="20"/>
              </w:rPr>
              <w:t>values</w:t>
            </w:r>
          </w:p>
        </w:tc>
        <w:tc>
          <w:tcPr>
            <w:tcW w:w="2252" w:type="dxa"/>
          </w:tcPr>
          <w:p>
            <w:pPr>
              <w:pStyle w:val="TableParagraph"/>
              <w:spacing w:line="215" w:lineRule="exact" w:before="134"/>
              <w:ind w:left="11" w:right="6"/>
              <w:jc w:val="center"/>
              <w:rPr>
                <w:b/>
                <w:sz w:val="20"/>
              </w:rPr>
            </w:pPr>
            <w:r>
              <w:rPr>
                <w:b/>
                <w:sz w:val="20"/>
              </w:rPr>
              <w:t>Proposed</w:t>
            </w:r>
            <w:r>
              <w:rPr>
                <w:b/>
                <w:spacing w:val="-11"/>
                <w:sz w:val="20"/>
              </w:rPr>
              <w:t> </w:t>
            </w:r>
            <w:r>
              <w:rPr>
                <w:b/>
                <w:spacing w:val="-2"/>
                <w:sz w:val="20"/>
              </w:rPr>
              <w:t>values</w:t>
            </w:r>
          </w:p>
        </w:tc>
        <w:tc>
          <w:tcPr>
            <w:tcW w:w="2248" w:type="dxa"/>
          </w:tcPr>
          <w:p>
            <w:pPr>
              <w:pStyle w:val="TableParagraph"/>
              <w:spacing w:line="215" w:lineRule="exact" w:before="134"/>
              <w:ind w:left="15" w:right="5"/>
              <w:jc w:val="center"/>
              <w:rPr>
                <w:b/>
                <w:sz w:val="20"/>
              </w:rPr>
            </w:pPr>
            <w:r>
              <w:rPr>
                <w:b/>
                <w:sz w:val="20"/>
              </w:rPr>
              <w:t>Proposed</w:t>
            </w:r>
            <w:r>
              <w:rPr>
                <w:b/>
                <w:spacing w:val="-11"/>
                <w:sz w:val="20"/>
              </w:rPr>
              <w:t> </w:t>
            </w:r>
            <w:r>
              <w:rPr>
                <w:b/>
                <w:spacing w:val="-2"/>
                <w:sz w:val="20"/>
              </w:rPr>
              <w:t>values</w:t>
            </w:r>
          </w:p>
        </w:tc>
      </w:tr>
      <w:tr>
        <w:trPr>
          <w:trHeight w:val="364" w:hRule="atLeast"/>
        </w:trPr>
        <w:tc>
          <w:tcPr>
            <w:tcW w:w="2967" w:type="dxa"/>
          </w:tcPr>
          <w:p>
            <w:pPr>
              <w:pStyle w:val="TableParagraph"/>
              <w:spacing w:line="211" w:lineRule="exact" w:before="134"/>
              <w:ind w:left="10" w:right="5"/>
              <w:jc w:val="center"/>
              <w:rPr>
                <w:sz w:val="20"/>
              </w:rPr>
            </w:pPr>
            <w:r>
              <w:rPr>
                <w:sz w:val="20"/>
              </w:rPr>
              <w:t>Target</w:t>
            </w:r>
            <w:r>
              <w:rPr>
                <w:spacing w:val="-3"/>
                <w:sz w:val="20"/>
              </w:rPr>
              <w:t> </w:t>
            </w:r>
            <w:r>
              <w:rPr>
                <w:sz w:val="20"/>
              </w:rPr>
              <w:t>fiber</w:t>
            </w:r>
            <w:r>
              <w:rPr>
                <w:spacing w:val="-8"/>
                <w:sz w:val="20"/>
              </w:rPr>
              <w:t> </w:t>
            </w:r>
            <w:r>
              <w:rPr>
                <w:spacing w:val="-2"/>
                <w:sz w:val="20"/>
              </w:rPr>
              <w:t>reach</w:t>
            </w:r>
          </w:p>
        </w:tc>
        <w:tc>
          <w:tcPr>
            <w:tcW w:w="994" w:type="dxa"/>
          </w:tcPr>
          <w:p>
            <w:pPr>
              <w:pStyle w:val="TableParagraph"/>
              <w:spacing w:line="211" w:lineRule="exact" w:before="134"/>
              <w:ind w:left="20" w:right="6"/>
              <w:jc w:val="center"/>
              <w:rPr>
                <w:sz w:val="20"/>
              </w:rPr>
            </w:pPr>
            <w:r>
              <w:rPr>
                <w:spacing w:val="-5"/>
                <w:sz w:val="20"/>
              </w:rPr>
              <w:t>km</w:t>
            </w:r>
          </w:p>
        </w:tc>
        <w:tc>
          <w:tcPr>
            <w:tcW w:w="2252" w:type="dxa"/>
          </w:tcPr>
          <w:p>
            <w:pPr>
              <w:pStyle w:val="TableParagraph"/>
              <w:spacing w:line="211" w:lineRule="exact" w:before="134"/>
              <w:ind w:left="11" w:right="6"/>
              <w:jc w:val="center"/>
              <w:rPr>
                <w:sz w:val="20"/>
              </w:rPr>
            </w:pPr>
            <w:r>
              <w:rPr>
                <w:spacing w:val="-5"/>
                <w:sz w:val="20"/>
              </w:rPr>
              <w:t>10</w:t>
            </w:r>
          </w:p>
        </w:tc>
        <w:tc>
          <w:tcPr>
            <w:tcW w:w="2252" w:type="dxa"/>
          </w:tcPr>
          <w:p>
            <w:pPr>
              <w:pStyle w:val="TableParagraph"/>
              <w:spacing w:line="211" w:lineRule="exact" w:before="134"/>
              <w:ind w:left="11" w:right="6"/>
              <w:jc w:val="center"/>
              <w:rPr>
                <w:sz w:val="20"/>
              </w:rPr>
            </w:pPr>
            <w:r>
              <w:rPr>
                <w:spacing w:val="-5"/>
                <w:sz w:val="20"/>
              </w:rPr>
              <w:t>15</w:t>
            </w:r>
          </w:p>
        </w:tc>
        <w:tc>
          <w:tcPr>
            <w:tcW w:w="2248" w:type="dxa"/>
          </w:tcPr>
          <w:p>
            <w:pPr>
              <w:pStyle w:val="TableParagraph"/>
              <w:spacing w:line="211" w:lineRule="exact" w:before="134"/>
              <w:ind w:left="15" w:right="6"/>
              <w:jc w:val="center"/>
              <w:rPr>
                <w:sz w:val="20"/>
              </w:rPr>
            </w:pPr>
            <w:r>
              <w:rPr>
                <w:spacing w:val="-5"/>
                <w:sz w:val="20"/>
              </w:rPr>
              <w:t>20</w:t>
            </w:r>
          </w:p>
        </w:tc>
      </w:tr>
      <w:tr>
        <w:trPr>
          <w:trHeight w:val="364" w:hRule="atLeast"/>
        </w:trPr>
        <w:tc>
          <w:tcPr>
            <w:tcW w:w="2967" w:type="dxa"/>
          </w:tcPr>
          <w:p>
            <w:pPr>
              <w:pStyle w:val="TableParagraph"/>
              <w:spacing w:line="211" w:lineRule="exact" w:before="134"/>
              <w:ind w:left="11" w:right="1"/>
              <w:jc w:val="center"/>
              <w:rPr>
                <w:sz w:val="20"/>
              </w:rPr>
            </w:pPr>
            <w:r>
              <w:rPr>
                <w:sz w:val="20"/>
              </w:rPr>
              <w:t>Fiber</w:t>
            </w:r>
            <w:r>
              <w:rPr>
                <w:spacing w:val="-4"/>
                <w:sz w:val="20"/>
              </w:rPr>
              <w:t> type</w:t>
            </w:r>
          </w:p>
        </w:tc>
        <w:tc>
          <w:tcPr>
            <w:tcW w:w="994" w:type="dxa"/>
          </w:tcPr>
          <w:p>
            <w:pPr>
              <w:pStyle w:val="TableParagraph"/>
              <w:spacing w:line="211" w:lineRule="exact" w:before="134"/>
              <w:ind w:left="20" w:right="6"/>
              <w:jc w:val="center"/>
              <w:rPr>
                <w:sz w:val="20"/>
              </w:rPr>
            </w:pPr>
            <w:r>
              <w:rPr>
                <w:spacing w:val="-10"/>
                <w:sz w:val="20"/>
              </w:rPr>
              <w:t>-</w:t>
            </w:r>
          </w:p>
        </w:tc>
        <w:tc>
          <w:tcPr>
            <w:tcW w:w="2252" w:type="dxa"/>
          </w:tcPr>
          <w:p>
            <w:pPr>
              <w:pStyle w:val="TableParagraph"/>
              <w:spacing w:line="211" w:lineRule="exact" w:before="134"/>
              <w:ind w:left="11" w:right="5"/>
              <w:jc w:val="center"/>
              <w:rPr>
                <w:sz w:val="20"/>
              </w:rPr>
            </w:pPr>
            <w:r>
              <w:rPr>
                <w:spacing w:val="-2"/>
                <w:sz w:val="20"/>
              </w:rPr>
              <w:t>G.652</w:t>
            </w:r>
          </w:p>
        </w:tc>
        <w:tc>
          <w:tcPr>
            <w:tcW w:w="2252" w:type="dxa"/>
          </w:tcPr>
          <w:p>
            <w:pPr>
              <w:pStyle w:val="TableParagraph"/>
              <w:spacing w:line="211" w:lineRule="exact" w:before="134"/>
              <w:ind w:left="11" w:right="5"/>
              <w:jc w:val="center"/>
              <w:rPr>
                <w:sz w:val="20"/>
              </w:rPr>
            </w:pPr>
            <w:r>
              <w:rPr>
                <w:spacing w:val="-2"/>
                <w:sz w:val="20"/>
              </w:rPr>
              <w:t>G.652</w:t>
            </w:r>
          </w:p>
        </w:tc>
        <w:tc>
          <w:tcPr>
            <w:tcW w:w="2248" w:type="dxa"/>
          </w:tcPr>
          <w:p>
            <w:pPr>
              <w:pStyle w:val="TableParagraph"/>
              <w:spacing w:line="211" w:lineRule="exact" w:before="134"/>
              <w:ind w:left="15" w:right="5"/>
              <w:jc w:val="center"/>
              <w:rPr>
                <w:sz w:val="20"/>
              </w:rPr>
            </w:pPr>
            <w:r>
              <w:rPr>
                <w:spacing w:val="-2"/>
                <w:sz w:val="20"/>
              </w:rPr>
              <w:t>G.652</w:t>
            </w:r>
          </w:p>
        </w:tc>
      </w:tr>
      <w:tr>
        <w:trPr>
          <w:trHeight w:val="600" w:hRule="atLeast"/>
        </w:trPr>
        <w:tc>
          <w:tcPr>
            <w:tcW w:w="2967" w:type="dxa"/>
          </w:tcPr>
          <w:p>
            <w:pPr>
              <w:pStyle w:val="TableParagraph"/>
              <w:spacing w:line="230" w:lineRule="atLeast" w:before="120"/>
              <w:ind w:left="1286" w:right="252" w:hanging="1023"/>
              <w:rPr>
                <w:sz w:val="20"/>
              </w:rPr>
            </w:pPr>
            <w:r>
              <w:rPr>
                <w:sz w:val="20"/>
              </w:rPr>
              <w:t>Maximum</w:t>
            </w:r>
            <w:r>
              <w:rPr>
                <w:spacing w:val="-14"/>
                <w:sz w:val="20"/>
              </w:rPr>
              <w:t> </w:t>
            </w:r>
            <w:r>
              <w:rPr>
                <w:sz w:val="20"/>
              </w:rPr>
              <w:t>pre-FEC</w:t>
            </w:r>
            <w:r>
              <w:rPr>
                <w:spacing w:val="-14"/>
                <w:sz w:val="20"/>
              </w:rPr>
              <w:t> </w:t>
            </w:r>
            <w:r>
              <w:rPr>
                <w:sz w:val="20"/>
              </w:rPr>
              <w:t>bit-error </w:t>
            </w:r>
            <w:r>
              <w:rPr>
                <w:spacing w:val="-2"/>
                <w:sz w:val="20"/>
              </w:rPr>
              <w:t>ratio</w:t>
            </w:r>
          </w:p>
        </w:tc>
        <w:tc>
          <w:tcPr>
            <w:tcW w:w="994" w:type="dxa"/>
          </w:tcPr>
          <w:p>
            <w:pPr>
              <w:pStyle w:val="TableParagraph"/>
              <w:spacing w:before="134"/>
              <w:ind w:left="20" w:right="6"/>
              <w:jc w:val="center"/>
              <w:rPr>
                <w:sz w:val="20"/>
              </w:rPr>
            </w:pPr>
            <w:r>
              <w:rPr>
                <w:spacing w:val="-10"/>
                <w:sz w:val="20"/>
              </w:rPr>
              <w:t>-</w:t>
            </w:r>
          </w:p>
        </w:tc>
        <w:tc>
          <w:tcPr>
            <w:tcW w:w="2252" w:type="dxa"/>
          </w:tcPr>
          <w:p>
            <w:pPr>
              <w:pStyle w:val="TableParagraph"/>
              <w:spacing w:before="134"/>
              <w:ind w:left="11" w:right="11"/>
              <w:jc w:val="center"/>
              <w:rPr>
                <w:sz w:val="20"/>
              </w:rPr>
            </w:pPr>
            <w:r>
              <w:rPr>
                <w:sz w:val="20"/>
              </w:rPr>
              <w:t>1</w:t>
            </w:r>
            <w:r>
              <w:rPr>
                <w:spacing w:val="-3"/>
                <w:sz w:val="20"/>
              </w:rPr>
              <w:t> </w:t>
            </w:r>
            <w:r>
              <w:rPr>
                <w:sz w:val="20"/>
              </w:rPr>
              <w:t>x</w:t>
            </w:r>
            <w:r>
              <w:rPr>
                <w:spacing w:val="-1"/>
                <w:sz w:val="20"/>
              </w:rPr>
              <w:t> </w:t>
            </w:r>
            <w:r>
              <w:rPr>
                <w:sz w:val="20"/>
              </w:rPr>
              <w:t>10</w:t>
            </w:r>
            <w:r>
              <w:rPr>
                <w:sz w:val="20"/>
                <w:vertAlign w:val="superscript"/>
              </w:rPr>
              <w:t>-</w:t>
            </w:r>
            <w:r>
              <w:rPr>
                <w:spacing w:val="-5"/>
                <w:sz w:val="20"/>
                <w:vertAlign w:val="superscript"/>
              </w:rPr>
              <w:t>12</w:t>
            </w:r>
          </w:p>
        </w:tc>
        <w:tc>
          <w:tcPr>
            <w:tcW w:w="2252" w:type="dxa"/>
          </w:tcPr>
          <w:p>
            <w:pPr>
              <w:pStyle w:val="TableParagraph"/>
              <w:spacing w:before="134"/>
              <w:ind w:left="11" w:right="11"/>
              <w:jc w:val="center"/>
              <w:rPr>
                <w:sz w:val="20"/>
              </w:rPr>
            </w:pPr>
            <w:r>
              <w:rPr>
                <w:sz w:val="20"/>
              </w:rPr>
              <w:t>1</w:t>
            </w:r>
            <w:r>
              <w:rPr>
                <w:spacing w:val="-2"/>
                <w:sz w:val="20"/>
              </w:rPr>
              <w:t> </w:t>
            </w:r>
            <w:r>
              <w:rPr>
                <w:sz w:val="20"/>
              </w:rPr>
              <w:t>x</w:t>
            </w:r>
            <w:r>
              <w:rPr>
                <w:spacing w:val="-1"/>
                <w:sz w:val="20"/>
              </w:rPr>
              <w:t> </w:t>
            </w:r>
            <w:r>
              <w:rPr>
                <w:sz w:val="20"/>
              </w:rPr>
              <w:t>10</w:t>
            </w:r>
            <w:r>
              <w:rPr>
                <w:sz w:val="20"/>
                <w:vertAlign w:val="superscript"/>
              </w:rPr>
              <w:t>-</w:t>
            </w:r>
            <w:r>
              <w:rPr>
                <w:spacing w:val="-5"/>
                <w:sz w:val="20"/>
                <w:vertAlign w:val="superscript"/>
              </w:rPr>
              <w:t>12</w:t>
            </w:r>
          </w:p>
        </w:tc>
        <w:tc>
          <w:tcPr>
            <w:tcW w:w="2248" w:type="dxa"/>
          </w:tcPr>
          <w:p>
            <w:pPr>
              <w:pStyle w:val="TableParagraph"/>
              <w:spacing w:before="134"/>
              <w:ind w:left="15" w:right="11"/>
              <w:jc w:val="center"/>
              <w:rPr>
                <w:sz w:val="20"/>
              </w:rPr>
            </w:pPr>
            <w:r>
              <w:rPr>
                <w:sz w:val="20"/>
              </w:rPr>
              <w:t>1</w:t>
            </w:r>
            <w:r>
              <w:rPr>
                <w:spacing w:val="-3"/>
                <w:sz w:val="20"/>
              </w:rPr>
              <w:t> </w:t>
            </w:r>
            <w:r>
              <w:rPr>
                <w:sz w:val="20"/>
              </w:rPr>
              <w:t>x</w:t>
            </w:r>
            <w:r>
              <w:rPr>
                <w:spacing w:val="-1"/>
                <w:sz w:val="20"/>
              </w:rPr>
              <w:t> </w:t>
            </w:r>
            <w:r>
              <w:rPr>
                <w:sz w:val="20"/>
              </w:rPr>
              <w:t>10</w:t>
            </w:r>
            <w:r>
              <w:rPr>
                <w:sz w:val="20"/>
                <w:vertAlign w:val="superscript"/>
              </w:rPr>
              <w:t>-</w:t>
            </w:r>
            <w:r>
              <w:rPr>
                <w:spacing w:val="-5"/>
                <w:sz w:val="20"/>
                <w:vertAlign w:val="superscript"/>
              </w:rPr>
              <w:t>12</w:t>
            </w:r>
          </w:p>
        </w:tc>
      </w:tr>
      <w:tr>
        <w:trPr>
          <w:trHeight w:val="364" w:hRule="atLeast"/>
        </w:trPr>
        <w:tc>
          <w:tcPr>
            <w:tcW w:w="2967" w:type="dxa"/>
          </w:tcPr>
          <w:p>
            <w:pPr>
              <w:pStyle w:val="TableParagraph"/>
              <w:spacing w:line="211" w:lineRule="exact" w:before="134"/>
              <w:ind w:left="10" w:right="10"/>
              <w:jc w:val="center"/>
              <w:rPr>
                <w:sz w:val="20"/>
              </w:rPr>
            </w:pPr>
            <w:r>
              <w:rPr>
                <w:sz w:val="20"/>
              </w:rPr>
              <w:t>Maximum</w:t>
            </w:r>
            <w:r>
              <w:rPr>
                <w:spacing w:val="-7"/>
                <w:sz w:val="20"/>
              </w:rPr>
              <w:t> </w:t>
            </w:r>
            <w:r>
              <w:rPr>
                <w:sz w:val="20"/>
              </w:rPr>
              <w:t>Power</w:t>
            </w:r>
            <w:r>
              <w:rPr>
                <w:spacing w:val="-7"/>
                <w:sz w:val="20"/>
              </w:rPr>
              <w:t> </w:t>
            </w:r>
            <w:r>
              <w:rPr>
                <w:spacing w:val="-2"/>
                <w:sz w:val="20"/>
              </w:rPr>
              <w:t>Consumption</w:t>
            </w:r>
          </w:p>
        </w:tc>
        <w:tc>
          <w:tcPr>
            <w:tcW w:w="994" w:type="dxa"/>
          </w:tcPr>
          <w:p>
            <w:pPr>
              <w:pStyle w:val="TableParagraph"/>
              <w:spacing w:line="211" w:lineRule="exact" w:before="134"/>
              <w:ind w:left="20" w:right="8"/>
              <w:jc w:val="center"/>
              <w:rPr>
                <w:sz w:val="20"/>
              </w:rPr>
            </w:pPr>
            <w:r>
              <w:rPr>
                <w:spacing w:val="-10"/>
                <w:sz w:val="20"/>
              </w:rPr>
              <w:t>W</w:t>
            </w:r>
          </w:p>
        </w:tc>
        <w:tc>
          <w:tcPr>
            <w:tcW w:w="2252" w:type="dxa"/>
          </w:tcPr>
          <w:p>
            <w:pPr>
              <w:pStyle w:val="TableParagraph"/>
              <w:spacing w:line="211" w:lineRule="exact" w:before="134"/>
              <w:ind w:left="11" w:right="4"/>
              <w:jc w:val="center"/>
              <w:rPr>
                <w:sz w:val="20"/>
              </w:rPr>
            </w:pPr>
            <w:r>
              <w:rPr>
                <w:spacing w:val="-5"/>
                <w:sz w:val="20"/>
              </w:rPr>
              <w:t>2.5</w:t>
            </w:r>
          </w:p>
        </w:tc>
        <w:tc>
          <w:tcPr>
            <w:tcW w:w="2252" w:type="dxa"/>
          </w:tcPr>
          <w:p>
            <w:pPr>
              <w:pStyle w:val="TableParagraph"/>
              <w:spacing w:line="211" w:lineRule="exact" w:before="134"/>
              <w:ind w:left="11" w:right="5"/>
              <w:jc w:val="center"/>
              <w:rPr>
                <w:sz w:val="20"/>
              </w:rPr>
            </w:pPr>
            <w:r>
              <w:rPr>
                <w:spacing w:val="-5"/>
                <w:sz w:val="20"/>
              </w:rPr>
              <w:t>2.5</w:t>
            </w:r>
          </w:p>
        </w:tc>
        <w:tc>
          <w:tcPr>
            <w:tcW w:w="2248" w:type="dxa"/>
          </w:tcPr>
          <w:p>
            <w:pPr>
              <w:pStyle w:val="TableParagraph"/>
              <w:spacing w:line="211" w:lineRule="exact" w:before="134"/>
              <w:ind w:left="15" w:right="4"/>
              <w:jc w:val="center"/>
              <w:rPr>
                <w:sz w:val="20"/>
              </w:rPr>
            </w:pPr>
            <w:r>
              <w:rPr>
                <w:spacing w:val="-5"/>
                <w:sz w:val="20"/>
              </w:rPr>
              <w:t>2.5</w:t>
            </w:r>
          </w:p>
        </w:tc>
      </w:tr>
      <w:tr>
        <w:trPr>
          <w:trHeight w:val="364" w:hRule="atLeast"/>
        </w:trPr>
        <w:tc>
          <w:tcPr>
            <w:tcW w:w="10713" w:type="dxa"/>
            <w:gridSpan w:val="5"/>
          </w:tcPr>
          <w:p>
            <w:pPr>
              <w:pStyle w:val="TableParagraph"/>
              <w:spacing w:line="211" w:lineRule="exact" w:before="134"/>
              <w:ind w:left="4" w:right="1"/>
              <w:jc w:val="center"/>
              <w:rPr>
                <w:sz w:val="20"/>
              </w:rPr>
            </w:pPr>
            <w:r>
              <w:rPr>
                <w:spacing w:val="-2"/>
                <w:sz w:val="20"/>
              </w:rPr>
              <w:t>Transmitter</w:t>
            </w:r>
          </w:p>
        </w:tc>
      </w:tr>
      <w:tr>
        <w:trPr>
          <w:trHeight w:val="369" w:hRule="atLeast"/>
        </w:trPr>
        <w:tc>
          <w:tcPr>
            <w:tcW w:w="2967" w:type="dxa"/>
          </w:tcPr>
          <w:p>
            <w:pPr>
              <w:pStyle w:val="TableParagraph"/>
              <w:spacing w:line="215" w:lineRule="exact" w:before="134"/>
              <w:ind w:left="10" w:right="4"/>
              <w:jc w:val="center"/>
              <w:rPr>
                <w:sz w:val="20"/>
              </w:rPr>
            </w:pPr>
            <w:r>
              <w:rPr>
                <w:sz w:val="20"/>
              </w:rPr>
              <w:t>Transmitter</w:t>
            </w:r>
            <w:r>
              <w:rPr>
                <w:spacing w:val="-11"/>
                <w:sz w:val="20"/>
              </w:rPr>
              <w:t> </w:t>
            </w:r>
            <w:r>
              <w:rPr>
                <w:sz w:val="20"/>
              </w:rPr>
              <w:t>data</w:t>
            </w:r>
            <w:r>
              <w:rPr>
                <w:spacing w:val="-4"/>
                <w:sz w:val="20"/>
              </w:rPr>
              <w:t> rate</w:t>
            </w:r>
          </w:p>
        </w:tc>
        <w:tc>
          <w:tcPr>
            <w:tcW w:w="994" w:type="dxa"/>
          </w:tcPr>
          <w:p>
            <w:pPr>
              <w:pStyle w:val="TableParagraph"/>
              <w:spacing w:line="215" w:lineRule="exact" w:before="134"/>
              <w:ind w:left="20" w:right="1"/>
              <w:jc w:val="center"/>
              <w:rPr>
                <w:sz w:val="20"/>
              </w:rPr>
            </w:pPr>
            <w:r>
              <w:rPr>
                <w:spacing w:val="-4"/>
                <w:sz w:val="20"/>
              </w:rPr>
              <w:t>Gb/s</w:t>
            </w:r>
          </w:p>
        </w:tc>
        <w:tc>
          <w:tcPr>
            <w:tcW w:w="2252" w:type="dxa"/>
          </w:tcPr>
          <w:p>
            <w:pPr>
              <w:pStyle w:val="TableParagraph"/>
              <w:spacing w:line="215" w:lineRule="exact" w:before="134"/>
              <w:ind w:left="566"/>
              <w:rPr>
                <w:sz w:val="20"/>
              </w:rPr>
            </w:pPr>
            <w:r>
              <w:rPr>
                <w:sz w:val="20"/>
              </w:rPr>
              <w:t>9.95</w:t>
            </w:r>
            <w:r>
              <w:rPr>
                <w:spacing w:val="-2"/>
                <w:sz w:val="20"/>
              </w:rPr>
              <w:t> </w:t>
            </w:r>
            <w:r>
              <w:rPr>
                <w:sz w:val="20"/>
              </w:rPr>
              <w:t>–</w:t>
            </w:r>
            <w:r>
              <w:rPr>
                <w:spacing w:val="-1"/>
                <w:sz w:val="20"/>
              </w:rPr>
              <w:t> </w:t>
            </w:r>
            <w:r>
              <w:rPr>
                <w:spacing w:val="-2"/>
                <w:sz w:val="20"/>
              </w:rPr>
              <w:t>10.31</w:t>
            </w:r>
          </w:p>
        </w:tc>
        <w:tc>
          <w:tcPr>
            <w:tcW w:w="2252" w:type="dxa"/>
          </w:tcPr>
          <w:p>
            <w:pPr>
              <w:pStyle w:val="TableParagraph"/>
              <w:spacing w:line="215" w:lineRule="exact" w:before="134"/>
              <w:ind w:left="566"/>
              <w:rPr>
                <w:sz w:val="20"/>
              </w:rPr>
            </w:pPr>
            <w:r>
              <w:rPr>
                <w:sz w:val="20"/>
              </w:rPr>
              <w:t>9.95</w:t>
            </w:r>
            <w:r>
              <w:rPr>
                <w:spacing w:val="-2"/>
                <w:sz w:val="20"/>
              </w:rPr>
              <w:t> </w:t>
            </w:r>
            <w:r>
              <w:rPr>
                <w:sz w:val="20"/>
              </w:rPr>
              <w:t>–</w:t>
            </w:r>
            <w:r>
              <w:rPr>
                <w:spacing w:val="-1"/>
                <w:sz w:val="20"/>
              </w:rPr>
              <w:t> </w:t>
            </w:r>
            <w:r>
              <w:rPr>
                <w:spacing w:val="-2"/>
                <w:sz w:val="20"/>
              </w:rPr>
              <w:t>10.31</w:t>
            </w:r>
          </w:p>
        </w:tc>
        <w:tc>
          <w:tcPr>
            <w:tcW w:w="2248" w:type="dxa"/>
          </w:tcPr>
          <w:p>
            <w:pPr>
              <w:pStyle w:val="TableParagraph"/>
              <w:spacing w:line="215" w:lineRule="exact" w:before="134"/>
              <w:ind w:left="566"/>
              <w:rPr>
                <w:sz w:val="20"/>
              </w:rPr>
            </w:pPr>
            <w:r>
              <w:rPr>
                <w:sz w:val="20"/>
              </w:rPr>
              <w:t>9.95</w:t>
            </w:r>
            <w:r>
              <w:rPr>
                <w:spacing w:val="-2"/>
                <w:sz w:val="20"/>
              </w:rPr>
              <w:t> </w:t>
            </w:r>
            <w:r>
              <w:rPr>
                <w:sz w:val="20"/>
              </w:rPr>
              <w:t>–</w:t>
            </w:r>
            <w:r>
              <w:rPr>
                <w:spacing w:val="-1"/>
                <w:sz w:val="20"/>
              </w:rPr>
              <w:t> </w:t>
            </w:r>
            <w:r>
              <w:rPr>
                <w:spacing w:val="-2"/>
                <w:sz w:val="20"/>
              </w:rPr>
              <w:t>10.31</w:t>
            </w:r>
          </w:p>
        </w:tc>
      </w:tr>
      <w:tr>
        <w:trPr>
          <w:trHeight w:val="365" w:hRule="atLeast"/>
        </w:trPr>
        <w:tc>
          <w:tcPr>
            <w:tcW w:w="2967" w:type="dxa"/>
          </w:tcPr>
          <w:p>
            <w:pPr>
              <w:pStyle w:val="TableParagraph"/>
              <w:spacing w:line="211" w:lineRule="exact" w:before="134"/>
              <w:ind w:left="10" w:right="10"/>
              <w:jc w:val="center"/>
              <w:rPr>
                <w:sz w:val="20"/>
              </w:rPr>
            </w:pPr>
            <w:r>
              <w:rPr>
                <w:sz w:val="20"/>
              </w:rPr>
              <w:t>Transmitter</w:t>
            </w:r>
            <w:r>
              <w:rPr>
                <w:spacing w:val="-11"/>
                <w:sz w:val="20"/>
              </w:rPr>
              <w:t> </w:t>
            </w:r>
            <w:r>
              <w:rPr>
                <w:sz w:val="20"/>
              </w:rPr>
              <w:t>central</w:t>
            </w:r>
            <w:r>
              <w:rPr>
                <w:spacing w:val="-7"/>
                <w:sz w:val="20"/>
              </w:rPr>
              <w:t> </w:t>
            </w:r>
            <w:r>
              <w:rPr>
                <w:spacing w:val="-2"/>
                <w:sz w:val="20"/>
              </w:rPr>
              <w:t>wavelength</w:t>
            </w:r>
          </w:p>
        </w:tc>
        <w:tc>
          <w:tcPr>
            <w:tcW w:w="994" w:type="dxa"/>
          </w:tcPr>
          <w:p>
            <w:pPr>
              <w:pStyle w:val="TableParagraph"/>
              <w:spacing w:line="211" w:lineRule="exact" w:before="134"/>
              <w:ind w:left="20" w:right="8"/>
              <w:jc w:val="center"/>
              <w:rPr>
                <w:sz w:val="20"/>
              </w:rPr>
            </w:pPr>
            <w:r>
              <w:rPr>
                <w:spacing w:val="-5"/>
                <w:sz w:val="20"/>
              </w:rPr>
              <w:t>nm</w:t>
            </w:r>
          </w:p>
        </w:tc>
        <w:tc>
          <w:tcPr>
            <w:tcW w:w="2252" w:type="dxa"/>
          </w:tcPr>
          <w:p>
            <w:pPr>
              <w:pStyle w:val="TableParagraph"/>
              <w:spacing w:line="211" w:lineRule="exact" w:before="134"/>
              <w:ind w:left="11" w:right="11"/>
              <w:jc w:val="center"/>
              <w:rPr>
                <w:sz w:val="20"/>
              </w:rPr>
            </w:pPr>
            <w:r>
              <w:rPr>
                <w:sz w:val="20"/>
              </w:rPr>
              <w:t>1529.55</w:t>
            </w:r>
            <w:r>
              <w:rPr>
                <w:spacing w:val="-9"/>
                <w:sz w:val="20"/>
              </w:rPr>
              <w:t> </w:t>
            </w:r>
            <w:r>
              <w:rPr>
                <w:sz w:val="20"/>
              </w:rPr>
              <w:t>-</w:t>
            </w:r>
            <w:r>
              <w:rPr>
                <w:spacing w:val="-2"/>
                <w:sz w:val="20"/>
              </w:rPr>
              <w:t>1560.61</w:t>
            </w:r>
          </w:p>
        </w:tc>
        <w:tc>
          <w:tcPr>
            <w:tcW w:w="2252" w:type="dxa"/>
          </w:tcPr>
          <w:p>
            <w:pPr>
              <w:pStyle w:val="TableParagraph"/>
              <w:spacing w:line="211" w:lineRule="exact" w:before="134"/>
              <w:ind w:left="11" w:right="11"/>
              <w:jc w:val="center"/>
              <w:rPr>
                <w:sz w:val="20"/>
              </w:rPr>
            </w:pPr>
            <w:r>
              <w:rPr>
                <w:sz w:val="20"/>
              </w:rPr>
              <w:t>1529.55</w:t>
            </w:r>
            <w:r>
              <w:rPr>
                <w:spacing w:val="-9"/>
                <w:sz w:val="20"/>
              </w:rPr>
              <w:t> </w:t>
            </w:r>
            <w:r>
              <w:rPr>
                <w:sz w:val="20"/>
              </w:rPr>
              <w:t>-</w:t>
            </w:r>
            <w:r>
              <w:rPr>
                <w:spacing w:val="-2"/>
                <w:sz w:val="20"/>
              </w:rPr>
              <w:t>1560.61</w:t>
            </w:r>
          </w:p>
        </w:tc>
        <w:tc>
          <w:tcPr>
            <w:tcW w:w="2248" w:type="dxa"/>
          </w:tcPr>
          <w:p>
            <w:pPr>
              <w:pStyle w:val="TableParagraph"/>
              <w:spacing w:line="211" w:lineRule="exact" w:before="134"/>
              <w:ind w:left="15" w:right="14"/>
              <w:jc w:val="center"/>
              <w:rPr>
                <w:sz w:val="20"/>
              </w:rPr>
            </w:pPr>
            <w:r>
              <w:rPr>
                <w:sz w:val="20"/>
              </w:rPr>
              <w:t>1529.55</w:t>
            </w:r>
            <w:r>
              <w:rPr>
                <w:spacing w:val="-9"/>
                <w:sz w:val="20"/>
              </w:rPr>
              <w:t> </w:t>
            </w:r>
            <w:r>
              <w:rPr>
                <w:sz w:val="20"/>
              </w:rPr>
              <w:t>-</w:t>
            </w:r>
            <w:r>
              <w:rPr>
                <w:spacing w:val="-2"/>
                <w:sz w:val="20"/>
              </w:rPr>
              <w:t>1560.61</w:t>
            </w:r>
          </w:p>
        </w:tc>
      </w:tr>
      <w:tr>
        <w:trPr>
          <w:trHeight w:val="364" w:hRule="atLeast"/>
        </w:trPr>
        <w:tc>
          <w:tcPr>
            <w:tcW w:w="2967" w:type="dxa"/>
          </w:tcPr>
          <w:p>
            <w:pPr>
              <w:pStyle w:val="TableParagraph"/>
              <w:spacing w:line="211" w:lineRule="exact" w:before="134"/>
              <w:ind w:left="10" w:right="7"/>
              <w:jc w:val="center"/>
              <w:rPr>
                <w:sz w:val="20"/>
              </w:rPr>
            </w:pPr>
            <w:r>
              <w:rPr>
                <w:sz w:val="20"/>
              </w:rPr>
              <w:t>Transmitter</w:t>
            </w:r>
            <w:r>
              <w:rPr>
                <w:spacing w:val="-11"/>
                <w:sz w:val="20"/>
              </w:rPr>
              <w:t> </w:t>
            </w:r>
            <w:r>
              <w:rPr>
                <w:sz w:val="20"/>
              </w:rPr>
              <w:t>Central</w:t>
            </w:r>
            <w:r>
              <w:rPr>
                <w:spacing w:val="-8"/>
                <w:sz w:val="20"/>
              </w:rPr>
              <w:t> </w:t>
            </w:r>
            <w:r>
              <w:rPr>
                <w:spacing w:val="-2"/>
                <w:sz w:val="20"/>
              </w:rPr>
              <w:t>Frequency</w:t>
            </w:r>
          </w:p>
        </w:tc>
        <w:tc>
          <w:tcPr>
            <w:tcW w:w="994" w:type="dxa"/>
          </w:tcPr>
          <w:p>
            <w:pPr>
              <w:pStyle w:val="TableParagraph"/>
              <w:spacing w:line="211" w:lineRule="exact" w:before="134"/>
              <w:ind w:left="20" w:right="1"/>
              <w:jc w:val="center"/>
              <w:rPr>
                <w:sz w:val="20"/>
              </w:rPr>
            </w:pPr>
            <w:r>
              <w:rPr>
                <w:spacing w:val="-5"/>
                <w:sz w:val="20"/>
              </w:rPr>
              <w:t>THz</w:t>
            </w:r>
          </w:p>
        </w:tc>
        <w:tc>
          <w:tcPr>
            <w:tcW w:w="2252" w:type="dxa"/>
          </w:tcPr>
          <w:p>
            <w:pPr>
              <w:pStyle w:val="TableParagraph"/>
              <w:spacing w:line="211" w:lineRule="exact" w:before="134"/>
              <w:ind w:left="561"/>
              <w:rPr>
                <w:sz w:val="20"/>
              </w:rPr>
            </w:pPr>
            <w:r>
              <w:rPr>
                <w:sz w:val="20"/>
              </w:rPr>
              <w:t>192.1</w:t>
            </w:r>
            <w:r>
              <w:rPr>
                <w:spacing w:val="-5"/>
                <w:sz w:val="20"/>
              </w:rPr>
              <w:t> </w:t>
            </w:r>
            <w:r>
              <w:rPr>
                <w:sz w:val="20"/>
              </w:rPr>
              <w:t>-</w:t>
            </w:r>
            <w:r>
              <w:rPr>
                <w:spacing w:val="-2"/>
                <w:sz w:val="20"/>
              </w:rPr>
              <w:t>196.0</w:t>
            </w:r>
          </w:p>
        </w:tc>
        <w:tc>
          <w:tcPr>
            <w:tcW w:w="2252" w:type="dxa"/>
          </w:tcPr>
          <w:p>
            <w:pPr>
              <w:pStyle w:val="TableParagraph"/>
              <w:spacing w:line="211" w:lineRule="exact" w:before="134"/>
              <w:ind w:left="561"/>
              <w:rPr>
                <w:sz w:val="20"/>
              </w:rPr>
            </w:pPr>
            <w:r>
              <w:rPr>
                <w:sz w:val="20"/>
              </w:rPr>
              <w:t>192.1</w:t>
            </w:r>
            <w:r>
              <w:rPr>
                <w:spacing w:val="-5"/>
                <w:sz w:val="20"/>
              </w:rPr>
              <w:t> </w:t>
            </w:r>
            <w:r>
              <w:rPr>
                <w:sz w:val="20"/>
              </w:rPr>
              <w:t>-</w:t>
            </w:r>
            <w:r>
              <w:rPr>
                <w:spacing w:val="-2"/>
                <w:sz w:val="20"/>
              </w:rPr>
              <w:t>196.0</w:t>
            </w:r>
          </w:p>
        </w:tc>
        <w:tc>
          <w:tcPr>
            <w:tcW w:w="2248" w:type="dxa"/>
          </w:tcPr>
          <w:p>
            <w:pPr>
              <w:pStyle w:val="TableParagraph"/>
              <w:spacing w:line="211" w:lineRule="exact" w:before="134"/>
              <w:ind w:left="562"/>
              <w:rPr>
                <w:sz w:val="20"/>
              </w:rPr>
            </w:pPr>
            <w:r>
              <w:rPr>
                <w:sz w:val="20"/>
              </w:rPr>
              <w:t>192.1</w:t>
            </w:r>
            <w:r>
              <w:rPr>
                <w:spacing w:val="-5"/>
                <w:sz w:val="20"/>
              </w:rPr>
              <w:t> </w:t>
            </w:r>
            <w:r>
              <w:rPr>
                <w:sz w:val="20"/>
              </w:rPr>
              <w:t>-</w:t>
            </w:r>
            <w:r>
              <w:rPr>
                <w:spacing w:val="-2"/>
                <w:sz w:val="20"/>
              </w:rPr>
              <w:t>196.0</w:t>
            </w:r>
          </w:p>
        </w:tc>
      </w:tr>
      <w:tr>
        <w:trPr>
          <w:trHeight w:val="369" w:hRule="atLeast"/>
        </w:trPr>
        <w:tc>
          <w:tcPr>
            <w:tcW w:w="2967" w:type="dxa"/>
          </w:tcPr>
          <w:p>
            <w:pPr>
              <w:pStyle w:val="TableParagraph"/>
              <w:spacing w:line="215" w:lineRule="exact" w:before="134"/>
              <w:ind w:left="10" w:right="11"/>
              <w:jc w:val="center"/>
              <w:rPr>
                <w:sz w:val="20"/>
              </w:rPr>
            </w:pPr>
            <w:r>
              <w:rPr>
                <w:sz w:val="20"/>
              </w:rPr>
              <w:t>Channel</w:t>
            </w:r>
            <w:r>
              <w:rPr>
                <w:spacing w:val="-13"/>
                <w:sz w:val="20"/>
              </w:rPr>
              <w:t> </w:t>
            </w:r>
            <w:r>
              <w:rPr>
                <w:spacing w:val="-2"/>
                <w:sz w:val="20"/>
              </w:rPr>
              <w:t>Spacing</w:t>
            </w:r>
          </w:p>
        </w:tc>
        <w:tc>
          <w:tcPr>
            <w:tcW w:w="994" w:type="dxa"/>
          </w:tcPr>
          <w:p>
            <w:pPr>
              <w:pStyle w:val="TableParagraph"/>
              <w:spacing w:line="215" w:lineRule="exact" w:before="134"/>
              <w:ind w:left="20" w:right="6"/>
              <w:jc w:val="center"/>
              <w:rPr>
                <w:sz w:val="20"/>
              </w:rPr>
            </w:pPr>
            <w:r>
              <w:rPr>
                <w:spacing w:val="-5"/>
                <w:sz w:val="20"/>
              </w:rPr>
              <w:t>GHz</w:t>
            </w:r>
          </w:p>
        </w:tc>
        <w:tc>
          <w:tcPr>
            <w:tcW w:w="2252" w:type="dxa"/>
          </w:tcPr>
          <w:p>
            <w:pPr>
              <w:pStyle w:val="TableParagraph"/>
              <w:spacing w:line="215" w:lineRule="exact" w:before="134"/>
              <w:ind w:left="11" w:right="11"/>
              <w:jc w:val="center"/>
              <w:rPr>
                <w:sz w:val="20"/>
              </w:rPr>
            </w:pPr>
            <w:r>
              <w:rPr>
                <w:spacing w:val="-5"/>
                <w:sz w:val="20"/>
              </w:rPr>
              <w:t>100</w:t>
            </w:r>
          </w:p>
        </w:tc>
        <w:tc>
          <w:tcPr>
            <w:tcW w:w="2252" w:type="dxa"/>
          </w:tcPr>
          <w:p>
            <w:pPr>
              <w:pStyle w:val="TableParagraph"/>
              <w:spacing w:line="215" w:lineRule="exact" w:before="134"/>
              <w:ind w:left="11" w:right="11"/>
              <w:jc w:val="center"/>
              <w:rPr>
                <w:sz w:val="20"/>
              </w:rPr>
            </w:pPr>
            <w:r>
              <w:rPr>
                <w:spacing w:val="-5"/>
                <w:sz w:val="20"/>
              </w:rPr>
              <w:t>100</w:t>
            </w:r>
          </w:p>
        </w:tc>
        <w:tc>
          <w:tcPr>
            <w:tcW w:w="2248" w:type="dxa"/>
          </w:tcPr>
          <w:p>
            <w:pPr>
              <w:pStyle w:val="TableParagraph"/>
              <w:spacing w:line="215" w:lineRule="exact" w:before="134"/>
              <w:ind w:left="15" w:right="11"/>
              <w:jc w:val="center"/>
              <w:rPr>
                <w:sz w:val="20"/>
              </w:rPr>
            </w:pPr>
            <w:r>
              <w:rPr>
                <w:spacing w:val="-5"/>
                <w:sz w:val="20"/>
              </w:rPr>
              <w:t>100</w:t>
            </w:r>
          </w:p>
        </w:tc>
      </w:tr>
      <w:tr>
        <w:trPr>
          <w:trHeight w:val="594" w:hRule="atLeast"/>
        </w:trPr>
        <w:tc>
          <w:tcPr>
            <w:tcW w:w="2967" w:type="dxa"/>
          </w:tcPr>
          <w:p>
            <w:pPr>
              <w:pStyle w:val="TableParagraph"/>
              <w:spacing w:line="230" w:lineRule="atLeast" w:before="115"/>
              <w:ind w:left="974" w:hanging="759"/>
              <w:rPr>
                <w:sz w:val="20"/>
              </w:rPr>
            </w:pPr>
            <w:r>
              <w:rPr>
                <w:sz w:val="20"/>
              </w:rPr>
              <w:t>The</w:t>
            </w:r>
            <w:r>
              <w:rPr>
                <w:spacing w:val="-8"/>
                <w:sz w:val="20"/>
              </w:rPr>
              <w:t> </w:t>
            </w:r>
            <w:r>
              <w:rPr>
                <w:sz w:val="20"/>
              </w:rPr>
              <w:t>maximum</w:t>
            </w:r>
            <w:r>
              <w:rPr>
                <w:spacing w:val="-10"/>
                <w:sz w:val="20"/>
              </w:rPr>
              <w:t> </w:t>
            </w:r>
            <w:r>
              <w:rPr>
                <w:sz w:val="20"/>
              </w:rPr>
              <w:t>shift</w:t>
            </w:r>
            <w:r>
              <w:rPr>
                <w:spacing w:val="-10"/>
                <w:sz w:val="20"/>
              </w:rPr>
              <w:t> </w:t>
            </w:r>
            <w:r>
              <w:rPr>
                <w:sz w:val="20"/>
              </w:rPr>
              <w:t>of</w:t>
            </w:r>
            <w:r>
              <w:rPr>
                <w:spacing w:val="-5"/>
                <w:sz w:val="20"/>
              </w:rPr>
              <w:t> </w:t>
            </w:r>
            <w:r>
              <w:rPr>
                <w:sz w:val="20"/>
              </w:rPr>
              <w:t>center </w:t>
            </w:r>
            <w:r>
              <w:rPr>
                <w:spacing w:val="-2"/>
                <w:sz w:val="20"/>
              </w:rPr>
              <w:t>wavelength</w:t>
            </w:r>
          </w:p>
        </w:tc>
        <w:tc>
          <w:tcPr>
            <w:tcW w:w="994" w:type="dxa"/>
          </w:tcPr>
          <w:p>
            <w:pPr>
              <w:pStyle w:val="TableParagraph"/>
              <w:spacing w:before="19"/>
              <w:rPr>
                <w:b/>
                <w:sz w:val="20"/>
              </w:rPr>
            </w:pPr>
          </w:p>
          <w:p>
            <w:pPr>
              <w:pStyle w:val="TableParagraph"/>
              <w:ind w:left="20" w:right="8"/>
              <w:jc w:val="center"/>
              <w:rPr>
                <w:sz w:val="20"/>
              </w:rPr>
            </w:pPr>
            <w:r>
              <w:rPr>
                <w:spacing w:val="-5"/>
                <w:sz w:val="20"/>
              </w:rPr>
              <w:t>nm</w:t>
            </w:r>
          </w:p>
        </w:tc>
        <w:tc>
          <w:tcPr>
            <w:tcW w:w="2252" w:type="dxa"/>
          </w:tcPr>
          <w:p>
            <w:pPr>
              <w:pStyle w:val="TableParagraph"/>
              <w:spacing w:before="19"/>
              <w:rPr>
                <w:b/>
                <w:sz w:val="20"/>
              </w:rPr>
            </w:pPr>
          </w:p>
          <w:p>
            <w:pPr>
              <w:pStyle w:val="TableParagraph"/>
              <w:ind w:left="11" w:right="7"/>
              <w:jc w:val="center"/>
              <w:rPr>
                <w:sz w:val="20"/>
              </w:rPr>
            </w:pPr>
            <w:r>
              <w:rPr>
                <w:sz w:val="20"/>
              </w:rPr>
              <w:t>ITU</w:t>
            </w:r>
            <w:r>
              <w:rPr>
                <w:spacing w:val="2"/>
                <w:sz w:val="20"/>
              </w:rPr>
              <w:t> </w:t>
            </w:r>
            <w:r>
              <w:rPr>
                <w:sz w:val="20"/>
              </w:rPr>
              <w:t>±</w:t>
            </w:r>
            <w:r>
              <w:rPr>
                <w:spacing w:val="-9"/>
                <w:sz w:val="20"/>
              </w:rPr>
              <w:t> </w:t>
            </w:r>
            <w:r>
              <w:rPr>
                <w:sz w:val="20"/>
              </w:rPr>
              <w:t>40</w:t>
            </w:r>
            <w:r>
              <w:rPr>
                <w:spacing w:val="3"/>
                <w:sz w:val="20"/>
              </w:rPr>
              <w:t> </w:t>
            </w:r>
            <w:r>
              <w:rPr>
                <w:spacing w:val="-5"/>
                <w:sz w:val="20"/>
              </w:rPr>
              <w:t>pm</w:t>
            </w:r>
          </w:p>
        </w:tc>
        <w:tc>
          <w:tcPr>
            <w:tcW w:w="2252" w:type="dxa"/>
          </w:tcPr>
          <w:p>
            <w:pPr>
              <w:pStyle w:val="TableParagraph"/>
              <w:spacing w:before="19"/>
              <w:rPr>
                <w:b/>
                <w:sz w:val="20"/>
              </w:rPr>
            </w:pPr>
          </w:p>
          <w:p>
            <w:pPr>
              <w:pStyle w:val="TableParagraph"/>
              <w:ind w:left="11" w:right="7"/>
              <w:jc w:val="center"/>
              <w:rPr>
                <w:sz w:val="20"/>
              </w:rPr>
            </w:pPr>
            <w:r>
              <w:rPr>
                <w:sz w:val="20"/>
              </w:rPr>
              <w:t>ITU</w:t>
            </w:r>
            <w:r>
              <w:rPr>
                <w:spacing w:val="2"/>
                <w:sz w:val="20"/>
              </w:rPr>
              <w:t> </w:t>
            </w:r>
            <w:r>
              <w:rPr>
                <w:sz w:val="20"/>
              </w:rPr>
              <w:t>±</w:t>
            </w:r>
            <w:r>
              <w:rPr>
                <w:spacing w:val="-9"/>
                <w:sz w:val="20"/>
              </w:rPr>
              <w:t> </w:t>
            </w:r>
            <w:r>
              <w:rPr>
                <w:sz w:val="20"/>
              </w:rPr>
              <w:t>40</w:t>
            </w:r>
            <w:r>
              <w:rPr>
                <w:spacing w:val="3"/>
                <w:sz w:val="20"/>
              </w:rPr>
              <w:t> </w:t>
            </w:r>
            <w:r>
              <w:rPr>
                <w:spacing w:val="-5"/>
                <w:sz w:val="20"/>
              </w:rPr>
              <w:t>pm</w:t>
            </w:r>
          </w:p>
        </w:tc>
        <w:tc>
          <w:tcPr>
            <w:tcW w:w="2248" w:type="dxa"/>
          </w:tcPr>
          <w:p>
            <w:pPr>
              <w:pStyle w:val="TableParagraph"/>
              <w:spacing w:before="19"/>
              <w:rPr>
                <w:b/>
                <w:sz w:val="20"/>
              </w:rPr>
            </w:pPr>
          </w:p>
          <w:p>
            <w:pPr>
              <w:pStyle w:val="TableParagraph"/>
              <w:ind w:left="15" w:right="7"/>
              <w:jc w:val="center"/>
              <w:rPr>
                <w:sz w:val="20"/>
              </w:rPr>
            </w:pPr>
            <w:r>
              <w:rPr>
                <w:sz w:val="20"/>
              </w:rPr>
              <w:t>ITU</w:t>
            </w:r>
            <w:r>
              <w:rPr>
                <w:spacing w:val="2"/>
                <w:sz w:val="20"/>
              </w:rPr>
              <w:t> </w:t>
            </w:r>
            <w:r>
              <w:rPr>
                <w:sz w:val="20"/>
              </w:rPr>
              <w:t>±</w:t>
            </w:r>
            <w:r>
              <w:rPr>
                <w:spacing w:val="-9"/>
                <w:sz w:val="20"/>
              </w:rPr>
              <w:t> </w:t>
            </w:r>
            <w:r>
              <w:rPr>
                <w:sz w:val="20"/>
              </w:rPr>
              <w:t>40</w:t>
            </w:r>
            <w:r>
              <w:rPr>
                <w:spacing w:val="3"/>
                <w:sz w:val="20"/>
              </w:rPr>
              <w:t> </w:t>
            </w:r>
            <w:r>
              <w:rPr>
                <w:spacing w:val="-5"/>
                <w:sz w:val="20"/>
              </w:rPr>
              <w:t>pm</w:t>
            </w:r>
          </w:p>
        </w:tc>
      </w:tr>
      <w:tr>
        <w:trPr>
          <w:trHeight w:val="364" w:hRule="atLeast"/>
        </w:trPr>
        <w:tc>
          <w:tcPr>
            <w:tcW w:w="2967" w:type="dxa"/>
          </w:tcPr>
          <w:p>
            <w:pPr>
              <w:pStyle w:val="TableParagraph"/>
              <w:spacing w:line="211" w:lineRule="exact" w:before="134"/>
              <w:ind w:left="10" w:right="10"/>
              <w:jc w:val="center"/>
              <w:rPr>
                <w:sz w:val="20"/>
              </w:rPr>
            </w:pPr>
            <w:r>
              <w:rPr>
                <w:sz w:val="20"/>
              </w:rPr>
              <w:t>Average</w:t>
            </w:r>
            <w:r>
              <w:rPr>
                <w:spacing w:val="-8"/>
                <w:sz w:val="20"/>
              </w:rPr>
              <w:t> </w:t>
            </w:r>
            <w:r>
              <w:rPr>
                <w:sz w:val="20"/>
              </w:rPr>
              <w:t>output</w:t>
            </w:r>
            <w:r>
              <w:rPr>
                <w:spacing w:val="-5"/>
                <w:sz w:val="20"/>
              </w:rPr>
              <w:t> </w:t>
            </w:r>
            <w:r>
              <w:rPr>
                <w:spacing w:val="-2"/>
                <w:sz w:val="20"/>
              </w:rPr>
              <w:t>power</w:t>
            </w:r>
          </w:p>
        </w:tc>
        <w:tc>
          <w:tcPr>
            <w:tcW w:w="994" w:type="dxa"/>
          </w:tcPr>
          <w:p>
            <w:pPr>
              <w:pStyle w:val="TableParagraph"/>
              <w:spacing w:line="211" w:lineRule="exact" w:before="134"/>
              <w:ind w:left="20" w:right="6"/>
              <w:jc w:val="center"/>
              <w:rPr>
                <w:sz w:val="20"/>
              </w:rPr>
            </w:pPr>
            <w:r>
              <w:rPr>
                <w:spacing w:val="-5"/>
                <w:sz w:val="20"/>
              </w:rPr>
              <w:t>dBm</w:t>
            </w:r>
          </w:p>
        </w:tc>
        <w:tc>
          <w:tcPr>
            <w:tcW w:w="2252" w:type="dxa"/>
          </w:tcPr>
          <w:p>
            <w:pPr>
              <w:pStyle w:val="TableParagraph"/>
              <w:spacing w:line="211" w:lineRule="exact" w:before="134"/>
              <w:ind w:left="11" w:right="5"/>
              <w:jc w:val="center"/>
              <w:rPr>
                <w:sz w:val="20"/>
              </w:rPr>
            </w:pPr>
            <w:r>
              <w:rPr>
                <w:sz w:val="20"/>
              </w:rPr>
              <w:t>+0.0</w:t>
            </w:r>
            <w:r>
              <w:rPr>
                <w:spacing w:val="-1"/>
                <w:sz w:val="20"/>
              </w:rPr>
              <w:t> </w:t>
            </w:r>
            <w:r>
              <w:rPr>
                <w:sz w:val="20"/>
              </w:rPr>
              <w:t>-</w:t>
            </w:r>
            <w:r>
              <w:rPr>
                <w:spacing w:val="-2"/>
                <w:sz w:val="20"/>
              </w:rPr>
              <w:t> </w:t>
            </w:r>
            <w:r>
              <w:rPr>
                <w:spacing w:val="-4"/>
                <w:sz w:val="20"/>
              </w:rPr>
              <w:t>+4.0</w:t>
            </w:r>
          </w:p>
        </w:tc>
        <w:tc>
          <w:tcPr>
            <w:tcW w:w="2252" w:type="dxa"/>
          </w:tcPr>
          <w:p>
            <w:pPr>
              <w:pStyle w:val="TableParagraph"/>
              <w:spacing w:line="211" w:lineRule="exact" w:before="134"/>
              <w:ind w:left="11" w:right="5"/>
              <w:jc w:val="center"/>
              <w:rPr>
                <w:sz w:val="20"/>
              </w:rPr>
            </w:pPr>
            <w:r>
              <w:rPr>
                <w:sz w:val="20"/>
              </w:rPr>
              <w:t>+0.0 -</w:t>
            </w:r>
            <w:r>
              <w:rPr>
                <w:spacing w:val="-2"/>
                <w:sz w:val="20"/>
              </w:rPr>
              <w:t> </w:t>
            </w:r>
            <w:r>
              <w:rPr>
                <w:spacing w:val="-4"/>
                <w:sz w:val="20"/>
              </w:rPr>
              <w:t>+4.0</w:t>
            </w:r>
          </w:p>
        </w:tc>
        <w:tc>
          <w:tcPr>
            <w:tcW w:w="2248" w:type="dxa"/>
          </w:tcPr>
          <w:p>
            <w:pPr>
              <w:pStyle w:val="TableParagraph"/>
              <w:spacing w:line="211" w:lineRule="exact" w:before="134"/>
              <w:ind w:left="15" w:right="5"/>
              <w:jc w:val="center"/>
              <w:rPr>
                <w:sz w:val="20"/>
              </w:rPr>
            </w:pPr>
            <w:r>
              <w:rPr>
                <w:sz w:val="20"/>
              </w:rPr>
              <w:t>+0.0 -</w:t>
            </w:r>
            <w:r>
              <w:rPr>
                <w:spacing w:val="-2"/>
                <w:sz w:val="20"/>
              </w:rPr>
              <w:t> </w:t>
            </w:r>
            <w:r>
              <w:rPr>
                <w:spacing w:val="-4"/>
                <w:sz w:val="20"/>
              </w:rPr>
              <w:t>+4.0</w:t>
            </w:r>
          </w:p>
        </w:tc>
      </w:tr>
      <w:tr>
        <w:trPr>
          <w:trHeight w:val="364" w:hRule="atLeast"/>
        </w:trPr>
        <w:tc>
          <w:tcPr>
            <w:tcW w:w="2967" w:type="dxa"/>
          </w:tcPr>
          <w:p>
            <w:pPr>
              <w:pStyle w:val="TableParagraph"/>
              <w:spacing w:line="211" w:lineRule="exact" w:before="134"/>
              <w:ind w:left="11" w:right="1"/>
              <w:jc w:val="center"/>
              <w:rPr>
                <w:sz w:val="20"/>
              </w:rPr>
            </w:pPr>
            <w:r>
              <w:rPr>
                <w:sz w:val="20"/>
              </w:rPr>
              <w:t>Minimum</w:t>
            </w:r>
            <w:r>
              <w:rPr>
                <w:spacing w:val="-10"/>
                <w:sz w:val="20"/>
              </w:rPr>
              <w:t> </w:t>
            </w:r>
            <w:r>
              <w:rPr>
                <w:sz w:val="20"/>
              </w:rPr>
              <w:t>extinction</w:t>
            </w:r>
            <w:r>
              <w:rPr>
                <w:spacing w:val="-8"/>
                <w:sz w:val="20"/>
              </w:rPr>
              <w:t> </w:t>
            </w:r>
            <w:r>
              <w:rPr>
                <w:spacing w:val="-4"/>
                <w:sz w:val="20"/>
              </w:rPr>
              <w:t>ratio</w:t>
            </w:r>
          </w:p>
        </w:tc>
        <w:tc>
          <w:tcPr>
            <w:tcW w:w="994" w:type="dxa"/>
          </w:tcPr>
          <w:p>
            <w:pPr>
              <w:pStyle w:val="TableParagraph"/>
              <w:spacing w:line="211" w:lineRule="exact" w:before="134"/>
              <w:ind w:left="20" w:right="12"/>
              <w:jc w:val="center"/>
              <w:rPr>
                <w:sz w:val="20"/>
              </w:rPr>
            </w:pPr>
            <w:r>
              <w:rPr>
                <w:spacing w:val="-5"/>
                <w:sz w:val="20"/>
              </w:rPr>
              <w:t>dB</w:t>
            </w:r>
          </w:p>
        </w:tc>
        <w:tc>
          <w:tcPr>
            <w:tcW w:w="2252" w:type="dxa"/>
          </w:tcPr>
          <w:p>
            <w:pPr>
              <w:pStyle w:val="TableParagraph"/>
              <w:spacing w:line="211" w:lineRule="exact" w:before="134"/>
              <w:ind w:left="11" w:right="4"/>
              <w:jc w:val="center"/>
              <w:rPr>
                <w:sz w:val="20"/>
              </w:rPr>
            </w:pPr>
            <w:r>
              <w:rPr>
                <w:spacing w:val="-5"/>
                <w:sz w:val="20"/>
              </w:rPr>
              <w:t>8.2</w:t>
            </w:r>
          </w:p>
        </w:tc>
        <w:tc>
          <w:tcPr>
            <w:tcW w:w="2252" w:type="dxa"/>
          </w:tcPr>
          <w:p>
            <w:pPr>
              <w:pStyle w:val="TableParagraph"/>
              <w:spacing w:line="211" w:lineRule="exact" w:before="134"/>
              <w:ind w:left="11" w:right="5"/>
              <w:jc w:val="center"/>
              <w:rPr>
                <w:sz w:val="20"/>
              </w:rPr>
            </w:pPr>
            <w:r>
              <w:rPr>
                <w:spacing w:val="-5"/>
                <w:sz w:val="20"/>
              </w:rPr>
              <w:t>8.2</w:t>
            </w:r>
          </w:p>
        </w:tc>
        <w:tc>
          <w:tcPr>
            <w:tcW w:w="2248" w:type="dxa"/>
          </w:tcPr>
          <w:p>
            <w:pPr>
              <w:pStyle w:val="TableParagraph"/>
              <w:spacing w:line="211" w:lineRule="exact" w:before="134"/>
              <w:ind w:left="15" w:right="4"/>
              <w:jc w:val="center"/>
              <w:rPr>
                <w:sz w:val="20"/>
              </w:rPr>
            </w:pPr>
            <w:r>
              <w:rPr>
                <w:spacing w:val="-5"/>
                <w:sz w:val="20"/>
              </w:rPr>
              <w:t>8.2</w:t>
            </w:r>
          </w:p>
        </w:tc>
      </w:tr>
      <w:tr>
        <w:trPr>
          <w:trHeight w:val="369" w:hRule="atLeast"/>
        </w:trPr>
        <w:tc>
          <w:tcPr>
            <w:tcW w:w="2967" w:type="dxa"/>
          </w:tcPr>
          <w:p>
            <w:pPr>
              <w:pStyle w:val="TableParagraph"/>
              <w:rPr>
                <w:rFonts w:ascii="Times New Roman"/>
                <w:sz w:val="18"/>
              </w:rPr>
            </w:pPr>
          </w:p>
        </w:tc>
        <w:tc>
          <w:tcPr>
            <w:tcW w:w="994" w:type="dxa"/>
          </w:tcPr>
          <w:p>
            <w:pPr>
              <w:pStyle w:val="TableParagraph"/>
              <w:rPr>
                <w:rFonts w:ascii="Times New Roman"/>
                <w:sz w:val="18"/>
              </w:rPr>
            </w:pPr>
          </w:p>
        </w:tc>
        <w:tc>
          <w:tcPr>
            <w:tcW w:w="2252" w:type="dxa"/>
          </w:tcPr>
          <w:p>
            <w:pPr>
              <w:pStyle w:val="TableParagraph"/>
              <w:rPr>
                <w:rFonts w:ascii="Times New Roman"/>
                <w:sz w:val="18"/>
              </w:rPr>
            </w:pPr>
          </w:p>
        </w:tc>
        <w:tc>
          <w:tcPr>
            <w:tcW w:w="2252" w:type="dxa"/>
          </w:tcPr>
          <w:p>
            <w:pPr>
              <w:pStyle w:val="TableParagraph"/>
              <w:rPr>
                <w:rFonts w:ascii="Times New Roman"/>
                <w:sz w:val="18"/>
              </w:rPr>
            </w:pPr>
          </w:p>
        </w:tc>
        <w:tc>
          <w:tcPr>
            <w:tcW w:w="2248" w:type="dxa"/>
          </w:tcPr>
          <w:p>
            <w:pPr>
              <w:pStyle w:val="TableParagraph"/>
              <w:rPr>
                <w:rFonts w:ascii="Times New Roman"/>
                <w:sz w:val="18"/>
              </w:rPr>
            </w:pPr>
          </w:p>
        </w:tc>
      </w:tr>
      <w:tr>
        <w:trPr>
          <w:trHeight w:val="364" w:hRule="atLeast"/>
        </w:trPr>
        <w:tc>
          <w:tcPr>
            <w:tcW w:w="10713" w:type="dxa"/>
            <w:gridSpan w:val="5"/>
          </w:tcPr>
          <w:p>
            <w:pPr>
              <w:pStyle w:val="TableParagraph"/>
              <w:spacing w:line="211" w:lineRule="exact" w:before="134"/>
              <w:ind w:left="4"/>
              <w:jc w:val="center"/>
              <w:rPr>
                <w:sz w:val="20"/>
              </w:rPr>
            </w:pPr>
            <w:r>
              <w:rPr>
                <w:spacing w:val="-2"/>
                <w:sz w:val="20"/>
              </w:rPr>
              <w:t>Receiver</w:t>
            </w:r>
          </w:p>
        </w:tc>
      </w:tr>
      <w:tr>
        <w:trPr>
          <w:trHeight w:val="412" w:hRule="atLeast"/>
        </w:trPr>
        <w:tc>
          <w:tcPr>
            <w:tcW w:w="2967" w:type="dxa"/>
          </w:tcPr>
          <w:p>
            <w:pPr>
              <w:pStyle w:val="TableParagraph"/>
              <w:spacing w:line="263" w:lineRule="exact" w:before="129"/>
              <w:ind w:left="10" w:right="9"/>
              <w:jc w:val="center"/>
              <w:rPr>
                <w:sz w:val="16"/>
              </w:rPr>
            </w:pPr>
            <w:r>
              <w:rPr>
                <w:spacing w:val="-2"/>
                <w:sz w:val="20"/>
              </w:rPr>
              <w:t>Receiver</w:t>
            </w:r>
            <w:r>
              <w:rPr>
                <w:spacing w:val="6"/>
                <w:sz w:val="20"/>
              </w:rPr>
              <w:t> </w:t>
            </w:r>
            <w:r>
              <w:rPr>
                <w:spacing w:val="-2"/>
                <w:sz w:val="20"/>
              </w:rPr>
              <w:t>Damage</w:t>
            </w:r>
            <w:r>
              <w:rPr>
                <w:spacing w:val="5"/>
                <w:sz w:val="20"/>
              </w:rPr>
              <w:t> </w:t>
            </w:r>
            <w:r>
              <w:rPr>
                <w:spacing w:val="-2"/>
                <w:sz w:val="20"/>
              </w:rPr>
              <w:t>Threshold</w:t>
            </w:r>
            <w:r>
              <w:rPr>
                <w:spacing w:val="-14"/>
                <w:sz w:val="20"/>
              </w:rPr>
              <w:t> </w:t>
            </w:r>
            <w:r>
              <w:rPr>
                <w:spacing w:val="-10"/>
                <w:position w:val="8"/>
                <w:sz w:val="16"/>
              </w:rPr>
              <w:t>1</w:t>
            </w:r>
          </w:p>
        </w:tc>
        <w:tc>
          <w:tcPr>
            <w:tcW w:w="994" w:type="dxa"/>
          </w:tcPr>
          <w:p>
            <w:pPr>
              <w:pStyle w:val="TableParagraph"/>
              <w:spacing w:before="158"/>
              <w:ind w:left="20" w:right="6"/>
              <w:jc w:val="center"/>
              <w:rPr>
                <w:sz w:val="20"/>
              </w:rPr>
            </w:pPr>
            <w:r>
              <w:rPr>
                <w:spacing w:val="-5"/>
                <w:sz w:val="20"/>
              </w:rPr>
              <w:t>dBm</w:t>
            </w:r>
          </w:p>
        </w:tc>
        <w:tc>
          <w:tcPr>
            <w:tcW w:w="2252" w:type="dxa"/>
          </w:tcPr>
          <w:p>
            <w:pPr>
              <w:pStyle w:val="TableParagraph"/>
              <w:spacing w:before="158"/>
              <w:ind w:left="11"/>
              <w:jc w:val="center"/>
              <w:rPr>
                <w:sz w:val="20"/>
              </w:rPr>
            </w:pPr>
            <w:r>
              <w:rPr>
                <w:spacing w:val="-4"/>
                <w:sz w:val="20"/>
              </w:rPr>
              <w:t>+3.0</w:t>
            </w:r>
          </w:p>
        </w:tc>
        <w:tc>
          <w:tcPr>
            <w:tcW w:w="2252" w:type="dxa"/>
          </w:tcPr>
          <w:p>
            <w:pPr>
              <w:pStyle w:val="TableParagraph"/>
              <w:spacing w:before="158"/>
              <w:ind w:left="11"/>
              <w:jc w:val="center"/>
              <w:rPr>
                <w:sz w:val="20"/>
              </w:rPr>
            </w:pPr>
            <w:r>
              <w:rPr>
                <w:spacing w:val="-4"/>
                <w:sz w:val="20"/>
              </w:rPr>
              <w:t>+3.0</w:t>
            </w:r>
          </w:p>
        </w:tc>
        <w:tc>
          <w:tcPr>
            <w:tcW w:w="2248" w:type="dxa"/>
          </w:tcPr>
          <w:p>
            <w:pPr>
              <w:pStyle w:val="TableParagraph"/>
              <w:spacing w:before="158"/>
              <w:ind w:left="15"/>
              <w:jc w:val="center"/>
              <w:rPr>
                <w:sz w:val="20"/>
              </w:rPr>
            </w:pPr>
            <w:r>
              <w:rPr>
                <w:spacing w:val="-4"/>
                <w:sz w:val="20"/>
              </w:rPr>
              <w:t>+3.0</w:t>
            </w:r>
          </w:p>
        </w:tc>
      </w:tr>
      <w:tr>
        <w:trPr>
          <w:trHeight w:val="412" w:hRule="atLeast"/>
        </w:trPr>
        <w:tc>
          <w:tcPr>
            <w:tcW w:w="2967" w:type="dxa"/>
          </w:tcPr>
          <w:p>
            <w:pPr>
              <w:pStyle w:val="TableParagraph"/>
              <w:spacing w:line="263" w:lineRule="exact" w:before="130"/>
              <w:ind w:left="10" w:right="9"/>
              <w:jc w:val="center"/>
              <w:rPr>
                <w:sz w:val="16"/>
              </w:rPr>
            </w:pPr>
            <w:r>
              <w:rPr>
                <w:sz w:val="20"/>
              </w:rPr>
              <w:t>Maximum</w:t>
            </w:r>
            <w:r>
              <w:rPr>
                <w:spacing w:val="-13"/>
                <w:sz w:val="20"/>
              </w:rPr>
              <w:t> </w:t>
            </w:r>
            <w:r>
              <w:rPr>
                <w:sz w:val="20"/>
              </w:rPr>
              <w:t>receiver</w:t>
            </w:r>
            <w:r>
              <w:rPr>
                <w:spacing w:val="-9"/>
                <w:sz w:val="20"/>
              </w:rPr>
              <w:t> </w:t>
            </w:r>
            <w:r>
              <w:rPr>
                <w:sz w:val="20"/>
              </w:rPr>
              <w:t>input</w:t>
            </w:r>
            <w:r>
              <w:rPr>
                <w:spacing w:val="-13"/>
                <w:sz w:val="20"/>
              </w:rPr>
              <w:t> </w:t>
            </w:r>
            <w:r>
              <w:rPr>
                <w:spacing w:val="-10"/>
                <w:position w:val="8"/>
                <w:sz w:val="16"/>
              </w:rPr>
              <w:t>2</w:t>
            </w:r>
          </w:p>
        </w:tc>
        <w:tc>
          <w:tcPr>
            <w:tcW w:w="994" w:type="dxa"/>
          </w:tcPr>
          <w:p>
            <w:pPr>
              <w:pStyle w:val="TableParagraph"/>
              <w:spacing w:before="158"/>
              <w:ind w:left="20" w:right="6"/>
              <w:jc w:val="center"/>
              <w:rPr>
                <w:sz w:val="20"/>
              </w:rPr>
            </w:pPr>
            <w:r>
              <w:rPr>
                <w:spacing w:val="-5"/>
                <w:sz w:val="20"/>
              </w:rPr>
              <w:t>dBm</w:t>
            </w:r>
          </w:p>
        </w:tc>
        <w:tc>
          <w:tcPr>
            <w:tcW w:w="2252" w:type="dxa"/>
          </w:tcPr>
          <w:p>
            <w:pPr>
              <w:pStyle w:val="TableParagraph"/>
              <w:spacing w:before="158"/>
              <w:ind w:left="11" w:right="4"/>
              <w:jc w:val="center"/>
              <w:rPr>
                <w:sz w:val="20"/>
              </w:rPr>
            </w:pPr>
            <w:r>
              <w:rPr>
                <w:sz w:val="20"/>
              </w:rPr>
              <w:t>-</w:t>
            </w:r>
            <w:r>
              <w:rPr>
                <w:spacing w:val="-5"/>
                <w:sz w:val="20"/>
              </w:rPr>
              <w:t>7.0</w:t>
            </w:r>
          </w:p>
        </w:tc>
        <w:tc>
          <w:tcPr>
            <w:tcW w:w="2252" w:type="dxa"/>
          </w:tcPr>
          <w:p>
            <w:pPr>
              <w:pStyle w:val="TableParagraph"/>
              <w:spacing w:before="158"/>
              <w:ind w:left="11" w:right="5"/>
              <w:jc w:val="center"/>
              <w:rPr>
                <w:sz w:val="20"/>
              </w:rPr>
            </w:pPr>
            <w:r>
              <w:rPr>
                <w:sz w:val="20"/>
              </w:rPr>
              <w:t>-</w:t>
            </w:r>
            <w:r>
              <w:rPr>
                <w:spacing w:val="-5"/>
                <w:sz w:val="20"/>
              </w:rPr>
              <w:t>7.0</w:t>
            </w:r>
          </w:p>
        </w:tc>
        <w:tc>
          <w:tcPr>
            <w:tcW w:w="2248" w:type="dxa"/>
          </w:tcPr>
          <w:p>
            <w:pPr>
              <w:pStyle w:val="TableParagraph"/>
              <w:spacing w:before="158"/>
              <w:ind w:left="15" w:right="4"/>
              <w:jc w:val="center"/>
              <w:rPr>
                <w:sz w:val="20"/>
              </w:rPr>
            </w:pPr>
            <w:r>
              <w:rPr>
                <w:sz w:val="20"/>
              </w:rPr>
              <w:t>-</w:t>
            </w:r>
            <w:r>
              <w:rPr>
                <w:spacing w:val="-5"/>
                <w:sz w:val="20"/>
              </w:rPr>
              <w:t>7.0</w:t>
            </w:r>
          </w:p>
        </w:tc>
      </w:tr>
      <w:tr>
        <w:trPr>
          <w:trHeight w:val="412" w:hRule="atLeast"/>
        </w:trPr>
        <w:tc>
          <w:tcPr>
            <w:tcW w:w="2967" w:type="dxa"/>
          </w:tcPr>
          <w:p>
            <w:pPr>
              <w:pStyle w:val="TableParagraph"/>
              <w:spacing w:line="263" w:lineRule="exact" w:before="129"/>
              <w:ind w:left="10" w:right="9"/>
              <w:jc w:val="center"/>
              <w:rPr>
                <w:sz w:val="16"/>
              </w:rPr>
            </w:pPr>
            <w:r>
              <w:rPr>
                <w:spacing w:val="-2"/>
                <w:sz w:val="20"/>
              </w:rPr>
              <w:t>Maximum</w:t>
            </w:r>
            <w:r>
              <w:rPr>
                <w:spacing w:val="7"/>
                <w:sz w:val="20"/>
              </w:rPr>
              <w:t> </w:t>
            </w:r>
            <w:r>
              <w:rPr>
                <w:spacing w:val="-2"/>
                <w:sz w:val="20"/>
              </w:rPr>
              <w:t>receiver</w:t>
            </w:r>
            <w:r>
              <w:rPr>
                <w:spacing w:val="7"/>
                <w:sz w:val="20"/>
              </w:rPr>
              <w:t> </w:t>
            </w:r>
            <w:r>
              <w:rPr>
                <w:spacing w:val="-2"/>
                <w:sz w:val="20"/>
              </w:rPr>
              <w:t>sensitivity</w:t>
            </w:r>
            <w:r>
              <w:rPr>
                <w:spacing w:val="-6"/>
                <w:sz w:val="20"/>
              </w:rPr>
              <w:t> </w:t>
            </w:r>
            <w:r>
              <w:rPr>
                <w:spacing w:val="-10"/>
                <w:position w:val="8"/>
                <w:sz w:val="16"/>
              </w:rPr>
              <w:t>2</w:t>
            </w:r>
          </w:p>
        </w:tc>
        <w:tc>
          <w:tcPr>
            <w:tcW w:w="994" w:type="dxa"/>
          </w:tcPr>
          <w:p>
            <w:pPr>
              <w:pStyle w:val="TableParagraph"/>
              <w:spacing w:before="158"/>
              <w:ind w:left="20" w:right="6"/>
              <w:jc w:val="center"/>
              <w:rPr>
                <w:sz w:val="20"/>
              </w:rPr>
            </w:pPr>
            <w:r>
              <w:rPr>
                <w:spacing w:val="-5"/>
                <w:sz w:val="20"/>
              </w:rPr>
              <w:t>dBm</w:t>
            </w:r>
          </w:p>
        </w:tc>
        <w:tc>
          <w:tcPr>
            <w:tcW w:w="2252" w:type="dxa"/>
          </w:tcPr>
          <w:p>
            <w:pPr>
              <w:pStyle w:val="TableParagraph"/>
              <w:spacing w:before="158"/>
              <w:ind w:left="11" w:right="10"/>
              <w:jc w:val="center"/>
              <w:rPr>
                <w:sz w:val="20"/>
              </w:rPr>
            </w:pPr>
            <w:r>
              <w:rPr>
                <w:sz w:val="20"/>
              </w:rPr>
              <w:t>-</w:t>
            </w:r>
            <w:r>
              <w:rPr>
                <w:spacing w:val="-4"/>
                <w:sz w:val="20"/>
              </w:rPr>
              <w:t>17.0</w:t>
            </w:r>
          </w:p>
        </w:tc>
        <w:tc>
          <w:tcPr>
            <w:tcW w:w="2252" w:type="dxa"/>
          </w:tcPr>
          <w:p>
            <w:pPr>
              <w:pStyle w:val="TableParagraph"/>
              <w:spacing w:before="158"/>
              <w:ind w:left="11" w:right="10"/>
              <w:jc w:val="center"/>
              <w:rPr>
                <w:sz w:val="20"/>
              </w:rPr>
            </w:pPr>
            <w:r>
              <w:rPr>
                <w:sz w:val="20"/>
              </w:rPr>
              <w:t>-</w:t>
            </w:r>
            <w:r>
              <w:rPr>
                <w:spacing w:val="-4"/>
                <w:sz w:val="20"/>
              </w:rPr>
              <w:t>18.0</w:t>
            </w:r>
          </w:p>
        </w:tc>
        <w:tc>
          <w:tcPr>
            <w:tcW w:w="2248" w:type="dxa"/>
          </w:tcPr>
          <w:p>
            <w:pPr>
              <w:pStyle w:val="TableParagraph"/>
              <w:spacing w:before="158"/>
              <w:ind w:left="15" w:right="9"/>
              <w:jc w:val="center"/>
              <w:rPr>
                <w:sz w:val="20"/>
              </w:rPr>
            </w:pPr>
            <w:r>
              <w:rPr>
                <w:sz w:val="20"/>
              </w:rPr>
              <w:t>-</w:t>
            </w:r>
            <w:r>
              <w:rPr>
                <w:spacing w:val="-4"/>
                <w:sz w:val="20"/>
              </w:rPr>
              <w:t>19.5</w:t>
            </w:r>
          </w:p>
        </w:tc>
      </w:tr>
      <w:tr>
        <w:trPr>
          <w:trHeight w:val="988" w:hRule="atLeast"/>
        </w:trPr>
        <w:tc>
          <w:tcPr>
            <w:tcW w:w="10713" w:type="dxa"/>
            <w:gridSpan w:val="5"/>
          </w:tcPr>
          <w:p>
            <w:pPr>
              <w:pStyle w:val="TableParagraph"/>
              <w:numPr>
                <w:ilvl w:val="0"/>
                <w:numId w:val="12"/>
              </w:numPr>
              <w:tabs>
                <w:tab w:pos="272" w:val="left" w:leader="none"/>
              </w:tabs>
              <w:spacing w:line="240" w:lineRule="auto" w:before="95" w:after="0"/>
              <w:ind w:left="272" w:right="0" w:hanging="167"/>
              <w:jc w:val="left"/>
              <w:rPr>
                <w:sz w:val="20"/>
              </w:rPr>
            </w:pPr>
            <w:r>
              <w:rPr>
                <w:sz w:val="20"/>
              </w:rPr>
              <w:t>The</w:t>
            </w:r>
            <w:r>
              <w:rPr>
                <w:spacing w:val="-9"/>
                <w:sz w:val="20"/>
              </w:rPr>
              <w:t> </w:t>
            </w:r>
            <w:r>
              <w:rPr>
                <w:sz w:val="20"/>
              </w:rPr>
              <w:t>receiver</w:t>
            </w:r>
            <w:r>
              <w:rPr>
                <w:spacing w:val="-5"/>
                <w:sz w:val="20"/>
              </w:rPr>
              <w:t> </w:t>
            </w:r>
            <w:r>
              <w:rPr>
                <w:sz w:val="20"/>
              </w:rPr>
              <w:t>shall</w:t>
            </w:r>
            <w:r>
              <w:rPr>
                <w:spacing w:val="-6"/>
                <w:sz w:val="20"/>
              </w:rPr>
              <w:t> </w:t>
            </w:r>
            <w:r>
              <w:rPr>
                <w:sz w:val="20"/>
              </w:rPr>
              <w:t>be</w:t>
            </w:r>
            <w:r>
              <w:rPr>
                <w:spacing w:val="-6"/>
                <w:sz w:val="20"/>
              </w:rPr>
              <w:t> </w:t>
            </w:r>
            <w:r>
              <w:rPr>
                <w:sz w:val="20"/>
              </w:rPr>
              <w:t>able</w:t>
            </w:r>
            <w:r>
              <w:rPr>
                <w:spacing w:val="-6"/>
                <w:sz w:val="20"/>
              </w:rPr>
              <w:t> </w:t>
            </w:r>
            <w:r>
              <w:rPr>
                <w:sz w:val="20"/>
              </w:rPr>
              <w:t>to</w:t>
            </w:r>
            <w:r>
              <w:rPr>
                <w:spacing w:val="-10"/>
                <w:sz w:val="20"/>
              </w:rPr>
              <w:t> </w:t>
            </w:r>
            <w:r>
              <w:rPr>
                <w:sz w:val="20"/>
              </w:rPr>
              <w:t>tolerate</w:t>
            </w:r>
            <w:r>
              <w:rPr>
                <w:spacing w:val="-7"/>
                <w:sz w:val="20"/>
              </w:rPr>
              <w:t> </w:t>
            </w:r>
            <w:r>
              <w:rPr>
                <w:sz w:val="20"/>
              </w:rPr>
              <w:t>the</w:t>
            </w:r>
            <w:r>
              <w:rPr>
                <w:spacing w:val="-6"/>
                <w:sz w:val="20"/>
              </w:rPr>
              <w:t> </w:t>
            </w:r>
            <w:r>
              <w:rPr>
                <w:sz w:val="20"/>
              </w:rPr>
              <w:t>continuous</w:t>
            </w:r>
            <w:r>
              <w:rPr>
                <w:spacing w:val="-5"/>
                <w:sz w:val="20"/>
              </w:rPr>
              <w:t> </w:t>
            </w:r>
            <w:r>
              <w:rPr>
                <w:sz w:val="20"/>
              </w:rPr>
              <w:t>injection</w:t>
            </w:r>
            <w:r>
              <w:rPr>
                <w:spacing w:val="-6"/>
                <w:sz w:val="20"/>
              </w:rPr>
              <w:t> </w:t>
            </w:r>
            <w:r>
              <w:rPr>
                <w:sz w:val="20"/>
              </w:rPr>
              <w:t>of</w:t>
            </w:r>
            <w:r>
              <w:rPr>
                <w:spacing w:val="-8"/>
                <w:sz w:val="20"/>
              </w:rPr>
              <w:t> </w:t>
            </w:r>
            <w:r>
              <w:rPr>
                <w:sz w:val="20"/>
              </w:rPr>
              <w:t>the</w:t>
            </w:r>
            <w:r>
              <w:rPr>
                <w:spacing w:val="-6"/>
                <w:sz w:val="20"/>
              </w:rPr>
              <w:t> </w:t>
            </w:r>
            <w:r>
              <w:rPr>
                <w:sz w:val="20"/>
              </w:rPr>
              <w:t>average</w:t>
            </w:r>
            <w:r>
              <w:rPr>
                <w:spacing w:val="-6"/>
                <w:sz w:val="20"/>
              </w:rPr>
              <w:t> </w:t>
            </w:r>
            <w:r>
              <w:rPr>
                <w:sz w:val="20"/>
              </w:rPr>
              <w:t>optical</w:t>
            </w:r>
            <w:r>
              <w:rPr>
                <w:spacing w:val="-6"/>
                <w:sz w:val="20"/>
              </w:rPr>
              <w:t> </w:t>
            </w:r>
            <w:r>
              <w:rPr>
                <w:sz w:val="20"/>
              </w:rPr>
              <w:t>power</w:t>
            </w:r>
            <w:r>
              <w:rPr>
                <w:spacing w:val="-5"/>
                <w:sz w:val="20"/>
              </w:rPr>
              <w:t> </w:t>
            </w:r>
            <w:r>
              <w:rPr>
                <w:sz w:val="20"/>
              </w:rPr>
              <w:t>without</w:t>
            </w:r>
            <w:r>
              <w:rPr>
                <w:spacing w:val="-3"/>
                <w:sz w:val="20"/>
              </w:rPr>
              <w:t> </w:t>
            </w:r>
            <w:r>
              <w:rPr>
                <w:spacing w:val="-2"/>
                <w:sz w:val="20"/>
              </w:rPr>
              <w:t>damage.</w:t>
            </w:r>
          </w:p>
          <w:p>
            <w:pPr>
              <w:pStyle w:val="TableParagraph"/>
              <w:numPr>
                <w:ilvl w:val="0"/>
                <w:numId w:val="12"/>
              </w:numPr>
              <w:tabs>
                <w:tab w:pos="329" w:val="left" w:leader="none"/>
              </w:tabs>
              <w:spacing w:line="240" w:lineRule="auto" w:before="34" w:after="0"/>
              <w:ind w:left="329" w:right="0" w:hanging="224"/>
              <w:jc w:val="left"/>
              <w:rPr>
                <w:sz w:val="20"/>
              </w:rPr>
            </w:pPr>
            <w:r>
              <w:rPr>
                <w:sz w:val="20"/>
              </w:rPr>
              <w:t>The</w:t>
            </w:r>
            <w:r>
              <w:rPr>
                <w:spacing w:val="-5"/>
                <w:sz w:val="20"/>
              </w:rPr>
              <w:t> </w:t>
            </w:r>
            <w:r>
              <w:rPr>
                <w:sz w:val="20"/>
              </w:rPr>
              <w:t>receiver</w:t>
            </w:r>
            <w:r>
              <w:rPr>
                <w:spacing w:val="-8"/>
                <w:sz w:val="20"/>
              </w:rPr>
              <w:t> </w:t>
            </w:r>
            <w:r>
              <w:rPr>
                <w:sz w:val="20"/>
              </w:rPr>
              <w:t>sensitivity</w:t>
            </w:r>
            <w:r>
              <w:rPr>
                <w:spacing w:val="-3"/>
                <w:sz w:val="20"/>
              </w:rPr>
              <w:t> </w:t>
            </w:r>
            <w:r>
              <w:rPr>
                <w:sz w:val="20"/>
              </w:rPr>
              <w:t>includes</w:t>
            </w:r>
            <w:r>
              <w:rPr>
                <w:spacing w:val="-4"/>
                <w:sz w:val="20"/>
              </w:rPr>
              <w:t> </w:t>
            </w:r>
            <w:r>
              <w:rPr>
                <w:sz w:val="20"/>
              </w:rPr>
              <w:t>the</w:t>
            </w:r>
            <w:r>
              <w:rPr>
                <w:spacing w:val="-8"/>
                <w:sz w:val="20"/>
              </w:rPr>
              <w:t> </w:t>
            </w:r>
            <w:r>
              <w:rPr>
                <w:sz w:val="20"/>
              </w:rPr>
              <w:t>penalty</w:t>
            </w:r>
            <w:r>
              <w:rPr>
                <w:spacing w:val="-3"/>
                <w:sz w:val="20"/>
              </w:rPr>
              <w:t> </w:t>
            </w:r>
            <w:r>
              <w:rPr>
                <w:sz w:val="20"/>
              </w:rPr>
              <w:t>of</w:t>
            </w:r>
            <w:r>
              <w:rPr>
                <w:spacing w:val="-7"/>
                <w:sz w:val="20"/>
              </w:rPr>
              <w:t> </w:t>
            </w:r>
            <w:r>
              <w:rPr>
                <w:sz w:val="20"/>
              </w:rPr>
              <w:t>G.652</w:t>
            </w:r>
            <w:r>
              <w:rPr>
                <w:spacing w:val="-9"/>
                <w:sz w:val="20"/>
              </w:rPr>
              <w:t> </w:t>
            </w:r>
            <w:r>
              <w:rPr>
                <w:sz w:val="20"/>
              </w:rPr>
              <w:t>fiber</w:t>
            </w:r>
            <w:r>
              <w:rPr>
                <w:spacing w:val="-4"/>
                <w:sz w:val="20"/>
              </w:rPr>
              <w:t> </w:t>
            </w:r>
            <w:r>
              <w:rPr>
                <w:sz w:val="20"/>
              </w:rPr>
              <w:t>at</w:t>
            </w:r>
            <w:r>
              <w:rPr>
                <w:spacing w:val="-7"/>
                <w:sz w:val="20"/>
              </w:rPr>
              <w:t> </w:t>
            </w:r>
            <w:r>
              <w:rPr>
                <w:sz w:val="20"/>
              </w:rPr>
              <w:t>ER</w:t>
            </w:r>
            <w:r>
              <w:rPr>
                <w:spacing w:val="-4"/>
                <w:sz w:val="20"/>
              </w:rPr>
              <w:t> </w:t>
            </w:r>
            <w:r>
              <w:rPr>
                <w:sz w:val="20"/>
              </w:rPr>
              <w:t>of</w:t>
            </w:r>
            <w:r>
              <w:rPr>
                <w:spacing w:val="-7"/>
                <w:sz w:val="20"/>
              </w:rPr>
              <w:t> </w:t>
            </w:r>
            <w:r>
              <w:rPr>
                <w:sz w:val="20"/>
              </w:rPr>
              <w:t>8.2</w:t>
            </w:r>
            <w:r>
              <w:rPr>
                <w:spacing w:val="-4"/>
                <w:sz w:val="20"/>
              </w:rPr>
              <w:t> </w:t>
            </w:r>
            <w:r>
              <w:rPr>
                <w:spacing w:val="-5"/>
                <w:sz w:val="20"/>
              </w:rPr>
              <w:t>dB</w:t>
            </w:r>
          </w:p>
        </w:tc>
      </w:tr>
    </w:tbl>
    <w:p>
      <w:pPr>
        <w:pStyle w:val="BodyText"/>
        <w:spacing w:before="40"/>
        <w:ind w:left="2924"/>
      </w:pPr>
      <w:r>
        <w:rPr>
          <w:b/>
        </w:rPr>
        <w:t>Table</w:t>
      </w:r>
      <w:r>
        <w:rPr>
          <w:b/>
          <w:spacing w:val="-9"/>
        </w:rPr>
        <w:t> </w:t>
      </w:r>
      <w:r>
        <w:rPr>
          <w:b/>
        </w:rPr>
        <w:t>9</w:t>
      </w:r>
      <w:r>
        <w:rPr/>
        <w:t>:</w:t>
      </w:r>
      <w:r>
        <w:rPr>
          <w:spacing w:val="-1"/>
        </w:rPr>
        <w:t> </w:t>
      </w:r>
      <w:r>
        <w:rPr/>
        <w:t>10</w:t>
      </w:r>
      <w:r>
        <w:rPr>
          <w:spacing w:val="-8"/>
        </w:rPr>
        <w:t> </w:t>
      </w:r>
      <w:r>
        <w:rPr/>
        <w:t>Gbps</w:t>
      </w:r>
      <w:r>
        <w:rPr>
          <w:spacing w:val="-2"/>
        </w:rPr>
        <w:t> </w:t>
      </w:r>
      <w:r>
        <w:rPr/>
        <w:t>BiDi</w:t>
      </w:r>
      <w:r>
        <w:rPr>
          <w:spacing w:val="-8"/>
        </w:rPr>
        <w:t> </w:t>
      </w:r>
      <w:r>
        <w:rPr/>
        <w:t>Optical</w:t>
      </w:r>
      <w:r>
        <w:rPr>
          <w:spacing w:val="-8"/>
        </w:rPr>
        <w:t> </w:t>
      </w:r>
      <w:r>
        <w:rPr/>
        <w:t>Transmitter</w:t>
      </w:r>
      <w:r>
        <w:rPr>
          <w:spacing w:val="-6"/>
        </w:rPr>
        <w:t> </w:t>
      </w:r>
      <w:r>
        <w:rPr>
          <w:spacing w:val="-2"/>
        </w:rPr>
        <w:t>Parameters</w:t>
      </w:r>
    </w:p>
    <w:p>
      <w:pPr>
        <w:spacing w:after="0"/>
        <w:sectPr>
          <w:pgSz w:w="11910" w:h="16840"/>
          <w:pgMar w:header="858" w:footer="464" w:top="1520" w:bottom="660" w:left="480" w:right="120"/>
        </w:sectPr>
      </w:pPr>
    </w:p>
    <w:p>
      <w:pPr>
        <w:pStyle w:val="BodyText"/>
      </w:pPr>
    </w:p>
    <w:p>
      <w:pPr>
        <w:pStyle w:val="BodyText"/>
      </w:pPr>
    </w:p>
    <w:p>
      <w:pPr>
        <w:pStyle w:val="BodyText"/>
        <w:spacing w:before="44"/>
      </w:pPr>
    </w:p>
    <w:p>
      <w:pPr>
        <w:pStyle w:val="Heading6"/>
      </w:pPr>
      <w:r>
        <w:rPr/>
        <w:t>25</w:t>
      </w:r>
      <w:r>
        <w:rPr>
          <w:spacing w:val="-2"/>
        </w:rPr>
        <w:t> </w:t>
      </w:r>
      <w:r>
        <w:rPr/>
        <w:t>Gbps</w:t>
      </w:r>
      <w:r>
        <w:rPr>
          <w:spacing w:val="-2"/>
        </w:rPr>
        <w:t> Duplex</w:t>
      </w:r>
    </w:p>
    <w:p>
      <w:pPr>
        <w:pStyle w:val="BodyText"/>
        <w:spacing w:before="5"/>
        <w:rPr>
          <w:b/>
          <w:sz w:val="18"/>
        </w:rPr>
      </w:pPr>
    </w:p>
    <w:tbl>
      <w:tblPr>
        <w:tblW w:w="0" w:type="auto"/>
        <w:jc w:val="left"/>
        <w:tblInd w:w="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1"/>
        <w:gridCol w:w="850"/>
        <w:gridCol w:w="2968"/>
        <w:gridCol w:w="2704"/>
      </w:tblGrid>
      <w:tr>
        <w:trPr>
          <w:trHeight w:val="364" w:hRule="atLeast"/>
        </w:trPr>
        <w:tc>
          <w:tcPr>
            <w:tcW w:w="3381" w:type="dxa"/>
          </w:tcPr>
          <w:p>
            <w:pPr>
              <w:pStyle w:val="TableParagraph"/>
              <w:spacing w:line="211" w:lineRule="exact" w:before="134"/>
              <w:ind w:left="10" w:right="9"/>
              <w:jc w:val="center"/>
              <w:rPr>
                <w:b/>
                <w:sz w:val="20"/>
              </w:rPr>
            </w:pPr>
            <w:r>
              <w:rPr>
                <w:b/>
                <w:spacing w:val="-2"/>
                <w:sz w:val="20"/>
              </w:rPr>
              <w:t>Parameters</w:t>
            </w:r>
          </w:p>
        </w:tc>
        <w:tc>
          <w:tcPr>
            <w:tcW w:w="850" w:type="dxa"/>
          </w:tcPr>
          <w:p>
            <w:pPr>
              <w:pStyle w:val="TableParagraph"/>
              <w:spacing w:line="211" w:lineRule="exact" w:before="134"/>
              <w:ind w:left="9"/>
              <w:jc w:val="center"/>
              <w:rPr>
                <w:b/>
                <w:sz w:val="20"/>
              </w:rPr>
            </w:pPr>
            <w:r>
              <w:rPr>
                <w:b/>
                <w:spacing w:val="-2"/>
                <w:sz w:val="20"/>
              </w:rPr>
              <w:t>Units</w:t>
            </w:r>
          </w:p>
        </w:tc>
        <w:tc>
          <w:tcPr>
            <w:tcW w:w="2968" w:type="dxa"/>
          </w:tcPr>
          <w:p>
            <w:pPr>
              <w:pStyle w:val="TableParagraph"/>
              <w:spacing w:line="211" w:lineRule="exact" w:before="134"/>
              <w:ind w:left="12" w:right="4"/>
              <w:jc w:val="center"/>
              <w:rPr>
                <w:b/>
                <w:sz w:val="20"/>
              </w:rPr>
            </w:pPr>
            <w:r>
              <w:rPr>
                <w:b/>
                <w:sz w:val="20"/>
              </w:rPr>
              <w:t>Proposed</w:t>
            </w:r>
            <w:r>
              <w:rPr>
                <w:b/>
                <w:spacing w:val="-11"/>
                <w:sz w:val="20"/>
              </w:rPr>
              <w:t> </w:t>
            </w:r>
            <w:r>
              <w:rPr>
                <w:b/>
                <w:spacing w:val="-2"/>
                <w:sz w:val="20"/>
              </w:rPr>
              <w:t>values</w:t>
            </w:r>
          </w:p>
        </w:tc>
        <w:tc>
          <w:tcPr>
            <w:tcW w:w="2704" w:type="dxa"/>
          </w:tcPr>
          <w:p>
            <w:pPr>
              <w:pStyle w:val="TableParagraph"/>
              <w:spacing w:line="211" w:lineRule="exact" w:before="134"/>
              <w:ind w:left="12" w:right="10"/>
              <w:jc w:val="center"/>
              <w:rPr>
                <w:b/>
                <w:sz w:val="20"/>
              </w:rPr>
            </w:pPr>
            <w:r>
              <w:rPr>
                <w:b/>
                <w:sz w:val="20"/>
              </w:rPr>
              <w:t>Proposed</w:t>
            </w:r>
            <w:r>
              <w:rPr>
                <w:b/>
                <w:spacing w:val="-11"/>
                <w:sz w:val="20"/>
              </w:rPr>
              <w:t> </w:t>
            </w:r>
            <w:r>
              <w:rPr>
                <w:b/>
                <w:spacing w:val="-2"/>
                <w:sz w:val="20"/>
              </w:rPr>
              <w:t>values</w:t>
            </w:r>
          </w:p>
        </w:tc>
      </w:tr>
      <w:tr>
        <w:trPr>
          <w:trHeight w:val="369" w:hRule="atLeast"/>
        </w:trPr>
        <w:tc>
          <w:tcPr>
            <w:tcW w:w="3381" w:type="dxa"/>
          </w:tcPr>
          <w:p>
            <w:pPr>
              <w:pStyle w:val="TableParagraph"/>
              <w:spacing w:line="215" w:lineRule="exact" w:before="134"/>
              <w:ind w:left="10" w:right="5"/>
              <w:jc w:val="center"/>
              <w:rPr>
                <w:sz w:val="20"/>
              </w:rPr>
            </w:pPr>
            <w:r>
              <w:rPr>
                <w:sz w:val="20"/>
              </w:rPr>
              <w:t>Target</w:t>
            </w:r>
            <w:r>
              <w:rPr>
                <w:spacing w:val="-3"/>
                <w:sz w:val="20"/>
              </w:rPr>
              <w:t> </w:t>
            </w:r>
            <w:r>
              <w:rPr>
                <w:sz w:val="20"/>
              </w:rPr>
              <w:t>fiber</w:t>
            </w:r>
            <w:r>
              <w:rPr>
                <w:spacing w:val="-8"/>
                <w:sz w:val="20"/>
              </w:rPr>
              <w:t> </w:t>
            </w:r>
            <w:r>
              <w:rPr>
                <w:spacing w:val="-2"/>
                <w:sz w:val="20"/>
              </w:rPr>
              <w:t>reach</w:t>
            </w:r>
          </w:p>
        </w:tc>
        <w:tc>
          <w:tcPr>
            <w:tcW w:w="850" w:type="dxa"/>
          </w:tcPr>
          <w:p>
            <w:pPr>
              <w:pStyle w:val="TableParagraph"/>
              <w:spacing w:line="215" w:lineRule="exact" w:before="134"/>
              <w:ind w:left="9" w:right="6"/>
              <w:jc w:val="center"/>
              <w:rPr>
                <w:sz w:val="20"/>
              </w:rPr>
            </w:pPr>
            <w:r>
              <w:rPr>
                <w:spacing w:val="-5"/>
                <w:sz w:val="20"/>
              </w:rPr>
              <w:t>km</w:t>
            </w:r>
          </w:p>
        </w:tc>
        <w:tc>
          <w:tcPr>
            <w:tcW w:w="2968" w:type="dxa"/>
          </w:tcPr>
          <w:p>
            <w:pPr>
              <w:pStyle w:val="TableParagraph"/>
              <w:spacing w:line="215" w:lineRule="exact" w:before="134"/>
              <w:ind w:left="8" w:right="8"/>
              <w:jc w:val="center"/>
              <w:rPr>
                <w:sz w:val="20"/>
              </w:rPr>
            </w:pPr>
            <w:r>
              <w:rPr>
                <w:spacing w:val="-5"/>
                <w:sz w:val="20"/>
              </w:rPr>
              <w:t>10</w:t>
            </w:r>
          </w:p>
        </w:tc>
        <w:tc>
          <w:tcPr>
            <w:tcW w:w="2704" w:type="dxa"/>
          </w:tcPr>
          <w:p>
            <w:pPr>
              <w:pStyle w:val="TableParagraph"/>
              <w:spacing w:line="215" w:lineRule="exact" w:before="134"/>
              <w:ind w:left="5" w:right="10"/>
              <w:jc w:val="center"/>
              <w:rPr>
                <w:sz w:val="20"/>
              </w:rPr>
            </w:pPr>
            <w:r>
              <w:rPr>
                <w:spacing w:val="-5"/>
                <w:sz w:val="20"/>
              </w:rPr>
              <w:t>15</w:t>
            </w:r>
          </w:p>
        </w:tc>
      </w:tr>
      <w:tr>
        <w:trPr>
          <w:trHeight w:val="364" w:hRule="atLeast"/>
        </w:trPr>
        <w:tc>
          <w:tcPr>
            <w:tcW w:w="3381" w:type="dxa"/>
          </w:tcPr>
          <w:p>
            <w:pPr>
              <w:pStyle w:val="TableParagraph"/>
              <w:spacing w:line="211" w:lineRule="exact" w:before="134"/>
              <w:ind w:left="11" w:right="1"/>
              <w:jc w:val="center"/>
              <w:rPr>
                <w:sz w:val="20"/>
              </w:rPr>
            </w:pPr>
            <w:r>
              <w:rPr>
                <w:sz w:val="20"/>
              </w:rPr>
              <w:t>Fiber</w:t>
            </w:r>
            <w:r>
              <w:rPr>
                <w:spacing w:val="-4"/>
                <w:sz w:val="20"/>
              </w:rPr>
              <w:t> type</w:t>
            </w:r>
          </w:p>
        </w:tc>
        <w:tc>
          <w:tcPr>
            <w:tcW w:w="850" w:type="dxa"/>
          </w:tcPr>
          <w:p>
            <w:pPr>
              <w:pStyle w:val="TableParagraph"/>
              <w:spacing w:line="211" w:lineRule="exact" w:before="134"/>
              <w:ind w:left="9" w:right="6"/>
              <w:jc w:val="center"/>
              <w:rPr>
                <w:sz w:val="20"/>
              </w:rPr>
            </w:pPr>
            <w:r>
              <w:rPr>
                <w:spacing w:val="-10"/>
                <w:sz w:val="20"/>
              </w:rPr>
              <w:t>-</w:t>
            </w:r>
          </w:p>
        </w:tc>
        <w:tc>
          <w:tcPr>
            <w:tcW w:w="2968" w:type="dxa"/>
          </w:tcPr>
          <w:p>
            <w:pPr>
              <w:pStyle w:val="TableParagraph"/>
              <w:spacing w:line="211" w:lineRule="exact" w:before="134"/>
              <w:ind w:left="12" w:right="4"/>
              <w:jc w:val="center"/>
              <w:rPr>
                <w:sz w:val="20"/>
              </w:rPr>
            </w:pPr>
            <w:r>
              <w:rPr>
                <w:spacing w:val="-2"/>
                <w:sz w:val="20"/>
              </w:rPr>
              <w:t>G.652</w:t>
            </w:r>
          </w:p>
        </w:tc>
        <w:tc>
          <w:tcPr>
            <w:tcW w:w="2704" w:type="dxa"/>
          </w:tcPr>
          <w:p>
            <w:pPr>
              <w:pStyle w:val="TableParagraph"/>
              <w:spacing w:line="211" w:lineRule="exact" w:before="134"/>
              <w:ind w:left="13" w:right="10"/>
              <w:jc w:val="center"/>
              <w:rPr>
                <w:sz w:val="20"/>
              </w:rPr>
            </w:pPr>
            <w:r>
              <w:rPr>
                <w:spacing w:val="-2"/>
                <w:sz w:val="20"/>
              </w:rPr>
              <w:t>G.652</w:t>
            </w:r>
          </w:p>
        </w:tc>
      </w:tr>
      <w:tr>
        <w:trPr>
          <w:trHeight w:val="364" w:hRule="atLeast"/>
        </w:trPr>
        <w:tc>
          <w:tcPr>
            <w:tcW w:w="3381" w:type="dxa"/>
          </w:tcPr>
          <w:p>
            <w:pPr>
              <w:pStyle w:val="TableParagraph"/>
              <w:spacing w:line="211" w:lineRule="exact" w:before="134"/>
              <w:ind w:left="10" w:right="10"/>
              <w:jc w:val="center"/>
              <w:rPr>
                <w:sz w:val="20"/>
              </w:rPr>
            </w:pPr>
            <w:r>
              <w:rPr>
                <w:sz w:val="20"/>
              </w:rPr>
              <w:t>Maximum</w:t>
            </w:r>
            <w:r>
              <w:rPr>
                <w:spacing w:val="-8"/>
                <w:sz w:val="20"/>
              </w:rPr>
              <w:t> </w:t>
            </w:r>
            <w:r>
              <w:rPr>
                <w:sz w:val="20"/>
              </w:rPr>
              <w:t>pre-FEC</w:t>
            </w:r>
            <w:r>
              <w:rPr>
                <w:spacing w:val="-9"/>
                <w:sz w:val="20"/>
              </w:rPr>
              <w:t> </w:t>
            </w:r>
            <w:r>
              <w:rPr>
                <w:sz w:val="20"/>
              </w:rPr>
              <w:t>bit-error</w:t>
            </w:r>
            <w:r>
              <w:rPr>
                <w:spacing w:val="-10"/>
                <w:sz w:val="20"/>
              </w:rPr>
              <w:t> </w:t>
            </w:r>
            <w:r>
              <w:rPr>
                <w:spacing w:val="-4"/>
                <w:sz w:val="20"/>
              </w:rPr>
              <w:t>ratio</w:t>
            </w:r>
          </w:p>
        </w:tc>
        <w:tc>
          <w:tcPr>
            <w:tcW w:w="850" w:type="dxa"/>
          </w:tcPr>
          <w:p>
            <w:pPr>
              <w:pStyle w:val="TableParagraph"/>
              <w:spacing w:line="211" w:lineRule="exact" w:before="134"/>
              <w:ind w:left="9" w:right="6"/>
              <w:jc w:val="center"/>
              <w:rPr>
                <w:sz w:val="20"/>
              </w:rPr>
            </w:pPr>
            <w:r>
              <w:rPr>
                <w:spacing w:val="-10"/>
                <w:sz w:val="20"/>
              </w:rPr>
              <w:t>-</w:t>
            </w:r>
          </w:p>
        </w:tc>
        <w:tc>
          <w:tcPr>
            <w:tcW w:w="2968" w:type="dxa"/>
          </w:tcPr>
          <w:p>
            <w:pPr>
              <w:pStyle w:val="TableParagraph"/>
              <w:spacing w:line="211" w:lineRule="exact" w:before="134"/>
              <w:ind w:left="8" w:right="9"/>
              <w:jc w:val="center"/>
              <w:rPr>
                <w:sz w:val="20"/>
              </w:rPr>
            </w:pPr>
            <w:r>
              <w:rPr>
                <w:sz w:val="20"/>
              </w:rPr>
              <w:t>5</w:t>
            </w:r>
            <w:r>
              <w:rPr>
                <w:spacing w:val="-3"/>
                <w:sz w:val="20"/>
              </w:rPr>
              <w:t> </w:t>
            </w:r>
            <w:r>
              <w:rPr>
                <w:sz w:val="20"/>
              </w:rPr>
              <w:t>x</w:t>
            </w:r>
            <w:r>
              <w:rPr>
                <w:spacing w:val="-1"/>
                <w:sz w:val="20"/>
              </w:rPr>
              <w:t> </w:t>
            </w:r>
            <w:r>
              <w:rPr>
                <w:sz w:val="20"/>
              </w:rPr>
              <w:t>10</w:t>
            </w:r>
            <w:r>
              <w:rPr>
                <w:sz w:val="20"/>
                <w:vertAlign w:val="superscript"/>
              </w:rPr>
              <w:t>-</w:t>
            </w:r>
            <w:r>
              <w:rPr>
                <w:spacing w:val="-10"/>
                <w:sz w:val="20"/>
                <w:vertAlign w:val="superscript"/>
              </w:rPr>
              <w:t>5</w:t>
            </w:r>
          </w:p>
        </w:tc>
        <w:tc>
          <w:tcPr>
            <w:tcW w:w="2704" w:type="dxa"/>
          </w:tcPr>
          <w:p>
            <w:pPr>
              <w:pStyle w:val="TableParagraph"/>
              <w:spacing w:line="211" w:lineRule="exact" w:before="134"/>
              <w:ind w:left="5" w:right="10"/>
              <w:jc w:val="center"/>
              <w:rPr>
                <w:sz w:val="20"/>
              </w:rPr>
            </w:pPr>
            <w:r>
              <w:rPr>
                <w:sz w:val="20"/>
              </w:rPr>
              <w:t>5</w:t>
            </w:r>
            <w:r>
              <w:rPr>
                <w:spacing w:val="-3"/>
                <w:sz w:val="20"/>
              </w:rPr>
              <w:t> </w:t>
            </w:r>
            <w:r>
              <w:rPr>
                <w:sz w:val="20"/>
              </w:rPr>
              <w:t>x</w:t>
            </w:r>
            <w:r>
              <w:rPr>
                <w:spacing w:val="-1"/>
                <w:sz w:val="20"/>
              </w:rPr>
              <w:t> </w:t>
            </w:r>
            <w:r>
              <w:rPr>
                <w:sz w:val="20"/>
              </w:rPr>
              <w:t>10</w:t>
            </w:r>
            <w:r>
              <w:rPr>
                <w:sz w:val="20"/>
                <w:vertAlign w:val="superscript"/>
              </w:rPr>
              <w:t>-</w:t>
            </w:r>
            <w:r>
              <w:rPr>
                <w:spacing w:val="-10"/>
                <w:sz w:val="20"/>
                <w:vertAlign w:val="superscript"/>
              </w:rPr>
              <w:t>5</w:t>
            </w:r>
          </w:p>
        </w:tc>
      </w:tr>
      <w:tr>
        <w:trPr>
          <w:trHeight w:val="369" w:hRule="atLeast"/>
        </w:trPr>
        <w:tc>
          <w:tcPr>
            <w:tcW w:w="3381" w:type="dxa"/>
          </w:tcPr>
          <w:p>
            <w:pPr>
              <w:pStyle w:val="TableParagraph"/>
              <w:spacing w:line="215" w:lineRule="exact" w:before="134"/>
              <w:ind w:left="10" w:right="10"/>
              <w:jc w:val="center"/>
              <w:rPr>
                <w:sz w:val="20"/>
              </w:rPr>
            </w:pPr>
            <w:r>
              <w:rPr>
                <w:sz w:val="20"/>
              </w:rPr>
              <w:t>Maximum</w:t>
            </w:r>
            <w:r>
              <w:rPr>
                <w:spacing w:val="-7"/>
                <w:sz w:val="20"/>
              </w:rPr>
              <w:t> </w:t>
            </w:r>
            <w:r>
              <w:rPr>
                <w:sz w:val="20"/>
              </w:rPr>
              <w:t>Power</w:t>
            </w:r>
            <w:r>
              <w:rPr>
                <w:spacing w:val="-7"/>
                <w:sz w:val="20"/>
              </w:rPr>
              <w:t> </w:t>
            </w:r>
            <w:r>
              <w:rPr>
                <w:spacing w:val="-2"/>
                <w:sz w:val="20"/>
              </w:rPr>
              <w:t>Consumption</w:t>
            </w:r>
          </w:p>
        </w:tc>
        <w:tc>
          <w:tcPr>
            <w:tcW w:w="850" w:type="dxa"/>
          </w:tcPr>
          <w:p>
            <w:pPr>
              <w:pStyle w:val="TableParagraph"/>
              <w:spacing w:line="215" w:lineRule="exact" w:before="134"/>
              <w:ind w:left="9" w:right="7"/>
              <w:jc w:val="center"/>
              <w:rPr>
                <w:sz w:val="20"/>
              </w:rPr>
            </w:pPr>
            <w:r>
              <w:rPr>
                <w:spacing w:val="-10"/>
                <w:sz w:val="20"/>
              </w:rPr>
              <w:t>W</w:t>
            </w:r>
          </w:p>
        </w:tc>
        <w:tc>
          <w:tcPr>
            <w:tcW w:w="2968" w:type="dxa"/>
          </w:tcPr>
          <w:p>
            <w:pPr>
              <w:pStyle w:val="TableParagraph"/>
              <w:spacing w:line="215" w:lineRule="exact" w:before="134"/>
              <w:ind w:left="8" w:right="8"/>
              <w:jc w:val="center"/>
              <w:rPr>
                <w:sz w:val="20"/>
              </w:rPr>
            </w:pPr>
            <w:r>
              <w:rPr>
                <w:spacing w:val="-5"/>
                <w:sz w:val="20"/>
              </w:rPr>
              <w:t>2.5</w:t>
            </w:r>
          </w:p>
        </w:tc>
        <w:tc>
          <w:tcPr>
            <w:tcW w:w="2704" w:type="dxa"/>
          </w:tcPr>
          <w:p>
            <w:pPr>
              <w:pStyle w:val="TableParagraph"/>
              <w:spacing w:line="215" w:lineRule="exact" w:before="134"/>
              <w:ind w:left="7" w:right="10"/>
              <w:jc w:val="center"/>
              <w:rPr>
                <w:sz w:val="20"/>
              </w:rPr>
            </w:pPr>
            <w:r>
              <w:rPr>
                <w:spacing w:val="-5"/>
                <w:sz w:val="20"/>
              </w:rPr>
              <w:t>2.5</w:t>
            </w:r>
          </w:p>
        </w:tc>
      </w:tr>
      <w:tr>
        <w:trPr>
          <w:trHeight w:val="364" w:hRule="atLeast"/>
        </w:trPr>
        <w:tc>
          <w:tcPr>
            <w:tcW w:w="9903" w:type="dxa"/>
            <w:gridSpan w:val="4"/>
          </w:tcPr>
          <w:p>
            <w:pPr>
              <w:pStyle w:val="TableParagraph"/>
              <w:spacing w:line="211" w:lineRule="exact" w:before="134"/>
              <w:ind w:left="1" w:right="2"/>
              <w:jc w:val="center"/>
              <w:rPr>
                <w:sz w:val="20"/>
              </w:rPr>
            </w:pPr>
            <w:r>
              <w:rPr>
                <w:spacing w:val="-2"/>
                <w:sz w:val="20"/>
              </w:rPr>
              <w:t>Transmitter</w:t>
            </w:r>
          </w:p>
        </w:tc>
      </w:tr>
      <w:tr>
        <w:trPr>
          <w:trHeight w:val="364" w:hRule="atLeast"/>
        </w:trPr>
        <w:tc>
          <w:tcPr>
            <w:tcW w:w="3381" w:type="dxa"/>
          </w:tcPr>
          <w:p>
            <w:pPr>
              <w:pStyle w:val="TableParagraph"/>
              <w:spacing w:line="211" w:lineRule="exact" w:before="134"/>
              <w:ind w:left="10" w:right="6"/>
              <w:jc w:val="center"/>
              <w:rPr>
                <w:sz w:val="20"/>
              </w:rPr>
            </w:pPr>
            <w:r>
              <w:rPr>
                <w:sz w:val="20"/>
              </w:rPr>
              <w:t>Transmitter</w:t>
            </w:r>
            <w:r>
              <w:rPr>
                <w:spacing w:val="-11"/>
                <w:sz w:val="20"/>
              </w:rPr>
              <w:t> </w:t>
            </w:r>
            <w:r>
              <w:rPr>
                <w:sz w:val="20"/>
              </w:rPr>
              <w:t>data</w:t>
            </w:r>
            <w:r>
              <w:rPr>
                <w:spacing w:val="-5"/>
                <w:sz w:val="20"/>
              </w:rPr>
              <w:t> </w:t>
            </w:r>
            <w:r>
              <w:rPr>
                <w:spacing w:val="-4"/>
                <w:sz w:val="20"/>
              </w:rPr>
              <w:t>rate</w:t>
            </w:r>
          </w:p>
        </w:tc>
        <w:tc>
          <w:tcPr>
            <w:tcW w:w="850" w:type="dxa"/>
          </w:tcPr>
          <w:p>
            <w:pPr>
              <w:pStyle w:val="TableParagraph"/>
              <w:spacing w:line="211" w:lineRule="exact" w:before="134"/>
              <w:ind w:left="9" w:right="1"/>
              <w:jc w:val="center"/>
              <w:rPr>
                <w:sz w:val="20"/>
              </w:rPr>
            </w:pPr>
            <w:r>
              <w:rPr>
                <w:spacing w:val="-4"/>
                <w:sz w:val="20"/>
              </w:rPr>
              <w:t>Gb/s</w:t>
            </w:r>
          </w:p>
        </w:tc>
        <w:tc>
          <w:tcPr>
            <w:tcW w:w="2968" w:type="dxa"/>
          </w:tcPr>
          <w:p>
            <w:pPr>
              <w:pStyle w:val="TableParagraph"/>
              <w:spacing w:line="211" w:lineRule="exact" w:before="134"/>
              <w:ind w:left="868"/>
              <w:rPr>
                <w:sz w:val="20"/>
              </w:rPr>
            </w:pPr>
            <w:r>
              <w:rPr>
                <w:sz w:val="20"/>
              </w:rPr>
              <w:t>24.33</w:t>
            </w:r>
            <w:r>
              <w:rPr>
                <w:spacing w:val="-5"/>
                <w:sz w:val="20"/>
              </w:rPr>
              <w:t> </w:t>
            </w:r>
            <w:r>
              <w:rPr>
                <w:sz w:val="20"/>
              </w:rPr>
              <w:t>–</w:t>
            </w:r>
            <w:r>
              <w:rPr>
                <w:spacing w:val="-2"/>
                <w:sz w:val="20"/>
              </w:rPr>
              <w:t> 25.78</w:t>
            </w:r>
          </w:p>
        </w:tc>
        <w:tc>
          <w:tcPr>
            <w:tcW w:w="2704" w:type="dxa"/>
          </w:tcPr>
          <w:p>
            <w:pPr>
              <w:pStyle w:val="TableParagraph"/>
              <w:spacing w:line="211" w:lineRule="exact" w:before="134"/>
              <w:ind w:left="733"/>
              <w:rPr>
                <w:sz w:val="20"/>
              </w:rPr>
            </w:pPr>
            <w:r>
              <w:rPr>
                <w:sz w:val="20"/>
              </w:rPr>
              <w:t>24.33</w:t>
            </w:r>
            <w:r>
              <w:rPr>
                <w:spacing w:val="-5"/>
                <w:sz w:val="20"/>
              </w:rPr>
              <w:t> </w:t>
            </w:r>
            <w:r>
              <w:rPr>
                <w:sz w:val="20"/>
              </w:rPr>
              <w:t>–</w:t>
            </w:r>
            <w:r>
              <w:rPr>
                <w:spacing w:val="-2"/>
                <w:sz w:val="20"/>
              </w:rPr>
              <w:t> 25.78</w:t>
            </w:r>
          </w:p>
        </w:tc>
      </w:tr>
      <w:tr>
        <w:trPr>
          <w:trHeight w:val="369" w:hRule="atLeast"/>
        </w:trPr>
        <w:tc>
          <w:tcPr>
            <w:tcW w:w="3381" w:type="dxa"/>
          </w:tcPr>
          <w:p>
            <w:pPr>
              <w:pStyle w:val="TableParagraph"/>
              <w:spacing w:line="215" w:lineRule="exact" w:before="134"/>
              <w:ind w:left="10" w:right="10"/>
              <w:jc w:val="center"/>
              <w:rPr>
                <w:sz w:val="20"/>
              </w:rPr>
            </w:pPr>
            <w:r>
              <w:rPr>
                <w:sz w:val="20"/>
              </w:rPr>
              <w:t>Transmitter</w:t>
            </w:r>
            <w:r>
              <w:rPr>
                <w:spacing w:val="-11"/>
                <w:sz w:val="20"/>
              </w:rPr>
              <w:t> </w:t>
            </w:r>
            <w:r>
              <w:rPr>
                <w:sz w:val="20"/>
              </w:rPr>
              <w:t>central</w:t>
            </w:r>
            <w:r>
              <w:rPr>
                <w:spacing w:val="-7"/>
                <w:sz w:val="20"/>
              </w:rPr>
              <w:t> </w:t>
            </w:r>
            <w:r>
              <w:rPr>
                <w:spacing w:val="-2"/>
                <w:sz w:val="20"/>
              </w:rPr>
              <w:t>wavelength</w:t>
            </w:r>
          </w:p>
        </w:tc>
        <w:tc>
          <w:tcPr>
            <w:tcW w:w="850" w:type="dxa"/>
          </w:tcPr>
          <w:p>
            <w:pPr>
              <w:pStyle w:val="TableParagraph"/>
              <w:spacing w:line="215" w:lineRule="exact" w:before="134"/>
              <w:ind w:left="9" w:right="7"/>
              <w:jc w:val="center"/>
              <w:rPr>
                <w:sz w:val="20"/>
              </w:rPr>
            </w:pPr>
            <w:r>
              <w:rPr>
                <w:spacing w:val="-5"/>
                <w:sz w:val="20"/>
              </w:rPr>
              <w:t>nm</w:t>
            </w:r>
          </w:p>
        </w:tc>
        <w:tc>
          <w:tcPr>
            <w:tcW w:w="2968" w:type="dxa"/>
          </w:tcPr>
          <w:p>
            <w:pPr>
              <w:pStyle w:val="TableParagraph"/>
              <w:spacing w:line="215" w:lineRule="exact" w:before="134"/>
              <w:ind w:left="8" w:right="8"/>
              <w:jc w:val="center"/>
              <w:rPr>
                <w:sz w:val="20"/>
              </w:rPr>
            </w:pPr>
            <w:r>
              <w:rPr>
                <w:sz w:val="20"/>
              </w:rPr>
              <w:t>1529.55</w:t>
            </w:r>
            <w:r>
              <w:rPr>
                <w:spacing w:val="-9"/>
                <w:sz w:val="20"/>
              </w:rPr>
              <w:t> </w:t>
            </w:r>
            <w:r>
              <w:rPr>
                <w:sz w:val="20"/>
              </w:rPr>
              <w:t>-</w:t>
            </w:r>
            <w:r>
              <w:rPr>
                <w:spacing w:val="-2"/>
                <w:sz w:val="20"/>
              </w:rPr>
              <w:t>1560.61</w:t>
            </w:r>
          </w:p>
        </w:tc>
        <w:tc>
          <w:tcPr>
            <w:tcW w:w="2704" w:type="dxa"/>
          </w:tcPr>
          <w:p>
            <w:pPr>
              <w:pStyle w:val="TableParagraph"/>
              <w:spacing w:line="215" w:lineRule="exact" w:before="134"/>
              <w:ind w:left="7" w:right="10"/>
              <w:jc w:val="center"/>
              <w:rPr>
                <w:sz w:val="20"/>
              </w:rPr>
            </w:pPr>
            <w:r>
              <w:rPr>
                <w:sz w:val="20"/>
              </w:rPr>
              <w:t>1529.55</w:t>
            </w:r>
            <w:r>
              <w:rPr>
                <w:spacing w:val="-9"/>
                <w:sz w:val="20"/>
              </w:rPr>
              <w:t> </w:t>
            </w:r>
            <w:r>
              <w:rPr>
                <w:sz w:val="20"/>
              </w:rPr>
              <w:t>-</w:t>
            </w:r>
            <w:r>
              <w:rPr>
                <w:spacing w:val="-2"/>
                <w:sz w:val="20"/>
              </w:rPr>
              <w:t>1560.61</w:t>
            </w:r>
          </w:p>
        </w:tc>
      </w:tr>
      <w:tr>
        <w:trPr>
          <w:trHeight w:val="364" w:hRule="atLeast"/>
        </w:trPr>
        <w:tc>
          <w:tcPr>
            <w:tcW w:w="3381" w:type="dxa"/>
          </w:tcPr>
          <w:p>
            <w:pPr>
              <w:pStyle w:val="TableParagraph"/>
              <w:spacing w:line="211" w:lineRule="exact" w:before="134"/>
              <w:ind w:left="10" w:right="8"/>
              <w:jc w:val="center"/>
              <w:rPr>
                <w:sz w:val="20"/>
              </w:rPr>
            </w:pPr>
            <w:r>
              <w:rPr>
                <w:sz w:val="20"/>
              </w:rPr>
              <w:t>Transmitter</w:t>
            </w:r>
            <w:r>
              <w:rPr>
                <w:spacing w:val="-11"/>
                <w:sz w:val="20"/>
              </w:rPr>
              <w:t> </w:t>
            </w:r>
            <w:r>
              <w:rPr>
                <w:sz w:val="20"/>
              </w:rPr>
              <w:t>Central</w:t>
            </w:r>
            <w:r>
              <w:rPr>
                <w:spacing w:val="-8"/>
                <w:sz w:val="20"/>
              </w:rPr>
              <w:t> </w:t>
            </w:r>
            <w:r>
              <w:rPr>
                <w:spacing w:val="-2"/>
                <w:sz w:val="20"/>
              </w:rPr>
              <w:t>Frequency</w:t>
            </w:r>
          </w:p>
        </w:tc>
        <w:tc>
          <w:tcPr>
            <w:tcW w:w="850" w:type="dxa"/>
          </w:tcPr>
          <w:p>
            <w:pPr>
              <w:pStyle w:val="TableParagraph"/>
              <w:spacing w:line="211" w:lineRule="exact" w:before="134"/>
              <w:ind w:left="9" w:right="1"/>
              <w:jc w:val="center"/>
              <w:rPr>
                <w:sz w:val="20"/>
              </w:rPr>
            </w:pPr>
            <w:r>
              <w:rPr>
                <w:spacing w:val="-5"/>
                <w:sz w:val="20"/>
              </w:rPr>
              <w:t>THz</w:t>
            </w:r>
          </w:p>
        </w:tc>
        <w:tc>
          <w:tcPr>
            <w:tcW w:w="2968" w:type="dxa"/>
          </w:tcPr>
          <w:p>
            <w:pPr>
              <w:pStyle w:val="TableParagraph"/>
              <w:spacing w:line="211" w:lineRule="exact" w:before="134"/>
              <w:ind w:left="916"/>
              <w:rPr>
                <w:sz w:val="20"/>
              </w:rPr>
            </w:pPr>
            <w:r>
              <w:rPr>
                <w:sz w:val="20"/>
              </w:rPr>
              <w:t>192.1</w:t>
            </w:r>
            <w:r>
              <w:rPr>
                <w:spacing w:val="-5"/>
                <w:sz w:val="20"/>
              </w:rPr>
              <w:t> </w:t>
            </w:r>
            <w:r>
              <w:rPr>
                <w:sz w:val="20"/>
              </w:rPr>
              <w:t>-</w:t>
            </w:r>
            <w:r>
              <w:rPr>
                <w:spacing w:val="-2"/>
                <w:sz w:val="20"/>
              </w:rPr>
              <w:t>196.0</w:t>
            </w:r>
          </w:p>
        </w:tc>
        <w:tc>
          <w:tcPr>
            <w:tcW w:w="2704" w:type="dxa"/>
          </w:tcPr>
          <w:p>
            <w:pPr>
              <w:pStyle w:val="TableParagraph"/>
              <w:spacing w:line="211" w:lineRule="exact" w:before="134"/>
              <w:ind w:left="781"/>
              <w:rPr>
                <w:sz w:val="20"/>
              </w:rPr>
            </w:pPr>
            <w:r>
              <w:rPr>
                <w:sz w:val="20"/>
              </w:rPr>
              <w:t>192.1</w:t>
            </w:r>
            <w:r>
              <w:rPr>
                <w:spacing w:val="-5"/>
                <w:sz w:val="20"/>
              </w:rPr>
              <w:t> </w:t>
            </w:r>
            <w:r>
              <w:rPr>
                <w:sz w:val="20"/>
              </w:rPr>
              <w:t>-</w:t>
            </w:r>
            <w:r>
              <w:rPr>
                <w:spacing w:val="-2"/>
                <w:sz w:val="20"/>
              </w:rPr>
              <w:t>196.0</w:t>
            </w:r>
          </w:p>
        </w:tc>
      </w:tr>
      <w:tr>
        <w:trPr>
          <w:trHeight w:val="365" w:hRule="atLeast"/>
        </w:trPr>
        <w:tc>
          <w:tcPr>
            <w:tcW w:w="3381" w:type="dxa"/>
          </w:tcPr>
          <w:p>
            <w:pPr>
              <w:pStyle w:val="TableParagraph"/>
              <w:spacing w:line="211" w:lineRule="exact" w:before="134"/>
              <w:ind w:left="10" w:right="11"/>
              <w:jc w:val="center"/>
              <w:rPr>
                <w:sz w:val="20"/>
              </w:rPr>
            </w:pPr>
            <w:r>
              <w:rPr>
                <w:sz w:val="20"/>
              </w:rPr>
              <w:t>Channel</w:t>
            </w:r>
            <w:r>
              <w:rPr>
                <w:spacing w:val="-13"/>
                <w:sz w:val="20"/>
              </w:rPr>
              <w:t> </w:t>
            </w:r>
            <w:r>
              <w:rPr>
                <w:spacing w:val="-2"/>
                <w:sz w:val="20"/>
              </w:rPr>
              <w:t>Spacing</w:t>
            </w:r>
          </w:p>
        </w:tc>
        <w:tc>
          <w:tcPr>
            <w:tcW w:w="850" w:type="dxa"/>
          </w:tcPr>
          <w:p>
            <w:pPr>
              <w:pStyle w:val="TableParagraph"/>
              <w:spacing w:line="211" w:lineRule="exact" w:before="134"/>
              <w:ind w:left="9" w:right="6"/>
              <w:jc w:val="center"/>
              <w:rPr>
                <w:sz w:val="20"/>
              </w:rPr>
            </w:pPr>
            <w:r>
              <w:rPr>
                <w:spacing w:val="-5"/>
                <w:sz w:val="20"/>
              </w:rPr>
              <w:t>GHz</w:t>
            </w:r>
          </w:p>
        </w:tc>
        <w:tc>
          <w:tcPr>
            <w:tcW w:w="2968" w:type="dxa"/>
          </w:tcPr>
          <w:p>
            <w:pPr>
              <w:pStyle w:val="TableParagraph"/>
              <w:spacing w:line="211" w:lineRule="exact" w:before="134"/>
              <w:ind w:left="8" w:right="12"/>
              <w:jc w:val="center"/>
              <w:rPr>
                <w:sz w:val="20"/>
              </w:rPr>
            </w:pPr>
            <w:r>
              <w:rPr>
                <w:spacing w:val="-5"/>
                <w:sz w:val="20"/>
              </w:rPr>
              <w:t>100</w:t>
            </w:r>
          </w:p>
        </w:tc>
        <w:tc>
          <w:tcPr>
            <w:tcW w:w="2704" w:type="dxa"/>
          </w:tcPr>
          <w:p>
            <w:pPr>
              <w:pStyle w:val="TableParagraph"/>
              <w:spacing w:line="211" w:lineRule="exact" w:before="134"/>
              <w:ind w:left="3" w:right="13"/>
              <w:jc w:val="center"/>
              <w:rPr>
                <w:sz w:val="20"/>
              </w:rPr>
            </w:pPr>
            <w:r>
              <w:rPr>
                <w:spacing w:val="-5"/>
                <w:sz w:val="20"/>
              </w:rPr>
              <w:t>100</w:t>
            </w:r>
          </w:p>
        </w:tc>
      </w:tr>
      <w:tr>
        <w:trPr>
          <w:trHeight w:val="599" w:hRule="atLeast"/>
        </w:trPr>
        <w:tc>
          <w:tcPr>
            <w:tcW w:w="3381" w:type="dxa"/>
          </w:tcPr>
          <w:p>
            <w:pPr>
              <w:pStyle w:val="TableParagraph"/>
              <w:spacing w:line="230" w:lineRule="atLeast" w:before="119"/>
              <w:ind w:left="1181" w:hanging="759"/>
              <w:rPr>
                <w:sz w:val="20"/>
              </w:rPr>
            </w:pPr>
            <w:r>
              <w:rPr>
                <w:sz w:val="20"/>
              </w:rPr>
              <w:t>The</w:t>
            </w:r>
            <w:r>
              <w:rPr>
                <w:spacing w:val="-8"/>
                <w:sz w:val="20"/>
              </w:rPr>
              <w:t> </w:t>
            </w:r>
            <w:r>
              <w:rPr>
                <w:sz w:val="20"/>
              </w:rPr>
              <w:t>maximum</w:t>
            </w:r>
            <w:r>
              <w:rPr>
                <w:spacing w:val="-10"/>
                <w:sz w:val="20"/>
              </w:rPr>
              <w:t> </w:t>
            </w:r>
            <w:r>
              <w:rPr>
                <w:sz w:val="20"/>
              </w:rPr>
              <w:t>shift</w:t>
            </w:r>
            <w:r>
              <w:rPr>
                <w:spacing w:val="-10"/>
                <w:sz w:val="20"/>
              </w:rPr>
              <w:t> </w:t>
            </w:r>
            <w:r>
              <w:rPr>
                <w:sz w:val="20"/>
              </w:rPr>
              <w:t>of</w:t>
            </w:r>
            <w:r>
              <w:rPr>
                <w:spacing w:val="-5"/>
                <w:sz w:val="20"/>
              </w:rPr>
              <w:t> </w:t>
            </w:r>
            <w:r>
              <w:rPr>
                <w:sz w:val="20"/>
              </w:rPr>
              <w:t>center </w:t>
            </w:r>
            <w:r>
              <w:rPr>
                <w:spacing w:val="-2"/>
                <w:sz w:val="20"/>
              </w:rPr>
              <w:t>wavelength</w:t>
            </w:r>
          </w:p>
        </w:tc>
        <w:tc>
          <w:tcPr>
            <w:tcW w:w="850" w:type="dxa"/>
          </w:tcPr>
          <w:p>
            <w:pPr>
              <w:pStyle w:val="TableParagraph"/>
              <w:spacing w:before="19"/>
              <w:rPr>
                <w:b/>
                <w:sz w:val="20"/>
              </w:rPr>
            </w:pPr>
          </w:p>
          <w:p>
            <w:pPr>
              <w:pStyle w:val="TableParagraph"/>
              <w:ind w:left="9" w:right="7"/>
              <w:jc w:val="center"/>
              <w:rPr>
                <w:sz w:val="20"/>
              </w:rPr>
            </w:pPr>
            <w:r>
              <w:rPr>
                <w:spacing w:val="-5"/>
                <w:sz w:val="20"/>
              </w:rPr>
              <w:t>nm</w:t>
            </w:r>
          </w:p>
        </w:tc>
        <w:tc>
          <w:tcPr>
            <w:tcW w:w="2968" w:type="dxa"/>
          </w:tcPr>
          <w:p>
            <w:pPr>
              <w:pStyle w:val="TableParagraph"/>
              <w:spacing w:before="19"/>
              <w:rPr>
                <w:b/>
                <w:sz w:val="20"/>
              </w:rPr>
            </w:pPr>
          </w:p>
          <w:p>
            <w:pPr>
              <w:pStyle w:val="TableParagraph"/>
              <w:ind w:left="8" w:right="6"/>
              <w:jc w:val="center"/>
              <w:rPr>
                <w:sz w:val="20"/>
              </w:rPr>
            </w:pPr>
            <w:r>
              <w:rPr>
                <w:sz w:val="20"/>
              </w:rPr>
              <w:t>ITU</w:t>
            </w:r>
            <w:r>
              <w:rPr>
                <w:spacing w:val="2"/>
                <w:sz w:val="20"/>
              </w:rPr>
              <w:t> </w:t>
            </w:r>
            <w:r>
              <w:rPr>
                <w:sz w:val="20"/>
              </w:rPr>
              <w:t>±</w:t>
            </w:r>
            <w:r>
              <w:rPr>
                <w:spacing w:val="-10"/>
                <w:sz w:val="20"/>
              </w:rPr>
              <w:t> </w:t>
            </w:r>
            <w:r>
              <w:rPr>
                <w:sz w:val="20"/>
              </w:rPr>
              <w:t>100</w:t>
            </w:r>
            <w:r>
              <w:rPr>
                <w:spacing w:val="2"/>
                <w:sz w:val="20"/>
              </w:rPr>
              <w:t> </w:t>
            </w:r>
            <w:r>
              <w:rPr>
                <w:spacing w:val="-5"/>
                <w:sz w:val="20"/>
              </w:rPr>
              <w:t>pm</w:t>
            </w:r>
          </w:p>
        </w:tc>
        <w:tc>
          <w:tcPr>
            <w:tcW w:w="2704" w:type="dxa"/>
          </w:tcPr>
          <w:p>
            <w:pPr>
              <w:pStyle w:val="TableParagraph"/>
              <w:spacing w:before="19"/>
              <w:rPr>
                <w:b/>
                <w:sz w:val="20"/>
              </w:rPr>
            </w:pPr>
          </w:p>
          <w:p>
            <w:pPr>
              <w:pStyle w:val="TableParagraph"/>
              <w:ind w:left="9" w:right="10"/>
              <w:jc w:val="center"/>
              <w:rPr>
                <w:sz w:val="20"/>
              </w:rPr>
            </w:pPr>
            <w:r>
              <w:rPr>
                <w:sz w:val="20"/>
              </w:rPr>
              <w:t>ITU</w:t>
            </w:r>
            <w:r>
              <w:rPr>
                <w:spacing w:val="2"/>
                <w:sz w:val="20"/>
              </w:rPr>
              <w:t> </w:t>
            </w:r>
            <w:r>
              <w:rPr>
                <w:sz w:val="20"/>
              </w:rPr>
              <w:t>±</w:t>
            </w:r>
            <w:r>
              <w:rPr>
                <w:spacing w:val="-10"/>
                <w:sz w:val="20"/>
              </w:rPr>
              <w:t> </w:t>
            </w:r>
            <w:r>
              <w:rPr>
                <w:sz w:val="20"/>
              </w:rPr>
              <w:t>100</w:t>
            </w:r>
            <w:r>
              <w:rPr>
                <w:spacing w:val="2"/>
                <w:sz w:val="20"/>
              </w:rPr>
              <w:t> </w:t>
            </w:r>
            <w:r>
              <w:rPr>
                <w:spacing w:val="-5"/>
                <w:sz w:val="20"/>
              </w:rPr>
              <w:t>pm</w:t>
            </w:r>
          </w:p>
        </w:tc>
      </w:tr>
      <w:tr>
        <w:trPr>
          <w:trHeight w:val="364" w:hRule="atLeast"/>
        </w:trPr>
        <w:tc>
          <w:tcPr>
            <w:tcW w:w="3381" w:type="dxa"/>
          </w:tcPr>
          <w:p>
            <w:pPr>
              <w:pStyle w:val="TableParagraph"/>
              <w:spacing w:line="211" w:lineRule="exact" w:before="134"/>
              <w:ind w:left="10" w:right="11"/>
              <w:jc w:val="center"/>
              <w:rPr>
                <w:sz w:val="20"/>
              </w:rPr>
            </w:pPr>
            <w:r>
              <w:rPr>
                <w:sz w:val="20"/>
              </w:rPr>
              <w:t>Average</w:t>
            </w:r>
            <w:r>
              <w:rPr>
                <w:spacing w:val="-8"/>
                <w:sz w:val="20"/>
              </w:rPr>
              <w:t> </w:t>
            </w:r>
            <w:r>
              <w:rPr>
                <w:sz w:val="20"/>
              </w:rPr>
              <w:t>output</w:t>
            </w:r>
            <w:r>
              <w:rPr>
                <w:spacing w:val="-5"/>
                <w:sz w:val="20"/>
              </w:rPr>
              <w:t> </w:t>
            </w:r>
            <w:r>
              <w:rPr>
                <w:spacing w:val="-2"/>
                <w:sz w:val="20"/>
              </w:rPr>
              <w:t>power</w:t>
            </w:r>
          </w:p>
        </w:tc>
        <w:tc>
          <w:tcPr>
            <w:tcW w:w="850" w:type="dxa"/>
          </w:tcPr>
          <w:p>
            <w:pPr>
              <w:pStyle w:val="TableParagraph"/>
              <w:spacing w:line="211" w:lineRule="exact" w:before="134"/>
              <w:ind w:left="9" w:right="6"/>
              <w:jc w:val="center"/>
              <w:rPr>
                <w:sz w:val="20"/>
              </w:rPr>
            </w:pPr>
            <w:r>
              <w:rPr>
                <w:spacing w:val="-5"/>
                <w:sz w:val="20"/>
              </w:rPr>
              <w:t>dBm</w:t>
            </w:r>
          </w:p>
        </w:tc>
        <w:tc>
          <w:tcPr>
            <w:tcW w:w="2968" w:type="dxa"/>
          </w:tcPr>
          <w:p>
            <w:pPr>
              <w:pStyle w:val="TableParagraph"/>
              <w:spacing w:line="211" w:lineRule="exact" w:before="134"/>
              <w:ind w:left="1113"/>
              <w:rPr>
                <w:sz w:val="20"/>
              </w:rPr>
            </w:pPr>
            <w:r>
              <w:rPr>
                <w:sz w:val="20"/>
              </w:rPr>
              <w:t>0.0</w:t>
            </w:r>
            <w:r>
              <w:rPr>
                <w:spacing w:val="-1"/>
                <w:sz w:val="20"/>
              </w:rPr>
              <w:t> </w:t>
            </w:r>
            <w:r>
              <w:rPr>
                <w:spacing w:val="-4"/>
                <w:sz w:val="20"/>
              </w:rPr>
              <w:t>+3.0</w:t>
            </w:r>
          </w:p>
        </w:tc>
        <w:tc>
          <w:tcPr>
            <w:tcW w:w="2704" w:type="dxa"/>
          </w:tcPr>
          <w:p>
            <w:pPr>
              <w:pStyle w:val="TableParagraph"/>
              <w:spacing w:line="211" w:lineRule="exact" w:before="134"/>
              <w:ind w:left="978"/>
              <w:rPr>
                <w:sz w:val="20"/>
              </w:rPr>
            </w:pPr>
            <w:r>
              <w:rPr>
                <w:sz w:val="20"/>
              </w:rPr>
              <w:t>0.0</w:t>
            </w:r>
            <w:r>
              <w:rPr>
                <w:spacing w:val="-1"/>
                <w:sz w:val="20"/>
              </w:rPr>
              <w:t> </w:t>
            </w:r>
            <w:r>
              <w:rPr>
                <w:spacing w:val="-4"/>
                <w:sz w:val="20"/>
              </w:rPr>
              <w:t>+3.0</w:t>
            </w:r>
          </w:p>
        </w:tc>
      </w:tr>
      <w:tr>
        <w:trPr>
          <w:trHeight w:val="364" w:hRule="atLeast"/>
        </w:trPr>
        <w:tc>
          <w:tcPr>
            <w:tcW w:w="3381" w:type="dxa"/>
          </w:tcPr>
          <w:p>
            <w:pPr>
              <w:pStyle w:val="TableParagraph"/>
              <w:spacing w:line="211" w:lineRule="exact" w:before="134"/>
              <w:ind w:left="10" w:right="1"/>
              <w:jc w:val="center"/>
              <w:rPr>
                <w:sz w:val="20"/>
              </w:rPr>
            </w:pPr>
            <w:r>
              <w:rPr>
                <w:sz w:val="20"/>
              </w:rPr>
              <w:t>Minimum</w:t>
            </w:r>
            <w:r>
              <w:rPr>
                <w:spacing w:val="-10"/>
                <w:sz w:val="20"/>
              </w:rPr>
              <w:t> </w:t>
            </w:r>
            <w:r>
              <w:rPr>
                <w:sz w:val="20"/>
              </w:rPr>
              <w:t>extinction</w:t>
            </w:r>
            <w:r>
              <w:rPr>
                <w:spacing w:val="-8"/>
                <w:sz w:val="20"/>
              </w:rPr>
              <w:t> </w:t>
            </w:r>
            <w:r>
              <w:rPr>
                <w:spacing w:val="-4"/>
                <w:sz w:val="20"/>
              </w:rPr>
              <w:t>ratio</w:t>
            </w:r>
          </w:p>
        </w:tc>
        <w:tc>
          <w:tcPr>
            <w:tcW w:w="850" w:type="dxa"/>
          </w:tcPr>
          <w:p>
            <w:pPr>
              <w:pStyle w:val="TableParagraph"/>
              <w:spacing w:line="211" w:lineRule="exact" w:before="134"/>
              <w:ind w:left="9" w:right="9"/>
              <w:jc w:val="center"/>
              <w:rPr>
                <w:sz w:val="20"/>
              </w:rPr>
            </w:pPr>
            <w:r>
              <w:rPr>
                <w:spacing w:val="-5"/>
                <w:sz w:val="20"/>
              </w:rPr>
              <w:t>dB</w:t>
            </w:r>
          </w:p>
        </w:tc>
        <w:tc>
          <w:tcPr>
            <w:tcW w:w="2968" w:type="dxa"/>
          </w:tcPr>
          <w:p>
            <w:pPr>
              <w:pStyle w:val="TableParagraph"/>
              <w:spacing w:line="211" w:lineRule="exact" w:before="134"/>
              <w:ind w:left="8" w:right="8"/>
              <w:jc w:val="center"/>
              <w:rPr>
                <w:sz w:val="20"/>
              </w:rPr>
            </w:pPr>
            <w:r>
              <w:rPr>
                <w:spacing w:val="-5"/>
                <w:sz w:val="20"/>
              </w:rPr>
              <w:t>7.0</w:t>
            </w:r>
          </w:p>
        </w:tc>
        <w:tc>
          <w:tcPr>
            <w:tcW w:w="2704" w:type="dxa"/>
          </w:tcPr>
          <w:p>
            <w:pPr>
              <w:pStyle w:val="TableParagraph"/>
              <w:spacing w:line="211" w:lineRule="exact" w:before="134"/>
              <w:ind w:left="7" w:right="10"/>
              <w:jc w:val="center"/>
              <w:rPr>
                <w:sz w:val="20"/>
              </w:rPr>
            </w:pPr>
            <w:r>
              <w:rPr>
                <w:spacing w:val="-5"/>
                <w:sz w:val="20"/>
              </w:rPr>
              <w:t>7.0</w:t>
            </w:r>
          </w:p>
        </w:tc>
      </w:tr>
      <w:tr>
        <w:trPr>
          <w:trHeight w:val="369" w:hRule="atLeast"/>
        </w:trPr>
        <w:tc>
          <w:tcPr>
            <w:tcW w:w="9903" w:type="dxa"/>
            <w:gridSpan w:val="4"/>
          </w:tcPr>
          <w:p>
            <w:pPr>
              <w:pStyle w:val="TableParagraph"/>
              <w:spacing w:line="215" w:lineRule="exact" w:before="134"/>
              <w:ind w:right="2"/>
              <w:jc w:val="center"/>
              <w:rPr>
                <w:sz w:val="20"/>
              </w:rPr>
            </w:pPr>
            <w:r>
              <w:rPr>
                <w:spacing w:val="-2"/>
                <w:sz w:val="20"/>
              </w:rPr>
              <w:t>Receiver</w:t>
            </w:r>
          </w:p>
        </w:tc>
      </w:tr>
      <w:tr>
        <w:trPr>
          <w:trHeight w:val="407" w:hRule="atLeast"/>
        </w:trPr>
        <w:tc>
          <w:tcPr>
            <w:tcW w:w="3381" w:type="dxa"/>
          </w:tcPr>
          <w:p>
            <w:pPr>
              <w:pStyle w:val="TableParagraph"/>
              <w:spacing w:line="263" w:lineRule="exact" w:before="125"/>
              <w:ind w:left="10" w:right="10"/>
              <w:jc w:val="center"/>
              <w:rPr>
                <w:sz w:val="16"/>
              </w:rPr>
            </w:pPr>
            <w:r>
              <w:rPr>
                <w:spacing w:val="-2"/>
                <w:sz w:val="20"/>
              </w:rPr>
              <w:t>Receiver</w:t>
            </w:r>
            <w:r>
              <w:rPr>
                <w:spacing w:val="6"/>
                <w:sz w:val="20"/>
              </w:rPr>
              <w:t> </w:t>
            </w:r>
            <w:r>
              <w:rPr>
                <w:spacing w:val="-2"/>
                <w:sz w:val="20"/>
              </w:rPr>
              <w:t>Damage</w:t>
            </w:r>
            <w:r>
              <w:rPr>
                <w:spacing w:val="5"/>
                <w:sz w:val="20"/>
              </w:rPr>
              <w:t> </w:t>
            </w:r>
            <w:r>
              <w:rPr>
                <w:spacing w:val="-2"/>
                <w:sz w:val="20"/>
              </w:rPr>
              <w:t>Threshold</w:t>
            </w:r>
            <w:r>
              <w:rPr>
                <w:spacing w:val="-14"/>
                <w:sz w:val="20"/>
              </w:rPr>
              <w:t> </w:t>
            </w:r>
            <w:r>
              <w:rPr>
                <w:spacing w:val="-10"/>
                <w:position w:val="8"/>
                <w:sz w:val="16"/>
              </w:rPr>
              <w:t>1</w:t>
            </w:r>
          </w:p>
        </w:tc>
        <w:tc>
          <w:tcPr>
            <w:tcW w:w="850" w:type="dxa"/>
          </w:tcPr>
          <w:p>
            <w:pPr>
              <w:pStyle w:val="TableParagraph"/>
              <w:spacing w:before="153"/>
              <w:ind w:left="9" w:right="6"/>
              <w:jc w:val="center"/>
              <w:rPr>
                <w:sz w:val="20"/>
              </w:rPr>
            </w:pPr>
            <w:r>
              <w:rPr>
                <w:spacing w:val="-5"/>
                <w:sz w:val="20"/>
              </w:rPr>
              <w:t>dBm</w:t>
            </w:r>
          </w:p>
        </w:tc>
        <w:tc>
          <w:tcPr>
            <w:tcW w:w="2968" w:type="dxa"/>
          </w:tcPr>
          <w:p>
            <w:pPr>
              <w:pStyle w:val="TableParagraph"/>
              <w:spacing w:before="153"/>
              <w:ind w:left="8" w:right="4"/>
              <w:jc w:val="center"/>
              <w:rPr>
                <w:sz w:val="20"/>
              </w:rPr>
            </w:pPr>
            <w:r>
              <w:rPr>
                <w:spacing w:val="-4"/>
                <w:sz w:val="20"/>
              </w:rPr>
              <w:t>+3.0</w:t>
            </w:r>
          </w:p>
        </w:tc>
        <w:tc>
          <w:tcPr>
            <w:tcW w:w="2704" w:type="dxa"/>
          </w:tcPr>
          <w:p>
            <w:pPr>
              <w:pStyle w:val="TableParagraph"/>
              <w:spacing w:before="153"/>
              <w:ind w:left="9" w:right="10"/>
              <w:jc w:val="center"/>
              <w:rPr>
                <w:sz w:val="20"/>
              </w:rPr>
            </w:pPr>
            <w:r>
              <w:rPr>
                <w:spacing w:val="-4"/>
                <w:sz w:val="20"/>
              </w:rPr>
              <w:t>+3.0</w:t>
            </w:r>
          </w:p>
        </w:tc>
      </w:tr>
      <w:tr>
        <w:trPr>
          <w:trHeight w:val="412" w:hRule="atLeast"/>
        </w:trPr>
        <w:tc>
          <w:tcPr>
            <w:tcW w:w="3381" w:type="dxa"/>
          </w:tcPr>
          <w:p>
            <w:pPr>
              <w:pStyle w:val="TableParagraph"/>
              <w:spacing w:line="263" w:lineRule="exact" w:before="129"/>
              <w:ind w:left="10" w:right="10"/>
              <w:jc w:val="center"/>
              <w:rPr>
                <w:sz w:val="16"/>
              </w:rPr>
            </w:pPr>
            <w:r>
              <w:rPr>
                <w:sz w:val="20"/>
              </w:rPr>
              <w:t>Maximum</w:t>
            </w:r>
            <w:r>
              <w:rPr>
                <w:spacing w:val="-14"/>
                <w:sz w:val="20"/>
              </w:rPr>
              <w:t> </w:t>
            </w:r>
            <w:r>
              <w:rPr>
                <w:sz w:val="20"/>
              </w:rPr>
              <w:t>receiver</w:t>
            </w:r>
            <w:r>
              <w:rPr>
                <w:spacing w:val="-9"/>
                <w:sz w:val="20"/>
              </w:rPr>
              <w:t> </w:t>
            </w:r>
            <w:r>
              <w:rPr>
                <w:sz w:val="20"/>
              </w:rPr>
              <w:t>input</w:t>
            </w:r>
            <w:r>
              <w:rPr>
                <w:spacing w:val="-13"/>
                <w:sz w:val="20"/>
              </w:rPr>
              <w:t> </w:t>
            </w:r>
            <w:r>
              <w:rPr>
                <w:spacing w:val="-10"/>
                <w:position w:val="8"/>
                <w:sz w:val="16"/>
              </w:rPr>
              <w:t>2</w:t>
            </w:r>
          </w:p>
        </w:tc>
        <w:tc>
          <w:tcPr>
            <w:tcW w:w="850" w:type="dxa"/>
          </w:tcPr>
          <w:p>
            <w:pPr>
              <w:pStyle w:val="TableParagraph"/>
              <w:spacing w:before="158"/>
              <w:ind w:left="9" w:right="6"/>
              <w:jc w:val="center"/>
              <w:rPr>
                <w:sz w:val="20"/>
              </w:rPr>
            </w:pPr>
            <w:r>
              <w:rPr>
                <w:spacing w:val="-5"/>
                <w:sz w:val="20"/>
              </w:rPr>
              <w:t>dBm</w:t>
            </w:r>
          </w:p>
        </w:tc>
        <w:tc>
          <w:tcPr>
            <w:tcW w:w="2968" w:type="dxa"/>
          </w:tcPr>
          <w:p>
            <w:pPr>
              <w:pStyle w:val="TableParagraph"/>
              <w:spacing w:before="158"/>
              <w:ind w:left="8" w:right="8"/>
              <w:jc w:val="center"/>
              <w:rPr>
                <w:sz w:val="20"/>
              </w:rPr>
            </w:pPr>
            <w:r>
              <w:rPr>
                <w:sz w:val="20"/>
              </w:rPr>
              <w:t>-</w:t>
            </w:r>
            <w:r>
              <w:rPr>
                <w:spacing w:val="-5"/>
                <w:sz w:val="20"/>
              </w:rPr>
              <w:t>7.0</w:t>
            </w:r>
          </w:p>
        </w:tc>
        <w:tc>
          <w:tcPr>
            <w:tcW w:w="2704" w:type="dxa"/>
          </w:tcPr>
          <w:p>
            <w:pPr>
              <w:pStyle w:val="TableParagraph"/>
              <w:spacing w:before="158"/>
              <w:ind w:left="7" w:right="10"/>
              <w:jc w:val="center"/>
              <w:rPr>
                <w:sz w:val="20"/>
              </w:rPr>
            </w:pPr>
            <w:r>
              <w:rPr>
                <w:sz w:val="20"/>
              </w:rPr>
              <w:t>-</w:t>
            </w:r>
            <w:r>
              <w:rPr>
                <w:spacing w:val="-5"/>
                <w:sz w:val="20"/>
              </w:rPr>
              <w:t>7.0</w:t>
            </w:r>
          </w:p>
        </w:tc>
      </w:tr>
      <w:tr>
        <w:trPr>
          <w:trHeight w:val="412" w:hRule="atLeast"/>
        </w:trPr>
        <w:tc>
          <w:tcPr>
            <w:tcW w:w="3381" w:type="dxa"/>
          </w:tcPr>
          <w:p>
            <w:pPr>
              <w:pStyle w:val="TableParagraph"/>
              <w:spacing w:line="263" w:lineRule="exact" w:before="129"/>
              <w:ind w:left="10" w:right="10"/>
              <w:jc w:val="center"/>
              <w:rPr>
                <w:sz w:val="16"/>
              </w:rPr>
            </w:pPr>
            <w:r>
              <w:rPr>
                <w:spacing w:val="-2"/>
                <w:sz w:val="20"/>
              </w:rPr>
              <w:t>Maximum</w:t>
            </w:r>
            <w:r>
              <w:rPr>
                <w:spacing w:val="7"/>
                <w:sz w:val="20"/>
              </w:rPr>
              <w:t> </w:t>
            </w:r>
            <w:r>
              <w:rPr>
                <w:spacing w:val="-2"/>
                <w:sz w:val="20"/>
              </w:rPr>
              <w:t>receiver</w:t>
            </w:r>
            <w:r>
              <w:rPr>
                <w:spacing w:val="7"/>
                <w:sz w:val="20"/>
              </w:rPr>
              <w:t> </w:t>
            </w:r>
            <w:r>
              <w:rPr>
                <w:spacing w:val="-2"/>
                <w:sz w:val="20"/>
              </w:rPr>
              <w:t>sensitivity</w:t>
            </w:r>
            <w:r>
              <w:rPr>
                <w:spacing w:val="-6"/>
                <w:sz w:val="20"/>
              </w:rPr>
              <w:t> </w:t>
            </w:r>
            <w:r>
              <w:rPr>
                <w:spacing w:val="-10"/>
                <w:position w:val="8"/>
                <w:sz w:val="16"/>
              </w:rPr>
              <w:t>2</w:t>
            </w:r>
          </w:p>
        </w:tc>
        <w:tc>
          <w:tcPr>
            <w:tcW w:w="850" w:type="dxa"/>
          </w:tcPr>
          <w:p>
            <w:pPr>
              <w:pStyle w:val="TableParagraph"/>
              <w:spacing w:before="158"/>
              <w:ind w:left="9" w:right="6"/>
              <w:jc w:val="center"/>
              <w:rPr>
                <w:sz w:val="20"/>
              </w:rPr>
            </w:pPr>
            <w:r>
              <w:rPr>
                <w:spacing w:val="-5"/>
                <w:sz w:val="20"/>
              </w:rPr>
              <w:t>dBm</w:t>
            </w:r>
          </w:p>
        </w:tc>
        <w:tc>
          <w:tcPr>
            <w:tcW w:w="2968" w:type="dxa"/>
          </w:tcPr>
          <w:p>
            <w:pPr>
              <w:pStyle w:val="TableParagraph"/>
              <w:spacing w:before="158"/>
              <w:ind w:left="8" w:right="4"/>
              <w:jc w:val="center"/>
              <w:rPr>
                <w:sz w:val="20"/>
              </w:rPr>
            </w:pPr>
            <w:r>
              <w:rPr>
                <w:sz w:val="20"/>
              </w:rPr>
              <w:t>-</w:t>
            </w:r>
            <w:r>
              <w:rPr>
                <w:spacing w:val="-4"/>
                <w:sz w:val="20"/>
              </w:rPr>
              <w:t>17.0</w:t>
            </w:r>
          </w:p>
        </w:tc>
        <w:tc>
          <w:tcPr>
            <w:tcW w:w="2704" w:type="dxa"/>
          </w:tcPr>
          <w:p>
            <w:pPr>
              <w:pStyle w:val="TableParagraph"/>
              <w:spacing w:before="158"/>
              <w:ind w:left="10" w:right="10"/>
              <w:jc w:val="center"/>
              <w:rPr>
                <w:sz w:val="20"/>
              </w:rPr>
            </w:pPr>
            <w:r>
              <w:rPr>
                <w:sz w:val="20"/>
              </w:rPr>
              <w:t>-</w:t>
            </w:r>
            <w:r>
              <w:rPr>
                <w:spacing w:val="-4"/>
                <w:sz w:val="20"/>
              </w:rPr>
              <w:t>18.0</w:t>
            </w:r>
          </w:p>
        </w:tc>
      </w:tr>
      <w:tr>
        <w:trPr>
          <w:trHeight w:val="1180" w:hRule="atLeast"/>
        </w:trPr>
        <w:tc>
          <w:tcPr>
            <w:tcW w:w="9903" w:type="dxa"/>
            <w:gridSpan w:val="4"/>
          </w:tcPr>
          <w:p>
            <w:pPr>
              <w:pStyle w:val="TableParagraph"/>
              <w:spacing w:before="14"/>
              <w:rPr>
                <w:b/>
                <w:sz w:val="20"/>
              </w:rPr>
            </w:pPr>
          </w:p>
          <w:p>
            <w:pPr>
              <w:pStyle w:val="TableParagraph"/>
              <w:numPr>
                <w:ilvl w:val="0"/>
                <w:numId w:val="13"/>
              </w:numPr>
              <w:tabs>
                <w:tab w:pos="329" w:val="left" w:leader="none"/>
              </w:tabs>
              <w:spacing w:line="240" w:lineRule="auto" w:before="0" w:after="0"/>
              <w:ind w:left="329" w:right="0" w:hanging="224"/>
              <w:jc w:val="left"/>
              <w:rPr>
                <w:sz w:val="20"/>
              </w:rPr>
            </w:pPr>
            <w:r>
              <w:rPr>
                <w:sz w:val="20"/>
              </w:rPr>
              <w:t>The</w:t>
            </w:r>
            <w:r>
              <w:rPr>
                <w:spacing w:val="-13"/>
                <w:sz w:val="20"/>
              </w:rPr>
              <w:t> </w:t>
            </w:r>
            <w:r>
              <w:rPr>
                <w:sz w:val="20"/>
              </w:rPr>
              <w:t>receiver</w:t>
            </w:r>
            <w:r>
              <w:rPr>
                <w:spacing w:val="-5"/>
                <w:sz w:val="20"/>
              </w:rPr>
              <w:t> </w:t>
            </w:r>
            <w:r>
              <w:rPr>
                <w:sz w:val="20"/>
              </w:rPr>
              <w:t>shall</w:t>
            </w:r>
            <w:r>
              <w:rPr>
                <w:spacing w:val="-6"/>
                <w:sz w:val="20"/>
              </w:rPr>
              <w:t> </w:t>
            </w:r>
            <w:r>
              <w:rPr>
                <w:sz w:val="20"/>
              </w:rPr>
              <w:t>be</w:t>
            </w:r>
            <w:r>
              <w:rPr>
                <w:spacing w:val="-6"/>
                <w:sz w:val="20"/>
              </w:rPr>
              <w:t> </w:t>
            </w:r>
            <w:r>
              <w:rPr>
                <w:sz w:val="20"/>
              </w:rPr>
              <w:t>able</w:t>
            </w:r>
            <w:r>
              <w:rPr>
                <w:spacing w:val="-10"/>
                <w:sz w:val="20"/>
              </w:rPr>
              <w:t> </w:t>
            </w:r>
            <w:r>
              <w:rPr>
                <w:sz w:val="20"/>
              </w:rPr>
              <w:t>to</w:t>
            </w:r>
            <w:r>
              <w:rPr>
                <w:spacing w:val="-11"/>
                <w:sz w:val="20"/>
              </w:rPr>
              <w:t> </w:t>
            </w:r>
            <w:r>
              <w:rPr>
                <w:sz w:val="20"/>
              </w:rPr>
              <w:t>tolerate</w:t>
            </w:r>
            <w:r>
              <w:rPr>
                <w:spacing w:val="-5"/>
                <w:sz w:val="20"/>
              </w:rPr>
              <w:t> </w:t>
            </w:r>
            <w:r>
              <w:rPr>
                <w:sz w:val="20"/>
              </w:rPr>
              <w:t>the</w:t>
            </w:r>
            <w:r>
              <w:rPr>
                <w:spacing w:val="-11"/>
                <w:sz w:val="20"/>
              </w:rPr>
              <w:t> </w:t>
            </w:r>
            <w:r>
              <w:rPr>
                <w:sz w:val="20"/>
              </w:rPr>
              <w:t>continuous</w:t>
            </w:r>
            <w:r>
              <w:rPr>
                <w:spacing w:val="-5"/>
                <w:sz w:val="20"/>
              </w:rPr>
              <w:t> </w:t>
            </w:r>
            <w:r>
              <w:rPr>
                <w:sz w:val="20"/>
              </w:rPr>
              <w:t>injection</w:t>
            </w:r>
            <w:r>
              <w:rPr>
                <w:spacing w:val="-6"/>
                <w:sz w:val="20"/>
              </w:rPr>
              <w:t> </w:t>
            </w:r>
            <w:r>
              <w:rPr>
                <w:sz w:val="20"/>
              </w:rPr>
              <w:t>of</w:t>
            </w:r>
            <w:r>
              <w:rPr>
                <w:spacing w:val="-8"/>
                <w:sz w:val="20"/>
              </w:rPr>
              <w:t> </w:t>
            </w:r>
            <w:r>
              <w:rPr>
                <w:sz w:val="20"/>
              </w:rPr>
              <w:t>the</w:t>
            </w:r>
            <w:r>
              <w:rPr>
                <w:spacing w:val="-10"/>
                <w:sz w:val="20"/>
              </w:rPr>
              <w:t> </w:t>
            </w:r>
            <w:r>
              <w:rPr>
                <w:sz w:val="20"/>
              </w:rPr>
              <w:t>average</w:t>
            </w:r>
            <w:r>
              <w:rPr>
                <w:spacing w:val="-6"/>
                <w:sz w:val="20"/>
              </w:rPr>
              <w:t> </w:t>
            </w:r>
            <w:r>
              <w:rPr>
                <w:sz w:val="20"/>
              </w:rPr>
              <w:t>optical</w:t>
            </w:r>
            <w:r>
              <w:rPr>
                <w:spacing w:val="-6"/>
                <w:sz w:val="20"/>
              </w:rPr>
              <w:t> </w:t>
            </w:r>
            <w:r>
              <w:rPr>
                <w:sz w:val="20"/>
              </w:rPr>
              <w:t>power</w:t>
            </w:r>
            <w:r>
              <w:rPr>
                <w:spacing w:val="-5"/>
                <w:sz w:val="20"/>
              </w:rPr>
              <w:t> </w:t>
            </w:r>
            <w:r>
              <w:rPr>
                <w:sz w:val="20"/>
              </w:rPr>
              <w:t>without</w:t>
            </w:r>
            <w:r>
              <w:rPr>
                <w:spacing w:val="-7"/>
                <w:sz w:val="20"/>
              </w:rPr>
              <w:t> </w:t>
            </w:r>
            <w:r>
              <w:rPr>
                <w:spacing w:val="-2"/>
                <w:sz w:val="20"/>
              </w:rPr>
              <w:t>damage.</w:t>
            </w:r>
          </w:p>
          <w:p>
            <w:pPr>
              <w:pStyle w:val="TableParagraph"/>
              <w:numPr>
                <w:ilvl w:val="0"/>
                <w:numId w:val="13"/>
              </w:numPr>
              <w:tabs>
                <w:tab w:pos="329" w:val="left" w:leader="none"/>
              </w:tabs>
              <w:spacing w:line="240" w:lineRule="auto" w:before="1" w:after="0"/>
              <w:ind w:left="329" w:right="0" w:hanging="224"/>
              <w:jc w:val="left"/>
              <w:rPr>
                <w:sz w:val="20"/>
              </w:rPr>
            </w:pPr>
            <w:r>
              <w:rPr>
                <w:sz w:val="20"/>
              </w:rPr>
              <w:t>The</w:t>
            </w:r>
            <w:r>
              <w:rPr>
                <w:spacing w:val="-5"/>
                <w:sz w:val="20"/>
              </w:rPr>
              <w:t> </w:t>
            </w:r>
            <w:r>
              <w:rPr>
                <w:sz w:val="20"/>
              </w:rPr>
              <w:t>receiver</w:t>
            </w:r>
            <w:r>
              <w:rPr>
                <w:spacing w:val="-8"/>
                <w:sz w:val="20"/>
              </w:rPr>
              <w:t> </w:t>
            </w:r>
            <w:r>
              <w:rPr>
                <w:sz w:val="20"/>
              </w:rPr>
              <w:t>sensitivity</w:t>
            </w:r>
            <w:r>
              <w:rPr>
                <w:spacing w:val="-3"/>
                <w:sz w:val="20"/>
              </w:rPr>
              <w:t> </w:t>
            </w:r>
            <w:r>
              <w:rPr>
                <w:sz w:val="20"/>
              </w:rPr>
              <w:t>includes</w:t>
            </w:r>
            <w:r>
              <w:rPr>
                <w:spacing w:val="-4"/>
                <w:sz w:val="20"/>
              </w:rPr>
              <w:t> </w:t>
            </w:r>
            <w:r>
              <w:rPr>
                <w:sz w:val="20"/>
              </w:rPr>
              <w:t>the</w:t>
            </w:r>
            <w:r>
              <w:rPr>
                <w:spacing w:val="-7"/>
                <w:sz w:val="20"/>
              </w:rPr>
              <w:t> </w:t>
            </w:r>
            <w:r>
              <w:rPr>
                <w:sz w:val="20"/>
              </w:rPr>
              <w:t>penalty</w:t>
            </w:r>
            <w:r>
              <w:rPr>
                <w:spacing w:val="-3"/>
                <w:sz w:val="20"/>
              </w:rPr>
              <w:t> </w:t>
            </w:r>
            <w:r>
              <w:rPr>
                <w:sz w:val="20"/>
              </w:rPr>
              <w:t>of</w:t>
            </w:r>
            <w:r>
              <w:rPr>
                <w:spacing w:val="-7"/>
                <w:sz w:val="20"/>
              </w:rPr>
              <w:t> </w:t>
            </w:r>
            <w:r>
              <w:rPr>
                <w:sz w:val="20"/>
              </w:rPr>
              <w:t>G.652</w:t>
            </w:r>
            <w:r>
              <w:rPr>
                <w:spacing w:val="-9"/>
                <w:sz w:val="20"/>
              </w:rPr>
              <w:t> </w:t>
            </w:r>
            <w:r>
              <w:rPr>
                <w:sz w:val="20"/>
              </w:rPr>
              <w:t>fiber</w:t>
            </w:r>
            <w:r>
              <w:rPr>
                <w:spacing w:val="-4"/>
                <w:sz w:val="20"/>
              </w:rPr>
              <w:t> </w:t>
            </w:r>
            <w:r>
              <w:rPr>
                <w:sz w:val="20"/>
              </w:rPr>
              <w:t>at</w:t>
            </w:r>
            <w:r>
              <w:rPr>
                <w:spacing w:val="-7"/>
                <w:sz w:val="20"/>
              </w:rPr>
              <w:t> </w:t>
            </w:r>
            <w:r>
              <w:rPr>
                <w:sz w:val="20"/>
              </w:rPr>
              <w:t>ER</w:t>
            </w:r>
            <w:r>
              <w:rPr>
                <w:spacing w:val="-4"/>
                <w:sz w:val="20"/>
              </w:rPr>
              <w:t> </w:t>
            </w:r>
            <w:r>
              <w:rPr>
                <w:sz w:val="20"/>
              </w:rPr>
              <w:t>of</w:t>
            </w:r>
            <w:r>
              <w:rPr>
                <w:spacing w:val="-7"/>
                <w:sz w:val="20"/>
              </w:rPr>
              <w:t> </w:t>
            </w:r>
            <w:r>
              <w:rPr>
                <w:sz w:val="20"/>
              </w:rPr>
              <w:t>7.0</w:t>
            </w:r>
            <w:r>
              <w:rPr>
                <w:spacing w:val="-4"/>
                <w:sz w:val="20"/>
              </w:rPr>
              <w:t> </w:t>
            </w:r>
            <w:r>
              <w:rPr>
                <w:spacing w:val="-5"/>
                <w:sz w:val="20"/>
              </w:rPr>
              <w:t>dB</w:t>
            </w:r>
          </w:p>
        </w:tc>
      </w:tr>
    </w:tbl>
    <w:p>
      <w:pPr>
        <w:pStyle w:val="BodyText"/>
        <w:spacing w:before="40"/>
        <w:ind w:left="530" w:right="886"/>
        <w:jc w:val="center"/>
      </w:pPr>
      <w:r>
        <w:rPr>
          <w:b/>
        </w:rPr>
        <w:t>Table</w:t>
      </w:r>
      <w:r>
        <w:rPr>
          <w:b/>
          <w:spacing w:val="-10"/>
        </w:rPr>
        <w:t> </w:t>
      </w:r>
      <w:r>
        <w:rPr>
          <w:b/>
        </w:rPr>
        <w:t>10:</w:t>
      </w:r>
      <w:r>
        <w:rPr>
          <w:b/>
          <w:spacing w:val="-4"/>
        </w:rPr>
        <w:t> </w:t>
      </w:r>
      <w:r>
        <w:rPr/>
        <w:t>25</w:t>
      </w:r>
      <w:r>
        <w:rPr>
          <w:spacing w:val="-10"/>
        </w:rPr>
        <w:t> </w:t>
      </w:r>
      <w:r>
        <w:rPr/>
        <w:t>Gbps</w:t>
      </w:r>
      <w:r>
        <w:rPr>
          <w:spacing w:val="-4"/>
        </w:rPr>
        <w:t> </w:t>
      </w:r>
      <w:r>
        <w:rPr/>
        <w:t>Duplex</w:t>
      </w:r>
      <w:r>
        <w:rPr>
          <w:spacing w:val="-3"/>
        </w:rPr>
        <w:t> </w:t>
      </w:r>
      <w:r>
        <w:rPr/>
        <w:t>Optical</w:t>
      </w:r>
      <w:r>
        <w:rPr>
          <w:spacing w:val="-10"/>
        </w:rPr>
        <w:t> </w:t>
      </w:r>
      <w:r>
        <w:rPr/>
        <w:t>Transmitter</w:t>
      </w:r>
      <w:r>
        <w:rPr>
          <w:spacing w:val="-4"/>
        </w:rPr>
        <w:t> </w:t>
      </w:r>
      <w:r>
        <w:rPr>
          <w:spacing w:val="-2"/>
        </w:rPr>
        <w:t>Parameters</w:t>
      </w:r>
    </w:p>
    <w:p>
      <w:pPr>
        <w:pStyle w:val="BodyText"/>
        <w:spacing w:before="15"/>
      </w:pPr>
    </w:p>
    <w:p>
      <w:pPr>
        <w:pStyle w:val="BodyText"/>
        <w:spacing w:line="304" w:lineRule="auto"/>
        <w:ind w:left="653" w:right="1141"/>
        <w:jc w:val="both"/>
      </w:pPr>
      <w:r>
        <w:rPr/>
        <w:t>The</w:t>
      </w:r>
      <w:r>
        <w:rPr>
          <w:spacing w:val="-3"/>
        </w:rPr>
        <w:t> </w:t>
      </w:r>
      <w:r>
        <w:rPr/>
        <w:t>above</w:t>
      </w:r>
      <w:r>
        <w:rPr>
          <w:spacing w:val="-3"/>
        </w:rPr>
        <w:t> </w:t>
      </w:r>
      <w:r>
        <w:rPr/>
        <w:t>recommendations</w:t>
      </w:r>
      <w:r>
        <w:rPr>
          <w:spacing w:val="-2"/>
        </w:rPr>
        <w:t> </w:t>
      </w:r>
      <w:r>
        <w:rPr/>
        <w:t>for</w:t>
      </w:r>
      <w:r>
        <w:rPr>
          <w:spacing w:val="-6"/>
        </w:rPr>
        <w:t> </w:t>
      </w:r>
      <w:r>
        <w:rPr/>
        <w:t>optical</w:t>
      </w:r>
      <w:r>
        <w:rPr>
          <w:spacing w:val="-3"/>
        </w:rPr>
        <w:t> </w:t>
      </w:r>
      <w:r>
        <w:rPr/>
        <w:t>parameters</w:t>
      </w:r>
      <w:r>
        <w:rPr>
          <w:spacing w:val="-2"/>
        </w:rPr>
        <w:t> </w:t>
      </w:r>
      <w:r>
        <w:rPr/>
        <w:t>apply</w:t>
      </w:r>
      <w:r>
        <w:rPr>
          <w:spacing w:val="-2"/>
        </w:rPr>
        <w:t> </w:t>
      </w:r>
      <w:r>
        <w:rPr/>
        <w:t>to</w:t>
      </w:r>
      <w:r>
        <w:rPr>
          <w:spacing w:val="-3"/>
        </w:rPr>
        <w:t> </w:t>
      </w:r>
      <w:r>
        <w:rPr/>
        <w:t>fixed</w:t>
      </w:r>
      <w:r>
        <w:rPr>
          <w:spacing w:val="-3"/>
        </w:rPr>
        <w:t> </w:t>
      </w:r>
      <w:r>
        <w:rPr/>
        <w:t>wavelength</w:t>
      </w:r>
      <w:r>
        <w:rPr>
          <w:spacing w:val="-3"/>
        </w:rPr>
        <w:t> </w:t>
      </w:r>
      <w:r>
        <w:rPr/>
        <w:t>and</w:t>
      </w:r>
      <w:r>
        <w:rPr>
          <w:spacing w:val="-3"/>
        </w:rPr>
        <w:t> </w:t>
      </w:r>
      <w:r>
        <w:rPr/>
        <w:t>self/smart-tuning</w:t>
      </w:r>
      <w:r>
        <w:rPr>
          <w:spacing w:val="-3"/>
        </w:rPr>
        <w:t> </w:t>
      </w:r>
      <w:r>
        <w:rPr/>
        <w:t>DWDM optical transceivers.</w:t>
      </w:r>
      <w:r>
        <w:rPr>
          <w:spacing w:val="-2"/>
        </w:rPr>
        <w:t> </w:t>
      </w:r>
      <w:r>
        <w:rPr/>
        <w:t>For specifications specific to</w:t>
      </w:r>
      <w:r>
        <w:rPr>
          <w:spacing w:val="-2"/>
        </w:rPr>
        <w:t> </w:t>
      </w:r>
      <w:r>
        <w:rPr/>
        <w:t>tunable and self/smart-tuning technologies please refer to the below references.</w:t>
      </w:r>
    </w:p>
    <w:p>
      <w:pPr>
        <w:pStyle w:val="ListParagraph"/>
        <w:numPr>
          <w:ilvl w:val="0"/>
          <w:numId w:val="14"/>
        </w:numPr>
        <w:tabs>
          <w:tab w:pos="1013" w:val="left" w:leader="none"/>
        </w:tabs>
        <w:spacing w:line="240" w:lineRule="auto" w:before="167" w:after="0"/>
        <w:ind w:left="1013" w:right="0" w:hanging="360"/>
        <w:jc w:val="left"/>
        <w:rPr>
          <w:sz w:val="22"/>
        </w:rPr>
      </w:pPr>
      <w:r>
        <w:rPr>
          <w:sz w:val="20"/>
        </w:rPr>
        <w:t>Self/Smart-Tuning</w:t>
      </w:r>
      <w:r>
        <w:rPr>
          <w:spacing w:val="-10"/>
          <w:sz w:val="20"/>
        </w:rPr>
        <w:t> </w:t>
      </w:r>
      <w:r>
        <w:rPr>
          <w:sz w:val="20"/>
        </w:rPr>
        <w:t>Wavelength:</w:t>
      </w:r>
      <w:r>
        <w:rPr>
          <w:spacing w:val="-10"/>
          <w:sz w:val="20"/>
        </w:rPr>
        <w:t> </w:t>
      </w:r>
      <w:r>
        <w:rPr>
          <w:sz w:val="20"/>
        </w:rPr>
        <w:t>[2]</w:t>
      </w:r>
      <w:r>
        <w:rPr>
          <w:spacing w:val="-7"/>
          <w:sz w:val="20"/>
        </w:rPr>
        <w:t> </w:t>
      </w:r>
      <w:r>
        <w:rPr>
          <w:sz w:val="22"/>
        </w:rPr>
        <w:t>STM</w:t>
      </w:r>
      <w:r>
        <w:rPr>
          <w:spacing w:val="-9"/>
          <w:sz w:val="22"/>
        </w:rPr>
        <w:t> </w:t>
      </w:r>
      <w:r>
        <w:rPr>
          <w:sz w:val="22"/>
        </w:rPr>
        <w:t>MSA:</w:t>
      </w:r>
      <w:r>
        <w:rPr>
          <w:spacing w:val="-7"/>
          <w:sz w:val="22"/>
        </w:rPr>
        <w:t> </w:t>
      </w:r>
      <w:r>
        <w:rPr>
          <w:sz w:val="22"/>
        </w:rPr>
        <w:t>“Technical</w:t>
      </w:r>
      <w:r>
        <w:rPr>
          <w:spacing w:val="-9"/>
          <w:sz w:val="22"/>
        </w:rPr>
        <w:t> </w:t>
      </w:r>
      <w:r>
        <w:rPr>
          <w:sz w:val="22"/>
        </w:rPr>
        <w:t>specification</w:t>
      </w:r>
      <w:r>
        <w:rPr>
          <w:spacing w:val="-6"/>
          <w:sz w:val="22"/>
        </w:rPr>
        <w:t> </w:t>
      </w:r>
      <w:r>
        <w:rPr>
          <w:sz w:val="22"/>
        </w:rPr>
        <w:t>for</w:t>
      </w:r>
      <w:r>
        <w:rPr>
          <w:spacing w:val="-10"/>
          <w:sz w:val="22"/>
        </w:rPr>
        <w:t> </w:t>
      </w:r>
      <w:r>
        <w:rPr>
          <w:sz w:val="22"/>
        </w:rPr>
        <w:t>Smart</w:t>
      </w:r>
      <w:r>
        <w:rPr>
          <w:spacing w:val="-6"/>
          <w:sz w:val="22"/>
        </w:rPr>
        <w:t> </w:t>
      </w:r>
      <w:r>
        <w:rPr>
          <w:sz w:val="22"/>
        </w:rPr>
        <w:t>Tunable</w:t>
      </w:r>
      <w:r>
        <w:rPr>
          <w:spacing w:val="-10"/>
          <w:sz w:val="22"/>
        </w:rPr>
        <w:t> </w:t>
      </w:r>
      <w:r>
        <w:rPr>
          <w:spacing w:val="-2"/>
          <w:sz w:val="22"/>
        </w:rPr>
        <w:t>Modules</w:t>
      </w:r>
    </w:p>
    <w:p>
      <w:pPr>
        <w:pStyle w:val="BodyText"/>
        <w:spacing w:before="4"/>
        <w:rPr>
          <w:sz w:val="22"/>
        </w:rPr>
      </w:pPr>
    </w:p>
    <w:p>
      <w:pPr>
        <w:pStyle w:val="Heading3"/>
        <w:numPr>
          <w:ilvl w:val="2"/>
          <w:numId w:val="4"/>
        </w:numPr>
        <w:tabs>
          <w:tab w:pos="1346" w:val="left" w:leader="none"/>
        </w:tabs>
        <w:spacing w:line="240" w:lineRule="auto" w:before="0" w:after="0"/>
        <w:ind w:left="1346" w:right="0" w:hanging="693"/>
        <w:jc w:val="left"/>
      </w:pPr>
      <w:bookmarkStart w:name="_TOC_250036" w:id="49"/>
      <w:bookmarkStart w:name="5.1.3 Phase 2 DWDM Tuneable Use Cases" w:id="50"/>
      <w:r>
        <w:rPr/>
      </w:r>
      <w:r>
        <w:rPr/>
        <w:t>Phase</w:t>
      </w:r>
      <w:r>
        <w:rPr>
          <w:spacing w:val="-5"/>
        </w:rPr>
        <w:t> </w:t>
      </w:r>
      <w:r>
        <w:rPr/>
        <w:t>2</w:t>
      </w:r>
      <w:r>
        <w:rPr>
          <w:spacing w:val="-9"/>
        </w:rPr>
        <w:t> </w:t>
      </w:r>
      <w:r>
        <w:rPr/>
        <w:t>DWDM</w:t>
      </w:r>
      <w:r>
        <w:rPr>
          <w:spacing w:val="-8"/>
        </w:rPr>
        <w:t> </w:t>
      </w:r>
      <w:r>
        <w:rPr/>
        <w:t>Tuneable</w:t>
      </w:r>
      <w:r>
        <w:rPr>
          <w:spacing w:val="-4"/>
        </w:rPr>
        <w:t> </w:t>
      </w:r>
      <w:r>
        <w:rPr/>
        <w:t>Use</w:t>
      </w:r>
      <w:r>
        <w:rPr>
          <w:spacing w:val="-5"/>
        </w:rPr>
        <w:t> </w:t>
      </w:r>
      <w:bookmarkEnd w:id="49"/>
      <w:r>
        <w:rPr>
          <w:spacing w:val="-4"/>
        </w:rPr>
        <w:t>Cases</w:t>
      </w:r>
    </w:p>
    <w:p>
      <w:pPr>
        <w:pStyle w:val="BodyText"/>
        <w:spacing w:line="307" w:lineRule="auto" w:before="320"/>
        <w:ind w:left="653" w:right="1027"/>
        <w:rPr>
          <w:b/>
        </w:rPr>
      </w:pPr>
      <w:r>
        <w:rPr/>
        <w:t>In</w:t>
      </w:r>
      <w:r>
        <w:rPr>
          <w:spacing w:val="-2"/>
        </w:rPr>
        <w:t> </w:t>
      </w:r>
      <w:r>
        <w:rPr/>
        <w:t>passive</w:t>
      </w:r>
      <w:r>
        <w:rPr>
          <w:spacing w:val="-7"/>
        </w:rPr>
        <w:t> </w:t>
      </w:r>
      <w:r>
        <w:rPr/>
        <w:t>WDM,</w:t>
      </w:r>
      <w:r>
        <w:rPr>
          <w:spacing w:val="-4"/>
        </w:rPr>
        <w:t> </w:t>
      </w:r>
      <w:r>
        <w:rPr/>
        <w:t>wavelength</w:t>
      </w:r>
      <w:r>
        <w:rPr>
          <w:spacing w:val="-2"/>
        </w:rPr>
        <w:t> </w:t>
      </w:r>
      <w:r>
        <w:rPr/>
        <w:t>pairs</w:t>
      </w:r>
      <w:r>
        <w:rPr>
          <w:spacing w:val="-1"/>
        </w:rPr>
        <w:t> </w:t>
      </w:r>
      <w:r>
        <w:rPr/>
        <w:t>self-tuning</w:t>
      </w:r>
      <w:r>
        <w:rPr>
          <w:spacing w:val="-2"/>
        </w:rPr>
        <w:t> </w:t>
      </w:r>
      <w:r>
        <w:rPr/>
        <w:t>could</w:t>
      </w:r>
      <w:r>
        <w:rPr>
          <w:spacing w:val="-2"/>
        </w:rPr>
        <w:t> </w:t>
      </w:r>
      <w:r>
        <w:rPr/>
        <w:t>be</w:t>
      </w:r>
      <w:r>
        <w:rPr>
          <w:spacing w:val="-7"/>
        </w:rPr>
        <w:t> </w:t>
      </w:r>
      <w:r>
        <w:rPr/>
        <w:t>achieved</w:t>
      </w:r>
      <w:r>
        <w:rPr>
          <w:spacing w:val="-2"/>
        </w:rPr>
        <w:t> </w:t>
      </w:r>
      <w:r>
        <w:rPr/>
        <w:t>through</w:t>
      </w:r>
      <w:r>
        <w:rPr>
          <w:spacing w:val="-2"/>
        </w:rPr>
        <w:t> </w:t>
      </w:r>
      <w:r>
        <w:rPr/>
        <w:t>some</w:t>
      </w:r>
      <w:r>
        <w:rPr>
          <w:spacing w:val="-2"/>
        </w:rPr>
        <w:t> </w:t>
      </w:r>
      <w:r>
        <w:rPr/>
        <w:t>mechanism</w:t>
      </w:r>
      <w:r>
        <w:rPr>
          <w:spacing w:val="-1"/>
        </w:rPr>
        <w:t> </w:t>
      </w:r>
      <w:r>
        <w:rPr/>
        <w:t>(for</w:t>
      </w:r>
      <w:r>
        <w:rPr>
          <w:spacing w:val="-5"/>
        </w:rPr>
        <w:t> </w:t>
      </w:r>
      <w:r>
        <w:rPr/>
        <w:t>example,</w:t>
      </w:r>
      <w:r>
        <w:rPr>
          <w:spacing w:val="-4"/>
        </w:rPr>
        <w:t> </w:t>
      </w:r>
      <w:r>
        <w:rPr/>
        <w:t>the head end to tail end message channel(HTMC) and tail end to head-end message channel(THMC) specified in Recommendation ITU-T G.698.4) between the two tunable modules(TSFP28). And the tunable modules could be duplex or bi-directional using different Mux/Demux </w:t>
      </w:r>
      <w:r>
        <w:rPr>
          <w:b/>
        </w:rPr>
        <w:t>(Figures 9 (a) and (b)).</w:t>
      </w:r>
    </w:p>
    <w:p>
      <w:pPr>
        <w:spacing w:after="0" w:line="307" w:lineRule="auto"/>
        <w:sectPr>
          <w:pgSz w:w="11910" w:h="16840"/>
          <w:pgMar w:header="858" w:footer="464" w:top="1520" w:bottom="660" w:left="480" w:right="120"/>
        </w:sectPr>
      </w:pPr>
    </w:p>
    <w:p>
      <w:pPr>
        <w:pStyle w:val="BodyText"/>
        <w:spacing w:before="78"/>
        <w:rPr>
          <w:b/>
        </w:rPr>
      </w:pPr>
    </w:p>
    <w:p>
      <w:pPr>
        <w:pStyle w:val="BodyText"/>
        <w:ind w:left="726"/>
      </w:pPr>
      <w:r>
        <w:rPr/>
        <w:drawing>
          <wp:inline distT="0" distB="0" distL="0" distR="0">
            <wp:extent cx="5981098" cy="2288857"/>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48" cstate="print"/>
                    <a:stretch>
                      <a:fillRect/>
                    </a:stretch>
                  </pic:blipFill>
                  <pic:spPr>
                    <a:xfrm>
                      <a:off x="0" y="0"/>
                      <a:ext cx="5981098" cy="2288857"/>
                    </a:xfrm>
                    <a:prstGeom prst="rect">
                      <a:avLst/>
                    </a:prstGeom>
                  </pic:spPr>
                </pic:pic>
              </a:graphicData>
            </a:graphic>
          </wp:inline>
        </w:drawing>
      </w:r>
      <w:r>
        <w:rPr/>
      </w:r>
    </w:p>
    <w:p>
      <w:pPr>
        <w:pStyle w:val="BodyText"/>
        <w:spacing w:before="110"/>
        <w:rPr>
          <w:b/>
        </w:rPr>
      </w:pPr>
    </w:p>
    <w:p>
      <w:pPr>
        <w:spacing w:before="0"/>
        <w:ind w:left="529" w:right="886" w:firstLine="0"/>
        <w:jc w:val="center"/>
        <w:rPr>
          <w:sz w:val="20"/>
        </w:rPr>
      </w:pPr>
      <w:r>
        <w:rPr>
          <w:b/>
          <w:sz w:val="20"/>
        </w:rPr>
        <w:t>Figure</w:t>
      </w:r>
      <w:r>
        <w:rPr>
          <w:b/>
          <w:spacing w:val="-4"/>
          <w:sz w:val="20"/>
        </w:rPr>
        <w:t> </w:t>
      </w:r>
      <w:r>
        <w:rPr>
          <w:b/>
          <w:sz w:val="20"/>
        </w:rPr>
        <w:t>9</w:t>
      </w:r>
      <w:r>
        <w:rPr>
          <w:b/>
          <w:spacing w:val="-8"/>
          <w:sz w:val="20"/>
        </w:rPr>
        <w:t> </w:t>
      </w:r>
      <w:r>
        <w:rPr>
          <w:b/>
          <w:sz w:val="20"/>
        </w:rPr>
        <w:t>(a,</w:t>
      </w:r>
      <w:r>
        <w:rPr>
          <w:b/>
          <w:spacing w:val="-6"/>
          <w:sz w:val="20"/>
        </w:rPr>
        <w:t> </w:t>
      </w:r>
      <w:r>
        <w:rPr>
          <w:b/>
          <w:sz w:val="20"/>
        </w:rPr>
        <w:t>b)</w:t>
      </w:r>
      <w:r>
        <w:rPr>
          <w:b/>
          <w:spacing w:val="-1"/>
          <w:sz w:val="20"/>
        </w:rPr>
        <w:t> </w:t>
      </w:r>
      <w:r>
        <w:rPr>
          <w:sz w:val="20"/>
        </w:rPr>
        <w:t>Use</w:t>
      </w:r>
      <w:r>
        <w:rPr>
          <w:spacing w:val="-8"/>
          <w:sz w:val="20"/>
        </w:rPr>
        <w:t> </w:t>
      </w:r>
      <w:r>
        <w:rPr>
          <w:sz w:val="20"/>
        </w:rPr>
        <w:t>Case</w:t>
      </w:r>
      <w:r>
        <w:rPr>
          <w:spacing w:val="-3"/>
          <w:sz w:val="20"/>
        </w:rPr>
        <w:t> </w:t>
      </w:r>
      <w:r>
        <w:rPr>
          <w:sz w:val="20"/>
        </w:rPr>
        <w:t>of</w:t>
      </w:r>
      <w:r>
        <w:rPr>
          <w:spacing w:val="-6"/>
          <w:sz w:val="20"/>
        </w:rPr>
        <w:t> </w:t>
      </w:r>
      <w:r>
        <w:rPr>
          <w:sz w:val="20"/>
        </w:rPr>
        <w:t>tunable</w:t>
      </w:r>
      <w:r>
        <w:rPr>
          <w:spacing w:val="-3"/>
          <w:sz w:val="20"/>
        </w:rPr>
        <w:t> </w:t>
      </w:r>
      <w:r>
        <w:rPr>
          <w:sz w:val="20"/>
        </w:rPr>
        <w:t>DWDM</w:t>
      </w:r>
      <w:r>
        <w:rPr>
          <w:spacing w:val="-3"/>
          <w:sz w:val="20"/>
        </w:rPr>
        <w:t> </w:t>
      </w:r>
      <w:r>
        <w:rPr>
          <w:sz w:val="20"/>
        </w:rPr>
        <w:t>in</w:t>
      </w:r>
      <w:r>
        <w:rPr>
          <w:spacing w:val="-4"/>
          <w:sz w:val="20"/>
        </w:rPr>
        <w:t> </w:t>
      </w:r>
      <w:r>
        <w:rPr>
          <w:sz w:val="20"/>
        </w:rPr>
        <w:t>passive</w:t>
      </w:r>
      <w:r>
        <w:rPr>
          <w:spacing w:val="-12"/>
          <w:sz w:val="20"/>
        </w:rPr>
        <w:t> </w:t>
      </w:r>
      <w:r>
        <w:rPr>
          <w:spacing w:val="-4"/>
          <w:sz w:val="20"/>
        </w:rPr>
        <w:t>WDM.</w:t>
      </w:r>
    </w:p>
    <w:p>
      <w:pPr>
        <w:pStyle w:val="BodyText"/>
        <w:spacing w:before="11"/>
      </w:pPr>
    </w:p>
    <w:p>
      <w:pPr>
        <w:pStyle w:val="BodyText"/>
        <w:spacing w:line="307" w:lineRule="auto"/>
        <w:ind w:left="653" w:right="1179"/>
      </w:pPr>
      <w:r>
        <w:rPr/>
        <w:t>In semi-active DWDM </w:t>
      </w:r>
      <w:r>
        <w:rPr>
          <w:b/>
        </w:rPr>
        <w:t>(Figure 10 (a) (b))</w:t>
      </w:r>
      <w:r>
        <w:rPr/>
        <w:t>, the wavelength pairs could be self-tuned through some mechanism(for example, the head end to tail end message channel(HTMC) and tail end to head-end message</w:t>
      </w:r>
      <w:r>
        <w:rPr>
          <w:spacing w:val="-3"/>
        </w:rPr>
        <w:t> </w:t>
      </w:r>
      <w:r>
        <w:rPr/>
        <w:t>channel(THMC)</w:t>
      </w:r>
      <w:r>
        <w:rPr>
          <w:spacing w:val="-2"/>
        </w:rPr>
        <w:t> </w:t>
      </w:r>
      <w:r>
        <w:rPr/>
        <w:t>specified</w:t>
      </w:r>
      <w:r>
        <w:rPr>
          <w:spacing w:val="-3"/>
        </w:rPr>
        <w:t> </w:t>
      </w:r>
      <w:r>
        <w:rPr/>
        <w:t>in</w:t>
      </w:r>
      <w:r>
        <w:rPr>
          <w:spacing w:val="-3"/>
        </w:rPr>
        <w:t> </w:t>
      </w:r>
      <w:r>
        <w:rPr/>
        <w:t>Recommendation</w:t>
      </w:r>
      <w:r>
        <w:rPr>
          <w:spacing w:val="-3"/>
        </w:rPr>
        <w:t> </w:t>
      </w:r>
      <w:r>
        <w:rPr/>
        <w:t>ITU-T</w:t>
      </w:r>
      <w:r>
        <w:rPr>
          <w:spacing w:val="-5"/>
        </w:rPr>
        <w:t> </w:t>
      </w:r>
      <w:r>
        <w:rPr/>
        <w:t>G.698.4)</w:t>
      </w:r>
      <w:r>
        <w:rPr>
          <w:spacing w:val="-6"/>
        </w:rPr>
        <w:t> </w:t>
      </w:r>
      <w:r>
        <w:rPr/>
        <w:t>between</w:t>
      </w:r>
      <w:r>
        <w:rPr>
          <w:spacing w:val="-3"/>
        </w:rPr>
        <w:t> </w:t>
      </w:r>
      <w:r>
        <w:rPr/>
        <w:t>the</w:t>
      </w:r>
      <w:r>
        <w:rPr>
          <w:spacing w:val="-7"/>
        </w:rPr>
        <w:t> </w:t>
      </w:r>
      <w:r>
        <w:rPr/>
        <w:t>WDM</w:t>
      </w:r>
      <w:r>
        <w:rPr>
          <w:spacing w:val="-2"/>
        </w:rPr>
        <w:t> </w:t>
      </w:r>
      <w:r>
        <w:rPr/>
        <w:t>equipment and tunable module(TSFP28), and also be configured from the WDM equipment network controller. And the tunable modules could also be duplex or bi-directional using different Mux/Demux.</w:t>
      </w:r>
    </w:p>
    <w:p>
      <w:pPr>
        <w:pStyle w:val="BodyText"/>
        <w:spacing w:before="22"/>
      </w:pPr>
      <w:r>
        <w:rPr/>
        <w:drawing>
          <wp:anchor distT="0" distB="0" distL="0" distR="0" allowOverlap="1" layoutInCell="1" locked="0" behindDoc="1" simplePos="0" relativeHeight="487599104">
            <wp:simplePos x="0" y="0"/>
            <wp:positionH relativeFrom="page">
              <wp:posOffset>761066</wp:posOffset>
            </wp:positionH>
            <wp:positionV relativeFrom="paragraph">
              <wp:posOffset>175798</wp:posOffset>
            </wp:positionV>
            <wp:extent cx="6103737" cy="2242185"/>
            <wp:effectExtent l="0" t="0" r="0" b="0"/>
            <wp:wrapTopAndBottom/>
            <wp:docPr id="116" name="Image 116"/>
            <wp:cNvGraphicFramePr>
              <a:graphicFrameLocks/>
            </wp:cNvGraphicFramePr>
            <a:graphic>
              <a:graphicData uri="http://schemas.openxmlformats.org/drawingml/2006/picture">
                <pic:pic>
                  <pic:nvPicPr>
                    <pic:cNvPr id="116" name="Image 116"/>
                    <pic:cNvPicPr/>
                  </pic:nvPicPr>
                  <pic:blipFill>
                    <a:blip r:embed="rId49" cstate="print"/>
                    <a:stretch>
                      <a:fillRect/>
                    </a:stretch>
                  </pic:blipFill>
                  <pic:spPr>
                    <a:xfrm>
                      <a:off x="0" y="0"/>
                      <a:ext cx="6103737" cy="2242185"/>
                    </a:xfrm>
                    <a:prstGeom prst="rect">
                      <a:avLst/>
                    </a:prstGeom>
                  </pic:spPr>
                </pic:pic>
              </a:graphicData>
            </a:graphic>
          </wp:anchor>
        </w:drawing>
      </w:r>
    </w:p>
    <w:p>
      <w:pPr>
        <w:pStyle w:val="BodyText"/>
        <w:spacing w:before="127"/>
      </w:pPr>
    </w:p>
    <w:p>
      <w:pPr>
        <w:spacing w:before="0"/>
        <w:ind w:left="530" w:right="886" w:firstLine="0"/>
        <w:jc w:val="center"/>
        <w:rPr>
          <w:sz w:val="20"/>
        </w:rPr>
      </w:pPr>
      <w:r>
        <w:rPr>
          <w:b/>
          <w:sz w:val="20"/>
        </w:rPr>
        <w:t>Figures</w:t>
      </w:r>
      <w:r>
        <w:rPr>
          <w:b/>
          <w:spacing w:val="-6"/>
          <w:sz w:val="20"/>
        </w:rPr>
        <w:t> </w:t>
      </w:r>
      <w:r>
        <w:rPr>
          <w:b/>
          <w:sz w:val="20"/>
        </w:rPr>
        <w:t>10</w:t>
      </w:r>
      <w:r>
        <w:rPr>
          <w:b/>
          <w:spacing w:val="-5"/>
          <w:sz w:val="20"/>
        </w:rPr>
        <w:t> </w:t>
      </w:r>
      <w:r>
        <w:rPr>
          <w:b/>
          <w:sz w:val="20"/>
        </w:rPr>
        <w:t>(a,b)</w:t>
      </w:r>
      <w:r>
        <w:rPr>
          <w:b/>
          <w:spacing w:val="-6"/>
          <w:sz w:val="20"/>
        </w:rPr>
        <w:t> </w:t>
      </w:r>
      <w:r>
        <w:rPr>
          <w:sz w:val="20"/>
        </w:rPr>
        <w:t>Use</w:t>
      </w:r>
      <w:r>
        <w:rPr>
          <w:spacing w:val="-5"/>
          <w:sz w:val="20"/>
        </w:rPr>
        <w:t> </w:t>
      </w:r>
      <w:r>
        <w:rPr>
          <w:sz w:val="20"/>
        </w:rPr>
        <w:t>Case</w:t>
      </w:r>
      <w:r>
        <w:rPr>
          <w:spacing w:val="-5"/>
          <w:sz w:val="20"/>
        </w:rPr>
        <w:t> </w:t>
      </w:r>
      <w:r>
        <w:rPr>
          <w:sz w:val="20"/>
        </w:rPr>
        <w:t>of</w:t>
      </w:r>
      <w:r>
        <w:rPr>
          <w:spacing w:val="-7"/>
          <w:sz w:val="20"/>
        </w:rPr>
        <w:t> </w:t>
      </w:r>
      <w:r>
        <w:rPr>
          <w:sz w:val="20"/>
        </w:rPr>
        <w:t>tunable</w:t>
      </w:r>
      <w:r>
        <w:rPr>
          <w:spacing w:val="-5"/>
          <w:sz w:val="20"/>
        </w:rPr>
        <w:t> </w:t>
      </w:r>
      <w:r>
        <w:rPr>
          <w:sz w:val="20"/>
        </w:rPr>
        <w:t>DWDM</w:t>
      </w:r>
      <w:r>
        <w:rPr>
          <w:spacing w:val="-7"/>
          <w:sz w:val="20"/>
        </w:rPr>
        <w:t> </w:t>
      </w:r>
      <w:r>
        <w:rPr>
          <w:sz w:val="20"/>
        </w:rPr>
        <w:t>in</w:t>
      </w:r>
      <w:r>
        <w:rPr>
          <w:spacing w:val="-5"/>
          <w:sz w:val="20"/>
        </w:rPr>
        <w:t> </w:t>
      </w:r>
      <w:r>
        <w:rPr>
          <w:sz w:val="20"/>
        </w:rPr>
        <w:t>semi-active</w:t>
      </w:r>
      <w:r>
        <w:rPr>
          <w:spacing w:val="-5"/>
          <w:sz w:val="20"/>
        </w:rPr>
        <w:t> </w:t>
      </w:r>
      <w:r>
        <w:rPr>
          <w:spacing w:val="-4"/>
          <w:sz w:val="20"/>
        </w:rPr>
        <w:t>WDM.</w:t>
      </w:r>
    </w:p>
    <w:p>
      <w:pPr>
        <w:pStyle w:val="BodyText"/>
        <w:spacing w:before="15"/>
      </w:pPr>
    </w:p>
    <w:p>
      <w:pPr>
        <w:pStyle w:val="BodyText"/>
        <w:spacing w:line="307" w:lineRule="auto"/>
        <w:ind w:left="653" w:right="1179"/>
      </w:pPr>
      <w:r>
        <w:rPr/>
        <w:t>Active DWDM </w:t>
      </w:r>
      <w:r>
        <w:rPr>
          <w:b/>
        </w:rPr>
        <w:t>(Figure 11</w:t>
      </w:r>
      <w:r>
        <w:rPr>
          <w:b/>
          <w:spacing w:val="-2"/>
        </w:rPr>
        <w:t> </w:t>
      </w:r>
      <w:r>
        <w:rPr>
          <w:b/>
        </w:rPr>
        <w:t>(a) (b))</w:t>
      </w:r>
      <w:r>
        <w:rPr/>
        <w:t>, the wavelength pairs could be self-tuned through some</w:t>
      </w:r>
      <w:r>
        <w:rPr>
          <w:spacing w:val="-2"/>
        </w:rPr>
        <w:t> </w:t>
      </w:r>
      <w:r>
        <w:rPr/>
        <w:t>mechanism (for example, the head end to tail end message channel(HTMC) and tail end to head-end message channel(THMC)</w:t>
      </w:r>
      <w:r>
        <w:rPr>
          <w:spacing w:val="-2"/>
        </w:rPr>
        <w:t> </w:t>
      </w:r>
      <w:r>
        <w:rPr/>
        <w:t>specified</w:t>
      </w:r>
      <w:r>
        <w:rPr>
          <w:spacing w:val="-3"/>
        </w:rPr>
        <w:t> </w:t>
      </w:r>
      <w:r>
        <w:rPr/>
        <w:t>in</w:t>
      </w:r>
      <w:r>
        <w:rPr>
          <w:spacing w:val="-3"/>
        </w:rPr>
        <w:t> </w:t>
      </w:r>
      <w:r>
        <w:rPr/>
        <w:t>Recommendation</w:t>
      </w:r>
      <w:r>
        <w:rPr>
          <w:spacing w:val="-3"/>
        </w:rPr>
        <w:t> </w:t>
      </w:r>
      <w:r>
        <w:rPr/>
        <w:t>ITU-T</w:t>
      </w:r>
      <w:r>
        <w:rPr>
          <w:spacing w:val="-5"/>
        </w:rPr>
        <w:t> </w:t>
      </w:r>
      <w:r>
        <w:rPr/>
        <w:t>G.698.4)</w:t>
      </w:r>
      <w:r>
        <w:rPr>
          <w:spacing w:val="-2"/>
        </w:rPr>
        <w:t> </w:t>
      </w:r>
      <w:r>
        <w:rPr/>
        <w:t>between</w:t>
      </w:r>
      <w:r>
        <w:rPr>
          <w:spacing w:val="-3"/>
        </w:rPr>
        <w:t> </w:t>
      </w:r>
      <w:r>
        <w:rPr/>
        <w:t>the</w:t>
      </w:r>
      <w:r>
        <w:rPr>
          <w:spacing w:val="-8"/>
        </w:rPr>
        <w:t> </w:t>
      </w:r>
      <w:r>
        <w:rPr/>
        <w:t>two</w:t>
      </w:r>
      <w:r>
        <w:rPr>
          <w:spacing w:val="-3"/>
        </w:rPr>
        <w:t> </w:t>
      </w:r>
      <w:r>
        <w:rPr/>
        <w:t>WDM</w:t>
      </w:r>
      <w:r>
        <w:rPr>
          <w:spacing w:val="-2"/>
        </w:rPr>
        <w:t> </w:t>
      </w:r>
      <w:r>
        <w:rPr/>
        <w:t>equipment, and</w:t>
      </w:r>
      <w:r>
        <w:rPr>
          <w:spacing w:val="-3"/>
        </w:rPr>
        <w:t> </w:t>
      </w:r>
      <w:r>
        <w:rPr/>
        <w:t>also be configured from the WDM equipment network controller. And the tunable modules in WDM equipment could also be duplex or bi-directional using different Mux/Demux.</w:t>
      </w:r>
    </w:p>
    <w:p>
      <w:pPr>
        <w:spacing w:after="0" w:line="307" w:lineRule="auto"/>
        <w:sectPr>
          <w:pgSz w:w="11910" w:h="16840"/>
          <w:pgMar w:header="858" w:footer="464" w:top="1520" w:bottom="660" w:left="480" w:right="120"/>
        </w:sectPr>
      </w:pPr>
    </w:p>
    <w:p>
      <w:pPr>
        <w:pStyle w:val="BodyText"/>
        <w:spacing w:before="190"/>
      </w:pPr>
    </w:p>
    <w:p>
      <w:pPr>
        <w:pStyle w:val="BodyText"/>
        <w:ind w:left="726"/>
      </w:pPr>
      <w:r>
        <w:rPr/>
        <w:drawing>
          <wp:inline distT="0" distB="0" distL="0" distR="0">
            <wp:extent cx="6050458" cy="2011679"/>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50" cstate="print"/>
                    <a:stretch>
                      <a:fillRect/>
                    </a:stretch>
                  </pic:blipFill>
                  <pic:spPr>
                    <a:xfrm>
                      <a:off x="0" y="0"/>
                      <a:ext cx="6050458" cy="2011679"/>
                    </a:xfrm>
                    <a:prstGeom prst="rect">
                      <a:avLst/>
                    </a:prstGeom>
                  </pic:spPr>
                </pic:pic>
              </a:graphicData>
            </a:graphic>
          </wp:inline>
        </w:drawing>
      </w:r>
      <w:r>
        <w:rPr/>
      </w:r>
    </w:p>
    <w:p>
      <w:pPr>
        <w:pStyle w:val="BodyText"/>
        <w:spacing w:before="161"/>
      </w:pPr>
    </w:p>
    <w:p>
      <w:pPr>
        <w:spacing w:before="0"/>
        <w:ind w:left="534" w:right="886" w:firstLine="0"/>
        <w:jc w:val="center"/>
        <w:rPr>
          <w:sz w:val="20"/>
        </w:rPr>
      </w:pPr>
      <w:r>
        <w:rPr>
          <w:b/>
          <w:sz w:val="20"/>
        </w:rPr>
        <w:t>Figure11</w:t>
      </w:r>
      <w:r>
        <w:rPr>
          <w:b/>
          <w:spacing w:val="-5"/>
          <w:sz w:val="20"/>
        </w:rPr>
        <w:t> </w:t>
      </w:r>
      <w:r>
        <w:rPr>
          <w:b/>
          <w:sz w:val="20"/>
        </w:rPr>
        <w:t>(a</w:t>
      </w:r>
      <w:r>
        <w:rPr>
          <w:b/>
          <w:spacing w:val="-4"/>
          <w:sz w:val="20"/>
        </w:rPr>
        <w:t> </w:t>
      </w:r>
      <w:r>
        <w:rPr>
          <w:b/>
          <w:sz w:val="20"/>
        </w:rPr>
        <w:t>and</w:t>
      </w:r>
      <w:r>
        <w:rPr>
          <w:b/>
          <w:spacing w:val="-6"/>
          <w:sz w:val="20"/>
        </w:rPr>
        <w:t> </w:t>
      </w:r>
      <w:r>
        <w:rPr>
          <w:b/>
          <w:sz w:val="20"/>
        </w:rPr>
        <w:t>b)</w:t>
      </w:r>
      <w:r>
        <w:rPr>
          <w:b/>
          <w:spacing w:val="-5"/>
          <w:sz w:val="20"/>
        </w:rPr>
        <w:t> </w:t>
      </w:r>
      <w:r>
        <w:rPr>
          <w:sz w:val="20"/>
        </w:rPr>
        <w:t>Use</w:t>
      </w:r>
      <w:r>
        <w:rPr>
          <w:spacing w:val="-4"/>
          <w:sz w:val="20"/>
        </w:rPr>
        <w:t> </w:t>
      </w:r>
      <w:r>
        <w:rPr>
          <w:sz w:val="20"/>
        </w:rPr>
        <w:t>Case</w:t>
      </w:r>
      <w:r>
        <w:rPr>
          <w:spacing w:val="-5"/>
          <w:sz w:val="20"/>
        </w:rPr>
        <w:t> </w:t>
      </w:r>
      <w:r>
        <w:rPr>
          <w:sz w:val="20"/>
        </w:rPr>
        <w:t>of</w:t>
      </w:r>
      <w:r>
        <w:rPr>
          <w:spacing w:val="-6"/>
          <w:sz w:val="20"/>
        </w:rPr>
        <w:t> </w:t>
      </w:r>
      <w:r>
        <w:rPr>
          <w:sz w:val="20"/>
        </w:rPr>
        <w:t>tunable</w:t>
      </w:r>
      <w:r>
        <w:rPr>
          <w:spacing w:val="-4"/>
          <w:sz w:val="20"/>
        </w:rPr>
        <w:t> </w:t>
      </w:r>
      <w:r>
        <w:rPr>
          <w:sz w:val="20"/>
        </w:rPr>
        <w:t>DWDM</w:t>
      </w:r>
      <w:r>
        <w:rPr>
          <w:spacing w:val="-7"/>
          <w:sz w:val="20"/>
        </w:rPr>
        <w:t> </w:t>
      </w:r>
      <w:r>
        <w:rPr>
          <w:sz w:val="20"/>
        </w:rPr>
        <w:t>in</w:t>
      </w:r>
      <w:r>
        <w:rPr>
          <w:spacing w:val="-4"/>
          <w:sz w:val="20"/>
        </w:rPr>
        <w:t> </w:t>
      </w:r>
      <w:r>
        <w:rPr>
          <w:sz w:val="20"/>
        </w:rPr>
        <w:t>active</w:t>
      </w:r>
      <w:r>
        <w:rPr>
          <w:spacing w:val="-4"/>
          <w:sz w:val="20"/>
        </w:rPr>
        <w:t> WDM.</w:t>
      </w:r>
    </w:p>
    <w:p>
      <w:pPr>
        <w:pStyle w:val="BodyText"/>
        <w:spacing w:before="94"/>
      </w:pPr>
    </w:p>
    <w:p>
      <w:pPr>
        <w:pStyle w:val="Heading3"/>
        <w:numPr>
          <w:ilvl w:val="2"/>
          <w:numId w:val="4"/>
        </w:numPr>
        <w:tabs>
          <w:tab w:pos="1346" w:val="left" w:leader="none"/>
        </w:tabs>
        <w:spacing w:line="240" w:lineRule="auto" w:before="0" w:after="0"/>
        <w:ind w:left="1346" w:right="0" w:hanging="693"/>
        <w:jc w:val="left"/>
      </w:pPr>
      <w:bookmarkStart w:name="_TOC_250035" w:id="51"/>
      <w:bookmarkStart w:name="5.1.4 Phase 3 DWDM Smart-Tunable MSA" w:id="52"/>
      <w:r>
        <w:rPr/>
      </w:r>
      <w:r>
        <w:rPr/>
        <w:t>Phase</w:t>
      </w:r>
      <w:r>
        <w:rPr>
          <w:spacing w:val="-5"/>
        </w:rPr>
        <w:t> </w:t>
      </w:r>
      <w:r>
        <w:rPr/>
        <w:t>3</w:t>
      </w:r>
      <w:r>
        <w:rPr>
          <w:spacing w:val="-8"/>
        </w:rPr>
        <w:t> </w:t>
      </w:r>
      <w:r>
        <w:rPr/>
        <w:t>DWDM</w:t>
      </w:r>
      <w:r>
        <w:rPr>
          <w:spacing w:val="-8"/>
        </w:rPr>
        <w:t> </w:t>
      </w:r>
      <w:r>
        <w:rPr/>
        <w:t>Smart-Tunable</w:t>
      </w:r>
      <w:bookmarkEnd w:id="51"/>
      <w:r>
        <w:rPr>
          <w:spacing w:val="-5"/>
        </w:rPr>
        <w:t> MSA</w:t>
      </w:r>
    </w:p>
    <w:p>
      <w:pPr>
        <w:pStyle w:val="BodyText"/>
        <w:spacing w:before="320"/>
        <w:ind w:left="653"/>
      </w:pPr>
      <w:hyperlink r:id="rId51">
        <w:r>
          <w:rPr>
            <w:color w:val="0462C1"/>
            <w:spacing w:val="-2"/>
            <w:u w:val="single" w:color="0462C1"/>
          </w:rPr>
          <w:t>https://www.smarttunable-msa.org/</w:t>
        </w:r>
      </w:hyperlink>
    </w:p>
    <w:p>
      <w:pPr>
        <w:pStyle w:val="BodyText"/>
        <w:spacing w:before="16"/>
      </w:pPr>
    </w:p>
    <w:p>
      <w:pPr>
        <w:pStyle w:val="BodyText"/>
        <w:spacing w:line="307" w:lineRule="auto"/>
        <w:ind w:left="653" w:right="727"/>
        <w:rPr>
          <w:rFonts w:ascii="Times New Roman"/>
        </w:rPr>
      </w:pPr>
      <w:r>
        <w:rPr>
          <w:rFonts w:ascii="Times New Roman"/>
        </w:rPr>
        <w:t>The SmartTunable MSA seeks to establish a standardization for self-tuning algorithms within wavelength tunable transceivers such that product from different vendors will interoperate and self-tune properly.</w:t>
      </w:r>
      <w:r>
        <w:rPr>
          <w:rFonts w:ascii="Times New Roman"/>
          <w:spacing w:val="40"/>
        </w:rPr>
        <w:t> </w:t>
      </w:r>
      <w:r>
        <w:rPr>
          <w:rFonts w:ascii="Times New Roman"/>
        </w:rPr>
        <w:t>Currently, multiple proprietary</w:t>
      </w:r>
      <w:r>
        <w:rPr>
          <w:rFonts w:ascii="Times New Roman"/>
          <w:spacing w:val="-5"/>
        </w:rPr>
        <w:t> </w:t>
      </w:r>
      <w:r>
        <w:rPr>
          <w:rFonts w:ascii="Times New Roman"/>
        </w:rPr>
        <w:t>Self-Tuning</w:t>
      </w:r>
      <w:r>
        <w:rPr>
          <w:rFonts w:ascii="Times New Roman"/>
          <w:spacing w:val="-5"/>
        </w:rPr>
        <w:t> </w:t>
      </w:r>
      <w:r>
        <w:rPr>
          <w:rFonts w:ascii="Times New Roman"/>
        </w:rPr>
        <w:t>Optic</w:t>
      </w:r>
      <w:r>
        <w:rPr>
          <w:rFonts w:ascii="Times New Roman"/>
          <w:spacing w:val="-3"/>
        </w:rPr>
        <w:t> </w:t>
      </w:r>
      <w:r>
        <w:rPr>
          <w:rFonts w:ascii="Times New Roman"/>
        </w:rPr>
        <w:t>(STO)</w:t>
      </w:r>
      <w:r>
        <w:rPr>
          <w:rFonts w:ascii="Times New Roman"/>
          <w:spacing w:val="-5"/>
        </w:rPr>
        <w:t> </w:t>
      </w:r>
      <w:r>
        <w:rPr>
          <w:rFonts w:ascii="Times New Roman"/>
        </w:rPr>
        <w:t>schemes</w:t>
      </w:r>
      <w:r>
        <w:rPr>
          <w:rFonts w:ascii="Times New Roman"/>
          <w:spacing w:val="-6"/>
        </w:rPr>
        <w:t> </w:t>
      </w:r>
      <w:r>
        <w:rPr>
          <w:rFonts w:ascii="Times New Roman"/>
        </w:rPr>
        <w:t>are being</w:t>
      </w:r>
      <w:r>
        <w:rPr>
          <w:rFonts w:ascii="Times New Roman"/>
          <w:spacing w:val="-5"/>
        </w:rPr>
        <w:t> </w:t>
      </w:r>
      <w:r>
        <w:rPr>
          <w:rFonts w:ascii="Times New Roman"/>
        </w:rPr>
        <w:t>implemented</w:t>
      </w:r>
      <w:r>
        <w:rPr>
          <w:rFonts w:ascii="Times New Roman"/>
          <w:spacing w:val="-5"/>
        </w:rPr>
        <w:t> </w:t>
      </w:r>
      <w:r>
        <w:rPr>
          <w:rFonts w:ascii="Times New Roman"/>
        </w:rPr>
        <w:t>by</w:t>
      </w:r>
      <w:r>
        <w:rPr>
          <w:rFonts w:ascii="Times New Roman"/>
          <w:spacing w:val="-5"/>
        </w:rPr>
        <w:t> </w:t>
      </w:r>
      <w:r>
        <w:rPr>
          <w:rFonts w:ascii="Times New Roman"/>
        </w:rPr>
        <w:t>various</w:t>
      </w:r>
      <w:r>
        <w:rPr>
          <w:rFonts w:ascii="Times New Roman"/>
          <w:spacing w:val="-6"/>
        </w:rPr>
        <w:t> </w:t>
      </w:r>
      <w:r>
        <w:rPr>
          <w:rFonts w:ascii="Times New Roman"/>
        </w:rPr>
        <w:t>transceiver suppliers,</w:t>
      </w:r>
      <w:r>
        <w:rPr>
          <w:rFonts w:ascii="Times New Roman"/>
          <w:spacing w:val="-2"/>
        </w:rPr>
        <w:t> </w:t>
      </w:r>
      <w:r>
        <w:rPr>
          <w:rFonts w:ascii="Times New Roman"/>
        </w:rPr>
        <w:t>however none</w:t>
      </w:r>
      <w:r>
        <w:rPr>
          <w:rFonts w:ascii="Times New Roman"/>
          <w:spacing w:val="-3"/>
        </w:rPr>
        <w:t> </w:t>
      </w:r>
      <w:r>
        <w:rPr>
          <w:rFonts w:ascii="Times New Roman"/>
        </w:rPr>
        <w:t>of these will work appropriately with each other.</w:t>
      </w:r>
      <w:r>
        <w:rPr>
          <w:rFonts w:ascii="Times New Roman"/>
          <w:spacing w:val="40"/>
        </w:rPr>
        <w:t> </w:t>
      </w:r>
      <w:r>
        <w:rPr>
          <w:rFonts w:ascii="Times New Roman"/>
        </w:rPr>
        <w:t>This MSA provides a technical framework for allowing customers to multisource their wavelength tunable transceivers with compatible STO functions.</w:t>
      </w:r>
    </w:p>
    <w:p>
      <w:pPr>
        <w:pStyle w:val="BodyText"/>
        <w:spacing w:before="22"/>
        <w:rPr>
          <w:rFonts w:ascii="Times New Roman"/>
        </w:rPr>
      </w:pPr>
    </w:p>
    <w:p>
      <w:pPr>
        <w:pStyle w:val="Heading3"/>
        <w:numPr>
          <w:ilvl w:val="2"/>
          <w:numId w:val="4"/>
        </w:numPr>
        <w:tabs>
          <w:tab w:pos="1346" w:val="left" w:leader="none"/>
        </w:tabs>
        <w:spacing w:line="240" w:lineRule="auto" w:before="0" w:after="0"/>
        <w:ind w:left="1346" w:right="0" w:hanging="693"/>
        <w:jc w:val="left"/>
      </w:pPr>
      <w:bookmarkStart w:name="_TOC_250034" w:id="53"/>
      <w:bookmarkStart w:name="5.1.5 Phase 4 DWDM SmartTunable MSA" w:id="54"/>
      <w:r>
        <w:rPr/>
      </w:r>
      <w:r>
        <w:rPr/>
        <w:t>Phase</w:t>
      </w:r>
      <w:r>
        <w:rPr>
          <w:spacing w:val="-5"/>
        </w:rPr>
        <w:t> </w:t>
      </w:r>
      <w:r>
        <w:rPr/>
        <w:t>4</w:t>
      </w:r>
      <w:r>
        <w:rPr>
          <w:spacing w:val="-9"/>
        </w:rPr>
        <w:t> </w:t>
      </w:r>
      <w:r>
        <w:rPr/>
        <w:t>DWDM</w:t>
      </w:r>
      <w:r>
        <w:rPr>
          <w:spacing w:val="-8"/>
        </w:rPr>
        <w:t> </w:t>
      </w:r>
      <w:r>
        <w:rPr/>
        <w:t>SmartTunable</w:t>
      </w:r>
      <w:r>
        <w:rPr>
          <w:spacing w:val="-9"/>
        </w:rPr>
        <w:t> </w:t>
      </w:r>
      <w:bookmarkEnd w:id="53"/>
      <w:r>
        <w:rPr>
          <w:spacing w:val="-5"/>
        </w:rPr>
        <w:t>MSA</w:t>
      </w:r>
    </w:p>
    <w:p>
      <w:pPr>
        <w:pStyle w:val="BodyText"/>
        <w:spacing w:before="3"/>
        <w:rPr>
          <w:sz w:val="28"/>
        </w:rPr>
      </w:pPr>
    </w:p>
    <w:p>
      <w:pPr>
        <w:pStyle w:val="BodyText"/>
        <w:spacing w:before="1"/>
        <w:ind w:left="653"/>
        <w:rPr>
          <w:rFonts w:ascii="Times New Roman"/>
        </w:rPr>
      </w:pPr>
      <w:r>
        <w:rPr>
          <w:rFonts w:ascii="Times New Roman"/>
        </w:rPr>
        <w:t>The</w:t>
      </w:r>
      <w:r>
        <w:rPr>
          <w:rFonts w:ascii="Times New Roman"/>
          <w:spacing w:val="-9"/>
        </w:rPr>
        <w:t> </w:t>
      </w:r>
      <w:r>
        <w:rPr>
          <w:rFonts w:ascii="Times New Roman"/>
        </w:rPr>
        <w:t>SmartTunable</w:t>
      </w:r>
      <w:r>
        <w:rPr>
          <w:rFonts w:ascii="Times New Roman"/>
          <w:spacing w:val="-2"/>
        </w:rPr>
        <w:t> </w:t>
      </w:r>
      <w:r>
        <w:rPr>
          <w:rFonts w:ascii="Times New Roman"/>
        </w:rPr>
        <w:t>MSA</w:t>
      </w:r>
      <w:r>
        <w:rPr>
          <w:rFonts w:ascii="Times New Roman"/>
          <w:spacing w:val="-9"/>
        </w:rPr>
        <w:t> </w:t>
      </w:r>
      <w:r>
        <w:rPr>
          <w:rFonts w:ascii="Times New Roman"/>
        </w:rPr>
        <w:t>has</w:t>
      </w:r>
      <w:r>
        <w:rPr>
          <w:rFonts w:ascii="Times New Roman"/>
          <w:spacing w:val="-10"/>
        </w:rPr>
        <w:t> </w:t>
      </w:r>
      <w:r>
        <w:rPr>
          <w:rFonts w:ascii="Times New Roman"/>
        </w:rPr>
        <w:t>gained</w:t>
      </w:r>
      <w:r>
        <w:rPr>
          <w:rFonts w:ascii="Times New Roman"/>
          <w:spacing w:val="-8"/>
        </w:rPr>
        <w:t> </w:t>
      </w:r>
      <w:r>
        <w:rPr>
          <w:rFonts w:ascii="Times New Roman"/>
        </w:rPr>
        <w:t>interest</w:t>
      </w:r>
      <w:r>
        <w:rPr>
          <w:rFonts w:ascii="Times New Roman"/>
          <w:spacing w:val="-2"/>
        </w:rPr>
        <w:t> </w:t>
      </w:r>
      <w:r>
        <w:rPr>
          <w:rFonts w:ascii="Times New Roman"/>
        </w:rPr>
        <w:t>by</w:t>
      </w:r>
      <w:r>
        <w:rPr>
          <w:rFonts w:ascii="Times New Roman"/>
          <w:spacing w:val="-8"/>
        </w:rPr>
        <w:t> </w:t>
      </w:r>
      <w:r>
        <w:rPr>
          <w:rFonts w:ascii="Times New Roman"/>
        </w:rPr>
        <w:t>many</w:t>
      </w:r>
      <w:r>
        <w:rPr>
          <w:rFonts w:ascii="Times New Roman"/>
          <w:spacing w:val="-4"/>
        </w:rPr>
        <w:t> </w:t>
      </w:r>
      <w:r>
        <w:rPr>
          <w:rFonts w:ascii="Times New Roman"/>
        </w:rPr>
        <w:t>operators</w:t>
      </w:r>
      <w:r>
        <w:rPr>
          <w:rFonts w:ascii="Times New Roman"/>
          <w:spacing w:val="-5"/>
        </w:rPr>
        <w:t> </w:t>
      </w:r>
      <w:r>
        <w:rPr>
          <w:rFonts w:ascii="Times New Roman"/>
        </w:rPr>
        <w:t>(listed</w:t>
      </w:r>
      <w:r>
        <w:rPr>
          <w:rFonts w:ascii="Times New Roman"/>
          <w:spacing w:val="-8"/>
        </w:rPr>
        <w:t> </w:t>
      </w:r>
      <w:r>
        <w:rPr>
          <w:rFonts w:ascii="Times New Roman"/>
          <w:spacing w:val="-2"/>
        </w:rPr>
        <w:t>below).</w:t>
      </w:r>
    </w:p>
    <w:p>
      <w:pPr>
        <w:pStyle w:val="BodyText"/>
        <w:spacing w:before="176"/>
        <w:rPr>
          <w:rFonts w:ascii="Times New Roman"/>
        </w:rPr>
      </w:pPr>
      <w:r>
        <w:rPr/>
        <w:drawing>
          <wp:anchor distT="0" distB="0" distL="0" distR="0" allowOverlap="1" layoutInCell="1" locked="0" behindDoc="1" simplePos="0" relativeHeight="487599616">
            <wp:simplePos x="0" y="0"/>
            <wp:positionH relativeFrom="page">
              <wp:posOffset>803621</wp:posOffset>
            </wp:positionH>
            <wp:positionV relativeFrom="paragraph">
              <wp:posOffset>273418</wp:posOffset>
            </wp:positionV>
            <wp:extent cx="5894109" cy="1954149"/>
            <wp:effectExtent l="0" t="0" r="0" b="0"/>
            <wp:wrapTopAndBottom/>
            <wp:docPr id="118" name="Image 118" descr="A group of logos with text  Description automatically generated"/>
            <wp:cNvGraphicFramePr>
              <a:graphicFrameLocks/>
            </wp:cNvGraphicFramePr>
            <a:graphic>
              <a:graphicData uri="http://schemas.openxmlformats.org/drawingml/2006/picture">
                <pic:pic>
                  <pic:nvPicPr>
                    <pic:cNvPr id="118" name="Image 118" descr="A group of logos with text  Description automatically generated"/>
                    <pic:cNvPicPr/>
                  </pic:nvPicPr>
                  <pic:blipFill>
                    <a:blip r:embed="rId52" cstate="print"/>
                    <a:stretch>
                      <a:fillRect/>
                    </a:stretch>
                  </pic:blipFill>
                  <pic:spPr>
                    <a:xfrm>
                      <a:off x="0" y="0"/>
                      <a:ext cx="5894109" cy="1954149"/>
                    </a:xfrm>
                    <a:prstGeom prst="rect">
                      <a:avLst/>
                    </a:prstGeom>
                  </pic:spPr>
                </pic:pic>
              </a:graphicData>
            </a:graphic>
          </wp:anchor>
        </w:drawing>
      </w:r>
    </w:p>
    <w:p>
      <w:pPr>
        <w:pStyle w:val="BodyText"/>
        <w:spacing w:before="223"/>
        <w:rPr>
          <w:rFonts w:ascii="Times New Roman"/>
        </w:rPr>
      </w:pPr>
    </w:p>
    <w:p>
      <w:pPr>
        <w:spacing w:before="0"/>
        <w:ind w:left="653" w:right="0" w:firstLine="0"/>
        <w:jc w:val="left"/>
        <w:rPr>
          <w:rFonts w:ascii="Times New Roman"/>
          <w:i/>
          <w:sz w:val="20"/>
        </w:rPr>
      </w:pPr>
      <w:r>
        <w:rPr>
          <w:rFonts w:ascii="Times New Roman"/>
          <w:i/>
          <w:sz w:val="20"/>
          <w:u w:val="single"/>
        </w:rPr>
        <w:t>Note:</w:t>
      </w:r>
      <w:r>
        <w:rPr>
          <w:rFonts w:ascii="Times New Roman"/>
          <w:i/>
          <w:spacing w:val="-6"/>
          <w:sz w:val="20"/>
          <w:u w:val="single"/>
        </w:rPr>
        <w:t> </w:t>
      </w:r>
      <w:r>
        <w:rPr>
          <w:rFonts w:ascii="Times New Roman"/>
          <w:i/>
          <w:sz w:val="20"/>
          <w:u w:val="single"/>
        </w:rPr>
        <w:t>Nokia</w:t>
      </w:r>
      <w:r>
        <w:rPr>
          <w:rFonts w:ascii="Times New Roman"/>
          <w:i/>
          <w:spacing w:val="-5"/>
          <w:sz w:val="20"/>
          <w:u w:val="single"/>
        </w:rPr>
        <w:t> </w:t>
      </w:r>
      <w:r>
        <w:rPr>
          <w:rFonts w:ascii="Times New Roman"/>
          <w:i/>
          <w:sz w:val="20"/>
          <w:u w:val="single"/>
        </w:rPr>
        <w:t>is</w:t>
      </w:r>
      <w:r>
        <w:rPr>
          <w:rFonts w:ascii="Times New Roman"/>
          <w:i/>
          <w:spacing w:val="-2"/>
          <w:sz w:val="20"/>
          <w:u w:val="single"/>
        </w:rPr>
        <w:t> </w:t>
      </w:r>
      <w:r>
        <w:rPr>
          <w:rFonts w:ascii="Times New Roman"/>
          <w:i/>
          <w:sz w:val="20"/>
          <w:u w:val="single"/>
        </w:rPr>
        <w:t>in</w:t>
      </w:r>
      <w:r>
        <w:rPr>
          <w:rFonts w:ascii="Times New Roman"/>
          <w:i/>
          <w:spacing w:val="-9"/>
          <w:sz w:val="20"/>
          <w:u w:val="single"/>
        </w:rPr>
        <w:t> </w:t>
      </w:r>
      <w:r>
        <w:rPr>
          <w:rFonts w:ascii="Times New Roman"/>
          <w:i/>
          <w:sz w:val="20"/>
          <w:u w:val="single"/>
        </w:rPr>
        <w:t>the</w:t>
      </w:r>
      <w:r>
        <w:rPr>
          <w:rFonts w:ascii="Times New Roman"/>
          <w:i/>
          <w:spacing w:val="-3"/>
          <w:sz w:val="20"/>
          <w:u w:val="single"/>
        </w:rPr>
        <w:t> </w:t>
      </w:r>
      <w:r>
        <w:rPr>
          <w:rFonts w:ascii="Times New Roman"/>
          <w:i/>
          <w:sz w:val="20"/>
          <w:u w:val="single"/>
        </w:rPr>
        <w:t>process</w:t>
      </w:r>
      <w:r>
        <w:rPr>
          <w:rFonts w:ascii="Times New Roman"/>
          <w:i/>
          <w:spacing w:val="-1"/>
          <w:sz w:val="20"/>
          <w:u w:val="single"/>
        </w:rPr>
        <w:t> </w:t>
      </w:r>
      <w:r>
        <w:rPr>
          <w:rFonts w:ascii="Times New Roman"/>
          <w:i/>
          <w:sz w:val="20"/>
          <w:u w:val="single"/>
        </w:rPr>
        <w:t>of</w:t>
      </w:r>
      <w:r>
        <w:rPr>
          <w:rFonts w:ascii="Times New Roman"/>
          <w:i/>
          <w:spacing w:val="-4"/>
          <w:sz w:val="20"/>
          <w:u w:val="single"/>
        </w:rPr>
        <w:t> </w:t>
      </w:r>
      <w:r>
        <w:rPr>
          <w:rFonts w:ascii="Times New Roman"/>
          <w:i/>
          <w:sz w:val="20"/>
          <w:u w:val="single"/>
        </w:rPr>
        <w:t>joining</w:t>
      </w:r>
      <w:r>
        <w:rPr>
          <w:rFonts w:ascii="Times New Roman"/>
          <w:i/>
          <w:spacing w:val="-5"/>
          <w:sz w:val="20"/>
          <w:u w:val="single"/>
        </w:rPr>
        <w:t> </w:t>
      </w:r>
      <w:r>
        <w:rPr>
          <w:rFonts w:ascii="Times New Roman"/>
          <w:i/>
          <w:sz w:val="20"/>
          <w:u w:val="single"/>
        </w:rPr>
        <w:t>the</w:t>
      </w:r>
      <w:r>
        <w:rPr>
          <w:rFonts w:ascii="Times New Roman"/>
          <w:i/>
          <w:spacing w:val="-3"/>
          <w:sz w:val="20"/>
          <w:u w:val="single"/>
        </w:rPr>
        <w:t> </w:t>
      </w:r>
      <w:r>
        <w:rPr>
          <w:rFonts w:ascii="Times New Roman"/>
          <w:i/>
          <w:spacing w:val="-4"/>
          <w:sz w:val="20"/>
          <w:u w:val="single"/>
        </w:rPr>
        <w:t>MSA.</w:t>
      </w:r>
    </w:p>
    <w:p>
      <w:pPr>
        <w:pStyle w:val="BodyText"/>
        <w:spacing w:before="16"/>
        <w:rPr>
          <w:rFonts w:ascii="Times New Roman"/>
          <w:i/>
        </w:rPr>
      </w:pPr>
    </w:p>
    <w:p>
      <w:pPr>
        <w:pStyle w:val="BodyText"/>
        <w:spacing w:line="304" w:lineRule="auto"/>
        <w:ind w:left="653" w:right="1092"/>
        <w:jc w:val="both"/>
        <w:rPr>
          <w:rFonts w:ascii="Times New Roman"/>
        </w:rPr>
      </w:pPr>
      <w:r>
        <w:rPr>
          <w:rFonts w:ascii="Times New Roman"/>
        </w:rPr>
        <w:t>The</w:t>
      </w:r>
      <w:r>
        <w:rPr>
          <w:rFonts w:ascii="Times New Roman"/>
          <w:spacing w:val="-3"/>
        </w:rPr>
        <w:t> </w:t>
      </w:r>
      <w:r>
        <w:rPr>
          <w:rFonts w:ascii="Times New Roman"/>
        </w:rPr>
        <w:t>MSA</w:t>
      </w:r>
      <w:r>
        <w:rPr>
          <w:rFonts w:ascii="Times New Roman"/>
          <w:spacing w:val="-1"/>
        </w:rPr>
        <w:t> </w:t>
      </w:r>
      <w:r>
        <w:rPr>
          <w:rFonts w:ascii="Times New Roman"/>
        </w:rPr>
        <w:t>has</w:t>
      </w:r>
      <w:r>
        <w:rPr>
          <w:rFonts w:ascii="Times New Roman"/>
          <w:spacing w:val="-5"/>
        </w:rPr>
        <w:t> </w:t>
      </w:r>
      <w:r>
        <w:rPr>
          <w:rFonts w:ascii="Times New Roman"/>
        </w:rPr>
        <w:t>completed</w:t>
      </w:r>
      <w:r>
        <w:rPr>
          <w:rFonts w:ascii="Times New Roman"/>
          <w:spacing w:val="-4"/>
        </w:rPr>
        <w:t> </w:t>
      </w:r>
      <w:r>
        <w:rPr>
          <w:rFonts w:ascii="Times New Roman"/>
        </w:rPr>
        <w:t>the</w:t>
      </w:r>
      <w:r>
        <w:rPr>
          <w:rFonts w:ascii="Times New Roman"/>
          <w:spacing w:val="-3"/>
        </w:rPr>
        <w:t> </w:t>
      </w:r>
      <w:r>
        <w:rPr>
          <w:rFonts w:ascii="Times New Roman"/>
        </w:rPr>
        <w:t>interoperability</w:t>
      </w:r>
      <w:r>
        <w:rPr>
          <w:rFonts w:ascii="Times New Roman"/>
          <w:spacing w:val="-4"/>
        </w:rPr>
        <w:t> </w:t>
      </w:r>
      <w:r>
        <w:rPr>
          <w:rFonts w:ascii="Times New Roman"/>
        </w:rPr>
        <w:t>specification</w:t>
      </w:r>
      <w:r>
        <w:rPr>
          <w:rFonts w:ascii="Times New Roman"/>
          <w:spacing w:val="-4"/>
        </w:rPr>
        <w:t> </w:t>
      </w:r>
      <w:r>
        <w:rPr>
          <w:rFonts w:ascii="Times New Roman"/>
        </w:rPr>
        <w:t>for the</w:t>
      </w:r>
      <w:r>
        <w:rPr>
          <w:rFonts w:ascii="Times New Roman"/>
          <w:spacing w:val="-3"/>
        </w:rPr>
        <w:t> </w:t>
      </w:r>
      <w:r>
        <w:rPr>
          <w:rFonts w:ascii="Times New Roman"/>
        </w:rPr>
        <w:t>10Gbps</w:t>
      </w:r>
      <w:r>
        <w:rPr>
          <w:rFonts w:ascii="Times New Roman"/>
          <w:spacing w:val="-5"/>
        </w:rPr>
        <w:t> </w:t>
      </w:r>
      <w:r>
        <w:rPr>
          <w:rFonts w:ascii="Times New Roman"/>
        </w:rPr>
        <w:t>optical</w:t>
      </w:r>
      <w:r>
        <w:rPr>
          <w:rFonts w:ascii="Times New Roman"/>
          <w:spacing w:val="-3"/>
        </w:rPr>
        <w:t> </w:t>
      </w:r>
      <w:r>
        <w:rPr>
          <w:rFonts w:ascii="Times New Roman"/>
        </w:rPr>
        <w:t>transceivers.</w:t>
      </w:r>
      <w:r>
        <w:rPr>
          <w:rFonts w:ascii="Times New Roman"/>
          <w:spacing w:val="-2"/>
        </w:rPr>
        <w:t> </w:t>
      </w:r>
      <w:r>
        <w:rPr>
          <w:rFonts w:ascii="Times New Roman"/>
        </w:rPr>
        <w:t>The</w:t>
      </w:r>
      <w:r>
        <w:rPr>
          <w:rFonts w:ascii="Times New Roman"/>
          <w:spacing w:val="-3"/>
        </w:rPr>
        <w:t> </w:t>
      </w:r>
      <w:r>
        <w:rPr>
          <w:rFonts w:ascii="Times New Roman"/>
        </w:rPr>
        <w:t>following</w:t>
      </w:r>
      <w:r>
        <w:rPr>
          <w:rFonts w:ascii="Times New Roman"/>
          <w:spacing w:val="-4"/>
        </w:rPr>
        <w:t> </w:t>
      </w:r>
      <w:r>
        <w:rPr>
          <w:rFonts w:ascii="Times New Roman"/>
        </w:rPr>
        <w:t>link</w:t>
      </w:r>
      <w:r>
        <w:rPr>
          <w:rFonts w:ascii="Times New Roman"/>
          <w:spacing w:val="-4"/>
        </w:rPr>
        <w:t> </w:t>
      </w:r>
      <w:r>
        <w:rPr>
          <w:rFonts w:ascii="Times New Roman"/>
        </w:rPr>
        <w:t>is</w:t>
      </w:r>
      <w:r>
        <w:rPr>
          <w:rFonts w:ascii="Times New Roman"/>
          <w:spacing w:val="-5"/>
        </w:rPr>
        <w:t> </w:t>
      </w:r>
      <w:r>
        <w:rPr>
          <w:rFonts w:ascii="Times New Roman"/>
        </w:rPr>
        <w:t>the specification</w:t>
      </w:r>
      <w:r>
        <w:rPr>
          <w:rFonts w:ascii="Times New Roman"/>
          <w:spacing w:val="-2"/>
        </w:rPr>
        <w:t> </w:t>
      </w:r>
      <w:r>
        <w:rPr>
          <w:rFonts w:ascii="Times New Roman"/>
        </w:rPr>
        <w:t>(note: future revision</w:t>
      </w:r>
      <w:r>
        <w:rPr>
          <w:rFonts w:ascii="Times New Roman"/>
          <w:spacing w:val="-2"/>
        </w:rPr>
        <w:t> </w:t>
      </w:r>
      <w:r>
        <w:rPr>
          <w:rFonts w:ascii="Times New Roman"/>
        </w:rPr>
        <w:t>will require going</w:t>
      </w:r>
      <w:r>
        <w:rPr>
          <w:rFonts w:ascii="Times New Roman"/>
          <w:spacing w:val="-2"/>
        </w:rPr>
        <w:t> </w:t>
      </w:r>
      <w:r>
        <w:rPr>
          <w:rFonts w:ascii="Times New Roman"/>
        </w:rPr>
        <w:t>to</w:t>
      </w:r>
      <w:r>
        <w:rPr>
          <w:rFonts w:ascii="Times New Roman"/>
          <w:spacing w:val="-2"/>
        </w:rPr>
        <w:t> </w:t>
      </w:r>
      <w:r>
        <w:rPr>
          <w:rFonts w:ascii="Times New Roman"/>
        </w:rPr>
        <w:t>the</w:t>
      </w:r>
      <w:r>
        <w:rPr>
          <w:rFonts w:ascii="Times New Roman"/>
          <w:spacing w:val="-5"/>
        </w:rPr>
        <w:t> </w:t>
      </w:r>
      <w:r>
        <w:rPr>
          <w:rFonts w:ascii="Times New Roman"/>
        </w:rPr>
        <w:t>MSA site</w:t>
      </w:r>
      <w:r>
        <w:rPr>
          <w:rFonts w:ascii="Times New Roman"/>
          <w:spacing w:val="-5"/>
        </w:rPr>
        <w:t> </w:t>
      </w:r>
      <w:r>
        <w:rPr>
          <w:rFonts w:ascii="Times New Roman"/>
        </w:rPr>
        <w:t>mentioned</w:t>
      </w:r>
      <w:r>
        <w:rPr>
          <w:rFonts w:ascii="Times New Roman"/>
          <w:spacing w:val="-2"/>
        </w:rPr>
        <w:t> </w:t>
      </w:r>
      <w:r>
        <w:rPr>
          <w:rFonts w:ascii="Times New Roman"/>
        </w:rPr>
        <w:t>in</w:t>
      </w:r>
      <w:r>
        <w:rPr>
          <w:rFonts w:ascii="Times New Roman"/>
          <w:spacing w:val="-2"/>
        </w:rPr>
        <w:t> </w:t>
      </w:r>
      <w:r>
        <w:rPr>
          <w:rFonts w:ascii="Times New Roman"/>
        </w:rPr>
        <w:t>section</w:t>
      </w:r>
      <w:r>
        <w:rPr>
          <w:rFonts w:ascii="Times New Roman"/>
          <w:spacing w:val="-2"/>
        </w:rPr>
        <w:t> </w:t>
      </w:r>
      <w:r>
        <w:rPr>
          <w:rFonts w:ascii="Times New Roman"/>
        </w:rPr>
        <w:t>4.1.4</w:t>
      </w:r>
      <w:r>
        <w:rPr>
          <w:rFonts w:ascii="Times New Roman"/>
          <w:spacing w:val="-2"/>
        </w:rPr>
        <w:t> </w:t>
      </w:r>
      <w:r>
        <w:rPr>
          <w:rFonts w:ascii="Times New Roman"/>
        </w:rPr>
        <w:t>to</w:t>
      </w:r>
      <w:r>
        <w:rPr>
          <w:rFonts w:ascii="Times New Roman"/>
          <w:spacing w:val="-2"/>
        </w:rPr>
        <w:t> </w:t>
      </w:r>
      <w:r>
        <w:rPr>
          <w:rFonts w:ascii="Times New Roman"/>
        </w:rPr>
        <w:t>download</w:t>
      </w:r>
      <w:r>
        <w:rPr>
          <w:rFonts w:ascii="Times New Roman"/>
          <w:spacing w:val="-2"/>
        </w:rPr>
        <w:t> </w:t>
      </w:r>
      <w:r>
        <w:rPr>
          <w:rFonts w:ascii="Times New Roman"/>
        </w:rPr>
        <w:t>the latest </w:t>
      </w:r>
      <w:r>
        <w:rPr>
          <w:rFonts w:ascii="Times New Roman"/>
          <w:spacing w:val="-2"/>
        </w:rPr>
        <w:t>version.)</w:t>
      </w:r>
    </w:p>
    <w:p>
      <w:pPr>
        <w:spacing w:after="0" w:line="304" w:lineRule="auto"/>
        <w:jc w:val="both"/>
        <w:rPr>
          <w:rFonts w:ascii="Times New Roman"/>
        </w:rPr>
        <w:sectPr>
          <w:pgSz w:w="11910" w:h="16840"/>
          <w:pgMar w:header="858" w:footer="464" w:top="1520" w:bottom="660" w:left="480" w:right="120"/>
        </w:sectPr>
      </w:pPr>
    </w:p>
    <w:p>
      <w:pPr>
        <w:pStyle w:val="BodyText"/>
        <w:spacing w:before="34"/>
        <w:rPr>
          <w:rFonts w:ascii="Times New Roman"/>
        </w:rPr>
      </w:pPr>
    </w:p>
    <w:p>
      <w:pPr>
        <w:pStyle w:val="BodyText"/>
        <w:ind w:left="653"/>
        <w:rPr>
          <w:rFonts w:ascii="Times New Roman"/>
        </w:rPr>
      </w:pPr>
      <w:r>
        <w:rPr>
          <w:rFonts w:ascii="Times New Roman"/>
        </w:rPr>
        <w:t>SmartTunable</w:t>
      </w:r>
      <w:r>
        <w:rPr>
          <w:rFonts w:ascii="Times New Roman"/>
          <w:spacing w:val="-7"/>
        </w:rPr>
        <w:t> </w:t>
      </w:r>
      <w:r>
        <w:rPr>
          <w:rFonts w:ascii="Times New Roman"/>
        </w:rPr>
        <w:t>MSA</w:t>
      </w:r>
      <w:r>
        <w:rPr>
          <w:rFonts w:ascii="Times New Roman"/>
          <w:spacing w:val="-5"/>
        </w:rPr>
        <w:t> </w:t>
      </w:r>
      <w:r>
        <w:rPr>
          <w:rFonts w:ascii="Times New Roman"/>
        </w:rPr>
        <w:t>10Gbps</w:t>
      </w:r>
      <w:r>
        <w:rPr>
          <w:rFonts w:ascii="Times New Roman"/>
          <w:spacing w:val="-9"/>
        </w:rPr>
        <w:t> </w:t>
      </w:r>
      <w:r>
        <w:rPr>
          <w:rFonts w:ascii="Times New Roman"/>
          <w:spacing w:val="-2"/>
        </w:rPr>
        <w:t>Specification</w:t>
      </w:r>
    </w:p>
    <w:p>
      <w:pPr>
        <w:pStyle w:val="BodyText"/>
        <w:spacing w:before="19"/>
        <w:rPr>
          <w:rFonts w:ascii="Times New Roman"/>
        </w:rPr>
      </w:pPr>
    </w:p>
    <w:p>
      <w:pPr>
        <w:spacing w:before="0"/>
        <w:ind w:left="653" w:right="0" w:firstLine="0"/>
        <w:jc w:val="left"/>
        <w:rPr>
          <w:sz w:val="18"/>
        </w:rPr>
      </w:pPr>
      <w:hyperlink r:id="rId53">
        <w:r>
          <w:rPr>
            <w:color w:val="0462C1"/>
            <w:spacing w:val="-2"/>
            <w:sz w:val="18"/>
            <w:u w:val="single" w:color="0462C1"/>
          </w:rPr>
          <w:t>https://www.smarttunable-msa.org/wp-content/uploads/2022/03/Self-Tuning-Optics-Interoperability-V1p0.pdf</w:t>
        </w:r>
      </w:hyperlink>
    </w:p>
    <w:p>
      <w:pPr>
        <w:pStyle w:val="BodyText"/>
        <w:spacing w:before="30"/>
      </w:pPr>
    </w:p>
    <w:p>
      <w:pPr>
        <w:pStyle w:val="BodyText"/>
        <w:spacing w:line="304" w:lineRule="auto" w:before="1"/>
        <w:ind w:left="653" w:right="727"/>
        <w:rPr>
          <w:rFonts w:ascii="Times New Roman"/>
        </w:rPr>
      </w:pPr>
      <w:r>
        <w:rPr>
          <w:rFonts w:ascii="Times New Roman"/>
        </w:rPr>
        <w:t>ORAN</w:t>
      </w:r>
      <w:r>
        <w:rPr>
          <w:rFonts w:ascii="Times New Roman"/>
          <w:spacing w:val="-1"/>
        </w:rPr>
        <w:t> </w:t>
      </w:r>
      <w:r>
        <w:rPr>
          <w:rFonts w:ascii="Times New Roman"/>
        </w:rPr>
        <w:t>phase 4</w:t>
      </w:r>
      <w:r>
        <w:rPr>
          <w:rFonts w:ascii="Times New Roman"/>
          <w:spacing w:val="-5"/>
        </w:rPr>
        <w:t> </w:t>
      </w:r>
      <w:r>
        <w:rPr>
          <w:rFonts w:ascii="Times New Roman"/>
        </w:rPr>
        <w:t>document</w:t>
      </w:r>
      <w:r>
        <w:rPr>
          <w:rFonts w:ascii="Times New Roman"/>
          <w:spacing w:val="-3"/>
        </w:rPr>
        <w:t> </w:t>
      </w:r>
      <w:r>
        <w:rPr>
          <w:rFonts w:ascii="Times New Roman"/>
        </w:rPr>
        <w:t>update</w:t>
      </w:r>
      <w:r>
        <w:rPr>
          <w:rFonts w:ascii="Times New Roman"/>
          <w:spacing w:val="-3"/>
        </w:rPr>
        <w:t> </w:t>
      </w:r>
      <w:r>
        <w:rPr>
          <w:rFonts w:ascii="Times New Roman"/>
        </w:rPr>
        <w:t>communicates</w:t>
      </w:r>
      <w:r>
        <w:rPr>
          <w:rFonts w:ascii="Times New Roman"/>
          <w:spacing w:val="-6"/>
        </w:rPr>
        <w:t> </w:t>
      </w:r>
      <w:r>
        <w:rPr>
          <w:rFonts w:ascii="Times New Roman"/>
        </w:rPr>
        <w:t>the</w:t>
      </w:r>
      <w:r>
        <w:rPr>
          <w:rFonts w:ascii="Times New Roman"/>
          <w:spacing w:val="-3"/>
        </w:rPr>
        <w:t> </w:t>
      </w:r>
      <w:r>
        <w:rPr>
          <w:rFonts w:ascii="Times New Roman"/>
        </w:rPr>
        <w:t>above</w:t>
      </w:r>
      <w:r>
        <w:rPr>
          <w:rFonts w:ascii="Times New Roman"/>
          <w:spacing w:val="-3"/>
        </w:rPr>
        <w:t> </w:t>
      </w:r>
      <w:r>
        <w:rPr>
          <w:rFonts w:ascii="Times New Roman"/>
        </w:rPr>
        <w:t>MSA</w:t>
      </w:r>
      <w:r>
        <w:rPr>
          <w:rFonts w:ascii="Times New Roman"/>
          <w:spacing w:val="-1"/>
        </w:rPr>
        <w:t> </w:t>
      </w:r>
      <w:r>
        <w:rPr>
          <w:rFonts w:ascii="Times New Roman"/>
        </w:rPr>
        <w:t>spec</w:t>
      </w:r>
      <w:r>
        <w:rPr>
          <w:rFonts w:ascii="Times New Roman"/>
          <w:spacing w:val="-3"/>
        </w:rPr>
        <w:t> </w:t>
      </w:r>
      <w:r>
        <w:rPr>
          <w:rFonts w:ascii="Times New Roman"/>
        </w:rPr>
        <w:t>as</w:t>
      </w:r>
      <w:r>
        <w:rPr>
          <w:rFonts w:ascii="Times New Roman"/>
          <w:spacing w:val="-6"/>
        </w:rPr>
        <w:t> </w:t>
      </w:r>
      <w:r>
        <w:rPr>
          <w:rFonts w:ascii="Times New Roman"/>
        </w:rPr>
        <w:t>the</w:t>
      </w:r>
      <w:r>
        <w:rPr>
          <w:rFonts w:ascii="Times New Roman"/>
          <w:spacing w:val="-3"/>
        </w:rPr>
        <w:t> </w:t>
      </w:r>
      <w:r>
        <w:rPr>
          <w:rFonts w:ascii="Times New Roman"/>
        </w:rPr>
        <w:t>recommendation</w:t>
      </w:r>
      <w:r>
        <w:rPr>
          <w:rFonts w:ascii="Times New Roman"/>
          <w:spacing w:val="-5"/>
        </w:rPr>
        <w:t> </w:t>
      </w:r>
      <w:r>
        <w:rPr>
          <w:rFonts w:ascii="Times New Roman"/>
        </w:rPr>
        <w:t>to</w:t>
      </w:r>
      <w:r>
        <w:rPr>
          <w:rFonts w:ascii="Times New Roman"/>
          <w:spacing w:val="-5"/>
        </w:rPr>
        <w:t> </w:t>
      </w:r>
      <w:r>
        <w:rPr>
          <w:rFonts w:ascii="Times New Roman"/>
        </w:rPr>
        <w:t>all self-tunable optical suppliers to comply with this spec to ensure vendor interoperability and standard tuning methodology.</w:t>
      </w:r>
    </w:p>
    <w:p>
      <w:pPr>
        <w:pStyle w:val="BodyText"/>
        <w:spacing w:before="183"/>
        <w:ind w:left="653"/>
        <w:rPr>
          <w:rFonts w:ascii="Times New Roman"/>
        </w:rPr>
      </w:pPr>
      <w:r>
        <w:rPr>
          <w:rFonts w:ascii="Times New Roman"/>
        </w:rPr>
        <w:t>Ongoing</w:t>
      </w:r>
      <w:r>
        <w:rPr>
          <w:rFonts w:ascii="Times New Roman"/>
          <w:spacing w:val="-8"/>
        </w:rPr>
        <w:t> </w:t>
      </w:r>
      <w:r>
        <w:rPr>
          <w:rFonts w:ascii="Times New Roman"/>
        </w:rPr>
        <w:t>work</w:t>
      </w:r>
      <w:r>
        <w:rPr>
          <w:rFonts w:ascii="Times New Roman"/>
          <w:spacing w:val="-8"/>
        </w:rPr>
        <w:t> </w:t>
      </w:r>
      <w:r>
        <w:rPr>
          <w:rFonts w:ascii="Times New Roman"/>
        </w:rPr>
        <w:t>with</w:t>
      </w:r>
      <w:r>
        <w:rPr>
          <w:rFonts w:ascii="Times New Roman"/>
          <w:spacing w:val="-7"/>
        </w:rPr>
        <w:t> </w:t>
      </w:r>
      <w:r>
        <w:rPr>
          <w:rFonts w:ascii="Times New Roman"/>
        </w:rPr>
        <w:t>the</w:t>
      </w:r>
      <w:r>
        <w:rPr>
          <w:rFonts w:ascii="Times New Roman"/>
          <w:spacing w:val="-6"/>
        </w:rPr>
        <w:t> </w:t>
      </w:r>
      <w:r>
        <w:rPr>
          <w:rFonts w:ascii="Times New Roman"/>
        </w:rPr>
        <w:t>SmartTunable</w:t>
      </w:r>
      <w:r>
        <w:rPr>
          <w:rFonts w:ascii="Times New Roman"/>
          <w:spacing w:val="-5"/>
        </w:rPr>
        <w:t> </w:t>
      </w:r>
      <w:r>
        <w:rPr>
          <w:rFonts w:ascii="Times New Roman"/>
        </w:rPr>
        <w:t>MSA</w:t>
      </w:r>
      <w:r>
        <w:rPr>
          <w:rFonts w:ascii="Times New Roman"/>
          <w:spacing w:val="-4"/>
        </w:rPr>
        <w:t> </w:t>
      </w:r>
      <w:r>
        <w:rPr>
          <w:rFonts w:ascii="Times New Roman"/>
        </w:rPr>
        <w:t>focuses</w:t>
      </w:r>
      <w:r>
        <w:rPr>
          <w:rFonts w:ascii="Times New Roman"/>
          <w:spacing w:val="-9"/>
        </w:rPr>
        <w:t> </w:t>
      </w:r>
      <w:r>
        <w:rPr>
          <w:rFonts w:ascii="Times New Roman"/>
        </w:rPr>
        <w:t>on</w:t>
      </w:r>
      <w:r>
        <w:rPr>
          <w:rFonts w:ascii="Times New Roman"/>
          <w:spacing w:val="-7"/>
        </w:rPr>
        <w:t> </w:t>
      </w:r>
      <w:r>
        <w:rPr>
          <w:rFonts w:ascii="Times New Roman"/>
        </w:rPr>
        <w:t>25Gbps</w:t>
      </w:r>
      <w:r>
        <w:rPr>
          <w:rFonts w:ascii="Times New Roman"/>
          <w:spacing w:val="-4"/>
        </w:rPr>
        <w:t> </w:t>
      </w:r>
      <w:r>
        <w:rPr>
          <w:rFonts w:ascii="Times New Roman"/>
        </w:rPr>
        <w:t>optical</w:t>
      </w:r>
      <w:r>
        <w:rPr>
          <w:rFonts w:ascii="Times New Roman"/>
          <w:spacing w:val="-6"/>
        </w:rPr>
        <w:t> </w:t>
      </w:r>
      <w:r>
        <w:rPr>
          <w:rFonts w:ascii="Times New Roman"/>
        </w:rPr>
        <w:t>transceivers</w:t>
      </w:r>
      <w:r>
        <w:rPr>
          <w:rFonts w:ascii="Times New Roman"/>
          <w:spacing w:val="-8"/>
        </w:rPr>
        <w:t> </w:t>
      </w:r>
      <w:r>
        <w:rPr>
          <w:rFonts w:ascii="Times New Roman"/>
        </w:rPr>
        <w:t>targeted</w:t>
      </w:r>
      <w:r>
        <w:rPr>
          <w:rFonts w:ascii="Times New Roman"/>
          <w:spacing w:val="-8"/>
        </w:rPr>
        <w:t> </w:t>
      </w:r>
      <w:r>
        <w:rPr>
          <w:rFonts w:ascii="Times New Roman"/>
        </w:rPr>
        <w:t>to</w:t>
      </w:r>
      <w:r>
        <w:rPr>
          <w:rFonts w:ascii="Times New Roman"/>
          <w:spacing w:val="-7"/>
        </w:rPr>
        <w:t> </w:t>
      </w:r>
      <w:r>
        <w:rPr>
          <w:rFonts w:ascii="Times New Roman"/>
        </w:rPr>
        <w:t>complete</w:t>
      </w:r>
      <w:r>
        <w:rPr>
          <w:rFonts w:ascii="Times New Roman"/>
          <w:spacing w:val="-10"/>
        </w:rPr>
        <w:t> </w:t>
      </w:r>
      <w:r>
        <w:rPr>
          <w:rFonts w:ascii="Times New Roman"/>
        </w:rPr>
        <w:t>in</w:t>
      </w:r>
      <w:r>
        <w:rPr>
          <w:rFonts w:ascii="Times New Roman"/>
          <w:spacing w:val="-3"/>
        </w:rPr>
        <w:t> </w:t>
      </w:r>
      <w:r>
        <w:rPr>
          <w:rFonts w:ascii="Times New Roman"/>
          <w:spacing w:val="-2"/>
        </w:rPr>
        <w:t>2024.</w:t>
      </w:r>
    </w:p>
    <w:p>
      <w:pPr>
        <w:pStyle w:val="BodyText"/>
        <w:spacing w:before="93"/>
        <w:rPr>
          <w:rFonts w:ascii="Times New Roman"/>
        </w:rPr>
      </w:pPr>
    </w:p>
    <w:p>
      <w:pPr>
        <w:pStyle w:val="Heading3"/>
        <w:numPr>
          <w:ilvl w:val="2"/>
          <w:numId w:val="4"/>
        </w:numPr>
        <w:tabs>
          <w:tab w:pos="1346" w:val="left" w:leader="none"/>
        </w:tabs>
        <w:spacing w:line="240" w:lineRule="auto" w:before="0" w:after="0"/>
        <w:ind w:left="1346" w:right="0" w:hanging="693"/>
        <w:jc w:val="left"/>
      </w:pPr>
      <w:bookmarkStart w:name="_TOC_250033" w:id="55"/>
      <w:bookmarkStart w:name="5.1.6 Phase 5 MOPA Updates" w:id="56"/>
      <w:r>
        <w:rPr/>
      </w:r>
      <w:r>
        <w:rPr/>
        <w:t>Phase</w:t>
      </w:r>
      <w:r>
        <w:rPr>
          <w:spacing w:val="-5"/>
        </w:rPr>
        <w:t> </w:t>
      </w:r>
      <w:r>
        <w:rPr/>
        <w:t>5</w:t>
      </w:r>
      <w:r>
        <w:rPr>
          <w:spacing w:val="-4"/>
        </w:rPr>
        <w:t> </w:t>
      </w:r>
      <w:r>
        <w:rPr/>
        <w:t>MOPA</w:t>
      </w:r>
      <w:r>
        <w:rPr>
          <w:spacing w:val="-6"/>
        </w:rPr>
        <w:t> </w:t>
      </w:r>
      <w:bookmarkEnd w:id="55"/>
      <w:r>
        <w:rPr>
          <w:spacing w:val="-2"/>
        </w:rPr>
        <w:t>Updates</w:t>
      </w:r>
    </w:p>
    <w:p>
      <w:pPr>
        <w:pStyle w:val="BodyText"/>
        <w:spacing w:before="321"/>
        <w:ind w:left="653"/>
        <w:rPr>
          <w:rFonts w:ascii="Times New Roman"/>
        </w:rPr>
      </w:pPr>
      <w:r>
        <w:rPr>
          <w:rFonts w:ascii="Times New Roman"/>
        </w:rPr>
        <w:t>Led</w:t>
      </w:r>
      <w:r>
        <w:rPr>
          <w:rFonts w:ascii="Times New Roman"/>
          <w:spacing w:val="-4"/>
        </w:rPr>
        <w:t> </w:t>
      </w:r>
      <w:r>
        <w:rPr>
          <w:rFonts w:ascii="Times New Roman"/>
        </w:rPr>
        <w:t>by</w:t>
      </w:r>
      <w:r>
        <w:rPr>
          <w:rFonts w:ascii="Times New Roman"/>
          <w:spacing w:val="-4"/>
        </w:rPr>
        <w:t> </w:t>
      </w:r>
      <w:r>
        <w:rPr>
          <w:rFonts w:ascii="Times New Roman"/>
        </w:rPr>
        <w:t>Stefan</w:t>
      </w:r>
      <w:r>
        <w:rPr>
          <w:rFonts w:ascii="Times New Roman"/>
          <w:spacing w:val="-3"/>
        </w:rPr>
        <w:t> </w:t>
      </w:r>
      <w:r>
        <w:rPr>
          <w:rFonts w:ascii="Times New Roman"/>
          <w:spacing w:val="-2"/>
        </w:rPr>
        <w:t>(Ericsson)</w:t>
      </w:r>
    </w:p>
    <w:p>
      <w:pPr>
        <w:pStyle w:val="BodyText"/>
        <w:spacing w:before="15"/>
        <w:rPr>
          <w:rFonts w:ascii="Times New Roman"/>
        </w:rPr>
      </w:pPr>
    </w:p>
    <w:p>
      <w:pPr>
        <w:pStyle w:val="BodyText"/>
        <w:spacing w:line="304" w:lineRule="auto"/>
        <w:ind w:left="653" w:right="1164"/>
        <w:rPr>
          <w:rFonts w:ascii="Times New Roman"/>
        </w:rPr>
      </w:pPr>
      <w:r>
        <w:rPr>
          <w:rFonts w:ascii="Times New Roman"/>
        </w:rPr>
        <w:t>This</w:t>
      </w:r>
      <w:r>
        <w:rPr>
          <w:rFonts w:ascii="Times New Roman"/>
          <w:spacing w:val="-5"/>
        </w:rPr>
        <w:t> </w:t>
      </w:r>
      <w:r>
        <w:rPr>
          <w:rFonts w:ascii="Times New Roman"/>
        </w:rPr>
        <w:t>is</w:t>
      </w:r>
      <w:r>
        <w:rPr>
          <w:rFonts w:ascii="Times New Roman"/>
          <w:spacing w:val="-5"/>
        </w:rPr>
        <w:t> </w:t>
      </w:r>
      <w:r>
        <w:rPr>
          <w:rFonts w:ascii="Times New Roman"/>
        </w:rPr>
        <w:t>a summary</w:t>
      </w:r>
      <w:r>
        <w:rPr>
          <w:rFonts w:ascii="Times New Roman"/>
          <w:spacing w:val="-4"/>
        </w:rPr>
        <w:t> </w:t>
      </w:r>
      <w:r>
        <w:rPr>
          <w:rFonts w:ascii="Times New Roman"/>
        </w:rPr>
        <w:t>of</w:t>
      </w:r>
      <w:r>
        <w:rPr>
          <w:rFonts w:ascii="Times New Roman"/>
          <w:spacing w:val="-4"/>
        </w:rPr>
        <w:t> </w:t>
      </w:r>
      <w:r>
        <w:rPr>
          <w:rFonts w:ascii="Times New Roman"/>
        </w:rPr>
        <w:t>the</w:t>
      </w:r>
      <w:r>
        <w:rPr>
          <w:rFonts w:ascii="Times New Roman"/>
          <w:spacing w:val="-2"/>
        </w:rPr>
        <w:t> </w:t>
      </w:r>
      <w:r>
        <w:rPr>
          <w:rFonts w:ascii="Times New Roman"/>
        </w:rPr>
        <w:t>recent relevant</w:t>
      </w:r>
      <w:r>
        <w:rPr>
          <w:rFonts w:ascii="Times New Roman"/>
          <w:spacing w:val="-2"/>
        </w:rPr>
        <w:t> </w:t>
      </w:r>
      <w:r>
        <w:rPr>
          <w:rFonts w:ascii="Times New Roman"/>
        </w:rPr>
        <w:t>work</w:t>
      </w:r>
      <w:r>
        <w:rPr>
          <w:rFonts w:ascii="Times New Roman"/>
          <w:spacing w:val="-4"/>
        </w:rPr>
        <w:t> </w:t>
      </w:r>
      <w:r>
        <w:rPr>
          <w:rFonts w:ascii="Times New Roman"/>
        </w:rPr>
        <w:t>and results from MOPA</w:t>
      </w:r>
      <w:r>
        <w:rPr>
          <w:rFonts w:ascii="Times New Roman"/>
          <w:spacing w:val="-5"/>
        </w:rPr>
        <w:t> </w:t>
      </w:r>
      <w:r>
        <w:rPr>
          <w:rFonts w:ascii="Times New Roman"/>
        </w:rPr>
        <w:t>(see</w:t>
      </w:r>
      <w:r>
        <w:rPr>
          <w:rFonts w:ascii="Times New Roman"/>
          <w:spacing w:val="-2"/>
        </w:rPr>
        <w:t> </w:t>
      </w:r>
      <w:r>
        <w:rPr>
          <w:rFonts w:ascii="Times New Roman"/>
        </w:rPr>
        <w:t>technical papers 3.0</w:t>
      </w:r>
      <w:r>
        <w:rPr>
          <w:rFonts w:ascii="Times New Roman"/>
          <w:spacing w:val="-4"/>
        </w:rPr>
        <w:t> </w:t>
      </w:r>
      <w:r>
        <w:rPr>
          <w:rFonts w:ascii="Times New Roman"/>
        </w:rPr>
        <w:t>and</w:t>
      </w:r>
      <w:r>
        <w:rPr>
          <w:rFonts w:ascii="Times New Roman"/>
          <w:spacing w:val="-4"/>
        </w:rPr>
        <w:t> </w:t>
      </w:r>
      <w:r>
        <w:rPr>
          <w:rFonts w:ascii="Times New Roman"/>
        </w:rPr>
        <w:t>3.1:</w:t>
      </w:r>
      <w:r>
        <w:rPr>
          <w:rFonts w:ascii="Times New Roman"/>
          <w:spacing w:val="-2"/>
        </w:rPr>
        <w:t> </w:t>
      </w:r>
      <w:r>
        <w:rPr>
          <w:rFonts w:ascii="Times New Roman"/>
        </w:rPr>
        <w:t>https://mopa- </w:t>
      </w:r>
      <w:r>
        <w:rPr>
          <w:rFonts w:ascii="Times New Roman"/>
          <w:spacing w:val="-2"/>
        </w:rPr>
        <w:t>alliance.org/papers-and-presentations/):</w:t>
      </w:r>
    </w:p>
    <w:p>
      <w:pPr>
        <w:pStyle w:val="BodyText"/>
        <w:spacing w:line="307" w:lineRule="auto" w:before="184"/>
        <w:ind w:left="653" w:right="1027"/>
        <w:rPr>
          <w:rFonts w:ascii="Times New Roman" w:hAnsi="Times New Roman"/>
        </w:rPr>
      </w:pPr>
      <w:r>
        <w:rPr>
          <w:rFonts w:ascii="Times New Roman" w:hAnsi="Times New Roman"/>
          <w:b/>
        </w:rPr>
        <w:t>Optical pluggable performance for tight synchronization:</w:t>
      </w:r>
      <w:r>
        <w:rPr>
          <w:rFonts w:ascii="Times New Roman" w:hAnsi="Times New Roman"/>
          <w:b/>
          <w:spacing w:val="40"/>
        </w:rPr>
        <w:t> </w:t>
      </w:r>
      <w:r>
        <w:rPr>
          <w:rFonts w:ascii="Times New Roman" w:hAnsi="Times New Roman"/>
        </w:rPr>
        <w:t>This area has move into a separate paper provide more flexibility</w:t>
      </w:r>
      <w:r>
        <w:rPr>
          <w:rFonts w:ascii="Times New Roman" w:hAnsi="Times New Roman"/>
          <w:spacing w:val="-4"/>
        </w:rPr>
        <w:t> </w:t>
      </w:r>
      <w:r>
        <w:rPr>
          <w:rFonts w:ascii="Times New Roman" w:hAnsi="Times New Roman"/>
        </w:rPr>
        <w:t>and</w:t>
      </w:r>
      <w:r>
        <w:rPr>
          <w:rFonts w:ascii="Times New Roman" w:hAnsi="Times New Roman"/>
          <w:spacing w:val="-4"/>
        </w:rPr>
        <w:t> </w:t>
      </w:r>
      <w:r>
        <w:rPr>
          <w:rFonts w:ascii="Times New Roman" w:hAnsi="Times New Roman"/>
        </w:rPr>
        <w:t>also reduce</w:t>
      </w:r>
      <w:r>
        <w:rPr>
          <w:rFonts w:ascii="Times New Roman" w:hAnsi="Times New Roman"/>
          <w:spacing w:val="-2"/>
        </w:rPr>
        <w:t> </w:t>
      </w:r>
      <w:r>
        <w:rPr>
          <w:rFonts w:ascii="Times New Roman" w:hAnsi="Times New Roman"/>
        </w:rPr>
        <w:t>the</w:t>
      </w:r>
      <w:r>
        <w:rPr>
          <w:rFonts w:ascii="Times New Roman" w:hAnsi="Times New Roman"/>
          <w:spacing w:val="-2"/>
        </w:rPr>
        <w:t> </w:t>
      </w:r>
      <w:r>
        <w:rPr>
          <w:rFonts w:ascii="Times New Roman" w:hAnsi="Times New Roman"/>
        </w:rPr>
        <w:t>page</w:t>
      </w:r>
      <w:r>
        <w:rPr>
          <w:rFonts w:ascii="Times New Roman" w:hAnsi="Times New Roman"/>
          <w:spacing w:val="-2"/>
        </w:rPr>
        <w:t> </w:t>
      </w:r>
      <w:r>
        <w:rPr>
          <w:rFonts w:ascii="Times New Roman" w:hAnsi="Times New Roman"/>
        </w:rPr>
        <w:t>count</w:t>
      </w:r>
      <w:r>
        <w:rPr>
          <w:rFonts w:ascii="Times New Roman" w:hAnsi="Times New Roman"/>
          <w:spacing w:val="-2"/>
        </w:rPr>
        <w:t> </w:t>
      </w:r>
      <w:r>
        <w:rPr>
          <w:rFonts w:ascii="Times New Roman" w:hAnsi="Times New Roman"/>
        </w:rPr>
        <w:t>of</w:t>
      </w:r>
      <w:r>
        <w:rPr>
          <w:rFonts w:ascii="Times New Roman" w:hAnsi="Times New Roman"/>
          <w:spacing w:val="-4"/>
        </w:rPr>
        <w:t> </w:t>
      </w:r>
      <w:r>
        <w:rPr>
          <w:rFonts w:ascii="Times New Roman" w:hAnsi="Times New Roman"/>
        </w:rPr>
        <w:t>the</w:t>
      </w:r>
      <w:r>
        <w:rPr>
          <w:rFonts w:ascii="Times New Roman" w:hAnsi="Times New Roman"/>
          <w:spacing w:val="-7"/>
        </w:rPr>
        <w:t> </w:t>
      </w:r>
      <w:r>
        <w:rPr>
          <w:rFonts w:ascii="Times New Roman" w:hAnsi="Times New Roman"/>
        </w:rPr>
        <w:t>main paper.</w:t>
      </w:r>
      <w:r>
        <w:rPr>
          <w:rFonts w:ascii="Times New Roman" w:hAnsi="Times New Roman"/>
          <w:spacing w:val="-6"/>
        </w:rPr>
        <w:t> </w:t>
      </w:r>
      <w:r>
        <w:rPr>
          <w:rFonts w:ascii="Times New Roman" w:hAnsi="Times New Roman"/>
        </w:rPr>
        <w:t>An additional</w:t>
      </w:r>
      <w:r>
        <w:rPr>
          <w:rFonts w:ascii="Times New Roman" w:hAnsi="Times New Roman"/>
          <w:spacing w:val="-2"/>
        </w:rPr>
        <w:t> </w:t>
      </w:r>
      <w:r>
        <w:rPr>
          <w:rFonts w:ascii="Times New Roman" w:hAnsi="Times New Roman"/>
        </w:rPr>
        <w:t>stand-alone paper</w:t>
      </w:r>
      <w:r>
        <w:rPr>
          <w:rFonts w:ascii="Times New Roman" w:hAnsi="Times New Roman"/>
          <w:spacing w:val="-4"/>
        </w:rPr>
        <w:t> </w:t>
      </w:r>
      <w:r>
        <w:rPr>
          <w:rFonts w:ascii="Times New Roman" w:hAnsi="Times New Roman"/>
        </w:rPr>
        <w:t>in</w:t>
      </w:r>
      <w:r>
        <w:rPr>
          <w:rFonts w:ascii="Times New Roman" w:hAnsi="Times New Roman"/>
          <w:spacing w:val="-4"/>
        </w:rPr>
        <w:t> </w:t>
      </w:r>
      <w:r>
        <w:rPr>
          <w:rFonts w:ascii="Times New Roman" w:hAnsi="Times New Roman"/>
        </w:rPr>
        <w:t>the 3.1</w:t>
      </w:r>
      <w:r>
        <w:rPr>
          <w:rFonts w:ascii="Times New Roman" w:hAnsi="Times New Roman"/>
          <w:spacing w:val="-4"/>
        </w:rPr>
        <w:t> </w:t>
      </w:r>
      <w:r>
        <w:rPr>
          <w:rFonts w:ascii="Times New Roman" w:hAnsi="Times New Roman"/>
        </w:rPr>
        <w:t>release</w:t>
      </w:r>
      <w:r>
        <w:rPr>
          <w:rFonts w:ascii="Times New Roman" w:hAnsi="Times New Roman"/>
          <w:spacing w:val="-2"/>
        </w:rPr>
        <w:t> </w:t>
      </w:r>
      <w:r>
        <w:rPr>
          <w:rFonts w:ascii="Times New Roman" w:hAnsi="Times New Roman"/>
        </w:rPr>
        <w:t>features “Implementation considerations about FEC and MII extenders for “tight sync””. This paper deals with the tight sync complexities related to new work in IEEE 802.3 regarding Ethernet frame manipulations, such as MII extenders and segmented FEC, which is particularly relevant for coherent modules. The paper reviews the associated risks and, referencing the ongoing standardization discourse, highlights some principles that can be used to manage such risks during device design, with the objective to enable (coherent) pluggable optics to meet the more stringent pluggable accuracy classes defined in the above-mentioned paper.</w:t>
      </w:r>
    </w:p>
    <w:p>
      <w:pPr>
        <w:pStyle w:val="BodyText"/>
        <w:spacing w:line="307" w:lineRule="auto" w:before="171"/>
        <w:ind w:left="653" w:right="978"/>
        <w:rPr>
          <w:rFonts w:ascii="Times New Roman"/>
        </w:rPr>
      </w:pPr>
      <w:r>
        <w:rPr>
          <w:rFonts w:ascii="Times New Roman"/>
          <w:b/>
        </w:rPr>
        <w:t>Coherent lite for mobile networks</w:t>
      </w:r>
      <w:r>
        <w:rPr>
          <w:rFonts w:ascii="Times New Roman"/>
        </w:rPr>
        <w:t>. Also this area has been</w:t>
      </w:r>
      <w:r>
        <w:rPr>
          <w:rFonts w:ascii="Times New Roman"/>
          <w:spacing w:val="-3"/>
        </w:rPr>
        <w:t> </w:t>
      </w:r>
      <w:r>
        <w:rPr>
          <w:rFonts w:ascii="Times New Roman"/>
        </w:rPr>
        <w:t>pulled out from the main paper into a separate paper. This work</w:t>
      </w:r>
      <w:r>
        <w:rPr>
          <w:rFonts w:ascii="Times New Roman"/>
          <w:spacing w:val="-4"/>
        </w:rPr>
        <w:t> </w:t>
      </w:r>
      <w:r>
        <w:rPr>
          <w:rFonts w:ascii="Times New Roman"/>
        </w:rPr>
        <w:t>manly</w:t>
      </w:r>
      <w:r>
        <w:rPr>
          <w:rFonts w:ascii="Times New Roman"/>
          <w:spacing w:val="-4"/>
        </w:rPr>
        <w:t> </w:t>
      </w:r>
      <w:r>
        <w:rPr>
          <w:rFonts w:ascii="Times New Roman"/>
        </w:rPr>
        <w:t>investigates using</w:t>
      </w:r>
      <w:r>
        <w:rPr>
          <w:rFonts w:ascii="Times New Roman"/>
          <w:spacing w:val="-4"/>
        </w:rPr>
        <w:t> </w:t>
      </w:r>
      <w:r>
        <w:rPr>
          <w:rFonts w:ascii="Times New Roman"/>
        </w:rPr>
        <w:t>coherent</w:t>
      </w:r>
      <w:r>
        <w:rPr>
          <w:rFonts w:ascii="Times New Roman"/>
          <w:spacing w:val="-2"/>
        </w:rPr>
        <w:t> </w:t>
      </w:r>
      <w:r>
        <w:rPr>
          <w:rFonts w:ascii="Times New Roman"/>
        </w:rPr>
        <w:t>technologies</w:t>
      </w:r>
      <w:r>
        <w:rPr>
          <w:rFonts w:ascii="Times New Roman"/>
          <w:spacing w:val="-5"/>
        </w:rPr>
        <w:t> </w:t>
      </w:r>
      <w:r>
        <w:rPr>
          <w:rFonts w:ascii="Times New Roman"/>
        </w:rPr>
        <w:t>(standardized</w:t>
      </w:r>
      <w:r>
        <w:rPr>
          <w:rFonts w:ascii="Times New Roman"/>
          <w:spacing w:val="-4"/>
        </w:rPr>
        <w:t> </w:t>
      </w:r>
      <w:r>
        <w:rPr>
          <w:rFonts w:ascii="Times New Roman"/>
        </w:rPr>
        <w:t>in</w:t>
      </w:r>
      <w:r>
        <w:rPr>
          <w:rFonts w:ascii="Times New Roman"/>
          <w:spacing w:val="-4"/>
        </w:rPr>
        <w:t> </w:t>
      </w:r>
      <w:r>
        <w:rPr>
          <w:rFonts w:ascii="Times New Roman"/>
        </w:rPr>
        <w:t>IEEE</w:t>
      </w:r>
      <w:r>
        <w:rPr>
          <w:rFonts w:ascii="Times New Roman"/>
          <w:spacing w:val="-2"/>
        </w:rPr>
        <w:t> </w:t>
      </w:r>
      <w:r>
        <w:rPr>
          <w:rFonts w:ascii="Times New Roman"/>
        </w:rPr>
        <w:t>Std.</w:t>
      </w:r>
      <w:r>
        <w:rPr>
          <w:rFonts w:ascii="Times New Roman"/>
          <w:spacing w:val="-1"/>
        </w:rPr>
        <w:t> </w:t>
      </w:r>
      <w:r>
        <w:rPr>
          <w:rFonts w:ascii="Times New Roman"/>
        </w:rPr>
        <w:t>802.3-2022 100GBASE-ZR</w:t>
      </w:r>
      <w:r>
        <w:rPr>
          <w:rFonts w:ascii="Times New Roman"/>
          <w:spacing w:val="-4"/>
        </w:rPr>
        <w:t> </w:t>
      </w:r>
      <w:r>
        <w:rPr>
          <w:rFonts w:ascii="Times New Roman"/>
        </w:rPr>
        <w:t>and ITU-T Recommendations G.709.2 / G.698.2, etc.) for CRAN DWDM blueprints extending to 100 Gbps per channel and beyond, which is effective in overcoming the chromatic dispersion limits of IM-DD systems (see below for long reach DWDM). Of particular focus is adopting coherent systems for bidirectional trunks, while still using the same laser for both Tx and local oscillator to keep the optical module power consumption reasonable for mobile equipment. The backscattering and reflections penalties are experimentally explored, and further work is outlined.</w:t>
      </w:r>
    </w:p>
    <w:p>
      <w:pPr>
        <w:pStyle w:val="BodyText"/>
        <w:spacing w:line="304" w:lineRule="auto" w:before="176"/>
        <w:ind w:left="653" w:right="1179"/>
        <w:rPr>
          <w:rFonts w:ascii="Times New Roman"/>
        </w:rPr>
      </w:pPr>
      <w:r>
        <w:rPr>
          <w:rFonts w:ascii="Times New Roman"/>
          <w:b/>
        </w:rPr>
        <w:t>LWDM:</w:t>
      </w:r>
      <w:r>
        <w:rPr>
          <w:rFonts w:ascii="Times New Roman"/>
          <w:b/>
          <w:spacing w:val="-3"/>
        </w:rPr>
        <w:t> </w:t>
      </w:r>
      <w:r>
        <w:rPr>
          <w:rFonts w:ascii="Times New Roman"/>
        </w:rPr>
        <w:t>to</w:t>
      </w:r>
      <w:r>
        <w:rPr>
          <w:rFonts w:ascii="Times New Roman"/>
          <w:spacing w:val="-8"/>
        </w:rPr>
        <w:t> </w:t>
      </w:r>
      <w:r>
        <w:rPr>
          <w:rFonts w:ascii="Times New Roman"/>
        </w:rPr>
        <w:t>address the</w:t>
      </w:r>
      <w:r>
        <w:rPr>
          <w:rFonts w:ascii="Times New Roman"/>
          <w:spacing w:val="-2"/>
        </w:rPr>
        <w:t> </w:t>
      </w:r>
      <w:r>
        <w:rPr>
          <w:rFonts w:ascii="Times New Roman"/>
        </w:rPr>
        <w:t>need for fiber</w:t>
      </w:r>
      <w:r>
        <w:rPr>
          <w:rFonts w:ascii="Times New Roman"/>
          <w:spacing w:val="-4"/>
        </w:rPr>
        <w:t> </w:t>
      </w:r>
      <w:r>
        <w:rPr>
          <w:rFonts w:ascii="Times New Roman"/>
        </w:rPr>
        <w:t>lean</w:t>
      </w:r>
      <w:r>
        <w:rPr>
          <w:rFonts w:ascii="Times New Roman"/>
          <w:spacing w:val="-4"/>
        </w:rPr>
        <w:t> </w:t>
      </w:r>
      <w:r>
        <w:rPr>
          <w:rFonts w:ascii="Times New Roman"/>
        </w:rPr>
        <w:t>and</w:t>
      </w:r>
      <w:r>
        <w:rPr>
          <w:rFonts w:ascii="Times New Roman"/>
          <w:spacing w:val="-4"/>
        </w:rPr>
        <w:t> </w:t>
      </w:r>
      <w:r>
        <w:rPr>
          <w:rFonts w:ascii="Times New Roman"/>
        </w:rPr>
        <w:t>cost-effective</w:t>
      </w:r>
      <w:r>
        <w:rPr>
          <w:rFonts w:ascii="Times New Roman"/>
          <w:spacing w:val="-2"/>
        </w:rPr>
        <w:t> </w:t>
      </w:r>
      <w:r>
        <w:rPr>
          <w:rFonts w:ascii="Times New Roman"/>
        </w:rPr>
        <w:t>solutions,</w:t>
      </w:r>
      <w:r>
        <w:rPr>
          <w:rFonts w:ascii="Times New Roman"/>
          <w:spacing w:val="-1"/>
        </w:rPr>
        <w:t> </w:t>
      </w:r>
      <w:r>
        <w:rPr>
          <w:rFonts w:ascii="Times New Roman"/>
        </w:rPr>
        <w:t>a</w:t>
      </w:r>
      <w:r>
        <w:rPr>
          <w:rFonts w:ascii="Times New Roman"/>
          <w:spacing w:val="-2"/>
        </w:rPr>
        <w:t> </w:t>
      </w:r>
      <w:r>
        <w:rPr>
          <w:rFonts w:ascii="Times New Roman"/>
        </w:rPr>
        <w:t>new</w:t>
      </w:r>
      <w:r>
        <w:rPr>
          <w:rFonts w:ascii="Times New Roman"/>
          <w:spacing w:val="-5"/>
        </w:rPr>
        <w:t> </w:t>
      </w:r>
      <w:r>
        <w:rPr>
          <w:rFonts w:ascii="Times New Roman"/>
        </w:rPr>
        <w:t>LWDM blueprint</w:t>
      </w:r>
      <w:r>
        <w:rPr>
          <w:rFonts w:ascii="Times New Roman"/>
          <w:spacing w:val="-2"/>
        </w:rPr>
        <w:t> </w:t>
      </w:r>
      <w:r>
        <w:rPr>
          <w:rFonts w:ascii="Times New Roman"/>
        </w:rPr>
        <w:t>for</w:t>
      </w:r>
      <w:r>
        <w:rPr>
          <w:rFonts w:ascii="Times New Roman"/>
          <w:spacing w:val="-3"/>
        </w:rPr>
        <w:t> </w:t>
      </w:r>
      <w:r>
        <w:rPr>
          <w:rFonts w:ascii="Times New Roman"/>
        </w:rPr>
        <w:t>10 Gb/s</w:t>
      </w:r>
      <w:r>
        <w:rPr>
          <w:rFonts w:ascii="Times New Roman"/>
          <w:spacing w:val="-5"/>
        </w:rPr>
        <w:t> </w:t>
      </w:r>
      <w:r>
        <w:rPr>
          <w:rFonts w:ascii="Times New Roman"/>
        </w:rPr>
        <w:t>and</w:t>
      </w:r>
      <w:r>
        <w:rPr>
          <w:rFonts w:ascii="Times New Roman"/>
          <w:spacing w:val="-4"/>
        </w:rPr>
        <w:t> </w:t>
      </w:r>
      <w:r>
        <w:rPr>
          <w:rFonts w:ascii="Times New Roman"/>
        </w:rPr>
        <w:t>25 Gb/s 15 km, suitable for CRAN, is introduced. Also 15 km for 100 Gbps has been investigated and seems doable.</w:t>
      </w:r>
    </w:p>
    <w:p>
      <w:pPr>
        <w:pStyle w:val="BodyText"/>
        <w:spacing w:line="304" w:lineRule="auto" w:before="185"/>
        <w:ind w:left="653" w:right="1179"/>
        <w:rPr>
          <w:rFonts w:ascii="Times New Roman"/>
        </w:rPr>
      </w:pPr>
      <w:r>
        <w:rPr>
          <w:rFonts w:ascii="Times New Roman"/>
          <w:b/>
        </w:rPr>
        <w:t>Longer reach DWDM</w:t>
      </w:r>
      <w:r>
        <w:rPr>
          <w:rFonts w:ascii="Times New Roman"/>
        </w:rPr>
        <w:t>: Drive by operator demand for long reach optical solutions for CRAN, solutions and alternatives for 30-40 km IM-DD DWDM has been investigated. Both C-band and O-band solutions have been included. While 10 Gbps solutions are relatively straightforward, plausible candidates for 25 Gbps include 40 km DWDM</w:t>
      </w:r>
      <w:r>
        <w:rPr>
          <w:rFonts w:ascii="Times New Roman"/>
          <w:spacing w:val="-2"/>
        </w:rPr>
        <w:t> </w:t>
      </w:r>
      <w:r>
        <w:rPr>
          <w:rFonts w:ascii="Times New Roman"/>
        </w:rPr>
        <w:t>in</w:t>
      </w:r>
      <w:r>
        <w:rPr>
          <w:rFonts w:ascii="Times New Roman"/>
          <w:spacing w:val="-1"/>
        </w:rPr>
        <w:t> </w:t>
      </w:r>
      <w:r>
        <w:rPr>
          <w:rFonts w:ascii="Times New Roman"/>
        </w:rPr>
        <w:t>C-band</w:t>
      </w:r>
      <w:r>
        <w:rPr>
          <w:rFonts w:ascii="Times New Roman"/>
          <w:spacing w:val="-1"/>
        </w:rPr>
        <w:t> </w:t>
      </w:r>
      <w:r>
        <w:rPr>
          <w:rFonts w:ascii="Times New Roman"/>
        </w:rPr>
        <w:t>using</w:t>
      </w:r>
      <w:r>
        <w:rPr>
          <w:rFonts w:ascii="Times New Roman"/>
          <w:spacing w:val="-5"/>
        </w:rPr>
        <w:t> </w:t>
      </w:r>
      <w:r>
        <w:rPr>
          <w:rFonts w:ascii="Times New Roman"/>
        </w:rPr>
        <w:t>advanced</w:t>
      </w:r>
      <w:r>
        <w:rPr>
          <w:rFonts w:ascii="Times New Roman"/>
          <w:spacing w:val="-5"/>
        </w:rPr>
        <w:t> </w:t>
      </w:r>
      <w:r>
        <w:rPr>
          <w:rFonts w:ascii="Times New Roman"/>
        </w:rPr>
        <w:t>electronic dispersion</w:t>
      </w:r>
      <w:r>
        <w:rPr>
          <w:rFonts w:ascii="Times New Roman"/>
          <w:spacing w:val="-5"/>
        </w:rPr>
        <w:t> </w:t>
      </w:r>
      <w:r>
        <w:rPr>
          <w:rFonts w:ascii="Times New Roman"/>
        </w:rPr>
        <w:t>compensation</w:t>
      </w:r>
      <w:r>
        <w:rPr>
          <w:rFonts w:ascii="Times New Roman"/>
          <w:spacing w:val="-5"/>
        </w:rPr>
        <w:t> </w:t>
      </w:r>
      <w:r>
        <w:rPr>
          <w:rFonts w:ascii="Times New Roman"/>
        </w:rPr>
        <w:t>(EDC)</w:t>
      </w:r>
      <w:r>
        <w:rPr>
          <w:rFonts w:ascii="Times New Roman"/>
          <w:spacing w:val="-1"/>
        </w:rPr>
        <w:t> </w:t>
      </w:r>
      <w:r>
        <w:rPr>
          <w:rFonts w:ascii="Times New Roman"/>
        </w:rPr>
        <w:t>where one</w:t>
      </w:r>
      <w:r>
        <w:rPr>
          <w:rFonts w:ascii="Times New Roman"/>
          <w:spacing w:val="-4"/>
        </w:rPr>
        <w:t> </w:t>
      </w:r>
      <w:r>
        <w:rPr>
          <w:rFonts w:ascii="Times New Roman"/>
        </w:rPr>
        <w:t>of</w:t>
      </w:r>
      <w:r>
        <w:rPr>
          <w:rFonts w:ascii="Times New Roman"/>
          <w:spacing w:val="-5"/>
        </w:rPr>
        <w:t> </w:t>
      </w:r>
      <w:r>
        <w:rPr>
          <w:rFonts w:ascii="Times New Roman"/>
        </w:rPr>
        <w:t>the</w:t>
      </w:r>
      <w:r>
        <w:rPr>
          <w:rFonts w:ascii="Times New Roman"/>
          <w:spacing w:val="-4"/>
        </w:rPr>
        <w:t> </w:t>
      </w:r>
      <w:r>
        <w:rPr>
          <w:rFonts w:ascii="Times New Roman"/>
        </w:rPr>
        <w:t>main</w:t>
      </w:r>
      <w:r>
        <w:rPr>
          <w:rFonts w:ascii="Times New Roman"/>
          <w:spacing w:val="-5"/>
        </w:rPr>
        <w:t> </w:t>
      </w:r>
      <w:r>
        <w:rPr>
          <w:rFonts w:ascii="Times New Roman"/>
        </w:rPr>
        <w:t>questions</w:t>
      </w:r>
      <w:r>
        <w:rPr>
          <w:rFonts w:ascii="Times New Roman"/>
          <w:spacing w:val="-6"/>
        </w:rPr>
        <w:t> </w:t>
      </w:r>
      <w:r>
        <w:rPr>
          <w:rFonts w:ascii="Times New Roman"/>
        </w:rPr>
        <w:t>is</w:t>
      </w:r>
      <w:r>
        <w:rPr>
          <w:rFonts w:ascii="Times New Roman"/>
          <w:spacing w:val="-6"/>
        </w:rPr>
        <w:t> </w:t>
      </w:r>
      <w:r>
        <w:rPr>
          <w:rFonts w:ascii="Times New Roman"/>
        </w:rPr>
        <w:t>the possibility of meeting the 2.5 W requirement for I-temp SFP28.</w:t>
      </w:r>
    </w:p>
    <w:p>
      <w:pPr>
        <w:spacing w:line="304" w:lineRule="auto" w:before="186"/>
        <w:ind w:left="653" w:right="1179" w:firstLine="0"/>
        <w:jc w:val="left"/>
        <w:rPr>
          <w:rFonts w:ascii="Times New Roman"/>
          <w:sz w:val="20"/>
        </w:rPr>
      </w:pPr>
      <w:r>
        <w:rPr>
          <w:rFonts w:ascii="Times New Roman"/>
          <w:b/>
          <w:sz w:val="20"/>
        </w:rPr>
        <w:t>LLS optical</w:t>
      </w:r>
      <w:r>
        <w:rPr>
          <w:rFonts w:ascii="Times New Roman"/>
          <w:b/>
          <w:spacing w:val="-6"/>
          <w:sz w:val="20"/>
        </w:rPr>
        <w:t> </w:t>
      </w:r>
      <w:r>
        <w:rPr>
          <w:rFonts w:ascii="Times New Roman"/>
          <w:b/>
          <w:sz w:val="20"/>
        </w:rPr>
        <w:t>link data</w:t>
      </w:r>
      <w:r>
        <w:rPr>
          <w:rFonts w:ascii="Times New Roman"/>
          <w:b/>
          <w:spacing w:val="-7"/>
          <w:sz w:val="20"/>
        </w:rPr>
        <w:t> </w:t>
      </w:r>
      <w:r>
        <w:rPr>
          <w:rFonts w:ascii="Times New Roman"/>
          <w:b/>
          <w:sz w:val="20"/>
        </w:rPr>
        <w:t>rate</w:t>
      </w:r>
      <w:r>
        <w:rPr>
          <w:rFonts w:ascii="Times New Roman"/>
          <w:b/>
          <w:spacing w:val="-1"/>
          <w:sz w:val="20"/>
        </w:rPr>
        <w:t> </w:t>
      </w:r>
      <w:r>
        <w:rPr>
          <w:rFonts w:ascii="Times New Roman"/>
          <w:b/>
          <w:sz w:val="20"/>
        </w:rPr>
        <w:t>auto-negotiations </w:t>
      </w:r>
      <w:r>
        <w:rPr>
          <w:rFonts w:ascii="Times New Roman"/>
          <w:sz w:val="20"/>
        </w:rPr>
        <w:t>is</w:t>
      </w:r>
      <w:r>
        <w:rPr>
          <w:rFonts w:ascii="Times New Roman"/>
          <w:spacing w:val="-4"/>
          <w:sz w:val="20"/>
        </w:rPr>
        <w:t> </w:t>
      </w:r>
      <w:r>
        <w:rPr>
          <w:rFonts w:ascii="Times New Roman"/>
          <w:sz w:val="20"/>
        </w:rPr>
        <w:t>introduced</w:t>
      </w:r>
      <w:r>
        <w:rPr>
          <w:rFonts w:ascii="Times New Roman"/>
          <w:spacing w:val="-7"/>
          <w:sz w:val="20"/>
        </w:rPr>
        <w:t> </w:t>
      </w:r>
      <w:r>
        <w:rPr>
          <w:rFonts w:ascii="Times New Roman"/>
          <w:sz w:val="20"/>
        </w:rPr>
        <w:t>with</w:t>
      </w:r>
      <w:r>
        <w:rPr>
          <w:rFonts w:ascii="Times New Roman"/>
          <w:spacing w:val="-3"/>
          <w:sz w:val="20"/>
        </w:rPr>
        <w:t> </w:t>
      </w:r>
      <w:r>
        <w:rPr>
          <w:rFonts w:ascii="Times New Roman"/>
          <w:sz w:val="20"/>
        </w:rPr>
        <w:t>motivation</w:t>
      </w:r>
      <w:r>
        <w:rPr>
          <w:rFonts w:ascii="Times New Roman"/>
          <w:spacing w:val="-3"/>
          <w:sz w:val="20"/>
        </w:rPr>
        <w:t> </w:t>
      </w:r>
      <w:r>
        <w:rPr>
          <w:rFonts w:ascii="Times New Roman"/>
          <w:sz w:val="20"/>
        </w:rPr>
        <w:t>and</w:t>
      </w:r>
      <w:r>
        <w:rPr>
          <w:rFonts w:ascii="Times New Roman"/>
          <w:spacing w:val="-3"/>
          <w:sz w:val="20"/>
        </w:rPr>
        <w:t> </w:t>
      </w:r>
      <w:r>
        <w:rPr>
          <w:rFonts w:ascii="Times New Roman"/>
          <w:sz w:val="20"/>
        </w:rPr>
        <w:t>possible</w:t>
      </w:r>
      <w:r>
        <w:rPr>
          <w:rFonts w:ascii="Times New Roman"/>
          <w:spacing w:val="-1"/>
          <w:sz w:val="20"/>
        </w:rPr>
        <w:t> </w:t>
      </w:r>
      <w:r>
        <w:rPr>
          <w:rFonts w:ascii="Times New Roman"/>
          <w:sz w:val="20"/>
        </w:rPr>
        <w:t>solutions</w:t>
      </w:r>
      <w:r>
        <w:rPr>
          <w:rFonts w:ascii="Times New Roman"/>
          <w:spacing w:val="-4"/>
          <w:sz w:val="20"/>
        </w:rPr>
        <w:t> </w:t>
      </w:r>
      <w:r>
        <w:rPr>
          <w:rFonts w:ascii="Times New Roman"/>
          <w:sz w:val="20"/>
        </w:rPr>
        <w:t>are</w:t>
      </w:r>
      <w:r>
        <w:rPr>
          <w:rFonts w:ascii="Times New Roman"/>
          <w:spacing w:val="-1"/>
          <w:sz w:val="20"/>
        </w:rPr>
        <w:t> </w:t>
      </w:r>
      <w:r>
        <w:rPr>
          <w:rFonts w:ascii="Times New Roman"/>
          <w:sz w:val="20"/>
        </w:rPr>
        <w:t>discussed</w:t>
      </w:r>
      <w:r>
        <w:rPr>
          <w:rFonts w:ascii="Times New Roman"/>
          <w:spacing w:val="-3"/>
          <w:sz w:val="20"/>
        </w:rPr>
        <w:t> </w:t>
      </w:r>
      <w:r>
        <w:rPr>
          <w:rFonts w:ascii="Times New Roman"/>
          <w:sz w:val="20"/>
        </w:rPr>
        <w:t>on</w:t>
      </w:r>
      <w:r>
        <w:rPr>
          <w:rFonts w:ascii="Times New Roman"/>
          <w:spacing w:val="-3"/>
          <w:sz w:val="20"/>
        </w:rPr>
        <w:t> </w:t>
      </w:r>
      <w:r>
        <w:rPr>
          <w:rFonts w:ascii="Times New Roman"/>
          <w:sz w:val="20"/>
        </w:rPr>
        <w:t>a high level.</w:t>
      </w:r>
    </w:p>
    <w:p>
      <w:pPr>
        <w:pStyle w:val="BodyText"/>
        <w:spacing w:line="304" w:lineRule="auto" w:before="184"/>
        <w:ind w:left="653" w:right="1027"/>
        <w:rPr>
          <w:rFonts w:ascii="Times New Roman"/>
        </w:rPr>
      </w:pPr>
      <w:r>
        <w:rPr>
          <w:rFonts w:ascii="Times New Roman"/>
          <w:b/>
        </w:rPr>
        <w:t>Cloud RAN optics</w:t>
      </w:r>
      <w:r>
        <w:rPr>
          <w:rFonts w:ascii="Times New Roman"/>
        </w:rPr>
        <w:t>. This area is introduced with a high-level description and summarized responses from a MOPA Operator</w:t>
      </w:r>
      <w:r>
        <w:rPr>
          <w:rFonts w:ascii="Times New Roman"/>
          <w:spacing w:val="-5"/>
        </w:rPr>
        <w:t> </w:t>
      </w:r>
      <w:r>
        <w:rPr>
          <w:rFonts w:ascii="Times New Roman"/>
        </w:rPr>
        <w:t>Advisory</w:t>
      </w:r>
      <w:r>
        <w:rPr>
          <w:rFonts w:ascii="Times New Roman"/>
          <w:spacing w:val="-5"/>
        </w:rPr>
        <w:t> </w:t>
      </w:r>
      <w:r>
        <w:rPr>
          <w:rFonts w:ascii="Times New Roman"/>
        </w:rPr>
        <w:t>Board</w:t>
      </w:r>
      <w:r>
        <w:rPr>
          <w:rFonts w:ascii="Times New Roman"/>
          <w:spacing w:val="-5"/>
        </w:rPr>
        <w:t> </w:t>
      </w:r>
      <w:r>
        <w:rPr>
          <w:rFonts w:ascii="Times New Roman"/>
        </w:rPr>
        <w:t>questionnaire.</w:t>
      </w:r>
      <w:r>
        <w:rPr>
          <w:rFonts w:ascii="Times New Roman"/>
          <w:spacing w:val="-2"/>
        </w:rPr>
        <w:t> </w:t>
      </w:r>
      <w:r>
        <w:rPr>
          <w:rFonts w:ascii="Times New Roman"/>
        </w:rPr>
        <w:t>The</w:t>
      </w:r>
      <w:r>
        <w:rPr>
          <w:rFonts w:ascii="Times New Roman"/>
          <w:spacing w:val="-3"/>
        </w:rPr>
        <w:t> </w:t>
      </w:r>
      <w:r>
        <w:rPr>
          <w:rFonts w:ascii="Times New Roman"/>
        </w:rPr>
        <w:t>results</w:t>
      </w:r>
      <w:r>
        <w:rPr>
          <w:rFonts w:ascii="Times New Roman"/>
          <w:spacing w:val="-1"/>
        </w:rPr>
        <w:t> </w:t>
      </w:r>
      <w:r>
        <w:rPr>
          <w:rFonts w:ascii="Times New Roman"/>
        </w:rPr>
        <w:t>point</w:t>
      </w:r>
      <w:r>
        <w:rPr>
          <w:rFonts w:ascii="Times New Roman"/>
          <w:spacing w:val="-3"/>
        </w:rPr>
        <w:t> </w:t>
      </w:r>
      <w:r>
        <w:rPr>
          <w:rFonts w:ascii="Times New Roman"/>
        </w:rPr>
        <w:t>to</w:t>
      </w:r>
      <w:r>
        <w:rPr>
          <w:rFonts w:ascii="Times New Roman"/>
          <w:spacing w:val="-5"/>
        </w:rPr>
        <w:t> </w:t>
      </w:r>
      <w:r>
        <w:rPr>
          <w:rFonts w:ascii="Times New Roman"/>
        </w:rPr>
        <w:t>strong</w:t>
      </w:r>
      <w:r>
        <w:rPr>
          <w:rFonts w:ascii="Times New Roman"/>
          <w:spacing w:val="-5"/>
        </w:rPr>
        <w:t> </w:t>
      </w:r>
      <w:r>
        <w:rPr>
          <w:rFonts w:ascii="Times New Roman"/>
        </w:rPr>
        <w:t>operator</w:t>
      </w:r>
      <w:r>
        <w:rPr>
          <w:rFonts w:ascii="Times New Roman"/>
          <w:spacing w:val="-5"/>
        </w:rPr>
        <w:t> </w:t>
      </w:r>
      <w:r>
        <w:rPr>
          <w:rFonts w:ascii="Times New Roman"/>
        </w:rPr>
        <w:t>interest for</w:t>
      </w:r>
      <w:r>
        <w:rPr>
          <w:rFonts w:ascii="Times New Roman"/>
          <w:spacing w:val="-5"/>
        </w:rPr>
        <w:t> </w:t>
      </w:r>
      <w:r>
        <w:rPr>
          <w:rFonts w:ascii="Times New Roman"/>
        </w:rPr>
        <w:t>a range</w:t>
      </w:r>
      <w:r>
        <w:rPr>
          <w:rFonts w:ascii="Times New Roman"/>
          <w:spacing w:val="-3"/>
        </w:rPr>
        <w:t> </w:t>
      </w:r>
      <w:r>
        <w:rPr>
          <w:rFonts w:ascii="Times New Roman"/>
        </w:rPr>
        <w:t>of blueprints</w:t>
      </w:r>
      <w:r>
        <w:rPr>
          <w:rFonts w:ascii="Times New Roman"/>
          <w:spacing w:val="-6"/>
        </w:rPr>
        <w:t> </w:t>
      </w:r>
      <w:r>
        <w:rPr>
          <w:rFonts w:ascii="Times New Roman"/>
        </w:rPr>
        <w:t>including both</w:t>
      </w:r>
      <w:r>
        <w:rPr>
          <w:rFonts w:ascii="Times New Roman"/>
          <w:spacing w:val="-3"/>
        </w:rPr>
        <w:t> </w:t>
      </w:r>
      <w:r>
        <w:rPr>
          <w:rFonts w:ascii="Times New Roman"/>
        </w:rPr>
        <w:t>DRAN</w:t>
      </w:r>
      <w:r>
        <w:rPr>
          <w:rFonts w:ascii="Times New Roman"/>
          <w:spacing w:val="-4"/>
        </w:rPr>
        <w:t> </w:t>
      </w:r>
      <w:r>
        <w:rPr>
          <w:rFonts w:ascii="Times New Roman"/>
        </w:rPr>
        <w:t>and</w:t>
      </w:r>
      <w:r>
        <w:rPr>
          <w:rFonts w:ascii="Times New Roman"/>
          <w:spacing w:val="-3"/>
        </w:rPr>
        <w:t> </w:t>
      </w:r>
      <w:r>
        <w:rPr>
          <w:rFonts w:ascii="Times New Roman"/>
        </w:rPr>
        <w:t>CRAN, with</w:t>
      </w:r>
      <w:r>
        <w:rPr>
          <w:rFonts w:ascii="Times New Roman"/>
          <w:spacing w:val="-3"/>
        </w:rPr>
        <w:t> </w:t>
      </w:r>
      <w:r>
        <w:rPr>
          <w:rFonts w:ascii="Times New Roman"/>
        </w:rPr>
        <w:t>bidi, DWDM</w:t>
      </w:r>
      <w:r>
        <w:rPr>
          <w:rFonts w:ascii="Times New Roman"/>
          <w:spacing w:val="-4"/>
        </w:rPr>
        <w:t> </w:t>
      </w:r>
      <w:r>
        <w:rPr>
          <w:rFonts w:ascii="Times New Roman"/>
        </w:rPr>
        <w:t>and packet</w:t>
      </w:r>
      <w:r>
        <w:rPr>
          <w:rFonts w:ascii="Times New Roman"/>
          <w:spacing w:val="-1"/>
        </w:rPr>
        <w:t> </w:t>
      </w:r>
      <w:r>
        <w:rPr>
          <w:rFonts w:ascii="Times New Roman"/>
        </w:rPr>
        <w:t>aggregation</w:t>
      </w:r>
      <w:r>
        <w:rPr>
          <w:rFonts w:ascii="Times New Roman"/>
          <w:spacing w:val="-3"/>
        </w:rPr>
        <w:t> </w:t>
      </w:r>
      <w:r>
        <w:rPr>
          <w:rFonts w:ascii="Times New Roman"/>
        </w:rPr>
        <w:t>technologies. Another result</w:t>
      </w:r>
      <w:r>
        <w:rPr>
          <w:rFonts w:ascii="Times New Roman"/>
          <w:spacing w:val="-1"/>
        </w:rPr>
        <w:t> </w:t>
      </w:r>
      <w:r>
        <w:rPr>
          <w:rFonts w:ascii="Times New Roman"/>
        </w:rPr>
        <w:t>indicates</w:t>
      </w:r>
      <w:r>
        <w:rPr>
          <w:rFonts w:ascii="Times New Roman"/>
          <w:spacing w:val="-4"/>
        </w:rPr>
        <w:t> </w:t>
      </w:r>
      <w:r>
        <w:rPr>
          <w:rFonts w:ascii="Times New Roman"/>
        </w:rPr>
        <w:t>that</w:t>
      </w:r>
      <w:r>
        <w:rPr>
          <w:rFonts w:ascii="Times New Roman"/>
          <w:spacing w:val="-1"/>
        </w:rPr>
        <w:t> </w:t>
      </w:r>
      <w:r>
        <w:rPr>
          <w:rFonts w:ascii="Times New Roman"/>
        </w:rPr>
        <w:t>the</w:t>
      </w:r>
      <w:r>
        <w:rPr>
          <w:rFonts w:ascii="Times New Roman"/>
          <w:spacing w:val="-1"/>
        </w:rPr>
        <w:t> </w:t>
      </w:r>
      <w:r>
        <w:rPr>
          <w:rFonts w:ascii="Times New Roman"/>
        </w:rPr>
        <w:t>data rate outlook is relatively short term.</w:t>
      </w:r>
    </w:p>
    <w:p>
      <w:pPr>
        <w:spacing w:after="0" w:line="304" w:lineRule="auto"/>
        <w:rPr>
          <w:rFonts w:ascii="Times New Roman"/>
        </w:rPr>
        <w:sectPr>
          <w:pgSz w:w="11910" w:h="16840"/>
          <w:pgMar w:header="858" w:footer="464" w:top="1520" w:bottom="660" w:left="480" w:right="120"/>
        </w:sectPr>
      </w:pPr>
    </w:p>
    <w:p>
      <w:pPr>
        <w:pStyle w:val="BodyText"/>
        <w:spacing w:before="34"/>
        <w:rPr>
          <w:rFonts w:ascii="Times New Roman"/>
        </w:rPr>
      </w:pPr>
    </w:p>
    <w:p>
      <w:pPr>
        <w:pStyle w:val="BodyText"/>
        <w:spacing w:line="304" w:lineRule="auto"/>
        <w:ind w:left="653" w:right="1027"/>
        <w:rPr>
          <w:rFonts w:ascii="Times New Roman"/>
        </w:rPr>
      </w:pPr>
      <w:r>
        <w:rPr>
          <w:rFonts w:ascii="Times New Roman"/>
          <w:b/>
        </w:rPr>
        <w:t>Retimed and linear optics for 100 Gbps SFP112</w:t>
      </w:r>
      <w:r>
        <w:rPr>
          <w:rFonts w:ascii="Times New Roman"/>
        </w:rPr>
        <w:t>: new work makes a high-level overview of retimed and linear implementations</w:t>
      </w:r>
      <w:r>
        <w:rPr>
          <w:rFonts w:ascii="Times New Roman"/>
          <w:spacing w:val="-2"/>
        </w:rPr>
        <w:t> </w:t>
      </w:r>
      <w:r>
        <w:rPr>
          <w:rFonts w:ascii="Times New Roman"/>
        </w:rPr>
        <w:t>and</w:t>
      </w:r>
      <w:r>
        <w:rPr>
          <w:rFonts w:ascii="Times New Roman"/>
          <w:spacing w:val="-1"/>
        </w:rPr>
        <w:t> </w:t>
      </w:r>
      <w:r>
        <w:rPr>
          <w:rFonts w:ascii="Times New Roman"/>
        </w:rPr>
        <w:t>summarizes</w:t>
      </w:r>
      <w:r>
        <w:rPr>
          <w:rFonts w:ascii="Times New Roman"/>
          <w:spacing w:val="-2"/>
        </w:rPr>
        <w:t> </w:t>
      </w:r>
      <w:r>
        <w:rPr>
          <w:rFonts w:ascii="Times New Roman"/>
        </w:rPr>
        <w:t>responses</w:t>
      </w:r>
      <w:r>
        <w:rPr>
          <w:rFonts w:ascii="Times New Roman"/>
          <w:spacing w:val="-7"/>
        </w:rPr>
        <w:t> </w:t>
      </w:r>
      <w:r>
        <w:rPr>
          <w:rFonts w:ascii="Times New Roman"/>
        </w:rPr>
        <w:t>from</w:t>
      </w:r>
      <w:r>
        <w:rPr>
          <w:rFonts w:ascii="Times New Roman"/>
          <w:spacing w:val="-4"/>
        </w:rPr>
        <w:t> </w:t>
      </w:r>
      <w:r>
        <w:rPr>
          <w:rFonts w:ascii="Times New Roman"/>
        </w:rPr>
        <w:t>the</w:t>
      </w:r>
      <w:r>
        <w:rPr>
          <w:rFonts w:ascii="Times New Roman"/>
          <w:spacing w:val="-4"/>
        </w:rPr>
        <w:t> </w:t>
      </w:r>
      <w:r>
        <w:rPr>
          <w:rFonts w:ascii="Times New Roman"/>
        </w:rPr>
        <w:t>MOPA</w:t>
      </w:r>
      <w:r>
        <w:rPr>
          <w:rFonts w:ascii="Times New Roman"/>
          <w:spacing w:val="-2"/>
        </w:rPr>
        <w:t> </w:t>
      </w:r>
      <w:r>
        <w:rPr>
          <w:rFonts w:ascii="Times New Roman"/>
        </w:rPr>
        <w:t>members</w:t>
      </w:r>
      <w:r>
        <w:rPr>
          <w:rFonts w:ascii="Times New Roman"/>
          <w:spacing w:val="-7"/>
        </w:rPr>
        <w:t> </w:t>
      </w:r>
      <w:r>
        <w:rPr>
          <w:rFonts w:ascii="Times New Roman"/>
        </w:rPr>
        <w:t>on</w:t>
      </w:r>
      <w:r>
        <w:rPr>
          <w:rFonts w:ascii="Times New Roman"/>
          <w:spacing w:val="-1"/>
        </w:rPr>
        <w:t> </w:t>
      </w:r>
      <w:r>
        <w:rPr>
          <w:rFonts w:ascii="Times New Roman"/>
        </w:rPr>
        <w:t>SFP112</w:t>
      </w:r>
      <w:r>
        <w:rPr>
          <w:rFonts w:ascii="Times New Roman"/>
          <w:spacing w:val="-6"/>
        </w:rPr>
        <w:t> </w:t>
      </w:r>
      <w:r>
        <w:rPr>
          <w:rFonts w:ascii="Times New Roman"/>
        </w:rPr>
        <w:t>implementations. The results</w:t>
      </w:r>
      <w:r>
        <w:rPr>
          <w:rFonts w:ascii="Times New Roman"/>
          <w:spacing w:val="-2"/>
        </w:rPr>
        <w:t> </w:t>
      </w:r>
      <w:r>
        <w:rPr>
          <w:rFonts w:ascii="Times New Roman"/>
        </w:rPr>
        <w:t>point</w:t>
      </w:r>
      <w:r>
        <w:rPr>
          <w:rFonts w:ascii="Times New Roman"/>
          <w:spacing w:val="-4"/>
        </w:rPr>
        <w:t> </w:t>
      </w:r>
      <w:r>
        <w:rPr>
          <w:rFonts w:ascii="Times New Roman"/>
        </w:rPr>
        <w:t>to FR, LR, ER and bidi SFP112 being available in the next years primarily in re-times variants as the linear implementations so far seem fewer.</w:t>
      </w:r>
    </w:p>
    <w:p>
      <w:pPr>
        <w:pStyle w:val="BodyText"/>
        <w:rPr>
          <w:rFonts w:ascii="Times New Roman"/>
        </w:rPr>
      </w:pPr>
    </w:p>
    <w:p>
      <w:pPr>
        <w:pStyle w:val="BodyText"/>
        <w:rPr>
          <w:rFonts w:ascii="Times New Roman"/>
        </w:rPr>
      </w:pPr>
    </w:p>
    <w:p>
      <w:pPr>
        <w:pStyle w:val="BodyText"/>
        <w:spacing w:before="49"/>
        <w:rPr>
          <w:rFonts w:ascii="Times New Roman"/>
        </w:rPr>
      </w:pPr>
    </w:p>
    <w:p>
      <w:pPr>
        <w:pStyle w:val="Heading3"/>
        <w:numPr>
          <w:ilvl w:val="2"/>
          <w:numId w:val="4"/>
        </w:numPr>
        <w:tabs>
          <w:tab w:pos="1346" w:val="left" w:leader="none"/>
        </w:tabs>
        <w:spacing w:line="240" w:lineRule="auto" w:before="0" w:after="0"/>
        <w:ind w:left="1346" w:right="0" w:hanging="693"/>
        <w:jc w:val="left"/>
      </w:pPr>
      <w:bookmarkStart w:name="_TOC_250032" w:id="57"/>
      <w:bookmarkStart w:name="5.1.7 Phase 5 Beyond 25G WDM" w:id="58"/>
      <w:r>
        <w:rPr/>
      </w:r>
      <w:r>
        <w:rPr/>
        <w:t>Phase</w:t>
      </w:r>
      <w:r>
        <w:rPr>
          <w:spacing w:val="-4"/>
        </w:rPr>
        <w:t> </w:t>
      </w:r>
      <w:r>
        <w:rPr/>
        <w:t>5</w:t>
      </w:r>
      <w:r>
        <w:rPr>
          <w:spacing w:val="-8"/>
        </w:rPr>
        <w:t> </w:t>
      </w:r>
      <w:r>
        <w:rPr/>
        <w:t>Beyond</w:t>
      </w:r>
      <w:r>
        <w:rPr>
          <w:spacing w:val="-4"/>
        </w:rPr>
        <w:t> </w:t>
      </w:r>
      <w:r>
        <w:rPr/>
        <w:t>25G</w:t>
      </w:r>
      <w:r>
        <w:rPr>
          <w:spacing w:val="-3"/>
        </w:rPr>
        <w:t> </w:t>
      </w:r>
      <w:bookmarkEnd w:id="57"/>
      <w:r>
        <w:rPr>
          <w:spacing w:val="-5"/>
        </w:rPr>
        <w:t>WDM</w:t>
      </w:r>
    </w:p>
    <w:p>
      <w:pPr>
        <w:pStyle w:val="BodyText"/>
        <w:spacing w:line="307" w:lineRule="auto" w:before="320"/>
        <w:ind w:left="653" w:right="1031"/>
      </w:pPr>
      <w:r>
        <w:rPr/>
        <w:t>Recently, ITU-T has consented and released two new recommendations for multichannel WDM applications with single-channel optical interfaces in the O-band, G.698.5 and G.698.6. Both recommendations define</w:t>
      </w:r>
      <w:r>
        <w:rPr>
          <w:spacing w:val="40"/>
        </w:rPr>
        <w:t> </w:t>
      </w:r>
      <w:r>
        <w:rPr/>
        <w:t>and provide values for optical interface parameters of point-to-point WDM applications on over a single fiber link at up to 25</w:t>
      </w:r>
      <w:r>
        <w:rPr>
          <w:spacing w:val="-4"/>
        </w:rPr>
        <w:t> </w:t>
      </w:r>
      <w:r>
        <w:rPr/>
        <w:t>Gbit/s per channel.</w:t>
      </w:r>
      <w:r>
        <w:rPr>
          <w:spacing w:val="-1"/>
        </w:rPr>
        <w:t> </w:t>
      </w:r>
      <w:r>
        <w:rPr/>
        <w:t>G.698.5 defines a</w:t>
      </w:r>
      <w:r>
        <w:rPr>
          <w:spacing w:val="-1"/>
        </w:rPr>
        <w:t> </w:t>
      </w:r>
      <w:r>
        <w:rPr/>
        <w:t>nominal optical channel frequency spacing of 800 GHz (leveraging</w:t>
      </w:r>
      <w:r>
        <w:rPr>
          <w:spacing w:val="-1"/>
        </w:rPr>
        <w:t> </w:t>
      </w:r>
      <w:r>
        <w:rPr/>
        <w:t>LAN-WDM), while</w:t>
      </w:r>
      <w:r>
        <w:rPr>
          <w:spacing w:val="-1"/>
        </w:rPr>
        <w:t> </w:t>
      </w:r>
      <w:r>
        <w:rPr/>
        <w:t>G.698.6</w:t>
      </w:r>
      <w:r>
        <w:rPr>
          <w:spacing w:val="-1"/>
        </w:rPr>
        <w:t> </w:t>
      </w:r>
      <w:r>
        <w:rPr/>
        <w:t>defines alternating</w:t>
      </w:r>
      <w:r>
        <w:rPr>
          <w:spacing w:val="-1"/>
        </w:rPr>
        <w:t> </w:t>
      </w:r>
      <w:r>
        <w:rPr/>
        <w:t>channel</w:t>
      </w:r>
      <w:r>
        <w:rPr>
          <w:spacing w:val="-1"/>
        </w:rPr>
        <w:t> </w:t>
      </w:r>
      <w:r>
        <w:rPr/>
        <w:t>wavelength</w:t>
      </w:r>
      <w:r>
        <w:rPr>
          <w:spacing w:val="-1"/>
        </w:rPr>
        <w:t> </w:t>
      </w:r>
      <w:r>
        <w:rPr/>
        <w:t>spacing</w:t>
      </w:r>
      <w:r>
        <w:rPr>
          <w:spacing w:val="-1"/>
        </w:rPr>
        <w:t> </w:t>
      </w:r>
      <w:r>
        <w:rPr/>
        <w:t>of 7</w:t>
      </w:r>
      <w:r>
        <w:rPr>
          <w:spacing w:val="-1"/>
        </w:rPr>
        <w:t> </w:t>
      </w:r>
      <w:r>
        <w:rPr/>
        <w:t>nm and</w:t>
      </w:r>
      <w:r>
        <w:rPr>
          <w:spacing w:val="-1"/>
        </w:rPr>
        <w:t> </w:t>
      </w:r>
      <w:r>
        <w:rPr/>
        <w:t>13</w:t>
      </w:r>
      <w:r>
        <w:rPr>
          <w:spacing w:val="-1"/>
        </w:rPr>
        <w:t> </w:t>
      </w:r>
      <w:r>
        <w:rPr/>
        <w:t>nm in the O-band, equivalent to the MWDM solution in this specification. These recommendations do not contain optical</w:t>
      </w:r>
      <w:r>
        <w:rPr>
          <w:spacing w:val="-2"/>
        </w:rPr>
        <w:t> </w:t>
      </w:r>
      <w:r>
        <w:rPr/>
        <w:t>amplifiers. G.698.6</w:t>
      </w:r>
      <w:r>
        <w:rPr>
          <w:spacing w:val="-2"/>
        </w:rPr>
        <w:t> </w:t>
      </w:r>
      <w:r>
        <w:rPr/>
        <w:t>is</w:t>
      </w:r>
      <w:r>
        <w:rPr>
          <w:spacing w:val="-1"/>
        </w:rPr>
        <w:t> </w:t>
      </w:r>
      <w:r>
        <w:rPr/>
        <w:t>now</w:t>
      </w:r>
      <w:r>
        <w:rPr>
          <w:spacing w:val="-2"/>
        </w:rPr>
        <w:t> </w:t>
      </w:r>
      <w:r>
        <w:rPr/>
        <w:t>supporting</w:t>
      </w:r>
      <w:r>
        <w:rPr>
          <w:spacing w:val="-2"/>
        </w:rPr>
        <w:t> </w:t>
      </w:r>
      <w:r>
        <w:rPr/>
        <w:t>line</w:t>
      </w:r>
      <w:r>
        <w:rPr>
          <w:spacing w:val="-2"/>
        </w:rPr>
        <w:t> </w:t>
      </w:r>
      <w:r>
        <w:rPr/>
        <w:t>rates</w:t>
      </w:r>
      <w:r>
        <w:rPr>
          <w:spacing w:val="-5"/>
        </w:rPr>
        <w:t> </w:t>
      </w:r>
      <w:r>
        <w:rPr/>
        <w:t>at 50</w:t>
      </w:r>
      <w:r>
        <w:rPr>
          <w:spacing w:val="-2"/>
        </w:rPr>
        <w:t> </w:t>
      </w:r>
      <w:r>
        <w:rPr/>
        <w:t>Gbit/s</w:t>
      </w:r>
      <w:r>
        <w:rPr>
          <w:spacing w:val="-1"/>
        </w:rPr>
        <w:t> </w:t>
      </w:r>
      <w:r>
        <w:rPr/>
        <w:t>and</w:t>
      </w:r>
      <w:r>
        <w:rPr>
          <w:spacing w:val="-2"/>
        </w:rPr>
        <w:t> </w:t>
      </w:r>
      <w:r>
        <w:rPr/>
        <w:t>100</w:t>
      </w:r>
      <w:r>
        <w:rPr>
          <w:spacing w:val="-7"/>
        </w:rPr>
        <w:t> </w:t>
      </w:r>
      <w:r>
        <w:rPr/>
        <w:t>Gbit/s.</w:t>
      </w:r>
      <w:r>
        <w:rPr>
          <w:spacing w:val="-3"/>
        </w:rPr>
        <w:t> </w:t>
      </w:r>
      <w:r>
        <w:rPr/>
        <w:t>ITU-T has</w:t>
      </w:r>
      <w:r>
        <w:rPr>
          <w:spacing w:val="-5"/>
        </w:rPr>
        <w:t> </w:t>
      </w:r>
      <w:r>
        <w:rPr/>
        <w:t>also</w:t>
      </w:r>
      <w:r>
        <w:rPr>
          <w:spacing w:val="-2"/>
        </w:rPr>
        <w:t> </w:t>
      </w:r>
      <w:r>
        <w:rPr/>
        <w:t>consented a ITU-T recommendation G.9802 about “Wavelength division multiplexed passive optical networks (WDM PON)“ but with 25Gbit/s maximum line rate per wavelength carrier.</w:t>
      </w:r>
    </w:p>
    <w:p>
      <w:pPr>
        <w:pStyle w:val="BodyText"/>
        <w:spacing w:line="307" w:lineRule="auto" w:before="174"/>
        <w:ind w:left="653" w:right="1027"/>
      </w:pPr>
      <w:r>
        <w:rPr/>
        <w:t>However, as</w:t>
      </w:r>
      <w:r>
        <w:rPr>
          <w:spacing w:val="-2"/>
        </w:rPr>
        <w:t> </w:t>
      </w:r>
      <w:r>
        <w:rPr/>
        <w:t>of</w:t>
      </w:r>
      <w:r>
        <w:rPr>
          <w:spacing w:val="-5"/>
        </w:rPr>
        <w:t> </w:t>
      </w:r>
      <w:r>
        <w:rPr/>
        <w:t>today,</w:t>
      </w:r>
      <w:r>
        <w:rPr>
          <w:spacing w:val="-5"/>
        </w:rPr>
        <w:t> </w:t>
      </w:r>
      <w:r>
        <w:rPr/>
        <w:t>WDM</w:t>
      </w:r>
      <w:r>
        <w:rPr>
          <w:spacing w:val="-6"/>
        </w:rPr>
        <w:t> </w:t>
      </w:r>
      <w:r>
        <w:rPr/>
        <w:t>transceiver</w:t>
      </w:r>
      <w:r>
        <w:rPr>
          <w:spacing w:val="-6"/>
        </w:rPr>
        <w:t> </w:t>
      </w:r>
      <w:r>
        <w:rPr/>
        <w:t>technology</w:t>
      </w:r>
      <w:r>
        <w:rPr>
          <w:spacing w:val="-2"/>
        </w:rPr>
        <w:t> </w:t>
      </w:r>
      <w:r>
        <w:rPr/>
        <w:t>beyond</w:t>
      </w:r>
      <w:r>
        <w:rPr>
          <w:spacing w:val="-3"/>
        </w:rPr>
        <w:t> </w:t>
      </w:r>
      <w:r>
        <w:rPr/>
        <w:t>25</w:t>
      </w:r>
      <w:r>
        <w:rPr>
          <w:spacing w:val="-3"/>
        </w:rPr>
        <w:t> </w:t>
      </w:r>
      <w:r>
        <w:rPr/>
        <w:t>Gbit/s</w:t>
      </w:r>
      <w:r>
        <w:rPr>
          <w:spacing w:val="-6"/>
        </w:rPr>
        <w:t> </w:t>
      </w:r>
      <w:r>
        <w:rPr/>
        <w:t>per</w:t>
      </w:r>
      <w:r>
        <w:rPr>
          <w:spacing w:val="-2"/>
        </w:rPr>
        <w:t> </w:t>
      </w:r>
      <w:r>
        <w:rPr/>
        <w:t>channel</w:t>
      </w:r>
      <w:r>
        <w:rPr>
          <w:spacing w:val="-3"/>
        </w:rPr>
        <w:t> </w:t>
      </w:r>
      <w:r>
        <w:rPr/>
        <w:t>is</w:t>
      </w:r>
      <w:r>
        <w:rPr>
          <w:spacing w:val="-2"/>
        </w:rPr>
        <w:t> </w:t>
      </w:r>
      <w:r>
        <w:rPr/>
        <w:t>still</w:t>
      </w:r>
      <w:r>
        <w:rPr>
          <w:spacing w:val="-3"/>
        </w:rPr>
        <w:t> </w:t>
      </w:r>
      <w:r>
        <w:rPr/>
        <w:t>under</w:t>
      </w:r>
      <w:r>
        <w:rPr>
          <w:spacing w:val="-2"/>
        </w:rPr>
        <w:t> </w:t>
      </w:r>
      <w:r>
        <w:rPr/>
        <w:t>development or study. The industry has largely adopted PAM-4 modulation format for 50 Gbit/s and even 100 Gbit/s per lane. At such a high baud rate (i.e. higher than 25 GBd/s), chromatic dispersion penalty becomes more severe, and therefore, O-band or the wavelengths closer to the zero-dispersion window is used for transmission. Also, unlike the gray optics commonly used for intra-datacenter, the fronthaul needs at least two different wavelengths to enable bidirectional single-fiber working. In</w:t>
      </w:r>
      <w:r>
        <w:rPr>
          <w:spacing w:val="-2"/>
        </w:rPr>
        <w:t> </w:t>
      </w:r>
      <w:r>
        <w:rPr/>
        <w:t>this regard, there are few</w:t>
      </w:r>
      <w:r>
        <w:rPr>
          <w:spacing w:val="-2"/>
        </w:rPr>
        <w:t> </w:t>
      </w:r>
      <w:r>
        <w:rPr/>
        <w:t>industrial standards that might be leveraged:</w:t>
      </w:r>
    </w:p>
    <w:p>
      <w:pPr>
        <w:pStyle w:val="ListParagraph"/>
        <w:numPr>
          <w:ilvl w:val="0"/>
          <w:numId w:val="15"/>
        </w:numPr>
        <w:tabs>
          <w:tab w:pos="1373" w:val="left" w:leader="none"/>
        </w:tabs>
        <w:spacing w:line="295" w:lineRule="auto" w:before="167" w:after="0"/>
        <w:ind w:left="1373" w:right="1028" w:hanging="361"/>
        <w:jc w:val="left"/>
        <w:rPr>
          <w:sz w:val="20"/>
        </w:rPr>
      </w:pPr>
      <w:r>
        <w:rPr>
          <w:sz w:val="20"/>
        </w:rPr>
        <w:t>IEEE</w:t>
      </w:r>
      <w:r>
        <w:rPr>
          <w:spacing w:val="-2"/>
          <w:sz w:val="20"/>
        </w:rPr>
        <w:t> </w:t>
      </w:r>
      <w:r>
        <w:rPr>
          <w:sz w:val="20"/>
        </w:rPr>
        <w:t>802.3cp</w:t>
      </w:r>
      <w:r>
        <w:rPr>
          <w:spacing w:val="-8"/>
          <w:sz w:val="20"/>
        </w:rPr>
        <w:t> </w:t>
      </w:r>
      <w:r>
        <w:rPr>
          <w:sz w:val="20"/>
        </w:rPr>
        <w:t>(50GBASE-BR10/20/40)</w:t>
      </w:r>
      <w:r>
        <w:rPr>
          <w:spacing w:val="-6"/>
          <w:sz w:val="20"/>
        </w:rPr>
        <w:t> </w:t>
      </w:r>
      <w:r>
        <w:rPr>
          <w:sz w:val="20"/>
        </w:rPr>
        <w:t>which</w:t>
      </w:r>
      <w:r>
        <w:rPr>
          <w:spacing w:val="-3"/>
          <w:sz w:val="20"/>
        </w:rPr>
        <w:t> </w:t>
      </w:r>
      <w:r>
        <w:rPr>
          <w:sz w:val="20"/>
        </w:rPr>
        <w:t>is</w:t>
      </w:r>
      <w:r>
        <w:rPr>
          <w:spacing w:val="-2"/>
          <w:sz w:val="20"/>
        </w:rPr>
        <w:t> </w:t>
      </w:r>
      <w:r>
        <w:rPr>
          <w:sz w:val="20"/>
        </w:rPr>
        <w:t>designed</w:t>
      </w:r>
      <w:r>
        <w:rPr>
          <w:spacing w:val="-3"/>
          <w:sz w:val="20"/>
        </w:rPr>
        <w:t> </w:t>
      </w:r>
      <w:r>
        <w:rPr>
          <w:sz w:val="20"/>
        </w:rPr>
        <w:t>for</w:t>
      </w:r>
      <w:r>
        <w:rPr>
          <w:spacing w:val="-2"/>
          <w:sz w:val="20"/>
        </w:rPr>
        <w:t> </w:t>
      </w:r>
      <w:r>
        <w:rPr>
          <w:sz w:val="20"/>
        </w:rPr>
        <w:t>BiDi</w:t>
      </w:r>
      <w:r>
        <w:rPr>
          <w:spacing w:val="-3"/>
          <w:sz w:val="20"/>
        </w:rPr>
        <w:t> </w:t>
      </w:r>
      <w:r>
        <w:rPr>
          <w:sz w:val="20"/>
        </w:rPr>
        <w:t>transmission</w:t>
      </w:r>
      <w:r>
        <w:rPr>
          <w:spacing w:val="-3"/>
          <w:sz w:val="20"/>
        </w:rPr>
        <w:t> </w:t>
      </w:r>
      <w:r>
        <w:rPr>
          <w:sz w:val="20"/>
        </w:rPr>
        <w:t>over</w:t>
      </w:r>
      <w:r>
        <w:rPr>
          <w:spacing w:val="-2"/>
          <w:sz w:val="20"/>
        </w:rPr>
        <w:t> </w:t>
      </w:r>
      <w:r>
        <w:rPr>
          <w:sz w:val="20"/>
        </w:rPr>
        <w:t>specific</w:t>
      </w:r>
      <w:r>
        <w:rPr>
          <w:spacing w:val="-6"/>
          <w:sz w:val="20"/>
        </w:rPr>
        <w:t> </w:t>
      </w:r>
      <w:r>
        <w:rPr>
          <w:sz w:val="20"/>
        </w:rPr>
        <w:t>reaches but only a single pair</w:t>
      </w:r>
    </w:p>
    <w:p>
      <w:pPr>
        <w:pStyle w:val="ListParagraph"/>
        <w:numPr>
          <w:ilvl w:val="0"/>
          <w:numId w:val="15"/>
        </w:numPr>
        <w:tabs>
          <w:tab w:pos="1373" w:val="left" w:leader="none"/>
        </w:tabs>
        <w:spacing w:line="295" w:lineRule="auto" w:before="185" w:after="0"/>
        <w:ind w:left="1373" w:right="1473" w:hanging="361"/>
        <w:jc w:val="left"/>
        <w:rPr>
          <w:sz w:val="20"/>
        </w:rPr>
      </w:pPr>
      <w:r>
        <w:rPr>
          <w:sz w:val="20"/>
        </w:rPr>
        <w:t>IEEE</w:t>
      </w:r>
      <w:r>
        <w:rPr>
          <w:spacing w:val="-1"/>
          <w:sz w:val="20"/>
        </w:rPr>
        <w:t> </w:t>
      </w:r>
      <w:r>
        <w:rPr>
          <w:sz w:val="20"/>
        </w:rPr>
        <w:t>802.3dk</w:t>
      </w:r>
      <w:r>
        <w:rPr>
          <w:spacing w:val="-5"/>
          <w:sz w:val="20"/>
        </w:rPr>
        <w:t> </w:t>
      </w:r>
      <w:r>
        <w:rPr>
          <w:sz w:val="20"/>
        </w:rPr>
        <w:t>(100GBASE-BR)</w:t>
      </w:r>
      <w:r>
        <w:rPr>
          <w:spacing w:val="-5"/>
          <w:sz w:val="20"/>
        </w:rPr>
        <w:t> </w:t>
      </w:r>
      <w:r>
        <w:rPr>
          <w:sz w:val="20"/>
        </w:rPr>
        <w:t>which</w:t>
      </w:r>
      <w:r>
        <w:rPr>
          <w:spacing w:val="-2"/>
          <w:sz w:val="20"/>
        </w:rPr>
        <w:t> </w:t>
      </w:r>
      <w:r>
        <w:rPr>
          <w:sz w:val="20"/>
        </w:rPr>
        <w:t>is still</w:t>
      </w:r>
      <w:r>
        <w:rPr>
          <w:spacing w:val="-2"/>
          <w:sz w:val="20"/>
        </w:rPr>
        <w:t> </w:t>
      </w:r>
      <w:r>
        <w:rPr>
          <w:sz w:val="20"/>
        </w:rPr>
        <w:t>under</w:t>
      </w:r>
      <w:r>
        <w:rPr>
          <w:spacing w:val="-1"/>
          <w:sz w:val="20"/>
        </w:rPr>
        <w:t> </w:t>
      </w:r>
      <w:r>
        <w:rPr>
          <w:sz w:val="20"/>
        </w:rPr>
        <w:t>draft</w:t>
      </w:r>
      <w:r>
        <w:rPr>
          <w:spacing w:val="-4"/>
          <w:sz w:val="20"/>
        </w:rPr>
        <w:t> </w:t>
      </w:r>
      <w:r>
        <w:rPr>
          <w:sz w:val="20"/>
        </w:rPr>
        <w:t>for</w:t>
      </w:r>
      <w:r>
        <w:rPr>
          <w:spacing w:val="-1"/>
          <w:sz w:val="20"/>
        </w:rPr>
        <w:t> </w:t>
      </w:r>
      <w:r>
        <w:rPr>
          <w:sz w:val="20"/>
        </w:rPr>
        <w:t>up</w:t>
      </w:r>
      <w:r>
        <w:rPr>
          <w:spacing w:val="-7"/>
          <w:sz w:val="20"/>
        </w:rPr>
        <w:t> </w:t>
      </w:r>
      <w:r>
        <w:rPr>
          <w:sz w:val="20"/>
        </w:rPr>
        <w:t>to</w:t>
      </w:r>
      <w:r>
        <w:rPr>
          <w:spacing w:val="-2"/>
          <w:sz w:val="20"/>
        </w:rPr>
        <w:t> </w:t>
      </w:r>
      <w:r>
        <w:rPr>
          <w:sz w:val="20"/>
        </w:rPr>
        <w:t>40km</w:t>
      </w:r>
      <w:r>
        <w:rPr>
          <w:spacing w:val="-5"/>
          <w:sz w:val="20"/>
        </w:rPr>
        <w:t> </w:t>
      </w:r>
      <w:r>
        <w:rPr>
          <w:sz w:val="20"/>
        </w:rPr>
        <w:t>BiDi</w:t>
      </w:r>
      <w:r>
        <w:rPr>
          <w:spacing w:val="-2"/>
          <w:sz w:val="20"/>
        </w:rPr>
        <w:t> </w:t>
      </w:r>
      <w:r>
        <w:rPr>
          <w:sz w:val="20"/>
        </w:rPr>
        <w:t>transmission</w:t>
      </w:r>
      <w:r>
        <w:rPr>
          <w:spacing w:val="-2"/>
          <w:sz w:val="20"/>
        </w:rPr>
        <w:t> </w:t>
      </w:r>
      <w:r>
        <w:rPr>
          <w:sz w:val="20"/>
        </w:rPr>
        <w:t>at</w:t>
      </w:r>
      <w:r>
        <w:rPr>
          <w:spacing w:val="-4"/>
          <w:sz w:val="20"/>
        </w:rPr>
        <w:t> </w:t>
      </w:r>
      <w:r>
        <w:rPr>
          <w:sz w:val="20"/>
        </w:rPr>
        <w:t>100 </w:t>
      </w:r>
      <w:r>
        <w:rPr>
          <w:spacing w:val="-2"/>
          <w:sz w:val="20"/>
        </w:rPr>
        <w:t>Gbit/s</w:t>
      </w:r>
    </w:p>
    <w:p>
      <w:pPr>
        <w:pStyle w:val="ListParagraph"/>
        <w:numPr>
          <w:ilvl w:val="0"/>
          <w:numId w:val="15"/>
        </w:numPr>
        <w:tabs>
          <w:tab w:pos="1373" w:val="left" w:leader="none"/>
        </w:tabs>
        <w:spacing w:line="302" w:lineRule="auto" w:before="179" w:after="0"/>
        <w:ind w:left="1373" w:right="1034" w:hanging="361"/>
        <w:jc w:val="left"/>
        <w:rPr>
          <w:sz w:val="20"/>
        </w:rPr>
      </w:pPr>
      <w:r>
        <w:rPr>
          <w:sz w:val="20"/>
        </w:rPr>
        <w:t>100G Lambda MSA which defines 100G PAM-4 optical signaling and encoding, FEC and link characteristics</w:t>
      </w:r>
      <w:r>
        <w:rPr>
          <w:spacing w:val="-6"/>
          <w:sz w:val="20"/>
        </w:rPr>
        <w:t> </w:t>
      </w:r>
      <w:r>
        <w:rPr>
          <w:sz w:val="20"/>
        </w:rPr>
        <w:t>for</w:t>
      </w:r>
      <w:r>
        <w:rPr>
          <w:spacing w:val="-2"/>
          <w:sz w:val="20"/>
        </w:rPr>
        <w:t> </w:t>
      </w:r>
      <w:r>
        <w:rPr>
          <w:sz w:val="20"/>
        </w:rPr>
        <w:t>100G</w:t>
      </w:r>
      <w:r>
        <w:rPr>
          <w:spacing w:val="-5"/>
          <w:sz w:val="20"/>
        </w:rPr>
        <w:t> </w:t>
      </w:r>
      <w:r>
        <w:rPr>
          <w:sz w:val="20"/>
        </w:rPr>
        <w:t>and</w:t>
      </w:r>
      <w:r>
        <w:rPr>
          <w:spacing w:val="-3"/>
          <w:sz w:val="20"/>
        </w:rPr>
        <w:t> </w:t>
      </w:r>
      <w:r>
        <w:rPr>
          <w:sz w:val="20"/>
        </w:rPr>
        <w:t>400G applications</w:t>
      </w:r>
      <w:r>
        <w:rPr>
          <w:spacing w:val="-2"/>
          <w:sz w:val="20"/>
        </w:rPr>
        <w:t> </w:t>
      </w:r>
      <w:r>
        <w:rPr>
          <w:sz w:val="20"/>
        </w:rPr>
        <w:t>using</w:t>
      </w:r>
      <w:r>
        <w:rPr>
          <w:spacing w:val="-3"/>
          <w:sz w:val="20"/>
        </w:rPr>
        <w:t> </w:t>
      </w:r>
      <w:r>
        <w:rPr>
          <w:sz w:val="20"/>
        </w:rPr>
        <w:t>100Gb/s</w:t>
      </w:r>
      <w:r>
        <w:rPr>
          <w:spacing w:val="-2"/>
          <w:sz w:val="20"/>
        </w:rPr>
        <w:t> </w:t>
      </w:r>
      <w:r>
        <w:rPr>
          <w:sz w:val="20"/>
        </w:rPr>
        <w:t>per</w:t>
      </w:r>
      <w:r>
        <w:rPr>
          <w:spacing w:val="-2"/>
          <w:sz w:val="20"/>
        </w:rPr>
        <w:t> </w:t>
      </w:r>
      <w:r>
        <w:rPr>
          <w:sz w:val="20"/>
        </w:rPr>
        <w:t>optical</w:t>
      </w:r>
      <w:r>
        <w:rPr>
          <w:spacing w:val="-3"/>
          <w:sz w:val="20"/>
        </w:rPr>
        <w:t> </w:t>
      </w:r>
      <w:r>
        <w:rPr>
          <w:sz w:val="20"/>
        </w:rPr>
        <w:t>channel</w:t>
      </w:r>
      <w:r>
        <w:rPr>
          <w:spacing w:val="-3"/>
          <w:sz w:val="20"/>
        </w:rPr>
        <w:t> </w:t>
      </w:r>
      <w:r>
        <w:rPr>
          <w:sz w:val="20"/>
        </w:rPr>
        <w:t>for</w:t>
      </w:r>
      <w:r>
        <w:rPr>
          <w:spacing w:val="-6"/>
          <w:sz w:val="20"/>
        </w:rPr>
        <w:t> </w:t>
      </w:r>
      <w:r>
        <w:rPr>
          <w:sz w:val="20"/>
        </w:rPr>
        <w:t>2km</w:t>
      </w:r>
      <w:r>
        <w:rPr>
          <w:spacing w:val="-2"/>
          <w:sz w:val="20"/>
        </w:rPr>
        <w:t> </w:t>
      </w:r>
      <w:r>
        <w:rPr>
          <w:sz w:val="20"/>
        </w:rPr>
        <w:t>and</w:t>
      </w:r>
      <w:r>
        <w:rPr>
          <w:spacing w:val="-3"/>
          <w:sz w:val="20"/>
        </w:rPr>
        <w:t> </w:t>
      </w:r>
      <w:r>
        <w:rPr>
          <w:sz w:val="20"/>
        </w:rPr>
        <w:t>10km </w:t>
      </w:r>
      <w:r>
        <w:rPr>
          <w:spacing w:val="-2"/>
          <w:sz w:val="20"/>
        </w:rPr>
        <w:t>reaches.</w:t>
      </w:r>
    </w:p>
    <w:p>
      <w:pPr>
        <w:pStyle w:val="BodyText"/>
        <w:spacing w:line="307" w:lineRule="auto" w:before="181"/>
        <w:ind w:left="653" w:right="1179"/>
      </w:pPr>
      <w:r>
        <w:rPr/>
        <w:t>These</w:t>
      </w:r>
      <w:r>
        <w:rPr>
          <w:spacing w:val="-3"/>
        </w:rPr>
        <w:t> </w:t>
      </w:r>
      <w:r>
        <w:rPr/>
        <w:t>aforementioned</w:t>
      </w:r>
      <w:r>
        <w:rPr>
          <w:spacing w:val="-3"/>
        </w:rPr>
        <w:t> </w:t>
      </w:r>
      <w:r>
        <w:rPr/>
        <w:t>specifications</w:t>
      </w:r>
      <w:r>
        <w:rPr>
          <w:spacing w:val="-2"/>
        </w:rPr>
        <w:t> </w:t>
      </w:r>
      <w:r>
        <w:rPr/>
        <w:t>may</w:t>
      </w:r>
      <w:r>
        <w:rPr>
          <w:spacing w:val="-6"/>
        </w:rPr>
        <w:t> </w:t>
      </w:r>
      <w:r>
        <w:rPr/>
        <w:t>also</w:t>
      </w:r>
      <w:r>
        <w:rPr>
          <w:spacing w:val="-3"/>
        </w:rPr>
        <w:t> </w:t>
      </w:r>
      <w:r>
        <w:rPr/>
        <w:t>potentially</w:t>
      </w:r>
      <w:r>
        <w:rPr>
          <w:spacing w:val="-2"/>
        </w:rPr>
        <w:t> </w:t>
      </w:r>
      <w:r>
        <w:rPr/>
        <w:t>adopt the LAN-WDM</w:t>
      </w:r>
      <w:r>
        <w:rPr>
          <w:spacing w:val="-2"/>
        </w:rPr>
        <w:t> </w:t>
      </w:r>
      <w:r>
        <w:rPr/>
        <w:t>grids,</w:t>
      </w:r>
      <w:r>
        <w:rPr>
          <w:spacing w:val="-5"/>
        </w:rPr>
        <w:t> </w:t>
      </w:r>
      <w:r>
        <w:rPr/>
        <w:t>or</w:t>
      </w:r>
      <w:r>
        <w:rPr>
          <w:spacing w:val="-2"/>
        </w:rPr>
        <w:t> </w:t>
      </w:r>
      <w:r>
        <w:rPr/>
        <w:t>even</w:t>
      </w:r>
      <w:r>
        <w:rPr>
          <w:spacing w:val="-8"/>
        </w:rPr>
        <w:t> </w:t>
      </w:r>
      <w:r>
        <w:rPr/>
        <w:t>tighter</w:t>
      </w:r>
      <w:r>
        <w:rPr>
          <w:spacing w:val="-2"/>
        </w:rPr>
        <w:t> </w:t>
      </w:r>
      <w:r>
        <w:rPr/>
        <w:t>ones, but this will require further</w:t>
      </w:r>
      <w:r>
        <w:rPr>
          <w:spacing w:val="-2"/>
        </w:rPr>
        <w:t> </w:t>
      </w:r>
      <w:r>
        <w:rPr/>
        <w:t>study on</w:t>
      </w:r>
      <w:r>
        <w:rPr>
          <w:spacing w:val="-4"/>
        </w:rPr>
        <w:t> </w:t>
      </w:r>
      <w:r>
        <w:rPr/>
        <w:t>the respective link</w:t>
      </w:r>
      <w:r>
        <w:rPr>
          <w:spacing w:val="-2"/>
        </w:rPr>
        <w:t> </w:t>
      </w:r>
      <w:r>
        <w:rPr/>
        <w:t>characteristics. ITUT</w:t>
      </w:r>
      <w:r>
        <w:rPr>
          <w:spacing w:val="-1"/>
        </w:rPr>
        <w:t> </w:t>
      </w:r>
      <w:r>
        <w:rPr/>
        <w:t>G.9804 series</w:t>
      </w:r>
      <w:r>
        <w:rPr>
          <w:spacing w:val="-2"/>
        </w:rPr>
        <w:t> </w:t>
      </w:r>
      <w:r>
        <w:rPr/>
        <w:t>(50G HS-PON) which offers another alternative point-to-multipoint access beyond 25G for x-haul transport. The TWDM favors (eg. based on NG-PON2) is also an option for 50G HS-PON with</w:t>
      </w:r>
      <w:r>
        <w:rPr>
          <w:spacing w:val="-1"/>
        </w:rPr>
        <w:t> </w:t>
      </w:r>
      <w:r>
        <w:rPr/>
        <w:t>presently limited implementation. There are many ongoing research in this area, and this also remains for further study in</w:t>
      </w:r>
      <w:r>
        <w:rPr>
          <w:spacing w:val="-1"/>
        </w:rPr>
        <w:t> </w:t>
      </w:r>
      <w:r>
        <w:rPr/>
        <w:t>this specification.</w:t>
      </w:r>
    </w:p>
    <w:p>
      <w:pPr>
        <w:pStyle w:val="BodyText"/>
        <w:spacing w:line="304" w:lineRule="auto" w:before="180"/>
        <w:ind w:left="653" w:right="1027"/>
      </w:pPr>
      <w:r>
        <w:rPr/>
        <w:t>On the other hand, with the huge success of coherent 400G transceiver adoption, the industry has already started</w:t>
      </w:r>
      <w:r>
        <w:rPr>
          <w:spacing w:val="-2"/>
        </w:rPr>
        <w:t> </w:t>
      </w:r>
      <w:r>
        <w:rPr/>
        <w:t>evaluating</w:t>
      </w:r>
      <w:r>
        <w:rPr>
          <w:spacing w:val="-2"/>
        </w:rPr>
        <w:t> </w:t>
      </w:r>
      <w:r>
        <w:rPr/>
        <w:t>and</w:t>
      </w:r>
      <w:r>
        <w:rPr>
          <w:spacing w:val="-2"/>
        </w:rPr>
        <w:t> </w:t>
      </w:r>
      <w:r>
        <w:rPr/>
        <w:t>standardizing</w:t>
      </w:r>
      <w:r>
        <w:rPr>
          <w:spacing w:val="-2"/>
        </w:rPr>
        <w:t> </w:t>
      </w:r>
      <w:r>
        <w:rPr/>
        <w:t>coherent 100G for</w:t>
      </w:r>
      <w:r>
        <w:rPr>
          <w:spacing w:val="-5"/>
        </w:rPr>
        <w:t> </w:t>
      </w:r>
      <w:r>
        <w:rPr/>
        <w:t>optical</w:t>
      </w:r>
      <w:r>
        <w:rPr>
          <w:spacing w:val="-1"/>
        </w:rPr>
        <w:t> </w:t>
      </w:r>
      <w:r>
        <w:rPr/>
        <w:t>access,</w:t>
      </w:r>
      <w:r>
        <w:rPr>
          <w:spacing w:val="-4"/>
        </w:rPr>
        <w:t> </w:t>
      </w:r>
      <w:r>
        <w:rPr/>
        <w:t>including</w:t>
      </w:r>
      <w:r>
        <w:rPr>
          <w:spacing w:val="-2"/>
        </w:rPr>
        <w:t> </w:t>
      </w:r>
      <w:r>
        <w:rPr/>
        <w:t>RAN</w:t>
      </w:r>
      <w:r>
        <w:rPr>
          <w:spacing w:val="-2"/>
        </w:rPr>
        <w:t> </w:t>
      </w:r>
      <w:r>
        <w:rPr/>
        <w:t>transport.</w:t>
      </w:r>
      <w:r>
        <w:rPr>
          <w:spacing w:val="-4"/>
        </w:rPr>
        <w:t> </w:t>
      </w:r>
      <w:r>
        <w:rPr/>
        <w:t>In</w:t>
      </w:r>
      <w:r>
        <w:rPr>
          <w:spacing w:val="-7"/>
        </w:rPr>
        <w:t> </w:t>
      </w:r>
      <w:r>
        <w:rPr/>
        <w:t>this</w:t>
      </w:r>
      <w:r>
        <w:rPr>
          <w:spacing w:val="-1"/>
        </w:rPr>
        <w:t> </w:t>
      </w:r>
      <w:r>
        <w:rPr/>
        <w:t>case, coherent technology enabled by merchant DSP chips and photonic integration has better performances in terms of reach and link budget. For instance,</w:t>
      </w:r>
    </w:p>
    <w:p>
      <w:pPr>
        <w:spacing w:after="0" w:line="304" w:lineRule="auto"/>
        <w:sectPr>
          <w:pgSz w:w="11910" w:h="16840"/>
          <w:pgMar w:header="858" w:footer="464" w:top="1520" w:bottom="660" w:left="480" w:right="120"/>
        </w:sectPr>
      </w:pPr>
    </w:p>
    <w:p>
      <w:pPr>
        <w:pStyle w:val="BodyText"/>
        <w:spacing w:before="24"/>
      </w:pPr>
    </w:p>
    <w:p>
      <w:pPr>
        <w:pStyle w:val="ListParagraph"/>
        <w:numPr>
          <w:ilvl w:val="0"/>
          <w:numId w:val="15"/>
        </w:numPr>
        <w:tabs>
          <w:tab w:pos="1373" w:val="left" w:leader="none"/>
        </w:tabs>
        <w:spacing w:line="300" w:lineRule="auto" w:before="1" w:after="0"/>
        <w:ind w:left="1373" w:right="1131" w:hanging="361"/>
        <w:jc w:val="left"/>
        <w:rPr>
          <w:sz w:val="20"/>
        </w:rPr>
      </w:pPr>
      <w:r>
        <w:rPr>
          <w:sz w:val="20"/>
        </w:rPr>
        <w:t>IEEE</w:t>
      </w:r>
      <w:r>
        <w:rPr>
          <w:spacing w:val="-2"/>
          <w:sz w:val="20"/>
        </w:rPr>
        <w:t> </w:t>
      </w:r>
      <w:r>
        <w:rPr>
          <w:sz w:val="20"/>
        </w:rPr>
        <w:t>802.3ct (100GBASE-ZR)</w:t>
      </w:r>
      <w:r>
        <w:rPr>
          <w:spacing w:val="-1"/>
          <w:sz w:val="20"/>
        </w:rPr>
        <w:t> </w:t>
      </w:r>
      <w:r>
        <w:rPr>
          <w:sz w:val="20"/>
        </w:rPr>
        <w:t>defines</w:t>
      </w:r>
      <w:r>
        <w:rPr>
          <w:spacing w:val="-2"/>
          <w:sz w:val="20"/>
        </w:rPr>
        <w:t> </w:t>
      </w:r>
      <w:r>
        <w:rPr>
          <w:sz w:val="20"/>
        </w:rPr>
        <w:t>a</w:t>
      </w:r>
      <w:r>
        <w:rPr>
          <w:spacing w:val="-3"/>
          <w:sz w:val="20"/>
        </w:rPr>
        <w:t> </w:t>
      </w:r>
      <w:r>
        <w:rPr>
          <w:sz w:val="20"/>
        </w:rPr>
        <w:t>coherent DP-DQPSK</w:t>
      </w:r>
      <w:r>
        <w:rPr>
          <w:spacing w:val="-7"/>
          <w:sz w:val="20"/>
        </w:rPr>
        <w:t> </w:t>
      </w:r>
      <w:r>
        <w:rPr>
          <w:sz w:val="20"/>
        </w:rPr>
        <w:t>100G per</w:t>
      </w:r>
      <w:r>
        <w:rPr>
          <w:spacing w:val="-2"/>
          <w:sz w:val="20"/>
        </w:rPr>
        <w:t> </w:t>
      </w:r>
      <w:r>
        <w:rPr>
          <w:sz w:val="20"/>
        </w:rPr>
        <w:t>channel</w:t>
      </w:r>
      <w:r>
        <w:rPr>
          <w:spacing w:val="-3"/>
          <w:sz w:val="20"/>
        </w:rPr>
        <w:t> </w:t>
      </w:r>
      <w:r>
        <w:rPr>
          <w:sz w:val="20"/>
        </w:rPr>
        <w:t>interface</w:t>
      </w:r>
      <w:r>
        <w:rPr>
          <w:spacing w:val="-3"/>
          <w:sz w:val="20"/>
        </w:rPr>
        <w:t> </w:t>
      </w:r>
      <w:r>
        <w:rPr>
          <w:sz w:val="20"/>
        </w:rPr>
        <w:t>in</w:t>
      </w:r>
      <w:r>
        <w:rPr>
          <w:spacing w:val="-8"/>
          <w:sz w:val="20"/>
        </w:rPr>
        <w:t> </w:t>
      </w:r>
      <w:r>
        <w:rPr>
          <w:sz w:val="20"/>
        </w:rPr>
        <w:t>the</w:t>
      </w:r>
      <w:r>
        <w:rPr>
          <w:spacing w:val="-3"/>
          <w:sz w:val="20"/>
        </w:rPr>
        <w:t> </w:t>
      </w:r>
      <w:r>
        <w:rPr>
          <w:sz w:val="20"/>
        </w:rPr>
        <w:t>C- band DWDM grids over 80 km. The current commercial solutions offer also tunability, flexgrid, and even ZR+ reach (more than 80 km), in either QSFP28 or QSFP-DD form factor today.</w:t>
      </w:r>
    </w:p>
    <w:p>
      <w:pPr>
        <w:pStyle w:val="ListParagraph"/>
        <w:numPr>
          <w:ilvl w:val="0"/>
          <w:numId w:val="15"/>
        </w:numPr>
        <w:tabs>
          <w:tab w:pos="1373" w:val="left" w:leader="none"/>
        </w:tabs>
        <w:spacing w:line="300" w:lineRule="auto" w:before="180" w:after="0"/>
        <w:ind w:left="1373" w:right="1616" w:hanging="361"/>
        <w:jc w:val="left"/>
        <w:rPr>
          <w:sz w:val="20"/>
        </w:rPr>
      </w:pPr>
      <w:r>
        <w:rPr>
          <w:sz w:val="20"/>
        </w:rPr>
        <w:t>CableLabs Coherent PON (CPON) is an ongoing standardization to define a coherent 100G T(W)DM</w:t>
      </w:r>
      <w:r>
        <w:rPr>
          <w:spacing w:val="-2"/>
          <w:sz w:val="20"/>
        </w:rPr>
        <w:t> </w:t>
      </w:r>
      <w:r>
        <w:rPr>
          <w:sz w:val="20"/>
        </w:rPr>
        <w:t>point-to-multipoint PON</w:t>
      </w:r>
      <w:r>
        <w:rPr>
          <w:spacing w:val="-8"/>
          <w:sz w:val="20"/>
        </w:rPr>
        <w:t> </w:t>
      </w:r>
      <w:r>
        <w:rPr>
          <w:sz w:val="20"/>
        </w:rPr>
        <w:t>in</w:t>
      </w:r>
      <w:r>
        <w:rPr>
          <w:spacing w:val="-3"/>
          <w:sz w:val="20"/>
        </w:rPr>
        <w:t> </w:t>
      </w:r>
      <w:r>
        <w:rPr>
          <w:sz w:val="20"/>
        </w:rPr>
        <w:t>the</w:t>
      </w:r>
      <w:r>
        <w:rPr>
          <w:spacing w:val="-3"/>
          <w:sz w:val="20"/>
        </w:rPr>
        <w:t> </w:t>
      </w:r>
      <w:r>
        <w:rPr>
          <w:sz w:val="20"/>
        </w:rPr>
        <w:t>C-band, with</w:t>
      </w:r>
      <w:r>
        <w:rPr>
          <w:spacing w:val="-8"/>
          <w:sz w:val="20"/>
        </w:rPr>
        <w:t> </w:t>
      </w:r>
      <w:r>
        <w:rPr>
          <w:sz w:val="20"/>
        </w:rPr>
        <w:t>35</w:t>
      </w:r>
      <w:r>
        <w:rPr>
          <w:spacing w:val="-3"/>
          <w:sz w:val="20"/>
        </w:rPr>
        <w:t> </w:t>
      </w:r>
      <w:r>
        <w:rPr>
          <w:sz w:val="20"/>
        </w:rPr>
        <w:t>dB</w:t>
      </w:r>
      <w:r>
        <w:rPr>
          <w:spacing w:val="-2"/>
          <w:sz w:val="20"/>
        </w:rPr>
        <w:t> </w:t>
      </w:r>
      <w:r>
        <w:rPr>
          <w:sz w:val="20"/>
        </w:rPr>
        <w:t>link</w:t>
      </w:r>
      <w:r>
        <w:rPr>
          <w:spacing w:val="-2"/>
          <w:sz w:val="20"/>
        </w:rPr>
        <w:t> </w:t>
      </w:r>
      <w:r>
        <w:rPr>
          <w:sz w:val="20"/>
        </w:rPr>
        <w:t>budget for</w:t>
      </w:r>
      <w:r>
        <w:rPr>
          <w:spacing w:val="-6"/>
          <w:sz w:val="20"/>
        </w:rPr>
        <w:t> </w:t>
      </w:r>
      <w:r>
        <w:rPr>
          <w:sz w:val="20"/>
        </w:rPr>
        <w:t>long</w:t>
      </w:r>
      <w:r>
        <w:rPr>
          <w:spacing w:val="-3"/>
          <w:sz w:val="20"/>
        </w:rPr>
        <w:t> </w:t>
      </w:r>
      <w:r>
        <w:rPr>
          <w:sz w:val="20"/>
        </w:rPr>
        <w:t>reach</w:t>
      </w:r>
      <w:r>
        <w:rPr>
          <w:spacing w:val="-3"/>
          <w:sz w:val="20"/>
        </w:rPr>
        <w:t> </w:t>
      </w:r>
      <w:r>
        <w:rPr>
          <w:sz w:val="20"/>
        </w:rPr>
        <w:t>and</w:t>
      </w:r>
      <w:r>
        <w:rPr>
          <w:spacing w:val="-3"/>
          <w:sz w:val="20"/>
        </w:rPr>
        <w:t> </w:t>
      </w:r>
      <w:r>
        <w:rPr>
          <w:sz w:val="20"/>
        </w:rPr>
        <w:t>high splitting ratio, also potentially WDM stacking (i.e. multiple PONs over a single fiber strand).</w:t>
      </w:r>
    </w:p>
    <w:p>
      <w:pPr>
        <w:pStyle w:val="ListParagraph"/>
        <w:numPr>
          <w:ilvl w:val="0"/>
          <w:numId w:val="15"/>
        </w:numPr>
        <w:tabs>
          <w:tab w:pos="1373" w:val="left" w:leader="none"/>
        </w:tabs>
        <w:spacing w:line="295" w:lineRule="auto" w:before="179" w:after="0"/>
        <w:ind w:left="1373" w:right="1501" w:hanging="361"/>
        <w:jc w:val="left"/>
        <w:rPr>
          <w:sz w:val="20"/>
        </w:rPr>
      </w:pPr>
      <w:r>
        <w:rPr>
          <w:sz w:val="20"/>
        </w:rPr>
        <w:t>ITU-T</w:t>
      </w:r>
      <w:r>
        <w:rPr>
          <w:spacing w:val="-5"/>
          <w:sz w:val="20"/>
        </w:rPr>
        <w:t> </w:t>
      </w:r>
      <w:r>
        <w:rPr>
          <w:sz w:val="20"/>
        </w:rPr>
        <w:t>Q2/SG15</w:t>
      </w:r>
      <w:r>
        <w:rPr>
          <w:spacing w:val="-3"/>
          <w:sz w:val="20"/>
        </w:rPr>
        <w:t> </w:t>
      </w:r>
      <w:r>
        <w:rPr>
          <w:sz w:val="20"/>
        </w:rPr>
        <w:t>G.VHSP</w:t>
      </w:r>
      <w:r>
        <w:rPr>
          <w:spacing w:val="-6"/>
          <w:sz w:val="20"/>
        </w:rPr>
        <w:t> </w:t>
      </w:r>
      <w:r>
        <w:rPr>
          <w:sz w:val="20"/>
        </w:rPr>
        <w:t>is similarly</w:t>
      </w:r>
      <w:r>
        <w:rPr>
          <w:spacing w:val="-1"/>
          <w:sz w:val="20"/>
        </w:rPr>
        <w:t> </w:t>
      </w:r>
      <w:r>
        <w:rPr>
          <w:sz w:val="20"/>
        </w:rPr>
        <w:t>also</w:t>
      </w:r>
      <w:r>
        <w:rPr>
          <w:spacing w:val="-3"/>
          <w:sz w:val="20"/>
        </w:rPr>
        <w:t> </w:t>
      </w:r>
      <w:r>
        <w:rPr>
          <w:sz w:val="20"/>
        </w:rPr>
        <w:t>exploring</w:t>
      </w:r>
      <w:r>
        <w:rPr>
          <w:spacing w:val="-3"/>
          <w:sz w:val="20"/>
        </w:rPr>
        <w:t> </w:t>
      </w:r>
      <w:r>
        <w:rPr>
          <w:sz w:val="20"/>
        </w:rPr>
        <w:t>coherent technologies</w:t>
      </w:r>
      <w:r>
        <w:rPr>
          <w:spacing w:val="-2"/>
          <w:sz w:val="20"/>
        </w:rPr>
        <w:t> </w:t>
      </w:r>
      <w:r>
        <w:rPr>
          <w:sz w:val="20"/>
        </w:rPr>
        <w:t>for</w:t>
      </w:r>
      <w:r>
        <w:rPr>
          <w:spacing w:val="-2"/>
          <w:sz w:val="20"/>
        </w:rPr>
        <w:t> </w:t>
      </w:r>
      <w:r>
        <w:rPr>
          <w:sz w:val="20"/>
        </w:rPr>
        <w:t>200G PON,</w:t>
      </w:r>
      <w:r>
        <w:rPr>
          <w:spacing w:val="-5"/>
          <w:sz w:val="20"/>
        </w:rPr>
        <w:t> </w:t>
      </w:r>
      <w:r>
        <w:rPr>
          <w:sz w:val="20"/>
        </w:rPr>
        <w:t>at</w:t>
      </w:r>
      <w:r>
        <w:rPr>
          <w:spacing w:val="-5"/>
          <w:sz w:val="20"/>
        </w:rPr>
        <w:t> </w:t>
      </w:r>
      <w:r>
        <w:rPr>
          <w:sz w:val="20"/>
        </w:rPr>
        <w:t>the moment considering both IM-DD and coherent approaches.</w:t>
      </w:r>
    </w:p>
    <w:p>
      <w:pPr>
        <w:pStyle w:val="ListParagraph"/>
        <w:numPr>
          <w:ilvl w:val="0"/>
          <w:numId w:val="15"/>
        </w:numPr>
        <w:tabs>
          <w:tab w:pos="1373" w:val="left" w:leader="none"/>
        </w:tabs>
        <w:spacing w:line="300" w:lineRule="auto" w:before="180" w:after="0"/>
        <w:ind w:left="1373" w:right="1200" w:hanging="361"/>
        <w:jc w:val="left"/>
        <w:rPr>
          <w:sz w:val="20"/>
        </w:rPr>
      </w:pPr>
      <w:r>
        <w:rPr>
          <w:sz w:val="20"/>
        </w:rPr>
        <w:t>The</w:t>
      </w:r>
      <w:r>
        <w:rPr>
          <w:spacing w:val="-1"/>
          <w:sz w:val="20"/>
        </w:rPr>
        <w:t> </w:t>
      </w:r>
      <w:r>
        <w:rPr>
          <w:sz w:val="20"/>
        </w:rPr>
        <w:t>Open</w:t>
      </w:r>
      <w:r>
        <w:rPr>
          <w:spacing w:val="-1"/>
          <w:sz w:val="20"/>
        </w:rPr>
        <w:t> </w:t>
      </w:r>
      <w:r>
        <w:rPr>
          <w:sz w:val="20"/>
        </w:rPr>
        <w:t>XR</w:t>
      </w:r>
      <w:r>
        <w:rPr>
          <w:spacing w:val="-6"/>
          <w:sz w:val="20"/>
        </w:rPr>
        <w:t> </w:t>
      </w:r>
      <w:r>
        <w:rPr>
          <w:sz w:val="20"/>
        </w:rPr>
        <w:t>Optics</w:t>
      </w:r>
      <w:r>
        <w:rPr>
          <w:spacing w:val="-4"/>
          <w:sz w:val="20"/>
        </w:rPr>
        <w:t> </w:t>
      </w:r>
      <w:r>
        <w:rPr>
          <w:sz w:val="20"/>
        </w:rPr>
        <w:t>Forum is</w:t>
      </w:r>
      <w:r>
        <w:rPr>
          <w:spacing w:val="-4"/>
          <w:sz w:val="20"/>
        </w:rPr>
        <w:t> </w:t>
      </w:r>
      <w:r>
        <w:rPr>
          <w:sz w:val="20"/>
        </w:rPr>
        <w:t>the</w:t>
      </w:r>
      <w:r>
        <w:rPr>
          <w:spacing w:val="-1"/>
          <w:sz w:val="20"/>
        </w:rPr>
        <w:t> </w:t>
      </w:r>
      <w:r>
        <w:rPr>
          <w:sz w:val="20"/>
        </w:rPr>
        <w:t>multi-source</w:t>
      </w:r>
      <w:r>
        <w:rPr>
          <w:spacing w:val="-6"/>
          <w:sz w:val="20"/>
        </w:rPr>
        <w:t> </w:t>
      </w:r>
      <w:r>
        <w:rPr>
          <w:sz w:val="20"/>
        </w:rPr>
        <w:t>agreement (MSA)</w:t>
      </w:r>
      <w:r>
        <w:rPr>
          <w:spacing w:val="-4"/>
          <w:sz w:val="20"/>
        </w:rPr>
        <w:t> </w:t>
      </w:r>
      <w:r>
        <w:rPr>
          <w:sz w:val="20"/>
        </w:rPr>
        <w:t>working</w:t>
      </w:r>
      <w:r>
        <w:rPr>
          <w:spacing w:val="-1"/>
          <w:sz w:val="20"/>
        </w:rPr>
        <w:t> </w:t>
      </w:r>
      <w:r>
        <w:rPr>
          <w:sz w:val="20"/>
        </w:rPr>
        <w:t>group</w:t>
      </w:r>
      <w:r>
        <w:rPr>
          <w:spacing w:val="-1"/>
          <w:sz w:val="20"/>
        </w:rPr>
        <w:t> </w:t>
      </w:r>
      <w:r>
        <w:rPr>
          <w:sz w:val="20"/>
        </w:rPr>
        <w:t>for</w:t>
      </w:r>
      <w:r>
        <w:rPr>
          <w:spacing w:val="-4"/>
          <w:sz w:val="20"/>
        </w:rPr>
        <w:t> </w:t>
      </w:r>
      <w:r>
        <w:rPr>
          <w:sz w:val="20"/>
        </w:rPr>
        <w:t>XR</w:t>
      </w:r>
      <w:r>
        <w:rPr>
          <w:spacing w:val="-1"/>
          <w:sz w:val="20"/>
        </w:rPr>
        <w:t> </w:t>
      </w:r>
      <w:r>
        <w:rPr>
          <w:sz w:val="20"/>
        </w:rPr>
        <w:t>optics, this industry’s forum dedicated to point-to-multipoint with coherent pluggable transceiver technology.</w:t>
      </w:r>
    </w:p>
    <w:p>
      <w:pPr>
        <w:pStyle w:val="BodyText"/>
        <w:spacing w:line="304" w:lineRule="auto" w:before="183"/>
        <w:ind w:left="653" w:right="1179"/>
      </w:pPr>
      <w:r>
        <w:rPr/>
        <w:t>It is</w:t>
      </w:r>
      <w:r>
        <w:rPr>
          <w:spacing w:val="-5"/>
        </w:rPr>
        <w:t> </w:t>
      </w:r>
      <w:r>
        <w:rPr/>
        <w:t>not yet clear</w:t>
      </w:r>
      <w:r>
        <w:rPr>
          <w:spacing w:val="-1"/>
        </w:rPr>
        <w:t> </w:t>
      </w:r>
      <w:r>
        <w:rPr/>
        <w:t>how</w:t>
      </w:r>
      <w:r>
        <w:rPr>
          <w:spacing w:val="-7"/>
        </w:rPr>
        <w:t> </w:t>
      </w:r>
      <w:r>
        <w:rPr/>
        <w:t>these</w:t>
      </w:r>
      <w:r>
        <w:rPr>
          <w:spacing w:val="-2"/>
        </w:rPr>
        <w:t> </w:t>
      </w:r>
      <w:r>
        <w:rPr/>
        <w:t>coherent optical</w:t>
      </w:r>
      <w:r>
        <w:rPr>
          <w:spacing w:val="-2"/>
        </w:rPr>
        <w:t> </w:t>
      </w:r>
      <w:r>
        <w:rPr/>
        <w:t>access</w:t>
      </w:r>
      <w:r>
        <w:rPr>
          <w:spacing w:val="-5"/>
        </w:rPr>
        <w:t> </w:t>
      </w:r>
      <w:r>
        <w:rPr/>
        <w:t>technologies</w:t>
      </w:r>
      <w:r>
        <w:rPr>
          <w:spacing w:val="-1"/>
        </w:rPr>
        <w:t> </w:t>
      </w:r>
      <w:r>
        <w:rPr/>
        <w:t>can</w:t>
      </w:r>
      <w:r>
        <w:rPr>
          <w:spacing w:val="-2"/>
        </w:rPr>
        <w:t> </w:t>
      </w:r>
      <w:r>
        <w:rPr/>
        <w:t>be</w:t>
      </w:r>
      <w:r>
        <w:rPr>
          <w:spacing w:val="-2"/>
        </w:rPr>
        <w:t> </w:t>
      </w:r>
      <w:r>
        <w:rPr/>
        <w:t>adapted</w:t>
      </w:r>
      <w:r>
        <w:rPr>
          <w:spacing w:val="-2"/>
        </w:rPr>
        <w:t> </w:t>
      </w:r>
      <w:r>
        <w:rPr/>
        <w:t>to</w:t>
      </w:r>
      <w:r>
        <w:rPr>
          <w:spacing w:val="-2"/>
        </w:rPr>
        <w:t> </w:t>
      </w:r>
      <w:r>
        <w:rPr/>
        <w:t>the</w:t>
      </w:r>
      <w:r>
        <w:rPr>
          <w:spacing w:val="-7"/>
        </w:rPr>
        <w:t> </w:t>
      </w:r>
      <w:r>
        <w:rPr/>
        <w:t>O-RAN</w:t>
      </w:r>
      <w:r>
        <w:rPr>
          <w:spacing w:val="-7"/>
        </w:rPr>
        <w:t> </w:t>
      </w:r>
      <w:r>
        <w:rPr/>
        <w:t>x-haul transport, and it remains interesting for future considerations.</w:t>
      </w:r>
    </w:p>
    <w:p>
      <w:pPr>
        <w:pStyle w:val="BodyText"/>
        <w:spacing w:before="9"/>
      </w:pPr>
    </w:p>
    <w:p>
      <w:pPr>
        <w:pStyle w:val="Heading2"/>
        <w:numPr>
          <w:ilvl w:val="1"/>
          <w:numId w:val="4"/>
        </w:numPr>
        <w:tabs>
          <w:tab w:pos="1217" w:val="left" w:leader="none"/>
        </w:tabs>
        <w:spacing w:line="240" w:lineRule="auto" w:before="1" w:after="0"/>
        <w:ind w:left="1217" w:right="0" w:hanging="564"/>
        <w:jc w:val="left"/>
      </w:pPr>
      <w:bookmarkStart w:name="_TOC_250031" w:id="59"/>
      <w:bookmarkStart w:name="5.2 Multiplexer / Demultiplexer Technica" w:id="60"/>
      <w:r>
        <w:rPr/>
      </w:r>
      <w:r>
        <w:rPr/>
        <w:t>Multiplexer</w:t>
      </w:r>
      <w:r>
        <w:rPr>
          <w:spacing w:val="-17"/>
        </w:rPr>
        <w:t> </w:t>
      </w:r>
      <w:r>
        <w:rPr/>
        <w:t>/</w:t>
      </w:r>
      <w:r>
        <w:rPr>
          <w:spacing w:val="-9"/>
        </w:rPr>
        <w:t> </w:t>
      </w:r>
      <w:r>
        <w:rPr/>
        <w:t>Demultiplexer</w:t>
      </w:r>
      <w:r>
        <w:rPr>
          <w:spacing w:val="-12"/>
        </w:rPr>
        <w:t> </w:t>
      </w:r>
      <w:r>
        <w:rPr/>
        <w:t>Technical</w:t>
      </w:r>
      <w:r>
        <w:rPr>
          <w:spacing w:val="-4"/>
        </w:rPr>
        <w:t> </w:t>
      </w:r>
      <w:bookmarkEnd w:id="59"/>
      <w:r>
        <w:rPr>
          <w:spacing w:val="-2"/>
        </w:rPr>
        <w:t>Requirements</w:t>
      </w:r>
    </w:p>
    <w:p>
      <w:pPr>
        <w:pStyle w:val="BodyText"/>
        <w:spacing w:line="304" w:lineRule="auto" w:before="301"/>
        <w:ind w:left="653" w:right="1007"/>
        <w:jc w:val="both"/>
      </w:pPr>
      <w:r>
        <w:rPr/>
        <w:t>The xWDM multiplexer and demultiplexer modules based on free-space cascaded thin-film filters or array waveguide grating technology shall be entirely passive and have high-temperature stability over the entire operating temperature range.</w:t>
      </w:r>
    </w:p>
    <w:p>
      <w:pPr>
        <w:pStyle w:val="BodyText"/>
        <w:spacing w:before="33"/>
      </w:pPr>
    </w:p>
    <w:p>
      <w:pPr>
        <w:pStyle w:val="Heading3"/>
        <w:numPr>
          <w:ilvl w:val="2"/>
          <w:numId w:val="4"/>
        </w:numPr>
        <w:tabs>
          <w:tab w:pos="1350" w:val="left" w:leader="none"/>
        </w:tabs>
        <w:spacing w:line="240" w:lineRule="auto" w:before="1" w:after="0"/>
        <w:ind w:left="1350" w:right="0" w:hanging="697"/>
        <w:jc w:val="left"/>
      </w:pPr>
      <w:bookmarkStart w:name="_TOC_250030" w:id="61"/>
      <w:bookmarkStart w:name="5.2.1 MWDM" w:id="62"/>
      <w:r>
        <w:rPr/>
      </w:r>
      <w:bookmarkEnd w:id="61"/>
      <w:r>
        <w:rPr>
          <w:spacing w:val="-4"/>
        </w:rPr>
        <w:t>MWDM</w:t>
      </w:r>
    </w:p>
    <w:p>
      <w:pPr>
        <w:pStyle w:val="BodyText"/>
        <w:spacing w:before="2"/>
        <w:rPr>
          <w:sz w:val="28"/>
        </w:rPr>
      </w:pPr>
    </w:p>
    <w:p>
      <w:pPr>
        <w:pStyle w:val="BodyText"/>
        <w:spacing w:line="307" w:lineRule="auto"/>
        <w:ind w:left="653" w:right="1005"/>
        <w:jc w:val="both"/>
      </w:pPr>
      <w:r>
        <w:rPr/>
        <w:t>Cascaded</w:t>
      </w:r>
      <w:r>
        <w:rPr>
          <w:spacing w:val="-2"/>
        </w:rPr>
        <w:t> </w:t>
      </w:r>
      <w:r>
        <w:rPr/>
        <w:t>Thin</w:t>
      </w:r>
      <w:r>
        <w:rPr>
          <w:spacing w:val="-2"/>
        </w:rPr>
        <w:t> </w:t>
      </w:r>
      <w:r>
        <w:rPr/>
        <w:t>Film</w:t>
      </w:r>
      <w:r>
        <w:rPr>
          <w:spacing w:val="-10"/>
        </w:rPr>
        <w:t> </w:t>
      </w:r>
      <w:r>
        <w:rPr/>
        <w:t>Filter</w:t>
      </w:r>
      <w:r>
        <w:rPr>
          <w:spacing w:val="-1"/>
        </w:rPr>
        <w:t> </w:t>
      </w:r>
      <w:r>
        <w:rPr/>
        <w:t>(TFF)</w:t>
      </w:r>
      <w:r>
        <w:rPr>
          <w:spacing w:val="-5"/>
        </w:rPr>
        <w:t> </w:t>
      </w:r>
      <w:r>
        <w:rPr/>
        <w:t>is</w:t>
      </w:r>
      <w:r>
        <w:rPr>
          <w:spacing w:val="-5"/>
        </w:rPr>
        <w:t> </w:t>
      </w:r>
      <w:r>
        <w:rPr/>
        <w:t>applied</w:t>
      </w:r>
      <w:r>
        <w:rPr>
          <w:spacing w:val="-2"/>
        </w:rPr>
        <w:t> </w:t>
      </w:r>
      <w:r>
        <w:rPr/>
        <w:t>for</w:t>
      </w:r>
      <w:r>
        <w:rPr>
          <w:spacing w:val="-5"/>
        </w:rPr>
        <w:t> </w:t>
      </w:r>
      <w:r>
        <w:rPr/>
        <w:t>the</w:t>
      </w:r>
      <w:r>
        <w:rPr>
          <w:spacing w:val="-2"/>
        </w:rPr>
        <w:t> </w:t>
      </w:r>
      <w:r>
        <w:rPr/>
        <w:t>MWDM</w:t>
      </w:r>
      <w:r>
        <w:rPr>
          <w:spacing w:val="-1"/>
        </w:rPr>
        <w:t> </w:t>
      </w:r>
      <w:r>
        <w:rPr/>
        <w:t>multiplexer</w:t>
      </w:r>
      <w:r>
        <w:rPr>
          <w:spacing w:val="-1"/>
        </w:rPr>
        <w:t> </w:t>
      </w:r>
      <w:r>
        <w:rPr/>
        <w:t>and</w:t>
      </w:r>
      <w:r>
        <w:rPr>
          <w:spacing w:val="-7"/>
        </w:rPr>
        <w:t> </w:t>
      </w:r>
      <w:r>
        <w:rPr/>
        <w:t>demultiplexer</w:t>
      </w:r>
      <w:r>
        <w:rPr>
          <w:spacing w:val="-1"/>
        </w:rPr>
        <w:t> </w:t>
      </w:r>
      <w:r>
        <w:rPr/>
        <w:t>at</w:t>
      </w:r>
      <w:r>
        <w:rPr>
          <w:spacing w:val="-4"/>
        </w:rPr>
        <w:t> </w:t>
      </w:r>
      <w:r>
        <w:rPr/>
        <w:t>the</w:t>
      </w:r>
      <w:r>
        <w:rPr>
          <w:spacing w:val="-7"/>
        </w:rPr>
        <w:t> </w:t>
      </w:r>
      <w:r>
        <w:rPr/>
        <w:t>O-RU</w:t>
      </w:r>
      <w:r>
        <w:rPr>
          <w:spacing w:val="-7"/>
        </w:rPr>
        <w:t> </w:t>
      </w:r>
      <w:r>
        <w:rPr/>
        <w:t>side</w:t>
      </w:r>
      <w:r>
        <w:rPr>
          <w:spacing w:val="-2"/>
        </w:rPr>
        <w:t> </w:t>
      </w:r>
      <w:r>
        <w:rPr/>
        <w:t>and the O-DU side. As</w:t>
      </w:r>
      <w:r>
        <w:rPr>
          <w:spacing w:val="-1"/>
        </w:rPr>
        <w:t> </w:t>
      </w:r>
      <w:r>
        <w:rPr/>
        <w:t>the optical power budget including TDP between MWDM channels from 1260 nm to 1380 nm is quite different, the sequence of filters can be divided into several series or series-parallel groups, according to the power</w:t>
      </w:r>
      <w:r>
        <w:rPr>
          <w:spacing w:val="-1"/>
        </w:rPr>
        <w:t> </w:t>
      </w:r>
      <w:r>
        <w:rPr/>
        <w:t>budget of each channel where the central wavelength of the</w:t>
      </w:r>
      <w:r>
        <w:rPr>
          <w:spacing w:val="-2"/>
        </w:rPr>
        <w:t> </w:t>
      </w:r>
      <w:r>
        <w:rPr/>
        <w:t>filter is</w:t>
      </w:r>
      <w:r>
        <w:rPr>
          <w:spacing w:val="-2"/>
        </w:rPr>
        <w:t> </w:t>
      </w:r>
      <w:r>
        <w:rPr/>
        <w:t>located, resulting in unequal paired insertion loss of filters in different groups and equal paired insertion loss of series filters in each group (shown in </w:t>
      </w:r>
      <w:r>
        <w:rPr>
          <w:b/>
        </w:rPr>
        <w:t>Figure 12). </w:t>
      </w:r>
      <w:r>
        <w:rPr/>
        <w:t>The total optical power budget of each MWDM channel based on unequal paired insertion loss scheme should be less than or equal to that of equal paired insertion loss scheme. The difference in optical power budget between MWDM channels should be less than 1 dB.</w:t>
      </w:r>
    </w:p>
    <w:p>
      <w:pPr>
        <w:spacing w:after="0" w:line="307" w:lineRule="auto"/>
        <w:jc w:val="both"/>
        <w:sectPr>
          <w:pgSz w:w="11910" w:h="16840"/>
          <w:pgMar w:header="858" w:footer="464" w:top="1520" w:bottom="660" w:left="480" w:right="120"/>
        </w:sectPr>
      </w:pPr>
    </w:p>
    <w:p>
      <w:pPr>
        <w:pStyle w:val="BodyText"/>
        <w:spacing w:before="132"/>
      </w:pPr>
    </w:p>
    <w:p>
      <w:pPr>
        <w:pStyle w:val="BodyText"/>
        <w:ind w:left="2338"/>
      </w:pPr>
      <w:r>
        <w:rPr/>
        <w:drawing>
          <wp:inline distT="0" distB="0" distL="0" distR="0">
            <wp:extent cx="3844913" cy="3108960"/>
            <wp:effectExtent l="0" t="0" r="0" b="0"/>
            <wp:docPr id="119" name="Image 119" descr="TFF filter.png"/>
            <wp:cNvGraphicFramePr>
              <a:graphicFrameLocks/>
            </wp:cNvGraphicFramePr>
            <a:graphic>
              <a:graphicData uri="http://schemas.openxmlformats.org/drawingml/2006/picture">
                <pic:pic>
                  <pic:nvPicPr>
                    <pic:cNvPr id="119" name="Image 119" descr="TFF filter.png"/>
                    <pic:cNvPicPr/>
                  </pic:nvPicPr>
                  <pic:blipFill>
                    <a:blip r:embed="rId54" cstate="print"/>
                    <a:stretch>
                      <a:fillRect/>
                    </a:stretch>
                  </pic:blipFill>
                  <pic:spPr>
                    <a:xfrm>
                      <a:off x="0" y="0"/>
                      <a:ext cx="3844913" cy="3108960"/>
                    </a:xfrm>
                    <a:prstGeom prst="rect">
                      <a:avLst/>
                    </a:prstGeom>
                  </pic:spPr>
                </pic:pic>
              </a:graphicData>
            </a:graphic>
          </wp:inline>
        </w:drawing>
      </w:r>
      <w:r>
        <w:rPr/>
      </w:r>
    </w:p>
    <w:p>
      <w:pPr>
        <w:pStyle w:val="BodyText"/>
        <w:spacing w:before="124"/>
      </w:pPr>
    </w:p>
    <w:p>
      <w:pPr>
        <w:pStyle w:val="BodyText"/>
        <w:ind w:left="521" w:right="886"/>
        <w:jc w:val="center"/>
      </w:pPr>
      <w:r>
        <w:rPr>
          <w:b/>
        </w:rPr>
        <w:t>Figure</w:t>
      </w:r>
      <w:r>
        <w:rPr>
          <w:b/>
          <w:spacing w:val="-10"/>
        </w:rPr>
        <w:t> </w:t>
      </w:r>
      <w:r>
        <w:rPr>
          <w:b/>
        </w:rPr>
        <w:t>12:</w:t>
      </w:r>
      <w:r>
        <w:rPr>
          <w:b/>
          <w:spacing w:val="-5"/>
        </w:rPr>
        <w:t> </w:t>
      </w:r>
      <w:r>
        <w:rPr/>
        <w:t>Cascaded</w:t>
      </w:r>
      <w:r>
        <w:rPr>
          <w:spacing w:val="-12"/>
        </w:rPr>
        <w:t> </w:t>
      </w:r>
      <w:r>
        <w:rPr/>
        <w:t>TFF-based</w:t>
      </w:r>
      <w:r>
        <w:rPr>
          <w:spacing w:val="-7"/>
        </w:rPr>
        <w:t> </w:t>
      </w:r>
      <w:r>
        <w:rPr/>
        <w:t>MWDM</w:t>
      </w:r>
      <w:r>
        <w:rPr>
          <w:spacing w:val="-10"/>
        </w:rPr>
        <w:t> </w:t>
      </w:r>
      <w:r>
        <w:rPr/>
        <w:t>multiplexer</w:t>
      </w:r>
      <w:r>
        <w:rPr>
          <w:spacing w:val="-7"/>
        </w:rPr>
        <w:t> </w:t>
      </w:r>
      <w:r>
        <w:rPr/>
        <w:t>and</w:t>
      </w:r>
      <w:r>
        <w:rPr>
          <w:spacing w:val="-7"/>
        </w:rPr>
        <w:t> </w:t>
      </w:r>
      <w:r>
        <w:rPr>
          <w:spacing w:val="-2"/>
        </w:rPr>
        <w:t>demultiplexer</w:t>
      </w:r>
    </w:p>
    <w:p>
      <w:pPr>
        <w:pStyle w:val="BodyText"/>
        <w:spacing w:before="15"/>
      </w:pPr>
    </w:p>
    <w:p>
      <w:pPr>
        <w:pStyle w:val="BodyText"/>
        <w:spacing w:line="304" w:lineRule="auto"/>
        <w:ind w:left="653" w:right="1005"/>
        <w:jc w:val="both"/>
      </w:pPr>
      <w:r>
        <w:rPr/>
        <w:t>The optical parameters of a 12-channel MWDM multiplexer and demultiplexer are shown in </w:t>
      </w:r>
      <w:r>
        <w:rPr>
          <w:b/>
        </w:rPr>
        <w:t>Table 11</w:t>
      </w:r>
      <w:r>
        <w:rPr/>
        <w:t>. The central wavelength spacing of MWDM channels for the multiplexer/demultiplexer is 10nm. The central wavelength of the bandwidth for the multiplexer/demultiplexer is 1.5 nm away from the central wavelength of the MWDM channel where the multiplexer/demultiplexer is located.</w:t>
      </w:r>
    </w:p>
    <w:p>
      <w:pPr>
        <w:pStyle w:val="BodyText"/>
        <w:spacing w:before="3"/>
        <w:rPr>
          <w:sz w:val="13"/>
        </w:rPr>
      </w:pPr>
    </w:p>
    <w:tbl>
      <w:tblPr>
        <w:tblW w:w="0" w:type="auto"/>
        <w:jc w:val="left"/>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027"/>
        <w:gridCol w:w="581"/>
        <w:gridCol w:w="668"/>
        <w:gridCol w:w="480"/>
        <w:gridCol w:w="480"/>
        <w:gridCol w:w="484"/>
        <w:gridCol w:w="479"/>
        <w:gridCol w:w="480"/>
        <w:gridCol w:w="479"/>
        <w:gridCol w:w="479"/>
        <w:gridCol w:w="484"/>
        <w:gridCol w:w="479"/>
        <w:gridCol w:w="480"/>
        <w:gridCol w:w="494"/>
      </w:tblGrid>
      <w:tr>
        <w:trPr>
          <w:trHeight w:val="364" w:hRule="atLeast"/>
        </w:trPr>
        <w:tc>
          <w:tcPr>
            <w:tcW w:w="3919" w:type="dxa"/>
            <w:gridSpan w:val="2"/>
          </w:tcPr>
          <w:p>
            <w:pPr>
              <w:pStyle w:val="TableParagraph"/>
              <w:spacing w:line="211" w:lineRule="exact" w:before="134"/>
              <w:ind w:left="13" w:right="3"/>
              <w:jc w:val="center"/>
              <w:rPr>
                <w:b/>
                <w:sz w:val="20"/>
              </w:rPr>
            </w:pPr>
            <w:r>
              <w:rPr>
                <w:b/>
                <w:spacing w:val="-2"/>
                <w:sz w:val="20"/>
              </w:rPr>
              <w:t>Parameters</w:t>
            </w:r>
          </w:p>
        </w:tc>
        <w:tc>
          <w:tcPr>
            <w:tcW w:w="581" w:type="dxa"/>
          </w:tcPr>
          <w:p>
            <w:pPr>
              <w:pStyle w:val="TableParagraph"/>
              <w:spacing w:line="211" w:lineRule="exact" w:before="134"/>
              <w:ind w:left="11" w:right="1"/>
              <w:jc w:val="center"/>
              <w:rPr>
                <w:sz w:val="20"/>
              </w:rPr>
            </w:pPr>
            <w:r>
              <w:rPr>
                <w:spacing w:val="-4"/>
                <w:sz w:val="20"/>
              </w:rPr>
              <w:t>Unit</w:t>
            </w:r>
          </w:p>
        </w:tc>
        <w:tc>
          <w:tcPr>
            <w:tcW w:w="5966" w:type="dxa"/>
            <w:gridSpan w:val="12"/>
          </w:tcPr>
          <w:p>
            <w:pPr>
              <w:pStyle w:val="TableParagraph"/>
              <w:spacing w:line="211" w:lineRule="exact" w:before="134"/>
              <w:ind w:left="20" w:right="5"/>
              <w:jc w:val="center"/>
              <w:rPr>
                <w:b/>
                <w:sz w:val="20"/>
              </w:rPr>
            </w:pPr>
            <w:r>
              <w:rPr>
                <w:b/>
                <w:sz w:val="20"/>
              </w:rPr>
              <w:t>Proposed</w:t>
            </w:r>
            <w:r>
              <w:rPr>
                <w:b/>
                <w:spacing w:val="-11"/>
                <w:sz w:val="20"/>
              </w:rPr>
              <w:t> </w:t>
            </w:r>
            <w:r>
              <w:rPr>
                <w:b/>
                <w:spacing w:val="-2"/>
                <w:sz w:val="20"/>
              </w:rPr>
              <w:t>values</w:t>
            </w:r>
          </w:p>
        </w:tc>
      </w:tr>
      <w:tr>
        <w:trPr>
          <w:trHeight w:val="820" w:hRule="atLeast"/>
        </w:trPr>
        <w:tc>
          <w:tcPr>
            <w:tcW w:w="3919" w:type="dxa"/>
            <w:gridSpan w:val="2"/>
          </w:tcPr>
          <w:p>
            <w:pPr>
              <w:pStyle w:val="TableParagraph"/>
              <w:spacing w:before="129"/>
              <w:rPr>
                <w:sz w:val="20"/>
              </w:rPr>
            </w:pPr>
          </w:p>
          <w:p>
            <w:pPr>
              <w:pStyle w:val="TableParagraph"/>
              <w:spacing w:before="1"/>
              <w:ind w:left="1103"/>
              <w:rPr>
                <w:sz w:val="20"/>
              </w:rPr>
            </w:pPr>
            <w:r>
              <w:rPr>
                <w:sz w:val="20"/>
              </w:rPr>
              <w:t>Central</w:t>
            </w:r>
            <w:r>
              <w:rPr>
                <w:spacing w:val="-8"/>
                <w:sz w:val="20"/>
              </w:rPr>
              <w:t> </w:t>
            </w:r>
            <w:r>
              <w:rPr>
                <w:spacing w:val="-2"/>
                <w:sz w:val="20"/>
              </w:rPr>
              <w:t>wavelength</w:t>
            </w:r>
          </w:p>
        </w:tc>
        <w:tc>
          <w:tcPr>
            <w:tcW w:w="581" w:type="dxa"/>
          </w:tcPr>
          <w:p>
            <w:pPr>
              <w:pStyle w:val="TableParagraph"/>
              <w:spacing w:before="129"/>
              <w:rPr>
                <w:sz w:val="20"/>
              </w:rPr>
            </w:pPr>
          </w:p>
          <w:p>
            <w:pPr>
              <w:pStyle w:val="TableParagraph"/>
              <w:spacing w:before="1"/>
              <w:ind w:left="11"/>
              <w:jc w:val="center"/>
              <w:rPr>
                <w:sz w:val="20"/>
              </w:rPr>
            </w:pPr>
            <w:r>
              <w:rPr>
                <w:spacing w:val="-5"/>
                <w:sz w:val="20"/>
              </w:rPr>
              <w:t>nm</w:t>
            </w:r>
          </w:p>
        </w:tc>
        <w:tc>
          <w:tcPr>
            <w:tcW w:w="668" w:type="dxa"/>
            <w:textDirection w:val="tbRl"/>
          </w:tcPr>
          <w:p>
            <w:pPr>
              <w:pStyle w:val="TableParagraph"/>
              <w:spacing w:before="106"/>
              <w:ind w:left="134"/>
              <w:rPr>
                <w:sz w:val="18"/>
              </w:rPr>
            </w:pPr>
            <w:r>
              <w:rPr>
                <w:spacing w:val="-2"/>
                <w:sz w:val="18"/>
              </w:rPr>
              <w:t>1267.5</w:t>
            </w:r>
          </w:p>
        </w:tc>
        <w:tc>
          <w:tcPr>
            <w:tcW w:w="480" w:type="dxa"/>
            <w:textDirection w:val="tbRl"/>
          </w:tcPr>
          <w:p>
            <w:pPr>
              <w:pStyle w:val="TableParagraph"/>
              <w:spacing w:before="101"/>
              <w:ind w:left="134"/>
              <w:rPr>
                <w:sz w:val="18"/>
              </w:rPr>
            </w:pPr>
            <w:r>
              <w:rPr>
                <w:spacing w:val="-2"/>
                <w:sz w:val="18"/>
              </w:rPr>
              <w:t>1274.5</w:t>
            </w:r>
          </w:p>
        </w:tc>
        <w:tc>
          <w:tcPr>
            <w:tcW w:w="480" w:type="dxa"/>
            <w:textDirection w:val="tbRl"/>
          </w:tcPr>
          <w:p>
            <w:pPr>
              <w:pStyle w:val="TableParagraph"/>
              <w:spacing w:before="101"/>
              <w:ind w:left="134"/>
              <w:rPr>
                <w:sz w:val="18"/>
              </w:rPr>
            </w:pPr>
            <w:r>
              <w:rPr>
                <w:spacing w:val="-2"/>
                <w:sz w:val="18"/>
              </w:rPr>
              <w:t>1287.5</w:t>
            </w:r>
          </w:p>
        </w:tc>
        <w:tc>
          <w:tcPr>
            <w:tcW w:w="484" w:type="dxa"/>
            <w:textDirection w:val="tbRl"/>
          </w:tcPr>
          <w:p>
            <w:pPr>
              <w:pStyle w:val="TableParagraph"/>
              <w:spacing w:before="100"/>
              <w:ind w:left="134"/>
              <w:rPr>
                <w:sz w:val="18"/>
              </w:rPr>
            </w:pPr>
            <w:r>
              <w:rPr>
                <w:spacing w:val="-2"/>
                <w:sz w:val="18"/>
              </w:rPr>
              <w:t>1294.5</w:t>
            </w:r>
          </w:p>
        </w:tc>
        <w:tc>
          <w:tcPr>
            <w:tcW w:w="479" w:type="dxa"/>
            <w:textDirection w:val="tbRl"/>
          </w:tcPr>
          <w:p>
            <w:pPr>
              <w:pStyle w:val="TableParagraph"/>
              <w:spacing w:before="103"/>
              <w:ind w:left="134"/>
              <w:rPr>
                <w:sz w:val="18"/>
              </w:rPr>
            </w:pPr>
            <w:r>
              <w:rPr>
                <w:spacing w:val="-2"/>
                <w:sz w:val="18"/>
              </w:rPr>
              <w:t>1307.5</w:t>
            </w:r>
          </w:p>
        </w:tc>
        <w:tc>
          <w:tcPr>
            <w:tcW w:w="480" w:type="dxa"/>
            <w:textDirection w:val="tbRl"/>
          </w:tcPr>
          <w:p>
            <w:pPr>
              <w:pStyle w:val="TableParagraph"/>
              <w:spacing w:before="103"/>
              <w:ind w:left="134"/>
              <w:rPr>
                <w:sz w:val="18"/>
              </w:rPr>
            </w:pPr>
            <w:r>
              <w:rPr>
                <w:spacing w:val="-2"/>
                <w:sz w:val="18"/>
              </w:rPr>
              <w:t>1314.5</w:t>
            </w:r>
          </w:p>
        </w:tc>
        <w:tc>
          <w:tcPr>
            <w:tcW w:w="479" w:type="dxa"/>
            <w:textDirection w:val="tbRl"/>
          </w:tcPr>
          <w:p>
            <w:pPr>
              <w:pStyle w:val="TableParagraph"/>
              <w:spacing w:before="97"/>
              <w:ind w:left="134"/>
              <w:rPr>
                <w:sz w:val="18"/>
              </w:rPr>
            </w:pPr>
            <w:r>
              <w:rPr>
                <w:spacing w:val="-2"/>
                <w:sz w:val="18"/>
              </w:rPr>
              <w:t>1327.5</w:t>
            </w:r>
          </w:p>
        </w:tc>
        <w:tc>
          <w:tcPr>
            <w:tcW w:w="479" w:type="dxa"/>
            <w:textDirection w:val="tbRl"/>
          </w:tcPr>
          <w:p>
            <w:pPr>
              <w:pStyle w:val="TableParagraph"/>
              <w:spacing w:before="96"/>
              <w:ind w:left="134"/>
              <w:rPr>
                <w:sz w:val="18"/>
              </w:rPr>
            </w:pPr>
            <w:r>
              <w:rPr>
                <w:spacing w:val="-2"/>
                <w:sz w:val="18"/>
              </w:rPr>
              <w:t>1334.5</w:t>
            </w:r>
          </w:p>
        </w:tc>
        <w:tc>
          <w:tcPr>
            <w:tcW w:w="484" w:type="dxa"/>
            <w:textDirection w:val="tbRl"/>
          </w:tcPr>
          <w:p>
            <w:pPr>
              <w:pStyle w:val="TableParagraph"/>
              <w:spacing w:before="95"/>
              <w:ind w:left="134"/>
              <w:rPr>
                <w:sz w:val="18"/>
              </w:rPr>
            </w:pPr>
            <w:r>
              <w:rPr>
                <w:spacing w:val="-2"/>
                <w:sz w:val="18"/>
              </w:rPr>
              <w:t>1347.5</w:t>
            </w:r>
          </w:p>
        </w:tc>
        <w:tc>
          <w:tcPr>
            <w:tcW w:w="479" w:type="dxa"/>
            <w:textDirection w:val="tbRl"/>
          </w:tcPr>
          <w:p>
            <w:pPr>
              <w:pStyle w:val="TableParagraph"/>
              <w:spacing w:before="99"/>
              <w:ind w:left="134"/>
              <w:rPr>
                <w:sz w:val="18"/>
              </w:rPr>
            </w:pPr>
            <w:r>
              <w:rPr>
                <w:spacing w:val="-2"/>
                <w:sz w:val="18"/>
              </w:rPr>
              <w:t>1354.5</w:t>
            </w:r>
          </w:p>
        </w:tc>
        <w:tc>
          <w:tcPr>
            <w:tcW w:w="480" w:type="dxa"/>
            <w:textDirection w:val="tbRl"/>
          </w:tcPr>
          <w:p>
            <w:pPr>
              <w:pStyle w:val="TableParagraph"/>
              <w:spacing w:before="99"/>
              <w:ind w:left="134"/>
              <w:rPr>
                <w:sz w:val="18"/>
              </w:rPr>
            </w:pPr>
            <w:r>
              <w:rPr>
                <w:spacing w:val="-2"/>
                <w:sz w:val="18"/>
              </w:rPr>
              <w:t>1367.5</w:t>
            </w:r>
          </w:p>
        </w:tc>
        <w:tc>
          <w:tcPr>
            <w:tcW w:w="494" w:type="dxa"/>
            <w:textDirection w:val="tbRl"/>
          </w:tcPr>
          <w:p>
            <w:pPr>
              <w:pStyle w:val="TableParagraph"/>
              <w:spacing w:before="98"/>
              <w:ind w:left="134"/>
              <w:rPr>
                <w:sz w:val="18"/>
              </w:rPr>
            </w:pPr>
            <w:r>
              <w:rPr>
                <w:spacing w:val="-2"/>
                <w:sz w:val="18"/>
              </w:rPr>
              <w:t>1374.5</w:t>
            </w:r>
          </w:p>
        </w:tc>
      </w:tr>
      <w:tr>
        <w:trPr>
          <w:trHeight w:val="589" w:hRule="atLeast"/>
        </w:trPr>
        <w:tc>
          <w:tcPr>
            <w:tcW w:w="3919" w:type="dxa"/>
            <w:gridSpan w:val="2"/>
          </w:tcPr>
          <w:p>
            <w:pPr>
              <w:pStyle w:val="TableParagraph"/>
              <w:spacing w:before="14"/>
              <w:rPr>
                <w:sz w:val="20"/>
              </w:rPr>
            </w:pPr>
          </w:p>
          <w:p>
            <w:pPr>
              <w:pStyle w:val="TableParagraph"/>
              <w:ind w:left="143"/>
              <w:rPr>
                <w:sz w:val="20"/>
              </w:rPr>
            </w:pPr>
            <w:r>
              <w:rPr>
                <w:sz w:val="20"/>
              </w:rPr>
              <w:t>The</w:t>
            </w:r>
            <w:r>
              <w:rPr>
                <w:spacing w:val="-6"/>
                <w:sz w:val="20"/>
              </w:rPr>
              <w:t> </w:t>
            </w:r>
            <w:r>
              <w:rPr>
                <w:sz w:val="20"/>
              </w:rPr>
              <w:t>maximum</w:t>
            </w:r>
            <w:r>
              <w:rPr>
                <w:spacing w:val="-8"/>
                <w:sz w:val="20"/>
              </w:rPr>
              <w:t> </w:t>
            </w:r>
            <w:r>
              <w:rPr>
                <w:sz w:val="20"/>
              </w:rPr>
              <w:t>shift</w:t>
            </w:r>
            <w:r>
              <w:rPr>
                <w:spacing w:val="-8"/>
                <w:sz w:val="20"/>
              </w:rPr>
              <w:t> </w:t>
            </w:r>
            <w:r>
              <w:rPr>
                <w:sz w:val="20"/>
              </w:rPr>
              <w:t>of</w:t>
            </w:r>
            <w:r>
              <w:rPr>
                <w:spacing w:val="-3"/>
                <w:sz w:val="20"/>
              </w:rPr>
              <w:t> </w:t>
            </w:r>
            <w:r>
              <w:rPr>
                <w:sz w:val="20"/>
              </w:rPr>
              <w:t>central</w:t>
            </w:r>
            <w:r>
              <w:rPr>
                <w:spacing w:val="-5"/>
                <w:sz w:val="20"/>
              </w:rPr>
              <w:t> </w:t>
            </w:r>
            <w:r>
              <w:rPr>
                <w:spacing w:val="-2"/>
                <w:sz w:val="20"/>
              </w:rPr>
              <w:t>wavelength</w:t>
            </w:r>
          </w:p>
        </w:tc>
        <w:tc>
          <w:tcPr>
            <w:tcW w:w="581" w:type="dxa"/>
          </w:tcPr>
          <w:p>
            <w:pPr>
              <w:pStyle w:val="TableParagraph"/>
              <w:spacing w:before="14"/>
              <w:rPr>
                <w:sz w:val="20"/>
              </w:rPr>
            </w:pPr>
          </w:p>
          <w:p>
            <w:pPr>
              <w:pStyle w:val="TableParagraph"/>
              <w:ind w:left="11"/>
              <w:jc w:val="center"/>
              <w:rPr>
                <w:sz w:val="20"/>
              </w:rPr>
            </w:pPr>
            <w:r>
              <w:rPr>
                <w:spacing w:val="-5"/>
                <w:sz w:val="20"/>
              </w:rPr>
              <w:t>nm</w:t>
            </w:r>
          </w:p>
        </w:tc>
        <w:tc>
          <w:tcPr>
            <w:tcW w:w="5966" w:type="dxa"/>
            <w:gridSpan w:val="12"/>
          </w:tcPr>
          <w:p>
            <w:pPr>
              <w:pStyle w:val="TableParagraph"/>
              <w:spacing w:before="14"/>
              <w:rPr>
                <w:sz w:val="20"/>
              </w:rPr>
            </w:pPr>
          </w:p>
          <w:p>
            <w:pPr>
              <w:pStyle w:val="TableParagraph"/>
              <w:ind w:left="20"/>
              <w:jc w:val="center"/>
              <w:rPr>
                <w:sz w:val="20"/>
              </w:rPr>
            </w:pPr>
            <w:r>
              <w:rPr>
                <w:w w:val="105"/>
                <w:sz w:val="20"/>
              </w:rPr>
              <w:t>±</w:t>
            </w:r>
            <w:r>
              <w:rPr>
                <w:spacing w:val="-7"/>
                <w:w w:val="105"/>
                <w:sz w:val="20"/>
              </w:rPr>
              <w:t> </w:t>
            </w:r>
            <w:r>
              <w:rPr>
                <w:spacing w:val="-5"/>
                <w:w w:val="105"/>
                <w:sz w:val="20"/>
              </w:rPr>
              <w:t>1.2</w:t>
            </w:r>
          </w:p>
        </w:tc>
      </w:tr>
      <w:tr>
        <w:trPr>
          <w:trHeight w:val="374" w:hRule="atLeast"/>
        </w:trPr>
        <w:tc>
          <w:tcPr>
            <w:tcW w:w="3919" w:type="dxa"/>
            <w:gridSpan w:val="2"/>
          </w:tcPr>
          <w:p>
            <w:pPr>
              <w:pStyle w:val="TableParagraph"/>
              <w:spacing w:line="215" w:lineRule="exact" w:before="138"/>
              <w:ind w:left="1272"/>
              <w:rPr>
                <w:sz w:val="20"/>
              </w:rPr>
            </w:pPr>
            <w:r>
              <w:rPr>
                <w:sz w:val="20"/>
              </w:rPr>
              <w:t>1</w:t>
            </w:r>
            <w:r>
              <w:rPr>
                <w:spacing w:val="-1"/>
                <w:sz w:val="20"/>
              </w:rPr>
              <w:t> </w:t>
            </w:r>
            <w:r>
              <w:rPr>
                <w:sz w:val="20"/>
              </w:rPr>
              <w:t>dB </w:t>
            </w:r>
            <w:r>
              <w:rPr>
                <w:spacing w:val="-2"/>
                <w:sz w:val="20"/>
              </w:rPr>
              <w:t>bandwidth</w:t>
            </w:r>
          </w:p>
        </w:tc>
        <w:tc>
          <w:tcPr>
            <w:tcW w:w="581" w:type="dxa"/>
          </w:tcPr>
          <w:p>
            <w:pPr>
              <w:pStyle w:val="TableParagraph"/>
              <w:spacing w:line="215" w:lineRule="exact" w:before="138"/>
              <w:ind w:left="11"/>
              <w:jc w:val="center"/>
              <w:rPr>
                <w:sz w:val="20"/>
              </w:rPr>
            </w:pPr>
            <w:r>
              <w:rPr>
                <w:spacing w:val="-5"/>
                <w:sz w:val="20"/>
              </w:rPr>
              <w:t>nm</w:t>
            </w:r>
          </w:p>
        </w:tc>
        <w:tc>
          <w:tcPr>
            <w:tcW w:w="5966" w:type="dxa"/>
            <w:gridSpan w:val="12"/>
          </w:tcPr>
          <w:p>
            <w:pPr>
              <w:pStyle w:val="TableParagraph"/>
              <w:spacing w:line="215" w:lineRule="exact" w:before="138"/>
              <w:ind w:left="20"/>
              <w:jc w:val="center"/>
              <w:rPr>
                <w:sz w:val="20"/>
              </w:rPr>
            </w:pPr>
            <w:r>
              <w:rPr>
                <w:sz w:val="20"/>
              </w:rPr>
              <w:t>≥</w:t>
            </w:r>
            <w:r>
              <w:rPr>
                <w:spacing w:val="1"/>
                <w:sz w:val="20"/>
              </w:rPr>
              <w:t> </w:t>
            </w:r>
            <w:r>
              <w:rPr>
                <w:spacing w:val="-5"/>
                <w:sz w:val="20"/>
              </w:rPr>
              <w:t>5.0</w:t>
            </w:r>
          </w:p>
        </w:tc>
      </w:tr>
      <w:tr>
        <w:trPr>
          <w:trHeight w:val="369" w:hRule="atLeast"/>
        </w:trPr>
        <w:tc>
          <w:tcPr>
            <w:tcW w:w="3919" w:type="dxa"/>
            <w:gridSpan w:val="2"/>
          </w:tcPr>
          <w:p>
            <w:pPr>
              <w:pStyle w:val="TableParagraph"/>
              <w:spacing w:line="215" w:lineRule="exact" w:before="134"/>
              <w:ind w:left="1079"/>
              <w:rPr>
                <w:sz w:val="20"/>
              </w:rPr>
            </w:pPr>
            <w:r>
              <w:rPr>
                <w:sz w:val="20"/>
              </w:rPr>
              <w:t>Passband</w:t>
            </w:r>
            <w:r>
              <w:rPr>
                <w:spacing w:val="-9"/>
                <w:sz w:val="20"/>
              </w:rPr>
              <w:t> </w:t>
            </w:r>
            <w:r>
              <w:rPr>
                <w:sz w:val="20"/>
              </w:rPr>
              <w:t>flatness</w:t>
            </w:r>
            <w:r>
              <w:rPr>
                <w:spacing w:val="-5"/>
                <w:sz w:val="20"/>
              </w:rPr>
              <w:t> </w:t>
            </w:r>
            <w:r>
              <w:rPr>
                <w:spacing w:val="-10"/>
                <w:sz w:val="20"/>
                <w:vertAlign w:val="superscript"/>
              </w:rPr>
              <w:t>a</w:t>
            </w:r>
          </w:p>
        </w:tc>
        <w:tc>
          <w:tcPr>
            <w:tcW w:w="581" w:type="dxa"/>
          </w:tcPr>
          <w:p>
            <w:pPr>
              <w:pStyle w:val="TableParagraph"/>
              <w:spacing w:line="215" w:lineRule="exact" w:before="134"/>
              <w:ind w:left="11" w:right="5"/>
              <w:jc w:val="center"/>
              <w:rPr>
                <w:sz w:val="20"/>
              </w:rPr>
            </w:pPr>
            <w:r>
              <w:rPr>
                <w:spacing w:val="-5"/>
                <w:sz w:val="20"/>
              </w:rPr>
              <w:t>dB</w:t>
            </w:r>
          </w:p>
        </w:tc>
        <w:tc>
          <w:tcPr>
            <w:tcW w:w="5966" w:type="dxa"/>
            <w:gridSpan w:val="12"/>
          </w:tcPr>
          <w:p>
            <w:pPr>
              <w:pStyle w:val="TableParagraph"/>
              <w:spacing w:line="215" w:lineRule="exact" w:before="134"/>
              <w:ind w:left="20"/>
              <w:jc w:val="center"/>
              <w:rPr>
                <w:sz w:val="20"/>
              </w:rPr>
            </w:pPr>
            <w:r>
              <w:rPr>
                <w:sz w:val="20"/>
              </w:rPr>
              <w:t>≤</w:t>
            </w:r>
            <w:r>
              <w:rPr>
                <w:spacing w:val="1"/>
                <w:sz w:val="20"/>
              </w:rPr>
              <w:t> </w:t>
            </w:r>
            <w:r>
              <w:rPr>
                <w:spacing w:val="-5"/>
                <w:sz w:val="20"/>
              </w:rPr>
              <w:t>0.5</w:t>
            </w:r>
          </w:p>
        </w:tc>
      </w:tr>
      <w:tr>
        <w:trPr>
          <w:trHeight w:val="825" w:hRule="atLeast"/>
        </w:trPr>
        <w:tc>
          <w:tcPr>
            <w:tcW w:w="3919" w:type="dxa"/>
            <w:gridSpan w:val="2"/>
          </w:tcPr>
          <w:p>
            <w:pPr>
              <w:pStyle w:val="TableParagraph"/>
              <w:spacing w:before="134"/>
              <w:ind w:left="124" w:right="111" w:firstLine="2"/>
              <w:jc w:val="center"/>
              <w:rPr>
                <w:sz w:val="20"/>
              </w:rPr>
            </w:pPr>
            <w:r>
              <w:rPr>
                <w:sz w:val="20"/>
              </w:rPr>
              <w:t>Maximum Insertion loss @ O-RU+O-DU pairs,</w:t>
            </w:r>
            <w:r>
              <w:rPr>
                <w:spacing w:val="-4"/>
                <w:sz w:val="20"/>
              </w:rPr>
              <w:t> </w:t>
            </w:r>
            <w:r>
              <w:rPr>
                <w:sz w:val="20"/>
              </w:rPr>
              <w:t>including</w:t>
            </w:r>
            <w:r>
              <w:rPr>
                <w:spacing w:val="-6"/>
                <w:sz w:val="20"/>
              </w:rPr>
              <w:t> </w:t>
            </w:r>
            <w:r>
              <w:rPr>
                <w:sz w:val="20"/>
              </w:rPr>
              <w:t>the</w:t>
            </w:r>
            <w:r>
              <w:rPr>
                <w:spacing w:val="-6"/>
                <w:sz w:val="20"/>
              </w:rPr>
              <w:t> </w:t>
            </w:r>
            <w:r>
              <w:rPr>
                <w:sz w:val="20"/>
              </w:rPr>
              <w:t>IL</w:t>
            </w:r>
            <w:r>
              <w:rPr>
                <w:spacing w:val="-6"/>
                <w:sz w:val="20"/>
              </w:rPr>
              <w:t> </w:t>
            </w:r>
            <w:r>
              <w:rPr>
                <w:sz w:val="20"/>
              </w:rPr>
              <w:t>of</w:t>
            </w:r>
            <w:r>
              <w:rPr>
                <w:spacing w:val="-4"/>
                <w:sz w:val="20"/>
              </w:rPr>
              <w:t> </w:t>
            </w:r>
            <w:r>
              <w:rPr>
                <w:sz w:val="20"/>
              </w:rPr>
              <w:t>an</w:t>
            </w:r>
            <w:r>
              <w:rPr>
                <w:spacing w:val="-6"/>
                <w:sz w:val="20"/>
              </w:rPr>
              <w:t> </w:t>
            </w:r>
            <w:r>
              <w:rPr>
                <w:sz w:val="20"/>
              </w:rPr>
              <w:t>optical</w:t>
            </w:r>
            <w:r>
              <w:rPr>
                <w:spacing w:val="-6"/>
                <w:sz w:val="20"/>
              </w:rPr>
              <w:t> </w:t>
            </w:r>
            <w:r>
              <w:rPr>
                <w:sz w:val="20"/>
              </w:rPr>
              <w:t>splitter</w:t>
            </w:r>
          </w:p>
          <w:p>
            <w:pPr>
              <w:pStyle w:val="TableParagraph"/>
              <w:spacing w:line="144" w:lineRule="exact"/>
              <w:ind w:left="13"/>
              <w:jc w:val="center"/>
              <w:rPr>
                <w:sz w:val="13"/>
              </w:rPr>
            </w:pPr>
            <w:r>
              <w:rPr>
                <w:spacing w:val="-10"/>
                <w:sz w:val="13"/>
              </w:rPr>
              <w:t>a</w:t>
            </w:r>
          </w:p>
        </w:tc>
        <w:tc>
          <w:tcPr>
            <w:tcW w:w="581" w:type="dxa"/>
          </w:tcPr>
          <w:p>
            <w:pPr>
              <w:pStyle w:val="TableParagraph"/>
              <w:spacing w:before="134"/>
              <w:rPr>
                <w:sz w:val="20"/>
              </w:rPr>
            </w:pPr>
          </w:p>
          <w:p>
            <w:pPr>
              <w:pStyle w:val="TableParagraph"/>
              <w:spacing w:before="1"/>
              <w:ind w:left="11" w:right="5"/>
              <w:jc w:val="center"/>
              <w:rPr>
                <w:sz w:val="20"/>
              </w:rPr>
            </w:pPr>
            <w:r>
              <w:rPr>
                <w:spacing w:val="-5"/>
                <w:sz w:val="20"/>
              </w:rPr>
              <w:t>dB</w:t>
            </w:r>
          </w:p>
        </w:tc>
        <w:tc>
          <w:tcPr>
            <w:tcW w:w="668" w:type="dxa"/>
          </w:tcPr>
          <w:p>
            <w:pPr>
              <w:pStyle w:val="TableParagraph"/>
              <w:spacing w:before="166"/>
              <w:rPr>
                <w:sz w:val="18"/>
              </w:rPr>
            </w:pPr>
          </w:p>
          <w:p>
            <w:pPr>
              <w:pStyle w:val="TableParagraph"/>
              <w:spacing w:before="1"/>
              <w:ind w:left="7"/>
              <w:jc w:val="center"/>
              <w:rPr>
                <w:sz w:val="18"/>
              </w:rPr>
            </w:pPr>
            <w:r>
              <w:rPr>
                <w:spacing w:val="-5"/>
                <w:sz w:val="18"/>
              </w:rPr>
              <w:t>6.1</w:t>
            </w:r>
          </w:p>
        </w:tc>
        <w:tc>
          <w:tcPr>
            <w:tcW w:w="480" w:type="dxa"/>
          </w:tcPr>
          <w:p>
            <w:pPr>
              <w:pStyle w:val="TableParagraph"/>
              <w:spacing w:before="166"/>
              <w:rPr>
                <w:sz w:val="18"/>
              </w:rPr>
            </w:pPr>
          </w:p>
          <w:p>
            <w:pPr>
              <w:pStyle w:val="TableParagraph"/>
              <w:spacing w:before="1"/>
              <w:ind w:left="26" w:right="14"/>
              <w:jc w:val="center"/>
              <w:rPr>
                <w:sz w:val="18"/>
              </w:rPr>
            </w:pPr>
            <w:r>
              <w:rPr>
                <w:spacing w:val="-5"/>
                <w:sz w:val="18"/>
              </w:rPr>
              <w:t>6.1</w:t>
            </w:r>
          </w:p>
        </w:tc>
        <w:tc>
          <w:tcPr>
            <w:tcW w:w="480" w:type="dxa"/>
          </w:tcPr>
          <w:p>
            <w:pPr>
              <w:pStyle w:val="TableParagraph"/>
              <w:spacing w:before="166"/>
              <w:rPr>
                <w:sz w:val="18"/>
              </w:rPr>
            </w:pPr>
          </w:p>
          <w:p>
            <w:pPr>
              <w:pStyle w:val="TableParagraph"/>
              <w:spacing w:before="1"/>
              <w:ind w:left="26" w:right="14"/>
              <w:jc w:val="center"/>
              <w:rPr>
                <w:sz w:val="18"/>
              </w:rPr>
            </w:pPr>
            <w:r>
              <w:rPr>
                <w:spacing w:val="-5"/>
                <w:sz w:val="18"/>
              </w:rPr>
              <w:t>6.1</w:t>
            </w:r>
          </w:p>
        </w:tc>
        <w:tc>
          <w:tcPr>
            <w:tcW w:w="484" w:type="dxa"/>
          </w:tcPr>
          <w:p>
            <w:pPr>
              <w:pStyle w:val="TableParagraph"/>
              <w:spacing w:before="166"/>
              <w:rPr>
                <w:sz w:val="18"/>
              </w:rPr>
            </w:pPr>
          </w:p>
          <w:p>
            <w:pPr>
              <w:pStyle w:val="TableParagraph"/>
              <w:spacing w:before="1"/>
              <w:ind w:left="18" w:right="9"/>
              <w:jc w:val="center"/>
              <w:rPr>
                <w:sz w:val="18"/>
              </w:rPr>
            </w:pPr>
            <w:r>
              <w:rPr>
                <w:spacing w:val="-5"/>
                <w:sz w:val="18"/>
              </w:rPr>
              <w:t>6.1</w:t>
            </w:r>
          </w:p>
        </w:tc>
        <w:tc>
          <w:tcPr>
            <w:tcW w:w="479" w:type="dxa"/>
          </w:tcPr>
          <w:p>
            <w:pPr>
              <w:pStyle w:val="TableParagraph"/>
              <w:spacing w:before="166"/>
              <w:rPr>
                <w:sz w:val="18"/>
              </w:rPr>
            </w:pPr>
          </w:p>
          <w:p>
            <w:pPr>
              <w:pStyle w:val="TableParagraph"/>
              <w:spacing w:before="1"/>
              <w:ind w:left="20" w:right="14"/>
              <w:jc w:val="center"/>
              <w:rPr>
                <w:sz w:val="18"/>
              </w:rPr>
            </w:pPr>
            <w:r>
              <w:rPr>
                <w:spacing w:val="-5"/>
                <w:sz w:val="18"/>
              </w:rPr>
              <w:t>6.1</w:t>
            </w:r>
          </w:p>
        </w:tc>
        <w:tc>
          <w:tcPr>
            <w:tcW w:w="480" w:type="dxa"/>
          </w:tcPr>
          <w:p>
            <w:pPr>
              <w:pStyle w:val="TableParagraph"/>
              <w:spacing w:before="166"/>
              <w:rPr>
                <w:sz w:val="18"/>
              </w:rPr>
            </w:pPr>
          </w:p>
          <w:p>
            <w:pPr>
              <w:pStyle w:val="TableParagraph"/>
              <w:spacing w:before="1"/>
              <w:ind w:left="26" w:right="10"/>
              <w:jc w:val="center"/>
              <w:rPr>
                <w:sz w:val="18"/>
              </w:rPr>
            </w:pPr>
            <w:r>
              <w:rPr>
                <w:spacing w:val="-5"/>
                <w:sz w:val="18"/>
              </w:rPr>
              <w:t>6.1</w:t>
            </w:r>
          </w:p>
        </w:tc>
        <w:tc>
          <w:tcPr>
            <w:tcW w:w="479" w:type="dxa"/>
          </w:tcPr>
          <w:p>
            <w:pPr>
              <w:pStyle w:val="TableParagraph"/>
              <w:spacing w:before="166"/>
              <w:rPr>
                <w:sz w:val="18"/>
              </w:rPr>
            </w:pPr>
          </w:p>
          <w:p>
            <w:pPr>
              <w:pStyle w:val="TableParagraph"/>
              <w:spacing w:before="1"/>
              <w:ind w:left="20" w:right="2"/>
              <w:jc w:val="center"/>
              <w:rPr>
                <w:sz w:val="18"/>
              </w:rPr>
            </w:pPr>
            <w:r>
              <w:rPr>
                <w:spacing w:val="-5"/>
                <w:sz w:val="18"/>
              </w:rPr>
              <w:t>4.5</w:t>
            </w:r>
          </w:p>
        </w:tc>
        <w:tc>
          <w:tcPr>
            <w:tcW w:w="479" w:type="dxa"/>
          </w:tcPr>
          <w:p>
            <w:pPr>
              <w:pStyle w:val="TableParagraph"/>
              <w:spacing w:before="166"/>
              <w:rPr>
                <w:sz w:val="18"/>
              </w:rPr>
            </w:pPr>
          </w:p>
          <w:p>
            <w:pPr>
              <w:pStyle w:val="TableParagraph"/>
              <w:spacing w:before="1"/>
              <w:ind w:left="20" w:right="9"/>
              <w:jc w:val="center"/>
              <w:rPr>
                <w:sz w:val="18"/>
              </w:rPr>
            </w:pPr>
            <w:r>
              <w:rPr>
                <w:spacing w:val="-5"/>
                <w:sz w:val="18"/>
              </w:rPr>
              <w:t>4.5</w:t>
            </w:r>
          </w:p>
        </w:tc>
        <w:tc>
          <w:tcPr>
            <w:tcW w:w="484" w:type="dxa"/>
          </w:tcPr>
          <w:p>
            <w:pPr>
              <w:pStyle w:val="TableParagraph"/>
              <w:spacing w:before="166"/>
              <w:rPr>
                <w:sz w:val="18"/>
              </w:rPr>
            </w:pPr>
          </w:p>
          <w:p>
            <w:pPr>
              <w:pStyle w:val="TableParagraph"/>
              <w:spacing w:before="1"/>
              <w:ind w:left="18"/>
              <w:jc w:val="center"/>
              <w:rPr>
                <w:sz w:val="18"/>
              </w:rPr>
            </w:pPr>
            <w:r>
              <w:rPr>
                <w:spacing w:val="-5"/>
                <w:sz w:val="18"/>
              </w:rPr>
              <w:t>3.0</w:t>
            </w:r>
          </w:p>
        </w:tc>
        <w:tc>
          <w:tcPr>
            <w:tcW w:w="479" w:type="dxa"/>
          </w:tcPr>
          <w:p>
            <w:pPr>
              <w:pStyle w:val="TableParagraph"/>
              <w:spacing w:before="166"/>
              <w:rPr>
                <w:sz w:val="18"/>
              </w:rPr>
            </w:pPr>
          </w:p>
          <w:p>
            <w:pPr>
              <w:pStyle w:val="TableParagraph"/>
              <w:spacing w:before="1"/>
              <w:ind w:left="20" w:right="5"/>
              <w:jc w:val="center"/>
              <w:rPr>
                <w:sz w:val="18"/>
              </w:rPr>
            </w:pPr>
            <w:r>
              <w:rPr>
                <w:spacing w:val="-5"/>
                <w:sz w:val="18"/>
              </w:rPr>
              <w:t>3.0</w:t>
            </w:r>
          </w:p>
        </w:tc>
        <w:tc>
          <w:tcPr>
            <w:tcW w:w="480" w:type="dxa"/>
          </w:tcPr>
          <w:p>
            <w:pPr>
              <w:pStyle w:val="TableParagraph"/>
              <w:spacing w:before="166"/>
              <w:rPr>
                <w:sz w:val="18"/>
              </w:rPr>
            </w:pPr>
          </w:p>
          <w:p>
            <w:pPr>
              <w:pStyle w:val="TableParagraph"/>
              <w:spacing w:before="1"/>
              <w:ind w:left="26"/>
              <w:jc w:val="center"/>
              <w:rPr>
                <w:sz w:val="18"/>
              </w:rPr>
            </w:pPr>
            <w:r>
              <w:rPr>
                <w:spacing w:val="-5"/>
                <w:sz w:val="18"/>
              </w:rPr>
              <w:t>3.0</w:t>
            </w:r>
          </w:p>
        </w:tc>
        <w:tc>
          <w:tcPr>
            <w:tcW w:w="494" w:type="dxa"/>
          </w:tcPr>
          <w:p>
            <w:pPr>
              <w:pStyle w:val="TableParagraph"/>
              <w:spacing w:before="166"/>
              <w:rPr>
                <w:sz w:val="18"/>
              </w:rPr>
            </w:pPr>
          </w:p>
          <w:p>
            <w:pPr>
              <w:pStyle w:val="TableParagraph"/>
              <w:spacing w:before="1"/>
              <w:ind w:left="23"/>
              <w:jc w:val="center"/>
              <w:rPr>
                <w:sz w:val="18"/>
              </w:rPr>
            </w:pPr>
            <w:r>
              <w:rPr>
                <w:spacing w:val="-5"/>
                <w:sz w:val="18"/>
              </w:rPr>
              <w:t>3.0</w:t>
            </w:r>
          </w:p>
        </w:tc>
      </w:tr>
      <w:tr>
        <w:trPr>
          <w:trHeight w:val="541" w:hRule="atLeast"/>
        </w:trPr>
        <w:tc>
          <w:tcPr>
            <w:tcW w:w="3919" w:type="dxa"/>
            <w:gridSpan w:val="2"/>
          </w:tcPr>
          <w:p>
            <w:pPr>
              <w:pStyle w:val="TableParagraph"/>
              <w:spacing w:before="220"/>
              <w:ind w:left="292"/>
              <w:rPr>
                <w:sz w:val="20"/>
              </w:rPr>
            </w:pPr>
            <w:r>
              <w:rPr>
                <w:sz w:val="20"/>
              </w:rPr>
              <w:t>Maximum</w:t>
            </w:r>
            <w:r>
              <w:rPr>
                <w:spacing w:val="-4"/>
                <w:sz w:val="20"/>
              </w:rPr>
              <w:t> </w:t>
            </w:r>
            <w:r>
              <w:rPr>
                <w:sz w:val="20"/>
              </w:rPr>
              <w:t>insertion</w:t>
            </w:r>
            <w:r>
              <w:rPr>
                <w:spacing w:val="-4"/>
                <w:sz w:val="20"/>
              </w:rPr>
              <w:t> </w:t>
            </w:r>
            <w:r>
              <w:rPr>
                <w:sz w:val="20"/>
              </w:rPr>
              <w:t>loss</w:t>
            </w:r>
            <w:r>
              <w:rPr>
                <w:spacing w:val="-8"/>
                <w:sz w:val="20"/>
              </w:rPr>
              <w:t> </w:t>
            </w:r>
            <w:r>
              <w:rPr>
                <w:sz w:val="20"/>
              </w:rPr>
              <w:t>@</w:t>
            </w:r>
            <w:r>
              <w:rPr>
                <w:spacing w:val="-6"/>
                <w:sz w:val="20"/>
              </w:rPr>
              <w:t> </w:t>
            </w:r>
            <w:r>
              <w:rPr>
                <w:sz w:val="20"/>
              </w:rPr>
              <w:t>O-RU</w:t>
            </w:r>
            <w:r>
              <w:rPr>
                <w:spacing w:val="-4"/>
                <w:sz w:val="20"/>
              </w:rPr>
              <w:t> side</w:t>
            </w:r>
          </w:p>
        </w:tc>
        <w:tc>
          <w:tcPr>
            <w:tcW w:w="581" w:type="dxa"/>
          </w:tcPr>
          <w:p>
            <w:pPr>
              <w:pStyle w:val="TableParagraph"/>
              <w:spacing w:before="220"/>
              <w:ind w:left="11" w:right="5"/>
              <w:jc w:val="center"/>
              <w:rPr>
                <w:sz w:val="20"/>
              </w:rPr>
            </w:pPr>
            <w:r>
              <w:rPr>
                <w:spacing w:val="-5"/>
                <w:sz w:val="20"/>
              </w:rPr>
              <w:t>dB</w:t>
            </w:r>
          </w:p>
        </w:tc>
        <w:tc>
          <w:tcPr>
            <w:tcW w:w="668" w:type="dxa"/>
          </w:tcPr>
          <w:p>
            <w:pPr>
              <w:pStyle w:val="TableParagraph"/>
              <w:spacing w:before="27"/>
              <w:rPr>
                <w:sz w:val="18"/>
              </w:rPr>
            </w:pPr>
          </w:p>
          <w:p>
            <w:pPr>
              <w:pStyle w:val="TableParagraph"/>
              <w:ind w:left="7"/>
              <w:jc w:val="center"/>
              <w:rPr>
                <w:sz w:val="18"/>
              </w:rPr>
            </w:pPr>
            <w:r>
              <w:rPr>
                <w:spacing w:val="-5"/>
                <w:sz w:val="18"/>
              </w:rPr>
              <w:t>3.0</w:t>
            </w:r>
          </w:p>
        </w:tc>
        <w:tc>
          <w:tcPr>
            <w:tcW w:w="480" w:type="dxa"/>
          </w:tcPr>
          <w:p>
            <w:pPr>
              <w:pStyle w:val="TableParagraph"/>
              <w:spacing w:before="27"/>
              <w:rPr>
                <w:sz w:val="18"/>
              </w:rPr>
            </w:pPr>
          </w:p>
          <w:p>
            <w:pPr>
              <w:pStyle w:val="TableParagraph"/>
              <w:ind w:left="26" w:right="14"/>
              <w:jc w:val="center"/>
              <w:rPr>
                <w:sz w:val="18"/>
              </w:rPr>
            </w:pPr>
            <w:r>
              <w:rPr>
                <w:spacing w:val="-5"/>
                <w:sz w:val="18"/>
              </w:rPr>
              <w:t>2.8</w:t>
            </w:r>
          </w:p>
        </w:tc>
        <w:tc>
          <w:tcPr>
            <w:tcW w:w="480" w:type="dxa"/>
          </w:tcPr>
          <w:p>
            <w:pPr>
              <w:pStyle w:val="TableParagraph"/>
              <w:spacing w:before="27"/>
              <w:rPr>
                <w:sz w:val="18"/>
              </w:rPr>
            </w:pPr>
          </w:p>
          <w:p>
            <w:pPr>
              <w:pStyle w:val="TableParagraph"/>
              <w:ind w:left="26" w:right="14"/>
              <w:jc w:val="center"/>
              <w:rPr>
                <w:sz w:val="18"/>
              </w:rPr>
            </w:pPr>
            <w:r>
              <w:rPr>
                <w:spacing w:val="-5"/>
                <w:sz w:val="18"/>
              </w:rPr>
              <w:t>3.2</w:t>
            </w:r>
          </w:p>
        </w:tc>
        <w:tc>
          <w:tcPr>
            <w:tcW w:w="484" w:type="dxa"/>
          </w:tcPr>
          <w:p>
            <w:pPr>
              <w:pStyle w:val="TableParagraph"/>
              <w:spacing w:before="27"/>
              <w:rPr>
                <w:sz w:val="18"/>
              </w:rPr>
            </w:pPr>
          </w:p>
          <w:p>
            <w:pPr>
              <w:pStyle w:val="TableParagraph"/>
              <w:ind w:left="18" w:right="9"/>
              <w:jc w:val="center"/>
              <w:rPr>
                <w:sz w:val="18"/>
              </w:rPr>
            </w:pPr>
            <w:r>
              <w:rPr>
                <w:spacing w:val="-5"/>
                <w:sz w:val="18"/>
              </w:rPr>
              <w:t>2.6</w:t>
            </w:r>
          </w:p>
        </w:tc>
        <w:tc>
          <w:tcPr>
            <w:tcW w:w="479" w:type="dxa"/>
          </w:tcPr>
          <w:p>
            <w:pPr>
              <w:pStyle w:val="TableParagraph"/>
              <w:spacing w:before="27"/>
              <w:rPr>
                <w:sz w:val="18"/>
              </w:rPr>
            </w:pPr>
          </w:p>
          <w:p>
            <w:pPr>
              <w:pStyle w:val="TableParagraph"/>
              <w:ind w:left="20" w:right="14"/>
              <w:jc w:val="center"/>
              <w:rPr>
                <w:sz w:val="18"/>
              </w:rPr>
            </w:pPr>
            <w:r>
              <w:rPr>
                <w:spacing w:val="-5"/>
                <w:sz w:val="18"/>
              </w:rPr>
              <w:t>3.4</w:t>
            </w:r>
          </w:p>
        </w:tc>
        <w:tc>
          <w:tcPr>
            <w:tcW w:w="480" w:type="dxa"/>
          </w:tcPr>
          <w:p>
            <w:pPr>
              <w:pStyle w:val="TableParagraph"/>
              <w:spacing w:before="27"/>
              <w:rPr>
                <w:sz w:val="18"/>
              </w:rPr>
            </w:pPr>
          </w:p>
          <w:p>
            <w:pPr>
              <w:pStyle w:val="TableParagraph"/>
              <w:ind w:left="26" w:right="10"/>
              <w:jc w:val="center"/>
              <w:rPr>
                <w:sz w:val="18"/>
              </w:rPr>
            </w:pPr>
            <w:r>
              <w:rPr>
                <w:spacing w:val="-5"/>
                <w:sz w:val="18"/>
              </w:rPr>
              <w:t>2.4</w:t>
            </w:r>
          </w:p>
        </w:tc>
        <w:tc>
          <w:tcPr>
            <w:tcW w:w="479" w:type="dxa"/>
          </w:tcPr>
          <w:p>
            <w:pPr>
              <w:pStyle w:val="TableParagraph"/>
              <w:spacing w:before="27"/>
              <w:rPr>
                <w:sz w:val="18"/>
              </w:rPr>
            </w:pPr>
          </w:p>
          <w:p>
            <w:pPr>
              <w:pStyle w:val="TableParagraph"/>
              <w:ind w:left="20" w:right="2"/>
              <w:jc w:val="center"/>
              <w:rPr>
                <w:sz w:val="18"/>
              </w:rPr>
            </w:pPr>
            <w:r>
              <w:rPr>
                <w:spacing w:val="-5"/>
                <w:sz w:val="18"/>
              </w:rPr>
              <w:t>2.2</w:t>
            </w:r>
          </w:p>
        </w:tc>
        <w:tc>
          <w:tcPr>
            <w:tcW w:w="479" w:type="dxa"/>
          </w:tcPr>
          <w:p>
            <w:pPr>
              <w:pStyle w:val="TableParagraph"/>
              <w:spacing w:before="27"/>
              <w:rPr>
                <w:sz w:val="18"/>
              </w:rPr>
            </w:pPr>
          </w:p>
          <w:p>
            <w:pPr>
              <w:pStyle w:val="TableParagraph"/>
              <w:ind w:left="20"/>
              <w:jc w:val="center"/>
              <w:rPr>
                <w:sz w:val="18"/>
              </w:rPr>
            </w:pPr>
            <w:r>
              <w:rPr>
                <w:spacing w:val="-5"/>
                <w:sz w:val="18"/>
              </w:rPr>
              <w:t>2.0</w:t>
            </w:r>
          </w:p>
        </w:tc>
        <w:tc>
          <w:tcPr>
            <w:tcW w:w="484" w:type="dxa"/>
          </w:tcPr>
          <w:p>
            <w:pPr>
              <w:pStyle w:val="TableParagraph"/>
              <w:spacing w:before="27"/>
              <w:rPr>
                <w:sz w:val="18"/>
              </w:rPr>
            </w:pPr>
          </w:p>
          <w:p>
            <w:pPr>
              <w:pStyle w:val="TableParagraph"/>
              <w:ind w:left="18"/>
              <w:jc w:val="center"/>
              <w:rPr>
                <w:sz w:val="18"/>
              </w:rPr>
            </w:pPr>
            <w:r>
              <w:rPr>
                <w:spacing w:val="-5"/>
                <w:sz w:val="18"/>
              </w:rPr>
              <w:t>1.5</w:t>
            </w:r>
          </w:p>
        </w:tc>
        <w:tc>
          <w:tcPr>
            <w:tcW w:w="479" w:type="dxa"/>
          </w:tcPr>
          <w:p>
            <w:pPr>
              <w:pStyle w:val="TableParagraph"/>
              <w:spacing w:before="27"/>
              <w:rPr>
                <w:sz w:val="18"/>
              </w:rPr>
            </w:pPr>
          </w:p>
          <w:p>
            <w:pPr>
              <w:pStyle w:val="TableParagraph"/>
              <w:ind w:left="20" w:right="5"/>
              <w:jc w:val="center"/>
              <w:rPr>
                <w:sz w:val="18"/>
              </w:rPr>
            </w:pPr>
            <w:r>
              <w:rPr>
                <w:spacing w:val="-5"/>
                <w:sz w:val="18"/>
              </w:rPr>
              <w:t>1.2</w:t>
            </w:r>
          </w:p>
        </w:tc>
        <w:tc>
          <w:tcPr>
            <w:tcW w:w="480" w:type="dxa"/>
          </w:tcPr>
          <w:p>
            <w:pPr>
              <w:pStyle w:val="TableParagraph"/>
              <w:spacing w:before="27"/>
              <w:rPr>
                <w:sz w:val="18"/>
              </w:rPr>
            </w:pPr>
          </w:p>
          <w:p>
            <w:pPr>
              <w:pStyle w:val="TableParagraph"/>
              <w:ind w:left="26"/>
              <w:jc w:val="center"/>
              <w:rPr>
                <w:sz w:val="18"/>
              </w:rPr>
            </w:pPr>
            <w:r>
              <w:rPr>
                <w:spacing w:val="-5"/>
                <w:sz w:val="18"/>
              </w:rPr>
              <w:t>1.7</w:t>
            </w:r>
          </w:p>
        </w:tc>
        <w:tc>
          <w:tcPr>
            <w:tcW w:w="494" w:type="dxa"/>
          </w:tcPr>
          <w:p>
            <w:pPr>
              <w:pStyle w:val="TableParagraph"/>
              <w:spacing w:before="27"/>
              <w:rPr>
                <w:sz w:val="18"/>
              </w:rPr>
            </w:pPr>
          </w:p>
          <w:p>
            <w:pPr>
              <w:pStyle w:val="TableParagraph"/>
              <w:ind w:left="23"/>
              <w:jc w:val="center"/>
              <w:rPr>
                <w:sz w:val="18"/>
              </w:rPr>
            </w:pPr>
            <w:r>
              <w:rPr>
                <w:spacing w:val="-5"/>
                <w:sz w:val="18"/>
              </w:rPr>
              <w:t>1.0</w:t>
            </w:r>
          </w:p>
        </w:tc>
      </w:tr>
      <w:tr>
        <w:trPr>
          <w:trHeight w:val="604" w:hRule="atLeast"/>
        </w:trPr>
        <w:tc>
          <w:tcPr>
            <w:tcW w:w="1892" w:type="dxa"/>
            <w:vMerge w:val="restart"/>
          </w:tcPr>
          <w:p>
            <w:pPr>
              <w:pStyle w:val="TableParagraph"/>
              <w:spacing w:before="101"/>
              <w:rPr>
                <w:sz w:val="20"/>
              </w:rPr>
            </w:pPr>
          </w:p>
          <w:p>
            <w:pPr>
              <w:pStyle w:val="TableParagraph"/>
              <w:ind w:left="230" w:right="221" w:firstLine="6"/>
              <w:jc w:val="center"/>
              <w:rPr>
                <w:sz w:val="20"/>
              </w:rPr>
            </w:pPr>
            <w:r>
              <w:rPr>
                <w:spacing w:val="-2"/>
                <w:sz w:val="20"/>
              </w:rPr>
              <w:t>Maximum </w:t>
            </w:r>
            <w:r>
              <w:rPr>
                <w:sz w:val="20"/>
              </w:rPr>
              <w:t>insertion</w:t>
            </w:r>
            <w:r>
              <w:rPr>
                <w:spacing w:val="-14"/>
                <w:sz w:val="20"/>
              </w:rPr>
              <w:t> </w:t>
            </w:r>
            <w:r>
              <w:rPr>
                <w:sz w:val="20"/>
              </w:rPr>
              <w:t>loss</w:t>
            </w:r>
            <w:r>
              <w:rPr>
                <w:spacing w:val="-14"/>
                <w:sz w:val="20"/>
              </w:rPr>
              <w:t> </w:t>
            </w:r>
            <w:r>
              <w:rPr>
                <w:sz w:val="20"/>
              </w:rPr>
              <w:t>@ O-DU side</w:t>
            </w:r>
          </w:p>
        </w:tc>
        <w:tc>
          <w:tcPr>
            <w:tcW w:w="2027" w:type="dxa"/>
          </w:tcPr>
          <w:p>
            <w:pPr>
              <w:pStyle w:val="TableParagraph"/>
              <w:spacing w:line="230" w:lineRule="atLeast" w:before="125"/>
              <w:ind w:left="402" w:hanging="236"/>
              <w:rPr>
                <w:sz w:val="20"/>
              </w:rPr>
            </w:pPr>
            <w:r>
              <w:rPr>
                <w:sz w:val="20"/>
              </w:rPr>
              <w:t>without</w:t>
            </w:r>
            <w:r>
              <w:rPr>
                <w:spacing w:val="-6"/>
                <w:sz w:val="20"/>
              </w:rPr>
              <w:t> </w:t>
            </w:r>
            <w:r>
              <w:rPr>
                <w:sz w:val="20"/>
              </w:rPr>
              <w:t>the</w:t>
            </w:r>
            <w:r>
              <w:rPr>
                <w:spacing w:val="-9"/>
                <w:sz w:val="20"/>
              </w:rPr>
              <w:t> </w:t>
            </w:r>
            <w:r>
              <w:rPr>
                <w:sz w:val="20"/>
              </w:rPr>
              <w:t>IL</w:t>
            </w:r>
            <w:r>
              <w:rPr>
                <w:spacing w:val="-13"/>
                <w:sz w:val="20"/>
              </w:rPr>
              <w:t> </w:t>
            </w:r>
            <w:r>
              <w:rPr>
                <w:sz w:val="20"/>
              </w:rPr>
              <w:t>of</w:t>
            </w:r>
            <w:r>
              <w:rPr>
                <w:spacing w:val="-6"/>
                <w:sz w:val="20"/>
              </w:rPr>
              <w:t> </w:t>
            </w:r>
            <w:r>
              <w:rPr>
                <w:sz w:val="20"/>
              </w:rPr>
              <w:t>an optical splitter</w:t>
            </w:r>
          </w:p>
        </w:tc>
        <w:tc>
          <w:tcPr>
            <w:tcW w:w="581" w:type="dxa"/>
          </w:tcPr>
          <w:p>
            <w:pPr>
              <w:pStyle w:val="TableParagraph"/>
              <w:spacing w:before="24"/>
              <w:rPr>
                <w:sz w:val="20"/>
              </w:rPr>
            </w:pPr>
          </w:p>
          <w:p>
            <w:pPr>
              <w:pStyle w:val="TableParagraph"/>
              <w:ind w:left="11" w:right="5"/>
              <w:jc w:val="center"/>
              <w:rPr>
                <w:sz w:val="20"/>
              </w:rPr>
            </w:pPr>
            <w:r>
              <w:rPr>
                <w:spacing w:val="-5"/>
                <w:sz w:val="20"/>
              </w:rPr>
              <w:t>dB</w:t>
            </w:r>
          </w:p>
        </w:tc>
        <w:tc>
          <w:tcPr>
            <w:tcW w:w="668" w:type="dxa"/>
          </w:tcPr>
          <w:p>
            <w:pPr>
              <w:pStyle w:val="TableParagraph"/>
              <w:spacing w:before="56"/>
              <w:rPr>
                <w:sz w:val="18"/>
              </w:rPr>
            </w:pPr>
          </w:p>
          <w:p>
            <w:pPr>
              <w:pStyle w:val="TableParagraph"/>
              <w:ind w:left="7"/>
              <w:jc w:val="center"/>
              <w:rPr>
                <w:sz w:val="18"/>
              </w:rPr>
            </w:pPr>
            <w:r>
              <w:rPr>
                <w:spacing w:val="-5"/>
                <w:sz w:val="18"/>
              </w:rPr>
              <w:t>2.8</w:t>
            </w:r>
          </w:p>
        </w:tc>
        <w:tc>
          <w:tcPr>
            <w:tcW w:w="480" w:type="dxa"/>
          </w:tcPr>
          <w:p>
            <w:pPr>
              <w:pStyle w:val="TableParagraph"/>
              <w:spacing w:before="56"/>
              <w:rPr>
                <w:sz w:val="18"/>
              </w:rPr>
            </w:pPr>
          </w:p>
          <w:p>
            <w:pPr>
              <w:pStyle w:val="TableParagraph"/>
              <w:ind w:left="26" w:right="14"/>
              <w:jc w:val="center"/>
              <w:rPr>
                <w:sz w:val="18"/>
              </w:rPr>
            </w:pPr>
            <w:r>
              <w:rPr>
                <w:spacing w:val="-5"/>
                <w:sz w:val="18"/>
              </w:rPr>
              <w:t>3.0</w:t>
            </w:r>
          </w:p>
        </w:tc>
        <w:tc>
          <w:tcPr>
            <w:tcW w:w="480" w:type="dxa"/>
          </w:tcPr>
          <w:p>
            <w:pPr>
              <w:pStyle w:val="TableParagraph"/>
              <w:spacing w:before="56"/>
              <w:rPr>
                <w:sz w:val="18"/>
              </w:rPr>
            </w:pPr>
          </w:p>
          <w:p>
            <w:pPr>
              <w:pStyle w:val="TableParagraph"/>
              <w:ind w:left="26" w:right="14"/>
              <w:jc w:val="center"/>
              <w:rPr>
                <w:sz w:val="18"/>
              </w:rPr>
            </w:pPr>
            <w:r>
              <w:rPr>
                <w:spacing w:val="-5"/>
                <w:sz w:val="18"/>
              </w:rPr>
              <w:t>2.6</w:t>
            </w:r>
          </w:p>
        </w:tc>
        <w:tc>
          <w:tcPr>
            <w:tcW w:w="484" w:type="dxa"/>
          </w:tcPr>
          <w:p>
            <w:pPr>
              <w:pStyle w:val="TableParagraph"/>
              <w:spacing w:before="56"/>
              <w:rPr>
                <w:sz w:val="18"/>
              </w:rPr>
            </w:pPr>
          </w:p>
          <w:p>
            <w:pPr>
              <w:pStyle w:val="TableParagraph"/>
              <w:ind w:left="18" w:right="9"/>
              <w:jc w:val="center"/>
              <w:rPr>
                <w:sz w:val="18"/>
              </w:rPr>
            </w:pPr>
            <w:r>
              <w:rPr>
                <w:spacing w:val="-5"/>
                <w:sz w:val="18"/>
              </w:rPr>
              <w:t>3.2</w:t>
            </w:r>
          </w:p>
        </w:tc>
        <w:tc>
          <w:tcPr>
            <w:tcW w:w="479" w:type="dxa"/>
          </w:tcPr>
          <w:p>
            <w:pPr>
              <w:pStyle w:val="TableParagraph"/>
              <w:spacing w:before="56"/>
              <w:rPr>
                <w:sz w:val="18"/>
              </w:rPr>
            </w:pPr>
          </w:p>
          <w:p>
            <w:pPr>
              <w:pStyle w:val="TableParagraph"/>
              <w:ind w:left="20" w:right="14"/>
              <w:jc w:val="center"/>
              <w:rPr>
                <w:sz w:val="18"/>
              </w:rPr>
            </w:pPr>
            <w:r>
              <w:rPr>
                <w:spacing w:val="-5"/>
                <w:sz w:val="18"/>
              </w:rPr>
              <w:t>2.4</w:t>
            </w:r>
          </w:p>
        </w:tc>
        <w:tc>
          <w:tcPr>
            <w:tcW w:w="480" w:type="dxa"/>
          </w:tcPr>
          <w:p>
            <w:pPr>
              <w:pStyle w:val="TableParagraph"/>
              <w:spacing w:before="56"/>
              <w:rPr>
                <w:sz w:val="18"/>
              </w:rPr>
            </w:pPr>
          </w:p>
          <w:p>
            <w:pPr>
              <w:pStyle w:val="TableParagraph"/>
              <w:ind w:left="26" w:right="10"/>
              <w:jc w:val="center"/>
              <w:rPr>
                <w:sz w:val="18"/>
              </w:rPr>
            </w:pPr>
            <w:r>
              <w:rPr>
                <w:spacing w:val="-5"/>
                <w:sz w:val="18"/>
              </w:rPr>
              <w:t>3.4</w:t>
            </w:r>
          </w:p>
        </w:tc>
        <w:tc>
          <w:tcPr>
            <w:tcW w:w="479" w:type="dxa"/>
          </w:tcPr>
          <w:p>
            <w:pPr>
              <w:pStyle w:val="TableParagraph"/>
              <w:spacing w:before="56"/>
              <w:rPr>
                <w:sz w:val="18"/>
              </w:rPr>
            </w:pPr>
          </w:p>
          <w:p>
            <w:pPr>
              <w:pStyle w:val="TableParagraph"/>
              <w:ind w:left="20" w:right="2"/>
              <w:jc w:val="center"/>
              <w:rPr>
                <w:sz w:val="18"/>
              </w:rPr>
            </w:pPr>
            <w:r>
              <w:rPr>
                <w:spacing w:val="-5"/>
                <w:sz w:val="18"/>
              </w:rPr>
              <w:t>2.0</w:t>
            </w:r>
          </w:p>
        </w:tc>
        <w:tc>
          <w:tcPr>
            <w:tcW w:w="479" w:type="dxa"/>
          </w:tcPr>
          <w:p>
            <w:pPr>
              <w:pStyle w:val="TableParagraph"/>
              <w:spacing w:before="56"/>
              <w:rPr>
                <w:sz w:val="18"/>
              </w:rPr>
            </w:pPr>
          </w:p>
          <w:p>
            <w:pPr>
              <w:pStyle w:val="TableParagraph"/>
              <w:ind w:left="20"/>
              <w:jc w:val="center"/>
              <w:rPr>
                <w:sz w:val="18"/>
              </w:rPr>
            </w:pPr>
            <w:r>
              <w:rPr>
                <w:spacing w:val="-5"/>
                <w:sz w:val="18"/>
              </w:rPr>
              <w:t>2.2</w:t>
            </w:r>
          </w:p>
        </w:tc>
        <w:tc>
          <w:tcPr>
            <w:tcW w:w="484" w:type="dxa"/>
          </w:tcPr>
          <w:p>
            <w:pPr>
              <w:pStyle w:val="TableParagraph"/>
              <w:spacing w:before="56"/>
              <w:rPr>
                <w:sz w:val="18"/>
              </w:rPr>
            </w:pPr>
          </w:p>
          <w:p>
            <w:pPr>
              <w:pStyle w:val="TableParagraph"/>
              <w:ind w:left="18"/>
              <w:jc w:val="center"/>
              <w:rPr>
                <w:sz w:val="18"/>
              </w:rPr>
            </w:pPr>
            <w:r>
              <w:rPr>
                <w:spacing w:val="-5"/>
                <w:sz w:val="18"/>
              </w:rPr>
              <w:t>1.2</w:t>
            </w:r>
          </w:p>
        </w:tc>
        <w:tc>
          <w:tcPr>
            <w:tcW w:w="479" w:type="dxa"/>
          </w:tcPr>
          <w:p>
            <w:pPr>
              <w:pStyle w:val="TableParagraph"/>
              <w:spacing w:before="56"/>
              <w:rPr>
                <w:sz w:val="18"/>
              </w:rPr>
            </w:pPr>
          </w:p>
          <w:p>
            <w:pPr>
              <w:pStyle w:val="TableParagraph"/>
              <w:ind w:left="20" w:right="5"/>
              <w:jc w:val="center"/>
              <w:rPr>
                <w:sz w:val="18"/>
              </w:rPr>
            </w:pPr>
            <w:r>
              <w:rPr>
                <w:spacing w:val="-5"/>
                <w:sz w:val="18"/>
              </w:rPr>
              <w:t>1.5</w:t>
            </w:r>
          </w:p>
        </w:tc>
        <w:tc>
          <w:tcPr>
            <w:tcW w:w="480" w:type="dxa"/>
          </w:tcPr>
          <w:p>
            <w:pPr>
              <w:pStyle w:val="TableParagraph"/>
              <w:spacing w:before="56"/>
              <w:rPr>
                <w:sz w:val="18"/>
              </w:rPr>
            </w:pPr>
          </w:p>
          <w:p>
            <w:pPr>
              <w:pStyle w:val="TableParagraph"/>
              <w:ind w:left="26"/>
              <w:jc w:val="center"/>
              <w:rPr>
                <w:sz w:val="18"/>
              </w:rPr>
            </w:pPr>
            <w:r>
              <w:rPr>
                <w:spacing w:val="-5"/>
                <w:sz w:val="18"/>
              </w:rPr>
              <w:t>1.0</w:t>
            </w:r>
          </w:p>
        </w:tc>
        <w:tc>
          <w:tcPr>
            <w:tcW w:w="494" w:type="dxa"/>
          </w:tcPr>
          <w:p>
            <w:pPr>
              <w:pStyle w:val="TableParagraph"/>
              <w:spacing w:before="56"/>
              <w:rPr>
                <w:sz w:val="18"/>
              </w:rPr>
            </w:pPr>
          </w:p>
          <w:p>
            <w:pPr>
              <w:pStyle w:val="TableParagraph"/>
              <w:ind w:left="23"/>
              <w:jc w:val="center"/>
              <w:rPr>
                <w:sz w:val="18"/>
              </w:rPr>
            </w:pPr>
            <w:r>
              <w:rPr>
                <w:spacing w:val="-5"/>
                <w:sz w:val="18"/>
              </w:rPr>
              <w:t>1.7</w:t>
            </w:r>
          </w:p>
        </w:tc>
      </w:tr>
      <w:tr>
        <w:trPr>
          <w:trHeight w:val="604" w:hRule="atLeast"/>
        </w:trPr>
        <w:tc>
          <w:tcPr>
            <w:tcW w:w="1892" w:type="dxa"/>
            <w:vMerge/>
            <w:tcBorders>
              <w:top w:val="nil"/>
            </w:tcBorders>
          </w:tcPr>
          <w:p>
            <w:pPr>
              <w:rPr>
                <w:sz w:val="2"/>
                <w:szCs w:val="2"/>
              </w:rPr>
            </w:pPr>
          </w:p>
        </w:tc>
        <w:tc>
          <w:tcPr>
            <w:tcW w:w="2027" w:type="dxa"/>
          </w:tcPr>
          <w:p>
            <w:pPr>
              <w:pStyle w:val="TableParagraph"/>
              <w:spacing w:line="230" w:lineRule="atLeast" w:before="124"/>
              <w:ind w:left="402" w:hanging="96"/>
              <w:rPr>
                <w:sz w:val="20"/>
              </w:rPr>
            </w:pPr>
            <w:r>
              <w:rPr>
                <w:sz w:val="20"/>
              </w:rPr>
              <w:t>with</w:t>
            </w:r>
            <w:r>
              <w:rPr>
                <w:spacing w:val="-8"/>
                <w:sz w:val="20"/>
              </w:rPr>
              <w:t> </w:t>
            </w:r>
            <w:r>
              <w:rPr>
                <w:sz w:val="20"/>
              </w:rPr>
              <w:t>the</w:t>
            </w:r>
            <w:r>
              <w:rPr>
                <w:spacing w:val="-8"/>
                <w:sz w:val="20"/>
              </w:rPr>
              <w:t> </w:t>
            </w:r>
            <w:r>
              <w:rPr>
                <w:sz w:val="20"/>
              </w:rPr>
              <w:t>IL</w:t>
            </w:r>
            <w:r>
              <w:rPr>
                <w:spacing w:val="-12"/>
                <w:sz w:val="20"/>
              </w:rPr>
              <w:t> </w:t>
            </w:r>
            <w:r>
              <w:rPr>
                <w:sz w:val="20"/>
              </w:rPr>
              <w:t>of</w:t>
            </w:r>
            <w:r>
              <w:rPr>
                <w:spacing w:val="-6"/>
                <w:sz w:val="20"/>
              </w:rPr>
              <w:t> </w:t>
            </w:r>
            <w:r>
              <w:rPr>
                <w:sz w:val="20"/>
              </w:rPr>
              <w:t>an optical splitter</w:t>
            </w:r>
          </w:p>
        </w:tc>
        <w:tc>
          <w:tcPr>
            <w:tcW w:w="581" w:type="dxa"/>
          </w:tcPr>
          <w:p>
            <w:pPr>
              <w:pStyle w:val="TableParagraph"/>
              <w:spacing w:before="23"/>
              <w:rPr>
                <w:sz w:val="20"/>
              </w:rPr>
            </w:pPr>
          </w:p>
          <w:p>
            <w:pPr>
              <w:pStyle w:val="TableParagraph"/>
              <w:spacing w:before="1"/>
              <w:ind w:left="11" w:right="5"/>
              <w:jc w:val="center"/>
              <w:rPr>
                <w:sz w:val="20"/>
              </w:rPr>
            </w:pPr>
            <w:r>
              <w:rPr>
                <w:spacing w:val="-5"/>
                <w:sz w:val="20"/>
              </w:rPr>
              <w:t>dB</w:t>
            </w:r>
          </w:p>
        </w:tc>
        <w:tc>
          <w:tcPr>
            <w:tcW w:w="668" w:type="dxa"/>
          </w:tcPr>
          <w:p>
            <w:pPr>
              <w:pStyle w:val="TableParagraph"/>
              <w:spacing w:before="55"/>
              <w:rPr>
                <w:sz w:val="18"/>
              </w:rPr>
            </w:pPr>
          </w:p>
          <w:p>
            <w:pPr>
              <w:pStyle w:val="TableParagraph"/>
              <w:spacing w:before="1"/>
              <w:ind w:left="7"/>
              <w:jc w:val="center"/>
              <w:rPr>
                <w:sz w:val="18"/>
              </w:rPr>
            </w:pPr>
            <w:r>
              <w:rPr>
                <w:spacing w:val="-5"/>
                <w:sz w:val="18"/>
              </w:rPr>
              <w:t>3.1</w:t>
            </w:r>
          </w:p>
        </w:tc>
        <w:tc>
          <w:tcPr>
            <w:tcW w:w="480" w:type="dxa"/>
          </w:tcPr>
          <w:p>
            <w:pPr>
              <w:pStyle w:val="TableParagraph"/>
              <w:spacing w:before="55"/>
              <w:rPr>
                <w:sz w:val="18"/>
              </w:rPr>
            </w:pPr>
          </w:p>
          <w:p>
            <w:pPr>
              <w:pStyle w:val="TableParagraph"/>
              <w:spacing w:before="1"/>
              <w:ind w:left="26" w:right="14"/>
              <w:jc w:val="center"/>
              <w:rPr>
                <w:sz w:val="18"/>
              </w:rPr>
            </w:pPr>
            <w:r>
              <w:rPr>
                <w:spacing w:val="-5"/>
                <w:sz w:val="18"/>
              </w:rPr>
              <w:t>3.3</w:t>
            </w:r>
          </w:p>
        </w:tc>
        <w:tc>
          <w:tcPr>
            <w:tcW w:w="480" w:type="dxa"/>
          </w:tcPr>
          <w:p>
            <w:pPr>
              <w:pStyle w:val="TableParagraph"/>
              <w:spacing w:before="55"/>
              <w:rPr>
                <w:sz w:val="18"/>
              </w:rPr>
            </w:pPr>
          </w:p>
          <w:p>
            <w:pPr>
              <w:pStyle w:val="TableParagraph"/>
              <w:spacing w:before="1"/>
              <w:ind w:left="26" w:right="14"/>
              <w:jc w:val="center"/>
              <w:rPr>
                <w:sz w:val="18"/>
              </w:rPr>
            </w:pPr>
            <w:r>
              <w:rPr>
                <w:spacing w:val="-5"/>
                <w:sz w:val="18"/>
              </w:rPr>
              <w:t>2.9</w:t>
            </w:r>
          </w:p>
        </w:tc>
        <w:tc>
          <w:tcPr>
            <w:tcW w:w="484" w:type="dxa"/>
          </w:tcPr>
          <w:p>
            <w:pPr>
              <w:pStyle w:val="TableParagraph"/>
              <w:spacing w:before="55"/>
              <w:rPr>
                <w:sz w:val="18"/>
              </w:rPr>
            </w:pPr>
          </w:p>
          <w:p>
            <w:pPr>
              <w:pStyle w:val="TableParagraph"/>
              <w:spacing w:before="1"/>
              <w:ind w:left="18" w:right="9"/>
              <w:jc w:val="center"/>
              <w:rPr>
                <w:sz w:val="18"/>
              </w:rPr>
            </w:pPr>
            <w:r>
              <w:rPr>
                <w:spacing w:val="-5"/>
                <w:sz w:val="18"/>
              </w:rPr>
              <w:t>3.5</w:t>
            </w:r>
          </w:p>
        </w:tc>
        <w:tc>
          <w:tcPr>
            <w:tcW w:w="479" w:type="dxa"/>
          </w:tcPr>
          <w:p>
            <w:pPr>
              <w:pStyle w:val="TableParagraph"/>
              <w:spacing w:before="55"/>
              <w:rPr>
                <w:sz w:val="18"/>
              </w:rPr>
            </w:pPr>
          </w:p>
          <w:p>
            <w:pPr>
              <w:pStyle w:val="TableParagraph"/>
              <w:spacing w:before="1"/>
              <w:ind w:left="20" w:right="14"/>
              <w:jc w:val="center"/>
              <w:rPr>
                <w:sz w:val="18"/>
              </w:rPr>
            </w:pPr>
            <w:r>
              <w:rPr>
                <w:spacing w:val="-5"/>
                <w:sz w:val="18"/>
              </w:rPr>
              <w:t>2.7</w:t>
            </w:r>
          </w:p>
        </w:tc>
        <w:tc>
          <w:tcPr>
            <w:tcW w:w="480" w:type="dxa"/>
          </w:tcPr>
          <w:p>
            <w:pPr>
              <w:pStyle w:val="TableParagraph"/>
              <w:spacing w:before="55"/>
              <w:rPr>
                <w:sz w:val="18"/>
              </w:rPr>
            </w:pPr>
          </w:p>
          <w:p>
            <w:pPr>
              <w:pStyle w:val="TableParagraph"/>
              <w:spacing w:before="1"/>
              <w:ind w:left="26" w:right="10"/>
              <w:jc w:val="center"/>
              <w:rPr>
                <w:sz w:val="18"/>
              </w:rPr>
            </w:pPr>
            <w:r>
              <w:rPr>
                <w:spacing w:val="-5"/>
                <w:sz w:val="18"/>
              </w:rPr>
              <w:t>3.7</w:t>
            </w:r>
          </w:p>
        </w:tc>
        <w:tc>
          <w:tcPr>
            <w:tcW w:w="479" w:type="dxa"/>
          </w:tcPr>
          <w:p>
            <w:pPr>
              <w:pStyle w:val="TableParagraph"/>
              <w:spacing w:before="55"/>
              <w:rPr>
                <w:sz w:val="18"/>
              </w:rPr>
            </w:pPr>
          </w:p>
          <w:p>
            <w:pPr>
              <w:pStyle w:val="TableParagraph"/>
              <w:spacing w:before="1"/>
              <w:ind w:left="20" w:right="2"/>
              <w:jc w:val="center"/>
              <w:rPr>
                <w:sz w:val="18"/>
              </w:rPr>
            </w:pPr>
            <w:r>
              <w:rPr>
                <w:spacing w:val="-5"/>
                <w:sz w:val="18"/>
              </w:rPr>
              <w:t>2.3</w:t>
            </w:r>
          </w:p>
        </w:tc>
        <w:tc>
          <w:tcPr>
            <w:tcW w:w="479" w:type="dxa"/>
          </w:tcPr>
          <w:p>
            <w:pPr>
              <w:pStyle w:val="TableParagraph"/>
              <w:spacing w:before="55"/>
              <w:rPr>
                <w:sz w:val="18"/>
              </w:rPr>
            </w:pPr>
          </w:p>
          <w:p>
            <w:pPr>
              <w:pStyle w:val="TableParagraph"/>
              <w:spacing w:before="1"/>
              <w:ind w:left="20"/>
              <w:jc w:val="center"/>
              <w:rPr>
                <w:sz w:val="18"/>
              </w:rPr>
            </w:pPr>
            <w:r>
              <w:rPr>
                <w:spacing w:val="-5"/>
                <w:sz w:val="18"/>
              </w:rPr>
              <w:t>2.5</w:t>
            </w:r>
          </w:p>
        </w:tc>
        <w:tc>
          <w:tcPr>
            <w:tcW w:w="484" w:type="dxa"/>
          </w:tcPr>
          <w:p>
            <w:pPr>
              <w:pStyle w:val="TableParagraph"/>
              <w:spacing w:before="55"/>
              <w:rPr>
                <w:sz w:val="18"/>
              </w:rPr>
            </w:pPr>
          </w:p>
          <w:p>
            <w:pPr>
              <w:pStyle w:val="TableParagraph"/>
              <w:spacing w:before="1"/>
              <w:ind w:left="18"/>
              <w:jc w:val="center"/>
              <w:rPr>
                <w:sz w:val="18"/>
              </w:rPr>
            </w:pPr>
            <w:r>
              <w:rPr>
                <w:spacing w:val="-5"/>
                <w:sz w:val="18"/>
              </w:rPr>
              <w:t>1.5</w:t>
            </w:r>
          </w:p>
        </w:tc>
        <w:tc>
          <w:tcPr>
            <w:tcW w:w="479" w:type="dxa"/>
          </w:tcPr>
          <w:p>
            <w:pPr>
              <w:pStyle w:val="TableParagraph"/>
              <w:spacing w:before="55"/>
              <w:rPr>
                <w:sz w:val="18"/>
              </w:rPr>
            </w:pPr>
          </w:p>
          <w:p>
            <w:pPr>
              <w:pStyle w:val="TableParagraph"/>
              <w:spacing w:before="1"/>
              <w:ind w:left="20" w:right="5"/>
              <w:jc w:val="center"/>
              <w:rPr>
                <w:sz w:val="18"/>
              </w:rPr>
            </w:pPr>
            <w:r>
              <w:rPr>
                <w:spacing w:val="-5"/>
                <w:sz w:val="18"/>
              </w:rPr>
              <w:t>1.8</w:t>
            </w:r>
          </w:p>
        </w:tc>
        <w:tc>
          <w:tcPr>
            <w:tcW w:w="480" w:type="dxa"/>
          </w:tcPr>
          <w:p>
            <w:pPr>
              <w:pStyle w:val="TableParagraph"/>
              <w:spacing w:before="55"/>
              <w:rPr>
                <w:sz w:val="18"/>
              </w:rPr>
            </w:pPr>
          </w:p>
          <w:p>
            <w:pPr>
              <w:pStyle w:val="TableParagraph"/>
              <w:spacing w:before="1"/>
              <w:ind w:left="26"/>
              <w:jc w:val="center"/>
              <w:rPr>
                <w:sz w:val="18"/>
              </w:rPr>
            </w:pPr>
            <w:r>
              <w:rPr>
                <w:spacing w:val="-5"/>
                <w:sz w:val="18"/>
              </w:rPr>
              <w:t>1.3</w:t>
            </w:r>
          </w:p>
        </w:tc>
        <w:tc>
          <w:tcPr>
            <w:tcW w:w="494" w:type="dxa"/>
          </w:tcPr>
          <w:p>
            <w:pPr>
              <w:pStyle w:val="TableParagraph"/>
              <w:spacing w:before="55"/>
              <w:rPr>
                <w:sz w:val="18"/>
              </w:rPr>
            </w:pPr>
          </w:p>
          <w:p>
            <w:pPr>
              <w:pStyle w:val="TableParagraph"/>
              <w:spacing w:before="1"/>
              <w:ind w:left="23"/>
              <w:jc w:val="center"/>
              <w:rPr>
                <w:sz w:val="18"/>
              </w:rPr>
            </w:pPr>
            <w:r>
              <w:rPr>
                <w:spacing w:val="-5"/>
                <w:sz w:val="18"/>
              </w:rPr>
              <w:t>2.0</w:t>
            </w:r>
          </w:p>
        </w:tc>
      </w:tr>
      <w:tr>
        <w:trPr>
          <w:trHeight w:val="604" w:hRule="atLeast"/>
        </w:trPr>
        <w:tc>
          <w:tcPr>
            <w:tcW w:w="10466" w:type="dxa"/>
            <w:gridSpan w:val="15"/>
          </w:tcPr>
          <w:p>
            <w:pPr>
              <w:pStyle w:val="TableParagraph"/>
              <w:spacing w:line="230" w:lineRule="atLeast" w:before="124"/>
              <w:ind w:left="110" w:right="157"/>
              <w:rPr>
                <w:sz w:val="20"/>
              </w:rPr>
            </w:pPr>
            <w:r>
              <w:rPr>
                <w:sz w:val="20"/>
              </w:rPr>
              <w:t>a.</w:t>
            </w:r>
            <w:r>
              <w:rPr>
                <w:spacing w:val="40"/>
                <w:sz w:val="20"/>
              </w:rPr>
              <w:t> </w:t>
            </w:r>
            <w:r>
              <w:rPr>
                <w:sz w:val="20"/>
              </w:rPr>
              <w:t>For</w:t>
            </w:r>
            <w:r>
              <w:rPr>
                <w:spacing w:val="-1"/>
                <w:sz w:val="20"/>
              </w:rPr>
              <w:t> </w:t>
            </w:r>
            <w:r>
              <w:rPr>
                <w:sz w:val="20"/>
              </w:rPr>
              <w:t>the</w:t>
            </w:r>
            <w:r>
              <w:rPr>
                <w:spacing w:val="-7"/>
                <w:sz w:val="20"/>
              </w:rPr>
              <w:t> </w:t>
            </w:r>
            <w:r>
              <w:rPr>
                <w:sz w:val="20"/>
              </w:rPr>
              <w:t>scene</w:t>
            </w:r>
            <w:r>
              <w:rPr>
                <w:spacing w:val="-2"/>
                <w:sz w:val="20"/>
              </w:rPr>
              <w:t> </w:t>
            </w:r>
            <w:r>
              <w:rPr>
                <w:sz w:val="20"/>
              </w:rPr>
              <w:t>of</w:t>
            </w:r>
            <w:r>
              <w:rPr>
                <w:spacing w:val="-4"/>
                <w:sz w:val="20"/>
              </w:rPr>
              <w:t> </w:t>
            </w:r>
            <w:r>
              <w:rPr>
                <w:sz w:val="20"/>
              </w:rPr>
              <w:t>the</w:t>
            </w:r>
            <w:r>
              <w:rPr>
                <w:spacing w:val="-2"/>
                <w:sz w:val="20"/>
              </w:rPr>
              <w:t> </w:t>
            </w:r>
            <w:r>
              <w:rPr>
                <w:sz w:val="20"/>
              </w:rPr>
              <w:t>multiplexer</w:t>
            </w:r>
            <w:r>
              <w:rPr>
                <w:spacing w:val="-1"/>
                <w:sz w:val="20"/>
              </w:rPr>
              <w:t> </w:t>
            </w:r>
            <w:r>
              <w:rPr>
                <w:sz w:val="20"/>
              </w:rPr>
              <w:t>and</w:t>
            </w:r>
            <w:r>
              <w:rPr>
                <w:spacing w:val="-2"/>
                <w:sz w:val="20"/>
              </w:rPr>
              <w:t> </w:t>
            </w:r>
            <w:r>
              <w:rPr>
                <w:sz w:val="20"/>
              </w:rPr>
              <w:t>demultiplexer integrated</w:t>
            </w:r>
            <w:r>
              <w:rPr>
                <w:spacing w:val="-2"/>
                <w:sz w:val="20"/>
              </w:rPr>
              <w:t> </w:t>
            </w:r>
            <w:r>
              <w:rPr>
                <w:sz w:val="20"/>
              </w:rPr>
              <w:t>an</w:t>
            </w:r>
            <w:r>
              <w:rPr>
                <w:spacing w:val="-2"/>
                <w:sz w:val="20"/>
              </w:rPr>
              <w:t> </w:t>
            </w:r>
            <w:r>
              <w:rPr>
                <w:sz w:val="20"/>
              </w:rPr>
              <w:t>optical</w:t>
            </w:r>
            <w:r>
              <w:rPr>
                <w:spacing w:val="-2"/>
                <w:sz w:val="20"/>
              </w:rPr>
              <w:t> </w:t>
            </w:r>
            <w:r>
              <w:rPr>
                <w:sz w:val="20"/>
              </w:rPr>
              <w:t>splitter,</w:t>
            </w:r>
            <w:r>
              <w:rPr>
                <w:spacing w:val="-4"/>
                <w:sz w:val="20"/>
              </w:rPr>
              <w:t> </w:t>
            </w:r>
            <w:r>
              <w:rPr>
                <w:sz w:val="20"/>
              </w:rPr>
              <w:t>the</w:t>
            </w:r>
            <w:r>
              <w:rPr>
                <w:spacing w:val="-2"/>
                <w:sz w:val="20"/>
              </w:rPr>
              <w:t> </w:t>
            </w:r>
            <w:r>
              <w:rPr>
                <w:sz w:val="20"/>
              </w:rPr>
              <w:t>maximum</w:t>
            </w:r>
            <w:r>
              <w:rPr>
                <w:spacing w:val="-1"/>
                <w:sz w:val="20"/>
              </w:rPr>
              <w:t> </w:t>
            </w:r>
            <w:r>
              <w:rPr>
                <w:sz w:val="20"/>
              </w:rPr>
              <w:t>additional</w:t>
            </w:r>
            <w:r>
              <w:rPr>
                <w:spacing w:val="-2"/>
                <w:sz w:val="20"/>
              </w:rPr>
              <w:t> </w:t>
            </w:r>
            <w:r>
              <w:rPr>
                <w:sz w:val="20"/>
              </w:rPr>
              <w:t>flatness of the splitter is 0.4 dB.</w:t>
            </w:r>
          </w:p>
        </w:tc>
      </w:tr>
    </w:tbl>
    <w:p>
      <w:pPr>
        <w:pStyle w:val="BodyText"/>
        <w:spacing w:before="38"/>
        <w:ind w:left="526" w:right="886"/>
        <w:jc w:val="center"/>
      </w:pPr>
      <w:r>
        <w:rPr>
          <w:b/>
        </w:rPr>
        <w:t>Table</w:t>
      </w:r>
      <w:r>
        <w:rPr>
          <w:b/>
          <w:spacing w:val="-12"/>
        </w:rPr>
        <w:t> </w:t>
      </w:r>
      <w:r>
        <w:rPr>
          <w:b/>
        </w:rPr>
        <w:t>11:</w:t>
      </w:r>
      <w:r>
        <w:rPr>
          <w:b/>
          <w:spacing w:val="-6"/>
        </w:rPr>
        <w:t> </w:t>
      </w:r>
      <w:r>
        <w:rPr/>
        <w:t>Optical</w:t>
      </w:r>
      <w:r>
        <w:rPr>
          <w:spacing w:val="-8"/>
        </w:rPr>
        <w:t> </w:t>
      </w:r>
      <w:r>
        <w:rPr/>
        <w:t>parameters</w:t>
      </w:r>
      <w:r>
        <w:rPr>
          <w:spacing w:val="-7"/>
        </w:rPr>
        <w:t> </w:t>
      </w:r>
      <w:r>
        <w:rPr/>
        <w:t>of</w:t>
      </w:r>
      <w:r>
        <w:rPr>
          <w:spacing w:val="-6"/>
        </w:rPr>
        <w:t> </w:t>
      </w:r>
      <w:r>
        <w:rPr/>
        <w:t>12-channels</w:t>
      </w:r>
      <w:r>
        <w:rPr>
          <w:spacing w:val="-7"/>
        </w:rPr>
        <w:t> </w:t>
      </w:r>
      <w:r>
        <w:rPr/>
        <w:t>MWDM</w:t>
      </w:r>
      <w:r>
        <w:rPr>
          <w:spacing w:val="-10"/>
        </w:rPr>
        <w:t> </w:t>
      </w:r>
      <w:r>
        <w:rPr/>
        <w:t>multiplexer</w:t>
      </w:r>
      <w:r>
        <w:rPr>
          <w:spacing w:val="-8"/>
        </w:rPr>
        <w:t> </w:t>
      </w:r>
      <w:r>
        <w:rPr/>
        <w:t>and</w:t>
      </w:r>
      <w:r>
        <w:rPr>
          <w:spacing w:val="-7"/>
        </w:rPr>
        <w:t> </w:t>
      </w:r>
      <w:r>
        <w:rPr>
          <w:spacing w:val="-2"/>
        </w:rPr>
        <w:t>demultiplexer</w:t>
      </w:r>
    </w:p>
    <w:p>
      <w:pPr>
        <w:spacing w:after="0"/>
        <w:jc w:val="center"/>
        <w:sectPr>
          <w:pgSz w:w="11910" w:h="16840"/>
          <w:pgMar w:header="858" w:footer="464" w:top="1520" w:bottom="660" w:left="480" w:right="120"/>
        </w:sectPr>
      </w:pPr>
    </w:p>
    <w:p>
      <w:pPr>
        <w:pStyle w:val="BodyText"/>
        <w:spacing w:before="33"/>
      </w:pPr>
    </w:p>
    <w:p>
      <w:pPr>
        <w:pStyle w:val="BodyText"/>
        <w:spacing w:line="304" w:lineRule="auto"/>
        <w:ind w:left="653" w:right="1179"/>
      </w:pPr>
      <w:r>
        <w:rPr/>
        <w:t>The</w:t>
      </w:r>
      <w:r>
        <w:rPr>
          <w:spacing w:val="-3"/>
        </w:rPr>
        <w:t> </w:t>
      </w:r>
      <w:r>
        <w:rPr/>
        <w:t>multiplexer</w:t>
      </w:r>
      <w:r>
        <w:rPr>
          <w:spacing w:val="-2"/>
        </w:rPr>
        <w:t> </w:t>
      </w:r>
      <w:r>
        <w:rPr/>
        <w:t>and</w:t>
      </w:r>
      <w:r>
        <w:rPr>
          <w:spacing w:val="-3"/>
        </w:rPr>
        <w:t> </w:t>
      </w:r>
      <w:r>
        <w:rPr/>
        <w:t>demultiplexer</w:t>
      </w:r>
      <w:r>
        <w:rPr>
          <w:spacing w:val="-2"/>
        </w:rPr>
        <w:t> </w:t>
      </w:r>
      <w:r>
        <w:rPr/>
        <w:t>shall</w:t>
      </w:r>
      <w:r>
        <w:rPr>
          <w:spacing w:val="-3"/>
        </w:rPr>
        <w:t> </w:t>
      </w:r>
      <w:r>
        <w:rPr/>
        <w:t>support the</w:t>
      </w:r>
      <w:r>
        <w:rPr>
          <w:spacing w:val="-3"/>
        </w:rPr>
        <w:t> </w:t>
      </w:r>
      <w:r>
        <w:rPr/>
        <w:t>LC</w:t>
      </w:r>
      <w:r>
        <w:rPr>
          <w:spacing w:val="-7"/>
        </w:rPr>
        <w:t> </w:t>
      </w:r>
      <w:r>
        <w:rPr/>
        <w:t>fiber</w:t>
      </w:r>
      <w:r>
        <w:rPr>
          <w:spacing w:val="-2"/>
        </w:rPr>
        <w:t> </w:t>
      </w:r>
      <w:r>
        <w:rPr/>
        <w:t>connectors.</w:t>
      </w:r>
      <w:r>
        <w:rPr>
          <w:spacing w:val="40"/>
        </w:rPr>
        <w:t> </w:t>
      </w:r>
      <w:r>
        <w:rPr/>
        <w:t>IP-65</w:t>
      </w:r>
      <w:r>
        <w:rPr>
          <w:spacing w:val="-3"/>
        </w:rPr>
        <w:t> </w:t>
      </w:r>
      <w:r>
        <w:rPr/>
        <w:t>requirements</w:t>
      </w:r>
      <w:r>
        <w:rPr>
          <w:spacing w:val="-2"/>
        </w:rPr>
        <w:t> </w:t>
      </w:r>
      <w:r>
        <w:rPr/>
        <w:t>for</w:t>
      </w:r>
      <w:r>
        <w:rPr>
          <w:spacing w:val="-6"/>
        </w:rPr>
        <w:t> </w:t>
      </w:r>
      <w:r>
        <w:rPr/>
        <w:t>waterproof and dustproof at the O-RU side should be satisfied.</w:t>
      </w:r>
    </w:p>
    <w:p>
      <w:pPr>
        <w:pStyle w:val="BodyText"/>
        <w:spacing w:before="33"/>
      </w:pPr>
    </w:p>
    <w:p>
      <w:pPr>
        <w:pStyle w:val="Heading3"/>
        <w:numPr>
          <w:ilvl w:val="2"/>
          <w:numId w:val="4"/>
        </w:numPr>
        <w:tabs>
          <w:tab w:pos="1346" w:val="left" w:leader="none"/>
        </w:tabs>
        <w:spacing w:line="240" w:lineRule="auto" w:before="0" w:after="0"/>
        <w:ind w:left="1346" w:right="0" w:hanging="693"/>
        <w:jc w:val="left"/>
      </w:pPr>
      <w:bookmarkStart w:name="_TOC_250029" w:id="63"/>
      <w:bookmarkStart w:name="5.2.2 DWDM C-Band Example of a BiDi 40 C" w:id="64"/>
      <w:r>
        <w:rPr/>
      </w:r>
      <w:r>
        <w:rPr/>
        <w:t>DWDM</w:t>
      </w:r>
      <w:r>
        <w:rPr>
          <w:spacing w:val="-7"/>
        </w:rPr>
        <w:t> </w:t>
      </w:r>
      <w:r>
        <w:rPr/>
        <w:t>C-Band</w:t>
      </w:r>
      <w:r>
        <w:rPr>
          <w:spacing w:val="-7"/>
        </w:rPr>
        <w:t> </w:t>
      </w:r>
      <w:r>
        <w:rPr/>
        <w:t>Example</w:t>
      </w:r>
      <w:r>
        <w:rPr>
          <w:spacing w:val="-3"/>
        </w:rPr>
        <w:t> </w:t>
      </w:r>
      <w:r>
        <w:rPr/>
        <w:t>of</w:t>
      </w:r>
      <w:r>
        <w:rPr>
          <w:spacing w:val="-7"/>
        </w:rPr>
        <w:t> </w:t>
      </w:r>
      <w:r>
        <w:rPr/>
        <w:t>a</w:t>
      </w:r>
      <w:r>
        <w:rPr>
          <w:spacing w:val="-3"/>
        </w:rPr>
        <w:t> </w:t>
      </w:r>
      <w:r>
        <w:rPr/>
        <w:t>BiDi</w:t>
      </w:r>
      <w:r>
        <w:rPr>
          <w:spacing w:val="-6"/>
        </w:rPr>
        <w:t> </w:t>
      </w:r>
      <w:r>
        <w:rPr/>
        <w:t>40</w:t>
      </w:r>
      <w:r>
        <w:rPr>
          <w:spacing w:val="-7"/>
        </w:rPr>
        <w:t> </w:t>
      </w:r>
      <w:r>
        <w:rPr/>
        <w:t>Channel</w:t>
      </w:r>
      <w:r>
        <w:rPr>
          <w:spacing w:val="-6"/>
        </w:rPr>
        <w:t> </w:t>
      </w:r>
      <w:r>
        <w:rPr/>
        <w:t>100Ghz</w:t>
      </w:r>
      <w:bookmarkEnd w:id="63"/>
      <w:r>
        <w:rPr>
          <w:spacing w:val="-2"/>
        </w:rPr>
        <w:t> Mux/Demux</w:t>
      </w:r>
    </w:p>
    <w:p>
      <w:pPr>
        <w:pStyle w:val="BodyText"/>
        <w:spacing w:line="307" w:lineRule="auto" w:before="320"/>
        <w:ind w:left="653" w:right="1009"/>
        <w:jc w:val="both"/>
        <w:rPr>
          <w:b/>
        </w:rPr>
      </w:pPr>
      <w:r>
        <w:rPr/>
        <w:t>The optical parameters of a 40-channel DWDM multiplexer and demultiplexer are shown in Table 10. The central</w:t>
      </w:r>
      <w:r>
        <w:rPr>
          <w:spacing w:val="-2"/>
        </w:rPr>
        <w:t> </w:t>
      </w:r>
      <w:r>
        <w:rPr/>
        <w:t>wavelength</w:t>
      </w:r>
      <w:r>
        <w:rPr>
          <w:spacing w:val="-2"/>
        </w:rPr>
        <w:t> </w:t>
      </w:r>
      <w:r>
        <w:rPr/>
        <w:t>spacing</w:t>
      </w:r>
      <w:r>
        <w:rPr>
          <w:spacing w:val="-2"/>
        </w:rPr>
        <w:t> </w:t>
      </w:r>
      <w:r>
        <w:rPr/>
        <w:t>of</w:t>
      </w:r>
      <w:r>
        <w:rPr>
          <w:spacing w:val="-4"/>
        </w:rPr>
        <w:t> </w:t>
      </w:r>
      <w:r>
        <w:rPr/>
        <w:t>DWDM</w:t>
      </w:r>
      <w:r>
        <w:rPr>
          <w:spacing w:val="-5"/>
        </w:rPr>
        <w:t> </w:t>
      </w:r>
      <w:r>
        <w:rPr/>
        <w:t>channels</w:t>
      </w:r>
      <w:r>
        <w:rPr>
          <w:spacing w:val="-1"/>
        </w:rPr>
        <w:t> </w:t>
      </w:r>
      <w:r>
        <w:rPr/>
        <w:t>for</w:t>
      </w:r>
      <w:r>
        <w:rPr>
          <w:spacing w:val="-10"/>
        </w:rPr>
        <w:t> </w:t>
      </w:r>
      <w:r>
        <w:rPr/>
        <w:t>the</w:t>
      </w:r>
      <w:r>
        <w:rPr>
          <w:spacing w:val="-7"/>
        </w:rPr>
        <w:t> </w:t>
      </w:r>
      <w:r>
        <w:rPr/>
        <w:t>multiplexer/demultiplexer</w:t>
      </w:r>
      <w:r>
        <w:rPr>
          <w:spacing w:val="-1"/>
        </w:rPr>
        <w:t> </w:t>
      </w:r>
      <w:r>
        <w:rPr/>
        <w:t>is</w:t>
      </w:r>
      <w:r>
        <w:rPr>
          <w:spacing w:val="-1"/>
        </w:rPr>
        <w:t> </w:t>
      </w:r>
      <w:r>
        <w:rPr/>
        <w:t>0.08</w:t>
      </w:r>
      <w:r>
        <w:rPr>
          <w:spacing w:val="-2"/>
        </w:rPr>
        <w:t> </w:t>
      </w:r>
      <w:r>
        <w:rPr/>
        <w:t>nm.</w:t>
      </w:r>
      <w:r>
        <w:rPr>
          <w:spacing w:val="-4"/>
        </w:rPr>
        <w:t> </w:t>
      </w:r>
      <w:r>
        <w:rPr/>
        <w:t>The</w:t>
      </w:r>
      <w:r>
        <w:rPr>
          <w:spacing w:val="-2"/>
        </w:rPr>
        <w:t> </w:t>
      </w:r>
      <w:r>
        <w:rPr/>
        <w:t>use</w:t>
      </w:r>
      <w:r>
        <w:rPr>
          <w:spacing w:val="-7"/>
        </w:rPr>
        <w:t> </w:t>
      </w:r>
      <w:r>
        <w:rPr/>
        <w:t>case</w:t>
      </w:r>
      <w:r>
        <w:rPr>
          <w:spacing w:val="-7"/>
        </w:rPr>
        <w:t> </w:t>
      </w:r>
      <w:r>
        <w:rPr/>
        <w:t>for the</w:t>
      </w:r>
      <w:r>
        <w:rPr>
          <w:spacing w:val="-3"/>
        </w:rPr>
        <w:t> </w:t>
      </w:r>
      <w:r>
        <w:rPr/>
        <w:t>BiDi</w:t>
      </w:r>
      <w:r>
        <w:rPr>
          <w:spacing w:val="-3"/>
        </w:rPr>
        <w:t> </w:t>
      </w:r>
      <w:r>
        <w:rPr/>
        <w:t>40</w:t>
      </w:r>
      <w:r>
        <w:rPr>
          <w:spacing w:val="-3"/>
        </w:rPr>
        <w:t> </w:t>
      </w:r>
      <w:r>
        <w:rPr/>
        <w:t>Channel</w:t>
      </w:r>
      <w:r>
        <w:rPr>
          <w:spacing w:val="-3"/>
        </w:rPr>
        <w:t> </w:t>
      </w:r>
      <w:r>
        <w:rPr/>
        <w:t>100GHz</w:t>
      </w:r>
      <w:r>
        <w:rPr>
          <w:spacing w:val="-2"/>
        </w:rPr>
        <w:t> </w:t>
      </w:r>
      <w:r>
        <w:rPr/>
        <w:t>Mux/Demux</w:t>
      </w:r>
      <w:r>
        <w:rPr>
          <w:spacing w:val="-2"/>
        </w:rPr>
        <w:t> </w:t>
      </w:r>
      <w:r>
        <w:rPr/>
        <w:t>is</w:t>
      </w:r>
      <w:r>
        <w:rPr>
          <w:spacing w:val="-6"/>
        </w:rPr>
        <w:t> </w:t>
      </w:r>
      <w:r>
        <w:rPr/>
        <w:t>ideal</w:t>
      </w:r>
      <w:r>
        <w:rPr>
          <w:spacing w:val="-3"/>
        </w:rPr>
        <w:t> </w:t>
      </w:r>
      <w:r>
        <w:rPr/>
        <w:t>to implement 10G DWDM</w:t>
      </w:r>
      <w:r>
        <w:rPr>
          <w:spacing w:val="-6"/>
        </w:rPr>
        <w:t> </w:t>
      </w:r>
      <w:r>
        <w:rPr/>
        <w:t>Bidi</w:t>
      </w:r>
      <w:r>
        <w:rPr>
          <w:spacing w:val="-3"/>
        </w:rPr>
        <w:t> </w:t>
      </w:r>
      <w:r>
        <w:rPr/>
        <w:t>optical</w:t>
      </w:r>
      <w:r>
        <w:rPr>
          <w:spacing w:val="-3"/>
        </w:rPr>
        <w:t> </w:t>
      </w:r>
      <w:r>
        <w:rPr/>
        <w:t>transmitters</w:t>
      </w:r>
      <w:r>
        <w:rPr>
          <w:spacing w:val="-2"/>
        </w:rPr>
        <w:t> </w:t>
      </w:r>
      <w:r>
        <w:rPr/>
        <w:t>and</w:t>
      </w:r>
      <w:r>
        <w:rPr>
          <w:spacing w:val="-8"/>
        </w:rPr>
        <w:t> </w:t>
      </w:r>
      <w:r>
        <w:rPr/>
        <w:t>25G Duplex optical transmitters </w:t>
      </w:r>
      <w:r>
        <w:rPr>
          <w:b/>
        </w:rPr>
        <w:t>(Table 12).</w:t>
      </w:r>
    </w:p>
    <w:p>
      <w:pPr>
        <w:pStyle w:val="BodyText"/>
        <w:spacing w:before="6"/>
        <w:rPr>
          <w:b/>
        </w:rPr>
      </w:pPr>
      <w:r>
        <w:rPr/>
        <w:drawing>
          <wp:anchor distT="0" distB="0" distL="0" distR="0" allowOverlap="1" layoutInCell="1" locked="0" behindDoc="1" simplePos="0" relativeHeight="487600128">
            <wp:simplePos x="0" y="0"/>
            <wp:positionH relativeFrom="page">
              <wp:posOffset>1105161</wp:posOffset>
            </wp:positionH>
            <wp:positionV relativeFrom="paragraph">
              <wp:posOffset>165265</wp:posOffset>
            </wp:positionV>
            <wp:extent cx="5245687" cy="2942081"/>
            <wp:effectExtent l="0" t="0" r="0" b="0"/>
            <wp:wrapTopAndBottom/>
            <wp:docPr id="120" name="Image 120" descr="Table  Description automatically generated"/>
            <wp:cNvGraphicFramePr>
              <a:graphicFrameLocks/>
            </wp:cNvGraphicFramePr>
            <a:graphic>
              <a:graphicData uri="http://schemas.openxmlformats.org/drawingml/2006/picture">
                <pic:pic>
                  <pic:nvPicPr>
                    <pic:cNvPr id="120" name="Image 120" descr="Table  Description automatically generated"/>
                    <pic:cNvPicPr/>
                  </pic:nvPicPr>
                  <pic:blipFill>
                    <a:blip r:embed="rId55" cstate="print"/>
                    <a:stretch>
                      <a:fillRect/>
                    </a:stretch>
                  </pic:blipFill>
                  <pic:spPr>
                    <a:xfrm>
                      <a:off x="0" y="0"/>
                      <a:ext cx="5245687" cy="2942081"/>
                    </a:xfrm>
                    <a:prstGeom prst="rect">
                      <a:avLst/>
                    </a:prstGeom>
                  </pic:spPr>
                </pic:pic>
              </a:graphicData>
            </a:graphic>
          </wp:anchor>
        </w:drawing>
      </w:r>
    </w:p>
    <w:p>
      <w:pPr>
        <w:pStyle w:val="BodyText"/>
        <w:spacing w:before="133"/>
        <w:rPr>
          <w:b/>
        </w:rPr>
      </w:pPr>
    </w:p>
    <w:p>
      <w:pPr>
        <w:pStyle w:val="BodyText"/>
        <w:ind w:left="530" w:right="886"/>
        <w:jc w:val="center"/>
      </w:pPr>
      <w:r>
        <w:rPr>
          <w:b/>
        </w:rPr>
        <w:t>Table</w:t>
      </w:r>
      <w:r>
        <w:rPr>
          <w:b/>
          <w:spacing w:val="-10"/>
        </w:rPr>
        <w:t> </w:t>
      </w:r>
      <w:r>
        <w:rPr>
          <w:b/>
        </w:rPr>
        <w:t>12:</w:t>
      </w:r>
      <w:r>
        <w:rPr>
          <w:b/>
          <w:spacing w:val="-4"/>
        </w:rPr>
        <w:t> </w:t>
      </w:r>
      <w:r>
        <w:rPr/>
        <w:t>25</w:t>
      </w:r>
      <w:r>
        <w:rPr>
          <w:spacing w:val="-10"/>
        </w:rPr>
        <w:t> </w:t>
      </w:r>
      <w:r>
        <w:rPr/>
        <w:t>Gbps</w:t>
      </w:r>
      <w:r>
        <w:rPr>
          <w:spacing w:val="-4"/>
        </w:rPr>
        <w:t> </w:t>
      </w:r>
      <w:r>
        <w:rPr/>
        <w:t>Duplex</w:t>
      </w:r>
      <w:r>
        <w:rPr>
          <w:spacing w:val="-3"/>
        </w:rPr>
        <w:t> </w:t>
      </w:r>
      <w:r>
        <w:rPr/>
        <w:t>Optical</w:t>
      </w:r>
      <w:r>
        <w:rPr>
          <w:spacing w:val="-10"/>
        </w:rPr>
        <w:t> </w:t>
      </w:r>
      <w:r>
        <w:rPr/>
        <w:t>Transmitter</w:t>
      </w:r>
      <w:r>
        <w:rPr>
          <w:spacing w:val="-4"/>
        </w:rPr>
        <w:t> </w:t>
      </w:r>
      <w:r>
        <w:rPr>
          <w:spacing w:val="-2"/>
        </w:rPr>
        <w:t>Parameters</w:t>
      </w:r>
    </w:p>
    <w:p>
      <w:pPr>
        <w:pStyle w:val="BodyText"/>
        <w:spacing w:before="15"/>
      </w:pPr>
    </w:p>
    <w:p>
      <w:pPr>
        <w:pStyle w:val="BodyText"/>
        <w:spacing w:line="304" w:lineRule="auto"/>
        <w:ind w:left="653" w:right="1179"/>
        <w:rPr>
          <w:b/>
        </w:rPr>
      </w:pPr>
      <w:r>
        <w:rPr/>
        <w:t>The tributaries of bi-directional multiplexer and demultiplexer could be a dual interface or bi-directional, examples are shown in </w:t>
      </w:r>
      <w:r>
        <w:rPr>
          <w:b/>
        </w:rPr>
        <w:t>figure.13</w:t>
      </w:r>
      <w:r>
        <w:rPr/>
        <w:t>. For dual interface multiplexer and demultiplexer </w:t>
      </w:r>
      <w:r>
        <w:rPr>
          <w:b/>
        </w:rPr>
        <w:t>(figure13 (a)), </w:t>
      </w:r>
      <w:r>
        <w:rPr/>
        <w:t>each tributary</w:t>
      </w:r>
      <w:r>
        <w:rPr>
          <w:spacing w:val="-2"/>
        </w:rPr>
        <w:t> </w:t>
      </w:r>
      <w:r>
        <w:rPr/>
        <w:t>interface</w:t>
      </w:r>
      <w:r>
        <w:rPr>
          <w:spacing w:val="-8"/>
        </w:rPr>
        <w:t> </w:t>
      </w:r>
      <w:r>
        <w:rPr/>
        <w:t>is</w:t>
      </w:r>
      <w:r>
        <w:rPr>
          <w:spacing w:val="-2"/>
        </w:rPr>
        <w:t> </w:t>
      </w:r>
      <w:r>
        <w:rPr/>
        <w:t>unidirectional</w:t>
      </w:r>
      <w:r>
        <w:rPr>
          <w:spacing w:val="-3"/>
        </w:rPr>
        <w:t> </w:t>
      </w:r>
      <w:r>
        <w:rPr/>
        <w:t>for</w:t>
      </w:r>
      <w:r>
        <w:rPr>
          <w:spacing w:val="-2"/>
        </w:rPr>
        <w:t> </w:t>
      </w:r>
      <w:r>
        <w:rPr/>
        <w:t>a</w:t>
      </w:r>
      <w:r>
        <w:rPr>
          <w:spacing w:val="-3"/>
        </w:rPr>
        <w:t> </w:t>
      </w:r>
      <w:r>
        <w:rPr/>
        <w:t>single</w:t>
      </w:r>
      <w:r>
        <w:rPr>
          <w:spacing w:val="-3"/>
        </w:rPr>
        <w:t> </w:t>
      </w:r>
      <w:r>
        <w:rPr/>
        <w:t>wavelength. For</w:t>
      </w:r>
      <w:r>
        <w:rPr>
          <w:spacing w:val="-6"/>
        </w:rPr>
        <w:t> </w:t>
      </w:r>
      <w:r>
        <w:rPr/>
        <w:t>bi-directional, it could</w:t>
      </w:r>
      <w:r>
        <w:rPr>
          <w:spacing w:val="-3"/>
        </w:rPr>
        <w:t> </w:t>
      </w:r>
      <w:r>
        <w:rPr/>
        <w:t>be</w:t>
      </w:r>
      <w:r>
        <w:rPr>
          <w:spacing w:val="-3"/>
        </w:rPr>
        <w:t> </w:t>
      </w:r>
      <w:r>
        <w:rPr/>
        <w:t>achieved</w:t>
      </w:r>
      <w:r>
        <w:rPr>
          <w:spacing w:val="-3"/>
        </w:rPr>
        <w:t> </w:t>
      </w:r>
      <w:r>
        <w:rPr/>
        <w:t>by</w:t>
      </w:r>
      <w:r>
        <w:rPr>
          <w:spacing w:val="-2"/>
        </w:rPr>
        <w:t> </w:t>
      </w:r>
      <w:r>
        <w:rPr/>
        <w:t>cyclic FSR </w:t>
      </w:r>
      <w:r>
        <w:rPr>
          <w:b/>
        </w:rPr>
        <w:t>(figure13(b)) </w:t>
      </w:r>
      <w:r>
        <w:rPr/>
        <w:t>or the band filters contained in the devices (</w:t>
      </w:r>
      <w:r>
        <w:rPr>
          <w:b/>
        </w:rPr>
        <w:t>figure 13(c)).</w:t>
      </w:r>
    </w:p>
    <w:p>
      <w:pPr>
        <w:pStyle w:val="BodyText"/>
        <w:rPr>
          <w:b/>
        </w:rPr>
      </w:pPr>
    </w:p>
    <w:p>
      <w:pPr>
        <w:pStyle w:val="BodyText"/>
        <w:spacing w:before="78"/>
        <w:rPr>
          <w:b/>
        </w:rPr>
      </w:pPr>
      <w:r>
        <w:rPr/>
        <w:drawing>
          <wp:anchor distT="0" distB="0" distL="0" distR="0" allowOverlap="1" layoutInCell="1" locked="0" behindDoc="1" simplePos="0" relativeHeight="487600640">
            <wp:simplePos x="0" y="0"/>
            <wp:positionH relativeFrom="page">
              <wp:posOffset>842202</wp:posOffset>
            </wp:positionH>
            <wp:positionV relativeFrom="paragraph">
              <wp:posOffset>210915</wp:posOffset>
            </wp:positionV>
            <wp:extent cx="6006673" cy="1419606"/>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56" cstate="print"/>
                    <a:stretch>
                      <a:fillRect/>
                    </a:stretch>
                  </pic:blipFill>
                  <pic:spPr>
                    <a:xfrm>
                      <a:off x="0" y="0"/>
                      <a:ext cx="6006673" cy="1419606"/>
                    </a:xfrm>
                    <a:prstGeom prst="rect">
                      <a:avLst/>
                    </a:prstGeom>
                  </pic:spPr>
                </pic:pic>
              </a:graphicData>
            </a:graphic>
          </wp:anchor>
        </w:drawing>
      </w:r>
    </w:p>
    <w:p>
      <w:pPr>
        <w:pStyle w:val="BodyText"/>
        <w:spacing w:before="77"/>
        <w:rPr>
          <w:b/>
        </w:rPr>
      </w:pPr>
    </w:p>
    <w:p>
      <w:pPr>
        <w:pStyle w:val="BodyText"/>
        <w:spacing w:line="496" w:lineRule="auto"/>
        <w:ind w:left="653" w:right="1852" w:firstLine="1114"/>
      </w:pPr>
      <w:r>
        <w:rPr>
          <w:b/>
        </w:rPr>
        <w:t>Figure</w:t>
      </w:r>
      <w:r>
        <w:rPr>
          <w:b/>
          <w:spacing w:val="-4"/>
        </w:rPr>
        <w:t> </w:t>
      </w:r>
      <w:r>
        <w:rPr>
          <w:b/>
        </w:rPr>
        <w:t>13</w:t>
      </w:r>
      <w:r>
        <w:rPr>
          <w:b/>
          <w:spacing w:val="-4"/>
        </w:rPr>
        <w:t> </w:t>
      </w:r>
      <w:r>
        <w:rPr>
          <w:b/>
        </w:rPr>
        <w:t>(a,</w:t>
      </w:r>
      <w:r>
        <w:rPr>
          <w:b/>
          <w:spacing w:val="-6"/>
        </w:rPr>
        <w:t> </w:t>
      </w:r>
      <w:r>
        <w:rPr>
          <w:b/>
        </w:rPr>
        <w:t>b,</w:t>
      </w:r>
      <w:r>
        <w:rPr>
          <w:b/>
          <w:spacing w:val="-2"/>
        </w:rPr>
        <w:t> </w:t>
      </w:r>
      <w:r>
        <w:rPr>
          <w:b/>
        </w:rPr>
        <w:t>c):</w:t>
      </w:r>
      <w:r>
        <w:rPr>
          <w:b/>
          <w:spacing w:val="-2"/>
        </w:rPr>
        <w:t> </w:t>
      </w:r>
      <w:r>
        <w:rPr/>
        <w:t>Examples</w:t>
      </w:r>
      <w:r>
        <w:rPr>
          <w:spacing w:val="-4"/>
        </w:rPr>
        <w:t> </w:t>
      </w:r>
      <w:r>
        <w:rPr/>
        <w:t>of</w:t>
      </w:r>
      <w:r>
        <w:rPr>
          <w:spacing w:val="-2"/>
        </w:rPr>
        <w:t> </w:t>
      </w:r>
      <w:r>
        <w:rPr/>
        <w:t>bi-directional</w:t>
      </w:r>
      <w:r>
        <w:rPr>
          <w:spacing w:val="-4"/>
        </w:rPr>
        <w:t> </w:t>
      </w:r>
      <w:r>
        <w:rPr/>
        <w:t>DWDM</w:t>
      </w:r>
      <w:r>
        <w:rPr>
          <w:spacing w:val="-12"/>
        </w:rPr>
        <w:t> </w:t>
      </w:r>
      <w:r>
        <w:rPr/>
        <w:t>multiplexer</w:t>
      </w:r>
      <w:r>
        <w:rPr>
          <w:spacing w:val="-4"/>
        </w:rPr>
        <w:t> </w:t>
      </w:r>
      <w:r>
        <w:rPr/>
        <w:t>and</w:t>
      </w:r>
      <w:r>
        <w:rPr>
          <w:spacing w:val="-4"/>
        </w:rPr>
        <w:t> </w:t>
      </w:r>
      <w:r>
        <w:rPr/>
        <w:t>demultiplexer The multiplexer and demultiplexer shall support the LC fiber connectors.</w:t>
      </w:r>
    </w:p>
    <w:p>
      <w:pPr>
        <w:spacing w:after="0" w:line="496" w:lineRule="auto"/>
        <w:sectPr>
          <w:pgSz w:w="11910" w:h="16840"/>
          <w:pgMar w:header="858" w:footer="464" w:top="1520" w:bottom="660" w:left="480" w:right="120"/>
        </w:sectPr>
      </w:pPr>
    </w:p>
    <w:p>
      <w:pPr>
        <w:pStyle w:val="Heading2"/>
        <w:numPr>
          <w:ilvl w:val="1"/>
          <w:numId w:val="4"/>
        </w:numPr>
        <w:tabs>
          <w:tab w:pos="1217" w:val="left" w:leader="none"/>
        </w:tabs>
        <w:spacing w:line="240" w:lineRule="auto" w:before="319" w:after="0"/>
        <w:ind w:left="1217" w:right="0" w:hanging="564"/>
        <w:jc w:val="left"/>
      </w:pPr>
      <w:bookmarkStart w:name="_TOC_250028" w:id="65"/>
      <w:bookmarkStart w:name="5.3 Phase 2 WDM &gt;10 km link Budget 25G" w:id="66"/>
      <w:r>
        <w:rPr/>
      </w:r>
      <w:r>
        <w:rPr/>
        <w:t>Phase</w:t>
      </w:r>
      <w:r>
        <w:rPr>
          <w:spacing w:val="-4"/>
        </w:rPr>
        <w:t> </w:t>
      </w:r>
      <w:r>
        <w:rPr/>
        <w:t>2</w:t>
      </w:r>
      <w:r>
        <w:rPr>
          <w:spacing w:val="-6"/>
        </w:rPr>
        <w:t> </w:t>
      </w:r>
      <w:r>
        <w:rPr/>
        <w:t>WDM</w:t>
      </w:r>
      <w:r>
        <w:rPr>
          <w:spacing w:val="-5"/>
        </w:rPr>
        <w:t> </w:t>
      </w:r>
      <w:r>
        <w:rPr/>
        <w:t>&gt;10</w:t>
      </w:r>
      <w:r>
        <w:rPr>
          <w:spacing w:val="-7"/>
        </w:rPr>
        <w:t> </w:t>
      </w:r>
      <w:r>
        <w:rPr/>
        <w:t>km</w:t>
      </w:r>
      <w:r>
        <w:rPr>
          <w:spacing w:val="-5"/>
        </w:rPr>
        <w:t> </w:t>
      </w:r>
      <w:r>
        <w:rPr/>
        <w:t>link</w:t>
      </w:r>
      <w:r>
        <w:rPr>
          <w:spacing w:val="-4"/>
        </w:rPr>
        <w:t> </w:t>
      </w:r>
      <w:r>
        <w:rPr/>
        <w:t>Budget</w:t>
      </w:r>
      <w:r>
        <w:rPr>
          <w:spacing w:val="-4"/>
        </w:rPr>
        <w:t> </w:t>
      </w:r>
      <w:bookmarkEnd w:id="65"/>
      <w:r>
        <w:rPr>
          <w:spacing w:val="-5"/>
        </w:rPr>
        <w:t>25G</w:t>
      </w:r>
    </w:p>
    <w:p>
      <w:pPr>
        <w:pStyle w:val="BodyText"/>
        <w:spacing w:before="12"/>
        <w:rPr>
          <w:sz w:val="32"/>
        </w:rPr>
      </w:pPr>
    </w:p>
    <w:p>
      <w:pPr>
        <w:pStyle w:val="Heading3"/>
        <w:numPr>
          <w:ilvl w:val="2"/>
          <w:numId w:val="4"/>
        </w:numPr>
        <w:tabs>
          <w:tab w:pos="1503" w:val="left" w:leader="none"/>
        </w:tabs>
        <w:spacing w:line="240" w:lineRule="auto" w:before="0" w:after="0"/>
        <w:ind w:left="1503" w:right="0" w:hanging="850"/>
        <w:jc w:val="left"/>
      </w:pPr>
      <w:bookmarkStart w:name="_TOC_250027" w:id="67"/>
      <w:bookmarkStart w:name="5.3.1 Phase 2 MWDM" w:id="68"/>
      <w:r>
        <w:rPr/>
      </w:r>
      <w:r>
        <w:rPr/>
        <w:t>Phase</w:t>
      </w:r>
      <w:r>
        <w:rPr>
          <w:spacing w:val="-5"/>
        </w:rPr>
        <w:t> </w:t>
      </w:r>
      <w:r>
        <w:rPr/>
        <w:t>2</w:t>
      </w:r>
      <w:bookmarkEnd w:id="67"/>
      <w:r>
        <w:rPr>
          <w:spacing w:val="-4"/>
        </w:rPr>
        <w:t> MWDM</w:t>
      </w:r>
    </w:p>
    <w:p>
      <w:pPr>
        <w:pStyle w:val="BodyText"/>
        <w:spacing w:line="307" w:lineRule="auto" w:before="320"/>
        <w:ind w:left="653" w:right="1144"/>
      </w:pPr>
      <w:r>
        <w:rPr/>
        <w:t>The</w:t>
      </w:r>
      <w:r>
        <w:rPr>
          <w:spacing w:val="-2"/>
        </w:rPr>
        <w:t> </w:t>
      </w:r>
      <w:r>
        <w:rPr/>
        <w:t>optical</w:t>
      </w:r>
      <w:r>
        <w:rPr>
          <w:spacing w:val="-2"/>
        </w:rPr>
        <w:t> </w:t>
      </w:r>
      <w:r>
        <w:rPr/>
        <w:t>parameters</w:t>
      </w:r>
      <w:r>
        <w:rPr>
          <w:spacing w:val="-1"/>
        </w:rPr>
        <w:t> </w:t>
      </w:r>
      <w:r>
        <w:rPr/>
        <w:t>of the</w:t>
      </w:r>
      <w:r>
        <w:rPr>
          <w:spacing w:val="-6"/>
        </w:rPr>
        <w:t> </w:t>
      </w:r>
      <w:r>
        <w:rPr/>
        <w:t>25</w:t>
      </w:r>
      <w:r>
        <w:rPr>
          <w:spacing w:val="-2"/>
        </w:rPr>
        <w:t> </w:t>
      </w:r>
      <w:r>
        <w:rPr/>
        <w:t>Gbps</w:t>
      </w:r>
      <w:r>
        <w:rPr>
          <w:spacing w:val="-1"/>
        </w:rPr>
        <w:t> </w:t>
      </w:r>
      <w:r>
        <w:rPr/>
        <w:t>15</w:t>
      </w:r>
      <w:r>
        <w:rPr>
          <w:spacing w:val="-6"/>
        </w:rPr>
        <w:t> </w:t>
      </w:r>
      <w:r>
        <w:rPr/>
        <w:t>km</w:t>
      </w:r>
      <w:r>
        <w:rPr>
          <w:spacing w:val="-4"/>
        </w:rPr>
        <w:t> </w:t>
      </w:r>
      <w:r>
        <w:rPr/>
        <w:t>MWDM</w:t>
      </w:r>
      <w:r>
        <w:rPr>
          <w:spacing w:val="-1"/>
        </w:rPr>
        <w:t> </w:t>
      </w:r>
      <w:r>
        <w:rPr/>
        <w:t>optical</w:t>
      </w:r>
      <w:r>
        <w:rPr>
          <w:spacing w:val="-2"/>
        </w:rPr>
        <w:t> </w:t>
      </w:r>
      <w:r>
        <w:rPr/>
        <w:t>transceiver</w:t>
      </w:r>
      <w:r>
        <w:rPr>
          <w:spacing w:val="-1"/>
        </w:rPr>
        <w:t> </w:t>
      </w:r>
      <w:r>
        <w:rPr/>
        <w:t>are</w:t>
      </w:r>
      <w:r>
        <w:rPr>
          <w:spacing w:val="-2"/>
        </w:rPr>
        <w:t> </w:t>
      </w:r>
      <w:r>
        <w:rPr/>
        <w:t>shown</w:t>
      </w:r>
      <w:r>
        <w:rPr>
          <w:spacing w:val="-2"/>
        </w:rPr>
        <w:t> </w:t>
      </w:r>
      <w:r>
        <w:rPr/>
        <w:t>in</w:t>
      </w:r>
      <w:r>
        <w:rPr>
          <w:spacing w:val="-2"/>
        </w:rPr>
        <w:t> </w:t>
      </w:r>
      <w:r>
        <w:rPr>
          <w:b/>
        </w:rPr>
        <w:t>Table</w:t>
      </w:r>
      <w:r>
        <w:rPr>
          <w:b/>
          <w:spacing w:val="-6"/>
        </w:rPr>
        <w:t> </w:t>
      </w:r>
      <w:r>
        <w:rPr>
          <w:b/>
        </w:rPr>
        <w:t>13</w:t>
      </w:r>
      <w:r>
        <w:rPr/>
        <w:t>. Here,</w:t>
      </w:r>
      <w:r>
        <w:rPr>
          <w:spacing w:val="-3"/>
        </w:rPr>
        <w:t> </w:t>
      </w:r>
      <w:r>
        <w:rPr/>
        <w:t>APD is used for a higher optical power budget</w:t>
      </w:r>
      <w:r>
        <w:rPr>
          <w:spacing w:val="9"/>
        </w:rPr>
        <w:t> </w:t>
      </w:r>
      <w:r>
        <w:rPr/>
        <w:t>introduced by TDP and DML can still be used at</w:t>
      </w:r>
      <w:r>
        <w:rPr>
          <w:spacing w:val="9"/>
        </w:rPr>
        <w:t> </w:t>
      </w:r>
      <w:r>
        <w:rPr/>
        <w:t>low cost.</w:t>
      </w:r>
      <w:r>
        <w:rPr>
          <w:spacing w:val="10"/>
        </w:rPr>
        <w:t> </w:t>
      </w:r>
      <w:r>
        <w:rPr/>
        <w:t>For a</w:t>
      </w:r>
      <w:r>
        <w:rPr>
          <w:spacing w:val="40"/>
        </w:rPr>
        <w:t> </w:t>
      </w:r>
      <w:r>
        <w:rPr/>
        <w:t>20 km application, the MWDM solution would be discussed, such as EML may be used to reduce TDP.</w:t>
      </w:r>
    </w:p>
    <w:p>
      <w:pPr>
        <w:pStyle w:val="BodyText"/>
        <w:spacing w:before="6"/>
        <w:rPr>
          <w:sz w:val="12"/>
        </w:rPr>
      </w:pPr>
    </w:p>
    <w:tbl>
      <w:tblPr>
        <w:tblW w:w="0" w:type="auto"/>
        <w:jc w:val="left"/>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3"/>
        <w:gridCol w:w="1661"/>
        <w:gridCol w:w="835"/>
        <w:gridCol w:w="4753"/>
      </w:tblGrid>
      <w:tr>
        <w:trPr>
          <w:trHeight w:val="369" w:hRule="atLeast"/>
        </w:trPr>
        <w:tc>
          <w:tcPr>
            <w:tcW w:w="3774" w:type="dxa"/>
            <w:gridSpan w:val="2"/>
          </w:tcPr>
          <w:p>
            <w:pPr>
              <w:pStyle w:val="TableParagraph"/>
              <w:spacing w:line="215" w:lineRule="exact" w:before="134"/>
              <w:ind w:left="20" w:right="9"/>
              <w:jc w:val="center"/>
              <w:rPr>
                <w:b/>
                <w:sz w:val="20"/>
              </w:rPr>
            </w:pPr>
            <w:r>
              <w:rPr>
                <w:b/>
                <w:spacing w:val="-2"/>
                <w:sz w:val="20"/>
              </w:rPr>
              <w:t>Parameters</w:t>
            </w:r>
          </w:p>
        </w:tc>
        <w:tc>
          <w:tcPr>
            <w:tcW w:w="835" w:type="dxa"/>
          </w:tcPr>
          <w:p>
            <w:pPr>
              <w:pStyle w:val="TableParagraph"/>
              <w:spacing w:line="215" w:lineRule="exact" w:before="134"/>
              <w:ind w:left="16"/>
              <w:jc w:val="center"/>
              <w:rPr>
                <w:b/>
                <w:sz w:val="20"/>
              </w:rPr>
            </w:pPr>
            <w:r>
              <w:rPr>
                <w:b/>
                <w:spacing w:val="-2"/>
                <w:sz w:val="20"/>
              </w:rPr>
              <w:t>Units</w:t>
            </w:r>
          </w:p>
        </w:tc>
        <w:tc>
          <w:tcPr>
            <w:tcW w:w="4753" w:type="dxa"/>
          </w:tcPr>
          <w:p>
            <w:pPr>
              <w:pStyle w:val="TableParagraph"/>
              <w:spacing w:line="215" w:lineRule="exact" w:before="134"/>
              <w:ind w:left="23" w:right="2"/>
              <w:jc w:val="center"/>
              <w:rPr>
                <w:b/>
                <w:sz w:val="20"/>
              </w:rPr>
            </w:pPr>
            <w:r>
              <w:rPr>
                <w:b/>
                <w:sz w:val="20"/>
              </w:rPr>
              <w:t>Proposed</w:t>
            </w:r>
            <w:r>
              <w:rPr>
                <w:b/>
                <w:spacing w:val="-11"/>
                <w:sz w:val="20"/>
              </w:rPr>
              <w:t> </w:t>
            </w:r>
            <w:r>
              <w:rPr>
                <w:b/>
                <w:spacing w:val="-2"/>
                <w:sz w:val="20"/>
              </w:rPr>
              <w:t>values</w:t>
            </w:r>
          </w:p>
        </w:tc>
      </w:tr>
      <w:tr>
        <w:trPr>
          <w:trHeight w:val="364" w:hRule="atLeast"/>
        </w:trPr>
        <w:tc>
          <w:tcPr>
            <w:tcW w:w="3774" w:type="dxa"/>
            <w:gridSpan w:val="2"/>
          </w:tcPr>
          <w:p>
            <w:pPr>
              <w:pStyle w:val="TableParagraph"/>
              <w:spacing w:line="211" w:lineRule="exact" w:before="134"/>
              <w:ind w:left="1099"/>
              <w:rPr>
                <w:sz w:val="20"/>
              </w:rPr>
            </w:pPr>
            <w:r>
              <w:rPr>
                <w:sz w:val="20"/>
              </w:rPr>
              <w:t>Target</w:t>
            </w:r>
            <w:r>
              <w:rPr>
                <w:spacing w:val="-3"/>
                <w:sz w:val="20"/>
              </w:rPr>
              <w:t> </w:t>
            </w:r>
            <w:r>
              <w:rPr>
                <w:sz w:val="20"/>
              </w:rPr>
              <w:t>fiber</w:t>
            </w:r>
            <w:r>
              <w:rPr>
                <w:spacing w:val="-8"/>
                <w:sz w:val="20"/>
              </w:rPr>
              <w:t> </w:t>
            </w:r>
            <w:r>
              <w:rPr>
                <w:spacing w:val="-2"/>
                <w:sz w:val="20"/>
              </w:rPr>
              <w:t>reach</w:t>
            </w:r>
          </w:p>
        </w:tc>
        <w:tc>
          <w:tcPr>
            <w:tcW w:w="835" w:type="dxa"/>
          </w:tcPr>
          <w:p>
            <w:pPr>
              <w:pStyle w:val="TableParagraph"/>
              <w:spacing w:line="211" w:lineRule="exact" w:before="134"/>
              <w:ind w:left="16" w:right="6"/>
              <w:jc w:val="center"/>
              <w:rPr>
                <w:sz w:val="20"/>
              </w:rPr>
            </w:pPr>
            <w:r>
              <w:rPr>
                <w:spacing w:val="-5"/>
                <w:sz w:val="20"/>
              </w:rPr>
              <w:t>km</w:t>
            </w:r>
          </w:p>
        </w:tc>
        <w:tc>
          <w:tcPr>
            <w:tcW w:w="4753" w:type="dxa"/>
          </w:tcPr>
          <w:p>
            <w:pPr>
              <w:pStyle w:val="TableParagraph"/>
              <w:spacing w:line="211" w:lineRule="exact" w:before="134"/>
              <w:ind w:left="23" w:right="9"/>
              <w:jc w:val="center"/>
              <w:rPr>
                <w:sz w:val="20"/>
              </w:rPr>
            </w:pPr>
            <w:r>
              <w:rPr>
                <w:spacing w:val="-5"/>
                <w:sz w:val="20"/>
              </w:rPr>
              <w:t>15</w:t>
            </w:r>
          </w:p>
        </w:tc>
      </w:tr>
      <w:tr>
        <w:trPr>
          <w:trHeight w:val="364" w:hRule="atLeast"/>
        </w:trPr>
        <w:tc>
          <w:tcPr>
            <w:tcW w:w="3774" w:type="dxa"/>
            <w:gridSpan w:val="2"/>
          </w:tcPr>
          <w:p>
            <w:pPr>
              <w:pStyle w:val="TableParagraph"/>
              <w:spacing w:line="211" w:lineRule="exact" w:before="134"/>
              <w:ind w:left="20"/>
              <w:jc w:val="center"/>
              <w:rPr>
                <w:sz w:val="20"/>
              </w:rPr>
            </w:pPr>
            <w:r>
              <w:rPr>
                <w:sz w:val="20"/>
              </w:rPr>
              <w:t>Fiber</w:t>
            </w:r>
            <w:r>
              <w:rPr>
                <w:spacing w:val="-4"/>
                <w:sz w:val="20"/>
              </w:rPr>
              <w:t> type</w:t>
            </w:r>
          </w:p>
        </w:tc>
        <w:tc>
          <w:tcPr>
            <w:tcW w:w="835" w:type="dxa"/>
          </w:tcPr>
          <w:p>
            <w:pPr>
              <w:pStyle w:val="TableParagraph"/>
              <w:spacing w:line="211" w:lineRule="exact" w:before="134"/>
              <w:ind w:left="16" w:right="6"/>
              <w:jc w:val="center"/>
              <w:rPr>
                <w:sz w:val="20"/>
              </w:rPr>
            </w:pPr>
            <w:r>
              <w:rPr>
                <w:spacing w:val="-10"/>
                <w:sz w:val="20"/>
              </w:rPr>
              <w:t>-</w:t>
            </w:r>
          </w:p>
        </w:tc>
        <w:tc>
          <w:tcPr>
            <w:tcW w:w="4753" w:type="dxa"/>
          </w:tcPr>
          <w:p>
            <w:pPr>
              <w:pStyle w:val="TableParagraph"/>
              <w:spacing w:line="211" w:lineRule="exact" w:before="134"/>
              <w:ind w:left="23" w:right="1"/>
              <w:jc w:val="center"/>
              <w:rPr>
                <w:sz w:val="20"/>
              </w:rPr>
            </w:pPr>
            <w:r>
              <w:rPr>
                <w:spacing w:val="-2"/>
                <w:sz w:val="20"/>
              </w:rPr>
              <w:t>G.652.D</w:t>
            </w:r>
          </w:p>
        </w:tc>
      </w:tr>
      <w:tr>
        <w:trPr>
          <w:trHeight w:val="369" w:hRule="atLeast"/>
        </w:trPr>
        <w:tc>
          <w:tcPr>
            <w:tcW w:w="3774" w:type="dxa"/>
            <w:gridSpan w:val="2"/>
          </w:tcPr>
          <w:p>
            <w:pPr>
              <w:pStyle w:val="TableParagraph"/>
              <w:spacing w:line="215" w:lineRule="exact" w:before="134"/>
              <w:ind w:left="436"/>
              <w:rPr>
                <w:sz w:val="20"/>
              </w:rPr>
            </w:pPr>
            <w:r>
              <w:rPr>
                <w:sz w:val="20"/>
              </w:rPr>
              <w:t>Maximum</w:t>
            </w:r>
            <w:r>
              <w:rPr>
                <w:spacing w:val="-9"/>
                <w:sz w:val="20"/>
              </w:rPr>
              <w:t> </w:t>
            </w:r>
            <w:r>
              <w:rPr>
                <w:sz w:val="20"/>
              </w:rPr>
              <w:t>Pre-FEC</w:t>
            </w:r>
            <w:r>
              <w:rPr>
                <w:spacing w:val="-9"/>
                <w:sz w:val="20"/>
              </w:rPr>
              <w:t> </w:t>
            </w:r>
            <w:r>
              <w:rPr>
                <w:sz w:val="20"/>
              </w:rPr>
              <w:t>bit-error</w:t>
            </w:r>
            <w:r>
              <w:rPr>
                <w:spacing w:val="-8"/>
                <w:sz w:val="20"/>
              </w:rPr>
              <w:t> </w:t>
            </w:r>
            <w:r>
              <w:rPr>
                <w:spacing w:val="-4"/>
                <w:sz w:val="20"/>
              </w:rPr>
              <w:t>ratio</w:t>
            </w:r>
          </w:p>
        </w:tc>
        <w:tc>
          <w:tcPr>
            <w:tcW w:w="835" w:type="dxa"/>
          </w:tcPr>
          <w:p>
            <w:pPr>
              <w:pStyle w:val="TableParagraph"/>
              <w:spacing w:line="215" w:lineRule="exact" w:before="134"/>
              <w:ind w:left="16" w:right="6"/>
              <w:jc w:val="center"/>
              <w:rPr>
                <w:sz w:val="20"/>
              </w:rPr>
            </w:pPr>
            <w:r>
              <w:rPr>
                <w:spacing w:val="-10"/>
                <w:sz w:val="20"/>
              </w:rPr>
              <w:t>-</w:t>
            </w:r>
          </w:p>
        </w:tc>
        <w:tc>
          <w:tcPr>
            <w:tcW w:w="4753" w:type="dxa"/>
          </w:tcPr>
          <w:p>
            <w:pPr>
              <w:pStyle w:val="TableParagraph"/>
              <w:spacing w:line="215" w:lineRule="exact" w:before="134"/>
              <w:ind w:left="23" w:right="12"/>
              <w:jc w:val="center"/>
              <w:rPr>
                <w:sz w:val="20"/>
              </w:rPr>
            </w:pPr>
            <w:r>
              <w:rPr>
                <w:sz w:val="20"/>
              </w:rPr>
              <w:t>5</w:t>
            </w:r>
            <w:r>
              <w:rPr>
                <w:spacing w:val="-2"/>
                <w:sz w:val="20"/>
              </w:rPr>
              <w:t> </w:t>
            </w:r>
            <w:r>
              <w:rPr>
                <w:sz w:val="20"/>
              </w:rPr>
              <w:t>x</w:t>
            </w:r>
            <w:r>
              <w:rPr>
                <w:spacing w:val="-1"/>
                <w:sz w:val="20"/>
              </w:rPr>
              <w:t> </w:t>
            </w:r>
            <w:r>
              <w:rPr>
                <w:sz w:val="20"/>
              </w:rPr>
              <w:t>10</w:t>
            </w:r>
            <w:r>
              <w:rPr>
                <w:sz w:val="20"/>
                <w:vertAlign w:val="superscript"/>
              </w:rPr>
              <w:t>-</w:t>
            </w:r>
            <w:r>
              <w:rPr>
                <w:spacing w:val="-10"/>
                <w:sz w:val="20"/>
                <w:vertAlign w:val="superscript"/>
              </w:rPr>
              <w:t>5</w:t>
            </w:r>
          </w:p>
        </w:tc>
      </w:tr>
      <w:tr>
        <w:trPr>
          <w:trHeight w:val="364" w:hRule="atLeast"/>
        </w:trPr>
        <w:tc>
          <w:tcPr>
            <w:tcW w:w="9362" w:type="dxa"/>
            <w:gridSpan w:val="4"/>
          </w:tcPr>
          <w:p>
            <w:pPr>
              <w:pStyle w:val="TableParagraph"/>
              <w:spacing w:line="211" w:lineRule="exact" w:before="134"/>
              <w:ind w:left="19" w:right="5"/>
              <w:jc w:val="center"/>
              <w:rPr>
                <w:sz w:val="20"/>
              </w:rPr>
            </w:pPr>
            <w:r>
              <w:rPr>
                <w:sz w:val="20"/>
              </w:rPr>
              <w:t>Optical</w:t>
            </w:r>
            <w:r>
              <w:rPr>
                <w:spacing w:val="-7"/>
                <w:sz w:val="20"/>
              </w:rPr>
              <w:t> </w:t>
            </w:r>
            <w:r>
              <w:rPr>
                <w:sz w:val="20"/>
              </w:rPr>
              <w:t>parameters</w:t>
            </w:r>
            <w:r>
              <w:rPr>
                <w:spacing w:val="-5"/>
                <w:sz w:val="20"/>
              </w:rPr>
              <w:t> </w:t>
            </w:r>
            <w:r>
              <w:rPr>
                <w:sz w:val="20"/>
              </w:rPr>
              <w:t>of</w:t>
            </w:r>
            <w:r>
              <w:rPr>
                <w:spacing w:val="-7"/>
                <w:sz w:val="20"/>
              </w:rPr>
              <w:t> </w:t>
            </w:r>
            <w:r>
              <w:rPr>
                <w:sz w:val="20"/>
              </w:rPr>
              <w:t>the</w:t>
            </w:r>
            <w:r>
              <w:rPr>
                <w:spacing w:val="-6"/>
                <w:sz w:val="20"/>
              </w:rPr>
              <w:t> </w:t>
            </w:r>
            <w:r>
              <w:rPr>
                <w:spacing w:val="-2"/>
                <w:sz w:val="20"/>
              </w:rPr>
              <w:t>transmitter</w:t>
            </w:r>
          </w:p>
        </w:tc>
      </w:tr>
      <w:tr>
        <w:trPr>
          <w:trHeight w:val="734" w:hRule="atLeast"/>
        </w:trPr>
        <w:tc>
          <w:tcPr>
            <w:tcW w:w="2113" w:type="dxa"/>
            <w:vMerge w:val="restart"/>
          </w:tcPr>
          <w:p>
            <w:pPr>
              <w:pStyle w:val="TableParagraph"/>
              <w:rPr>
                <w:sz w:val="20"/>
              </w:rPr>
            </w:pPr>
          </w:p>
          <w:p>
            <w:pPr>
              <w:pStyle w:val="TableParagraph"/>
              <w:spacing w:before="116"/>
              <w:rPr>
                <w:sz w:val="20"/>
              </w:rPr>
            </w:pPr>
          </w:p>
          <w:p>
            <w:pPr>
              <w:pStyle w:val="TableParagraph"/>
              <w:ind w:left="552" w:right="208" w:hanging="332"/>
              <w:rPr>
                <w:sz w:val="20"/>
              </w:rPr>
            </w:pPr>
            <w:r>
              <w:rPr>
                <w:sz w:val="20"/>
              </w:rPr>
              <w:t>Transmitter</w:t>
            </w:r>
            <w:r>
              <w:rPr>
                <w:spacing w:val="-14"/>
                <w:sz w:val="20"/>
              </w:rPr>
              <w:t> </w:t>
            </w:r>
            <w:r>
              <w:rPr>
                <w:sz w:val="20"/>
              </w:rPr>
              <w:t>central </w:t>
            </w:r>
            <w:r>
              <w:rPr>
                <w:spacing w:val="-2"/>
                <w:sz w:val="20"/>
              </w:rPr>
              <w:t>wavelength</w:t>
            </w:r>
          </w:p>
        </w:tc>
        <w:tc>
          <w:tcPr>
            <w:tcW w:w="1661" w:type="dxa"/>
          </w:tcPr>
          <w:p>
            <w:pPr>
              <w:pStyle w:val="TableParagraph"/>
              <w:spacing w:before="86"/>
              <w:rPr>
                <w:sz w:val="20"/>
              </w:rPr>
            </w:pPr>
          </w:p>
          <w:p>
            <w:pPr>
              <w:pStyle w:val="TableParagraph"/>
              <w:spacing w:before="1"/>
              <w:ind w:left="18" w:right="3"/>
              <w:jc w:val="center"/>
              <w:rPr>
                <w:sz w:val="20"/>
              </w:rPr>
            </w:pPr>
            <w:r>
              <w:rPr>
                <w:sz w:val="20"/>
              </w:rPr>
              <w:t>O-RU</w:t>
            </w:r>
            <w:r>
              <w:rPr>
                <w:spacing w:val="-3"/>
                <w:sz w:val="20"/>
              </w:rPr>
              <w:t> </w:t>
            </w:r>
            <w:r>
              <w:rPr>
                <w:spacing w:val="-4"/>
                <w:sz w:val="20"/>
              </w:rPr>
              <w:t>side</w:t>
            </w:r>
          </w:p>
        </w:tc>
        <w:tc>
          <w:tcPr>
            <w:tcW w:w="835" w:type="dxa"/>
            <w:vMerge w:val="restart"/>
          </w:tcPr>
          <w:p>
            <w:pPr>
              <w:pStyle w:val="TableParagraph"/>
              <w:rPr>
                <w:sz w:val="20"/>
              </w:rPr>
            </w:pPr>
          </w:p>
          <w:p>
            <w:pPr>
              <w:pStyle w:val="TableParagraph"/>
              <w:rPr>
                <w:sz w:val="20"/>
              </w:rPr>
            </w:pPr>
          </w:p>
          <w:p>
            <w:pPr>
              <w:pStyle w:val="TableParagraph"/>
              <w:spacing w:before="1"/>
              <w:rPr>
                <w:sz w:val="20"/>
              </w:rPr>
            </w:pPr>
          </w:p>
          <w:p>
            <w:pPr>
              <w:pStyle w:val="TableParagraph"/>
              <w:ind w:left="278"/>
              <w:rPr>
                <w:sz w:val="20"/>
              </w:rPr>
            </w:pPr>
            <w:r>
              <w:rPr>
                <w:spacing w:val="-5"/>
                <w:sz w:val="20"/>
              </w:rPr>
              <w:t>nm</w:t>
            </w:r>
          </w:p>
        </w:tc>
        <w:tc>
          <w:tcPr>
            <w:tcW w:w="4753" w:type="dxa"/>
          </w:tcPr>
          <w:p>
            <w:pPr>
              <w:pStyle w:val="TableParagraph"/>
              <w:spacing w:before="134"/>
              <w:ind w:left="1321"/>
              <w:rPr>
                <w:sz w:val="20"/>
              </w:rPr>
            </w:pPr>
            <w:r>
              <w:rPr>
                <w:sz w:val="20"/>
              </w:rPr>
              <w:t>1274.5;</w:t>
            </w:r>
            <w:r>
              <w:rPr>
                <w:spacing w:val="-6"/>
                <w:sz w:val="20"/>
              </w:rPr>
              <w:t> </w:t>
            </w:r>
            <w:r>
              <w:rPr>
                <w:sz w:val="20"/>
              </w:rPr>
              <w:t>1294.5;</w:t>
            </w:r>
            <w:r>
              <w:rPr>
                <w:spacing w:val="-6"/>
                <w:sz w:val="20"/>
              </w:rPr>
              <w:t> </w:t>
            </w:r>
            <w:r>
              <w:rPr>
                <w:spacing w:val="-2"/>
                <w:sz w:val="20"/>
              </w:rPr>
              <w:t>1314.5;</w:t>
            </w:r>
          </w:p>
          <w:p>
            <w:pPr>
              <w:pStyle w:val="TableParagraph"/>
              <w:spacing w:line="215" w:lineRule="exact" w:before="135"/>
              <w:ind w:left="1349"/>
              <w:rPr>
                <w:sz w:val="20"/>
              </w:rPr>
            </w:pPr>
            <w:r>
              <w:rPr>
                <w:sz w:val="20"/>
              </w:rPr>
              <w:t>1334.5;</w:t>
            </w:r>
            <w:r>
              <w:rPr>
                <w:spacing w:val="-6"/>
                <w:sz w:val="20"/>
              </w:rPr>
              <w:t> </w:t>
            </w:r>
            <w:r>
              <w:rPr>
                <w:sz w:val="20"/>
              </w:rPr>
              <w:t>1354.5;</w:t>
            </w:r>
            <w:r>
              <w:rPr>
                <w:spacing w:val="-6"/>
                <w:sz w:val="20"/>
              </w:rPr>
              <w:t> </w:t>
            </w:r>
            <w:r>
              <w:rPr>
                <w:spacing w:val="-2"/>
                <w:sz w:val="20"/>
              </w:rPr>
              <w:t>1374.5</w:t>
            </w:r>
          </w:p>
        </w:tc>
      </w:tr>
      <w:tr>
        <w:trPr>
          <w:trHeight w:val="729" w:hRule="atLeast"/>
        </w:trPr>
        <w:tc>
          <w:tcPr>
            <w:tcW w:w="2113" w:type="dxa"/>
            <w:vMerge/>
            <w:tcBorders>
              <w:top w:val="nil"/>
            </w:tcBorders>
          </w:tcPr>
          <w:p>
            <w:pPr>
              <w:rPr>
                <w:sz w:val="2"/>
                <w:szCs w:val="2"/>
              </w:rPr>
            </w:pPr>
          </w:p>
        </w:tc>
        <w:tc>
          <w:tcPr>
            <w:tcW w:w="1661" w:type="dxa"/>
          </w:tcPr>
          <w:p>
            <w:pPr>
              <w:pStyle w:val="TableParagraph"/>
              <w:spacing w:before="86"/>
              <w:rPr>
                <w:sz w:val="20"/>
              </w:rPr>
            </w:pPr>
          </w:p>
          <w:p>
            <w:pPr>
              <w:pStyle w:val="TableParagraph"/>
              <w:ind w:left="18" w:right="3"/>
              <w:jc w:val="center"/>
              <w:rPr>
                <w:sz w:val="20"/>
              </w:rPr>
            </w:pPr>
            <w:r>
              <w:rPr>
                <w:sz w:val="20"/>
              </w:rPr>
              <w:t>O-DU</w:t>
            </w:r>
            <w:r>
              <w:rPr>
                <w:spacing w:val="-3"/>
                <w:sz w:val="20"/>
              </w:rPr>
              <w:t> </w:t>
            </w:r>
            <w:r>
              <w:rPr>
                <w:spacing w:val="-4"/>
                <w:sz w:val="20"/>
              </w:rPr>
              <w:t>side</w:t>
            </w:r>
          </w:p>
        </w:tc>
        <w:tc>
          <w:tcPr>
            <w:tcW w:w="835" w:type="dxa"/>
            <w:vMerge/>
            <w:tcBorders>
              <w:top w:val="nil"/>
            </w:tcBorders>
          </w:tcPr>
          <w:p>
            <w:pPr>
              <w:rPr>
                <w:sz w:val="2"/>
                <w:szCs w:val="2"/>
              </w:rPr>
            </w:pPr>
          </w:p>
        </w:tc>
        <w:tc>
          <w:tcPr>
            <w:tcW w:w="4753" w:type="dxa"/>
          </w:tcPr>
          <w:p>
            <w:pPr>
              <w:pStyle w:val="TableParagraph"/>
              <w:spacing w:before="134"/>
              <w:ind w:left="1321"/>
              <w:rPr>
                <w:sz w:val="20"/>
              </w:rPr>
            </w:pPr>
            <w:r>
              <w:rPr>
                <w:sz w:val="20"/>
              </w:rPr>
              <w:t>1267.5;</w:t>
            </w:r>
            <w:r>
              <w:rPr>
                <w:spacing w:val="-6"/>
                <w:sz w:val="20"/>
              </w:rPr>
              <w:t> </w:t>
            </w:r>
            <w:r>
              <w:rPr>
                <w:sz w:val="20"/>
              </w:rPr>
              <w:t>1287.5;</w:t>
            </w:r>
            <w:r>
              <w:rPr>
                <w:spacing w:val="-6"/>
                <w:sz w:val="20"/>
              </w:rPr>
              <w:t> </w:t>
            </w:r>
            <w:r>
              <w:rPr>
                <w:spacing w:val="-2"/>
                <w:sz w:val="20"/>
              </w:rPr>
              <w:t>1307.5;</w:t>
            </w:r>
          </w:p>
          <w:p>
            <w:pPr>
              <w:pStyle w:val="TableParagraph"/>
              <w:spacing w:line="211" w:lineRule="exact" w:before="134"/>
              <w:ind w:left="1349"/>
              <w:rPr>
                <w:sz w:val="20"/>
              </w:rPr>
            </w:pPr>
            <w:r>
              <w:rPr>
                <w:sz w:val="20"/>
              </w:rPr>
              <w:t>1327.5;</w:t>
            </w:r>
            <w:r>
              <w:rPr>
                <w:spacing w:val="-6"/>
                <w:sz w:val="20"/>
              </w:rPr>
              <w:t> </w:t>
            </w:r>
            <w:r>
              <w:rPr>
                <w:sz w:val="20"/>
              </w:rPr>
              <w:t>1347.5;</w:t>
            </w:r>
            <w:r>
              <w:rPr>
                <w:spacing w:val="-6"/>
                <w:sz w:val="20"/>
              </w:rPr>
              <w:t> </w:t>
            </w:r>
            <w:r>
              <w:rPr>
                <w:spacing w:val="-2"/>
                <w:sz w:val="20"/>
              </w:rPr>
              <w:t>1367.5</w:t>
            </w:r>
          </w:p>
        </w:tc>
      </w:tr>
      <w:tr>
        <w:trPr>
          <w:trHeight w:val="364" w:hRule="atLeast"/>
        </w:trPr>
        <w:tc>
          <w:tcPr>
            <w:tcW w:w="3774" w:type="dxa"/>
            <w:gridSpan w:val="2"/>
          </w:tcPr>
          <w:p>
            <w:pPr>
              <w:pStyle w:val="TableParagraph"/>
              <w:spacing w:line="211" w:lineRule="exact" w:before="134"/>
              <w:ind w:left="268"/>
              <w:rPr>
                <w:sz w:val="20"/>
              </w:rPr>
            </w:pPr>
            <w:r>
              <w:rPr>
                <w:sz w:val="20"/>
              </w:rPr>
              <w:t>Maximum</w:t>
            </w:r>
            <w:r>
              <w:rPr>
                <w:spacing w:val="-4"/>
                <w:sz w:val="20"/>
              </w:rPr>
              <w:t> </w:t>
            </w:r>
            <w:r>
              <w:rPr>
                <w:sz w:val="20"/>
              </w:rPr>
              <w:t>shift</w:t>
            </w:r>
            <w:r>
              <w:rPr>
                <w:spacing w:val="-8"/>
                <w:sz w:val="20"/>
              </w:rPr>
              <w:t> </w:t>
            </w:r>
            <w:r>
              <w:rPr>
                <w:sz w:val="20"/>
              </w:rPr>
              <w:t>of</w:t>
            </w:r>
            <w:r>
              <w:rPr>
                <w:spacing w:val="-7"/>
                <w:sz w:val="20"/>
              </w:rPr>
              <w:t> </w:t>
            </w:r>
            <w:r>
              <w:rPr>
                <w:sz w:val="20"/>
              </w:rPr>
              <w:t>central</w:t>
            </w:r>
            <w:r>
              <w:rPr>
                <w:spacing w:val="-5"/>
                <w:sz w:val="20"/>
              </w:rPr>
              <w:t> </w:t>
            </w:r>
            <w:r>
              <w:rPr>
                <w:spacing w:val="-2"/>
                <w:sz w:val="20"/>
              </w:rPr>
              <w:t>wavelength</w:t>
            </w:r>
          </w:p>
        </w:tc>
        <w:tc>
          <w:tcPr>
            <w:tcW w:w="835" w:type="dxa"/>
          </w:tcPr>
          <w:p>
            <w:pPr>
              <w:pStyle w:val="TableParagraph"/>
              <w:spacing w:line="211" w:lineRule="exact" w:before="134"/>
              <w:ind w:left="16" w:right="8"/>
              <w:jc w:val="center"/>
              <w:rPr>
                <w:sz w:val="20"/>
              </w:rPr>
            </w:pPr>
            <w:r>
              <w:rPr>
                <w:spacing w:val="-5"/>
                <w:sz w:val="20"/>
              </w:rPr>
              <w:t>nm</w:t>
            </w:r>
          </w:p>
        </w:tc>
        <w:tc>
          <w:tcPr>
            <w:tcW w:w="4753" w:type="dxa"/>
          </w:tcPr>
          <w:p>
            <w:pPr>
              <w:pStyle w:val="TableParagraph"/>
              <w:spacing w:line="211" w:lineRule="exact" w:before="134"/>
              <w:ind w:left="23" w:right="5"/>
              <w:jc w:val="center"/>
              <w:rPr>
                <w:sz w:val="20"/>
              </w:rPr>
            </w:pPr>
            <w:r>
              <w:rPr>
                <w:w w:val="105"/>
                <w:sz w:val="20"/>
              </w:rPr>
              <w:t>±</w:t>
            </w:r>
            <w:r>
              <w:rPr>
                <w:spacing w:val="-7"/>
                <w:w w:val="105"/>
                <w:sz w:val="20"/>
              </w:rPr>
              <w:t> </w:t>
            </w:r>
            <w:r>
              <w:rPr>
                <w:spacing w:val="-5"/>
                <w:w w:val="105"/>
                <w:sz w:val="20"/>
              </w:rPr>
              <w:t>2.5</w:t>
            </w:r>
          </w:p>
        </w:tc>
      </w:tr>
      <w:tr>
        <w:trPr>
          <w:trHeight w:val="369" w:hRule="atLeast"/>
        </w:trPr>
        <w:tc>
          <w:tcPr>
            <w:tcW w:w="3774" w:type="dxa"/>
            <w:gridSpan w:val="2"/>
          </w:tcPr>
          <w:p>
            <w:pPr>
              <w:pStyle w:val="TableParagraph"/>
              <w:spacing w:line="211" w:lineRule="exact" w:before="138"/>
              <w:ind w:left="177"/>
              <w:rPr>
                <w:sz w:val="20"/>
              </w:rPr>
            </w:pPr>
            <w:r>
              <w:rPr>
                <w:sz w:val="20"/>
              </w:rPr>
              <w:t>Maximum</w:t>
            </w:r>
            <w:r>
              <w:rPr>
                <w:spacing w:val="-5"/>
                <w:sz w:val="20"/>
              </w:rPr>
              <w:t> </w:t>
            </w:r>
            <w:r>
              <w:rPr>
                <w:sz w:val="20"/>
              </w:rPr>
              <w:t>spectral</w:t>
            </w:r>
            <w:r>
              <w:rPr>
                <w:spacing w:val="-6"/>
                <w:sz w:val="20"/>
              </w:rPr>
              <w:t> </w:t>
            </w:r>
            <w:r>
              <w:rPr>
                <w:sz w:val="20"/>
              </w:rPr>
              <w:t>bandwidth</w:t>
            </w:r>
            <w:r>
              <w:rPr>
                <w:spacing w:val="-6"/>
                <w:sz w:val="20"/>
              </w:rPr>
              <w:t> </w:t>
            </w:r>
            <w:r>
              <w:rPr>
                <w:sz w:val="20"/>
              </w:rPr>
              <w:t>(</w:t>
            </w:r>
            <w:r>
              <w:rPr>
                <w:spacing w:val="-9"/>
                <w:sz w:val="20"/>
              </w:rPr>
              <w:t> </w:t>
            </w:r>
            <w:r>
              <w:rPr>
                <w:sz w:val="20"/>
              </w:rPr>
              <w:t>-20</w:t>
            </w:r>
            <w:r>
              <w:rPr>
                <w:spacing w:val="-6"/>
                <w:sz w:val="20"/>
              </w:rPr>
              <w:t> </w:t>
            </w:r>
            <w:r>
              <w:rPr>
                <w:spacing w:val="-5"/>
                <w:sz w:val="20"/>
              </w:rPr>
              <w:t>dB)</w:t>
            </w:r>
          </w:p>
        </w:tc>
        <w:tc>
          <w:tcPr>
            <w:tcW w:w="835" w:type="dxa"/>
          </w:tcPr>
          <w:p>
            <w:pPr>
              <w:pStyle w:val="TableParagraph"/>
              <w:spacing w:line="211" w:lineRule="exact" w:before="138"/>
              <w:ind w:left="16" w:right="8"/>
              <w:jc w:val="center"/>
              <w:rPr>
                <w:sz w:val="20"/>
              </w:rPr>
            </w:pPr>
            <w:r>
              <w:rPr>
                <w:spacing w:val="-5"/>
                <w:sz w:val="20"/>
              </w:rPr>
              <w:t>nm</w:t>
            </w:r>
          </w:p>
        </w:tc>
        <w:tc>
          <w:tcPr>
            <w:tcW w:w="4753" w:type="dxa"/>
          </w:tcPr>
          <w:p>
            <w:pPr>
              <w:pStyle w:val="TableParagraph"/>
              <w:spacing w:line="211" w:lineRule="exact" w:before="138"/>
              <w:ind w:left="23" w:right="9"/>
              <w:jc w:val="center"/>
              <w:rPr>
                <w:sz w:val="20"/>
              </w:rPr>
            </w:pPr>
            <w:r>
              <w:rPr>
                <w:spacing w:val="-5"/>
                <w:sz w:val="20"/>
              </w:rPr>
              <w:t>1.0</w:t>
            </w:r>
          </w:p>
        </w:tc>
      </w:tr>
      <w:tr>
        <w:trPr>
          <w:trHeight w:val="729" w:hRule="atLeast"/>
        </w:trPr>
        <w:tc>
          <w:tcPr>
            <w:tcW w:w="3774" w:type="dxa"/>
            <w:gridSpan w:val="2"/>
          </w:tcPr>
          <w:p>
            <w:pPr>
              <w:pStyle w:val="TableParagraph"/>
              <w:spacing w:before="86"/>
              <w:rPr>
                <w:sz w:val="20"/>
              </w:rPr>
            </w:pPr>
          </w:p>
          <w:p>
            <w:pPr>
              <w:pStyle w:val="TableParagraph"/>
              <w:ind w:left="907"/>
              <w:rPr>
                <w:sz w:val="20"/>
              </w:rPr>
            </w:pPr>
            <w:r>
              <w:rPr>
                <w:sz w:val="20"/>
              </w:rPr>
              <w:t>Average</w:t>
            </w:r>
            <w:r>
              <w:rPr>
                <w:spacing w:val="-8"/>
                <w:sz w:val="20"/>
              </w:rPr>
              <w:t> </w:t>
            </w:r>
            <w:r>
              <w:rPr>
                <w:sz w:val="20"/>
              </w:rPr>
              <w:t>output</w:t>
            </w:r>
            <w:r>
              <w:rPr>
                <w:spacing w:val="-5"/>
                <w:sz w:val="20"/>
              </w:rPr>
              <w:t> </w:t>
            </w:r>
            <w:r>
              <w:rPr>
                <w:spacing w:val="-2"/>
                <w:sz w:val="20"/>
              </w:rPr>
              <w:t>power</w:t>
            </w:r>
          </w:p>
        </w:tc>
        <w:tc>
          <w:tcPr>
            <w:tcW w:w="835" w:type="dxa"/>
          </w:tcPr>
          <w:p>
            <w:pPr>
              <w:pStyle w:val="TableParagraph"/>
              <w:spacing w:before="86"/>
              <w:rPr>
                <w:sz w:val="20"/>
              </w:rPr>
            </w:pPr>
          </w:p>
          <w:p>
            <w:pPr>
              <w:pStyle w:val="TableParagraph"/>
              <w:ind w:left="16" w:right="6"/>
              <w:jc w:val="center"/>
              <w:rPr>
                <w:sz w:val="20"/>
              </w:rPr>
            </w:pPr>
            <w:r>
              <w:rPr>
                <w:spacing w:val="-5"/>
                <w:sz w:val="20"/>
              </w:rPr>
              <w:t>dBm</w:t>
            </w:r>
          </w:p>
        </w:tc>
        <w:tc>
          <w:tcPr>
            <w:tcW w:w="4753" w:type="dxa"/>
          </w:tcPr>
          <w:p>
            <w:pPr>
              <w:pStyle w:val="TableParagraph"/>
              <w:spacing w:before="134"/>
              <w:ind w:left="927"/>
              <w:rPr>
                <w:sz w:val="20"/>
              </w:rPr>
            </w:pPr>
            <w:r>
              <w:rPr>
                <w:sz w:val="20"/>
              </w:rPr>
              <w:t>1267.5</w:t>
            </w:r>
            <w:r>
              <w:rPr>
                <w:spacing w:val="-5"/>
                <w:sz w:val="20"/>
              </w:rPr>
              <w:t> </w:t>
            </w:r>
            <w:r>
              <w:rPr>
                <w:sz w:val="20"/>
              </w:rPr>
              <w:t>nm~ 1314.5nm:</w:t>
            </w:r>
            <w:r>
              <w:rPr>
                <w:spacing w:val="-6"/>
                <w:sz w:val="20"/>
              </w:rPr>
              <w:t> </w:t>
            </w:r>
            <w:r>
              <w:rPr>
                <w:sz w:val="20"/>
              </w:rPr>
              <w:t>2.0</w:t>
            </w:r>
            <w:r>
              <w:rPr>
                <w:spacing w:val="-9"/>
                <w:sz w:val="20"/>
              </w:rPr>
              <w:t> </w:t>
            </w:r>
            <w:r>
              <w:rPr>
                <w:sz w:val="20"/>
              </w:rPr>
              <w:t>~</w:t>
            </w:r>
            <w:r>
              <w:rPr>
                <w:spacing w:val="-1"/>
                <w:sz w:val="20"/>
              </w:rPr>
              <w:t> </w:t>
            </w:r>
            <w:r>
              <w:rPr>
                <w:spacing w:val="-5"/>
                <w:sz w:val="20"/>
              </w:rPr>
              <w:t>7.0</w:t>
            </w:r>
          </w:p>
          <w:p>
            <w:pPr>
              <w:pStyle w:val="TableParagraph"/>
              <w:spacing w:line="211" w:lineRule="exact" w:before="134"/>
              <w:ind w:left="898"/>
              <w:rPr>
                <w:sz w:val="20"/>
              </w:rPr>
            </w:pPr>
            <w:r>
              <w:rPr>
                <w:sz w:val="20"/>
              </w:rPr>
              <w:t>1327.5nm</w:t>
            </w:r>
            <w:r>
              <w:rPr>
                <w:spacing w:val="-8"/>
                <w:sz w:val="20"/>
              </w:rPr>
              <w:t> </w:t>
            </w:r>
            <w:r>
              <w:rPr>
                <w:sz w:val="20"/>
              </w:rPr>
              <w:t>~</w:t>
            </w:r>
            <w:r>
              <w:rPr>
                <w:spacing w:val="-4"/>
                <w:sz w:val="20"/>
              </w:rPr>
              <w:t> </w:t>
            </w:r>
            <w:r>
              <w:rPr>
                <w:sz w:val="20"/>
              </w:rPr>
              <w:t>1374.5nm:</w:t>
            </w:r>
            <w:r>
              <w:rPr>
                <w:spacing w:val="-9"/>
                <w:sz w:val="20"/>
              </w:rPr>
              <w:t> </w:t>
            </w:r>
            <w:r>
              <w:rPr>
                <w:sz w:val="20"/>
              </w:rPr>
              <w:t>3.75~</w:t>
            </w:r>
            <w:r>
              <w:rPr>
                <w:spacing w:val="-7"/>
                <w:sz w:val="20"/>
              </w:rPr>
              <w:t> </w:t>
            </w:r>
            <w:r>
              <w:rPr>
                <w:spacing w:val="-5"/>
                <w:sz w:val="20"/>
              </w:rPr>
              <w:t>7.0</w:t>
            </w:r>
          </w:p>
        </w:tc>
      </w:tr>
      <w:tr>
        <w:trPr>
          <w:trHeight w:val="734" w:hRule="atLeast"/>
        </w:trPr>
        <w:tc>
          <w:tcPr>
            <w:tcW w:w="3774" w:type="dxa"/>
            <w:gridSpan w:val="2"/>
          </w:tcPr>
          <w:p>
            <w:pPr>
              <w:pStyle w:val="TableParagraph"/>
              <w:spacing w:before="206"/>
              <w:ind w:left="605" w:hanging="169"/>
              <w:rPr>
                <w:sz w:val="20"/>
              </w:rPr>
            </w:pPr>
            <w:r>
              <w:rPr>
                <w:sz w:val="20"/>
              </w:rPr>
              <w:t>Minimum</w:t>
            </w:r>
            <w:r>
              <w:rPr>
                <w:spacing w:val="-13"/>
                <w:sz w:val="20"/>
              </w:rPr>
              <w:t> </w:t>
            </w:r>
            <w:r>
              <w:rPr>
                <w:sz w:val="20"/>
              </w:rPr>
              <w:t>output</w:t>
            </w:r>
            <w:r>
              <w:rPr>
                <w:spacing w:val="-11"/>
                <w:sz w:val="20"/>
              </w:rPr>
              <w:t> </w:t>
            </w:r>
            <w:r>
              <w:rPr>
                <w:sz w:val="20"/>
              </w:rPr>
              <w:t>power@</w:t>
            </w:r>
            <w:r>
              <w:rPr>
                <w:spacing w:val="-14"/>
                <w:sz w:val="20"/>
              </w:rPr>
              <w:t> </w:t>
            </w:r>
            <w:r>
              <w:rPr>
                <w:sz w:val="20"/>
              </w:rPr>
              <w:t>Optical Modulation Amplitude (OMA)</w:t>
            </w:r>
          </w:p>
        </w:tc>
        <w:tc>
          <w:tcPr>
            <w:tcW w:w="835" w:type="dxa"/>
          </w:tcPr>
          <w:p>
            <w:pPr>
              <w:pStyle w:val="TableParagraph"/>
              <w:spacing w:before="91"/>
              <w:rPr>
                <w:sz w:val="20"/>
              </w:rPr>
            </w:pPr>
          </w:p>
          <w:p>
            <w:pPr>
              <w:pStyle w:val="TableParagraph"/>
              <w:ind w:left="16" w:right="6"/>
              <w:jc w:val="center"/>
              <w:rPr>
                <w:sz w:val="20"/>
              </w:rPr>
            </w:pPr>
            <w:r>
              <w:rPr>
                <w:spacing w:val="-5"/>
                <w:sz w:val="20"/>
              </w:rPr>
              <w:t>dBm</w:t>
            </w:r>
          </w:p>
        </w:tc>
        <w:tc>
          <w:tcPr>
            <w:tcW w:w="4753" w:type="dxa"/>
          </w:tcPr>
          <w:p>
            <w:pPr>
              <w:pStyle w:val="TableParagraph"/>
              <w:spacing w:before="134"/>
              <w:ind w:left="1181"/>
              <w:rPr>
                <w:sz w:val="20"/>
              </w:rPr>
            </w:pPr>
            <w:r>
              <w:rPr>
                <w:sz w:val="20"/>
              </w:rPr>
              <w:t>1267.5</w:t>
            </w:r>
            <w:r>
              <w:rPr>
                <w:spacing w:val="-7"/>
                <w:sz w:val="20"/>
              </w:rPr>
              <w:t> </w:t>
            </w:r>
            <w:r>
              <w:rPr>
                <w:sz w:val="20"/>
              </w:rPr>
              <w:t>nm~</w:t>
            </w:r>
            <w:r>
              <w:rPr>
                <w:spacing w:val="-3"/>
                <w:sz w:val="20"/>
              </w:rPr>
              <w:t> </w:t>
            </w:r>
            <w:r>
              <w:rPr>
                <w:sz w:val="20"/>
              </w:rPr>
              <w:t>1314.5nm:</w:t>
            </w:r>
            <w:r>
              <w:rPr>
                <w:spacing w:val="-8"/>
                <w:sz w:val="20"/>
              </w:rPr>
              <w:t> </w:t>
            </w:r>
            <w:r>
              <w:rPr>
                <w:spacing w:val="-5"/>
                <w:sz w:val="20"/>
              </w:rPr>
              <w:t>1.0</w:t>
            </w:r>
          </w:p>
          <w:p>
            <w:pPr>
              <w:pStyle w:val="TableParagraph"/>
              <w:spacing w:line="211" w:lineRule="exact" w:before="140"/>
              <w:ind w:left="1124"/>
              <w:rPr>
                <w:sz w:val="20"/>
              </w:rPr>
            </w:pPr>
            <w:r>
              <w:rPr>
                <w:sz w:val="20"/>
              </w:rPr>
              <w:t>1327.5nm</w:t>
            </w:r>
            <w:r>
              <w:rPr>
                <w:spacing w:val="-7"/>
                <w:sz w:val="20"/>
              </w:rPr>
              <w:t> </w:t>
            </w:r>
            <w:r>
              <w:rPr>
                <w:sz w:val="20"/>
              </w:rPr>
              <w:t>~</w:t>
            </w:r>
            <w:r>
              <w:rPr>
                <w:spacing w:val="-5"/>
                <w:sz w:val="20"/>
              </w:rPr>
              <w:t> </w:t>
            </w:r>
            <w:r>
              <w:rPr>
                <w:sz w:val="20"/>
              </w:rPr>
              <w:t>1374.5nm:</w:t>
            </w:r>
            <w:r>
              <w:rPr>
                <w:spacing w:val="-8"/>
                <w:sz w:val="20"/>
              </w:rPr>
              <w:t> </w:t>
            </w:r>
            <w:r>
              <w:rPr>
                <w:spacing w:val="-4"/>
                <w:sz w:val="20"/>
              </w:rPr>
              <w:t>2.75</w:t>
            </w:r>
          </w:p>
        </w:tc>
      </w:tr>
      <w:tr>
        <w:trPr>
          <w:trHeight w:val="1463" w:hRule="atLeast"/>
        </w:trPr>
        <w:tc>
          <w:tcPr>
            <w:tcW w:w="3774" w:type="dxa"/>
            <w:gridSpan w:val="2"/>
          </w:tcPr>
          <w:p>
            <w:pPr>
              <w:pStyle w:val="TableParagraph"/>
              <w:rPr>
                <w:sz w:val="20"/>
              </w:rPr>
            </w:pPr>
          </w:p>
          <w:p>
            <w:pPr>
              <w:pStyle w:val="TableParagraph"/>
              <w:spacing w:before="105"/>
              <w:rPr>
                <w:sz w:val="20"/>
              </w:rPr>
            </w:pPr>
          </w:p>
          <w:p>
            <w:pPr>
              <w:pStyle w:val="TableParagraph"/>
              <w:spacing w:line="244" w:lineRule="auto" w:before="1"/>
              <w:ind w:left="1257" w:right="212" w:hanging="1033"/>
              <w:rPr>
                <w:sz w:val="20"/>
              </w:rPr>
            </w:pPr>
            <w:r>
              <w:rPr>
                <w:sz w:val="20"/>
              </w:rPr>
              <w:t>Maximum</w:t>
            </w:r>
            <w:r>
              <w:rPr>
                <w:spacing w:val="-10"/>
                <w:sz w:val="20"/>
              </w:rPr>
              <w:t> </w:t>
            </w:r>
            <w:r>
              <w:rPr>
                <w:sz w:val="20"/>
              </w:rPr>
              <w:t>Transmitter</w:t>
            </w:r>
            <w:r>
              <w:rPr>
                <w:spacing w:val="-14"/>
                <w:sz w:val="20"/>
              </w:rPr>
              <w:t> </w:t>
            </w:r>
            <w:r>
              <w:rPr>
                <w:sz w:val="20"/>
              </w:rPr>
              <w:t>and</w:t>
            </w:r>
            <w:r>
              <w:rPr>
                <w:spacing w:val="-12"/>
                <w:sz w:val="20"/>
              </w:rPr>
              <w:t> </w:t>
            </w:r>
            <w:r>
              <w:rPr>
                <w:sz w:val="20"/>
              </w:rPr>
              <w:t>Dispersion Penalty (TDP)</w:t>
            </w:r>
          </w:p>
        </w:tc>
        <w:tc>
          <w:tcPr>
            <w:tcW w:w="835" w:type="dxa"/>
          </w:tcPr>
          <w:p>
            <w:pPr>
              <w:pStyle w:val="TableParagraph"/>
              <w:rPr>
                <w:sz w:val="20"/>
              </w:rPr>
            </w:pPr>
          </w:p>
          <w:p>
            <w:pPr>
              <w:pStyle w:val="TableParagraph"/>
              <w:spacing w:before="221"/>
              <w:rPr>
                <w:sz w:val="20"/>
              </w:rPr>
            </w:pPr>
          </w:p>
          <w:p>
            <w:pPr>
              <w:pStyle w:val="TableParagraph"/>
              <w:ind w:left="16" w:right="3"/>
              <w:jc w:val="center"/>
              <w:rPr>
                <w:sz w:val="20"/>
              </w:rPr>
            </w:pPr>
            <w:r>
              <w:rPr>
                <w:spacing w:val="-5"/>
                <w:sz w:val="20"/>
              </w:rPr>
              <w:t>dB</w:t>
            </w:r>
          </w:p>
        </w:tc>
        <w:tc>
          <w:tcPr>
            <w:tcW w:w="4753" w:type="dxa"/>
          </w:tcPr>
          <w:p>
            <w:pPr>
              <w:pStyle w:val="TableParagraph"/>
              <w:spacing w:before="134"/>
              <w:ind w:left="1181"/>
              <w:rPr>
                <w:sz w:val="20"/>
              </w:rPr>
            </w:pPr>
            <w:r>
              <w:rPr>
                <w:sz w:val="20"/>
              </w:rPr>
              <w:t>1267.5</w:t>
            </w:r>
            <w:r>
              <w:rPr>
                <w:spacing w:val="-7"/>
                <w:sz w:val="20"/>
              </w:rPr>
              <w:t> </w:t>
            </w:r>
            <w:r>
              <w:rPr>
                <w:sz w:val="20"/>
              </w:rPr>
              <w:t>nm~</w:t>
            </w:r>
            <w:r>
              <w:rPr>
                <w:spacing w:val="-3"/>
                <w:sz w:val="20"/>
              </w:rPr>
              <w:t> </w:t>
            </w:r>
            <w:r>
              <w:rPr>
                <w:sz w:val="20"/>
              </w:rPr>
              <w:t>1314.5nm:</w:t>
            </w:r>
            <w:r>
              <w:rPr>
                <w:spacing w:val="-8"/>
                <w:sz w:val="20"/>
              </w:rPr>
              <w:t> </w:t>
            </w:r>
            <w:r>
              <w:rPr>
                <w:spacing w:val="-5"/>
                <w:sz w:val="20"/>
              </w:rPr>
              <w:t>1.0</w:t>
            </w:r>
          </w:p>
          <w:p>
            <w:pPr>
              <w:pStyle w:val="TableParagraph"/>
              <w:spacing w:before="134"/>
              <w:ind w:left="1181"/>
              <w:rPr>
                <w:sz w:val="20"/>
              </w:rPr>
            </w:pPr>
            <w:r>
              <w:rPr>
                <w:sz w:val="20"/>
              </w:rPr>
              <w:t>1327.5nm</w:t>
            </w:r>
            <w:r>
              <w:rPr>
                <w:spacing w:val="-7"/>
                <w:sz w:val="20"/>
              </w:rPr>
              <w:t> </w:t>
            </w:r>
            <w:r>
              <w:rPr>
                <w:sz w:val="20"/>
              </w:rPr>
              <w:t>~</w:t>
            </w:r>
            <w:r>
              <w:rPr>
                <w:spacing w:val="-4"/>
                <w:sz w:val="20"/>
              </w:rPr>
              <w:t> </w:t>
            </w:r>
            <w:r>
              <w:rPr>
                <w:sz w:val="20"/>
              </w:rPr>
              <w:t>1334.5nm:</w:t>
            </w:r>
            <w:r>
              <w:rPr>
                <w:spacing w:val="-8"/>
                <w:sz w:val="20"/>
              </w:rPr>
              <w:t> </w:t>
            </w:r>
            <w:r>
              <w:rPr>
                <w:spacing w:val="-5"/>
                <w:sz w:val="20"/>
              </w:rPr>
              <w:t>4.5</w:t>
            </w:r>
          </w:p>
          <w:p>
            <w:pPr>
              <w:pStyle w:val="TableParagraph"/>
              <w:spacing w:before="140"/>
              <w:ind w:left="1263"/>
              <w:rPr>
                <w:sz w:val="20"/>
              </w:rPr>
            </w:pPr>
            <w:r>
              <w:rPr>
                <w:spacing w:val="-2"/>
                <w:sz w:val="20"/>
              </w:rPr>
              <w:t>1347.5nm~1354.5nm:6.0</w:t>
            </w:r>
          </w:p>
          <w:p>
            <w:pPr>
              <w:pStyle w:val="TableParagraph"/>
              <w:spacing w:line="211" w:lineRule="exact" w:before="135"/>
              <w:ind w:left="1181"/>
              <w:rPr>
                <w:sz w:val="20"/>
              </w:rPr>
            </w:pPr>
            <w:r>
              <w:rPr>
                <w:sz w:val="20"/>
              </w:rPr>
              <w:t>1367.5</w:t>
            </w:r>
            <w:r>
              <w:rPr>
                <w:spacing w:val="-7"/>
                <w:sz w:val="20"/>
              </w:rPr>
              <w:t> </w:t>
            </w:r>
            <w:r>
              <w:rPr>
                <w:sz w:val="20"/>
              </w:rPr>
              <w:t>nm~</w:t>
            </w:r>
            <w:r>
              <w:rPr>
                <w:spacing w:val="-3"/>
                <w:sz w:val="20"/>
              </w:rPr>
              <w:t> </w:t>
            </w:r>
            <w:r>
              <w:rPr>
                <w:sz w:val="20"/>
              </w:rPr>
              <w:t>1374.5nm:</w:t>
            </w:r>
            <w:r>
              <w:rPr>
                <w:spacing w:val="-7"/>
                <w:sz w:val="20"/>
              </w:rPr>
              <w:t> </w:t>
            </w:r>
            <w:r>
              <w:rPr>
                <w:spacing w:val="-5"/>
                <w:sz w:val="20"/>
              </w:rPr>
              <w:t>7.0</w:t>
            </w:r>
          </w:p>
        </w:tc>
      </w:tr>
      <w:tr>
        <w:trPr>
          <w:trHeight w:val="365" w:hRule="atLeast"/>
        </w:trPr>
        <w:tc>
          <w:tcPr>
            <w:tcW w:w="3774" w:type="dxa"/>
            <w:gridSpan w:val="2"/>
          </w:tcPr>
          <w:p>
            <w:pPr>
              <w:pStyle w:val="TableParagraph"/>
              <w:spacing w:line="211" w:lineRule="exact" w:before="134"/>
              <w:ind w:left="811"/>
              <w:rPr>
                <w:sz w:val="20"/>
              </w:rPr>
            </w:pPr>
            <w:r>
              <w:rPr>
                <w:sz w:val="20"/>
              </w:rPr>
              <w:t>Minimum</w:t>
            </w:r>
            <w:r>
              <w:rPr>
                <w:spacing w:val="-10"/>
                <w:sz w:val="20"/>
              </w:rPr>
              <w:t> </w:t>
            </w:r>
            <w:r>
              <w:rPr>
                <w:sz w:val="20"/>
              </w:rPr>
              <w:t>extinction</w:t>
            </w:r>
            <w:r>
              <w:rPr>
                <w:spacing w:val="-8"/>
                <w:sz w:val="20"/>
              </w:rPr>
              <w:t> </w:t>
            </w:r>
            <w:r>
              <w:rPr>
                <w:spacing w:val="-4"/>
                <w:sz w:val="20"/>
              </w:rPr>
              <w:t>ratio</w:t>
            </w:r>
          </w:p>
        </w:tc>
        <w:tc>
          <w:tcPr>
            <w:tcW w:w="835" w:type="dxa"/>
          </w:tcPr>
          <w:p>
            <w:pPr>
              <w:pStyle w:val="TableParagraph"/>
              <w:spacing w:line="211" w:lineRule="exact" w:before="134"/>
              <w:ind w:left="16" w:right="3"/>
              <w:jc w:val="center"/>
              <w:rPr>
                <w:sz w:val="20"/>
              </w:rPr>
            </w:pPr>
            <w:r>
              <w:rPr>
                <w:spacing w:val="-5"/>
                <w:sz w:val="20"/>
              </w:rPr>
              <w:t>dB</w:t>
            </w:r>
          </w:p>
        </w:tc>
        <w:tc>
          <w:tcPr>
            <w:tcW w:w="4753" w:type="dxa"/>
          </w:tcPr>
          <w:p>
            <w:pPr>
              <w:pStyle w:val="TableParagraph"/>
              <w:spacing w:line="211" w:lineRule="exact" w:before="134"/>
              <w:ind w:left="23" w:right="9"/>
              <w:jc w:val="center"/>
              <w:rPr>
                <w:sz w:val="20"/>
              </w:rPr>
            </w:pPr>
            <w:r>
              <w:rPr>
                <w:spacing w:val="-5"/>
                <w:sz w:val="20"/>
              </w:rPr>
              <w:t>3.5</w:t>
            </w:r>
          </w:p>
        </w:tc>
      </w:tr>
      <w:tr>
        <w:trPr>
          <w:trHeight w:val="369" w:hRule="atLeast"/>
        </w:trPr>
        <w:tc>
          <w:tcPr>
            <w:tcW w:w="9362" w:type="dxa"/>
            <w:gridSpan w:val="4"/>
          </w:tcPr>
          <w:p>
            <w:pPr>
              <w:pStyle w:val="TableParagraph"/>
              <w:spacing w:line="215" w:lineRule="exact" w:before="134"/>
              <w:ind w:left="19"/>
              <w:jc w:val="center"/>
              <w:rPr>
                <w:sz w:val="20"/>
              </w:rPr>
            </w:pPr>
            <w:r>
              <w:rPr>
                <w:sz w:val="20"/>
              </w:rPr>
              <w:t>Optical</w:t>
            </w:r>
            <w:r>
              <w:rPr>
                <w:spacing w:val="-7"/>
                <w:sz w:val="20"/>
              </w:rPr>
              <w:t> </w:t>
            </w:r>
            <w:r>
              <w:rPr>
                <w:sz w:val="20"/>
              </w:rPr>
              <w:t>parameters</w:t>
            </w:r>
            <w:r>
              <w:rPr>
                <w:spacing w:val="-5"/>
                <w:sz w:val="20"/>
              </w:rPr>
              <w:t> </w:t>
            </w:r>
            <w:r>
              <w:rPr>
                <w:sz w:val="20"/>
              </w:rPr>
              <w:t>of</w:t>
            </w:r>
            <w:r>
              <w:rPr>
                <w:spacing w:val="-7"/>
                <w:sz w:val="20"/>
              </w:rPr>
              <w:t> </w:t>
            </w:r>
            <w:r>
              <w:rPr>
                <w:sz w:val="20"/>
              </w:rPr>
              <w:t>the</w:t>
            </w:r>
            <w:r>
              <w:rPr>
                <w:spacing w:val="-6"/>
                <w:sz w:val="20"/>
              </w:rPr>
              <w:t> </w:t>
            </w:r>
            <w:r>
              <w:rPr>
                <w:spacing w:val="-2"/>
                <w:sz w:val="20"/>
              </w:rPr>
              <w:t>receiver</w:t>
            </w:r>
          </w:p>
        </w:tc>
      </w:tr>
      <w:tr>
        <w:trPr>
          <w:trHeight w:val="364" w:hRule="atLeast"/>
        </w:trPr>
        <w:tc>
          <w:tcPr>
            <w:tcW w:w="3774" w:type="dxa"/>
            <w:gridSpan w:val="2"/>
          </w:tcPr>
          <w:p>
            <w:pPr>
              <w:pStyle w:val="TableParagraph"/>
              <w:spacing w:line="211" w:lineRule="exact" w:before="134"/>
              <w:ind w:left="710"/>
              <w:rPr>
                <w:sz w:val="20"/>
              </w:rPr>
            </w:pPr>
            <w:r>
              <w:rPr>
                <w:sz w:val="20"/>
              </w:rPr>
              <w:t>Receive</w:t>
            </w:r>
            <w:r>
              <w:rPr>
                <w:spacing w:val="-14"/>
                <w:sz w:val="20"/>
              </w:rPr>
              <w:t> </w:t>
            </w:r>
            <w:r>
              <w:rPr>
                <w:sz w:val="20"/>
              </w:rPr>
              <w:t>wavelength</w:t>
            </w:r>
            <w:r>
              <w:rPr>
                <w:spacing w:val="-12"/>
                <w:sz w:val="20"/>
              </w:rPr>
              <w:t> </w:t>
            </w:r>
            <w:r>
              <w:rPr>
                <w:spacing w:val="-4"/>
                <w:sz w:val="20"/>
              </w:rPr>
              <w:t>range</w:t>
            </w:r>
          </w:p>
        </w:tc>
        <w:tc>
          <w:tcPr>
            <w:tcW w:w="835" w:type="dxa"/>
          </w:tcPr>
          <w:p>
            <w:pPr>
              <w:pStyle w:val="TableParagraph"/>
              <w:spacing w:line="211" w:lineRule="exact" w:before="134"/>
              <w:ind w:left="16" w:right="8"/>
              <w:jc w:val="center"/>
              <w:rPr>
                <w:sz w:val="20"/>
              </w:rPr>
            </w:pPr>
            <w:r>
              <w:rPr>
                <w:spacing w:val="-5"/>
                <w:sz w:val="20"/>
              </w:rPr>
              <w:t>nm</w:t>
            </w:r>
          </w:p>
        </w:tc>
        <w:tc>
          <w:tcPr>
            <w:tcW w:w="4753" w:type="dxa"/>
          </w:tcPr>
          <w:p>
            <w:pPr>
              <w:pStyle w:val="TableParagraph"/>
              <w:spacing w:line="211" w:lineRule="exact" w:before="134"/>
              <w:ind w:left="23" w:right="6"/>
              <w:jc w:val="center"/>
              <w:rPr>
                <w:sz w:val="20"/>
              </w:rPr>
            </w:pPr>
            <w:r>
              <w:rPr>
                <w:sz w:val="20"/>
              </w:rPr>
              <w:t>1260.0</w:t>
            </w:r>
            <w:r>
              <w:rPr>
                <w:spacing w:val="-4"/>
                <w:sz w:val="20"/>
              </w:rPr>
              <w:t> </w:t>
            </w:r>
            <w:r>
              <w:rPr>
                <w:sz w:val="20"/>
              </w:rPr>
              <w:t>~ </w:t>
            </w:r>
            <w:r>
              <w:rPr>
                <w:spacing w:val="-2"/>
                <w:sz w:val="20"/>
              </w:rPr>
              <w:t>1620.0</w:t>
            </w:r>
          </w:p>
        </w:tc>
      </w:tr>
      <w:tr>
        <w:trPr>
          <w:trHeight w:val="364" w:hRule="atLeast"/>
        </w:trPr>
        <w:tc>
          <w:tcPr>
            <w:tcW w:w="3774" w:type="dxa"/>
            <w:gridSpan w:val="2"/>
          </w:tcPr>
          <w:p>
            <w:pPr>
              <w:pStyle w:val="TableParagraph"/>
              <w:spacing w:line="211" w:lineRule="exact" w:before="134"/>
              <w:ind w:left="633"/>
              <w:rPr>
                <w:sz w:val="20"/>
              </w:rPr>
            </w:pPr>
            <w:r>
              <w:rPr>
                <w:spacing w:val="-2"/>
                <w:sz w:val="20"/>
              </w:rPr>
              <w:t>Minimum</w:t>
            </w:r>
            <w:r>
              <w:rPr>
                <w:spacing w:val="6"/>
                <w:sz w:val="20"/>
              </w:rPr>
              <w:t> </w:t>
            </w:r>
            <w:r>
              <w:rPr>
                <w:spacing w:val="-2"/>
                <w:sz w:val="20"/>
              </w:rPr>
              <w:t>receiver</w:t>
            </w:r>
            <w:r>
              <w:rPr>
                <w:spacing w:val="7"/>
                <w:sz w:val="20"/>
              </w:rPr>
              <w:t> </w:t>
            </w:r>
            <w:r>
              <w:rPr>
                <w:spacing w:val="-2"/>
                <w:sz w:val="20"/>
              </w:rPr>
              <w:t>overload</w:t>
            </w:r>
            <w:r>
              <w:rPr>
                <w:spacing w:val="-15"/>
                <w:sz w:val="20"/>
              </w:rPr>
              <w:t> </w:t>
            </w:r>
            <w:r>
              <w:rPr>
                <w:spacing w:val="-10"/>
                <w:sz w:val="20"/>
                <w:vertAlign w:val="superscript"/>
              </w:rPr>
              <w:t>a</w:t>
            </w:r>
          </w:p>
        </w:tc>
        <w:tc>
          <w:tcPr>
            <w:tcW w:w="835" w:type="dxa"/>
          </w:tcPr>
          <w:p>
            <w:pPr>
              <w:pStyle w:val="TableParagraph"/>
              <w:spacing w:line="211" w:lineRule="exact" w:before="134"/>
              <w:ind w:left="16" w:right="6"/>
              <w:jc w:val="center"/>
              <w:rPr>
                <w:sz w:val="20"/>
              </w:rPr>
            </w:pPr>
            <w:r>
              <w:rPr>
                <w:spacing w:val="-5"/>
                <w:sz w:val="20"/>
              </w:rPr>
              <w:t>dBm</w:t>
            </w:r>
          </w:p>
        </w:tc>
        <w:tc>
          <w:tcPr>
            <w:tcW w:w="4753" w:type="dxa"/>
          </w:tcPr>
          <w:p>
            <w:pPr>
              <w:pStyle w:val="TableParagraph"/>
              <w:spacing w:line="211" w:lineRule="exact" w:before="134"/>
              <w:ind w:left="23" w:right="5"/>
              <w:jc w:val="center"/>
              <w:rPr>
                <w:sz w:val="20"/>
              </w:rPr>
            </w:pPr>
            <w:r>
              <w:rPr>
                <w:sz w:val="20"/>
              </w:rPr>
              <w:t>APD:</w:t>
            </w:r>
            <w:r>
              <w:rPr>
                <w:spacing w:val="54"/>
                <w:sz w:val="20"/>
              </w:rPr>
              <w:t> </w:t>
            </w:r>
            <w:r>
              <w:rPr>
                <w:sz w:val="20"/>
              </w:rPr>
              <w:t>-</w:t>
            </w:r>
            <w:r>
              <w:rPr>
                <w:spacing w:val="-5"/>
                <w:sz w:val="20"/>
              </w:rPr>
              <w:t>4.0</w:t>
            </w:r>
          </w:p>
        </w:tc>
      </w:tr>
      <w:tr>
        <w:trPr>
          <w:trHeight w:val="369" w:hRule="atLeast"/>
        </w:trPr>
        <w:tc>
          <w:tcPr>
            <w:tcW w:w="3774" w:type="dxa"/>
            <w:gridSpan w:val="2"/>
          </w:tcPr>
          <w:p>
            <w:pPr>
              <w:pStyle w:val="TableParagraph"/>
              <w:spacing w:line="215" w:lineRule="exact" w:before="134"/>
              <w:ind w:left="557"/>
              <w:rPr>
                <w:sz w:val="20"/>
              </w:rPr>
            </w:pPr>
            <w:r>
              <w:rPr>
                <w:spacing w:val="-2"/>
                <w:sz w:val="20"/>
              </w:rPr>
              <w:t>Maximum</w:t>
            </w:r>
            <w:r>
              <w:rPr>
                <w:spacing w:val="8"/>
                <w:sz w:val="20"/>
              </w:rPr>
              <w:t> </w:t>
            </w:r>
            <w:r>
              <w:rPr>
                <w:spacing w:val="-2"/>
                <w:sz w:val="20"/>
              </w:rPr>
              <w:t>receiver</w:t>
            </w:r>
            <w:r>
              <w:rPr>
                <w:spacing w:val="7"/>
                <w:sz w:val="20"/>
              </w:rPr>
              <w:t> </w:t>
            </w:r>
            <w:r>
              <w:rPr>
                <w:spacing w:val="-2"/>
                <w:sz w:val="20"/>
              </w:rPr>
              <w:t>sensitivity</w:t>
            </w:r>
            <w:r>
              <w:rPr>
                <w:spacing w:val="-11"/>
                <w:sz w:val="20"/>
              </w:rPr>
              <w:t> </w:t>
            </w:r>
            <w:r>
              <w:rPr>
                <w:spacing w:val="-10"/>
                <w:sz w:val="20"/>
                <w:vertAlign w:val="superscript"/>
              </w:rPr>
              <w:t>b</w:t>
            </w:r>
          </w:p>
        </w:tc>
        <w:tc>
          <w:tcPr>
            <w:tcW w:w="835" w:type="dxa"/>
          </w:tcPr>
          <w:p>
            <w:pPr>
              <w:pStyle w:val="TableParagraph"/>
              <w:spacing w:line="215" w:lineRule="exact" w:before="134"/>
              <w:ind w:left="16" w:right="6"/>
              <w:jc w:val="center"/>
              <w:rPr>
                <w:sz w:val="20"/>
              </w:rPr>
            </w:pPr>
            <w:r>
              <w:rPr>
                <w:spacing w:val="-5"/>
                <w:sz w:val="20"/>
              </w:rPr>
              <w:t>dBm</w:t>
            </w:r>
          </w:p>
        </w:tc>
        <w:tc>
          <w:tcPr>
            <w:tcW w:w="4753" w:type="dxa"/>
          </w:tcPr>
          <w:p>
            <w:pPr>
              <w:pStyle w:val="TableParagraph"/>
              <w:spacing w:line="215" w:lineRule="exact" w:before="134"/>
              <w:ind w:left="23"/>
              <w:jc w:val="center"/>
              <w:rPr>
                <w:sz w:val="20"/>
              </w:rPr>
            </w:pPr>
            <w:r>
              <w:rPr>
                <w:sz w:val="20"/>
              </w:rPr>
              <w:t>APD:</w:t>
            </w:r>
            <w:r>
              <w:rPr>
                <w:spacing w:val="52"/>
                <w:sz w:val="20"/>
              </w:rPr>
              <w:t> </w:t>
            </w:r>
            <w:r>
              <w:rPr>
                <w:sz w:val="20"/>
              </w:rPr>
              <w:t>-</w:t>
            </w:r>
            <w:r>
              <w:rPr>
                <w:spacing w:val="-4"/>
                <w:sz w:val="20"/>
              </w:rPr>
              <w:t>18.0</w:t>
            </w:r>
          </w:p>
        </w:tc>
      </w:tr>
      <w:tr>
        <w:trPr>
          <w:trHeight w:val="364" w:hRule="atLeast"/>
        </w:trPr>
        <w:tc>
          <w:tcPr>
            <w:tcW w:w="3774" w:type="dxa"/>
            <w:gridSpan w:val="2"/>
          </w:tcPr>
          <w:p>
            <w:pPr>
              <w:pStyle w:val="TableParagraph"/>
              <w:spacing w:line="211" w:lineRule="exact" w:before="134"/>
              <w:ind w:left="225"/>
              <w:rPr>
                <w:sz w:val="20"/>
              </w:rPr>
            </w:pPr>
            <w:r>
              <w:rPr>
                <w:spacing w:val="-2"/>
                <w:sz w:val="20"/>
              </w:rPr>
              <w:t>Maximum</w:t>
            </w:r>
            <w:r>
              <w:rPr>
                <w:spacing w:val="9"/>
                <w:sz w:val="20"/>
              </w:rPr>
              <w:t> </w:t>
            </w:r>
            <w:r>
              <w:rPr>
                <w:spacing w:val="-2"/>
                <w:sz w:val="20"/>
              </w:rPr>
              <w:t>receiver</w:t>
            </w:r>
            <w:r>
              <w:rPr>
                <w:spacing w:val="10"/>
                <w:sz w:val="20"/>
              </w:rPr>
              <w:t> </w:t>
            </w:r>
            <w:r>
              <w:rPr>
                <w:spacing w:val="-2"/>
                <w:sz w:val="20"/>
              </w:rPr>
              <w:t>sensitivity@OMA</w:t>
            </w:r>
            <w:r>
              <w:rPr>
                <w:spacing w:val="-16"/>
                <w:sz w:val="20"/>
              </w:rPr>
              <w:t> </w:t>
            </w:r>
            <w:r>
              <w:rPr>
                <w:spacing w:val="-10"/>
                <w:sz w:val="20"/>
                <w:vertAlign w:val="superscript"/>
              </w:rPr>
              <w:t>b</w:t>
            </w:r>
          </w:p>
        </w:tc>
        <w:tc>
          <w:tcPr>
            <w:tcW w:w="835" w:type="dxa"/>
          </w:tcPr>
          <w:p>
            <w:pPr>
              <w:pStyle w:val="TableParagraph"/>
              <w:spacing w:line="211" w:lineRule="exact" w:before="134"/>
              <w:ind w:left="16" w:right="6"/>
              <w:jc w:val="center"/>
              <w:rPr>
                <w:sz w:val="20"/>
              </w:rPr>
            </w:pPr>
            <w:r>
              <w:rPr>
                <w:spacing w:val="-5"/>
                <w:sz w:val="20"/>
              </w:rPr>
              <w:t>dBm</w:t>
            </w:r>
          </w:p>
        </w:tc>
        <w:tc>
          <w:tcPr>
            <w:tcW w:w="4753" w:type="dxa"/>
          </w:tcPr>
          <w:p>
            <w:pPr>
              <w:pStyle w:val="TableParagraph"/>
              <w:spacing w:line="211" w:lineRule="exact" w:before="134"/>
              <w:ind w:left="23"/>
              <w:jc w:val="center"/>
              <w:rPr>
                <w:sz w:val="20"/>
              </w:rPr>
            </w:pPr>
            <w:r>
              <w:rPr>
                <w:sz w:val="20"/>
              </w:rPr>
              <w:t>APD:</w:t>
            </w:r>
            <w:r>
              <w:rPr>
                <w:spacing w:val="52"/>
                <w:sz w:val="20"/>
              </w:rPr>
              <w:t> </w:t>
            </w:r>
            <w:r>
              <w:rPr>
                <w:sz w:val="20"/>
              </w:rPr>
              <w:t>-</w:t>
            </w:r>
            <w:r>
              <w:rPr>
                <w:spacing w:val="-4"/>
                <w:sz w:val="20"/>
              </w:rPr>
              <w:t>19.0</w:t>
            </w:r>
          </w:p>
        </w:tc>
      </w:tr>
      <w:tr>
        <w:trPr>
          <w:trHeight w:val="734" w:hRule="atLeast"/>
        </w:trPr>
        <w:tc>
          <w:tcPr>
            <w:tcW w:w="9362" w:type="dxa"/>
            <w:gridSpan w:val="4"/>
          </w:tcPr>
          <w:p>
            <w:pPr>
              <w:pStyle w:val="TableParagraph"/>
              <w:numPr>
                <w:ilvl w:val="0"/>
                <w:numId w:val="16"/>
              </w:numPr>
              <w:tabs>
                <w:tab w:pos="334" w:val="left" w:leader="none"/>
              </w:tabs>
              <w:spacing w:line="240" w:lineRule="auto" w:before="134" w:after="0"/>
              <w:ind w:left="334" w:right="0" w:hanging="224"/>
              <w:jc w:val="left"/>
              <w:rPr>
                <w:sz w:val="20"/>
              </w:rPr>
            </w:pPr>
            <w:r>
              <w:rPr>
                <w:sz w:val="20"/>
              </w:rPr>
              <w:t>The</w:t>
            </w:r>
            <w:r>
              <w:rPr>
                <w:spacing w:val="-8"/>
                <w:sz w:val="20"/>
              </w:rPr>
              <w:t> </w:t>
            </w:r>
            <w:r>
              <w:rPr>
                <w:sz w:val="20"/>
              </w:rPr>
              <w:t>receiver</w:t>
            </w:r>
            <w:r>
              <w:rPr>
                <w:spacing w:val="-9"/>
                <w:sz w:val="20"/>
              </w:rPr>
              <w:t> </w:t>
            </w:r>
            <w:r>
              <w:rPr>
                <w:sz w:val="20"/>
              </w:rPr>
              <w:t>should</w:t>
            </w:r>
            <w:r>
              <w:rPr>
                <w:spacing w:val="-7"/>
                <w:sz w:val="20"/>
              </w:rPr>
              <w:t> </w:t>
            </w:r>
            <w:r>
              <w:rPr>
                <w:sz w:val="20"/>
              </w:rPr>
              <w:t>tolerate</w:t>
            </w:r>
            <w:r>
              <w:rPr>
                <w:spacing w:val="-7"/>
                <w:sz w:val="20"/>
              </w:rPr>
              <w:t> </w:t>
            </w:r>
            <w:r>
              <w:rPr>
                <w:sz w:val="20"/>
              </w:rPr>
              <w:t>the</w:t>
            </w:r>
            <w:r>
              <w:rPr>
                <w:spacing w:val="-7"/>
                <w:sz w:val="20"/>
              </w:rPr>
              <w:t> </w:t>
            </w:r>
            <w:r>
              <w:rPr>
                <w:sz w:val="20"/>
              </w:rPr>
              <w:t>continuous</w:t>
            </w:r>
            <w:r>
              <w:rPr>
                <w:spacing w:val="-7"/>
                <w:sz w:val="20"/>
              </w:rPr>
              <w:t> </w:t>
            </w:r>
            <w:r>
              <w:rPr>
                <w:sz w:val="20"/>
              </w:rPr>
              <w:t>injection</w:t>
            </w:r>
            <w:r>
              <w:rPr>
                <w:spacing w:val="-11"/>
                <w:sz w:val="20"/>
              </w:rPr>
              <w:t> </w:t>
            </w:r>
            <w:r>
              <w:rPr>
                <w:sz w:val="20"/>
              </w:rPr>
              <w:t>of</w:t>
            </w:r>
            <w:r>
              <w:rPr>
                <w:spacing w:val="-5"/>
                <w:sz w:val="20"/>
              </w:rPr>
              <w:t> </w:t>
            </w:r>
            <w:r>
              <w:rPr>
                <w:sz w:val="20"/>
              </w:rPr>
              <w:t>the</w:t>
            </w:r>
            <w:r>
              <w:rPr>
                <w:spacing w:val="-7"/>
                <w:sz w:val="20"/>
              </w:rPr>
              <w:t> </w:t>
            </w:r>
            <w:r>
              <w:rPr>
                <w:sz w:val="20"/>
              </w:rPr>
              <w:t>average</w:t>
            </w:r>
            <w:r>
              <w:rPr>
                <w:spacing w:val="-7"/>
                <w:sz w:val="20"/>
              </w:rPr>
              <w:t> </w:t>
            </w:r>
            <w:r>
              <w:rPr>
                <w:sz w:val="20"/>
              </w:rPr>
              <w:t>optical</w:t>
            </w:r>
            <w:r>
              <w:rPr>
                <w:spacing w:val="-7"/>
                <w:sz w:val="20"/>
              </w:rPr>
              <w:t> </w:t>
            </w:r>
            <w:r>
              <w:rPr>
                <w:sz w:val="20"/>
              </w:rPr>
              <w:t>power</w:t>
            </w:r>
            <w:r>
              <w:rPr>
                <w:spacing w:val="-6"/>
                <w:sz w:val="20"/>
              </w:rPr>
              <w:t> </w:t>
            </w:r>
            <w:r>
              <w:rPr>
                <w:sz w:val="20"/>
              </w:rPr>
              <w:t>without</w:t>
            </w:r>
            <w:r>
              <w:rPr>
                <w:spacing w:val="-4"/>
                <w:sz w:val="20"/>
              </w:rPr>
              <w:t> </w:t>
            </w:r>
            <w:r>
              <w:rPr>
                <w:spacing w:val="-2"/>
                <w:sz w:val="20"/>
              </w:rPr>
              <w:t>damage.</w:t>
            </w:r>
          </w:p>
          <w:p>
            <w:pPr>
              <w:pStyle w:val="TableParagraph"/>
              <w:numPr>
                <w:ilvl w:val="0"/>
                <w:numId w:val="16"/>
              </w:numPr>
              <w:tabs>
                <w:tab w:pos="334" w:val="left" w:leader="none"/>
              </w:tabs>
              <w:spacing w:line="215" w:lineRule="exact" w:before="134" w:after="0"/>
              <w:ind w:left="334" w:right="0" w:hanging="224"/>
              <w:jc w:val="left"/>
              <w:rPr>
                <w:sz w:val="20"/>
              </w:rPr>
            </w:pPr>
            <w:r>
              <w:rPr>
                <w:sz w:val="20"/>
              </w:rPr>
              <w:t>The</w:t>
            </w:r>
            <w:r>
              <w:rPr>
                <w:spacing w:val="-7"/>
                <w:sz w:val="20"/>
              </w:rPr>
              <w:t> </w:t>
            </w:r>
            <w:r>
              <w:rPr>
                <w:sz w:val="20"/>
              </w:rPr>
              <w:t>receiver</w:t>
            </w:r>
            <w:r>
              <w:rPr>
                <w:spacing w:val="-8"/>
                <w:sz w:val="20"/>
              </w:rPr>
              <w:t> </w:t>
            </w:r>
            <w:r>
              <w:rPr>
                <w:sz w:val="20"/>
              </w:rPr>
              <w:t>sensitivity</w:t>
            </w:r>
            <w:r>
              <w:rPr>
                <w:spacing w:val="-6"/>
                <w:sz w:val="20"/>
              </w:rPr>
              <w:t> </w:t>
            </w:r>
            <w:r>
              <w:rPr>
                <w:sz w:val="20"/>
              </w:rPr>
              <w:t>includes</w:t>
            </w:r>
            <w:r>
              <w:rPr>
                <w:spacing w:val="-5"/>
                <w:sz w:val="20"/>
              </w:rPr>
              <w:t> </w:t>
            </w:r>
            <w:r>
              <w:rPr>
                <w:sz w:val="20"/>
              </w:rPr>
              <w:t>the</w:t>
            </w:r>
            <w:r>
              <w:rPr>
                <w:spacing w:val="-10"/>
                <w:sz w:val="20"/>
              </w:rPr>
              <w:t> </w:t>
            </w:r>
            <w:r>
              <w:rPr>
                <w:sz w:val="20"/>
              </w:rPr>
              <w:t>penalty</w:t>
            </w:r>
            <w:r>
              <w:rPr>
                <w:spacing w:val="-5"/>
                <w:sz w:val="20"/>
              </w:rPr>
              <w:t> </w:t>
            </w:r>
            <w:r>
              <w:rPr>
                <w:sz w:val="20"/>
              </w:rPr>
              <w:t>of</w:t>
            </w:r>
            <w:r>
              <w:rPr>
                <w:spacing w:val="-8"/>
                <w:sz w:val="20"/>
              </w:rPr>
              <w:t> </w:t>
            </w:r>
            <w:r>
              <w:rPr>
                <w:sz w:val="20"/>
              </w:rPr>
              <w:t>OAM</w:t>
            </w:r>
            <w:r>
              <w:rPr>
                <w:spacing w:val="-13"/>
                <w:sz w:val="20"/>
              </w:rPr>
              <w:t> </w:t>
            </w:r>
            <w:r>
              <w:rPr>
                <w:spacing w:val="-2"/>
                <w:sz w:val="20"/>
              </w:rPr>
              <w:t>modulation.</w:t>
            </w:r>
          </w:p>
        </w:tc>
      </w:tr>
    </w:tbl>
    <w:p>
      <w:pPr>
        <w:pStyle w:val="BodyText"/>
        <w:spacing w:before="40"/>
        <w:ind w:left="532" w:right="886"/>
        <w:jc w:val="center"/>
      </w:pPr>
      <w:r>
        <w:rPr>
          <w:b/>
        </w:rPr>
        <w:t>Table</w:t>
      </w:r>
      <w:r>
        <w:rPr>
          <w:b/>
          <w:spacing w:val="-12"/>
        </w:rPr>
        <w:t> </w:t>
      </w:r>
      <w:r>
        <w:rPr>
          <w:b/>
        </w:rPr>
        <w:t>13:</w:t>
      </w:r>
      <w:r>
        <w:rPr>
          <w:b/>
          <w:spacing w:val="-4"/>
        </w:rPr>
        <w:t> </w:t>
      </w:r>
      <w:r>
        <w:rPr/>
        <w:t>Optical</w:t>
      </w:r>
      <w:r>
        <w:rPr>
          <w:spacing w:val="-5"/>
        </w:rPr>
        <w:t> </w:t>
      </w:r>
      <w:r>
        <w:rPr/>
        <w:t>parameters</w:t>
      </w:r>
      <w:r>
        <w:rPr>
          <w:spacing w:val="-4"/>
        </w:rPr>
        <w:t> </w:t>
      </w:r>
      <w:r>
        <w:rPr/>
        <w:t>of</w:t>
      </w:r>
      <w:r>
        <w:rPr>
          <w:spacing w:val="-3"/>
        </w:rPr>
        <w:t> </w:t>
      </w:r>
      <w:r>
        <w:rPr/>
        <w:t>25</w:t>
      </w:r>
      <w:r>
        <w:rPr>
          <w:spacing w:val="-9"/>
        </w:rPr>
        <w:t> </w:t>
      </w:r>
      <w:r>
        <w:rPr/>
        <w:t>Gbps</w:t>
      </w:r>
      <w:r>
        <w:rPr>
          <w:spacing w:val="-3"/>
        </w:rPr>
        <w:t> </w:t>
      </w:r>
      <w:r>
        <w:rPr/>
        <w:t>15</w:t>
      </w:r>
      <w:r>
        <w:rPr>
          <w:spacing w:val="-5"/>
        </w:rPr>
        <w:t> </w:t>
      </w:r>
      <w:r>
        <w:rPr/>
        <w:t>km</w:t>
      </w:r>
      <w:r>
        <w:rPr>
          <w:spacing w:val="-8"/>
        </w:rPr>
        <w:t> </w:t>
      </w:r>
      <w:r>
        <w:rPr/>
        <w:t>MWDM</w:t>
      </w:r>
      <w:r>
        <w:rPr>
          <w:spacing w:val="-3"/>
        </w:rPr>
        <w:t> </w:t>
      </w:r>
      <w:r>
        <w:rPr/>
        <w:t>optical</w:t>
      </w:r>
      <w:r>
        <w:rPr>
          <w:spacing w:val="-5"/>
        </w:rPr>
        <w:t> </w:t>
      </w:r>
      <w:r>
        <w:rPr>
          <w:spacing w:val="-2"/>
        </w:rPr>
        <w:t>transceiver</w:t>
      </w:r>
    </w:p>
    <w:p>
      <w:pPr>
        <w:spacing w:after="0"/>
        <w:jc w:val="center"/>
        <w:sectPr>
          <w:pgSz w:w="11910" w:h="16840"/>
          <w:pgMar w:header="858" w:footer="464" w:top="1520" w:bottom="660" w:left="480" w:right="120"/>
        </w:sectPr>
      </w:pPr>
    </w:p>
    <w:p>
      <w:pPr>
        <w:pStyle w:val="BodyText"/>
        <w:spacing w:before="20"/>
        <w:rPr>
          <w:sz w:val="28"/>
        </w:rPr>
      </w:pPr>
    </w:p>
    <w:p>
      <w:pPr>
        <w:pStyle w:val="Heading3"/>
        <w:numPr>
          <w:ilvl w:val="2"/>
          <w:numId w:val="4"/>
        </w:numPr>
        <w:tabs>
          <w:tab w:pos="1503" w:val="left" w:leader="none"/>
        </w:tabs>
        <w:spacing w:line="240" w:lineRule="auto" w:before="0" w:after="0"/>
        <w:ind w:left="1503" w:right="0" w:hanging="850"/>
        <w:jc w:val="left"/>
      </w:pPr>
      <w:bookmarkStart w:name="_TOC_250026" w:id="69"/>
      <w:bookmarkStart w:name="5.3.2 Phase 2 DWDM" w:id="70"/>
      <w:r>
        <w:rPr/>
      </w:r>
      <w:r>
        <w:rPr/>
        <w:t>Phase</w:t>
      </w:r>
      <w:r>
        <w:rPr>
          <w:spacing w:val="-5"/>
        </w:rPr>
        <w:t> </w:t>
      </w:r>
      <w:r>
        <w:rPr/>
        <w:t>2</w:t>
      </w:r>
      <w:r>
        <w:rPr>
          <w:spacing w:val="-9"/>
        </w:rPr>
        <w:t> </w:t>
      </w:r>
      <w:bookmarkEnd w:id="69"/>
      <w:r>
        <w:rPr>
          <w:spacing w:val="-4"/>
        </w:rPr>
        <w:t>DWDM</w:t>
      </w:r>
    </w:p>
    <w:p>
      <w:pPr>
        <w:pStyle w:val="BodyText"/>
        <w:spacing w:before="3"/>
        <w:rPr>
          <w:sz w:val="28"/>
        </w:rPr>
      </w:pPr>
    </w:p>
    <w:p>
      <w:pPr>
        <w:pStyle w:val="BodyText"/>
        <w:spacing w:line="304" w:lineRule="auto"/>
        <w:ind w:left="653" w:right="727"/>
      </w:pPr>
      <w:r>
        <w:rPr/>
        <w:t>Phase</w:t>
      </w:r>
      <w:r>
        <w:rPr>
          <w:spacing w:val="-3"/>
        </w:rPr>
        <w:t> </w:t>
      </w:r>
      <w:r>
        <w:rPr/>
        <w:t>2</w:t>
      </w:r>
      <w:r>
        <w:rPr>
          <w:spacing w:val="-3"/>
        </w:rPr>
        <w:t> </w:t>
      </w:r>
      <w:r>
        <w:rPr/>
        <w:t>will</w:t>
      </w:r>
      <w:r>
        <w:rPr>
          <w:spacing w:val="-3"/>
        </w:rPr>
        <w:t> </w:t>
      </w:r>
      <w:r>
        <w:rPr/>
        <w:t>address</w:t>
      </w:r>
      <w:r>
        <w:rPr>
          <w:spacing w:val="-2"/>
        </w:rPr>
        <w:t> </w:t>
      </w:r>
      <w:r>
        <w:rPr/>
        <w:t>the</w:t>
      </w:r>
      <w:r>
        <w:rPr>
          <w:spacing w:val="-3"/>
        </w:rPr>
        <w:t> </w:t>
      </w:r>
      <w:r>
        <w:rPr/>
        <w:t>following</w:t>
      </w:r>
      <w:r>
        <w:rPr>
          <w:spacing w:val="-3"/>
        </w:rPr>
        <w:t> </w:t>
      </w:r>
      <w:r>
        <w:rPr/>
        <w:t>additional</w:t>
      </w:r>
      <w:r>
        <w:rPr>
          <w:spacing w:val="-3"/>
        </w:rPr>
        <w:t> </w:t>
      </w:r>
      <w:r>
        <w:rPr/>
        <w:t>aspects</w:t>
      </w:r>
      <w:r>
        <w:rPr>
          <w:spacing w:val="-2"/>
        </w:rPr>
        <w:t> </w:t>
      </w:r>
      <w:r>
        <w:rPr/>
        <w:t>of &lt;10</w:t>
      </w:r>
      <w:r>
        <w:rPr>
          <w:spacing w:val="-3"/>
        </w:rPr>
        <w:t> </w:t>
      </w:r>
      <w:r>
        <w:rPr/>
        <w:t>km</w:t>
      </w:r>
      <w:r>
        <w:rPr>
          <w:spacing w:val="-2"/>
        </w:rPr>
        <w:t> </w:t>
      </w:r>
      <w:r>
        <w:rPr/>
        <w:t>DWDM</w:t>
      </w:r>
      <w:r>
        <w:rPr>
          <w:spacing w:val="-6"/>
        </w:rPr>
        <w:t> </w:t>
      </w:r>
      <w:r>
        <w:rPr/>
        <w:t>transmission</w:t>
      </w:r>
      <w:r>
        <w:rPr>
          <w:spacing w:val="-3"/>
        </w:rPr>
        <w:t> </w:t>
      </w:r>
      <w:r>
        <w:rPr/>
        <w:t>in</w:t>
      </w:r>
      <w:r>
        <w:rPr>
          <w:spacing w:val="-3"/>
        </w:rPr>
        <w:t> </w:t>
      </w:r>
      <w:r>
        <w:rPr/>
        <w:t>support of 5G</w:t>
      </w:r>
      <w:r>
        <w:rPr>
          <w:spacing w:val="-5"/>
        </w:rPr>
        <w:t> </w:t>
      </w:r>
      <w:r>
        <w:rPr/>
        <w:t>RAN </w:t>
      </w:r>
      <w:r>
        <w:rPr>
          <w:spacing w:val="-2"/>
        </w:rPr>
        <w:t>architectures.</w:t>
      </w:r>
    </w:p>
    <w:p>
      <w:pPr>
        <w:pStyle w:val="BodyText"/>
        <w:spacing w:line="307" w:lineRule="auto" w:before="160"/>
        <w:ind w:left="653" w:right="1027"/>
      </w:pPr>
      <w:r>
        <w:rPr/>
        <w:t>Phase 2 will focus on 25bps line rate DWDM optical transmission. Currently standards for 10Gbps optical transmission</w:t>
      </w:r>
      <w:r>
        <w:rPr>
          <w:spacing w:val="-3"/>
        </w:rPr>
        <w:t> </w:t>
      </w:r>
      <w:r>
        <w:rPr/>
        <w:t>support</w:t>
      </w:r>
      <w:r>
        <w:rPr>
          <w:spacing w:val="-5"/>
        </w:rPr>
        <w:t> </w:t>
      </w:r>
      <w:r>
        <w:rPr/>
        <w:t>&gt;10</w:t>
      </w:r>
      <w:r>
        <w:rPr>
          <w:spacing w:val="-3"/>
        </w:rPr>
        <w:t> </w:t>
      </w:r>
      <w:r>
        <w:rPr/>
        <w:t>km</w:t>
      </w:r>
      <w:r>
        <w:rPr>
          <w:spacing w:val="-6"/>
        </w:rPr>
        <w:t> </w:t>
      </w:r>
      <w:r>
        <w:rPr/>
        <w:t>(i.e.</w:t>
      </w:r>
      <w:r>
        <w:rPr>
          <w:spacing w:val="-5"/>
        </w:rPr>
        <w:t> </w:t>
      </w:r>
      <w:r>
        <w:rPr/>
        <w:t>up</w:t>
      </w:r>
      <w:r>
        <w:rPr>
          <w:spacing w:val="-3"/>
        </w:rPr>
        <w:t> </w:t>
      </w:r>
      <w:r>
        <w:rPr/>
        <w:t>to</w:t>
      </w:r>
      <w:r>
        <w:rPr>
          <w:spacing w:val="-3"/>
        </w:rPr>
        <w:t> </w:t>
      </w:r>
      <w:r>
        <w:rPr/>
        <w:t>80</w:t>
      </w:r>
      <w:r>
        <w:rPr>
          <w:spacing w:val="-8"/>
        </w:rPr>
        <w:t> </w:t>
      </w:r>
      <w:r>
        <w:rPr/>
        <w:t>km</w:t>
      </w:r>
      <w:r>
        <w:rPr>
          <w:spacing w:val="-2"/>
        </w:rPr>
        <w:t> </w:t>
      </w:r>
      <w:r>
        <w:rPr/>
        <w:t>without regeneration. Latency</w:t>
      </w:r>
      <w:r>
        <w:rPr>
          <w:spacing w:val="-2"/>
        </w:rPr>
        <w:t> </w:t>
      </w:r>
      <w:r>
        <w:rPr/>
        <w:t>budget is</w:t>
      </w:r>
      <w:r>
        <w:rPr>
          <w:spacing w:val="-2"/>
        </w:rPr>
        <w:t> </w:t>
      </w:r>
      <w:r>
        <w:rPr/>
        <w:t>the</w:t>
      </w:r>
      <w:r>
        <w:rPr>
          <w:spacing w:val="-3"/>
        </w:rPr>
        <w:t> </w:t>
      </w:r>
      <w:r>
        <w:rPr/>
        <w:t>limiting</w:t>
      </w:r>
      <w:r>
        <w:rPr>
          <w:spacing w:val="-3"/>
        </w:rPr>
        <w:t> </w:t>
      </w:r>
      <w:r>
        <w:rPr/>
        <w:t>restriction to 15-20 km.)</w:t>
      </w:r>
    </w:p>
    <w:p>
      <w:pPr>
        <w:pStyle w:val="ListParagraph"/>
        <w:numPr>
          <w:ilvl w:val="0"/>
          <w:numId w:val="17"/>
        </w:numPr>
        <w:tabs>
          <w:tab w:pos="1656" w:val="left" w:leader="none"/>
        </w:tabs>
        <w:spacing w:line="240" w:lineRule="auto" w:before="169" w:after="0"/>
        <w:ind w:left="1656" w:right="0" w:hanging="360"/>
        <w:jc w:val="left"/>
        <w:rPr>
          <w:sz w:val="20"/>
        </w:rPr>
      </w:pPr>
      <w:r>
        <w:rPr>
          <w:sz w:val="20"/>
        </w:rPr>
        <w:t>DWDM</w:t>
      </w:r>
      <w:r>
        <w:rPr>
          <w:spacing w:val="-4"/>
          <w:sz w:val="20"/>
        </w:rPr>
        <w:t> </w:t>
      </w:r>
      <w:r>
        <w:rPr>
          <w:sz w:val="20"/>
        </w:rPr>
        <w:t>Link</w:t>
      </w:r>
      <w:r>
        <w:rPr>
          <w:spacing w:val="-3"/>
          <w:sz w:val="20"/>
        </w:rPr>
        <w:t> </w:t>
      </w:r>
      <w:r>
        <w:rPr>
          <w:spacing w:val="-2"/>
          <w:sz w:val="20"/>
        </w:rPr>
        <w:t>Budget</w:t>
      </w:r>
    </w:p>
    <w:p>
      <w:pPr>
        <w:pStyle w:val="ListParagraph"/>
        <w:numPr>
          <w:ilvl w:val="1"/>
          <w:numId w:val="17"/>
        </w:numPr>
        <w:tabs>
          <w:tab w:pos="2020" w:val="left" w:leader="none"/>
        </w:tabs>
        <w:spacing w:line="240" w:lineRule="auto" w:before="220" w:after="0"/>
        <w:ind w:left="2020" w:right="0" w:hanging="359"/>
        <w:jc w:val="left"/>
        <w:rPr>
          <w:sz w:val="20"/>
        </w:rPr>
      </w:pPr>
      <w:r>
        <w:rPr>
          <w:spacing w:val="-2"/>
          <w:sz w:val="20"/>
        </w:rPr>
        <w:t>Dispersion</w:t>
      </w:r>
      <w:r>
        <w:rPr>
          <w:spacing w:val="5"/>
          <w:sz w:val="20"/>
        </w:rPr>
        <w:t> </w:t>
      </w:r>
      <w:r>
        <w:rPr>
          <w:spacing w:val="-2"/>
          <w:sz w:val="20"/>
        </w:rPr>
        <w:t>Compensation</w:t>
      </w:r>
    </w:p>
    <w:p>
      <w:pPr>
        <w:pStyle w:val="ListParagraph"/>
        <w:numPr>
          <w:ilvl w:val="1"/>
          <w:numId w:val="17"/>
        </w:numPr>
        <w:tabs>
          <w:tab w:pos="2020" w:val="left" w:leader="none"/>
        </w:tabs>
        <w:spacing w:line="240" w:lineRule="auto" w:before="45" w:after="0"/>
        <w:ind w:left="2020" w:right="0" w:hanging="359"/>
        <w:jc w:val="left"/>
        <w:rPr>
          <w:sz w:val="20"/>
        </w:rPr>
      </w:pPr>
      <w:r>
        <w:rPr>
          <w:sz w:val="20"/>
        </w:rPr>
        <w:t>Optical</w:t>
      </w:r>
      <w:r>
        <w:rPr>
          <w:spacing w:val="-7"/>
          <w:sz w:val="20"/>
        </w:rPr>
        <w:t> </w:t>
      </w:r>
      <w:r>
        <w:rPr>
          <w:spacing w:val="-2"/>
          <w:sz w:val="20"/>
        </w:rPr>
        <w:t>Losses</w:t>
      </w:r>
    </w:p>
    <w:p>
      <w:pPr>
        <w:pStyle w:val="ListParagraph"/>
        <w:numPr>
          <w:ilvl w:val="1"/>
          <w:numId w:val="17"/>
        </w:numPr>
        <w:tabs>
          <w:tab w:pos="2020" w:val="left" w:leader="none"/>
        </w:tabs>
        <w:spacing w:line="240" w:lineRule="auto" w:before="45" w:after="0"/>
        <w:ind w:left="2020" w:right="0" w:hanging="359"/>
        <w:jc w:val="left"/>
        <w:rPr>
          <w:sz w:val="20"/>
        </w:rPr>
      </w:pPr>
      <w:r>
        <w:rPr>
          <w:sz w:val="20"/>
        </w:rPr>
        <w:t>Optical</w:t>
      </w:r>
      <w:r>
        <w:rPr>
          <w:spacing w:val="-9"/>
          <w:sz w:val="20"/>
        </w:rPr>
        <w:t> </w:t>
      </w:r>
      <w:r>
        <w:rPr>
          <w:sz w:val="20"/>
        </w:rPr>
        <w:t>Launch</w:t>
      </w:r>
      <w:r>
        <w:rPr>
          <w:spacing w:val="-7"/>
          <w:sz w:val="20"/>
        </w:rPr>
        <w:t> </w:t>
      </w:r>
      <w:r>
        <w:rPr>
          <w:spacing w:val="-4"/>
          <w:sz w:val="20"/>
        </w:rPr>
        <w:t>Power</w:t>
      </w:r>
    </w:p>
    <w:p>
      <w:pPr>
        <w:pStyle w:val="ListParagraph"/>
        <w:numPr>
          <w:ilvl w:val="1"/>
          <w:numId w:val="17"/>
        </w:numPr>
        <w:tabs>
          <w:tab w:pos="2020" w:val="left" w:leader="none"/>
        </w:tabs>
        <w:spacing w:line="240" w:lineRule="auto" w:before="45" w:after="0"/>
        <w:ind w:left="2020" w:right="0" w:hanging="359"/>
        <w:jc w:val="left"/>
        <w:rPr>
          <w:sz w:val="20"/>
        </w:rPr>
      </w:pPr>
      <w:r>
        <w:rPr>
          <w:sz w:val="20"/>
        </w:rPr>
        <w:t>Optical</w:t>
      </w:r>
      <w:r>
        <w:rPr>
          <w:spacing w:val="-11"/>
          <w:sz w:val="20"/>
        </w:rPr>
        <w:t> </w:t>
      </w:r>
      <w:r>
        <w:rPr>
          <w:sz w:val="20"/>
        </w:rPr>
        <w:t>Receiver</w:t>
      </w:r>
      <w:r>
        <w:rPr>
          <w:spacing w:val="-7"/>
          <w:sz w:val="20"/>
        </w:rPr>
        <w:t> </w:t>
      </w:r>
      <w:r>
        <w:rPr>
          <w:spacing w:val="-4"/>
          <w:sz w:val="20"/>
        </w:rPr>
        <w:t>Power</w:t>
      </w:r>
    </w:p>
    <w:p>
      <w:pPr>
        <w:pStyle w:val="ListParagraph"/>
        <w:numPr>
          <w:ilvl w:val="1"/>
          <w:numId w:val="17"/>
        </w:numPr>
        <w:tabs>
          <w:tab w:pos="2020" w:val="left" w:leader="none"/>
        </w:tabs>
        <w:spacing w:line="240" w:lineRule="auto" w:before="45" w:after="0"/>
        <w:ind w:left="2020" w:right="0" w:hanging="359"/>
        <w:jc w:val="left"/>
        <w:rPr>
          <w:sz w:val="20"/>
        </w:rPr>
      </w:pPr>
      <w:r>
        <w:rPr>
          <w:spacing w:val="-2"/>
          <w:sz w:val="20"/>
        </w:rPr>
        <w:t>Spectrum/Channel</w:t>
      </w:r>
      <w:r>
        <w:rPr>
          <w:spacing w:val="12"/>
          <w:sz w:val="20"/>
        </w:rPr>
        <w:t> </w:t>
      </w:r>
      <w:r>
        <w:rPr>
          <w:spacing w:val="-4"/>
          <w:sz w:val="20"/>
        </w:rPr>
        <w:t>plan</w:t>
      </w:r>
    </w:p>
    <w:p>
      <w:pPr>
        <w:pStyle w:val="ListParagraph"/>
        <w:numPr>
          <w:ilvl w:val="1"/>
          <w:numId w:val="17"/>
        </w:numPr>
        <w:tabs>
          <w:tab w:pos="2020" w:val="left" w:leader="none"/>
        </w:tabs>
        <w:spacing w:line="240" w:lineRule="auto" w:before="46" w:after="0"/>
        <w:ind w:left="2020" w:right="0" w:hanging="359"/>
        <w:jc w:val="left"/>
        <w:rPr>
          <w:sz w:val="20"/>
        </w:rPr>
      </w:pPr>
      <w:r>
        <w:rPr>
          <w:spacing w:val="-2"/>
          <w:sz w:val="20"/>
        </w:rPr>
        <w:t>Modulation</w:t>
      </w:r>
    </w:p>
    <w:p>
      <w:pPr>
        <w:pStyle w:val="BodyText"/>
        <w:spacing w:before="11"/>
        <w:rPr>
          <w:sz w:val="3"/>
        </w:rPr>
      </w:pPr>
      <w:r>
        <w:rPr/>
        <w:drawing>
          <wp:anchor distT="0" distB="0" distL="0" distR="0" allowOverlap="1" layoutInCell="1" locked="0" behindDoc="1" simplePos="0" relativeHeight="487601152">
            <wp:simplePos x="0" y="0"/>
            <wp:positionH relativeFrom="page">
              <wp:posOffset>1607185</wp:posOffset>
            </wp:positionH>
            <wp:positionV relativeFrom="paragraph">
              <wp:posOffset>44372</wp:posOffset>
            </wp:positionV>
            <wp:extent cx="4346851" cy="1993392"/>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57" cstate="print"/>
                    <a:stretch>
                      <a:fillRect/>
                    </a:stretch>
                  </pic:blipFill>
                  <pic:spPr>
                    <a:xfrm>
                      <a:off x="0" y="0"/>
                      <a:ext cx="4346851" cy="1993392"/>
                    </a:xfrm>
                    <a:prstGeom prst="rect">
                      <a:avLst/>
                    </a:prstGeom>
                  </pic:spPr>
                </pic:pic>
              </a:graphicData>
            </a:graphic>
          </wp:anchor>
        </w:drawing>
      </w:r>
    </w:p>
    <w:p>
      <w:pPr>
        <w:pStyle w:val="BodyText"/>
        <w:spacing w:before="53"/>
      </w:pPr>
    </w:p>
    <w:p>
      <w:pPr>
        <w:spacing w:before="0"/>
        <w:ind w:left="528" w:right="886" w:firstLine="0"/>
        <w:jc w:val="center"/>
        <w:rPr>
          <w:sz w:val="20"/>
        </w:rPr>
      </w:pPr>
      <w:r>
        <w:rPr>
          <w:b/>
          <w:sz w:val="20"/>
        </w:rPr>
        <w:t>Figure</w:t>
      </w:r>
      <w:r>
        <w:rPr>
          <w:b/>
          <w:spacing w:val="-7"/>
          <w:sz w:val="20"/>
        </w:rPr>
        <w:t> </w:t>
      </w:r>
      <w:r>
        <w:rPr>
          <w:b/>
          <w:sz w:val="20"/>
        </w:rPr>
        <w:t>14:</w:t>
      </w:r>
      <w:r>
        <w:rPr>
          <w:b/>
          <w:spacing w:val="-3"/>
          <w:sz w:val="20"/>
        </w:rPr>
        <w:t> </w:t>
      </w:r>
      <w:r>
        <w:rPr>
          <w:sz w:val="20"/>
        </w:rPr>
        <w:t>Dispersion</w:t>
      </w:r>
      <w:r>
        <w:rPr>
          <w:spacing w:val="-7"/>
          <w:sz w:val="20"/>
        </w:rPr>
        <w:t> </w:t>
      </w:r>
      <w:r>
        <w:rPr>
          <w:sz w:val="20"/>
        </w:rPr>
        <w:t>distance</w:t>
      </w:r>
      <w:r>
        <w:rPr>
          <w:spacing w:val="-6"/>
          <w:sz w:val="20"/>
        </w:rPr>
        <w:t> </w:t>
      </w:r>
      <w:r>
        <w:rPr>
          <w:sz w:val="20"/>
        </w:rPr>
        <w:t>by</w:t>
      </w:r>
      <w:r>
        <w:rPr>
          <w:spacing w:val="-9"/>
          <w:sz w:val="20"/>
        </w:rPr>
        <w:t> </w:t>
      </w:r>
      <w:r>
        <w:rPr>
          <w:sz w:val="20"/>
        </w:rPr>
        <w:t>line</w:t>
      </w:r>
      <w:r>
        <w:rPr>
          <w:spacing w:val="-6"/>
          <w:sz w:val="20"/>
        </w:rPr>
        <w:t> </w:t>
      </w:r>
      <w:r>
        <w:rPr>
          <w:spacing w:val="-4"/>
          <w:sz w:val="20"/>
        </w:rPr>
        <w:t>rate</w:t>
      </w:r>
    </w:p>
    <w:p>
      <w:pPr>
        <w:pStyle w:val="BodyText"/>
        <w:spacing w:before="104"/>
      </w:pPr>
      <w:r>
        <w:rPr/>
        <w:drawing>
          <wp:anchor distT="0" distB="0" distL="0" distR="0" allowOverlap="1" layoutInCell="1" locked="0" behindDoc="1" simplePos="0" relativeHeight="487601664">
            <wp:simplePos x="0" y="0"/>
            <wp:positionH relativeFrom="page">
              <wp:posOffset>746142</wp:posOffset>
            </wp:positionH>
            <wp:positionV relativeFrom="paragraph">
              <wp:posOffset>227412</wp:posOffset>
            </wp:positionV>
            <wp:extent cx="6034092" cy="1573530"/>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58" cstate="print"/>
                    <a:stretch>
                      <a:fillRect/>
                    </a:stretch>
                  </pic:blipFill>
                  <pic:spPr>
                    <a:xfrm>
                      <a:off x="0" y="0"/>
                      <a:ext cx="6034092" cy="1573530"/>
                    </a:xfrm>
                    <a:prstGeom prst="rect">
                      <a:avLst/>
                    </a:prstGeom>
                  </pic:spPr>
                </pic:pic>
              </a:graphicData>
            </a:graphic>
          </wp:anchor>
        </w:drawing>
      </w:r>
    </w:p>
    <w:p>
      <w:pPr>
        <w:spacing w:before="127"/>
        <w:ind w:left="531" w:right="886" w:firstLine="0"/>
        <w:jc w:val="center"/>
        <w:rPr>
          <w:sz w:val="20"/>
        </w:rPr>
      </w:pPr>
      <w:r>
        <w:rPr>
          <w:b/>
          <w:sz w:val="20"/>
        </w:rPr>
        <w:t>Figure</w:t>
      </w:r>
      <w:r>
        <w:rPr>
          <w:b/>
          <w:spacing w:val="-5"/>
          <w:sz w:val="20"/>
        </w:rPr>
        <w:t> </w:t>
      </w:r>
      <w:r>
        <w:rPr>
          <w:b/>
          <w:sz w:val="20"/>
        </w:rPr>
        <w:t>15:</w:t>
      </w:r>
      <w:r>
        <w:rPr>
          <w:b/>
          <w:spacing w:val="-6"/>
          <w:sz w:val="20"/>
        </w:rPr>
        <w:t> </w:t>
      </w:r>
      <w:r>
        <w:rPr>
          <w:sz w:val="20"/>
        </w:rPr>
        <w:t>Example</w:t>
      </w:r>
      <w:r>
        <w:rPr>
          <w:spacing w:val="-5"/>
          <w:sz w:val="20"/>
        </w:rPr>
        <w:t> </w:t>
      </w:r>
      <w:r>
        <w:rPr>
          <w:sz w:val="20"/>
        </w:rPr>
        <w:t>of</w:t>
      </w:r>
      <w:r>
        <w:rPr>
          <w:spacing w:val="-1"/>
          <w:sz w:val="20"/>
        </w:rPr>
        <w:t> </w:t>
      </w:r>
      <w:r>
        <w:rPr>
          <w:sz w:val="20"/>
        </w:rPr>
        <w:t>loss</w:t>
      </w:r>
      <w:r>
        <w:rPr>
          <w:spacing w:val="-7"/>
          <w:sz w:val="20"/>
        </w:rPr>
        <w:t> </w:t>
      </w:r>
      <w:r>
        <w:rPr>
          <w:spacing w:val="-2"/>
          <w:sz w:val="20"/>
        </w:rPr>
        <w:t>contributors</w:t>
      </w:r>
    </w:p>
    <w:p>
      <w:pPr>
        <w:pStyle w:val="BodyText"/>
      </w:pPr>
    </w:p>
    <w:p>
      <w:pPr>
        <w:pStyle w:val="BodyText"/>
      </w:pPr>
    </w:p>
    <w:p>
      <w:pPr>
        <w:pStyle w:val="BodyText"/>
        <w:spacing w:before="6"/>
      </w:pPr>
    </w:p>
    <w:p>
      <w:pPr>
        <w:pStyle w:val="BodyText"/>
        <w:spacing w:line="309" w:lineRule="auto" w:before="1"/>
        <w:ind w:left="653" w:right="1179"/>
        <w:rPr>
          <w:b/>
        </w:rPr>
      </w:pPr>
      <w:r>
        <w:rPr/>
        <w:t>The</w:t>
      </w:r>
      <w:r>
        <w:rPr>
          <w:spacing w:val="-2"/>
        </w:rPr>
        <w:t> </w:t>
      </w:r>
      <w:r>
        <w:rPr/>
        <w:t>optical</w:t>
      </w:r>
      <w:r>
        <w:rPr>
          <w:spacing w:val="-2"/>
        </w:rPr>
        <w:t> </w:t>
      </w:r>
      <w:r>
        <w:rPr/>
        <w:t>link</w:t>
      </w:r>
      <w:r>
        <w:rPr>
          <w:spacing w:val="-1"/>
        </w:rPr>
        <w:t> </w:t>
      </w:r>
      <w:r>
        <w:rPr/>
        <w:t>budget for</w:t>
      </w:r>
      <w:r>
        <w:rPr>
          <w:spacing w:val="-1"/>
        </w:rPr>
        <w:t> </w:t>
      </w:r>
      <w:r>
        <w:rPr/>
        <w:t>DWDM</w:t>
      </w:r>
      <w:r>
        <w:rPr>
          <w:spacing w:val="-5"/>
        </w:rPr>
        <w:t> </w:t>
      </w:r>
      <w:r>
        <w:rPr/>
        <w:t>over</w:t>
      </w:r>
      <w:r>
        <w:rPr>
          <w:spacing w:val="-1"/>
        </w:rPr>
        <w:t> </w:t>
      </w:r>
      <w:r>
        <w:rPr/>
        <w:t>single-mode</w:t>
      </w:r>
      <w:r>
        <w:rPr>
          <w:spacing w:val="-2"/>
        </w:rPr>
        <w:t> </w:t>
      </w:r>
      <w:r>
        <w:rPr/>
        <w:t>fiber</w:t>
      </w:r>
      <w:r>
        <w:rPr>
          <w:spacing w:val="-1"/>
        </w:rPr>
        <w:t> </w:t>
      </w:r>
      <w:r>
        <w:rPr/>
        <w:t>(G.652).</w:t>
      </w:r>
      <w:r>
        <w:rPr>
          <w:spacing w:val="40"/>
        </w:rPr>
        <w:t> </w:t>
      </w:r>
      <w:r>
        <w:rPr/>
        <w:t>Here,</w:t>
      </w:r>
      <w:r>
        <w:rPr>
          <w:spacing w:val="-4"/>
        </w:rPr>
        <w:t> </w:t>
      </w:r>
      <w:r>
        <w:rPr/>
        <w:t>the</w:t>
      </w:r>
      <w:r>
        <w:rPr>
          <w:spacing w:val="-2"/>
        </w:rPr>
        <w:t> </w:t>
      </w:r>
      <w:r>
        <w:rPr/>
        <w:t>fiber</w:t>
      </w:r>
      <w:r>
        <w:rPr>
          <w:spacing w:val="-1"/>
        </w:rPr>
        <w:t> </w:t>
      </w:r>
      <w:r>
        <w:rPr/>
        <w:t>loss</w:t>
      </w:r>
      <w:r>
        <w:rPr>
          <w:spacing w:val="-5"/>
        </w:rPr>
        <w:t> </w:t>
      </w:r>
      <w:r>
        <w:rPr/>
        <w:t>is</w:t>
      </w:r>
      <w:r>
        <w:rPr>
          <w:spacing w:val="-5"/>
        </w:rPr>
        <w:t> </w:t>
      </w:r>
      <w:r>
        <w:rPr/>
        <w:t>~0.3</w:t>
      </w:r>
      <w:r>
        <w:rPr>
          <w:spacing w:val="-2"/>
        </w:rPr>
        <w:t> </w:t>
      </w:r>
      <w:r>
        <w:rPr/>
        <w:t>dB/km,</w:t>
      </w:r>
      <w:r>
        <w:rPr>
          <w:spacing w:val="-4"/>
        </w:rPr>
        <w:t> </w:t>
      </w:r>
      <w:r>
        <w:rPr/>
        <w:t>the loss of each connector is ~0.5 dB, and the passive mux loss assumption</w:t>
      </w:r>
      <w:r>
        <w:rPr>
          <w:b/>
        </w:rPr>
        <w:t>. (Table 14)</w:t>
      </w:r>
    </w:p>
    <w:p>
      <w:pPr>
        <w:pStyle w:val="BodyText"/>
        <w:spacing w:before="3"/>
        <w:rPr>
          <w:b/>
          <w:sz w:val="12"/>
        </w:rPr>
      </w:pPr>
    </w:p>
    <w:tbl>
      <w:tblPr>
        <w:tblW w:w="0" w:type="auto"/>
        <w:jc w:val="left"/>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3"/>
        <w:gridCol w:w="1661"/>
        <w:gridCol w:w="1662"/>
      </w:tblGrid>
      <w:tr>
        <w:trPr>
          <w:trHeight w:val="369" w:hRule="atLeast"/>
        </w:trPr>
        <w:tc>
          <w:tcPr>
            <w:tcW w:w="3683" w:type="dxa"/>
          </w:tcPr>
          <w:p>
            <w:pPr>
              <w:pStyle w:val="TableParagraph"/>
              <w:spacing w:line="215" w:lineRule="exact" w:before="134"/>
              <w:ind w:right="1"/>
              <w:jc w:val="center"/>
              <w:rPr>
                <w:b/>
                <w:sz w:val="20"/>
              </w:rPr>
            </w:pPr>
            <w:r>
              <w:rPr>
                <w:b/>
                <w:spacing w:val="-2"/>
                <w:sz w:val="20"/>
              </w:rPr>
              <w:t>Parameters</w:t>
            </w:r>
          </w:p>
        </w:tc>
        <w:tc>
          <w:tcPr>
            <w:tcW w:w="1661" w:type="dxa"/>
          </w:tcPr>
          <w:p>
            <w:pPr>
              <w:pStyle w:val="TableParagraph"/>
              <w:spacing w:line="215" w:lineRule="exact" w:before="134"/>
              <w:ind w:left="18"/>
              <w:jc w:val="center"/>
              <w:rPr>
                <w:sz w:val="20"/>
              </w:rPr>
            </w:pPr>
            <w:r>
              <w:rPr>
                <w:sz w:val="20"/>
              </w:rPr>
              <w:t>10</w:t>
            </w:r>
            <w:r>
              <w:rPr>
                <w:spacing w:val="-2"/>
                <w:sz w:val="20"/>
              </w:rPr>
              <w:t> </w:t>
            </w:r>
            <w:r>
              <w:rPr>
                <w:spacing w:val="-5"/>
                <w:sz w:val="20"/>
              </w:rPr>
              <w:t>km</w:t>
            </w:r>
          </w:p>
        </w:tc>
        <w:tc>
          <w:tcPr>
            <w:tcW w:w="1662" w:type="dxa"/>
          </w:tcPr>
          <w:p>
            <w:pPr>
              <w:pStyle w:val="TableParagraph"/>
              <w:spacing w:line="215" w:lineRule="exact" w:before="134"/>
              <w:ind w:left="9"/>
              <w:jc w:val="center"/>
              <w:rPr>
                <w:sz w:val="20"/>
              </w:rPr>
            </w:pPr>
            <w:r>
              <w:rPr>
                <w:sz w:val="20"/>
              </w:rPr>
              <w:t>15</w:t>
            </w:r>
            <w:r>
              <w:rPr>
                <w:spacing w:val="-2"/>
                <w:sz w:val="20"/>
              </w:rPr>
              <w:t> </w:t>
            </w:r>
            <w:r>
              <w:rPr>
                <w:spacing w:val="-5"/>
                <w:sz w:val="20"/>
              </w:rPr>
              <w:t>km</w:t>
            </w:r>
          </w:p>
        </w:tc>
      </w:tr>
      <w:tr>
        <w:trPr>
          <w:trHeight w:val="364" w:hRule="atLeast"/>
        </w:trPr>
        <w:tc>
          <w:tcPr>
            <w:tcW w:w="3683" w:type="dxa"/>
          </w:tcPr>
          <w:p>
            <w:pPr>
              <w:pStyle w:val="TableParagraph"/>
              <w:spacing w:line="211" w:lineRule="exact" w:before="134"/>
              <w:ind w:left="1" w:right="1"/>
              <w:jc w:val="center"/>
              <w:rPr>
                <w:sz w:val="20"/>
              </w:rPr>
            </w:pPr>
            <w:r>
              <w:rPr>
                <w:sz w:val="20"/>
              </w:rPr>
              <w:t>fiber</w:t>
            </w:r>
            <w:r>
              <w:rPr>
                <w:spacing w:val="-4"/>
                <w:sz w:val="20"/>
              </w:rPr>
              <w:t> loss</w:t>
            </w:r>
          </w:p>
        </w:tc>
        <w:tc>
          <w:tcPr>
            <w:tcW w:w="1661" w:type="dxa"/>
          </w:tcPr>
          <w:p>
            <w:pPr>
              <w:pStyle w:val="TableParagraph"/>
              <w:spacing w:line="211" w:lineRule="exact" w:before="134"/>
              <w:ind w:left="542"/>
              <w:rPr>
                <w:sz w:val="20"/>
              </w:rPr>
            </w:pPr>
            <w:r>
              <w:rPr>
                <w:sz w:val="20"/>
              </w:rPr>
              <w:t>3.0</w:t>
            </w:r>
            <w:r>
              <w:rPr>
                <w:spacing w:val="-1"/>
                <w:sz w:val="20"/>
              </w:rPr>
              <w:t> </w:t>
            </w:r>
            <w:r>
              <w:rPr>
                <w:spacing w:val="-5"/>
                <w:sz w:val="20"/>
              </w:rPr>
              <w:t>dB</w:t>
            </w:r>
          </w:p>
        </w:tc>
        <w:tc>
          <w:tcPr>
            <w:tcW w:w="1662" w:type="dxa"/>
          </w:tcPr>
          <w:p>
            <w:pPr>
              <w:pStyle w:val="TableParagraph"/>
              <w:spacing w:line="211" w:lineRule="exact" w:before="134"/>
              <w:ind w:left="538"/>
              <w:rPr>
                <w:sz w:val="20"/>
              </w:rPr>
            </w:pPr>
            <w:r>
              <w:rPr>
                <w:sz w:val="20"/>
              </w:rPr>
              <w:t>4.5</w:t>
            </w:r>
            <w:r>
              <w:rPr>
                <w:spacing w:val="-1"/>
                <w:sz w:val="20"/>
              </w:rPr>
              <w:t> </w:t>
            </w:r>
            <w:r>
              <w:rPr>
                <w:spacing w:val="-5"/>
                <w:sz w:val="20"/>
              </w:rPr>
              <w:t>dB</w:t>
            </w:r>
          </w:p>
        </w:tc>
      </w:tr>
    </w:tbl>
    <w:p>
      <w:pPr>
        <w:spacing w:after="0" w:line="211" w:lineRule="exact"/>
        <w:rPr>
          <w:sz w:val="20"/>
        </w:rPr>
        <w:sectPr>
          <w:pgSz w:w="11910" w:h="16840"/>
          <w:pgMar w:header="858" w:footer="464" w:top="1520" w:bottom="660" w:left="480" w:right="120"/>
        </w:sectPr>
      </w:pPr>
    </w:p>
    <w:p>
      <w:pPr>
        <w:pStyle w:val="BodyText"/>
        <w:rPr>
          <w:b/>
        </w:rPr>
      </w:pPr>
    </w:p>
    <w:tbl>
      <w:tblPr>
        <w:tblW w:w="0" w:type="auto"/>
        <w:jc w:val="left"/>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3"/>
        <w:gridCol w:w="1661"/>
        <w:gridCol w:w="1662"/>
      </w:tblGrid>
      <w:tr>
        <w:trPr>
          <w:trHeight w:val="594" w:hRule="atLeast"/>
        </w:trPr>
        <w:tc>
          <w:tcPr>
            <w:tcW w:w="3683" w:type="dxa"/>
          </w:tcPr>
          <w:p>
            <w:pPr>
              <w:pStyle w:val="TableParagraph"/>
              <w:spacing w:line="230" w:lineRule="atLeast" w:before="115"/>
              <w:ind w:left="1075" w:hanging="572"/>
              <w:rPr>
                <w:sz w:val="20"/>
              </w:rPr>
            </w:pPr>
            <w:r>
              <w:rPr>
                <w:sz w:val="20"/>
              </w:rPr>
              <w:t>Connector</w:t>
            </w:r>
            <w:r>
              <w:rPr>
                <w:spacing w:val="-13"/>
                <w:sz w:val="20"/>
              </w:rPr>
              <w:t> </w:t>
            </w:r>
            <w:r>
              <w:rPr>
                <w:sz w:val="20"/>
              </w:rPr>
              <w:t>loss</w:t>
            </w:r>
            <w:r>
              <w:rPr>
                <w:spacing w:val="-13"/>
                <w:sz w:val="20"/>
              </w:rPr>
              <w:t> </w:t>
            </w:r>
            <w:r>
              <w:rPr>
                <w:sz w:val="20"/>
              </w:rPr>
              <w:t>(depending</w:t>
            </w:r>
            <w:r>
              <w:rPr>
                <w:spacing w:val="-14"/>
                <w:sz w:val="20"/>
              </w:rPr>
              <w:t> </w:t>
            </w:r>
            <w:r>
              <w:rPr>
                <w:sz w:val="20"/>
              </w:rPr>
              <w:t>on Interoffice wiring)</w:t>
            </w:r>
          </w:p>
        </w:tc>
        <w:tc>
          <w:tcPr>
            <w:tcW w:w="1661" w:type="dxa"/>
          </w:tcPr>
          <w:p>
            <w:pPr>
              <w:pStyle w:val="TableParagraph"/>
              <w:spacing w:before="134"/>
              <w:ind w:left="18" w:right="4"/>
              <w:jc w:val="center"/>
              <w:rPr>
                <w:sz w:val="20"/>
              </w:rPr>
            </w:pPr>
            <w:r>
              <w:rPr>
                <w:sz w:val="20"/>
              </w:rPr>
              <w:t>~2</w:t>
            </w:r>
            <w:r>
              <w:rPr>
                <w:spacing w:val="2"/>
                <w:sz w:val="20"/>
              </w:rPr>
              <w:t> </w:t>
            </w:r>
            <w:r>
              <w:rPr>
                <w:spacing w:val="-5"/>
                <w:sz w:val="20"/>
              </w:rPr>
              <w:t>dB</w:t>
            </w:r>
          </w:p>
        </w:tc>
        <w:tc>
          <w:tcPr>
            <w:tcW w:w="1662" w:type="dxa"/>
          </w:tcPr>
          <w:p>
            <w:pPr>
              <w:pStyle w:val="TableParagraph"/>
              <w:spacing w:before="134"/>
              <w:ind w:left="9" w:right="3"/>
              <w:jc w:val="center"/>
              <w:rPr>
                <w:sz w:val="20"/>
              </w:rPr>
            </w:pPr>
            <w:r>
              <w:rPr>
                <w:sz w:val="20"/>
              </w:rPr>
              <w:t>~2-3 </w:t>
            </w:r>
            <w:r>
              <w:rPr>
                <w:spacing w:val="-5"/>
                <w:sz w:val="20"/>
              </w:rPr>
              <w:t>db</w:t>
            </w:r>
          </w:p>
        </w:tc>
      </w:tr>
      <w:tr>
        <w:trPr>
          <w:trHeight w:val="364" w:hRule="atLeast"/>
        </w:trPr>
        <w:tc>
          <w:tcPr>
            <w:tcW w:w="3683" w:type="dxa"/>
          </w:tcPr>
          <w:p>
            <w:pPr>
              <w:pStyle w:val="TableParagraph"/>
              <w:spacing w:line="211" w:lineRule="exact" w:before="134"/>
              <w:ind w:left="211"/>
              <w:rPr>
                <w:sz w:val="20"/>
              </w:rPr>
            </w:pPr>
            <w:r>
              <w:rPr>
                <w:sz w:val="20"/>
              </w:rPr>
              <w:t>Mux</w:t>
            </w:r>
            <w:r>
              <w:rPr>
                <w:spacing w:val="-3"/>
                <w:sz w:val="20"/>
              </w:rPr>
              <w:t> </w:t>
            </w:r>
            <w:r>
              <w:rPr>
                <w:sz w:val="20"/>
              </w:rPr>
              <w:t>loss</w:t>
            </w:r>
            <w:r>
              <w:rPr>
                <w:spacing w:val="-2"/>
                <w:sz w:val="20"/>
              </w:rPr>
              <w:t> </w:t>
            </w:r>
            <w:r>
              <w:rPr>
                <w:sz w:val="20"/>
              </w:rPr>
              <w:t>(&lt;3.5</w:t>
            </w:r>
            <w:r>
              <w:rPr>
                <w:spacing w:val="-3"/>
                <w:sz w:val="20"/>
              </w:rPr>
              <w:t> </w:t>
            </w:r>
            <w:r>
              <w:rPr>
                <w:sz w:val="20"/>
              </w:rPr>
              <w:t>db</w:t>
            </w:r>
            <w:r>
              <w:rPr>
                <w:spacing w:val="-3"/>
                <w:sz w:val="20"/>
              </w:rPr>
              <w:t> </w:t>
            </w:r>
            <w:r>
              <w:rPr>
                <w:sz w:val="20"/>
              </w:rPr>
              <w:t>per</w:t>
            </w:r>
            <w:r>
              <w:rPr>
                <w:spacing w:val="-6"/>
                <w:sz w:val="20"/>
              </w:rPr>
              <w:t> </w:t>
            </w:r>
            <w:r>
              <w:rPr>
                <w:sz w:val="20"/>
              </w:rPr>
              <w:t>Mux</w:t>
            </w:r>
            <w:r>
              <w:rPr>
                <w:spacing w:val="-5"/>
                <w:sz w:val="20"/>
              </w:rPr>
              <w:t> </w:t>
            </w:r>
            <w:r>
              <w:rPr>
                <w:sz w:val="20"/>
              </w:rPr>
              <w:t>for</w:t>
            </w:r>
            <w:r>
              <w:rPr>
                <w:spacing w:val="-2"/>
                <w:sz w:val="20"/>
              </w:rPr>
              <w:t> </w:t>
            </w:r>
            <w:r>
              <w:rPr>
                <w:spacing w:val="-4"/>
                <w:sz w:val="20"/>
              </w:rPr>
              <w:t>AWG)</w:t>
            </w:r>
          </w:p>
        </w:tc>
        <w:tc>
          <w:tcPr>
            <w:tcW w:w="1661" w:type="dxa"/>
          </w:tcPr>
          <w:p>
            <w:pPr>
              <w:pStyle w:val="TableParagraph"/>
              <w:spacing w:line="211" w:lineRule="exact" w:before="134"/>
              <w:ind w:left="18" w:right="3"/>
              <w:jc w:val="center"/>
              <w:rPr>
                <w:sz w:val="20"/>
              </w:rPr>
            </w:pPr>
            <w:r>
              <w:rPr>
                <w:sz w:val="20"/>
              </w:rPr>
              <w:t>7 </w:t>
            </w:r>
            <w:r>
              <w:rPr>
                <w:spacing w:val="-5"/>
                <w:sz w:val="20"/>
              </w:rPr>
              <w:t>db</w:t>
            </w:r>
          </w:p>
        </w:tc>
        <w:tc>
          <w:tcPr>
            <w:tcW w:w="1662" w:type="dxa"/>
          </w:tcPr>
          <w:p>
            <w:pPr>
              <w:pStyle w:val="TableParagraph"/>
              <w:spacing w:line="211" w:lineRule="exact" w:before="134"/>
              <w:ind w:left="9" w:right="3"/>
              <w:jc w:val="center"/>
              <w:rPr>
                <w:sz w:val="20"/>
              </w:rPr>
            </w:pPr>
            <w:r>
              <w:rPr>
                <w:sz w:val="20"/>
              </w:rPr>
              <w:t>7 </w:t>
            </w:r>
            <w:r>
              <w:rPr>
                <w:spacing w:val="-5"/>
                <w:sz w:val="20"/>
              </w:rPr>
              <w:t>db</w:t>
            </w:r>
          </w:p>
        </w:tc>
      </w:tr>
    </w:tbl>
    <w:p>
      <w:pPr>
        <w:spacing w:before="34"/>
        <w:ind w:left="534" w:right="886" w:firstLine="0"/>
        <w:jc w:val="center"/>
        <w:rPr>
          <w:sz w:val="20"/>
        </w:rPr>
      </w:pPr>
      <w:r>
        <w:rPr>
          <w:b/>
          <w:sz w:val="20"/>
        </w:rPr>
        <w:t>Table</w:t>
      </w:r>
      <w:r>
        <w:rPr>
          <w:b/>
          <w:spacing w:val="-10"/>
          <w:sz w:val="20"/>
        </w:rPr>
        <w:t> </w:t>
      </w:r>
      <w:r>
        <w:rPr>
          <w:b/>
          <w:sz w:val="20"/>
        </w:rPr>
        <w:t>14</w:t>
      </w:r>
      <w:r>
        <w:rPr>
          <w:sz w:val="20"/>
        </w:rPr>
        <w:t>:</w:t>
      </w:r>
      <w:r>
        <w:rPr>
          <w:spacing w:val="-3"/>
          <w:sz w:val="20"/>
        </w:rPr>
        <w:t> </w:t>
      </w:r>
      <w:r>
        <w:rPr>
          <w:sz w:val="20"/>
        </w:rPr>
        <w:t>Assumed</w:t>
      </w:r>
      <w:r>
        <w:rPr>
          <w:spacing w:val="-5"/>
          <w:sz w:val="20"/>
        </w:rPr>
        <w:t> </w:t>
      </w:r>
      <w:r>
        <w:rPr>
          <w:sz w:val="20"/>
        </w:rPr>
        <w:t>DWDM</w:t>
      </w:r>
      <w:r>
        <w:rPr>
          <w:spacing w:val="-4"/>
          <w:sz w:val="20"/>
        </w:rPr>
        <w:t> </w:t>
      </w:r>
      <w:r>
        <w:rPr>
          <w:sz w:val="20"/>
        </w:rPr>
        <w:t>loss</w:t>
      </w:r>
      <w:r>
        <w:rPr>
          <w:spacing w:val="-5"/>
          <w:sz w:val="20"/>
        </w:rPr>
        <w:t> </w:t>
      </w:r>
      <w:r>
        <w:rPr>
          <w:sz w:val="20"/>
        </w:rPr>
        <w:t>over</w:t>
      </w:r>
      <w:r>
        <w:rPr>
          <w:spacing w:val="-7"/>
          <w:sz w:val="20"/>
        </w:rPr>
        <w:t> </w:t>
      </w:r>
      <w:r>
        <w:rPr>
          <w:spacing w:val="-5"/>
          <w:sz w:val="20"/>
        </w:rPr>
        <w:t>SMF</w:t>
      </w:r>
    </w:p>
    <w:p>
      <w:pPr>
        <w:pStyle w:val="BodyText"/>
        <w:spacing w:before="15"/>
      </w:pPr>
    </w:p>
    <w:p>
      <w:pPr>
        <w:pStyle w:val="Heading6"/>
        <w:spacing w:before="1"/>
      </w:pPr>
      <w:r>
        <w:rPr/>
        <w:t>25</w:t>
      </w:r>
      <w:r>
        <w:rPr>
          <w:spacing w:val="-2"/>
        </w:rPr>
        <w:t> </w:t>
      </w:r>
      <w:r>
        <w:rPr/>
        <w:t>Gbps</w:t>
      </w:r>
      <w:r>
        <w:rPr>
          <w:spacing w:val="-2"/>
        </w:rPr>
        <w:t> Duplex</w:t>
      </w:r>
    </w:p>
    <w:p>
      <w:pPr>
        <w:pStyle w:val="BodyText"/>
        <w:spacing w:before="15"/>
        <w:rPr>
          <w:b/>
        </w:rPr>
      </w:pPr>
    </w:p>
    <w:p>
      <w:pPr>
        <w:pStyle w:val="BodyText"/>
        <w:spacing w:line="304" w:lineRule="auto"/>
        <w:ind w:left="653" w:right="1027"/>
        <w:rPr>
          <w:b/>
        </w:rPr>
      </w:pPr>
      <w:r>
        <w:rPr/>
        <w:t>Phase 1 link budget previously documented supports the increased distance to 15 km with a 17 db link budget as</w:t>
      </w:r>
      <w:r>
        <w:rPr>
          <w:spacing w:val="-2"/>
        </w:rPr>
        <w:t> </w:t>
      </w:r>
      <w:r>
        <w:rPr/>
        <w:t>it pushes</w:t>
      </w:r>
      <w:r>
        <w:rPr>
          <w:spacing w:val="-6"/>
        </w:rPr>
        <w:t> </w:t>
      </w:r>
      <w:r>
        <w:rPr/>
        <w:t>the</w:t>
      </w:r>
      <w:r>
        <w:rPr>
          <w:spacing w:val="-3"/>
        </w:rPr>
        <w:t> </w:t>
      </w:r>
      <w:r>
        <w:rPr/>
        <w:t>limitation</w:t>
      </w:r>
      <w:r>
        <w:rPr>
          <w:spacing w:val="-3"/>
        </w:rPr>
        <w:t> </w:t>
      </w:r>
      <w:r>
        <w:rPr/>
        <w:t>of</w:t>
      </w:r>
      <w:r>
        <w:rPr>
          <w:spacing w:val="-5"/>
        </w:rPr>
        <w:t> </w:t>
      </w:r>
      <w:r>
        <w:rPr/>
        <w:t>chromatic</w:t>
      </w:r>
      <w:r>
        <w:rPr>
          <w:spacing w:val="-2"/>
        </w:rPr>
        <w:t> </w:t>
      </w:r>
      <w:r>
        <w:rPr/>
        <w:t>dispersion</w:t>
      </w:r>
      <w:r>
        <w:rPr>
          <w:spacing w:val="-3"/>
        </w:rPr>
        <w:t> </w:t>
      </w:r>
      <w:r>
        <w:rPr/>
        <w:t>penalties. The</w:t>
      </w:r>
      <w:r>
        <w:rPr>
          <w:spacing w:val="-3"/>
        </w:rPr>
        <w:t> </w:t>
      </w:r>
      <w:r>
        <w:rPr/>
        <w:t>only</w:t>
      </w:r>
      <w:r>
        <w:rPr>
          <w:spacing w:val="-2"/>
        </w:rPr>
        <w:t> </w:t>
      </w:r>
      <w:r>
        <w:rPr/>
        <w:t>required</w:t>
      </w:r>
      <w:r>
        <w:rPr>
          <w:spacing w:val="-3"/>
        </w:rPr>
        <w:t> </w:t>
      </w:r>
      <w:r>
        <w:rPr/>
        <w:t>change</w:t>
      </w:r>
      <w:r>
        <w:rPr>
          <w:spacing w:val="-3"/>
        </w:rPr>
        <w:t> </w:t>
      </w:r>
      <w:r>
        <w:rPr/>
        <w:t>is</w:t>
      </w:r>
      <w:r>
        <w:rPr>
          <w:spacing w:val="-2"/>
        </w:rPr>
        <w:t> </w:t>
      </w:r>
      <w:r>
        <w:rPr/>
        <w:t>to</w:t>
      </w:r>
      <w:r>
        <w:rPr>
          <w:spacing w:val="-3"/>
        </w:rPr>
        <w:t> </w:t>
      </w:r>
      <w:r>
        <w:rPr/>
        <w:t>increase the power consumption by 2.5W. </w:t>
      </w:r>
      <w:r>
        <w:rPr>
          <w:b/>
        </w:rPr>
        <w:t>(Table 15 and 16)</w:t>
      </w:r>
    </w:p>
    <w:p>
      <w:pPr>
        <w:pStyle w:val="BodyText"/>
        <w:spacing w:before="2"/>
        <w:rPr>
          <w:b/>
          <w:sz w:val="13"/>
        </w:rPr>
      </w:pPr>
    </w:p>
    <w:tbl>
      <w:tblPr>
        <w:tblW w:w="0" w:type="auto"/>
        <w:jc w:val="left"/>
        <w:tblInd w:w="1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5"/>
        <w:gridCol w:w="1998"/>
        <w:gridCol w:w="1354"/>
        <w:gridCol w:w="1541"/>
        <w:gridCol w:w="1555"/>
      </w:tblGrid>
      <w:tr>
        <w:trPr>
          <w:trHeight w:val="350" w:hRule="atLeast"/>
        </w:trPr>
        <w:tc>
          <w:tcPr>
            <w:tcW w:w="3803" w:type="dxa"/>
            <w:gridSpan w:val="2"/>
          </w:tcPr>
          <w:p>
            <w:pPr>
              <w:pStyle w:val="TableParagraph"/>
              <w:spacing w:line="211" w:lineRule="exact" w:before="119"/>
              <w:ind w:right="1"/>
              <w:jc w:val="center"/>
              <w:rPr>
                <w:b/>
                <w:sz w:val="20"/>
              </w:rPr>
            </w:pPr>
            <w:r>
              <w:rPr>
                <w:b/>
                <w:spacing w:val="-2"/>
                <w:sz w:val="20"/>
              </w:rPr>
              <w:t>Parameter</w:t>
            </w:r>
          </w:p>
        </w:tc>
        <w:tc>
          <w:tcPr>
            <w:tcW w:w="1354" w:type="dxa"/>
          </w:tcPr>
          <w:p>
            <w:pPr>
              <w:pStyle w:val="TableParagraph"/>
              <w:spacing w:line="211" w:lineRule="exact" w:before="119"/>
              <w:ind w:left="7"/>
              <w:jc w:val="center"/>
              <w:rPr>
                <w:b/>
                <w:sz w:val="20"/>
              </w:rPr>
            </w:pPr>
            <w:r>
              <w:rPr>
                <w:b/>
                <w:spacing w:val="-4"/>
                <w:sz w:val="20"/>
              </w:rPr>
              <w:t>Min.</w:t>
            </w:r>
          </w:p>
        </w:tc>
        <w:tc>
          <w:tcPr>
            <w:tcW w:w="1541" w:type="dxa"/>
          </w:tcPr>
          <w:p>
            <w:pPr>
              <w:pStyle w:val="TableParagraph"/>
              <w:spacing w:line="211" w:lineRule="exact" w:before="119"/>
              <w:ind w:left="6" w:right="7"/>
              <w:jc w:val="center"/>
              <w:rPr>
                <w:b/>
                <w:sz w:val="20"/>
              </w:rPr>
            </w:pPr>
            <w:r>
              <w:rPr>
                <w:b/>
                <w:spacing w:val="-4"/>
                <w:sz w:val="20"/>
              </w:rPr>
              <w:t>Max.</w:t>
            </w:r>
          </w:p>
        </w:tc>
        <w:tc>
          <w:tcPr>
            <w:tcW w:w="1555" w:type="dxa"/>
          </w:tcPr>
          <w:p>
            <w:pPr>
              <w:pStyle w:val="TableParagraph"/>
              <w:spacing w:line="211" w:lineRule="exact" w:before="119"/>
              <w:ind w:left="10"/>
              <w:jc w:val="center"/>
              <w:rPr>
                <w:b/>
                <w:sz w:val="20"/>
              </w:rPr>
            </w:pPr>
            <w:r>
              <w:rPr>
                <w:b/>
                <w:spacing w:val="-4"/>
                <w:sz w:val="20"/>
              </w:rPr>
              <w:t>Unit</w:t>
            </w:r>
          </w:p>
        </w:tc>
      </w:tr>
      <w:tr>
        <w:trPr>
          <w:trHeight w:val="350" w:hRule="atLeast"/>
        </w:trPr>
        <w:tc>
          <w:tcPr>
            <w:tcW w:w="1805" w:type="dxa"/>
            <w:vMerge w:val="restart"/>
          </w:tcPr>
          <w:p>
            <w:pPr>
              <w:pStyle w:val="TableParagraph"/>
              <w:spacing w:before="119"/>
              <w:ind w:left="326" w:right="192" w:hanging="130"/>
              <w:rPr>
                <w:sz w:val="20"/>
              </w:rPr>
            </w:pPr>
            <w:r>
              <w:rPr>
                <w:sz w:val="20"/>
              </w:rPr>
              <w:t>Operating</w:t>
            </w:r>
            <w:r>
              <w:rPr>
                <w:spacing w:val="-14"/>
                <w:sz w:val="20"/>
              </w:rPr>
              <w:t> </w:t>
            </w:r>
            <w:r>
              <w:rPr>
                <w:sz w:val="20"/>
              </w:rPr>
              <w:t>Case </w:t>
            </w:r>
            <w:r>
              <w:rPr>
                <w:spacing w:val="-2"/>
                <w:sz w:val="20"/>
              </w:rPr>
              <w:t>Temperature</w:t>
            </w:r>
          </w:p>
        </w:tc>
        <w:tc>
          <w:tcPr>
            <w:tcW w:w="1998" w:type="dxa"/>
          </w:tcPr>
          <w:p>
            <w:pPr>
              <w:pStyle w:val="TableParagraph"/>
              <w:spacing w:line="211" w:lineRule="exact" w:before="119"/>
              <w:ind w:left="5" w:right="5"/>
              <w:jc w:val="center"/>
              <w:rPr>
                <w:sz w:val="20"/>
              </w:rPr>
            </w:pPr>
            <w:r>
              <w:rPr>
                <w:spacing w:val="-2"/>
                <w:sz w:val="20"/>
              </w:rPr>
              <w:t>Commercial</w:t>
            </w:r>
            <w:r>
              <w:rPr>
                <w:spacing w:val="6"/>
                <w:sz w:val="20"/>
              </w:rPr>
              <w:t> </w:t>
            </w:r>
            <w:r>
              <w:rPr>
                <w:spacing w:val="-2"/>
                <w:sz w:val="20"/>
              </w:rPr>
              <w:t>Grade</w:t>
            </w:r>
          </w:p>
        </w:tc>
        <w:tc>
          <w:tcPr>
            <w:tcW w:w="1354" w:type="dxa"/>
          </w:tcPr>
          <w:p>
            <w:pPr>
              <w:pStyle w:val="TableParagraph"/>
              <w:spacing w:line="211" w:lineRule="exact" w:before="119"/>
              <w:ind w:left="7" w:right="1"/>
              <w:jc w:val="center"/>
              <w:rPr>
                <w:sz w:val="20"/>
              </w:rPr>
            </w:pPr>
            <w:r>
              <w:rPr>
                <w:spacing w:val="-10"/>
                <w:sz w:val="20"/>
              </w:rPr>
              <w:t>0</w:t>
            </w:r>
          </w:p>
        </w:tc>
        <w:tc>
          <w:tcPr>
            <w:tcW w:w="1541" w:type="dxa"/>
          </w:tcPr>
          <w:p>
            <w:pPr>
              <w:pStyle w:val="TableParagraph"/>
              <w:spacing w:line="211" w:lineRule="exact" w:before="119"/>
              <w:ind w:left="6" w:right="2"/>
              <w:jc w:val="center"/>
              <w:rPr>
                <w:sz w:val="20"/>
              </w:rPr>
            </w:pPr>
            <w:r>
              <w:rPr>
                <w:spacing w:val="-5"/>
                <w:sz w:val="20"/>
              </w:rPr>
              <w:t>70</w:t>
            </w:r>
          </w:p>
        </w:tc>
        <w:tc>
          <w:tcPr>
            <w:tcW w:w="1555" w:type="dxa"/>
          </w:tcPr>
          <w:p>
            <w:pPr>
              <w:pStyle w:val="TableParagraph"/>
              <w:spacing w:line="211" w:lineRule="exact" w:before="119"/>
              <w:ind w:left="10" w:right="3"/>
              <w:jc w:val="center"/>
              <w:rPr>
                <w:sz w:val="20"/>
              </w:rPr>
            </w:pPr>
            <w:r>
              <w:rPr>
                <w:spacing w:val="-5"/>
                <w:sz w:val="20"/>
              </w:rPr>
              <w:t>°C</w:t>
            </w:r>
          </w:p>
        </w:tc>
      </w:tr>
      <w:tr>
        <w:trPr>
          <w:trHeight w:val="436" w:hRule="atLeast"/>
        </w:trPr>
        <w:tc>
          <w:tcPr>
            <w:tcW w:w="1805" w:type="dxa"/>
            <w:vMerge/>
            <w:tcBorders>
              <w:top w:val="nil"/>
            </w:tcBorders>
          </w:tcPr>
          <w:p>
            <w:pPr>
              <w:rPr>
                <w:sz w:val="2"/>
                <w:szCs w:val="2"/>
              </w:rPr>
            </w:pPr>
          </w:p>
        </w:tc>
        <w:tc>
          <w:tcPr>
            <w:tcW w:w="1998" w:type="dxa"/>
          </w:tcPr>
          <w:p>
            <w:pPr>
              <w:pStyle w:val="TableParagraph"/>
              <w:spacing w:before="119"/>
              <w:ind w:left="5"/>
              <w:jc w:val="center"/>
              <w:rPr>
                <w:sz w:val="20"/>
              </w:rPr>
            </w:pPr>
            <w:r>
              <w:rPr>
                <w:sz w:val="20"/>
              </w:rPr>
              <w:t>Industrial</w:t>
            </w:r>
            <w:r>
              <w:rPr>
                <w:spacing w:val="-9"/>
                <w:sz w:val="20"/>
              </w:rPr>
              <w:t> </w:t>
            </w:r>
            <w:r>
              <w:rPr>
                <w:spacing w:val="-2"/>
                <w:sz w:val="20"/>
              </w:rPr>
              <w:t>Grade</w:t>
            </w:r>
          </w:p>
        </w:tc>
        <w:tc>
          <w:tcPr>
            <w:tcW w:w="1354" w:type="dxa"/>
          </w:tcPr>
          <w:p>
            <w:pPr>
              <w:pStyle w:val="TableParagraph"/>
              <w:spacing w:before="119"/>
              <w:ind w:left="7" w:right="7"/>
              <w:jc w:val="center"/>
              <w:rPr>
                <w:sz w:val="20"/>
              </w:rPr>
            </w:pPr>
            <w:r>
              <w:rPr>
                <w:sz w:val="20"/>
              </w:rPr>
              <w:t>-</w:t>
            </w:r>
            <w:r>
              <w:rPr>
                <w:spacing w:val="-5"/>
                <w:sz w:val="20"/>
              </w:rPr>
              <w:t>40</w:t>
            </w:r>
          </w:p>
        </w:tc>
        <w:tc>
          <w:tcPr>
            <w:tcW w:w="1541" w:type="dxa"/>
          </w:tcPr>
          <w:p>
            <w:pPr>
              <w:pStyle w:val="TableParagraph"/>
              <w:spacing w:before="119"/>
              <w:ind w:left="6" w:right="5"/>
              <w:jc w:val="center"/>
              <w:rPr>
                <w:sz w:val="20"/>
              </w:rPr>
            </w:pPr>
            <w:r>
              <w:rPr>
                <w:spacing w:val="-5"/>
                <w:sz w:val="20"/>
              </w:rPr>
              <w:t>+85</w:t>
            </w:r>
          </w:p>
        </w:tc>
        <w:tc>
          <w:tcPr>
            <w:tcW w:w="1555" w:type="dxa"/>
          </w:tcPr>
          <w:p>
            <w:pPr>
              <w:pStyle w:val="TableParagraph"/>
              <w:spacing w:before="119"/>
              <w:ind w:left="10" w:right="3"/>
              <w:jc w:val="center"/>
              <w:rPr>
                <w:sz w:val="20"/>
              </w:rPr>
            </w:pPr>
            <w:r>
              <w:rPr>
                <w:spacing w:val="-5"/>
                <w:sz w:val="20"/>
              </w:rPr>
              <w:t>°C</w:t>
            </w:r>
          </w:p>
        </w:tc>
      </w:tr>
      <w:tr>
        <w:trPr>
          <w:trHeight w:val="350" w:hRule="atLeast"/>
        </w:trPr>
        <w:tc>
          <w:tcPr>
            <w:tcW w:w="3803" w:type="dxa"/>
            <w:gridSpan w:val="2"/>
          </w:tcPr>
          <w:p>
            <w:pPr>
              <w:pStyle w:val="TableParagraph"/>
              <w:spacing w:line="211" w:lineRule="exact" w:before="120"/>
              <w:ind w:left="1017"/>
              <w:rPr>
                <w:sz w:val="20"/>
              </w:rPr>
            </w:pPr>
            <w:r>
              <w:rPr>
                <w:sz w:val="20"/>
              </w:rPr>
              <w:t>Power</w:t>
            </w:r>
            <w:r>
              <w:rPr>
                <w:spacing w:val="-6"/>
                <w:sz w:val="20"/>
              </w:rPr>
              <w:t> </w:t>
            </w:r>
            <w:r>
              <w:rPr>
                <w:spacing w:val="-2"/>
                <w:sz w:val="20"/>
              </w:rPr>
              <w:t>consumption</w:t>
            </w:r>
          </w:p>
        </w:tc>
        <w:tc>
          <w:tcPr>
            <w:tcW w:w="1354" w:type="dxa"/>
          </w:tcPr>
          <w:p>
            <w:pPr>
              <w:pStyle w:val="TableParagraph"/>
              <w:rPr>
                <w:rFonts w:ascii="Times New Roman"/>
                <w:sz w:val="18"/>
              </w:rPr>
            </w:pPr>
          </w:p>
        </w:tc>
        <w:tc>
          <w:tcPr>
            <w:tcW w:w="1541" w:type="dxa"/>
          </w:tcPr>
          <w:p>
            <w:pPr>
              <w:pStyle w:val="TableParagraph"/>
              <w:spacing w:line="211" w:lineRule="exact" w:before="120"/>
              <w:ind w:left="7" w:right="1"/>
              <w:jc w:val="center"/>
              <w:rPr>
                <w:sz w:val="20"/>
              </w:rPr>
            </w:pPr>
            <w:r>
              <w:rPr>
                <w:spacing w:val="-5"/>
                <w:sz w:val="20"/>
              </w:rPr>
              <w:t>2.5</w:t>
            </w:r>
          </w:p>
        </w:tc>
        <w:tc>
          <w:tcPr>
            <w:tcW w:w="1555" w:type="dxa"/>
          </w:tcPr>
          <w:p>
            <w:pPr>
              <w:pStyle w:val="TableParagraph"/>
              <w:spacing w:line="211" w:lineRule="exact" w:before="120"/>
              <w:ind w:left="10" w:right="2"/>
              <w:jc w:val="center"/>
              <w:rPr>
                <w:sz w:val="20"/>
              </w:rPr>
            </w:pPr>
            <w:r>
              <w:rPr>
                <w:spacing w:val="-10"/>
                <w:sz w:val="20"/>
              </w:rPr>
              <w:t>W</w:t>
            </w:r>
          </w:p>
        </w:tc>
      </w:tr>
    </w:tbl>
    <w:p>
      <w:pPr>
        <w:pStyle w:val="BodyText"/>
        <w:spacing w:before="34"/>
        <w:ind w:left="530" w:right="886"/>
        <w:jc w:val="center"/>
      </w:pPr>
      <w:r>
        <w:rPr>
          <w:b/>
        </w:rPr>
        <w:t>Table</w:t>
      </w:r>
      <w:r>
        <w:rPr>
          <w:b/>
          <w:spacing w:val="-10"/>
        </w:rPr>
        <w:t> </w:t>
      </w:r>
      <w:r>
        <w:rPr>
          <w:b/>
        </w:rPr>
        <w:t>15:</w:t>
      </w:r>
      <w:r>
        <w:rPr>
          <w:b/>
          <w:spacing w:val="-4"/>
        </w:rPr>
        <w:t> </w:t>
      </w:r>
      <w:r>
        <w:rPr/>
        <w:t>Operation</w:t>
      </w:r>
      <w:r>
        <w:rPr>
          <w:spacing w:val="-5"/>
        </w:rPr>
        <w:t> </w:t>
      </w:r>
      <w:r>
        <w:rPr/>
        <w:t>conditions</w:t>
      </w:r>
      <w:r>
        <w:rPr>
          <w:spacing w:val="-4"/>
        </w:rPr>
        <w:t> </w:t>
      </w:r>
      <w:r>
        <w:rPr/>
        <w:t>of</w:t>
      </w:r>
      <w:r>
        <w:rPr>
          <w:spacing w:val="-7"/>
        </w:rPr>
        <w:t> </w:t>
      </w:r>
      <w:r>
        <w:rPr/>
        <w:t>25</w:t>
      </w:r>
      <w:r>
        <w:rPr>
          <w:spacing w:val="-5"/>
        </w:rPr>
        <w:t> </w:t>
      </w:r>
      <w:r>
        <w:rPr/>
        <w:t>Gbps</w:t>
      </w:r>
      <w:r>
        <w:rPr>
          <w:spacing w:val="-8"/>
        </w:rPr>
        <w:t> </w:t>
      </w:r>
      <w:r>
        <w:rPr/>
        <w:t>DWDM</w:t>
      </w:r>
      <w:r>
        <w:rPr>
          <w:spacing w:val="-4"/>
        </w:rPr>
        <w:t> </w:t>
      </w:r>
      <w:r>
        <w:rPr>
          <w:spacing w:val="-2"/>
        </w:rPr>
        <w:t>transceiver</w:t>
      </w:r>
    </w:p>
    <w:p>
      <w:pPr>
        <w:pStyle w:val="BodyText"/>
        <w:spacing w:before="4" w:after="1"/>
        <w:rPr>
          <w:sz w:val="18"/>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74"/>
        <w:gridCol w:w="1619"/>
        <w:gridCol w:w="3506"/>
      </w:tblGrid>
      <w:tr>
        <w:trPr>
          <w:trHeight w:val="364" w:hRule="atLeast"/>
        </w:trPr>
        <w:tc>
          <w:tcPr>
            <w:tcW w:w="3674" w:type="dxa"/>
          </w:tcPr>
          <w:p>
            <w:pPr>
              <w:pStyle w:val="TableParagraph"/>
              <w:spacing w:line="211" w:lineRule="exact" w:before="134"/>
              <w:ind w:left="9" w:right="10"/>
              <w:jc w:val="center"/>
              <w:rPr>
                <w:b/>
                <w:sz w:val="20"/>
              </w:rPr>
            </w:pPr>
            <w:r>
              <w:rPr>
                <w:b/>
                <w:spacing w:val="-2"/>
                <w:sz w:val="20"/>
              </w:rPr>
              <w:t>Parameters</w:t>
            </w:r>
          </w:p>
        </w:tc>
        <w:tc>
          <w:tcPr>
            <w:tcW w:w="1619" w:type="dxa"/>
          </w:tcPr>
          <w:p>
            <w:pPr>
              <w:pStyle w:val="TableParagraph"/>
              <w:spacing w:line="211" w:lineRule="exact" w:before="134"/>
              <w:ind w:left="3" w:right="3"/>
              <w:jc w:val="center"/>
              <w:rPr>
                <w:b/>
                <w:sz w:val="20"/>
              </w:rPr>
            </w:pPr>
            <w:r>
              <w:rPr>
                <w:b/>
                <w:spacing w:val="-2"/>
                <w:sz w:val="20"/>
              </w:rPr>
              <w:t>Units</w:t>
            </w:r>
          </w:p>
        </w:tc>
        <w:tc>
          <w:tcPr>
            <w:tcW w:w="3506" w:type="dxa"/>
          </w:tcPr>
          <w:p>
            <w:pPr>
              <w:pStyle w:val="TableParagraph"/>
              <w:spacing w:line="211" w:lineRule="exact" w:before="134"/>
              <w:ind w:left="7" w:right="1"/>
              <w:jc w:val="center"/>
              <w:rPr>
                <w:b/>
                <w:sz w:val="20"/>
              </w:rPr>
            </w:pPr>
            <w:r>
              <w:rPr>
                <w:b/>
                <w:sz w:val="20"/>
              </w:rPr>
              <w:t>Proposed</w:t>
            </w:r>
            <w:r>
              <w:rPr>
                <w:b/>
                <w:spacing w:val="-11"/>
                <w:sz w:val="20"/>
              </w:rPr>
              <w:t> </w:t>
            </w:r>
            <w:r>
              <w:rPr>
                <w:b/>
                <w:spacing w:val="-2"/>
                <w:sz w:val="20"/>
              </w:rPr>
              <w:t>values</w:t>
            </w:r>
          </w:p>
        </w:tc>
      </w:tr>
      <w:tr>
        <w:trPr>
          <w:trHeight w:val="345" w:hRule="atLeast"/>
        </w:trPr>
        <w:tc>
          <w:tcPr>
            <w:tcW w:w="3674" w:type="dxa"/>
          </w:tcPr>
          <w:p>
            <w:pPr>
              <w:pStyle w:val="TableParagraph"/>
              <w:spacing w:line="187" w:lineRule="exact" w:before="138"/>
              <w:ind w:left="9" w:right="1"/>
              <w:jc w:val="center"/>
              <w:rPr>
                <w:sz w:val="18"/>
              </w:rPr>
            </w:pPr>
            <w:r>
              <w:rPr>
                <w:sz w:val="18"/>
              </w:rPr>
              <w:t>Target</w:t>
            </w:r>
            <w:r>
              <w:rPr>
                <w:spacing w:val="-4"/>
                <w:sz w:val="18"/>
              </w:rPr>
              <w:t> </w:t>
            </w:r>
            <w:r>
              <w:rPr>
                <w:sz w:val="18"/>
              </w:rPr>
              <w:t>fiber</w:t>
            </w:r>
            <w:r>
              <w:rPr>
                <w:spacing w:val="-3"/>
                <w:sz w:val="18"/>
              </w:rPr>
              <w:t> </w:t>
            </w:r>
            <w:r>
              <w:rPr>
                <w:spacing w:val="-2"/>
                <w:sz w:val="18"/>
              </w:rPr>
              <w:t>reach</w:t>
            </w:r>
          </w:p>
        </w:tc>
        <w:tc>
          <w:tcPr>
            <w:tcW w:w="1619" w:type="dxa"/>
          </w:tcPr>
          <w:p>
            <w:pPr>
              <w:pStyle w:val="TableParagraph"/>
              <w:spacing w:line="187" w:lineRule="exact" w:before="138"/>
              <w:ind w:left="3" w:right="4"/>
              <w:jc w:val="center"/>
              <w:rPr>
                <w:sz w:val="18"/>
              </w:rPr>
            </w:pPr>
            <w:r>
              <w:rPr>
                <w:spacing w:val="-5"/>
                <w:sz w:val="18"/>
              </w:rPr>
              <w:t>km</w:t>
            </w:r>
          </w:p>
        </w:tc>
        <w:tc>
          <w:tcPr>
            <w:tcW w:w="3506" w:type="dxa"/>
          </w:tcPr>
          <w:p>
            <w:pPr>
              <w:pStyle w:val="TableParagraph"/>
              <w:spacing w:line="187" w:lineRule="exact" w:before="138"/>
              <w:ind w:left="7" w:right="7"/>
              <w:jc w:val="center"/>
              <w:rPr>
                <w:sz w:val="18"/>
              </w:rPr>
            </w:pPr>
            <w:r>
              <w:rPr>
                <w:spacing w:val="-5"/>
                <w:sz w:val="18"/>
              </w:rPr>
              <w:t>15</w:t>
            </w:r>
          </w:p>
        </w:tc>
      </w:tr>
      <w:tr>
        <w:trPr>
          <w:trHeight w:val="345" w:hRule="atLeast"/>
        </w:trPr>
        <w:tc>
          <w:tcPr>
            <w:tcW w:w="3674" w:type="dxa"/>
          </w:tcPr>
          <w:p>
            <w:pPr>
              <w:pStyle w:val="TableParagraph"/>
              <w:spacing w:line="192" w:lineRule="exact" w:before="133"/>
              <w:ind w:left="9" w:right="5"/>
              <w:jc w:val="center"/>
              <w:rPr>
                <w:sz w:val="18"/>
              </w:rPr>
            </w:pPr>
            <w:r>
              <w:rPr>
                <w:sz w:val="18"/>
              </w:rPr>
              <w:t>Fiber</w:t>
            </w:r>
            <w:r>
              <w:rPr>
                <w:spacing w:val="-4"/>
                <w:sz w:val="18"/>
              </w:rPr>
              <w:t> type</w:t>
            </w:r>
          </w:p>
        </w:tc>
        <w:tc>
          <w:tcPr>
            <w:tcW w:w="1619" w:type="dxa"/>
          </w:tcPr>
          <w:p>
            <w:pPr>
              <w:pStyle w:val="TableParagraph"/>
              <w:spacing w:line="192" w:lineRule="exact" w:before="133"/>
              <w:ind w:left="3" w:right="4"/>
              <w:jc w:val="center"/>
              <w:rPr>
                <w:sz w:val="18"/>
              </w:rPr>
            </w:pPr>
            <w:r>
              <w:rPr>
                <w:spacing w:val="-10"/>
                <w:sz w:val="18"/>
              </w:rPr>
              <w:t>-</w:t>
            </w:r>
          </w:p>
        </w:tc>
        <w:tc>
          <w:tcPr>
            <w:tcW w:w="3506" w:type="dxa"/>
          </w:tcPr>
          <w:p>
            <w:pPr>
              <w:pStyle w:val="TableParagraph"/>
              <w:spacing w:line="192" w:lineRule="exact" w:before="133"/>
              <w:ind w:left="7" w:right="5"/>
              <w:jc w:val="center"/>
              <w:rPr>
                <w:sz w:val="18"/>
              </w:rPr>
            </w:pPr>
            <w:r>
              <w:rPr>
                <w:spacing w:val="-2"/>
                <w:sz w:val="18"/>
              </w:rPr>
              <w:t>G.652</w:t>
            </w:r>
          </w:p>
        </w:tc>
      </w:tr>
      <w:tr>
        <w:trPr>
          <w:trHeight w:val="340" w:hRule="atLeast"/>
        </w:trPr>
        <w:tc>
          <w:tcPr>
            <w:tcW w:w="3674" w:type="dxa"/>
          </w:tcPr>
          <w:p>
            <w:pPr>
              <w:pStyle w:val="TableParagraph"/>
              <w:spacing w:line="187" w:lineRule="exact" w:before="133"/>
              <w:ind w:left="9" w:right="6"/>
              <w:jc w:val="center"/>
              <w:rPr>
                <w:sz w:val="18"/>
              </w:rPr>
            </w:pPr>
            <w:r>
              <w:rPr>
                <w:sz w:val="18"/>
              </w:rPr>
              <w:t>Maximum</w:t>
            </w:r>
            <w:r>
              <w:rPr>
                <w:spacing w:val="-5"/>
                <w:sz w:val="18"/>
              </w:rPr>
              <w:t> </w:t>
            </w:r>
            <w:r>
              <w:rPr>
                <w:sz w:val="18"/>
              </w:rPr>
              <w:t>pre-FEC</w:t>
            </w:r>
            <w:r>
              <w:rPr>
                <w:spacing w:val="-7"/>
                <w:sz w:val="18"/>
              </w:rPr>
              <w:t> </w:t>
            </w:r>
            <w:r>
              <w:rPr>
                <w:sz w:val="18"/>
              </w:rPr>
              <w:t>bit-error</w:t>
            </w:r>
            <w:r>
              <w:rPr>
                <w:spacing w:val="-8"/>
                <w:sz w:val="18"/>
              </w:rPr>
              <w:t> </w:t>
            </w:r>
            <w:r>
              <w:rPr>
                <w:spacing w:val="-4"/>
                <w:sz w:val="18"/>
              </w:rPr>
              <w:t>ratio</w:t>
            </w:r>
          </w:p>
        </w:tc>
        <w:tc>
          <w:tcPr>
            <w:tcW w:w="1619" w:type="dxa"/>
          </w:tcPr>
          <w:p>
            <w:pPr>
              <w:pStyle w:val="TableParagraph"/>
              <w:spacing w:line="187" w:lineRule="exact" w:before="133"/>
              <w:ind w:left="3" w:right="4"/>
              <w:jc w:val="center"/>
              <w:rPr>
                <w:sz w:val="18"/>
              </w:rPr>
            </w:pPr>
            <w:r>
              <w:rPr>
                <w:spacing w:val="-10"/>
                <w:sz w:val="18"/>
              </w:rPr>
              <w:t>-</w:t>
            </w:r>
          </w:p>
        </w:tc>
        <w:tc>
          <w:tcPr>
            <w:tcW w:w="3506" w:type="dxa"/>
          </w:tcPr>
          <w:p>
            <w:pPr>
              <w:pStyle w:val="TableParagraph"/>
              <w:spacing w:line="187" w:lineRule="exact" w:before="133"/>
              <w:ind w:left="7" w:right="6"/>
              <w:jc w:val="center"/>
              <w:rPr>
                <w:sz w:val="18"/>
              </w:rPr>
            </w:pPr>
            <w:r>
              <w:rPr>
                <w:sz w:val="18"/>
              </w:rPr>
              <w:t>5 x</w:t>
            </w:r>
            <w:r>
              <w:rPr>
                <w:spacing w:val="-3"/>
                <w:sz w:val="18"/>
              </w:rPr>
              <w:t> </w:t>
            </w:r>
            <w:r>
              <w:rPr>
                <w:sz w:val="18"/>
              </w:rPr>
              <w:t>10</w:t>
            </w:r>
            <w:r>
              <w:rPr>
                <w:sz w:val="18"/>
                <w:vertAlign w:val="superscript"/>
              </w:rPr>
              <w:t>-</w:t>
            </w:r>
            <w:r>
              <w:rPr>
                <w:spacing w:val="-12"/>
                <w:sz w:val="18"/>
                <w:vertAlign w:val="superscript"/>
              </w:rPr>
              <w:t>5</w:t>
            </w:r>
          </w:p>
        </w:tc>
      </w:tr>
      <w:tr>
        <w:trPr>
          <w:trHeight w:val="364" w:hRule="atLeast"/>
        </w:trPr>
        <w:tc>
          <w:tcPr>
            <w:tcW w:w="3674" w:type="dxa"/>
          </w:tcPr>
          <w:p>
            <w:pPr>
              <w:pStyle w:val="TableParagraph"/>
              <w:spacing w:line="201" w:lineRule="exact" w:before="143"/>
              <w:ind w:left="9" w:right="10"/>
              <w:jc w:val="center"/>
              <w:rPr>
                <w:sz w:val="18"/>
              </w:rPr>
            </w:pPr>
            <w:r>
              <w:rPr>
                <w:sz w:val="18"/>
              </w:rPr>
              <w:t>Maximum</w:t>
            </w:r>
            <w:r>
              <w:rPr>
                <w:spacing w:val="-4"/>
                <w:sz w:val="18"/>
              </w:rPr>
              <w:t> </w:t>
            </w:r>
            <w:r>
              <w:rPr>
                <w:sz w:val="18"/>
              </w:rPr>
              <w:t>Power</w:t>
            </w:r>
            <w:r>
              <w:rPr>
                <w:spacing w:val="-3"/>
                <w:sz w:val="18"/>
              </w:rPr>
              <w:t> </w:t>
            </w:r>
            <w:r>
              <w:rPr>
                <w:spacing w:val="-2"/>
                <w:sz w:val="18"/>
              </w:rPr>
              <w:t>Consumption</w:t>
            </w:r>
          </w:p>
        </w:tc>
        <w:tc>
          <w:tcPr>
            <w:tcW w:w="1619" w:type="dxa"/>
          </w:tcPr>
          <w:p>
            <w:pPr>
              <w:pStyle w:val="TableParagraph"/>
              <w:spacing w:line="201" w:lineRule="exact" w:before="143"/>
              <w:ind w:left="5" w:right="3"/>
              <w:jc w:val="center"/>
              <w:rPr>
                <w:sz w:val="18"/>
              </w:rPr>
            </w:pPr>
            <w:r>
              <w:rPr>
                <w:spacing w:val="-10"/>
                <w:sz w:val="18"/>
              </w:rPr>
              <w:t>W</w:t>
            </w:r>
          </w:p>
        </w:tc>
        <w:tc>
          <w:tcPr>
            <w:tcW w:w="3506" w:type="dxa"/>
          </w:tcPr>
          <w:p>
            <w:pPr>
              <w:pStyle w:val="TableParagraph"/>
              <w:spacing w:line="201" w:lineRule="exact" w:before="143"/>
              <w:ind w:left="7" w:right="5"/>
              <w:jc w:val="center"/>
              <w:rPr>
                <w:sz w:val="18"/>
              </w:rPr>
            </w:pPr>
            <w:r>
              <w:rPr>
                <w:spacing w:val="-5"/>
                <w:sz w:val="18"/>
              </w:rPr>
              <w:t>2.5</w:t>
            </w:r>
          </w:p>
        </w:tc>
      </w:tr>
      <w:tr>
        <w:trPr>
          <w:trHeight w:val="345" w:hRule="atLeast"/>
        </w:trPr>
        <w:tc>
          <w:tcPr>
            <w:tcW w:w="8799" w:type="dxa"/>
            <w:gridSpan w:val="3"/>
          </w:tcPr>
          <w:p>
            <w:pPr>
              <w:pStyle w:val="TableParagraph"/>
              <w:spacing w:line="192" w:lineRule="exact" w:before="133"/>
              <w:ind w:left="1" w:right="1"/>
              <w:jc w:val="center"/>
              <w:rPr>
                <w:sz w:val="18"/>
              </w:rPr>
            </w:pPr>
            <w:r>
              <w:rPr>
                <w:spacing w:val="-2"/>
                <w:sz w:val="18"/>
              </w:rPr>
              <w:t>Transmitter</w:t>
            </w:r>
          </w:p>
        </w:tc>
      </w:tr>
      <w:tr>
        <w:trPr>
          <w:trHeight w:val="340" w:hRule="atLeast"/>
        </w:trPr>
        <w:tc>
          <w:tcPr>
            <w:tcW w:w="3674" w:type="dxa"/>
          </w:tcPr>
          <w:p>
            <w:pPr>
              <w:pStyle w:val="TableParagraph"/>
              <w:spacing w:line="187" w:lineRule="exact" w:before="133"/>
              <w:ind w:left="9" w:right="2"/>
              <w:jc w:val="center"/>
              <w:rPr>
                <w:sz w:val="18"/>
              </w:rPr>
            </w:pPr>
            <w:r>
              <w:rPr>
                <w:sz w:val="18"/>
              </w:rPr>
              <w:t>Transmitter</w:t>
            </w:r>
            <w:r>
              <w:rPr>
                <w:spacing w:val="-5"/>
                <w:sz w:val="18"/>
              </w:rPr>
              <w:t> </w:t>
            </w:r>
            <w:r>
              <w:rPr>
                <w:sz w:val="18"/>
              </w:rPr>
              <w:t>data</w:t>
            </w:r>
            <w:r>
              <w:rPr>
                <w:spacing w:val="-6"/>
                <w:sz w:val="18"/>
              </w:rPr>
              <w:t> </w:t>
            </w:r>
            <w:r>
              <w:rPr>
                <w:spacing w:val="-4"/>
                <w:sz w:val="18"/>
              </w:rPr>
              <w:t>rate</w:t>
            </w:r>
          </w:p>
        </w:tc>
        <w:tc>
          <w:tcPr>
            <w:tcW w:w="1619" w:type="dxa"/>
          </w:tcPr>
          <w:p>
            <w:pPr>
              <w:pStyle w:val="TableParagraph"/>
              <w:spacing w:line="187" w:lineRule="exact" w:before="133"/>
              <w:ind w:left="5" w:right="3"/>
              <w:jc w:val="center"/>
              <w:rPr>
                <w:sz w:val="18"/>
              </w:rPr>
            </w:pPr>
            <w:r>
              <w:rPr>
                <w:spacing w:val="-4"/>
                <w:sz w:val="18"/>
              </w:rPr>
              <w:t>Gb/s</w:t>
            </w:r>
          </w:p>
        </w:tc>
        <w:tc>
          <w:tcPr>
            <w:tcW w:w="3506" w:type="dxa"/>
          </w:tcPr>
          <w:p>
            <w:pPr>
              <w:pStyle w:val="TableParagraph"/>
              <w:spacing w:line="187" w:lineRule="exact" w:before="133"/>
              <w:ind w:left="1199"/>
              <w:rPr>
                <w:sz w:val="18"/>
              </w:rPr>
            </w:pPr>
            <w:r>
              <w:rPr>
                <w:sz w:val="18"/>
              </w:rPr>
              <w:t>24.33</w:t>
            </w:r>
            <w:r>
              <w:rPr>
                <w:spacing w:val="-2"/>
                <w:sz w:val="18"/>
              </w:rPr>
              <w:t> </w:t>
            </w:r>
            <w:r>
              <w:rPr>
                <w:sz w:val="18"/>
              </w:rPr>
              <w:t>–</w:t>
            </w:r>
            <w:r>
              <w:rPr>
                <w:spacing w:val="-1"/>
                <w:sz w:val="18"/>
              </w:rPr>
              <w:t> </w:t>
            </w:r>
            <w:r>
              <w:rPr>
                <w:spacing w:val="-2"/>
                <w:sz w:val="18"/>
              </w:rPr>
              <w:t>25.78</w:t>
            </w:r>
          </w:p>
        </w:tc>
      </w:tr>
      <w:tr>
        <w:trPr>
          <w:trHeight w:val="345" w:hRule="atLeast"/>
        </w:trPr>
        <w:tc>
          <w:tcPr>
            <w:tcW w:w="3674" w:type="dxa"/>
          </w:tcPr>
          <w:p>
            <w:pPr>
              <w:pStyle w:val="TableParagraph"/>
              <w:rPr>
                <w:rFonts w:ascii="Times New Roman"/>
                <w:sz w:val="18"/>
              </w:rPr>
            </w:pPr>
          </w:p>
        </w:tc>
        <w:tc>
          <w:tcPr>
            <w:tcW w:w="1619" w:type="dxa"/>
          </w:tcPr>
          <w:p>
            <w:pPr>
              <w:pStyle w:val="TableParagraph"/>
              <w:rPr>
                <w:rFonts w:ascii="Times New Roman"/>
                <w:sz w:val="18"/>
              </w:rPr>
            </w:pPr>
          </w:p>
        </w:tc>
        <w:tc>
          <w:tcPr>
            <w:tcW w:w="3506" w:type="dxa"/>
          </w:tcPr>
          <w:p>
            <w:pPr>
              <w:pStyle w:val="TableParagraph"/>
              <w:rPr>
                <w:rFonts w:ascii="Times New Roman"/>
                <w:sz w:val="18"/>
              </w:rPr>
            </w:pPr>
          </w:p>
        </w:tc>
      </w:tr>
      <w:tr>
        <w:trPr>
          <w:trHeight w:val="340" w:hRule="atLeast"/>
        </w:trPr>
        <w:tc>
          <w:tcPr>
            <w:tcW w:w="3674" w:type="dxa"/>
          </w:tcPr>
          <w:p>
            <w:pPr>
              <w:pStyle w:val="TableParagraph"/>
              <w:spacing w:line="187" w:lineRule="exact" w:before="133"/>
              <w:ind w:left="9" w:right="6"/>
              <w:jc w:val="center"/>
              <w:rPr>
                <w:sz w:val="18"/>
              </w:rPr>
            </w:pPr>
            <w:r>
              <w:rPr>
                <w:sz w:val="18"/>
              </w:rPr>
              <w:t>Transmitter</w:t>
            </w:r>
            <w:r>
              <w:rPr>
                <w:spacing w:val="-6"/>
                <w:sz w:val="18"/>
              </w:rPr>
              <w:t> </w:t>
            </w:r>
            <w:r>
              <w:rPr>
                <w:sz w:val="18"/>
              </w:rPr>
              <w:t>central</w:t>
            </w:r>
            <w:r>
              <w:rPr>
                <w:spacing w:val="-5"/>
                <w:sz w:val="18"/>
              </w:rPr>
              <w:t> </w:t>
            </w:r>
            <w:r>
              <w:rPr>
                <w:spacing w:val="-2"/>
                <w:sz w:val="18"/>
              </w:rPr>
              <w:t>wavelength</w:t>
            </w:r>
          </w:p>
        </w:tc>
        <w:tc>
          <w:tcPr>
            <w:tcW w:w="1619" w:type="dxa"/>
          </w:tcPr>
          <w:p>
            <w:pPr>
              <w:pStyle w:val="TableParagraph"/>
              <w:spacing w:line="187" w:lineRule="exact" w:before="133"/>
              <w:ind w:left="3" w:right="4"/>
              <w:jc w:val="center"/>
              <w:rPr>
                <w:sz w:val="18"/>
              </w:rPr>
            </w:pPr>
            <w:r>
              <w:rPr>
                <w:spacing w:val="-5"/>
                <w:sz w:val="18"/>
              </w:rPr>
              <w:t>nm</w:t>
            </w:r>
          </w:p>
        </w:tc>
        <w:tc>
          <w:tcPr>
            <w:tcW w:w="3506" w:type="dxa"/>
          </w:tcPr>
          <w:p>
            <w:pPr>
              <w:pStyle w:val="TableParagraph"/>
              <w:spacing w:line="187" w:lineRule="exact" w:before="133"/>
              <w:ind w:left="7" w:right="6"/>
              <w:jc w:val="center"/>
              <w:rPr>
                <w:sz w:val="18"/>
              </w:rPr>
            </w:pPr>
            <w:r>
              <w:rPr>
                <w:sz w:val="18"/>
              </w:rPr>
              <w:t>1529.55</w:t>
            </w:r>
            <w:r>
              <w:rPr>
                <w:spacing w:val="-3"/>
                <w:sz w:val="18"/>
              </w:rPr>
              <w:t> </w:t>
            </w:r>
            <w:r>
              <w:rPr>
                <w:sz w:val="18"/>
              </w:rPr>
              <w:t>-</w:t>
            </w:r>
            <w:r>
              <w:rPr>
                <w:spacing w:val="-2"/>
                <w:sz w:val="18"/>
              </w:rPr>
              <w:t>1560.61</w:t>
            </w:r>
          </w:p>
        </w:tc>
      </w:tr>
      <w:tr>
        <w:trPr>
          <w:trHeight w:val="345" w:hRule="atLeast"/>
        </w:trPr>
        <w:tc>
          <w:tcPr>
            <w:tcW w:w="3674" w:type="dxa"/>
          </w:tcPr>
          <w:p>
            <w:pPr>
              <w:pStyle w:val="TableParagraph"/>
              <w:spacing w:line="192" w:lineRule="exact" w:before="133"/>
              <w:ind w:left="9" w:right="2"/>
              <w:jc w:val="center"/>
              <w:rPr>
                <w:sz w:val="18"/>
              </w:rPr>
            </w:pPr>
            <w:r>
              <w:rPr>
                <w:sz w:val="18"/>
              </w:rPr>
              <w:t>Transmitter</w:t>
            </w:r>
            <w:r>
              <w:rPr>
                <w:spacing w:val="-5"/>
                <w:sz w:val="18"/>
              </w:rPr>
              <w:t> </w:t>
            </w:r>
            <w:r>
              <w:rPr>
                <w:sz w:val="18"/>
              </w:rPr>
              <w:t>Central</w:t>
            </w:r>
            <w:r>
              <w:rPr>
                <w:spacing w:val="-8"/>
                <w:sz w:val="18"/>
              </w:rPr>
              <w:t> </w:t>
            </w:r>
            <w:r>
              <w:rPr>
                <w:spacing w:val="-2"/>
                <w:sz w:val="18"/>
              </w:rPr>
              <w:t>Frequency</w:t>
            </w:r>
          </w:p>
        </w:tc>
        <w:tc>
          <w:tcPr>
            <w:tcW w:w="1619" w:type="dxa"/>
          </w:tcPr>
          <w:p>
            <w:pPr>
              <w:pStyle w:val="TableParagraph"/>
              <w:spacing w:line="192" w:lineRule="exact" w:before="133"/>
              <w:ind w:left="3" w:right="4"/>
              <w:jc w:val="center"/>
              <w:rPr>
                <w:sz w:val="18"/>
              </w:rPr>
            </w:pPr>
            <w:r>
              <w:rPr>
                <w:spacing w:val="-5"/>
                <w:sz w:val="18"/>
              </w:rPr>
              <w:t>THz</w:t>
            </w:r>
          </w:p>
        </w:tc>
        <w:tc>
          <w:tcPr>
            <w:tcW w:w="3506" w:type="dxa"/>
          </w:tcPr>
          <w:p>
            <w:pPr>
              <w:pStyle w:val="TableParagraph"/>
              <w:spacing w:line="192" w:lineRule="exact" w:before="133"/>
              <w:ind w:left="1242"/>
              <w:rPr>
                <w:sz w:val="18"/>
              </w:rPr>
            </w:pPr>
            <w:r>
              <w:rPr>
                <w:sz w:val="18"/>
              </w:rPr>
              <w:t>192.1</w:t>
            </w:r>
            <w:r>
              <w:rPr>
                <w:spacing w:val="1"/>
                <w:sz w:val="18"/>
              </w:rPr>
              <w:t> </w:t>
            </w:r>
            <w:r>
              <w:rPr>
                <w:sz w:val="18"/>
              </w:rPr>
              <w:t>-</w:t>
            </w:r>
            <w:r>
              <w:rPr>
                <w:spacing w:val="-2"/>
                <w:sz w:val="18"/>
              </w:rPr>
              <w:t>196.0</w:t>
            </w:r>
          </w:p>
        </w:tc>
      </w:tr>
      <w:tr>
        <w:trPr>
          <w:trHeight w:val="340" w:hRule="atLeast"/>
        </w:trPr>
        <w:tc>
          <w:tcPr>
            <w:tcW w:w="3674" w:type="dxa"/>
          </w:tcPr>
          <w:p>
            <w:pPr>
              <w:pStyle w:val="TableParagraph"/>
              <w:spacing w:line="187" w:lineRule="exact" w:before="133"/>
              <w:ind w:left="10" w:right="1"/>
              <w:jc w:val="center"/>
              <w:rPr>
                <w:sz w:val="18"/>
              </w:rPr>
            </w:pPr>
            <w:r>
              <w:rPr>
                <w:sz w:val="18"/>
              </w:rPr>
              <w:t>Channel</w:t>
            </w:r>
            <w:r>
              <w:rPr>
                <w:spacing w:val="-1"/>
                <w:sz w:val="18"/>
              </w:rPr>
              <w:t> </w:t>
            </w:r>
            <w:r>
              <w:rPr>
                <w:spacing w:val="-2"/>
                <w:sz w:val="18"/>
              </w:rPr>
              <w:t>Spacing</w:t>
            </w:r>
          </w:p>
        </w:tc>
        <w:tc>
          <w:tcPr>
            <w:tcW w:w="1619" w:type="dxa"/>
          </w:tcPr>
          <w:p>
            <w:pPr>
              <w:pStyle w:val="TableParagraph"/>
              <w:spacing w:line="187" w:lineRule="exact" w:before="133"/>
              <w:ind w:left="6" w:right="3"/>
              <w:jc w:val="center"/>
              <w:rPr>
                <w:sz w:val="18"/>
              </w:rPr>
            </w:pPr>
            <w:r>
              <w:rPr>
                <w:spacing w:val="-5"/>
                <w:sz w:val="18"/>
              </w:rPr>
              <w:t>GHz</w:t>
            </w:r>
          </w:p>
        </w:tc>
        <w:tc>
          <w:tcPr>
            <w:tcW w:w="3506" w:type="dxa"/>
          </w:tcPr>
          <w:p>
            <w:pPr>
              <w:pStyle w:val="TableParagraph"/>
              <w:spacing w:line="187" w:lineRule="exact" w:before="133"/>
              <w:ind w:left="7" w:right="6"/>
              <w:jc w:val="center"/>
              <w:rPr>
                <w:sz w:val="18"/>
              </w:rPr>
            </w:pPr>
            <w:r>
              <w:rPr>
                <w:spacing w:val="-5"/>
                <w:sz w:val="18"/>
              </w:rPr>
              <w:t>100</w:t>
            </w:r>
          </w:p>
        </w:tc>
      </w:tr>
      <w:tr>
        <w:trPr>
          <w:trHeight w:val="345" w:hRule="atLeast"/>
        </w:trPr>
        <w:tc>
          <w:tcPr>
            <w:tcW w:w="3674" w:type="dxa"/>
          </w:tcPr>
          <w:p>
            <w:pPr>
              <w:pStyle w:val="TableParagraph"/>
              <w:spacing w:line="187" w:lineRule="exact" w:before="138"/>
              <w:ind w:left="9" w:right="7"/>
              <w:jc w:val="center"/>
              <w:rPr>
                <w:sz w:val="18"/>
              </w:rPr>
            </w:pPr>
            <w:r>
              <w:rPr>
                <w:sz w:val="18"/>
              </w:rPr>
              <w:t>The</w:t>
            </w:r>
            <w:r>
              <w:rPr>
                <w:spacing w:val="-7"/>
                <w:sz w:val="18"/>
              </w:rPr>
              <w:t> </w:t>
            </w:r>
            <w:r>
              <w:rPr>
                <w:sz w:val="18"/>
              </w:rPr>
              <w:t>maximum</w:t>
            </w:r>
            <w:r>
              <w:rPr>
                <w:spacing w:val="-3"/>
                <w:sz w:val="18"/>
              </w:rPr>
              <w:t> </w:t>
            </w:r>
            <w:r>
              <w:rPr>
                <w:sz w:val="18"/>
              </w:rPr>
              <w:t>shift</w:t>
            </w:r>
            <w:r>
              <w:rPr>
                <w:spacing w:val="-4"/>
                <w:sz w:val="18"/>
              </w:rPr>
              <w:t> </w:t>
            </w:r>
            <w:r>
              <w:rPr>
                <w:sz w:val="18"/>
              </w:rPr>
              <w:t>of center</w:t>
            </w:r>
            <w:r>
              <w:rPr>
                <w:spacing w:val="-4"/>
                <w:sz w:val="18"/>
              </w:rPr>
              <w:t> </w:t>
            </w:r>
            <w:r>
              <w:rPr>
                <w:spacing w:val="-2"/>
                <w:sz w:val="18"/>
              </w:rPr>
              <w:t>wavelength</w:t>
            </w:r>
          </w:p>
        </w:tc>
        <w:tc>
          <w:tcPr>
            <w:tcW w:w="1619" w:type="dxa"/>
          </w:tcPr>
          <w:p>
            <w:pPr>
              <w:pStyle w:val="TableParagraph"/>
              <w:spacing w:line="187" w:lineRule="exact" w:before="138"/>
              <w:ind w:left="3" w:right="4"/>
              <w:jc w:val="center"/>
              <w:rPr>
                <w:sz w:val="18"/>
              </w:rPr>
            </w:pPr>
            <w:r>
              <w:rPr>
                <w:spacing w:val="-5"/>
                <w:sz w:val="18"/>
              </w:rPr>
              <w:t>nm</w:t>
            </w:r>
          </w:p>
        </w:tc>
        <w:tc>
          <w:tcPr>
            <w:tcW w:w="3506" w:type="dxa"/>
          </w:tcPr>
          <w:p>
            <w:pPr>
              <w:pStyle w:val="TableParagraph"/>
              <w:spacing w:line="187" w:lineRule="exact" w:before="138"/>
              <w:ind w:left="7" w:right="3"/>
              <w:jc w:val="center"/>
              <w:rPr>
                <w:sz w:val="18"/>
              </w:rPr>
            </w:pPr>
            <w:r>
              <w:rPr>
                <w:sz w:val="18"/>
              </w:rPr>
              <w:t>ITU</w:t>
            </w:r>
            <w:r>
              <w:rPr>
                <w:spacing w:val="-4"/>
                <w:sz w:val="18"/>
              </w:rPr>
              <w:t> </w:t>
            </w:r>
            <w:r>
              <w:rPr>
                <w:sz w:val="18"/>
              </w:rPr>
              <w:t>±</w:t>
            </w:r>
            <w:r>
              <w:rPr>
                <w:spacing w:val="-2"/>
                <w:sz w:val="18"/>
              </w:rPr>
              <w:t> </w:t>
            </w:r>
            <w:r>
              <w:rPr>
                <w:sz w:val="18"/>
              </w:rPr>
              <w:t>100</w:t>
            </w:r>
            <w:r>
              <w:rPr>
                <w:spacing w:val="2"/>
                <w:sz w:val="18"/>
              </w:rPr>
              <w:t> </w:t>
            </w:r>
            <w:r>
              <w:rPr>
                <w:spacing w:val="-5"/>
                <w:sz w:val="18"/>
              </w:rPr>
              <w:t>pm</w:t>
            </w:r>
          </w:p>
        </w:tc>
      </w:tr>
      <w:tr>
        <w:trPr>
          <w:trHeight w:val="345" w:hRule="atLeast"/>
        </w:trPr>
        <w:tc>
          <w:tcPr>
            <w:tcW w:w="3674" w:type="dxa"/>
          </w:tcPr>
          <w:p>
            <w:pPr>
              <w:pStyle w:val="TableParagraph"/>
              <w:spacing w:line="192" w:lineRule="exact" w:before="133"/>
              <w:ind w:left="9" w:right="8"/>
              <w:jc w:val="center"/>
              <w:rPr>
                <w:sz w:val="18"/>
              </w:rPr>
            </w:pPr>
            <w:r>
              <w:rPr>
                <w:sz w:val="18"/>
              </w:rPr>
              <w:t>Average</w:t>
            </w:r>
            <w:r>
              <w:rPr>
                <w:spacing w:val="-6"/>
                <w:sz w:val="18"/>
              </w:rPr>
              <w:t> </w:t>
            </w:r>
            <w:r>
              <w:rPr>
                <w:sz w:val="18"/>
              </w:rPr>
              <w:t>output </w:t>
            </w:r>
            <w:r>
              <w:rPr>
                <w:spacing w:val="-4"/>
                <w:sz w:val="18"/>
              </w:rPr>
              <w:t>power</w:t>
            </w:r>
          </w:p>
        </w:tc>
        <w:tc>
          <w:tcPr>
            <w:tcW w:w="1619" w:type="dxa"/>
          </w:tcPr>
          <w:p>
            <w:pPr>
              <w:pStyle w:val="TableParagraph"/>
              <w:spacing w:line="192" w:lineRule="exact" w:before="133"/>
              <w:ind w:left="4" w:right="3"/>
              <w:jc w:val="center"/>
              <w:rPr>
                <w:sz w:val="18"/>
              </w:rPr>
            </w:pPr>
            <w:r>
              <w:rPr>
                <w:spacing w:val="-5"/>
                <w:sz w:val="18"/>
              </w:rPr>
              <w:t>dBm</w:t>
            </w:r>
          </w:p>
        </w:tc>
        <w:tc>
          <w:tcPr>
            <w:tcW w:w="3506" w:type="dxa"/>
          </w:tcPr>
          <w:p>
            <w:pPr>
              <w:pStyle w:val="TableParagraph"/>
              <w:spacing w:line="192" w:lineRule="exact" w:before="133"/>
              <w:ind w:left="1420"/>
              <w:rPr>
                <w:sz w:val="18"/>
              </w:rPr>
            </w:pPr>
            <w:r>
              <w:rPr>
                <w:sz w:val="18"/>
              </w:rPr>
              <w:t>0.0</w:t>
            </w:r>
            <w:r>
              <w:rPr>
                <w:spacing w:val="-1"/>
                <w:sz w:val="18"/>
              </w:rPr>
              <w:t> </w:t>
            </w:r>
            <w:r>
              <w:rPr>
                <w:spacing w:val="-4"/>
                <w:sz w:val="18"/>
              </w:rPr>
              <w:t>+3.0</w:t>
            </w:r>
          </w:p>
        </w:tc>
      </w:tr>
      <w:tr>
        <w:trPr>
          <w:trHeight w:val="340" w:hRule="atLeast"/>
        </w:trPr>
        <w:tc>
          <w:tcPr>
            <w:tcW w:w="3674" w:type="dxa"/>
          </w:tcPr>
          <w:p>
            <w:pPr>
              <w:pStyle w:val="TableParagraph"/>
              <w:spacing w:line="187" w:lineRule="exact" w:before="134"/>
              <w:ind w:left="9" w:right="1"/>
              <w:jc w:val="center"/>
              <w:rPr>
                <w:sz w:val="18"/>
              </w:rPr>
            </w:pPr>
            <w:r>
              <w:rPr>
                <w:sz w:val="18"/>
              </w:rPr>
              <w:t>Minimum</w:t>
            </w:r>
            <w:r>
              <w:rPr>
                <w:spacing w:val="-5"/>
                <w:sz w:val="18"/>
              </w:rPr>
              <w:t> </w:t>
            </w:r>
            <w:r>
              <w:rPr>
                <w:sz w:val="18"/>
              </w:rPr>
              <w:t>extinction</w:t>
            </w:r>
            <w:r>
              <w:rPr>
                <w:spacing w:val="-7"/>
                <w:sz w:val="18"/>
              </w:rPr>
              <w:t> </w:t>
            </w:r>
            <w:r>
              <w:rPr>
                <w:spacing w:val="-4"/>
                <w:sz w:val="18"/>
              </w:rPr>
              <w:t>ratio</w:t>
            </w:r>
          </w:p>
        </w:tc>
        <w:tc>
          <w:tcPr>
            <w:tcW w:w="1619" w:type="dxa"/>
          </w:tcPr>
          <w:p>
            <w:pPr>
              <w:pStyle w:val="TableParagraph"/>
              <w:spacing w:line="187" w:lineRule="exact" w:before="134"/>
              <w:ind w:left="3" w:right="6"/>
              <w:jc w:val="center"/>
              <w:rPr>
                <w:sz w:val="18"/>
              </w:rPr>
            </w:pPr>
            <w:r>
              <w:rPr>
                <w:spacing w:val="-5"/>
                <w:sz w:val="18"/>
              </w:rPr>
              <w:t>dB</w:t>
            </w:r>
          </w:p>
        </w:tc>
        <w:tc>
          <w:tcPr>
            <w:tcW w:w="3506" w:type="dxa"/>
          </w:tcPr>
          <w:p>
            <w:pPr>
              <w:pStyle w:val="TableParagraph"/>
              <w:spacing w:line="187" w:lineRule="exact" w:before="134"/>
              <w:ind w:left="7" w:right="5"/>
              <w:jc w:val="center"/>
              <w:rPr>
                <w:sz w:val="18"/>
              </w:rPr>
            </w:pPr>
            <w:r>
              <w:rPr>
                <w:spacing w:val="-5"/>
                <w:sz w:val="18"/>
              </w:rPr>
              <w:t>7.0</w:t>
            </w:r>
          </w:p>
        </w:tc>
      </w:tr>
      <w:tr>
        <w:trPr>
          <w:trHeight w:val="345" w:hRule="atLeast"/>
        </w:trPr>
        <w:tc>
          <w:tcPr>
            <w:tcW w:w="8799" w:type="dxa"/>
            <w:gridSpan w:val="3"/>
          </w:tcPr>
          <w:p>
            <w:pPr>
              <w:pStyle w:val="TableParagraph"/>
              <w:spacing w:line="192" w:lineRule="exact" w:before="133"/>
              <w:ind w:left="1"/>
              <w:jc w:val="center"/>
              <w:rPr>
                <w:sz w:val="18"/>
              </w:rPr>
            </w:pPr>
            <w:r>
              <w:rPr>
                <w:spacing w:val="-2"/>
                <w:sz w:val="18"/>
              </w:rPr>
              <w:t>Receiver</w:t>
            </w:r>
          </w:p>
        </w:tc>
      </w:tr>
      <w:tr>
        <w:trPr>
          <w:trHeight w:val="364" w:hRule="atLeast"/>
        </w:trPr>
        <w:tc>
          <w:tcPr>
            <w:tcW w:w="3674" w:type="dxa"/>
          </w:tcPr>
          <w:p>
            <w:pPr>
              <w:pStyle w:val="TableParagraph"/>
              <w:spacing w:line="201" w:lineRule="exact" w:before="143"/>
              <w:ind w:left="10" w:right="1"/>
              <w:jc w:val="center"/>
              <w:rPr>
                <w:sz w:val="18"/>
              </w:rPr>
            </w:pPr>
            <w:r>
              <w:rPr>
                <w:sz w:val="18"/>
              </w:rPr>
              <w:t>Receiver</w:t>
            </w:r>
            <w:r>
              <w:rPr>
                <w:spacing w:val="-9"/>
                <w:sz w:val="18"/>
              </w:rPr>
              <w:t> </w:t>
            </w:r>
            <w:r>
              <w:rPr>
                <w:sz w:val="18"/>
              </w:rPr>
              <w:t>Damage</w:t>
            </w:r>
            <w:r>
              <w:rPr>
                <w:spacing w:val="-7"/>
                <w:sz w:val="18"/>
              </w:rPr>
              <w:t> </w:t>
            </w:r>
            <w:r>
              <w:rPr>
                <w:sz w:val="18"/>
              </w:rPr>
              <w:t>Threshold</w:t>
            </w:r>
            <w:r>
              <w:rPr>
                <w:spacing w:val="-17"/>
                <w:sz w:val="18"/>
              </w:rPr>
              <w:t> </w:t>
            </w:r>
            <w:r>
              <w:rPr>
                <w:spacing w:val="-10"/>
                <w:sz w:val="18"/>
                <w:vertAlign w:val="superscript"/>
              </w:rPr>
              <w:t>a</w:t>
            </w:r>
          </w:p>
        </w:tc>
        <w:tc>
          <w:tcPr>
            <w:tcW w:w="1619" w:type="dxa"/>
          </w:tcPr>
          <w:p>
            <w:pPr>
              <w:pStyle w:val="TableParagraph"/>
              <w:spacing w:line="201" w:lineRule="exact" w:before="143"/>
              <w:ind w:left="4" w:right="3"/>
              <w:jc w:val="center"/>
              <w:rPr>
                <w:sz w:val="18"/>
              </w:rPr>
            </w:pPr>
            <w:r>
              <w:rPr>
                <w:spacing w:val="-5"/>
                <w:sz w:val="18"/>
              </w:rPr>
              <w:t>dBm</w:t>
            </w:r>
          </w:p>
        </w:tc>
        <w:tc>
          <w:tcPr>
            <w:tcW w:w="3506" w:type="dxa"/>
          </w:tcPr>
          <w:p>
            <w:pPr>
              <w:pStyle w:val="TableParagraph"/>
              <w:spacing w:line="201" w:lineRule="exact" w:before="143"/>
              <w:ind w:left="7" w:right="5"/>
              <w:jc w:val="center"/>
              <w:rPr>
                <w:sz w:val="18"/>
              </w:rPr>
            </w:pPr>
            <w:r>
              <w:rPr>
                <w:spacing w:val="-4"/>
                <w:sz w:val="18"/>
              </w:rPr>
              <w:t>+3.0</w:t>
            </w:r>
          </w:p>
        </w:tc>
      </w:tr>
      <w:tr>
        <w:trPr>
          <w:trHeight w:val="364" w:hRule="atLeast"/>
        </w:trPr>
        <w:tc>
          <w:tcPr>
            <w:tcW w:w="3674" w:type="dxa"/>
          </w:tcPr>
          <w:p>
            <w:pPr>
              <w:pStyle w:val="TableParagraph"/>
              <w:spacing w:line="201" w:lineRule="exact" w:before="143"/>
              <w:ind w:left="9" w:right="5"/>
              <w:jc w:val="center"/>
              <w:rPr>
                <w:sz w:val="18"/>
              </w:rPr>
            </w:pPr>
            <w:r>
              <w:rPr>
                <w:sz w:val="18"/>
              </w:rPr>
              <w:t>Maximum</w:t>
            </w:r>
            <w:r>
              <w:rPr>
                <w:spacing w:val="-13"/>
                <w:sz w:val="18"/>
              </w:rPr>
              <w:t> </w:t>
            </w:r>
            <w:r>
              <w:rPr>
                <w:sz w:val="18"/>
              </w:rPr>
              <w:t>receiver</w:t>
            </w:r>
            <w:r>
              <w:rPr>
                <w:spacing w:val="-3"/>
                <w:sz w:val="18"/>
              </w:rPr>
              <w:t> </w:t>
            </w:r>
            <w:r>
              <w:rPr>
                <w:sz w:val="18"/>
              </w:rPr>
              <w:t>input</w:t>
            </w:r>
            <w:r>
              <w:rPr>
                <w:spacing w:val="-13"/>
                <w:sz w:val="18"/>
              </w:rPr>
              <w:t> </w:t>
            </w:r>
            <w:r>
              <w:rPr>
                <w:spacing w:val="-10"/>
                <w:sz w:val="18"/>
                <w:vertAlign w:val="superscript"/>
              </w:rPr>
              <w:t>b</w:t>
            </w:r>
          </w:p>
        </w:tc>
        <w:tc>
          <w:tcPr>
            <w:tcW w:w="1619" w:type="dxa"/>
          </w:tcPr>
          <w:p>
            <w:pPr>
              <w:pStyle w:val="TableParagraph"/>
              <w:spacing w:line="201" w:lineRule="exact" w:before="143"/>
              <w:ind w:left="4" w:right="3"/>
              <w:jc w:val="center"/>
              <w:rPr>
                <w:sz w:val="18"/>
              </w:rPr>
            </w:pPr>
            <w:r>
              <w:rPr>
                <w:spacing w:val="-5"/>
                <w:sz w:val="18"/>
              </w:rPr>
              <w:t>dBm</w:t>
            </w:r>
          </w:p>
        </w:tc>
        <w:tc>
          <w:tcPr>
            <w:tcW w:w="3506" w:type="dxa"/>
          </w:tcPr>
          <w:p>
            <w:pPr>
              <w:pStyle w:val="TableParagraph"/>
              <w:spacing w:line="201" w:lineRule="exact" w:before="143"/>
              <w:ind w:left="7"/>
              <w:jc w:val="center"/>
              <w:rPr>
                <w:sz w:val="18"/>
              </w:rPr>
            </w:pPr>
            <w:r>
              <w:rPr>
                <w:sz w:val="18"/>
              </w:rPr>
              <w:t>-</w:t>
            </w:r>
            <w:r>
              <w:rPr>
                <w:spacing w:val="-5"/>
                <w:sz w:val="18"/>
              </w:rPr>
              <w:t>7.0</w:t>
            </w:r>
          </w:p>
        </w:tc>
      </w:tr>
      <w:tr>
        <w:trPr>
          <w:trHeight w:val="340" w:hRule="atLeast"/>
        </w:trPr>
        <w:tc>
          <w:tcPr>
            <w:tcW w:w="3674" w:type="dxa"/>
          </w:tcPr>
          <w:p>
            <w:pPr>
              <w:pStyle w:val="TableParagraph"/>
              <w:spacing w:line="187" w:lineRule="exact" w:before="133"/>
              <w:ind w:left="10" w:right="1"/>
              <w:jc w:val="center"/>
              <w:rPr>
                <w:sz w:val="18"/>
              </w:rPr>
            </w:pPr>
            <w:r>
              <w:rPr>
                <w:sz w:val="18"/>
              </w:rPr>
              <w:t>Maximum</w:t>
            </w:r>
            <w:r>
              <w:rPr>
                <w:spacing w:val="-13"/>
                <w:sz w:val="18"/>
              </w:rPr>
              <w:t> </w:t>
            </w:r>
            <w:r>
              <w:rPr>
                <w:sz w:val="18"/>
              </w:rPr>
              <w:t>receiver</w:t>
            </w:r>
            <w:r>
              <w:rPr>
                <w:spacing w:val="-8"/>
                <w:sz w:val="18"/>
              </w:rPr>
              <w:t> </w:t>
            </w:r>
            <w:r>
              <w:rPr>
                <w:sz w:val="18"/>
              </w:rPr>
              <w:t>sensitivity</w:t>
            </w:r>
            <w:r>
              <w:rPr>
                <w:spacing w:val="-15"/>
                <w:sz w:val="18"/>
              </w:rPr>
              <w:t> </w:t>
            </w:r>
            <w:r>
              <w:rPr>
                <w:spacing w:val="-10"/>
                <w:sz w:val="18"/>
                <w:vertAlign w:val="superscript"/>
              </w:rPr>
              <w:t>b</w:t>
            </w:r>
          </w:p>
        </w:tc>
        <w:tc>
          <w:tcPr>
            <w:tcW w:w="1619" w:type="dxa"/>
          </w:tcPr>
          <w:p>
            <w:pPr>
              <w:pStyle w:val="TableParagraph"/>
              <w:spacing w:line="187" w:lineRule="exact" w:before="133"/>
              <w:ind w:left="4" w:right="3"/>
              <w:jc w:val="center"/>
              <w:rPr>
                <w:sz w:val="18"/>
              </w:rPr>
            </w:pPr>
            <w:r>
              <w:rPr>
                <w:spacing w:val="-5"/>
                <w:sz w:val="18"/>
              </w:rPr>
              <w:t>dBm</w:t>
            </w:r>
          </w:p>
        </w:tc>
        <w:tc>
          <w:tcPr>
            <w:tcW w:w="3506" w:type="dxa"/>
          </w:tcPr>
          <w:p>
            <w:pPr>
              <w:pStyle w:val="TableParagraph"/>
              <w:spacing w:line="187" w:lineRule="exact" w:before="133"/>
              <w:ind w:left="7"/>
              <w:jc w:val="center"/>
              <w:rPr>
                <w:sz w:val="18"/>
              </w:rPr>
            </w:pPr>
            <w:r>
              <w:rPr>
                <w:sz w:val="18"/>
              </w:rPr>
              <w:t>-</w:t>
            </w:r>
            <w:r>
              <w:rPr>
                <w:spacing w:val="-4"/>
                <w:sz w:val="18"/>
              </w:rPr>
              <w:t>17.8</w:t>
            </w:r>
          </w:p>
        </w:tc>
      </w:tr>
      <w:tr>
        <w:trPr>
          <w:trHeight w:val="830" w:hRule="atLeast"/>
        </w:trPr>
        <w:tc>
          <w:tcPr>
            <w:tcW w:w="8799" w:type="dxa"/>
            <w:gridSpan w:val="3"/>
          </w:tcPr>
          <w:p>
            <w:pPr>
              <w:pStyle w:val="TableParagraph"/>
              <w:numPr>
                <w:ilvl w:val="0"/>
                <w:numId w:val="18"/>
              </w:numPr>
              <w:tabs>
                <w:tab w:pos="329" w:val="left" w:leader="none"/>
              </w:tabs>
              <w:spacing w:line="240" w:lineRule="auto" w:before="0" w:after="0"/>
              <w:ind w:left="105" w:right="513" w:firstLine="0"/>
              <w:jc w:val="left"/>
              <w:rPr>
                <w:sz w:val="20"/>
              </w:rPr>
            </w:pPr>
            <w:r>
              <w:rPr>
                <w:sz w:val="20"/>
              </w:rPr>
              <w:t>The</w:t>
            </w:r>
            <w:r>
              <w:rPr>
                <w:spacing w:val="-3"/>
                <w:sz w:val="20"/>
              </w:rPr>
              <w:t> </w:t>
            </w:r>
            <w:r>
              <w:rPr>
                <w:sz w:val="20"/>
              </w:rPr>
              <w:t>receiver</w:t>
            </w:r>
            <w:r>
              <w:rPr>
                <w:spacing w:val="-6"/>
                <w:sz w:val="20"/>
              </w:rPr>
              <w:t> </w:t>
            </w:r>
            <w:r>
              <w:rPr>
                <w:sz w:val="20"/>
              </w:rPr>
              <w:t>shall</w:t>
            </w:r>
            <w:r>
              <w:rPr>
                <w:spacing w:val="-3"/>
                <w:sz w:val="20"/>
              </w:rPr>
              <w:t> </w:t>
            </w:r>
            <w:r>
              <w:rPr>
                <w:sz w:val="20"/>
              </w:rPr>
              <w:t>be</w:t>
            </w:r>
            <w:r>
              <w:rPr>
                <w:spacing w:val="-3"/>
                <w:sz w:val="20"/>
              </w:rPr>
              <w:t> </w:t>
            </w:r>
            <w:r>
              <w:rPr>
                <w:sz w:val="20"/>
              </w:rPr>
              <w:t>able</w:t>
            </w:r>
            <w:r>
              <w:rPr>
                <w:spacing w:val="-3"/>
                <w:sz w:val="20"/>
              </w:rPr>
              <w:t> </w:t>
            </w:r>
            <w:r>
              <w:rPr>
                <w:sz w:val="20"/>
              </w:rPr>
              <w:t>to</w:t>
            </w:r>
            <w:r>
              <w:rPr>
                <w:spacing w:val="-3"/>
                <w:sz w:val="20"/>
              </w:rPr>
              <w:t> </w:t>
            </w:r>
            <w:r>
              <w:rPr>
                <w:sz w:val="20"/>
              </w:rPr>
              <w:t>tolerate</w:t>
            </w:r>
            <w:r>
              <w:rPr>
                <w:spacing w:val="-7"/>
                <w:sz w:val="20"/>
              </w:rPr>
              <w:t> </w:t>
            </w:r>
            <w:r>
              <w:rPr>
                <w:sz w:val="20"/>
              </w:rPr>
              <w:t>the</w:t>
            </w:r>
            <w:r>
              <w:rPr>
                <w:spacing w:val="-3"/>
                <w:sz w:val="20"/>
              </w:rPr>
              <w:t> </w:t>
            </w:r>
            <w:r>
              <w:rPr>
                <w:sz w:val="20"/>
              </w:rPr>
              <w:t>continuous</w:t>
            </w:r>
            <w:r>
              <w:rPr>
                <w:spacing w:val="-6"/>
                <w:sz w:val="20"/>
              </w:rPr>
              <w:t> </w:t>
            </w:r>
            <w:r>
              <w:rPr>
                <w:sz w:val="20"/>
              </w:rPr>
              <w:t>injection</w:t>
            </w:r>
            <w:r>
              <w:rPr>
                <w:spacing w:val="-3"/>
                <w:sz w:val="20"/>
              </w:rPr>
              <w:t> </w:t>
            </w:r>
            <w:r>
              <w:rPr>
                <w:sz w:val="20"/>
              </w:rPr>
              <w:t>of</w:t>
            </w:r>
            <w:r>
              <w:rPr>
                <w:spacing w:val="-5"/>
                <w:sz w:val="20"/>
              </w:rPr>
              <w:t> </w:t>
            </w:r>
            <w:r>
              <w:rPr>
                <w:sz w:val="20"/>
              </w:rPr>
              <w:t>the</w:t>
            </w:r>
            <w:r>
              <w:rPr>
                <w:spacing w:val="-3"/>
                <w:sz w:val="20"/>
              </w:rPr>
              <w:t> </w:t>
            </w:r>
            <w:r>
              <w:rPr>
                <w:sz w:val="20"/>
              </w:rPr>
              <w:t>average</w:t>
            </w:r>
            <w:r>
              <w:rPr>
                <w:spacing w:val="-3"/>
                <w:sz w:val="20"/>
              </w:rPr>
              <w:t> </w:t>
            </w:r>
            <w:r>
              <w:rPr>
                <w:sz w:val="20"/>
              </w:rPr>
              <w:t>optical</w:t>
            </w:r>
            <w:r>
              <w:rPr>
                <w:spacing w:val="-3"/>
                <w:sz w:val="20"/>
              </w:rPr>
              <w:t> </w:t>
            </w:r>
            <w:r>
              <w:rPr>
                <w:sz w:val="20"/>
              </w:rPr>
              <w:t>power without damage.</w:t>
            </w:r>
          </w:p>
          <w:p>
            <w:pPr>
              <w:pStyle w:val="TableParagraph"/>
              <w:numPr>
                <w:ilvl w:val="0"/>
                <w:numId w:val="18"/>
              </w:numPr>
              <w:tabs>
                <w:tab w:pos="329" w:val="left" w:leader="none"/>
              </w:tabs>
              <w:spacing w:line="215" w:lineRule="exact" w:before="135" w:after="0"/>
              <w:ind w:left="329" w:right="0" w:hanging="224"/>
              <w:jc w:val="left"/>
              <w:rPr>
                <w:sz w:val="20"/>
              </w:rPr>
            </w:pPr>
            <w:r>
              <w:rPr>
                <w:sz w:val="20"/>
              </w:rPr>
              <w:t>The</w:t>
            </w:r>
            <w:r>
              <w:rPr>
                <w:spacing w:val="-5"/>
                <w:sz w:val="20"/>
              </w:rPr>
              <w:t> </w:t>
            </w:r>
            <w:r>
              <w:rPr>
                <w:sz w:val="20"/>
              </w:rPr>
              <w:t>receiver</w:t>
            </w:r>
            <w:r>
              <w:rPr>
                <w:spacing w:val="-8"/>
                <w:sz w:val="20"/>
              </w:rPr>
              <w:t> </w:t>
            </w:r>
            <w:r>
              <w:rPr>
                <w:sz w:val="20"/>
              </w:rPr>
              <w:t>sensitivity</w:t>
            </w:r>
            <w:r>
              <w:rPr>
                <w:spacing w:val="-3"/>
                <w:sz w:val="20"/>
              </w:rPr>
              <w:t> </w:t>
            </w:r>
            <w:r>
              <w:rPr>
                <w:sz w:val="20"/>
              </w:rPr>
              <w:t>includes</w:t>
            </w:r>
            <w:r>
              <w:rPr>
                <w:spacing w:val="-4"/>
                <w:sz w:val="20"/>
              </w:rPr>
              <w:t> </w:t>
            </w:r>
            <w:r>
              <w:rPr>
                <w:sz w:val="20"/>
              </w:rPr>
              <w:t>the</w:t>
            </w:r>
            <w:r>
              <w:rPr>
                <w:spacing w:val="-10"/>
                <w:sz w:val="20"/>
              </w:rPr>
              <w:t> </w:t>
            </w:r>
            <w:r>
              <w:rPr>
                <w:sz w:val="20"/>
              </w:rPr>
              <w:t>penalty</w:t>
            </w:r>
            <w:r>
              <w:rPr>
                <w:spacing w:val="-3"/>
                <w:sz w:val="20"/>
              </w:rPr>
              <w:t> </w:t>
            </w:r>
            <w:r>
              <w:rPr>
                <w:sz w:val="20"/>
              </w:rPr>
              <w:t>of</w:t>
            </w:r>
            <w:r>
              <w:rPr>
                <w:spacing w:val="-7"/>
                <w:sz w:val="20"/>
              </w:rPr>
              <w:t> </w:t>
            </w:r>
            <w:r>
              <w:rPr>
                <w:sz w:val="20"/>
              </w:rPr>
              <w:t>G.652</w:t>
            </w:r>
            <w:r>
              <w:rPr>
                <w:spacing w:val="-9"/>
                <w:sz w:val="20"/>
              </w:rPr>
              <w:t> </w:t>
            </w:r>
            <w:r>
              <w:rPr>
                <w:sz w:val="20"/>
              </w:rPr>
              <w:t>fiber</w:t>
            </w:r>
            <w:r>
              <w:rPr>
                <w:spacing w:val="-4"/>
                <w:sz w:val="20"/>
              </w:rPr>
              <w:t> </w:t>
            </w:r>
            <w:r>
              <w:rPr>
                <w:sz w:val="20"/>
              </w:rPr>
              <w:t>at</w:t>
            </w:r>
            <w:r>
              <w:rPr>
                <w:spacing w:val="-7"/>
                <w:sz w:val="20"/>
              </w:rPr>
              <w:t> </w:t>
            </w:r>
            <w:r>
              <w:rPr>
                <w:sz w:val="20"/>
              </w:rPr>
              <w:t>ER</w:t>
            </w:r>
            <w:r>
              <w:rPr>
                <w:spacing w:val="-4"/>
                <w:sz w:val="20"/>
              </w:rPr>
              <w:t> </w:t>
            </w:r>
            <w:r>
              <w:rPr>
                <w:sz w:val="20"/>
              </w:rPr>
              <w:t>of</w:t>
            </w:r>
            <w:r>
              <w:rPr>
                <w:spacing w:val="-7"/>
                <w:sz w:val="20"/>
              </w:rPr>
              <w:t> </w:t>
            </w:r>
            <w:r>
              <w:rPr>
                <w:sz w:val="20"/>
              </w:rPr>
              <w:t>7.0</w:t>
            </w:r>
            <w:r>
              <w:rPr>
                <w:spacing w:val="-4"/>
                <w:sz w:val="20"/>
              </w:rPr>
              <w:t> </w:t>
            </w:r>
            <w:r>
              <w:rPr>
                <w:spacing w:val="-5"/>
                <w:sz w:val="20"/>
              </w:rPr>
              <w:t>dB</w:t>
            </w:r>
          </w:p>
        </w:tc>
      </w:tr>
    </w:tbl>
    <w:p>
      <w:pPr>
        <w:pStyle w:val="BodyText"/>
        <w:spacing w:before="40"/>
        <w:ind w:left="527" w:right="886"/>
        <w:jc w:val="center"/>
      </w:pPr>
      <w:r>
        <w:rPr>
          <w:b/>
        </w:rPr>
        <w:t>Table16:</w:t>
      </w:r>
      <w:r>
        <w:rPr>
          <w:b/>
          <w:spacing w:val="-5"/>
        </w:rPr>
        <w:t> </w:t>
      </w:r>
      <w:r>
        <w:rPr/>
        <w:t>25</w:t>
      </w:r>
      <w:r>
        <w:rPr>
          <w:spacing w:val="-11"/>
        </w:rPr>
        <w:t> </w:t>
      </w:r>
      <w:r>
        <w:rPr/>
        <w:t>Gbps</w:t>
      </w:r>
      <w:r>
        <w:rPr>
          <w:spacing w:val="-6"/>
        </w:rPr>
        <w:t> </w:t>
      </w:r>
      <w:r>
        <w:rPr/>
        <w:t>Duplex</w:t>
      </w:r>
      <w:r>
        <w:rPr>
          <w:spacing w:val="-8"/>
        </w:rPr>
        <w:t> </w:t>
      </w:r>
      <w:r>
        <w:rPr/>
        <w:t>Optical</w:t>
      </w:r>
      <w:r>
        <w:rPr>
          <w:spacing w:val="-6"/>
        </w:rPr>
        <w:t> </w:t>
      </w:r>
      <w:r>
        <w:rPr/>
        <w:t>Transmitter</w:t>
      </w:r>
      <w:r>
        <w:rPr>
          <w:spacing w:val="-9"/>
        </w:rPr>
        <w:t> </w:t>
      </w:r>
      <w:r>
        <w:rPr>
          <w:spacing w:val="-2"/>
        </w:rPr>
        <w:t>Parameters</w:t>
      </w:r>
    </w:p>
    <w:p>
      <w:pPr>
        <w:pStyle w:val="BodyText"/>
        <w:spacing w:before="10"/>
      </w:pPr>
    </w:p>
    <w:p>
      <w:pPr>
        <w:pStyle w:val="BodyText"/>
        <w:spacing w:line="307" w:lineRule="auto"/>
        <w:ind w:left="653" w:right="1005"/>
        <w:jc w:val="both"/>
        <w:rPr>
          <w:b/>
        </w:rPr>
      </w:pPr>
      <w:r>
        <w:rPr/>
        <w:t>Duplex C-Band DWDM wavelength allocation requirements are to follow the ITU 100 GHz grid specified in ITU-T G.694.1 [1]. Wavelength range 1529.55 – 1560.61 nm provides 40 ITU channels 21-60 that can be allocated to support optical transmission </w:t>
      </w:r>
      <w:r>
        <w:rPr>
          <w:b/>
        </w:rPr>
        <w:t>(Table 17).</w:t>
      </w:r>
    </w:p>
    <w:p>
      <w:pPr>
        <w:spacing w:after="0" w:line="307" w:lineRule="auto"/>
        <w:jc w:val="both"/>
        <w:sectPr>
          <w:pgSz w:w="11910" w:h="16840"/>
          <w:pgMar w:header="858" w:footer="464" w:top="1520" w:bottom="660" w:left="480" w:right="120"/>
        </w:sectPr>
      </w:pPr>
    </w:p>
    <w:p>
      <w:pPr>
        <w:pStyle w:val="BodyText"/>
        <w:spacing w:before="63"/>
        <w:rPr>
          <w:b/>
        </w:rPr>
      </w:pPr>
    </w:p>
    <w:p>
      <w:pPr>
        <w:pStyle w:val="BodyText"/>
        <w:ind w:left="2062"/>
      </w:pPr>
      <w:r>
        <w:rPr/>
        <w:drawing>
          <wp:inline distT="0" distB="0" distL="0" distR="0">
            <wp:extent cx="4319939" cy="2981515"/>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43" cstate="print"/>
                    <a:stretch>
                      <a:fillRect/>
                    </a:stretch>
                  </pic:blipFill>
                  <pic:spPr>
                    <a:xfrm>
                      <a:off x="0" y="0"/>
                      <a:ext cx="4319939" cy="2981515"/>
                    </a:xfrm>
                    <a:prstGeom prst="rect">
                      <a:avLst/>
                    </a:prstGeom>
                  </pic:spPr>
                </pic:pic>
              </a:graphicData>
            </a:graphic>
          </wp:inline>
        </w:drawing>
      </w:r>
      <w:r>
        <w:rPr/>
      </w:r>
    </w:p>
    <w:p>
      <w:pPr>
        <w:pStyle w:val="BodyText"/>
        <w:spacing w:before="119"/>
        <w:rPr>
          <w:b/>
        </w:rPr>
      </w:pPr>
    </w:p>
    <w:p>
      <w:pPr>
        <w:pStyle w:val="BodyText"/>
        <w:spacing w:before="1"/>
        <w:ind w:left="528" w:right="886"/>
        <w:jc w:val="center"/>
      </w:pPr>
      <w:r>
        <w:rPr>
          <w:b/>
        </w:rPr>
        <w:t>Table</w:t>
      </w:r>
      <w:r>
        <w:rPr>
          <w:b/>
          <w:spacing w:val="-11"/>
        </w:rPr>
        <w:t> </w:t>
      </w:r>
      <w:r>
        <w:rPr>
          <w:b/>
        </w:rPr>
        <w:t>17:</w:t>
      </w:r>
      <w:r>
        <w:rPr>
          <w:b/>
          <w:spacing w:val="-4"/>
        </w:rPr>
        <w:t> </w:t>
      </w:r>
      <w:r>
        <w:rPr/>
        <w:t>Nominal</w:t>
      </w:r>
      <w:r>
        <w:rPr>
          <w:spacing w:val="-6"/>
        </w:rPr>
        <w:t> </w:t>
      </w:r>
      <w:r>
        <w:rPr/>
        <w:t>ITU-T</w:t>
      </w:r>
      <w:r>
        <w:rPr>
          <w:spacing w:val="-7"/>
        </w:rPr>
        <w:t> </w:t>
      </w:r>
      <w:r>
        <w:rPr/>
        <w:t>G.694.1</w:t>
      </w:r>
      <w:r>
        <w:rPr>
          <w:spacing w:val="-11"/>
        </w:rPr>
        <w:t> </w:t>
      </w:r>
      <w:r>
        <w:rPr/>
        <w:t>for</w:t>
      </w:r>
      <w:r>
        <w:rPr>
          <w:spacing w:val="-5"/>
        </w:rPr>
        <w:t> </w:t>
      </w:r>
      <w:r>
        <w:rPr/>
        <w:t>100Ghz</w:t>
      </w:r>
      <w:r>
        <w:rPr>
          <w:spacing w:val="-5"/>
        </w:rPr>
        <w:t> </w:t>
      </w:r>
      <w:r>
        <w:rPr/>
        <w:t>40</w:t>
      </w:r>
      <w:r>
        <w:rPr>
          <w:spacing w:val="-6"/>
        </w:rPr>
        <w:t> </w:t>
      </w:r>
      <w:r>
        <w:rPr/>
        <w:t>channel</w:t>
      </w:r>
      <w:r>
        <w:rPr>
          <w:spacing w:val="-5"/>
        </w:rPr>
        <w:t> </w:t>
      </w:r>
      <w:r>
        <w:rPr>
          <w:spacing w:val="-4"/>
        </w:rPr>
        <w:t>Plan</w:t>
      </w:r>
    </w:p>
    <w:p>
      <w:pPr>
        <w:pStyle w:val="BodyText"/>
      </w:pPr>
    </w:p>
    <w:p>
      <w:pPr>
        <w:pStyle w:val="BodyText"/>
      </w:pPr>
    </w:p>
    <w:p>
      <w:pPr>
        <w:pStyle w:val="BodyText"/>
      </w:pPr>
    </w:p>
    <w:p>
      <w:pPr>
        <w:pStyle w:val="BodyText"/>
        <w:spacing w:before="65"/>
      </w:pPr>
      <w:r>
        <w:rPr/>
        <w:drawing>
          <wp:anchor distT="0" distB="0" distL="0" distR="0" allowOverlap="1" layoutInCell="1" locked="0" behindDoc="1" simplePos="0" relativeHeight="487602176">
            <wp:simplePos x="0" y="0"/>
            <wp:positionH relativeFrom="page">
              <wp:posOffset>865822</wp:posOffset>
            </wp:positionH>
            <wp:positionV relativeFrom="paragraph">
              <wp:posOffset>202776</wp:posOffset>
            </wp:positionV>
            <wp:extent cx="5803013" cy="3218688"/>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59" cstate="print"/>
                    <a:stretch>
                      <a:fillRect/>
                    </a:stretch>
                  </pic:blipFill>
                  <pic:spPr>
                    <a:xfrm>
                      <a:off x="0" y="0"/>
                      <a:ext cx="5803013" cy="3218688"/>
                    </a:xfrm>
                    <a:prstGeom prst="rect">
                      <a:avLst/>
                    </a:prstGeom>
                  </pic:spPr>
                </pic:pic>
              </a:graphicData>
            </a:graphic>
          </wp:anchor>
        </w:drawing>
      </w:r>
    </w:p>
    <w:p>
      <w:pPr>
        <w:pStyle w:val="BodyText"/>
      </w:pPr>
    </w:p>
    <w:p>
      <w:pPr>
        <w:pStyle w:val="BodyText"/>
        <w:spacing w:before="54"/>
      </w:pPr>
    </w:p>
    <w:p>
      <w:pPr>
        <w:pStyle w:val="BodyText"/>
        <w:ind w:left="523" w:right="886"/>
        <w:jc w:val="center"/>
      </w:pPr>
      <w:r>
        <w:rPr>
          <w:b/>
        </w:rPr>
        <w:t>Figure</w:t>
      </w:r>
      <w:r>
        <w:rPr>
          <w:b/>
          <w:spacing w:val="-7"/>
        </w:rPr>
        <w:t> </w:t>
      </w:r>
      <w:r>
        <w:rPr>
          <w:b/>
        </w:rPr>
        <w:t>16:</w:t>
      </w:r>
      <w:r>
        <w:rPr>
          <w:b/>
          <w:spacing w:val="-10"/>
        </w:rPr>
        <w:t> </w:t>
      </w:r>
      <w:r>
        <w:rPr/>
        <w:t>Example</w:t>
      </w:r>
      <w:r>
        <w:rPr>
          <w:spacing w:val="-7"/>
        </w:rPr>
        <w:t> </w:t>
      </w:r>
      <w:r>
        <w:rPr/>
        <w:t>of</w:t>
      </w:r>
      <w:r>
        <w:rPr>
          <w:spacing w:val="-4"/>
        </w:rPr>
        <w:t> </w:t>
      </w:r>
      <w:r>
        <w:rPr/>
        <w:t>attenuation</w:t>
      </w:r>
      <w:r>
        <w:rPr>
          <w:spacing w:val="-7"/>
        </w:rPr>
        <w:t> </w:t>
      </w:r>
      <w:r>
        <w:rPr/>
        <w:t>and</w:t>
      </w:r>
      <w:r>
        <w:rPr>
          <w:spacing w:val="-7"/>
        </w:rPr>
        <w:t> </w:t>
      </w:r>
      <w:r>
        <w:rPr/>
        <w:t>dispersion</w:t>
      </w:r>
      <w:r>
        <w:rPr>
          <w:spacing w:val="-7"/>
        </w:rPr>
        <w:t> </w:t>
      </w:r>
      <w:r>
        <w:rPr/>
        <w:t>by</w:t>
      </w:r>
      <w:r>
        <w:rPr>
          <w:spacing w:val="-5"/>
        </w:rPr>
        <w:t> </w:t>
      </w:r>
      <w:r>
        <w:rPr>
          <w:spacing w:val="-2"/>
        </w:rPr>
        <w:t>wavelength</w:t>
      </w:r>
    </w:p>
    <w:p>
      <w:pPr>
        <w:pStyle w:val="BodyText"/>
        <w:spacing w:before="15"/>
      </w:pPr>
    </w:p>
    <w:p>
      <w:pPr>
        <w:pStyle w:val="BodyText"/>
        <w:spacing w:line="304" w:lineRule="auto"/>
        <w:ind w:left="653" w:right="1027"/>
      </w:pPr>
      <w:r>
        <w:rPr/>
        <w:t>It is</w:t>
      </w:r>
      <w:r>
        <w:rPr>
          <w:spacing w:val="-5"/>
        </w:rPr>
        <w:t> </w:t>
      </w:r>
      <w:r>
        <w:rPr/>
        <w:t>worth</w:t>
      </w:r>
      <w:r>
        <w:rPr>
          <w:spacing w:val="-2"/>
        </w:rPr>
        <w:t> </w:t>
      </w:r>
      <w:r>
        <w:rPr/>
        <w:t>noting</w:t>
      </w:r>
      <w:r>
        <w:rPr>
          <w:spacing w:val="-7"/>
        </w:rPr>
        <w:t> </w:t>
      </w:r>
      <w:r>
        <w:rPr/>
        <w:t>that with</w:t>
      </w:r>
      <w:r>
        <w:rPr>
          <w:spacing w:val="-7"/>
        </w:rPr>
        <w:t> </w:t>
      </w:r>
      <w:r>
        <w:rPr/>
        <w:t>some</w:t>
      </w:r>
      <w:r>
        <w:rPr>
          <w:spacing w:val="-2"/>
        </w:rPr>
        <w:t> </w:t>
      </w:r>
      <w:r>
        <w:rPr/>
        <w:t>recent</w:t>
      </w:r>
      <w:r>
        <w:rPr>
          <w:spacing w:val="-4"/>
        </w:rPr>
        <w:t> </w:t>
      </w:r>
      <w:r>
        <w:rPr/>
        <w:t>product development, both</w:t>
      </w:r>
      <w:r>
        <w:rPr>
          <w:spacing w:val="-3"/>
        </w:rPr>
        <w:t> </w:t>
      </w:r>
      <w:r>
        <w:rPr/>
        <w:t>electrical</w:t>
      </w:r>
      <w:r>
        <w:rPr>
          <w:spacing w:val="-2"/>
        </w:rPr>
        <w:t> </w:t>
      </w:r>
      <w:r>
        <w:rPr/>
        <w:t>dispersion</w:t>
      </w:r>
      <w:r>
        <w:rPr>
          <w:spacing w:val="-2"/>
        </w:rPr>
        <w:t> </w:t>
      </w:r>
      <w:r>
        <w:rPr/>
        <w:t>compensation</w:t>
      </w:r>
      <w:r>
        <w:rPr>
          <w:spacing w:val="-2"/>
        </w:rPr>
        <w:t> </w:t>
      </w:r>
      <w:r>
        <w:rPr/>
        <w:t>(EDC) and</w:t>
      </w:r>
      <w:r>
        <w:rPr>
          <w:spacing w:val="-2"/>
        </w:rPr>
        <w:t> </w:t>
      </w:r>
      <w:r>
        <w:rPr/>
        <w:t>higher-order</w:t>
      </w:r>
      <w:r>
        <w:rPr>
          <w:spacing w:val="-1"/>
        </w:rPr>
        <w:t> </w:t>
      </w:r>
      <w:r>
        <w:rPr/>
        <w:t>modulation</w:t>
      </w:r>
      <w:r>
        <w:rPr>
          <w:spacing w:val="-2"/>
        </w:rPr>
        <w:t> </w:t>
      </w:r>
      <w:r>
        <w:rPr/>
        <w:t>(e.g. PAM-4)</w:t>
      </w:r>
      <w:r>
        <w:rPr>
          <w:spacing w:val="-1"/>
        </w:rPr>
        <w:t> </w:t>
      </w:r>
      <w:r>
        <w:rPr/>
        <w:t>are</w:t>
      </w:r>
      <w:r>
        <w:rPr>
          <w:spacing w:val="-7"/>
        </w:rPr>
        <w:t> </w:t>
      </w:r>
      <w:r>
        <w:rPr/>
        <w:t>able</w:t>
      </w:r>
      <w:r>
        <w:rPr>
          <w:spacing w:val="-2"/>
        </w:rPr>
        <w:t> </w:t>
      </w:r>
      <w:r>
        <w:rPr/>
        <w:t>to</w:t>
      </w:r>
      <w:r>
        <w:rPr>
          <w:spacing w:val="-2"/>
        </w:rPr>
        <w:t> </w:t>
      </w:r>
      <w:r>
        <w:rPr/>
        <w:t>extend</w:t>
      </w:r>
      <w:r>
        <w:rPr>
          <w:spacing w:val="-2"/>
        </w:rPr>
        <w:t> </w:t>
      </w:r>
      <w:r>
        <w:rPr/>
        <w:t>the</w:t>
      </w:r>
      <w:r>
        <w:rPr>
          <w:spacing w:val="-2"/>
        </w:rPr>
        <w:t> </w:t>
      </w:r>
      <w:r>
        <w:rPr/>
        <w:t>transmission</w:t>
      </w:r>
      <w:r>
        <w:rPr>
          <w:spacing w:val="-2"/>
        </w:rPr>
        <w:t> </w:t>
      </w:r>
      <w:r>
        <w:rPr/>
        <w:t>reach</w:t>
      </w:r>
      <w:r>
        <w:rPr>
          <w:spacing w:val="-2"/>
        </w:rPr>
        <w:t> </w:t>
      </w:r>
      <w:r>
        <w:rPr/>
        <w:t>to</w:t>
      </w:r>
      <w:r>
        <w:rPr>
          <w:spacing w:val="-7"/>
        </w:rPr>
        <w:t> </w:t>
      </w:r>
      <w:r>
        <w:rPr/>
        <w:t>20-40km.</w:t>
      </w:r>
      <w:r>
        <w:rPr>
          <w:spacing w:val="-4"/>
        </w:rPr>
        <w:t> </w:t>
      </w:r>
      <w:r>
        <w:rPr/>
        <w:t>The</w:t>
      </w:r>
      <w:r>
        <w:rPr>
          <w:spacing w:val="-2"/>
        </w:rPr>
        <w:t> </w:t>
      </w:r>
      <w:r>
        <w:rPr/>
        <w:t>former equalizes the electrical signal in the digital signal processing (DSP), while the latter reduces the effective baud rate to mitigate the dispersion penalty. The detailed link characteristics for interoperability are under further study.</w:t>
      </w:r>
    </w:p>
    <w:p>
      <w:pPr>
        <w:spacing w:after="0" w:line="304" w:lineRule="auto"/>
        <w:sectPr>
          <w:pgSz w:w="11910" w:h="16840"/>
          <w:pgMar w:header="858" w:footer="464" w:top="1520" w:bottom="660" w:left="480" w:right="120"/>
        </w:sectPr>
      </w:pPr>
    </w:p>
    <w:p>
      <w:pPr>
        <w:pStyle w:val="Heading2"/>
        <w:numPr>
          <w:ilvl w:val="1"/>
          <w:numId w:val="4"/>
        </w:numPr>
        <w:tabs>
          <w:tab w:pos="1217" w:val="left" w:leader="none"/>
        </w:tabs>
        <w:spacing w:line="240" w:lineRule="auto" w:before="324" w:after="0"/>
        <w:ind w:left="1217" w:right="0" w:hanging="564"/>
        <w:jc w:val="left"/>
      </w:pPr>
      <w:bookmarkStart w:name="_TOC_250025" w:id="71"/>
      <w:bookmarkStart w:name="5.4 Phase 2 Optical Power Consumption" w:id="72"/>
      <w:r>
        <w:rPr/>
      </w:r>
      <w:r>
        <w:rPr/>
        <w:t>Phase</w:t>
      </w:r>
      <w:r>
        <w:rPr>
          <w:spacing w:val="-4"/>
        </w:rPr>
        <w:t> </w:t>
      </w:r>
      <w:r>
        <w:rPr/>
        <w:t>2</w:t>
      </w:r>
      <w:r>
        <w:rPr>
          <w:spacing w:val="-6"/>
        </w:rPr>
        <w:t> </w:t>
      </w:r>
      <w:r>
        <w:rPr/>
        <w:t>Optical</w:t>
      </w:r>
      <w:r>
        <w:rPr>
          <w:spacing w:val="-6"/>
        </w:rPr>
        <w:t> </w:t>
      </w:r>
      <w:r>
        <w:rPr/>
        <w:t>Power</w:t>
      </w:r>
      <w:r>
        <w:rPr>
          <w:spacing w:val="-3"/>
        </w:rPr>
        <w:t> </w:t>
      </w:r>
      <w:bookmarkEnd w:id="71"/>
      <w:r>
        <w:rPr>
          <w:spacing w:val="-2"/>
        </w:rPr>
        <w:t>Consumption</w:t>
      </w:r>
    </w:p>
    <w:p>
      <w:pPr>
        <w:pStyle w:val="BodyText"/>
        <w:spacing w:line="304" w:lineRule="auto" w:before="297"/>
        <w:ind w:left="653" w:right="1179"/>
      </w:pPr>
      <w:r>
        <w:rPr/>
        <w:t>Phase</w:t>
      </w:r>
      <w:r>
        <w:rPr>
          <w:spacing w:val="-3"/>
        </w:rPr>
        <w:t> </w:t>
      </w:r>
      <w:r>
        <w:rPr/>
        <w:t>2</w:t>
      </w:r>
      <w:r>
        <w:rPr>
          <w:spacing w:val="-3"/>
        </w:rPr>
        <w:t> </w:t>
      </w:r>
      <w:r>
        <w:rPr/>
        <w:t>will</w:t>
      </w:r>
      <w:r>
        <w:rPr>
          <w:spacing w:val="-3"/>
        </w:rPr>
        <w:t> </w:t>
      </w:r>
      <w:r>
        <w:rPr/>
        <w:t>address</w:t>
      </w:r>
      <w:r>
        <w:rPr>
          <w:spacing w:val="-2"/>
        </w:rPr>
        <w:t> </w:t>
      </w:r>
      <w:r>
        <w:rPr/>
        <w:t>the</w:t>
      </w:r>
      <w:r>
        <w:rPr>
          <w:spacing w:val="-3"/>
        </w:rPr>
        <w:t> </w:t>
      </w:r>
      <w:r>
        <w:rPr/>
        <w:t>following</w:t>
      </w:r>
      <w:r>
        <w:rPr>
          <w:spacing w:val="-3"/>
        </w:rPr>
        <w:t> </w:t>
      </w:r>
      <w:r>
        <w:rPr/>
        <w:t>additional</w:t>
      </w:r>
      <w:r>
        <w:rPr>
          <w:spacing w:val="-3"/>
        </w:rPr>
        <w:t> </w:t>
      </w:r>
      <w:r>
        <w:rPr/>
        <w:t>aspects</w:t>
      </w:r>
      <w:r>
        <w:rPr>
          <w:spacing w:val="-2"/>
        </w:rPr>
        <w:t> </w:t>
      </w:r>
      <w:r>
        <w:rPr/>
        <w:t>of optical</w:t>
      </w:r>
      <w:r>
        <w:rPr>
          <w:spacing w:val="-3"/>
        </w:rPr>
        <w:t> </w:t>
      </w:r>
      <w:r>
        <w:rPr/>
        <w:t>transmitter</w:t>
      </w:r>
      <w:r>
        <w:rPr>
          <w:spacing w:val="-2"/>
        </w:rPr>
        <w:t> </w:t>
      </w:r>
      <w:r>
        <w:rPr/>
        <w:t>power</w:t>
      </w:r>
      <w:r>
        <w:rPr>
          <w:spacing w:val="-2"/>
        </w:rPr>
        <w:t> </w:t>
      </w:r>
      <w:r>
        <w:rPr/>
        <w:t>consumption</w:t>
      </w:r>
      <w:r>
        <w:rPr>
          <w:spacing w:val="-3"/>
        </w:rPr>
        <w:t> </w:t>
      </w:r>
      <w:r>
        <w:rPr/>
        <w:t>in</w:t>
      </w:r>
      <w:r>
        <w:rPr>
          <w:spacing w:val="-3"/>
        </w:rPr>
        <w:t> </w:t>
      </w:r>
      <w:r>
        <w:rPr/>
        <w:t>support</w:t>
      </w:r>
      <w:r>
        <w:rPr>
          <w:spacing w:val="-5"/>
        </w:rPr>
        <w:t> </w:t>
      </w:r>
      <w:r>
        <w:rPr/>
        <w:t>of 5G RAN hardware components (i.e. TRP, DU…).</w:t>
      </w:r>
    </w:p>
    <w:p>
      <w:pPr>
        <w:pStyle w:val="ListParagraph"/>
        <w:numPr>
          <w:ilvl w:val="0"/>
          <w:numId w:val="19"/>
        </w:numPr>
        <w:tabs>
          <w:tab w:pos="1373" w:val="left" w:leader="none"/>
        </w:tabs>
        <w:spacing w:line="240" w:lineRule="auto" w:before="151" w:after="0"/>
        <w:ind w:left="1373" w:right="0" w:hanging="360"/>
        <w:jc w:val="left"/>
        <w:rPr>
          <w:sz w:val="20"/>
        </w:rPr>
      </w:pPr>
      <w:r>
        <w:rPr>
          <w:sz w:val="20"/>
        </w:rPr>
        <w:t>Thermal</w:t>
      </w:r>
      <w:r>
        <w:rPr>
          <w:spacing w:val="-7"/>
          <w:sz w:val="20"/>
        </w:rPr>
        <w:t> </w:t>
      </w:r>
      <w:r>
        <w:rPr>
          <w:spacing w:val="-2"/>
          <w:sz w:val="20"/>
        </w:rPr>
        <w:t>requirement</w:t>
      </w:r>
    </w:p>
    <w:p>
      <w:pPr>
        <w:pStyle w:val="ListParagraph"/>
        <w:numPr>
          <w:ilvl w:val="0"/>
          <w:numId w:val="19"/>
        </w:numPr>
        <w:tabs>
          <w:tab w:pos="1373" w:val="left" w:leader="none"/>
        </w:tabs>
        <w:spacing w:line="240" w:lineRule="auto" w:before="48" w:after="0"/>
        <w:ind w:left="1373" w:right="0" w:hanging="360"/>
        <w:jc w:val="left"/>
        <w:rPr>
          <w:sz w:val="20"/>
        </w:rPr>
      </w:pPr>
      <w:r>
        <w:rPr>
          <w:sz w:val="20"/>
        </w:rPr>
        <w:t>Thermo</w:t>
      </w:r>
      <w:r>
        <w:rPr>
          <w:spacing w:val="-8"/>
          <w:sz w:val="20"/>
        </w:rPr>
        <w:t> </w:t>
      </w:r>
      <w:r>
        <w:rPr>
          <w:sz w:val="20"/>
        </w:rPr>
        <w:t>Electric</w:t>
      </w:r>
      <w:r>
        <w:rPr>
          <w:spacing w:val="-10"/>
          <w:sz w:val="20"/>
        </w:rPr>
        <w:t> </w:t>
      </w:r>
      <w:r>
        <w:rPr>
          <w:sz w:val="20"/>
        </w:rPr>
        <w:t>Cooler</w:t>
      </w:r>
      <w:r>
        <w:rPr>
          <w:spacing w:val="-6"/>
          <w:sz w:val="20"/>
        </w:rPr>
        <w:t> </w:t>
      </w:r>
      <w:r>
        <w:rPr>
          <w:spacing w:val="-2"/>
          <w:sz w:val="20"/>
        </w:rPr>
        <w:t>(TEC)</w:t>
      </w:r>
    </w:p>
    <w:p>
      <w:pPr>
        <w:pStyle w:val="ListParagraph"/>
        <w:numPr>
          <w:ilvl w:val="0"/>
          <w:numId w:val="19"/>
        </w:numPr>
        <w:tabs>
          <w:tab w:pos="1373" w:val="left" w:leader="none"/>
        </w:tabs>
        <w:spacing w:line="240" w:lineRule="auto" w:before="52" w:after="0"/>
        <w:ind w:left="1373" w:right="0" w:hanging="360"/>
        <w:jc w:val="left"/>
        <w:rPr>
          <w:sz w:val="20"/>
        </w:rPr>
      </w:pPr>
      <w:r>
        <w:rPr>
          <w:sz w:val="20"/>
        </w:rPr>
        <w:t>Optical</w:t>
      </w:r>
      <w:r>
        <w:rPr>
          <w:spacing w:val="-8"/>
          <w:sz w:val="20"/>
        </w:rPr>
        <w:t> </w:t>
      </w:r>
      <w:r>
        <w:rPr>
          <w:sz w:val="20"/>
        </w:rPr>
        <w:t>Transceiver</w:t>
      </w:r>
      <w:r>
        <w:rPr>
          <w:spacing w:val="-11"/>
          <w:sz w:val="20"/>
        </w:rPr>
        <w:t> </w:t>
      </w:r>
      <w:r>
        <w:rPr>
          <w:sz w:val="20"/>
        </w:rPr>
        <w:t>function</w:t>
      </w:r>
      <w:r>
        <w:rPr>
          <w:spacing w:val="-8"/>
          <w:sz w:val="20"/>
        </w:rPr>
        <w:t> </w:t>
      </w:r>
      <w:r>
        <w:rPr>
          <w:sz w:val="20"/>
        </w:rPr>
        <w:t>(Disp.</w:t>
      </w:r>
      <w:r>
        <w:rPr>
          <w:spacing w:val="-10"/>
          <w:sz w:val="20"/>
        </w:rPr>
        <w:t> </w:t>
      </w:r>
      <w:r>
        <w:rPr>
          <w:sz w:val="20"/>
        </w:rPr>
        <w:t>Comp,</w:t>
      </w:r>
      <w:r>
        <w:rPr>
          <w:spacing w:val="-9"/>
          <w:sz w:val="20"/>
        </w:rPr>
        <w:t> </w:t>
      </w:r>
      <w:r>
        <w:rPr>
          <w:spacing w:val="-2"/>
          <w:sz w:val="20"/>
        </w:rPr>
        <w:t>Tuning….)</w:t>
      </w:r>
    </w:p>
    <w:p>
      <w:pPr>
        <w:pStyle w:val="ListParagraph"/>
        <w:numPr>
          <w:ilvl w:val="0"/>
          <w:numId w:val="19"/>
        </w:numPr>
        <w:tabs>
          <w:tab w:pos="1373" w:val="left" w:leader="none"/>
        </w:tabs>
        <w:spacing w:line="240" w:lineRule="auto" w:before="48" w:after="0"/>
        <w:ind w:left="1373" w:right="0" w:hanging="360"/>
        <w:jc w:val="left"/>
        <w:rPr>
          <w:sz w:val="20"/>
        </w:rPr>
      </w:pPr>
      <w:r>
        <w:rPr>
          <w:sz w:val="20"/>
        </w:rPr>
        <w:t>Line</w:t>
      </w:r>
      <w:r>
        <w:rPr>
          <w:spacing w:val="-6"/>
          <w:sz w:val="20"/>
        </w:rPr>
        <w:t> </w:t>
      </w:r>
      <w:r>
        <w:rPr>
          <w:spacing w:val="-4"/>
          <w:sz w:val="20"/>
        </w:rPr>
        <w:t>Rate</w:t>
      </w:r>
    </w:p>
    <w:p>
      <w:pPr>
        <w:pStyle w:val="ListParagraph"/>
        <w:numPr>
          <w:ilvl w:val="0"/>
          <w:numId w:val="19"/>
        </w:numPr>
        <w:tabs>
          <w:tab w:pos="1373" w:val="left" w:leader="none"/>
        </w:tabs>
        <w:spacing w:line="240" w:lineRule="auto" w:before="48" w:after="0"/>
        <w:ind w:left="1373" w:right="0" w:hanging="360"/>
        <w:jc w:val="left"/>
        <w:rPr>
          <w:sz w:val="20"/>
        </w:rPr>
      </w:pPr>
      <w:r>
        <w:rPr>
          <w:sz w:val="20"/>
        </w:rPr>
        <w:t>Form</w:t>
      </w:r>
      <w:r>
        <w:rPr>
          <w:spacing w:val="-6"/>
          <w:sz w:val="20"/>
        </w:rPr>
        <w:t> </w:t>
      </w:r>
      <w:r>
        <w:rPr>
          <w:spacing w:val="-2"/>
          <w:sz w:val="20"/>
        </w:rPr>
        <w:t>Factor</w:t>
      </w:r>
    </w:p>
    <w:p>
      <w:pPr>
        <w:pStyle w:val="BodyText"/>
      </w:pPr>
    </w:p>
    <w:p>
      <w:pPr>
        <w:pStyle w:val="BodyText"/>
        <w:spacing w:before="182"/>
      </w:pPr>
    </w:p>
    <w:p>
      <w:pPr>
        <w:pStyle w:val="BodyText"/>
        <w:spacing w:line="307" w:lineRule="auto"/>
        <w:ind w:left="653" w:right="1027"/>
        <w:rPr>
          <w:b/>
        </w:rPr>
      </w:pPr>
      <w:r>
        <w:rPr/>
        <w:t>Based on the current thermal requirements the following power consumption still stands as the max recommended target for SFP28 and QSFP28 optical transceivers. This power consumption supports WDM wavelengths</w:t>
      </w:r>
      <w:r>
        <w:rPr>
          <w:spacing w:val="-2"/>
        </w:rPr>
        <w:t> </w:t>
      </w:r>
      <w:r>
        <w:rPr/>
        <w:t>covered</w:t>
      </w:r>
      <w:r>
        <w:rPr>
          <w:spacing w:val="-3"/>
        </w:rPr>
        <w:t> </w:t>
      </w:r>
      <w:r>
        <w:rPr/>
        <w:t>across</w:t>
      </w:r>
      <w:r>
        <w:rPr>
          <w:spacing w:val="-2"/>
        </w:rPr>
        <w:t> </w:t>
      </w:r>
      <w:r>
        <w:rPr/>
        <w:t>CWDM</w:t>
      </w:r>
      <w:r>
        <w:rPr>
          <w:spacing w:val="-2"/>
        </w:rPr>
        <w:t> </w:t>
      </w:r>
      <w:r>
        <w:rPr/>
        <w:t>and</w:t>
      </w:r>
      <w:r>
        <w:rPr>
          <w:spacing w:val="-3"/>
        </w:rPr>
        <w:t> </w:t>
      </w:r>
      <w:r>
        <w:rPr/>
        <w:t>DWDM</w:t>
      </w:r>
      <w:r>
        <w:rPr>
          <w:spacing w:val="-2"/>
        </w:rPr>
        <w:t> </w:t>
      </w:r>
      <w:r>
        <w:rPr/>
        <w:t>solutions</w:t>
      </w:r>
      <w:r>
        <w:rPr>
          <w:spacing w:val="-2"/>
        </w:rPr>
        <w:t> </w:t>
      </w:r>
      <w:r>
        <w:rPr/>
        <w:t>and</w:t>
      </w:r>
      <w:r>
        <w:rPr>
          <w:spacing w:val="-3"/>
        </w:rPr>
        <w:t> </w:t>
      </w:r>
      <w:r>
        <w:rPr/>
        <w:t>typical</w:t>
      </w:r>
      <w:r>
        <w:rPr>
          <w:spacing w:val="-3"/>
        </w:rPr>
        <w:t> </w:t>
      </w:r>
      <w:r>
        <w:rPr/>
        <w:t>optical</w:t>
      </w:r>
      <w:r>
        <w:rPr>
          <w:spacing w:val="-3"/>
        </w:rPr>
        <w:t> </w:t>
      </w:r>
      <w:r>
        <w:rPr/>
        <w:t>features</w:t>
      </w:r>
      <w:r>
        <w:rPr>
          <w:spacing w:val="-5"/>
        </w:rPr>
        <w:t> </w:t>
      </w:r>
      <w:r>
        <w:rPr/>
        <w:t>for</w:t>
      </w:r>
      <w:r>
        <w:rPr>
          <w:spacing w:val="-5"/>
        </w:rPr>
        <w:t> </w:t>
      </w:r>
      <w:r>
        <w:rPr/>
        <w:t>&lt;15</w:t>
      </w:r>
      <w:r>
        <w:rPr>
          <w:spacing w:val="-3"/>
        </w:rPr>
        <w:t> </w:t>
      </w:r>
      <w:r>
        <w:rPr/>
        <w:t>km</w:t>
      </w:r>
      <w:r>
        <w:rPr>
          <w:spacing w:val="-5"/>
        </w:rPr>
        <w:t> </w:t>
      </w:r>
      <w:r>
        <w:rPr/>
        <w:t>use</w:t>
      </w:r>
      <w:r>
        <w:rPr>
          <w:spacing w:val="-3"/>
        </w:rPr>
        <w:t> </w:t>
      </w:r>
      <w:r>
        <w:rPr/>
        <w:t>cases. The recommendation ensures peak power consumption during a -40°C cold start. </w:t>
      </w:r>
      <w:r>
        <w:rPr>
          <w:b/>
        </w:rPr>
        <w:t>Table 18</w:t>
      </w:r>
    </w:p>
    <w:p>
      <w:pPr>
        <w:pStyle w:val="BodyText"/>
        <w:spacing w:before="29"/>
        <w:rPr>
          <w:b/>
        </w:rPr>
      </w:pPr>
    </w:p>
    <w:tbl>
      <w:tblPr>
        <w:tblW w:w="0" w:type="auto"/>
        <w:jc w:val="left"/>
        <w:tblInd w:w="2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6"/>
        <w:gridCol w:w="1171"/>
        <w:gridCol w:w="1531"/>
        <w:gridCol w:w="1618"/>
      </w:tblGrid>
      <w:tr>
        <w:trPr>
          <w:trHeight w:val="350" w:hRule="atLeast"/>
        </w:trPr>
        <w:tc>
          <w:tcPr>
            <w:tcW w:w="2156" w:type="dxa"/>
          </w:tcPr>
          <w:p>
            <w:pPr>
              <w:pStyle w:val="TableParagraph"/>
              <w:spacing w:line="211" w:lineRule="exact" w:before="119"/>
              <w:ind w:left="11" w:right="10"/>
              <w:jc w:val="center"/>
              <w:rPr>
                <w:b/>
                <w:sz w:val="20"/>
              </w:rPr>
            </w:pPr>
            <w:r>
              <w:rPr>
                <w:b/>
                <w:spacing w:val="-2"/>
                <w:sz w:val="20"/>
              </w:rPr>
              <w:t>Parameter</w:t>
            </w:r>
          </w:p>
        </w:tc>
        <w:tc>
          <w:tcPr>
            <w:tcW w:w="1171" w:type="dxa"/>
          </w:tcPr>
          <w:p>
            <w:pPr>
              <w:pStyle w:val="TableParagraph"/>
              <w:spacing w:line="211" w:lineRule="exact" w:before="119"/>
              <w:ind w:left="29" w:right="21"/>
              <w:jc w:val="center"/>
              <w:rPr>
                <w:b/>
                <w:sz w:val="20"/>
              </w:rPr>
            </w:pPr>
            <w:r>
              <w:rPr>
                <w:b/>
                <w:spacing w:val="-4"/>
                <w:sz w:val="20"/>
              </w:rPr>
              <w:t>Min.</w:t>
            </w:r>
          </w:p>
        </w:tc>
        <w:tc>
          <w:tcPr>
            <w:tcW w:w="1531" w:type="dxa"/>
          </w:tcPr>
          <w:p>
            <w:pPr>
              <w:pStyle w:val="TableParagraph"/>
              <w:spacing w:line="211" w:lineRule="exact" w:before="119"/>
              <w:ind w:right="535"/>
              <w:jc w:val="right"/>
              <w:rPr>
                <w:b/>
                <w:sz w:val="20"/>
              </w:rPr>
            </w:pPr>
            <w:r>
              <w:rPr>
                <w:b/>
                <w:spacing w:val="-4"/>
                <w:sz w:val="20"/>
              </w:rPr>
              <w:t>Max.</w:t>
            </w:r>
          </w:p>
        </w:tc>
        <w:tc>
          <w:tcPr>
            <w:tcW w:w="1618" w:type="dxa"/>
          </w:tcPr>
          <w:p>
            <w:pPr>
              <w:pStyle w:val="TableParagraph"/>
              <w:spacing w:line="211" w:lineRule="exact" w:before="119"/>
              <w:ind w:left="7"/>
              <w:jc w:val="center"/>
              <w:rPr>
                <w:b/>
                <w:sz w:val="20"/>
              </w:rPr>
            </w:pPr>
            <w:r>
              <w:rPr>
                <w:b/>
                <w:spacing w:val="-4"/>
                <w:sz w:val="20"/>
              </w:rPr>
              <w:t>Unit</w:t>
            </w:r>
          </w:p>
        </w:tc>
      </w:tr>
      <w:tr>
        <w:trPr>
          <w:trHeight w:val="350" w:hRule="atLeast"/>
        </w:trPr>
        <w:tc>
          <w:tcPr>
            <w:tcW w:w="2156" w:type="dxa"/>
          </w:tcPr>
          <w:p>
            <w:pPr>
              <w:pStyle w:val="TableParagraph"/>
              <w:spacing w:line="211" w:lineRule="exact" w:before="119"/>
              <w:ind w:left="11" w:right="6"/>
              <w:jc w:val="center"/>
              <w:rPr>
                <w:sz w:val="20"/>
              </w:rPr>
            </w:pPr>
            <w:r>
              <w:rPr>
                <w:spacing w:val="-2"/>
                <w:sz w:val="20"/>
              </w:rPr>
              <w:t>Commercial</w:t>
            </w:r>
            <w:r>
              <w:rPr>
                <w:spacing w:val="6"/>
                <w:sz w:val="20"/>
              </w:rPr>
              <w:t> </w:t>
            </w:r>
            <w:r>
              <w:rPr>
                <w:spacing w:val="-2"/>
                <w:sz w:val="20"/>
              </w:rPr>
              <w:t>Grade</w:t>
            </w:r>
          </w:p>
        </w:tc>
        <w:tc>
          <w:tcPr>
            <w:tcW w:w="1171" w:type="dxa"/>
          </w:tcPr>
          <w:p>
            <w:pPr>
              <w:pStyle w:val="TableParagraph"/>
              <w:spacing w:line="211" w:lineRule="exact" w:before="119"/>
              <w:ind w:left="29" w:right="22"/>
              <w:jc w:val="center"/>
              <w:rPr>
                <w:sz w:val="20"/>
              </w:rPr>
            </w:pPr>
            <w:r>
              <w:rPr>
                <w:spacing w:val="-10"/>
                <w:sz w:val="20"/>
              </w:rPr>
              <w:t>0</w:t>
            </w:r>
          </w:p>
        </w:tc>
        <w:tc>
          <w:tcPr>
            <w:tcW w:w="1531" w:type="dxa"/>
          </w:tcPr>
          <w:p>
            <w:pPr>
              <w:pStyle w:val="TableParagraph"/>
              <w:spacing w:line="211" w:lineRule="exact" w:before="119"/>
              <w:ind w:left="6"/>
              <w:jc w:val="center"/>
              <w:rPr>
                <w:sz w:val="20"/>
              </w:rPr>
            </w:pPr>
            <w:r>
              <w:rPr>
                <w:spacing w:val="-5"/>
                <w:sz w:val="20"/>
              </w:rPr>
              <w:t>70</w:t>
            </w:r>
          </w:p>
        </w:tc>
        <w:tc>
          <w:tcPr>
            <w:tcW w:w="1618" w:type="dxa"/>
          </w:tcPr>
          <w:p>
            <w:pPr>
              <w:pStyle w:val="TableParagraph"/>
              <w:spacing w:line="211" w:lineRule="exact" w:before="119"/>
              <w:ind w:left="7" w:right="2"/>
              <w:jc w:val="center"/>
              <w:rPr>
                <w:sz w:val="20"/>
              </w:rPr>
            </w:pPr>
            <w:r>
              <w:rPr>
                <w:spacing w:val="-5"/>
                <w:sz w:val="20"/>
              </w:rPr>
              <w:t>°C</w:t>
            </w:r>
          </w:p>
        </w:tc>
      </w:tr>
      <w:tr>
        <w:trPr>
          <w:trHeight w:val="441" w:hRule="atLeast"/>
        </w:trPr>
        <w:tc>
          <w:tcPr>
            <w:tcW w:w="2156" w:type="dxa"/>
          </w:tcPr>
          <w:p>
            <w:pPr>
              <w:pStyle w:val="TableParagraph"/>
              <w:spacing w:before="119"/>
              <w:ind w:left="11"/>
              <w:jc w:val="center"/>
              <w:rPr>
                <w:sz w:val="20"/>
              </w:rPr>
            </w:pPr>
            <w:r>
              <w:rPr>
                <w:sz w:val="20"/>
              </w:rPr>
              <w:t>Industrial</w:t>
            </w:r>
            <w:r>
              <w:rPr>
                <w:spacing w:val="-9"/>
                <w:sz w:val="20"/>
              </w:rPr>
              <w:t> </w:t>
            </w:r>
            <w:r>
              <w:rPr>
                <w:spacing w:val="-2"/>
                <w:sz w:val="20"/>
              </w:rPr>
              <w:t>Grade</w:t>
            </w:r>
          </w:p>
        </w:tc>
        <w:tc>
          <w:tcPr>
            <w:tcW w:w="1171" w:type="dxa"/>
          </w:tcPr>
          <w:p>
            <w:pPr>
              <w:pStyle w:val="TableParagraph"/>
              <w:spacing w:before="119"/>
              <w:ind w:left="29" w:right="29"/>
              <w:jc w:val="center"/>
              <w:rPr>
                <w:sz w:val="20"/>
              </w:rPr>
            </w:pPr>
            <w:r>
              <w:rPr>
                <w:sz w:val="20"/>
              </w:rPr>
              <w:t>-</w:t>
            </w:r>
            <w:r>
              <w:rPr>
                <w:spacing w:val="-5"/>
                <w:sz w:val="20"/>
              </w:rPr>
              <w:t>40</w:t>
            </w:r>
          </w:p>
        </w:tc>
        <w:tc>
          <w:tcPr>
            <w:tcW w:w="1531" w:type="dxa"/>
          </w:tcPr>
          <w:p>
            <w:pPr>
              <w:pStyle w:val="TableParagraph"/>
              <w:spacing w:before="119"/>
              <w:ind w:right="585"/>
              <w:jc w:val="right"/>
              <w:rPr>
                <w:sz w:val="20"/>
              </w:rPr>
            </w:pPr>
            <w:r>
              <w:rPr>
                <w:spacing w:val="-5"/>
                <w:sz w:val="20"/>
              </w:rPr>
              <w:t>+85</w:t>
            </w:r>
          </w:p>
        </w:tc>
        <w:tc>
          <w:tcPr>
            <w:tcW w:w="1618" w:type="dxa"/>
          </w:tcPr>
          <w:p>
            <w:pPr>
              <w:pStyle w:val="TableParagraph"/>
              <w:spacing w:before="119"/>
              <w:ind w:left="7" w:right="2"/>
              <w:jc w:val="center"/>
              <w:rPr>
                <w:sz w:val="20"/>
              </w:rPr>
            </w:pPr>
            <w:r>
              <w:rPr>
                <w:spacing w:val="-5"/>
                <w:sz w:val="20"/>
              </w:rPr>
              <w:t>°C</w:t>
            </w:r>
          </w:p>
        </w:tc>
      </w:tr>
      <w:tr>
        <w:trPr>
          <w:trHeight w:val="350" w:hRule="atLeast"/>
        </w:trPr>
        <w:tc>
          <w:tcPr>
            <w:tcW w:w="2156" w:type="dxa"/>
          </w:tcPr>
          <w:p>
            <w:pPr>
              <w:pStyle w:val="TableParagraph"/>
              <w:spacing w:line="211" w:lineRule="exact" w:before="120"/>
              <w:ind w:left="11" w:right="6"/>
              <w:jc w:val="center"/>
              <w:rPr>
                <w:sz w:val="20"/>
              </w:rPr>
            </w:pPr>
            <w:r>
              <w:rPr>
                <w:sz w:val="20"/>
              </w:rPr>
              <w:t>Power</w:t>
            </w:r>
            <w:r>
              <w:rPr>
                <w:spacing w:val="-6"/>
                <w:sz w:val="20"/>
              </w:rPr>
              <w:t> </w:t>
            </w:r>
            <w:r>
              <w:rPr>
                <w:spacing w:val="-2"/>
                <w:sz w:val="20"/>
              </w:rPr>
              <w:t>consumption</w:t>
            </w:r>
          </w:p>
        </w:tc>
        <w:tc>
          <w:tcPr>
            <w:tcW w:w="1171" w:type="dxa"/>
          </w:tcPr>
          <w:p>
            <w:pPr>
              <w:pStyle w:val="TableParagraph"/>
              <w:rPr>
                <w:rFonts w:ascii="Times New Roman"/>
                <w:sz w:val="20"/>
              </w:rPr>
            </w:pPr>
          </w:p>
        </w:tc>
        <w:tc>
          <w:tcPr>
            <w:tcW w:w="1531" w:type="dxa"/>
          </w:tcPr>
          <w:p>
            <w:pPr>
              <w:pStyle w:val="TableParagraph"/>
              <w:spacing w:line="211" w:lineRule="exact" w:before="120"/>
              <w:ind w:right="614"/>
              <w:jc w:val="right"/>
              <w:rPr>
                <w:sz w:val="20"/>
              </w:rPr>
            </w:pPr>
            <w:r>
              <w:rPr>
                <w:spacing w:val="-5"/>
                <w:sz w:val="20"/>
              </w:rPr>
              <w:t>2.5</w:t>
            </w:r>
          </w:p>
        </w:tc>
        <w:tc>
          <w:tcPr>
            <w:tcW w:w="1618" w:type="dxa"/>
          </w:tcPr>
          <w:p>
            <w:pPr>
              <w:pStyle w:val="TableParagraph"/>
              <w:spacing w:line="211" w:lineRule="exact" w:before="120"/>
              <w:ind w:left="7" w:right="1"/>
              <w:jc w:val="center"/>
              <w:rPr>
                <w:sz w:val="20"/>
              </w:rPr>
            </w:pPr>
            <w:r>
              <w:rPr>
                <w:spacing w:val="-10"/>
                <w:sz w:val="20"/>
              </w:rPr>
              <w:t>W</w:t>
            </w:r>
          </w:p>
        </w:tc>
      </w:tr>
    </w:tbl>
    <w:p>
      <w:pPr>
        <w:spacing w:before="33"/>
        <w:ind w:left="719" w:right="886" w:firstLine="0"/>
        <w:jc w:val="center"/>
        <w:rPr>
          <w:sz w:val="20"/>
        </w:rPr>
      </w:pPr>
      <w:r>
        <w:rPr>
          <w:b/>
          <w:sz w:val="20"/>
        </w:rPr>
        <w:t>Table</w:t>
      </w:r>
      <w:r>
        <w:rPr>
          <w:b/>
          <w:spacing w:val="-8"/>
          <w:sz w:val="20"/>
        </w:rPr>
        <w:t> </w:t>
      </w:r>
      <w:r>
        <w:rPr>
          <w:b/>
          <w:sz w:val="20"/>
        </w:rPr>
        <w:t>18:</w:t>
      </w:r>
      <w:r>
        <w:rPr>
          <w:b/>
          <w:spacing w:val="49"/>
          <w:sz w:val="20"/>
        </w:rPr>
        <w:t> </w:t>
      </w:r>
      <w:r>
        <w:rPr>
          <w:sz w:val="20"/>
        </w:rPr>
        <w:t>Thermal</w:t>
      </w:r>
      <w:r>
        <w:rPr>
          <w:spacing w:val="-2"/>
          <w:sz w:val="20"/>
        </w:rPr>
        <w:t> Requirements</w:t>
      </w:r>
    </w:p>
    <w:p>
      <w:pPr>
        <w:pStyle w:val="BodyText"/>
        <w:spacing w:before="71"/>
      </w:pPr>
    </w:p>
    <w:p>
      <w:pPr>
        <w:pStyle w:val="Heading2"/>
        <w:numPr>
          <w:ilvl w:val="1"/>
          <w:numId w:val="4"/>
        </w:numPr>
        <w:tabs>
          <w:tab w:pos="1217" w:val="left" w:leader="none"/>
        </w:tabs>
        <w:spacing w:line="240" w:lineRule="auto" w:before="0" w:after="0"/>
        <w:ind w:left="1217" w:right="0" w:hanging="564"/>
        <w:jc w:val="left"/>
      </w:pPr>
      <w:bookmarkStart w:name="_TOC_250024" w:id="73"/>
      <w:bookmarkStart w:name="5.5 Phase 2 Optical Interfaces" w:id="74"/>
      <w:r>
        <w:rPr/>
      </w:r>
      <w:r>
        <w:rPr/>
        <w:t>Phase</w:t>
      </w:r>
      <w:r>
        <w:rPr>
          <w:spacing w:val="-3"/>
        </w:rPr>
        <w:t> </w:t>
      </w:r>
      <w:r>
        <w:rPr/>
        <w:t>2</w:t>
      </w:r>
      <w:r>
        <w:rPr>
          <w:spacing w:val="-6"/>
        </w:rPr>
        <w:t> </w:t>
      </w:r>
      <w:r>
        <w:rPr/>
        <w:t>Optical</w:t>
      </w:r>
      <w:r>
        <w:rPr>
          <w:spacing w:val="-5"/>
        </w:rPr>
        <w:t> </w:t>
      </w:r>
      <w:bookmarkEnd w:id="73"/>
      <w:r>
        <w:rPr>
          <w:spacing w:val="-2"/>
        </w:rPr>
        <w:t>Interfaces</w:t>
      </w:r>
    </w:p>
    <w:p>
      <w:pPr>
        <w:pStyle w:val="BodyText"/>
        <w:spacing w:before="277"/>
        <w:ind w:left="653"/>
      </w:pPr>
      <w:r>
        <w:rPr/>
        <w:t>The</w:t>
      </w:r>
      <w:r>
        <w:rPr>
          <w:spacing w:val="-7"/>
        </w:rPr>
        <w:t> </w:t>
      </w:r>
      <w:r>
        <w:rPr/>
        <w:t>purpose</w:t>
      </w:r>
      <w:r>
        <w:rPr>
          <w:spacing w:val="-6"/>
        </w:rPr>
        <w:t> </w:t>
      </w:r>
      <w:r>
        <w:rPr/>
        <w:t>of</w:t>
      </w:r>
      <w:r>
        <w:rPr>
          <w:spacing w:val="-8"/>
        </w:rPr>
        <w:t> </w:t>
      </w:r>
      <w:r>
        <w:rPr/>
        <w:t>this</w:t>
      </w:r>
      <w:r>
        <w:rPr>
          <w:spacing w:val="-5"/>
        </w:rPr>
        <w:t> </w:t>
      </w:r>
      <w:r>
        <w:rPr/>
        <w:t>section</w:t>
      </w:r>
      <w:r>
        <w:rPr>
          <w:spacing w:val="-6"/>
        </w:rPr>
        <w:t> </w:t>
      </w:r>
      <w:r>
        <w:rPr/>
        <w:t>is</w:t>
      </w:r>
      <w:r>
        <w:rPr>
          <w:spacing w:val="-9"/>
        </w:rPr>
        <w:t> </w:t>
      </w:r>
      <w:r>
        <w:rPr/>
        <w:t>to</w:t>
      </w:r>
      <w:r>
        <w:rPr>
          <w:spacing w:val="-6"/>
        </w:rPr>
        <w:t> </w:t>
      </w:r>
      <w:r>
        <w:rPr/>
        <w:t>summarize</w:t>
      </w:r>
      <w:r>
        <w:rPr>
          <w:spacing w:val="-6"/>
        </w:rPr>
        <w:t> </w:t>
      </w:r>
      <w:r>
        <w:rPr/>
        <w:t>optical</w:t>
      </w:r>
      <w:r>
        <w:rPr>
          <w:spacing w:val="-6"/>
        </w:rPr>
        <w:t> </w:t>
      </w:r>
      <w:r>
        <w:rPr/>
        <w:t>pluggable</w:t>
      </w:r>
      <w:r>
        <w:rPr>
          <w:spacing w:val="-7"/>
        </w:rPr>
        <w:t> </w:t>
      </w:r>
      <w:r>
        <w:rPr/>
        <w:t>variants</w:t>
      </w:r>
      <w:r>
        <w:rPr>
          <w:spacing w:val="-5"/>
        </w:rPr>
        <w:t> </w:t>
      </w:r>
      <w:r>
        <w:rPr/>
        <w:t>that</w:t>
      </w:r>
      <w:r>
        <w:rPr>
          <w:spacing w:val="-3"/>
        </w:rPr>
        <w:t> </w:t>
      </w:r>
      <w:r>
        <w:rPr/>
        <w:t>support</w:t>
      </w:r>
      <w:r>
        <w:rPr>
          <w:spacing w:val="-8"/>
        </w:rPr>
        <w:t> </w:t>
      </w:r>
      <w:r>
        <w:rPr/>
        <w:t>the</w:t>
      </w:r>
      <w:r>
        <w:rPr>
          <w:spacing w:val="-6"/>
        </w:rPr>
        <w:t> </w:t>
      </w:r>
      <w:r>
        <w:rPr/>
        <w:t>Xhaul</w:t>
      </w:r>
      <w:r>
        <w:rPr>
          <w:spacing w:val="-6"/>
        </w:rPr>
        <w:t> </w:t>
      </w:r>
      <w:r>
        <w:rPr>
          <w:spacing w:val="-2"/>
        </w:rPr>
        <w:t>needs.</w:t>
      </w:r>
    </w:p>
    <w:p>
      <w:pPr>
        <w:spacing w:before="63"/>
        <w:ind w:left="653" w:right="0" w:firstLine="0"/>
        <w:jc w:val="left"/>
        <w:rPr>
          <w:b/>
          <w:sz w:val="20"/>
        </w:rPr>
      </w:pPr>
      <w:r>
        <w:rPr>
          <w:b/>
          <w:sz w:val="20"/>
        </w:rPr>
        <w:t>Table</w:t>
      </w:r>
      <w:r>
        <w:rPr>
          <w:b/>
          <w:spacing w:val="-10"/>
          <w:sz w:val="20"/>
        </w:rPr>
        <w:t> </w:t>
      </w:r>
      <w:r>
        <w:rPr>
          <w:b/>
          <w:sz w:val="20"/>
        </w:rPr>
        <w:t>19</w:t>
      </w:r>
      <w:r>
        <w:rPr>
          <w:b/>
          <w:spacing w:val="-3"/>
          <w:sz w:val="20"/>
        </w:rPr>
        <w:t> </w:t>
      </w:r>
      <w:r>
        <w:rPr>
          <w:sz w:val="20"/>
        </w:rPr>
        <w:t>below</w:t>
      </w:r>
      <w:r>
        <w:rPr>
          <w:spacing w:val="-5"/>
          <w:sz w:val="20"/>
        </w:rPr>
        <w:t> </w:t>
      </w:r>
      <w:r>
        <w:rPr>
          <w:sz w:val="20"/>
        </w:rPr>
        <w:t>describes</w:t>
      </w:r>
      <w:r>
        <w:rPr>
          <w:spacing w:val="-4"/>
          <w:sz w:val="20"/>
        </w:rPr>
        <w:t> </w:t>
      </w:r>
      <w:r>
        <w:rPr>
          <w:sz w:val="20"/>
        </w:rPr>
        <w:t>the</w:t>
      </w:r>
      <w:r>
        <w:rPr>
          <w:spacing w:val="-4"/>
          <w:sz w:val="20"/>
        </w:rPr>
        <w:t> </w:t>
      </w:r>
      <w:r>
        <w:rPr>
          <w:spacing w:val="-2"/>
          <w:sz w:val="20"/>
        </w:rPr>
        <w:t>variants</w:t>
      </w:r>
      <w:r>
        <w:rPr>
          <w:b/>
          <w:spacing w:val="-2"/>
          <w:sz w:val="20"/>
        </w:rPr>
        <w:t>.</w:t>
      </w:r>
    </w:p>
    <w:p>
      <w:pPr>
        <w:pStyle w:val="BodyText"/>
        <w:spacing w:before="5"/>
        <w:rPr>
          <w:b/>
          <w:sz w:val="18"/>
        </w:rPr>
      </w:pPr>
    </w:p>
    <w:tbl>
      <w:tblPr>
        <w:tblW w:w="0" w:type="auto"/>
        <w:jc w:val="left"/>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4"/>
        <w:gridCol w:w="1604"/>
        <w:gridCol w:w="1604"/>
        <w:gridCol w:w="1979"/>
        <w:gridCol w:w="1508"/>
      </w:tblGrid>
      <w:tr>
        <w:trPr>
          <w:trHeight w:val="676" w:hRule="atLeast"/>
        </w:trPr>
        <w:tc>
          <w:tcPr>
            <w:tcW w:w="1614" w:type="dxa"/>
          </w:tcPr>
          <w:p>
            <w:pPr>
              <w:pStyle w:val="TableParagraph"/>
              <w:spacing w:line="229" w:lineRule="exact"/>
              <w:ind w:left="110"/>
              <w:rPr>
                <w:sz w:val="20"/>
              </w:rPr>
            </w:pPr>
            <w:r>
              <w:rPr>
                <w:sz w:val="20"/>
              </w:rPr>
              <w:t>Form</w:t>
            </w:r>
            <w:r>
              <w:rPr>
                <w:spacing w:val="-6"/>
                <w:sz w:val="20"/>
              </w:rPr>
              <w:t> </w:t>
            </w:r>
            <w:r>
              <w:rPr>
                <w:spacing w:val="-2"/>
                <w:sz w:val="20"/>
              </w:rPr>
              <w:t>factor</w:t>
            </w:r>
          </w:p>
        </w:tc>
        <w:tc>
          <w:tcPr>
            <w:tcW w:w="1604" w:type="dxa"/>
          </w:tcPr>
          <w:p>
            <w:pPr>
              <w:pStyle w:val="TableParagraph"/>
              <w:spacing w:line="261" w:lineRule="auto"/>
              <w:ind w:left="109" w:right="152"/>
              <w:rPr>
                <w:sz w:val="20"/>
              </w:rPr>
            </w:pPr>
            <w:r>
              <w:rPr>
                <w:sz w:val="20"/>
              </w:rPr>
              <w:t>Data</w:t>
            </w:r>
            <w:r>
              <w:rPr>
                <w:spacing w:val="-14"/>
                <w:sz w:val="20"/>
              </w:rPr>
              <w:t> </w:t>
            </w:r>
            <w:r>
              <w:rPr>
                <w:sz w:val="20"/>
              </w:rPr>
              <w:t>rate </w:t>
            </w:r>
            <w:r>
              <w:rPr>
                <w:spacing w:val="-2"/>
                <w:sz w:val="20"/>
              </w:rPr>
              <w:t>(Gb/s)</w:t>
            </w:r>
          </w:p>
        </w:tc>
        <w:tc>
          <w:tcPr>
            <w:tcW w:w="1604" w:type="dxa"/>
          </w:tcPr>
          <w:p>
            <w:pPr>
              <w:pStyle w:val="TableParagraph"/>
              <w:spacing w:line="229" w:lineRule="exact"/>
              <w:ind w:left="109"/>
              <w:rPr>
                <w:sz w:val="20"/>
              </w:rPr>
            </w:pPr>
            <w:r>
              <w:rPr>
                <w:sz w:val="20"/>
              </w:rPr>
              <w:t>Max</w:t>
            </w:r>
            <w:r>
              <w:rPr>
                <w:spacing w:val="-5"/>
                <w:sz w:val="20"/>
              </w:rPr>
              <w:t> </w:t>
            </w:r>
            <w:r>
              <w:rPr>
                <w:sz w:val="20"/>
              </w:rPr>
              <w:t>power</w:t>
            </w:r>
            <w:r>
              <w:rPr>
                <w:spacing w:val="-4"/>
                <w:sz w:val="20"/>
              </w:rPr>
              <w:t> </w:t>
            </w:r>
            <w:r>
              <w:rPr>
                <w:spacing w:val="-5"/>
                <w:sz w:val="20"/>
              </w:rPr>
              <w:t>(W)</w:t>
            </w:r>
          </w:p>
        </w:tc>
        <w:tc>
          <w:tcPr>
            <w:tcW w:w="1979" w:type="dxa"/>
          </w:tcPr>
          <w:p>
            <w:pPr>
              <w:pStyle w:val="TableParagraph"/>
              <w:spacing w:line="261" w:lineRule="auto"/>
              <w:ind w:left="109" w:right="173"/>
              <w:rPr>
                <w:sz w:val="20"/>
              </w:rPr>
            </w:pPr>
            <w:r>
              <w:rPr>
                <w:sz w:val="20"/>
              </w:rPr>
              <w:t>Operating</w:t>
            </w:r>
            <w:r>
              <w:rPr>
                <w:spacing w:val="-14"/>
                <w:sz w:val="20"/>
              </w:rPr>
              <w:t> </w:t>
            </w:r>
            <w:r>
              <w:rPr>
                <w:sz w:val="20"/>
              </w:rPr>
              <w:t>temp </w:t>
            </w:r>
            <w:r>
              <w:rPr>
                <w:spacing w:val="-4"/>
                <w:sz w:val="20"/>
              </w:rPr>
              <w:t>(°C)</w:t>
            </w:r>
          </w:p>
        </w:tc>
        <w:tc>
          <w:tcPr>
            <w:tcW w:w="1508" w:type="dxa"/>
          </w:tcPr>
          <w:p>
            <w:pPr>
              <w:pStyle w:val="TableParagraph"/>
              <w:spacing w:line="229" w:lineRule="exact"/>
              <w:ind w:left="108"/>
              <w:rPr>
                <w:sz w:val="20"/>
              </w:rPr>
            </w:pPr>
            <w:r>
              <w:rPr>
                <w:spacing w:val="-2"/>
                <w:sz w:val="20"/>
              </w:rPr>
              <w:t>Standard</w:t>
            </w:r>
          </w:p>
        </w:tc>
      </w:tr>
      <w:tr>
        <w:trPr>
          <w:trHeight w:val="426" w:hRule="atLeast"/>
        </w:trPr>
        <w:tc>
          <w:tcPr>
            <w:tcW w:w="1614" w:type="dxa"/>
          </w:tcPr>
          <w:p>
            <w:pPr>
              <w:pStyle w:val="TableParagraph"/>
              <w:spacing w:line="229" w:lineRule="exact"/>
              <w:ind w:left="110"/>
              <w:rPr>
                <w:sz w:val="20"/>
              </w:rPr>
            </w:pPr>
            <w:r>
              <w:rPr>
                <w:spacing w:val="-5"/>
                <w:sz w:val="20"/>
              </w:rPr>
              <w:t>SFP</w:t>
            </w:r>
          </w:p>
        </w:tc>
        <w:tc>
          <w:tcPr>
            <w:tcW w:w="1604" w:type="dxa"/>
          </w:tcPr>
          <w:p>
            <w:pPr>
              <w:pStyle w:val="TableParagraph"/>
              <w:spacing w:line="229" w:lineRule="exact"/>
              <w:ind w:left="109"/>
              <w:rPr>
                <w:sz w:val="20"/>
              </w:rPr>
            </w:pPr>
            <w:r>
              <w:rPr>
                <w:spacing w:val="-4"/>
                <w:sz w:val="20"/>
              </w:rPr>
              <w:t>1.25</w:t>
            </w:r>
          </w:p>
        </w:tc>
        <w:tc>
          <w:tcPr>
            <w:tcW w:w="1604" w:type="dxa"/>
          </w:tcPr>
          <w:p>
            <w:pPr>
              <w:pStyle w:val="TableParagraph"/>
              <w:spacing w:line="229" w:lineRule="exact"/>
              <w:ind w:left="109"/>
              <w:rPr>
                <w:sz w:val="20"/>
              </w:rPr>
            </w:pPr>
            <w:r>
              <w:rPr>
                <w:spacing w:val="-5"/>
                <w:sz w:val="20"/>
              </w:rPr>
              <w:t>1.5</w:t>
            </w:r>
          </w:p>
        </w:tc>
        <w:tc>
          <w:tcPr>
            <w:tcW w:w="1979" w:type="dxa"/>
          </w:tcPr>
          <w:p>
            <w:pPr>
              <w:pStyle w:val="TableParagraph"/>
              <w:spacing w:line="229" w:lineRule="exact"/>
              <w:ind w:left="109"/>
              <w:rPr>
                <w:sz w:val="20"/>
              </w:rPr>
            </w:pPr>
            <w:r>
              <w:rPr>
                <w:sz w:val="20"/>
              </w:rPr>
              <w:t>I-</w:t>
            </w:r>
            <w:r>
              <w:rPr>
                <w:spacing w:val="-4"/>
                <w:sz w:val="20"/>
              </w:rPr>
              <w:t>temp</w:t>
            </w:r>
          </w:p>
        </w:tc>
        <w:tc>
          <w:tcPr>
            <w:tcW w:w="1508" w:type="dxa"/>
          </w:tcPr>
          <w:p>
            <w:pPr>
              <w:pStyle w:val="TableParagraph"/>
              <w:spacing w:line="229" w:lineRule="exact"/>
              <w:ind w:left="108"/>
              <w:rPr>
                <w:sz w:val="20"/>
              </w:rPr>
            </w:pPr>
            <w:r>
              <w:rPr>
                <w:sz w:val="20"/>
              </w:rPr>
              <w:t>SFF</w:t>
            </w:r>
            <w:r>
              <w:rPr>
                <w:spacing w:val="-1"/>
                <w:sz w:val="20"/>
              </w:rPr>
              <w:t> </w:t>
            </w:r>
            <w:r>
              <w:rPr>
                <w:spacing w:val="-5"/>
                <w:sz w:val="20"/>
              </w:rPr>
              <w:t>MSA</w:t>
            </w:r>
          </w:p>
        </w:tc>
      </w:tr>
      <w:tr>
        <w:trPr>
          <w:trHeight w:val="432" w:hRule="atLeast"/>
        </w:trPr>
        <w:tc>
          <w:tcPr>
            <w:tcW w:w="1614" w:type="dxa"/>
          </w:tcPr>
          <w:p>
            <w:pPr>
              <w:pStyle w:val="TableParagraph"/>
              <w:ind w:left="110"/>
              <w:rPr>
                <w:sz w:val="20"/>
              </w:rPr>
            </w:pPr>
            <w:r>
              <w:rPr>
                <w:spacing w:val="-4"/>
                <w:sz w:val="20"/>
              </w:rPr>
              <w:t>XSFP</w:t>
            </w:r>
          </w:p>
        </w:tc>
        <w:tc>
          <w:tcPr>
            <w:tcW w:w="1604" w:type="dxa"/>
          </w:tcPr>
          <w:p>
            <w:pPr>
              <w:pStyle w:val="TableParagraph"/>
              <w:ind w:left="109"/>
              <w:rPr>
                <w:sz w:val="20"/>
              </w:rPr>
            </w:pPr>
            <w:r>
              <w:rPr>
                <w:spacing w:val="-5"/>
                <w:sz w:val="20"/>
              </w:rPr>
              <w:t>16</w:t>
            </w:r>
          </w:p>
        </w:tc>
        <w:tc>
          <w:tcPr>
            <w:tcW w:w="1604" w:type="dxa"/>
          </w:tcPr>
          <w:p>
            <w:pPr>
              <w:pStyle w:val="TableParagraph"/>
              <w:ind w:left="109"/>
              <w:rPr>
                <w:sz w:val="20"/>
              </w:rPr>
            </w:pPr>
            <w:r>
              <w:rPr>
                <w:spacing w:val="-5"/>
                <w:sz w:val="20"/>
              </w:rPr>
              <w:t>3.5</w:t>
            </w:r>
          </w:p>
        </w:tc>
        <w:tc>
          <w:tcPr>
            <w:tcW w:w="1979" w:type="dxa"/>
          </w:tcPr>
          <w:p>
            <w:pPr>
              <w:pStyle w:val="TableParagraph"/>
              <w:ind w:left="109"/>
              <w:rPr>
                <w:sz w:val="20"/>
              </w:rPr>
            </w:pPr>
            <w:r>
              <w:rPr>
                <w:spacing w:val="-2"/>
                <w:sz w:val="20"/>
              </w:rPr>
              <w:t>C-</w:t>
            </w:r>
            <w:r>
              <w:rPr>
                <w:spacing w:val="-4"/>
                <w:sz w:val="20"/>
              </w:rPr>
              <w:t>temp</w:t>
            </w:r>
          </w:p>
        </w:tc>
        <w:tc>
          <w:tcPr>
            <w:tcW w:w="1508" w:type="dxa"/>
          </w:tcPr>
          <w:p>
            <w:pPr>
              <w:pStyle w:val="TableParagraph"/>
              <w:ind w:left="108"/>
              <w:rPr>
                <w:sz w:val="20"/>
              </w:rPr>
            </w:pPr>
            <w:r>
              <w:rPr>
                <w:sz w:val="20"/>
              </w:rPr>
              <w:t>SFF</w:t>
            </w:r>
            <w:r>
              <w:rPr>
                <w:spacing w:val="-1"/>
                <w:sz w:val="20"/>
              </w:rPr>
              <w:t> </w:t>
            </w:r>
            <w:r>
              <w:rPr>
                <w:spacing w:val="-5"/>
                <w:sz w:val="20"/>
              </w:rPr>
              <w:t>MSA</w:t>
            </w:r>
          </w:p>
        </w:tc>
      </w:tr>
      <w:tr>
        <w:trPr>
          <w:trHeight w:val="426" w:hRule="atLeast"/>
        </w:trPr>
        <w:tc>
          <w:tcPr>
            <w:tcW w:w="1614" w:type="dxa"/>
          </w:tcPr>
          <w:p>
            <w:pPr>
              <w:pStyle w:val="TableParagraph"/>
              <w:spacing w:line="229" w:lineRule="exact"/>
              <w:ind w:left="110"/>
              <w:rPr>
                <w:sz w:val="20"/>
              </w:rPr>
            </w:pPr>
            <w:r>
              <w:rPr>
                <w:spacing w:val="-4"/>
                <w:sz w:val="20"/>
              </w:rPr>
              <w:t>SFP+</w:t>
            </w:r>
          </w:p>
        </w:tc>
        <w:tc>
          <w:tcPr>
            <w:tcW w:w="1604" w:type="dxa"/>
          </w:tcPr>
          <w:p>
            <w:pPr>
              <w:pStyle w:val="TableParagraph"/>
              <w:spacing w:line="229" w:lineRule="exact"/>
              <w:ind w:left="109"/>
              <w:rPr>
                <w:sz w:val="20"/>
              </w:rPr>
            </w:pPr>
            <w:r>
              <w:rPr>
                <w:spacing w:val="-5"/>
                <w:sz w:val="20"/>
              </w:rPr>
              <w:t>14</w:t>
            </w:r>
          </w:p>
        </w:tc>
        <w:tc>
          <w:tcPr>
            <w:tcW w:w="1604" w:type="dxa"/>
          </w:tcPr>
          <w:p>
            <w:pPr>
              <w:pStyle w:val="TableParagraph"/>
              <w:spacing w:line="229" w:lineRule="exact"/>
              <w:ind w:left="109"/>
              <w:rPr>
                <w:sz w:val="20"/>
              </w:rPr>
            </w:pPr>
            <w:r>
              <w:rPr>
                <w:spacing w:val="-10"/>
                <w:sz w:val="20"/>
              </w:rPr>
              <w:t>2</w:t>
            </w:r>
          </w:p>
        </w:tc>
        <w:tc>
          <w:tcPr>
            <w:tcW w:w="1979" w:type="dxa"/>
          </w:tcPr>
          <w:p>
            <w:pPr>
              <w:pStyle w:val="TableParagraph"/>
              <w:spacing w:line="229" w:lineRule="exact"/>
              <w:ind w:left="109"/>
              <w:rPr>
                <w:sz w:val="20"/>
              </w:rPr>
            </w:pPr>
            <w:r>
              <w:rPr>
                <w:sz w:val="20"/>
              </w:rPr>
              <w:t>I-</w:t>
            </w:r>
            <w:r>
              <w:rPr>
                <w:spacing w:val="-4"/>
                <w:sz w:val="20"/>
              </w:rPr>
              <w:t>temp</w:t>
            </w:r>
          </w:p>
        </w:tc>
        <w:tc>
          <w:tcPr>
            <w:tcW w:w="1508" w:type="dxa"/>
          </w:tcPr>
          <w:p>
            <w:pPr>
              <w:pStyle w:val="TableParagraph"/>
              <w:spacing w:line="229" w:lineRule="exact"/>
              <w:ind w:left="108"/>
              <w:rPr>
                <w:sz w:val="20"/>
              </w:rPr>
            </w:pPr>
            <w:r>
              <w:rPr>
                <w:sz w:val="20"/>
              </w:rPr>
              <w:t>SFF</w:t>
            </w:r>
            <w:r>
              <w:rPr>
                <w:spacing w:val="-1"/>
                <w:sz w:val="20"/>
              </w:rPr>
              <w:t> </w:t>
            </w:r>
            <w:r>
              <w:rPr>
                <w:spacing w:val="-5"/>
                <w:sz w:val="20"/>
              </w:rPr>
              <w:t>MSA</w:t>
            </w:r>
          </w:p>
        </w:tc>
      </w:tr>
      <w:tr>
        <w:trPr>
          <w:trHeight w:val="426" w:hRule="atLeast"/>
        </w:trPr>
        <w:tc>
          <w:tcPr>
            <w:tcW w:w="1614" w:type="dxa"/>
          </w:tcPr>
          <w:p>
            <w:pPr>
              <w:pStyle w:val="TableParagraph"/>
              <w:spacing w:line="229" w:lineRule="exact"/>
              <w:ind w:left="110"/>
              <w:rPr>
                <w:sz w:val="20"/>
              </w:rPr>
            </w:pPr>
            <w:r>
              <w:rPr>
                <w:spacing w:val="-2"/>
                <w:sz w:val="20"/>
              </w:rPr>
              <w:t>SFP28</w:t>
            </w:r>
          </w:p>
        </w:tc>
        <w:tc>
          <w:tcPr>
            <w:tcW w:w="1604" w:type="dxa"/>
          </w:tcPr>
          <w:p>
            <w:pPr>
              <w:pStyle w:val="TableParagraph"/>
              <w:spacing w:line="229" w:lineRule="exact"/>
              <w:ind w:left="109"/>
              <w:rPr>
                <w:sz w:val="20"/>
              </w:rPr>
            </w:pPr>
            <w:r>
              <w:rPr>
                <w:spacing w:val="-5"/>
                <w:sz w:val="20"/>
              </w:rPr>
              <w:t>28</w:t>
            </w:r>
          </w:p>
        </w:tc>
        <w:tc>
          <w:tcPr>
            <w:tcW w:w="1604" w:type="dxa"/>
          </w:tcPr>
          <w:p>
            <w:pPr>
              <w:pStyle w:val="TableParagraph"/>
              <w:spacing w:line="229" w:lineRule="exact"/>
              <w:ind w:left="109"/>
              <w:rPr>
                <w:sz w:val="20"/>
              </w:rPr>
            </w:pPr>
            <w:r>
              <w:rPr>
                <w:spacing w:val="-5"/>
                <w:sz w:val="20"/>
              </w:rPr>
              <w:t>2.5</w:t>
            </w:r>
          </w:p>
        </w:tc>
        <w:tc>
          <w:tcPr>
            <w:tcW w:w="1979" w:type="dxa"/>
          </w:tcPr>
          <w:p>
            <w:pPr>
              <w:pStyle w:val="TableParagraph"/>
              <w:spacing w:line="229" w:lineRule="exact"/>
              <w:ind w:left="109"/>
              <w:rPr>
                <w:sz w:val="20"/>
              </w:rPr>
            </w:pPr>
            <w:r>
              <w:rPr>
                <w:sz w:val="20"/>
              </w:rPr>
              <w:t>I-</w:t>
            </w:r>
            <w:r>
              <w:rPr>
                <w:spacing w:val="-4"/>
                <w:sz w:val="20"/>
              </w:rPr>
              <w:t>temp</w:t>
            </w:r>
          </w:p>
        </w:tc>
        <w:tc>
          <w:tcPr>
            <w:tcW w:w="1508" w:type="dxa"/>
          </w:tcPr>
          <w:p>
            <w:pPr>
              <w:pStyle w:val="TableParagraph"/>
              <w:spacing w:line="229" w:lineRule="exact"/>
              <w:ind w:left="108"/>
              <w:rPr>
                <w:sz w:val="20"/>
              </w:rPr>
            </w:pPr>
            <w:r>
              <w:rPr>
                <w:sz w:val="20"/>
              </w:rPr>
              <w:t>SFF</w:t>
            </w:r>
            <w:r>
              <w:rPr>
                <w:spacing w:val="-1"/>
                <w:sz w:val="20"/>
              </w:rPr>
              <w:t> </w:t>
            </w:r>
            <w:r>
              <w:rPr>
                <w:spacing w:val="-5"/>
                <w:sz w:val="20"/>
              </w:rPr>
              <w:t>MSA</w:t>
            </w:r>
          </w:p>
        </w:tc>
      </w:tr>
      <w:tr>
        <w:trPr>
          <w:trHeight w:val="676" w:hRule="atLeast"/>
        </w:trPr>
        <w:tc>
          <w:tcPr>
            <w:tcW w:w="1614" w:type="dxa"/>
          </w:tcPr>
          <w:p>
            <w:pPr>
              <w:pStyle w:val="TableParagraph"/>
              <w:spacing w:line="261" w:lineRule="auto"/>
              <w:ind w:left="110" w:right="69"/>
              <w:rPr>
                <w:sz w:val="20"/>
              </w:rPr>
            </w:pPr>
            <w:r>
              <w:rPr>
                <w:spacing w:val="-2"/>
                <w:sz w:val="20"/>
              </w:rPr>
              <w:t>SFP-DD/SFP- </w:t>
            </w:r>
            <w:r>
              <w:rPr>
                <w:spacing w:val="-6"/>
                <w:sz w:val="20"/>
              </w:rPr>
              <w:t>56</w:t>
            </w:r>
          </w:p>
        </w:tc>
        <w:tc>
          <w:tcPr>
            <w:tcW w:w="1604" w:type="dxa"/>
          </w:tcPr>
          <w:p>
            <w:pPr>
              <w:pStyle w:val="TableParagraph"/>
              <w:spacing w:line="229" w:lineRule="exact"/>
              <w:ind w:left="109"/>
              <w:rPr>
                <w:sz w:val="20"/>
              </w:rPr>
            </w:pPr>
            <w:r>
              <w:rPr>
                <w:spacing w:val="-5"/>
                <w:sz w:val="20"/>
              </w:rPr>
              <w:t>100</w:t>
            </w:r>
          </w:p>
        </w:tc>
        <w:tc>
          <w:tcPr>
            <w:tcW w:w="1604" w:type="dxa"/>
          </w:tcPr>
          <w:p>
            <w:pPr>
              <w:pStyle w:val="TableParagraph"/>
              <w:spacing w:line="229" w:lineRule="exact"/>
              <w:ind w:left="109"/>
              <w:rPr>
                <w:sz w:val="20"/>
              </w:rPr>
            </w:pPr>
            <w:r>
              <w:rPr>
                <w:spacing w:val="-5"/>
                <w:sz w:val="20"/>
              </w:rPr>
              <w:t>2.5</w:t>
            </w:r>
          </w:p>
        </w:tc>
        <w:tc>
          <w:tcPr>
            <w:tcW w:w="1979" w:type="dxa"/>
          </w:tcPr>
          <w:p>
            <w:pPr>
              <w:pStyle w:val="TableParagraph"/>
              <w:spacing w:line="229" w:lineRule="exact"/>
              <w:ind w:left="109"/>
              <w:rPr>
                <w:sz w:val="20"/>
              </w:rPr>
            </w:pPr>
            <w:r>
              <w:rPr>
                <w:spacing w:val="-2"/>
                <w:sz w:val="20"/>
              </w:rPr>
              <w:t>C-</w:t>
            </w:r>
            <w:r>
              <w:rPr>
                <w:spacing w:val="-4"/>
                <w:sz w:val="20"/>
              </w:rPr>
              <w:t>temp</w:t>
            </w:r>
          </w:p>
        </w:tc>
        <w:tc>
          <w:tcPr>
            <w:tcW w:w="1508" w:type="dxa"/>
          </w:tcPr>
          <w:p>
            <w:pPr>
              <w:pStyle w:val="TableParagraph"/>
              <w:rPr>
                <w:rFonts w:ascii="Times New Roman"/>
                <w:sz w:val="20"/>
              </w:rPr>
            </w:pPr>
          </w:p>
        </w:tc>
      </w:tr>
      <w:tr>
        <w:trPr>
          <w:trHeight w:val="426" w:hRule="atLeast"/>
        </w:trPr>
        <w:tc>
          <w:tcPr>
            <w:tcW w:w="1614" w:type="dxa"/>
          </w:tcPr>
          <w:p>
            <w:pPr>
              <w:pStyle w:val="TableParagraph"/>
              <w:spacing w:line="229" w:lineRule="exact"/>
              <w:ind w:left="110"/>
              <w:rPr>
                <w:sz w:val="20"/>
              </w:rPr>
            </w:pPr>
            <w:r>
              <w:rPr>
                <w:spacing w:val="-2"/>
                <w:sz w:val="20"/>
              </w:rPr>
              <w:t>QSFP+</w:t>
            </w:r>
          </w:p>
        </w:tc>
        <w:tc>
          <w:tcPr>
            <w:tcW w:w="1604" w:type="dxa"/>
          </w:tcPr>
          <w:p>
            <w:pPr>
              <w:pStyle w:val="TableParagraph"/>
              <w:spacing w:line="229" w:lineRule="exact"/>
              <w:ind w:left="109"/>
              <w:rPr>
                <w:sz w:val="20"/>
              </w:rPr>
            </w:pPr>
            <w:r>
              <w:rPr>
                <w:spacing w:val="-5"/>
                <w:sz w:val="20"/>
              </w:rPr>
              <w:t>40</w:t>
            </w:r>
          </w:p>
        </w:tc>
        <w:tc>
          <w:tcPr>
            <w:tcW w:w="1604" w:type="dxa"/>
          </w:tcPr>
          <w:p>
            <w:pPr>
              <w:pStyle w:val="TableParagraph"/>
              <w:spacing w:line="229" w:lineRule="exact"/>
              <w:ind w:left="109"/>
              <w:rPr>
                <w:sz w:val="20"/>
              </w:rPr>
            </w:pPr>
            <w:r>
              <w:rPr>
                <w:spacing w:val="-5"/>
                <w:sz w:val="20"/>
              </w:rPr>
              <w:t>3.5</w:t>
            </w:r>
          </w:p>
        </w:tc>
        <w:tc>
          <w:tcPr>
            <w:tcW w:w="1979" w:type="dxa"/>
          </w:tcPr>
          <w:p>
            <w:pPr>
              <w:pStyle w:val="TableParagraph"/>
              <w:spacing w:line="229" w:lineRule="exact"/>
              <w:ind w:left="109"/>
              <w:rPr>
                <w:sz w:val="20"/>
              </w:rPr>
            </w:pPr>
            <w:r>
              <w:rPr>
                <w:sz w:val="20"/>
              </w:rPr>
              <w:t>E-</w:t>
            </w:r>
            <w:r>
              <w:rPr>
                <w:spacing w:val="-4"/>
                <w:sz w:val="20"/>
              </w:rPr>
              <w:t>temp</w:t>
            </w:r>
          </w:p>
        </w:tc>
        <w:tc>
          <w:tcPr>
            <w:tcW w:w="1508" w:type="dxa"/>
          </w:tcPr>
          <w:p>
            <w:pPr>
              <w:pStyle w:val="TableParagraph"/>
              <w:spacing w:line="229" w:lineRule="exact"/>
              <w:ind w:left="108"/>
              <w:rPr>
                <w:sz w:val="20"/>
              </w:rPr>
            </w:pPr>
            <w:r>
              <w:rPr>
                <w:sz w:val="20"/>
              </w:rPr>
              <w:t>SFF</w:t>
            </w:r>
            <w:r>
              <w:rPr>
                <w:spacing w:val="-1"/>
                <w:sz w:val="20"/>
              </w:rPr>
              <w:t> </w:t>
            </w:r>
            <w:r>
              <w:rPr>
                <w:spacing w:val="-5"/>
                <w:sz w:val="20"/>
              </w:rPr>
              <w:t>MSA</w:t>
            </w:r>
          </w:p>
        </w:tc>
      </w:tr>
      <w:tr>
        <w:trPr>
          <w:trHeight w:val="431" w:hRule="atLeast"/>
        </w:trPr>
        <w:tc>
          <w:tcPr>
            <w:tcW w:w="1614" w:type="dxa"/>
          </w:tcPr>
          <w:p>
            <w:pPr>
              <w:pStyle w:val="TableParagraph"/>
              <w:spacing w:line="229" w:lineRule="exact"/>
              <w:ind w:left="110"/>
              <w:rPr>
                <w:sz w:val="20"/>
              </w:rPr>
            </w:pPr>
            <w:r>
              <w:rPr>
                <w:spacing w:val="-2"/>
                <w:sz w:val="20"/>
              </w:rPr>
              <w:t>QSFP28</w:t>
            </w:r>
          </w:p>
        </w:tc>
        <w:tc>
          <w:tcPr>
            <w:tcW w:w="1604" w:type="dxa"/>
          </w:tcPr>
          <w:p>
            <w:pPr>
              <w:pStyle w:val="TableParagraph"/>
              <w:spacing w:line="229" w:lineRule="exact"/>
              <w:ind w:left="109"/>
              <w:rPr>
                <w:sz w:val="20"/>
              </w:rPr>
            </w:pPr>
            <w:r>
              <w:rPr>
                <w:spacing w:val="-5"/>
                <w:sz w:val="20"/>
              </w:rPr>
              <w:t>100</w:t>
            </w:r>
          </w:p>
        </w:tc>
        <w:tc>
          <w:tcPr>
            <w:tcW w:w="1604" w:type="dxa"/>
          </w:tcPr>
          <w:p>
            <w:pPr>
              <w:pStyle w:val="TableParagraph"/>
              <w:spacing w:line="229" w:lineRule="exact"/>
              <w:ind w:left="109"/>
              <w:rPr>
                <w:sz w:val="20"/>
              </w:rPr>
            </w:pPr>
            <w:r>
              <w:rPr>
                <w:spacing w:val="-5"/>
                <w:sz w:val="20"/>
              </w:rPr>
              <w:t>4.5</w:t>
            </w:r>
          </w:p>
        </w:tc>
        <w:tc>
          <w:tcPr>
            <w:tcW w:w="1979" w:type="dxa"/>
          </w:tcPr>
          <w:p>
            <w:pPr>
              <w:pStyle w:val="TableParagraph"/>
              <w:spacing w:line="229" w:lineRule="exact"/>
              <w:ind w:left="109"/>
              <w:rPr>
                <w:sz w:val="20"/>
              </w:rPr>
            </w:pPr>
            <w:r>
              <w:rPr>
                <w:sz w:val="20"/>
              </w:rPr>
              <w:t>E-</w:t>
            </w:r>
            <w:r>
              <w:rPr>
                <w:spacing w:val="-4"/>
                <w:sz w:val="20"/>
              </w:rPr>
              <w:t>temp</w:t>
            </w:r>
          </w:p>
        </w:tc>
        <w:tc>
          <w:tcPr>
            <w:tcW w:w="1508" w:type="dxa"/>
          </w:tcPr>
          <w:p>
            <w:pPr>
              <w:pStyle w:val="TableParagraph"/>
              <w:spacing w:line="229" w:lineRule="exact"/>
              <w:ind w:left="108"/>
              <w:rPr>
                <w:sz w:val="20"/>
              </w:rPr>
            </w:pPr>
            <w:r>
              <w:rPr>
                <w:sz w:val="20"/>
              </w:rPr>
              <w:t>SFF</w:t>
            </w:r>
            <w:r>
              <w:rPr>
                <w:spacing w:val="-1"/>
                <w:sz w:val="20"/>
              </w:rPr>
              <w:t> </w:t>
            </w:r>
            <w:r>
              <w:rPr>
                <w:spacing w:val="-5"/>
                <w:sz w:val="20"/>
              </w:rPr>
              <w:t>MSA</w:t>
            </w:r>
          </w:p>
        </w:tc>
      </w:tr>
      <w:tr>
        <w:trPr>
          <w:trHeight w:val="676" w:hRule="atLeast"/>
        </w:trPr>
        <w:tc>
          <w:tcPr>
            <w:tcW w:w="1614" w:type="dxa"/>
          </w:tcPr>
          <w:p>
            <w:pPr>
              <w:pStyle w:val="TableParagraph"/>
              <w:spacing w:line="229" w:lineRule="exact"/>
              <w:ind w:left="110"/>
              <w:rPr>
                <w:sz w:val="20"/>
              </w:rPr>
            </w:pPr>
            <w:r>
              <w:rPr>
                <w:spacing w:val="-2"/>
                <w:sz w:val="20"/>
              </w:rPr>
              <w:t>QSFP-</w:t>
            </w:r>
            <w:r>
              <w:rPr>
                <w:spacing w:val="-5"/>
                <w:sz w:val="20"/>
              </w:rPr>
              <w:t>DD</w:t>
            </w:r>
          </w:p>
        </w:tc>
        <w:tc>
          <w:tcPr>
            <w:tcW w:w="1604" w:type="dxa"/>
          </w:tcPr>
          <w:p>
            <w:pPr>
              <w:pStyle w:val="TableParagraph"/>
              <w:spacing w:line="229" w:lineRule="exact"/>
              <w:ind w:left="109"/>
              <w:rPr>
                <w:sz w:val="20"/>
              </w:rPr>
            </w:pPr>
            <w:r>
              <w:rPr>
                <w:spacing w:val="-5"/>
                <w:sz w:val="20"/>
              </w:rPr>
              <w:t>400</w:t>
            </w:r>
          </w:p>
        </w:tc>
        <w:tc>
          <w:tcPr>
            <w:tcW w:w="1604" w:type="dxa"/>
          </w:tcPr>
          <w:p>
            <w:pPr>
              <w:pStyle w:val="TableParagraph"/>
              <w:spacing w:line="229" w:lineRule="exact"/>
              <w:ind w:left="109"/>
              <w:rPr>
                <w:sz w:val="20"/>
              </w:rPr>
            </w:pPr>
            <w:r>
              <w:rPr>
                <w:spacing w:val="-5"/>
                <w:sz w:val="20"/>
              </w:rPr>
              <w:t>12</w:t>
            </w:r>
          </w:p>
        </w:tc>
        <w:tc>
          <w:tcPr>
            <w:tcW w:w="1979" w:type="dxa"/>
          </w:tcPr>
          <w:p>
            <w:pPr>
              <w:pStyle w:val="TableParagraph"/>
              <w:spacing w:line="229" w:lineRule="exact"/>
              <w:ind w:left="109"/>
              <w:rPr>
                <w:sz w:val="20"/>
              </w:rPr>
            </w:pPr>
            <w:r>
              <w:rPr>
                <w:spacing w:val="-2"/>
                <w:sz w:val="20"/>
              </w:rPr>
              <w:t>C-</w:t>
            </w:r>
            <w:r>
              <w:rPr>
                <w:spacing w:val="-4"/>
                <w:sz w:val="20"/>
              </w:rPr>
              <w:t>temp</w:t>
            </w:r>
          </w:p>
        </w:tc>
        <w:tc>
          <w:tcPr>
            <w:tcW w:w="1508" w:type="dxa"/>
          </w:tcPr>
          <w:p>
            <w:pPr>
              <w:pStyle w:val="TableParagraph"/>
              <w:spacing w:line="254" w:lineRule="auto"/>
              <w:ind w:left="108" w:right="102"/>
              <w:rPr>
                <w:sz w:val="20"/>
              </w:rPr>
            </w:pPr>
            <w:r>
              <w:rPr>
                <w:spacing w:val="-2"/>
                <w:sz w:val="20"/>
              </w:rPr>
              <w:t>QSFP-DD </w:t>
            </w:r>
            <w:r>
              <w:rPr>
                <w:spacing w:val="-4"/>
                <w:sz w:val="20"/>
              </w:rPr>
              <w:t>MSA</w:t>
            </w:r>
          </w:p>
        </w:tc>
      </w:tr>
    </w:tbl>
    <w:p>
      <w:pPr>
        <w:pStyle w:val="BodyText"/>
        <w:spacing w:line="491" w:lineRule="auto" w:before="39"/>
        <w:ind w:left="653" w:right="3866" w:firstLine="3125"/>
      </w:pPr>
      <w:r>
        <w:rPr>
          <w:b/>
        </w:rPr>
        <w:t>Table</w:t>
      </w:r>
      <w:r>
        <w:rPr>
          <w:b/>
          <w:spacing w:val="-5"/>
        </w:rPr>
        <w:t> </w:t>
      </w:r>
      <w:r>
        <w:rPr>
          <w:b/>
        </w:rPr>
        <w:t>19: </w:t>
      </w:r>
      <w:r>
        <w:rPr/>
        <w:t>Optical pluggable variants Form</w:t>
      </w:r>
      <w:r>
        <w:rPr>
          <w:spacing w:val="-10"/>
        </w:rPr>
        <w:t> </w:t>
      </w:r>
      <w:r>
        <w:rPr/>
        <w:t>formats</w:t>
      </w:r>
      <w:r>
        <w:rPr>
          <w:spacing w:val="-7"/>
        </w:rPr>
        <w:t> </w:t>
      </w:r>
      <w:r>
        <w:rPr/>
        <w:t>of</w:t>
      </w:r>
      <w:r>
        <w:rPr>
          <w:spacing w:val="-6"/>
        </w:rPr>
        <w:t> </w:t>
      </w:r>
      <w:r>
        <w:rPr/>
        <w:t>transceiver</w:t>
      </w:r>
      <w:r>
        <w:rPr>
          <w:spacing w:val="-7"/>
        </w:rPr>
        <w:t> </w:t>
      </w:r>
      <w:r>
        <w:rPr/>
        <w:t>that</w:t>
      </w:r>
      <w:r>
        <w:rPr>
          <w:spacing w:val="-2"/>
        </w:rPr>
        <w:t> </w:t>
      </w:r>
      <w:r>
        <w:rPr/>
        <w:t>are</w:t>
      </w:r>
      <w:r>
        <w:rPr>
          <w:spacing w:val="-5"/>
        </w:rPr>
        <w:t> </w:t>
      </w:r>
      <w:r>
        <w:rPr/>
        <w:t>expected</w:t>
      </w:r>
      <w:r>
        <w:rPr>
          <w:spacing w:val="-4"/>
        </w:rPr>
        <w:t> </w:t>
      </w:r>
      <w:r>
        <w:rPr/>
        <w:t>to</w:t>
      </w:r>
      <w:r>
        <w:rPr>
          <w:spacing w:val="-4"/>
        </w:rPr>
        <w:t> </w:t>
      </w:r>
      <w:r>
        <w:rPr/>
        <w:t>be</w:t>
      </w:r>
      <w:r>
        <w:rPr>
          <w:spacing w:val="-10"/>
        </w:rPr>
        <w:t> </w:t>
      </w:r>
      <w:r>
        <w:rPr/>
        <w:t>supported</w:t>
      </w:r>
      <w:r>
        <w:rPr>
          <w:spacing w:val="-4"/>
        </w:rPr>
        <w:t> </w:t>
      </w:r>
      <w:r>
        <w:rPr/>
        <w:t>by</w:t>
      </w:r>
      <w:r>
        <w:rPr>
          <w:spacing w:val="-3"/>
        </w:rPr>
        <w:t> </w:t>
      </w:r>
      <w:r>
        <w:rPr/>
        <w:t>O-</w:t>
      </w:r>
      <w:r>
        <w:rPr>
          <w:spacing w:val="-5"/>
        </w:rPr>
        <w:t>RU:</w:t>
      </w:r>
    </w:p>
    <w:p>
      <w:pPr>
        <w:spacing w:after="0" w:line="491" w:lineRule="auto"/>
        <w:sectPr>
          <w:pgSz w:w="11910" w:h="16840"/>
          <w:pgMar w:header="858" w:footer="464" w:top="1520" w:bottom="660" w:left="480" w:right="120"/>
        </w:sectPr>
      </w:pPr>
    </w:p>
    <w:p>
      <w:pPr>
        <w:pStyle w:val="BodyText"/>
        <w:spacing w:before="24"/>
      </w:pPr>
    </w:p>
    <w:p>
      <w:pPr>
        <w:pStyle w:val="ListParagraph"/>
        <w:numPr>
          <w:ilvl w:val="0"/>
          <w:numId w:val="20"/>
        </w:numPr>
        <w:tabs>
          <w:tab w:pos="1373" w:val="left" w:leader="none"/>
        </w:tabs>
        <w:spacing w:line="240" w:lineRule="auto" w:before="1" w:after="0"/>
        <w:ind w:left="1373" w:right="0" w:hanging="360"/>
        <w:jc w:val="left"/>
        <w:rPr>
          <w:sz w:val="20"/>
        </w:rPr>
      </w:pPr>
      <w:r>
        <w:rPr>
          <w:spacing w:val="-4"/>
          <w:sz w:val="20"/>
        </w:rPr>
        <w:t>SFP+</w:t>
      </w:r>
    </w:p>
    <w:p>
      <w:pPr>
        <w:pStyle w:val="ListParagraph"/>
        <w:numPr>
          <w:ilvl w:val="0"/>
          <w:numId w:val="20"/>
        </w:numPr>
        <w:tabs>
          <w:tab w:pos="1373" w:val="left" w:leader="none"/>
        </w:tabs>
        <w:spacing w:line="240" w:lineRule="auto" w:before="225" w:after="0"/>
        <w:ind w:left="1373" w:right="0" w:hanging="360"/>
        <w:jc w:val="left"/>
        <w:rPr>
          <w:sz w:val="20"/>
        </w:rPr>
      </w:pPr>
      <w:r>
        <w:rPr>
          <w:spacing w:val="-2"/>
          <w:sz w:val="20"/>
        </w:rPr>
        <w:t>SFP28</w:t>
      </w:r>
    </w:p>
    <w:p>
      <w:pPr>
        <w:pStyle w:val="ListParagraph"/>
        <w:numPr>
          <w:ilvl w:val="0"/>
          <w:numId w:val="20"/>
        </w:numPr>
        <w:tabs>
          <w:tab w:pos="1373" w:val="left" w:leader="none"/>
        </w:tabs>
        <w:spacing w:line="240" w:lineRule="auto" w:before="226" w:after="0"/>
        <w:ind w:left="1373" w:right="0" w:hanging="360"/>
        <w:jc w:val="left"/>
        <w:rPr>
          <w:sz w:val="20"/>
        </w:rPr>
      </w:pPr>
      <w:r>
        <w:rPr>
          <w:sz w:val="20"/>
        </w:rPr>
        <w:t>40G</w:t>
      </w:r>
      <w:r>
        <w:rPr>
          <w:spacing w:val="-3"/>
          <w:sz w:val="20"/>
        </w:rPr>
        <w:t> </w:t>
      </w:r>
      <w:r>
        <w:rPr>
          <w:spacing w:val="-2"/>
          <w:sz w:val="20"/>
        </w:rPr>
        <w:t>QSFP+</w:t>
      </w:r>
    </w:p>
    <w:p>
      <w:pPr>
        <w:pStyle w:val="ListParagraph"/>
        <w:numPr>
          <w:ilvl w:val="0"/>
          <w:numId w:val="20"/>
        </w:numPr>
        <w:tabs>
          <w:tab w:pos="1373" w:val="left" w:leader="none"/>
        </w:tabs>
        <w:spacing w:line="240" w:lineRule="auto" w:before="225" w:after="0"/>
        <w:ind w:left="1373" w:right="0" w:hanging="360"/>
        <w:jc w:val="left"/>
        <w:rPr>
          <w:sz w:val="20"/>
        </w:rPr>
      </w:pPr>
      <w:r>
        <w:rPr>
          <w:sz w:val="20"/>
        </w:rPr>
        <w:t>QSFP28</w:t>
      </w:r>
      <w:r>
        <w:rPr>
          <w:spacing w:val="-5"/>
          <w:sz w:val="20"/>
        </w:rPr>
        <w:t> </w:t>
      </w:r>
      <w:r>
        <w:rPr>
          <w:spacing w:val="-2"/>
          <w:sz w:val="20"/>
        </w:rPr>
        <w:t>(50Gbps)</w:t>
      </w:r>
    </w:p>
    <w:p>
      <w:pPr>
        <w:pStyle w:val="BodyText"/>
        <w:spacing w:before="4"/>
      </w:pPr>
    </w:p>
    <w:p>
      <w:pPr>
        <w:pStyle w:val="BodyText"/>
        <w:spacing w:line="304" w:lineRule="auto"/>
        <w:ind w:left="653" w:right="1545"/>
        <w:jc w:val="both"/>
      </w:pPr>
      <w:r>
        <w:rPr/>
        <w:t>However, today</w:t>
      </w:r>
      <w:r>
        <w:rPr>
          <w:spacing w:val="-2"/>
        </w:rPr>
        <w:t> </w:t>
      </w:r>
      <w:r>
        <w:rPr/>
        <w:t>the</w:t>
      </w:r>
      <w:r>
        <w:rPr>
          <w:spacing w:val="-3"/>
        </w:rPr>
        <w:t> </w:t>
      </w:r>
      <w:r>
        <w:rPr/>
        <w:t>bidirectional</w:t>
      </w:r>
      <w:r>
        <w:rPr>
          <w:spacing w:val="-3"/>
        </w:rPr>
        <w:t> </w:t>
      </w:r>
      <w:r>
        <w:rPr/>
        <w:t>pluggable</w:t>
      </w:r>
      <w:r>
        <w:rPr>
          <w:spacing w:val="-3"/>
        </w:rPr>
        <w:t> </w:t>
      </w:r>
      <w:r>
        <w:rPr/>
        <w:t>interface</w:t>
      </w:r>
      <w:r>
        <w:rPr>
          <w:spacing w:val="-3"/>
        </w:rPr>
        <w:t> </w:t>
      </w:r>
      <w:r>
        <w:rPr/>
        <w:t>is</w:t>
      </w:r>
      <w:r>
        <w:rPr>
          <w:spacing w:val="-2"/>
        </w:rPr>
        <w:t> </w:t>
      </w:r>
      <w:r>
        <w:rPr/>
        <w:t>only</w:t>
      </w:r>
      <w:r>
        <w:rPr>
          <w:spacing w:val="-2"/>
        </w:rPr>
        <w:t> </w:t>
      </w:r>
      <w:r>
        <w:rPr/>
        <w:t>available</w:t>
      </w:r>
      <w:r>
        <w:rPr>
          <w:spacing w:val="-3"/>
        </w:rPr>
        <w:t> </w:t>
      </w:r>
      <w:r>
        <w:rPr/>
        <w:t>for</w:t>
      </w:r>
      <w:r>
        <w:rPr>
          <w:spacing w:val="-2"/>
        </w:rPr>
        <w:t> </w:t>
      </w:r>
      <w:r>
        <w:rPr/>
        <w:t>up</w:t>
      </w:r>
      <w:r>
        <w:rPr>
          <w:spacing w:val="-3"/>
        </w:rPr>
        <w:t> </w:t>
      </w:r>
      <w:r>
        <w:rPr/>
        <w:t>to</w:t>
      </w:r>
      <w:r>
        <w:rPr>
          <w:spacing w:val="-3"/>
        </w:rPr>
        <w:t> </w:t>
      </w:r>
      <w:r>
        <w:rPr/>
        <w:t>25</w:t>
      </w:r>
      <w:r>
        <w:rPr>
          <w:spacing w:val="-3"/>
        </w:rPr>
        <w:t> </w:t>
      </w:r>
      <w:r>
        <w:rPr/>
        <w:t>Gbit/s.</w:t>
      </w:r>
      <w:r>
        <w:rPr>
          <w:spacing w:val="-5"/>
        </w:rPr>
        <w:t> </w:t>
      </w:r>
      <w:r>
        <w:rPr/>
        <w:t>50</w:t>
      </w:r>
      <w:r>
        <w:rPr>
          <w:spacing w:val="-3"/>
        </w:rPr>
        <w:t> </w:t>
      </w:r>
      <w:r>
        <w:rPr/>
        <w:t>Gbit/s</w:t>
      </w:r>
      <w:r>
        <w:rPr>
          <w:spacing w:val="-2"/>
        </w:rPr>
        <w:t> </w:t>
      </w:r>
      <w:r>
        <w:rPr/>
        <w:t>is</w:t>
      </w:r>
      <w:r>
        <w:rPr>
          <w:spacing w:val="-5"/>
        </w:rPr>
        <w:t> </w:t>
      </w:r>
      <w:r>
        <w:rPr/>
        <w:t>for further study at ITU-T Q.2/SG15. There is no working item for 100 Gbit/s at IEEE nor ITU-T.</w:t>
      </w:r>
    </w:p>
    <w:p>
      <w:pPr>
        <w:pStyle w:val="BodyText"/>
        <w:spacing w:before="180"/>
        <w:ind w:left="653"/>
        <w:jc w:val="both"/>
      </w:pPr>
      <w:r>
        <w:rPr/>
        <w:t>Regarding</w:t>
      </w:r>
      <w:r>
        <w:rPr>
          <w:spacing w:val="-8"/>
        </w:rPr>
        <w:t> </w:t>
      </w:r>
      <w:r>
        <w:rPr/>
        <w:t>variable</w:t>
      </w:r>
      <w:r>
        <w:rPr>
          <w:spacing w:val="-5"/>
        </w:rPr>
        <w:t> </w:t>
      </w:r>
      <w:r>
        <w:rPr/>
        <w:t>QSFP</w:t>
      </w:r>
      <w:r>
        <w:rPr>
          <w:spacing w:val="-8"/>
        </w:rPr>
        <w:t> </w:t>
      </w:r>
      <w:r>
        <w:rPr/>
        <w:t>form</w:t>
      </w:r>
      <w:r>
        <w:rPr>
          <w:spacing w:val="-8"/>
        </w:rPr>
        <w:t> </w:t>
      </w:r>
      <w:r>
        <w:rPr/>
        <w:t>factors,</w:t>
      </w:r>
      <w:r>
        <w:rPr>
          <w:spacing w:val="-4"/>
        </w:rPr>
        <w:t> </w:t>
      </w:r>
      <w:r>
        <w:rPr>
          <w:b/>
        </w:rPr>
        <w:t>Table</w:t>
      </w:r>
      <w:r>
        <w:rPr>
          <w:b/>
          <w:spacing w:val="-6"/>
        </w:rPr>
        <w:t> </w:t>
      </w:r>
      <w:r>
        <w:rPr>
          <w:b/>
        </w:rPr>
        <w:t>20</w:t>
      </w:r>
      <w:r>
        <w:rPr>
          <w:b/>
          <w:spacing w:val="-5"/>
        </w:rPr>
        <w:t> </w:t>
      </w:r>
      <w:r>
        <w:rPr/>
        <w:t>below</w:t>
      </w:r>
      <w:r>
        <w:rPr>
          <w:spacing w:val="-10"/>
        </w:rPr>
        <w:t> </w:t>
      </w:r>
      <w:r>
        <w:rPr/>
        <w:t>lists</w:t>
      </w:r>
      <w:r>
        <w:rPr>
          <w:spacing w:val="-8"/>
        </w:rPr>
        <w:t> </w:t>
      </w:r>
      <w:r>
        <w:rPr/>
        <w:t>the</w:t>
      </w:r>
      <w:r>
        <w:rPr>
          <w:spacing w:val="-5"/>
        </w:rPr>
        <w:t> </w:t>
      </w:r>
      <w:r>
        <w:rPr/>
        <w:t>respective</w:t>
      </w:r>
      <w:r>
        <w:rPr>
          <w:spacing w:val="-5"/>
        </w:rPr>
        <w:t> </w:t>
      </w:r>
      <w:r>
        <w:rPr>
          <w:spacing w:val="-2"/>
        </w:rPr>
        <w:t>specifications.</w:t>
      </w:r>
    </w:p>
    <w:p>
      <w:pPr>
        <w:pStyle w:val="BodyText"/>
        <w:spacing w:before="5"/>
        <w:rPr>
          <w:sz w:val="18"/>
        </w:rPr>
      </w:pPr>
    </w:p>
    <w:tbl>
      <w:tblPr>
        <w:tblW w:w="0" w:type="auto"/>
        <w:jc w:val="left"/>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2"/>
        <w:gridCol w:w="1642"/>
        <w:gridCol w:w="1646"/>
        <w:gridCol w:w="1641"/>
        <w:gridCol w:w="1642"/>
      </w:tblGrid>
      <w:tr>
        <w:trPr>
          <w:trHeight w:val="426" w:hRule="atLeast"/>
        </w:trPr>
        <w:tc>
          <w:tcPr>
            <w:tcW w:w="1642" w:type="dxa"/>
          </w:tcPr>
          <w:p>
            <w:pPr>
              <w:pStyle w:val="TableParagraph"/>
              <w:spacing w:line="229" w:lineRule="exact"/>
              <w:ind w:left="110"/>
              <w:rPr>
                <w:sz w:val="20"/>
              </w:rPr>
            </w:pPr>
            <w:r>
              <w:rPr>
                <w:spacing w:val="-2"/>
                <w:sz w:val="20"/>
              </w:rPr>
              <w:t>Variant</w:t>
            </w:r>
          </w:p>
        </w:tc>
        <w:tc>
          <w:tcPr>
            <w:tcW w:w="1642" w:type="dxa"/>
          </w:tcPr>
          <w:p>
            <w:pPr>
              <w:pStyle w:val="TableParagraph"/>
              <w:spacing w:line="229" w:lineRule="exact"/>
              <w:ind w:left="110"/>
              <w:rPr>
                <w:sz w:val="20"/>
              </w:rPr>
            </w:pPr>
            <w:r>
              <w:rPr>
                <w:sz w:val="20"/>
              </w:rPr>
              <w:t>Fiber</w:t>
            </w:r>
            <w:r>
              <w:rPr>
                <w:spacing w:val="-4"/>
                <w:sz w:val="20"/>
              </w:rPr>
              <w:t> type</w:t>
            </w:r>
          </w:p>
        </w:tc>
        <w:tc>
          <w:tcPr>
            <w:tcW w:w="1646" w:type="dxa"/>
          </w:tcPr>
          <w:p>
            <w:pPr>
              <w:pStyle w:val="TableParagraph"/>
              <w:spacing w:line="229" w:lineRule="exact"/>
              <w:ind w:left="110"/>
              <w:rPr>
                <w:sz w:val="20"/>
              </w:rPr>
            </w:pPr>
            <w:r>
              <w:rPr>
                <w:spacing w:val="-2"/>
                <w:sz w:val="20"/>
              </w:rPr>
              <w:t>Wavelength</w:t>
            </w:r>
          </w:p>
        </w:tc>
        <w:tc>
          <w:tcPr>
            <w:tcW w:w="1641" w:type="dxa"/>
          </w:tcPr>
          <w:p>
            <w:pPr>
              <w:pStyle w:val="TableParagraph"/>
              <w:spacing w:line="229" w:lineRule="exact"/>
              <w:ind w:left="106"/>
              <w:rPr>
                <w:sz w:val="20"/>
              </w:rPr>
            </w:pPr>
            <w:r>
              <w:rPr>
                <w:spacing w:val="-4"/>
                <w:sz w:val="20"/>
              </w:rPr>
              <w:t>Reach</w:t>
            </w:r>
          </w:p>
        </w:tc>
        <w:tc>
          <w:tcPr>
            <w:tcW w:w="1642" w:type="dxa"/>
          </w:tcPr>
          <w:p>
            <w:pPr>
              <w:pStyle w:val="TableParagraph"/>
              <w:rPr>
                <w:rFonts w:ascii="Times New Roman"/>
                <w:sz w:val="18"/>
              </w:rPr>
            </w:pPr>
          </w:p>
        </w:tc>
      </w:tr>
      <w:tr>
        <w:trPr>
          <w:trHeight w:val="431" w:hRule="atLeast"/>
        </w:trPr>
        <w:tc>
          <w:tcPr>
            <w:tcW w:w="1642" w:type="dxa"/>
          </w:tcPr>
          <w:p>
            <w:pPr>
              <w:pStyle w:val="TableParagraph"/>
              <w:spacing w:line="229" w:lineRule="exact"/>
              <w:ind w:left="110"/>
              <w:rPr>
                <w:sz w:val="20"/>
              </w:rPr>
            </w:pPr>
            <w:r>
              <w:rPr>
                <w:spacing w:val="-5"/>
                <w:sz w:val="20"/>
              </w:rPr>
              <w:t>DRx</w:t>
            </w:r>
          </w:p>
        </w:tc>
        <w:tc>
          <w:tcPr>
            <w:tcW w:w="1642" w:type="dxa"/>
          </w:tcPr>
          <w:p>
            <w:pPr>
              <w:pStyle w:val="TableParagraph"/>
              <w:spacing w:line="229" w:lineRule="exact"/>
              <w:ind w:left="110"/>
              <w:rPr>
                <w:sz w:val="20"/>
              </w:rPr>
            </w:pPr>
            <w:r>
              <w:rPr>
                <w:sz w:val="20"/>
              </w:rPr>
              <w:t>MPO</w:t>
            </w:r>
            <w:r>
              <w:rPr>
                <w:spacing w:val="-2"/>
                <w:sz w:val="20"/>
              </w:rPr>
              <w:t> </w:t>
            </w:r>
            <w:r>
              <w:rPr>
                <w:spacing w:val="-5"/>
                <w:sz w:val="20"/>
              </w:rPr>
              <w:t>SMF</w:t>
            </w:r>
          </w:p>
        </w:tc>
        <w:tc>
          <w:tcPr>
            <w:tcW w:w="1646" w:type="dxa"/>
          </w:tcPr>
          <w:p>
            <w:pPr>
              <w:pStyle w:val="TableParagraph"/>
              <w:rPr>
                <w:rFonts w:ascii="Times New Roman"/>
                <w:sz w:val="18"/>
              </w:rPr>
            </w:pPr>
          </w:p>
        </w:tc>
        <w:tc>
          <w:tcPr>
            <w:tcW w:w="1641" w:type="dxa"/>
          </w:tcPr>
          <w:p>
            <w:pPr>
              <w:pStyle w:val="TableParagraph"/>
              <w:spacing w:line="229" w:lineRule="exact"/>
              <w:ind w:left="106"/>
              <w:rPr>
                <w:sz w:val="20"/>
              </w:rPr>
            </w:pPr>
            <w:r>
              <w:rPr>
                <w:sz w:val="20"/>
              </w:rPr>
              <w:t>500</w:t>
            </w:r>
            <w:r>
              <w:rPr>
                <w:spacing w:val="-4"/>
                <w:sz w:val="20"/>
              </w:rPr>
              <w:t> </w:t>
            </w:r>
            <w:r>
              <w:rPr>
                <w:spacing w:val="-10"/>
                <w:sz w:val="20"/>
              </w:rPr>
              <w:t>m</w:t>
            </w:r>
          </w:p>
        </w:tc>
        <w:tc>
          <w:tcPr>
            <w:tcW w:w="1642" w:type="dxa"/>
          </w:tcPr>
          <w:p>
            <w:pPr>
              <w:pStyle w:val="TableParagraph"/>
              <w:rPr>
                <w:rFonts w:ascii="Times New Roman"/>
                <w:sz w:val="18"/>
              </w:rPr>
            </w:pPr>
          </w:p>
        </w:tc>
      </w:tr>
      <w:tr>
        <w:trPr>
          <w:trHeight w:val="427" w:hRule="atLeast"/>
        </w:trPr>
        <w:tc>
          <w:tcPr>
            <w:tcW w:w="1642" w:type="dxa"/>
          </w:tcPr>
          <w:p>
            <w:pPr>
              <w:pStyle w:val="TableParagraph"/>
              <w:spacing w:line="229" w:lineRule="exact"/>
              <w:ind w:left="110"/>
              <w:rPr>
                <w:sz w:val="20"/>
              </w:rPr>
            </w:pPr>
            <w:r>
              <w:rPr>
                <w:spacing w:val="-5"/>
                <w:sz w:val="20"/>
              </w:rPr>
              <w:t>FRx</w:t>
            </w:r>
          </w:p>
        </w:tc>
        <w:tc>
          <w:tcPr>
            <w:tcW w:w="1642" w:type="dxa"/>
          </w:tcPr>
          <w:p>
            <w:pPr>
              <w:pStyle w:val="TableParagraph"/>
              <w:spacing w:line="229" w:lineRule="exact"/>
              <w:ind w:left="110"/>
              <w:rPr>
                <w:sz w:val="20"/>
              </w:rPr>
            </w:pPr>
            <w:r>
              <w:rPr>
                <w:sz w:val="20"/>
              </w:rPr>
              <w:t>Duplex</w:t>
            </w:r>
            <w:r>
              <w:rPr>
                <w:spacing w:val="-9"/>
                <w:sz w:val="20"/>
              </w:rPr>
              <w:t> </w:t>
            </w:r>
            <w:r>
              <w:rPr>
                <w:spacing w:val="-5"/>
                <w:sz w:val="20"/>
              </w:rPr>
              <w:t>SMF</w:t>
            </w:r>
          </w:p>
        </w:tc>
        <w:tc>
          <w:tcPr>
            <w:tcW w:w="1646" w:type="dxa"/>
          </w:tcPr>
          <w:p>
            <w:pPr>
              <w:pStyle w:val="TableParagraph"/>
              <w:rPr>
                <w:rFonts w:ascii="Times New Roman"/>
                <w:sz w:val="18"/>
              </w:rPr>
            </w:pPr>
          </w:p>
        </w:tc>
        <w:tc>
          <w:tcPr>
            <w:tcW w:w="1641" w:type="dxa"/>
          </w:tcPr>
          <w:p>
            <w:pPr>
              <w:pStyle w:val="TableParagraph"/>
              <w:spacing w:line="229" w:lineRule="exact"/>
              <w:ind w:left="106"/>
              <w:rPr>
                <w:sz w:val="20"/>
              </w:rPr>
            </w:pPr>
            <w:r>
              <w:rPr>
                <w:sz w:val="20"/>
              </w:rPr>
              <w:t>2 </w:t>
            </w:r>
            <w:r>
              <w:rPr>
                <w:spacing w:val="-5"/>
                <w:sz w:val="20"/>
              </w:rPr>
              <w:t>km</w:t>
            </w:r>
          </w:p>
        </w:tc>
        <w:tc>
          <w:tcPr>
            <w:tcW w:w="1642" w:type="dxa"/>
          </w:tcPr>
          <w:p>
            <w:pPr>
              <w:pStyle w:val="TableParagraph"/>
              <w:rPr>
                <w:rFonts w:ascii="Times New Roman"/>
                <w:sz w:val="18"/>
              </w:rPr>
            </w:pPr>
          </w:p>
        </w:tc>
      </w:tr>
      <w:tr>
        <w:trPr>
          <w:trHeight w:val="426" w:hRule="atLeast"/>
        </w:trPr>
        <w:tc>
          <w:tcPr>
            <w:tcW w:w="1642" w:type="dxa"/>
          </w:tcPr>
          <w:p>
            <w:pPr>
              <w:pStyle w:val="TableParagraph"/>
              <w:spacing w:line="229" w:lineRule="exact"/>
              <w:ind w:left="110"/>
              <w:rPr>
                <w:sz w:val="20"/>
              </w:rPr>
            </w:pPr>
            <w:r>
              <w:rPr>
                <w:spacing w:val="-5"/>
                <w:sz w:val="20"/>
              </w:rPr>
              <w:t>LR4</w:t>
            </w:r>
          </w:p>
        </w:tc>
        <w:tc>
          <w:tcPr>
            <w:tcW w:w="1642" w:type="dxa"/>
          </w:tcPr>
          <w:p>
            <w:pPr>
              <w:pStyle w:val="TableParagraph"/>
              <w:spacing w:line="229" w:lineRule="exact"/>
              <w:ind w:left="110"/>
              <w:rPr>
                <w:sz w:val="20"/>
              </w:rPr>
            </w:pPr>
            <w:r>
              <w:rPr>
                <w:sz w:val="20"/>
              </w:rPr>
              <w:t>Duplex</w:t>
            </w:r>
            <w:r>
              <w:rPr>
                <w:spacing w:val="-9"/>
                <w:sz w:val="20"/>
              </w:rPr>
              <w:t> </w:t>
            </w:r>
            <w:r>
              <w:rPr>
                <w:spacing w:val="-5"/>
                <w:sz w:val="20"/>
              </w:rPr>
              <w:t>SMF</w:t>
            </w:r>
          </w:p>
        </w:tc>
        <w:tc>
          <w:tcPr>
            <w:tcW w:w="1646" w:type="dxa"/>
          </w:tcPr>
          <w:p>
            <w:pPr>
              <w:pStyle w:val="TableParagraph"/>
              <w:spacing w:line="229" w:lineRule="exact"/>
              <w:ind w:left="110"/>
              <w:rPr>
                <w:sz w:val="20"/>
              </w:rPr>
            </w:pPr>
            <w:r>
              <w:rPr>
                <w:spacing w:val="-2"/>
                <w:sz w:val="20"/>
              </w:rPr>
              <w:t>1295-1310</w:t>
            </w:r>
            <w:r>
              <w:rPr>
                <w:spacing w:val="4"/>
                <w:sz w:val="20"/>
              </w:rPr>
              <w:t> </w:t>
            </w:r>
            <w:r>
              <w:rPr>
                <w:spacing w:val="-5"/>
                <w:sz w:val="20"/>
              </w:rPr>
              <w:t>nm</w:t>
            </w:r>
          </w:p>
        </w:tc>
        <w:tc>
          <w:tcPr>
            <w:tcW w:w="1641" w:type="dxa"/>
          </w:tcPr>
          <w:p>
            <w:pPr>
              <w:pStyle w:val="TableParagraph"/>
              <w:spacing w:line="229" w:lineRule="exact"/>
              <w:ind w:left="106"/>
              <w:rPr>
                <w:sz w:val="20"/>
              </w:rPr>
            </w:pPr>
            <w:r>
              <w:rPr>
                <w:sz w:val="20"/>
              </w:rPr>
              <w:t>10</w:t>
            </w:r>
            <w:r>
              <w:rPr>
                <w:spacing w:val="-2"/>
                <w:sz w:val="20"/>
              </w:rPr>
              <w:t> </w:t>
            </w:r>
            <w:r>
              <w:rPr>
                <w:spacing w:val="-5"/>
                <w:sz w:val="20"/>
              </w:rPr>
              <w:t>km</w:t>
            </w:r>
          </w:p>
        </w:tc>
        <w:tc>
          <w:tcPr>
            <w:tcW w:w="1642" w:type="dxa"/>
          </w:tcPr>
          <w:p>
            <w:pPr>
              <w:pStyle w:val="TableParagraph"/>
              <w:rPr>
                <w:rFonts w:ascii="Times New Roman"/>
                <w:sz w:val="18"/>
              </w:rPr>
            </w:pPr>
          </w:p>
        </w:tc>
      </w:tr>
      <w:tr>
        <w:trPr>
          <w:trHeight w:val="426" w:hRule="atLeast"/>
        </w:trPr>
        <w:tc>
          <w:tcPr>
            <w:tcW w:w="1642" w:type="dxa"/>
          </w:tcPr>
          <w:p>
            <w:pPr>
              <w:pStyle w:val="TableParagraph"/>
              <w:spacing w:line="229" w:lineRule="exact"/>
              <w:ind w:left="110"/>
              <w:rPr>
                <w:sz w:val="20"/>
              </w:rPr>
            </w:pPr>
            <w:r>
              <w:rPr>
                <w:spacing w:val="-5"/>
                <w:sz w:val="20"/>
              </w:rPr>
              <w:t>ER4</w:t>
            </w:r>
          </w:p>
        </w:tc>
        <w:tc>
          <w:tcPr>
            <w:tcW w:w="1642" w:type="dxa"/>
          </w:tcPr>
          <w:p>
            <w:pPr>
              <w:pStyle w:val="TableParagraph"/>
              <w:spacing w:line="229" w:lineRule="exact"/>
              <w:ind w:left="110"/>
              <w:rPr>
                <w:sz w:val="20"/>
              </w:rPr>
            </w:pPr>
            <w:r>
              <w:rPr>
                <w:sz w:val="20"/>
              </w:rPr>
              <w:t>Duplex</w:t>
            </w:r>
            <w:r>
              <w:rPr>
                <w:spacing w:val="-9"/>
                <w:sz w:val="20"/>
              </w:rPr>
              <w:t> </w:t>
            </w:r>
            <w:r>
              <w:rPr>
                <w:spacing w:val="-5"/>
                <w:sz w:val="20"/>
              </w:rPr>
              <w:t>SMF</w:t>
            </w:r>
          </w:p>
        </w:tc>
        <w:tc>
          <w:tcPr>
            <w:tcW w:w="1646" w:type="dxa"/>
          </w:tcPr>
          <w:p>
            <w:pPr>
              <w:pStyle w:val="TableParagraph"/>
              <w:spacing w:line="229" w:lineRule="exact"/>
              <w:ind w:left="110"/>
              <w:rPr>
                <w:sz w:val="20"/>
              </w:rPr>
            </w:pPr>
            <w:r>
              <w:rPr>
                <w:spacing w:val="-2"/>
                <w:sz w:val="20"/>
              </w:rPr>
              <w:t>1295-1310</w:t>
            </w:r>
            <w:r>
              <w:rPr>
                <w:spacing w:val="4"/>
                <w:sz w:val="20"/>
              </w:rPr>
              <w:t> </w:t>
            </w:r>
            <w:r>
              <w:rPr>
                <w:spacing w:val="-5"/>
                <w:sz w:val="20"/>
              </w:rPr>
              <w:t>nm</w:t>
            </w:r>
          </w:p>
        </w:tc>
        <w:tc>
          <w:tcPr>
            <w:tcW w:w="1641" w:type="dxa"/>
          </w:tcPr>
          <w:p>
            <w:pPr>
              <w:pStyle w:val="TableParagraph"/>
              <w:spacing w:line="229" w:lineRule="exact"/>
              <w:ind w:left="106"/>
              <w:rPr>
                <w:sz w:val="20"/>
              </w:rPr>
            </w:pPr>
            <w:r>
              <w:rPr>
                <w:sz w:val="20"/>
              </w:rPr>
              <w:t>40</w:t>
            </w:r>
            <w:r>
              <w:rPr>
                <w:spacing w:val="-2"/>
                <w:sz w:val="20"/>
              </w:rPr>
              <w:t> </w:t>
            </w:r>
            <w:r>
              <w:rPr>
                <w:spacing w:val="-5"/>
                <w:sz w:val="20"/>
              </w:rPr>
              <w:t>km</w:t>
            </w:r>
          </w:p>
        </w:tc>
        <w:tc>
          <w:tcPr>
            <w:tcW w:w="1642" w:type="dxa"/>
          </w:tcPr>
          <w:p>
            <w:pPr>
              <w:pStyle w:val="TableParagraph"/>
              <w:rPr>
                <w:rFonts w:ascii="Times New Roman"/>
                <w:sz w:val="18"/>
              </w:rPr>
            </w:pPr>
          </w:p>
        </w:tc>
      </w:tr>
      <w:tr>
        <w:trPr>
          <w:trHeight w:val="431" w:hRule="atLeast"/>
        </w:trPr>
        <w:tc>
          <w:tcPr>
            <w:tcW w:w="1642" w:type="dxa"/>
          </w:tcPr>
          <w:p>
            <w:pPr>
              <w:pStyle w:val="TableParagraph"/>
              <w:spacing w:before="4"/>
              <w:ind w:left="110"/>
              <w:rPr>
                <w:sz w:val="20"/>
              </w:rPr>
            </w:pPr>
            <w:r>
              <w:rPr>
                <w:spacing w:val="-5"/>
                <w:sz w:val="20"/>
              </w:rPr>
              <w:t>ZR</w:t>
            </w:r>
          </w:p>
        </w:tc>
        <w:tc>
          <w:tcPr>
            <w:tcW w:w="1642" w:type="dxa"/>
          </w:tcPr>
          <w:p>
            <w:pPr>
              <w:pStyle w:val="TableParagraph"/>
              <w:spacing w:before="4"/>
              <w:ind w:left="110"/>
              <w:rPr>
                <w:sz w:val="20"/>
              </w:rPr>
            </w:pPr>
            <w:r>
              <w:rPr>
                <w:sz w:val="20"/>
              </w:rPr>
              <w:t>Duplex</w:t>
            </w:r>
            <w:r>
              <w:rPr>
                <w:spacing w:val="-9"/>
                <w:sz w:val="20"/>
              </w:rPr>
              <w:t> </w:t>
            </w:r>
            <w:r>
              <w:rPr>
                <w:spacing w:val="-5"/>
                <w:sz w:val="20"/>
              </w:rPr>
              <w:t>SMF</w:t>
            </w:r>
          </w:p>
        </w:tc>
        <w:tc>
          <w:tcPr>
            <w:tcW w:w="1646" w:type="dxa"/>
          </w:tcPr>
          <w:p>
            <w:pPr>
              <w:pStyle w:val="TableParagraph"/>
              <w:spacing w:before="4"/>
              <w:ind w:left="110"/>
              <w:rPr>
                <w:sz w:val="20"/>
              </w:rPr>
            </w:pPr>
            <w:r>
              <w:rPr>
                <w:sz w:val="20"/>
              </w:rPr>
              <w:t>O- or</w:t>
            </w:r>
            <w:r>
              <w:rPr>
                <w:spacing w:val="-4"/>
                <w:sz w:val="20"/>
              </w:rPr>
              <w:t> </w:t>
            </w:r>
            <w:r>
              <w:rPr>
                <w:sz w:val="20"/>
              </w:rPr>
              <w:t>C-</w:t>
            </w:r>
            <w:r>
              <w:rPr>
                <w:spacing w:val="-4"/>
                <w:sz w:val="20"/>
              </w:rPr>
              <w:t>band</w:t>
            </w:r>
          </w:p>
        </w:tc>
        <w:tc>
          <w:tcPr>
            <w:tcW w:w="1641" w:type="dxa"/>
          </w:tcPr>
          <w:p>
            <w:pPr>
              <w:pStyle w:val="TableParagraph"/>
              <w:spacing w:before="4"/>
              <w:ind w:left="106"/>
              <w:rPr>
                <w:sz w:val="20"/>
              </w:rPr>
            </w:pPr>
            <w:r>
              <w:rPr>
                <w:sz w:val="20"/>
              </w:rPr>
              <w:t>80</w:t>
            </w:r>
            <w:r>
              <w:rPr>
                <w:spacing w:val="-2"/>
                <w:sz w:val="20"/>
              </w:rPr>
              <w:t> </w:t>
            </w:r>
            <w:r>
              <w:rPr>
                <w:spacing w:val="-5"/>
                <w:sz w:val="20"/>
              </w:rPr>
              <w:t>km</w:t>
            </w:r>
          </w:p>
        </w:tc>
        <w:tc>
          <w:tcPr>
            <w:tcW w:w="1642" w:type="dxa"/>
          </w:tcPr>
          <w:p>
            <w:pPr>
              <w:pStyle w:val="TableParagraph"/>
              <w:rPr>
                <w:rFonts w:ascii="Times New Roman"/>
                <w:sz w:val="18"/>
              </w:rPr>
            </w:pPr>
          </w:p>
        </w:tc>
      </w:tr>
      <w:tr>
        <w:trPr>
          <w:trHeight w:val="426" w:hRule="atLeast"/>
        </w:trPr>
        <w:tc>
          <w:tcPr>
            <w:tcW w:w="1642" w:type="dxa"/>
          </w:tcPr>
          <w:p>
            <w:pPr>
              <w:pStyle w:val="TableParagraph"/>
              <w:spacing w:line="229" w:lineRule="exact"/>
              <w:ind w:left="110"/>
              <w:rPr>
                <w:sz w:val="20"/>
              </w:rPr>
            </w:pPr>
            <w:r>
              <w:rPr>
                <w:spacing w:val="-4"/>
                <w:sz w:val="20"/>
              </w:rPr>
              <w:t>PSM4</w:t>
            </w:r>
          </w:p>
        </w:tc>
        <w:tc>
          <w:tcPr>
            <w:tcW w:w="1642" w:type="dxa"/>
          </w:tcPr>
          <w:p>
            <w:pPr>
              <w:pStyle w:val="TableParagraph"/>
              <w:spacing w:line="229" w:lineRule="exact"/>
              <w:ind w:left="110"/>
              <w:rPr>
                <w:sz w:val="20"/>
              </w:rPr>
            </w:pPr>
            <w:r>
              <w:rPr>
                <w:sz w:val="20"/>
              </w:rPr>
              <w:t>MPO</w:t>
            </w:r>
            <w:r>
              <w:rPr>
                <w:spacing w:val="-2"/>
                <w:sz w:val="20"/>
              </w:rPr>
              <w:t> </w:t>
            </w:r>
            <w:r>
              <w:rPr>
                <w:spacing w:val="-5"/>
                <w:sz w:val="20"/>
              </w:rPr>
              <w:t>SMF</w:t>
            </w:r>
          </w:p>
        </w:tc>
        <w:tc>
          <w:tcPr>
            <w:tcW w:w="1646" w:type="dxa"/>
          </w:tcPr>
          <w:p>
            <w:pPr>
              <w:pStyle w:val="TableParagraph"/>
              <w:spacing w:line="229" w:lineRule="exact"/>
              <w:ind w:left="110"/>
              <w:rPr>
                <w:sz w:val="20"/>
              </w:rPr>
            </w:pPr>
            <w:r>
              <w:rPr>
                <w:spacing w:val="-2"/>
                <w:sz w:val="20"/>
              </w:rPr>
              <w:t>1295-1325</w:t>
            </w:r>
            <w:r>
              <w:rPr>
                <w:spacing w:val="4"/>
                <w:sz w:val="20"/>
              </w:rPr>
              <w:t> </w:t>
            </w:r>
            <w:r>
              <w:rPr>
                <w:spacing w:val="-5"/>
                <w:sz w:val="20"/>
              </w:rPr>
              <w:t>nm</w:t>
            </w:r>
          </w:p>
        </w:tc>
        <w:tc>
          <w:tcPr>
            <w:tcW w:w="1641" w:type="dxa"/>
          </w:tcPr>
          <w:p>
            <w:pPr>
              <w:pStyle w:val="TableParagraph"/>
              <w:spacing w:line="229" w:lineRule="exact"/>
              <w:ind w:left="106"/>
              <w:rPr>
                <w:sz w:val="20"/>
              </w:rPr>
            </w:pPr>
            <w:r>
              <w:rPr>
                <w:sz w:val="20"/>
              </w:rPr>
              <w:t>500</w:t>
            </w:r>
            <w:r>
              <w:rPr>
                <w:spacing w:val="-4"/>
                <w:sz w:val="20"/>
              </w:rPr>
              <w:t> </w:t>
            </w:r>
            <w:r>
              <w:rPr>
                <w:spacing w:val="-10"/>
                <w:sz w:val="20"/>
              </w:rPr>
              <w:t>m</w:t>
            </w:r>
          </w:p>
        </w:tc>
        <w:tc>
          <w:tcPr>
            <w:tcW w:w="1642" w:type="dxa"/>
          </w:tcPr>
          <w:p>
            <w:pPr>
              <w:pStyle w:val="TableParagraph"/>
              <w:rPr>
                <w:rFonts w:ascii="Times New Roman"/>
                <w:sz w:val="18"/>
              </w:rPr>
            </w:pPr>
          </w:p>
        </w:tc>
      </w:tr>
      <w:tr>
        <w:trPr>
          <w:trHeight w:val="427" w:hRule="atLeast"/>
        </w:trPr>
        <w:tc>
          <w:tcPr>
            <w:tcW w:w="1642" w:type="dxa"/>
          </w:tcPr>
          <w:p>
            <w:pPr>
              <w:pStyle w:val="TableParagraph"/>
              <w:ind w:left="110"/>
              <w:rPr>
                <w:sz w:val="20"/>
              </w:rPr>
            </w:pPr>
            <w:r>
              <w:rPr>
                <w:spacing w:val="-2"/>
                <w:sz w:val="20"/>
              </w:rPr>
              <w:t>CWDM4</w:t>
            </w:r>
          </w:p>
        </w:tc>
        <w:tc>
          <w:tcPr>
            <w:tcW w:w="1642" w:type="dxa"/>
          </w:tcPr>
          <w:p>
            <w:pPr>
              <w:pStyle w:val="TableParagraph"/>
              <w:ind w:left="110"/>
              <w:rPr>
                <w:sz w:val="20"/>
              </w:rPr>
            </w:pPr>
            <w:r>
              <w:rPr>
                <w:sz w:val="20"/>
              </w:rPr>
              <w:t>Duplex</w:t>
            </w:r>
            <w:r>
              <w:rPr>
                <w:spacing w:val="-9"/>
                <w:sz w:val="20"/>
              </w:rPr>
              <w:t> </w:t>
            </w:r>
            <w:r>
              <w:rPr>
                <w:spacing w:val="-5"/>
                <w:sz w:val="20"/>
              </w:rPr>
              <w:t>SMF</w:t>
            </w:r>
          </w:p>
        </w:tc>
        <w:tc>
          <w:tcPr>
            <w:tcW w:w="1646" w:type="dxa"/>
          </w:tcPr>
          <w:p>
            <w:pPr>
              <w:pStyle w:val="TableParagraph"/>
              <w:ind w:left="110"/>
              <w:rPr>
                <w:sz w:val="20"/>
              </w:rPr>
            </w:pPr>
            <w:r>
              <w:rPr>
                <w:spacing w:val="-2"/>
                <w:sz w:val="20"/>
              </w:rPr>
              <w:t>1270-1330</w:t>
            </w:r>
            <w:r>
              <w:rPr>
                <w:spacing w:val="4"/>
                <w:sz w:val="20"/>
              </w:rPr>
              <w:t> </w:t>
            </w:r>
            <w:r>
              <w:rPr>
                <w:spacing w:val="-5"/>
                <w:sz w:val="20"/>
              </w:rPr>
              <w:t>nm</w:t>
            </w:r>
          </w:p>
        </w:tc>
        <w:tc>
          <w:tcPr>
            <w:tcW w:w="1641" w:type="dxa"/>
          </w:tcPr>
          <w:p>
            <w:pPr>
              <w:pStyle w:val="TableParagraph"/>
              <w:ind w:left="106"/>
              <w:rPr>
                <w:sz w:val="20"/>
              </w:rPr>
            </w:pPr>
            <w:r>
              <w:rPr>
                <w:sz w:val="20"/>
              </w:rPr>
              <w:t>2 </w:t>
            </w:r>
            <w:r>
              <w:rPr>
                <w:spacing w:val="-5"/>
                <w:sz w:val="20"/>
              </w:rPr>
              <w:t>km</w:t>
            </w:r>
          </w:p>
        </w:tc>
        <w:tc>
          <w:tcPr>
            <w:tcW w:w="1642" w:type="dxa"/>
          </w:tcPr>
          <w:p>
            <w:pPr>
              <w:pStyle w:val="TableParagraph"/>
              <w:rPr>
                <w:rFonts w:ascii="Times New Roman"/>
                <w:sz w:val="18"/>
              </w:rPr>
            </w:pPr>
          </w:p>
        </w:tc>
      </w:tr>
      <w:tr>
        <w:trPr>
          <w:trHeight w:val="431" w:hRule="atLeast"/>
        </w:trPr>
        <w:tc>
          <w:tcPr>
            <w:tcW w:w="1642" w:type="dxa"/>
          </w:tcPr>
          <w:p>
            <w:pPr>
              <w:pStyle w:val="TableParagraph"/>
              <w:spacing w:line="229" w:lineRule="exact"/>
              <w:ind w:left="110"/>
              <w:rPr>
                <w:sz w:val="20"/>
              </w:rPr>
            </w:pPr>
            <w:r>
              <w:rPr>
                <w:spacing w:val="-2"/>
                <w:sz w:val="20"/>
              </w:rPr>
              <w:t>4WDM10</w:t>
            </w:r>
          </w:p>
        </w:tc>
        <w:tc>
          <w:tcPr>
            <w:tcW w:w="1642" w:type="dxa"/>
          </w:tcPr>
          <w:p>
            <w:pPr>
              <w:pStyle w:val="TableParagraph"/>
              <w:spacing w:line="229" w:lineRule="exact"/>
              <w:ind w:left="110"/>
              <w:rPr>
                <w:sz w:val="20"/>
              </w:rPr>
            </w:pPr>
            <w:r>
              <w:rPr>
                <w:sz w:val="20"/>
              </w:rPr>
              <w:t>Duplex</w:t>
            </w:r>
            <w:r>
              <w:rPr>
                <w:spacing w:val="-9"/>
                <w:sz w:val="20"/>
              </w:rPr>
              <w:t> </w:t>
            </w:r>
            <w:r>
              <w:rPr>
                <w:spacing w:val="-5"/>
                <w:sz w:val="20"/>
              </w:rPr>
              <w:t>SMF</w:t>
            </w:r>
          </w:p>
        </w:tc>
        <w:tc>
          <w:tcPr>
            <w:tcW w:w="1646" w:type="dxa"/>
          </w:tcPr>
          <w:p>
            <w:pPr>
              <w:pStyle w:val="TableParagraph"/>
              <w:spacing w:line="229" w:lineRule="exact"/>
              <w:ind w:left="110"/>
              <w:rPr>
                <w:sz w:val="20"/>
              </w:rPr>
            </w:pPr>
            <w:r>
              <w:rPr>
                <w:spacing w:val="-2"/>
                <w:sz w:val="20"/>
              </w:rPr>
              <w:t>1270-1330</w:t>
            </w:r>
            <w:r>
              <w:rPr>
                <w:spacing w:val="4"/>
                <w:sz w:val="20"/>
              </w:rPr>
              <w:t> </w:t>
            </w:r>
            <w:r>
              <w:rPr>
                <w:spacing w:val="-5"/>
                <w:sz w:val="20"/>
              </w:rPr>
              <w:t>nm</w:t>
            </w:r>
          </w:p>
        </w:tc>
        <w:tc>
          <w:tcPr>
            <w:tcW w:w="1641" w:type="dxa"/>
          </w:tcPr>
          <w:p>
            <w:pPr>
              <w:pStyle w:val="TableParagraph"/>
              <w:spacing w:line="229" w:lineRule="exact"/>
              <w:ind w:left="106"/>
              <w:rPr>
                <w:sz w:val="20"/>
              </w:rPr>
            </w:pPr>
            <w:r>
              <w:rPr>
                <w:sz w:val="20"/>
              </w:rPr>
              <w:t>10</w:t>
            </w:r>
            <w:r>
              <w:rPr>
                <w:spacing w:val="-2"/>
                <w:sz w:val="20"/>
              </w:rPr>
              <w:t> </w:t>
            </w:r>
            <w:r>
              <w:rPr>
                <w:spacing w:val="-5"/>
                <w:sz w:val="20"/>
              </w:rPr>
              <w:t>km</w:t>
            </w:r>
          </w:p>
        </w:tc>
        <w:tc>
          <w:tcPr>
            <w:tcW w:w="1642" w:type="dxa"/>
          </w:tcPr>
          <w:p>
            <w:pPr>
              <w:pStyle w:val="TableParagraph"/>
              <w:rPr>
                <w:rFonts w:ascii="Times New Roman"/>
                <w:sz w:val="18"/>
              </w:rPr>
            </w:pPr>
          </w:p>
        </w:tc>
      </w:tr>
      <w:tr>
        <w:trPr>
          <w:trHeight w:val="426" w:hRule="atLeast"/>
        </w:trPr>
        <w:tc>
          <w:tcPr>
            <w:tcW w:w="1642" w:type="dxa"/>
          </w:tcPr>
          <w:p>
            <w:pPr>
              <w:pStyle w:val="TableParagraph"/>
              <w:spacing w:line="229" w:lineRule="exact"/>
              <w:ind w:left="110"/>
              <w:rPr>
                <w:sz w:val="20"/>
              </w:rPr>
            </w:pPr>
            <w:r>
              <w:rPr>
                <w:spacing w:val="-2"/>
                <w:sz w:val="20"/>
              </w:rPr>
              <w:t>4WDM20</w:t>
            </w:r>
          </w:p>
        </w:tc>
        <w:tc>
          <w:tcPr>
            <w:tcW w:w="1642" w:type="dxa"/>
          </w:tcPr>
          <w:p>
            <w:pPr>
              <w:pStyle w:val="TableParagraph"/>
              <w:spacing w:line="229" w:lineRule="exact"/>
              <w:ind w:left="110"/>
              <w:rPr>
                <w:sz w:val="20"/>
              </w:rPr>
            </w:pPr>
            <w:r>
              <w:rPr>
                <w:sz w:val="20"/>
              </w:rPr>
              <w:t>Duplex</w:t>
            </w:r>
            <w:r>
              <w:rPr>
                <w:spacing w:val="-9"/>
                <w:sz w:val="20"/>
              </w:rPr>
              <w:t> </w:t>
            </w:r>
            <w:r>
              <w:rPr>
                <w:spacing w:val="-5"/>
                <w:sz w:val="20"/>
              </w:rPr>
              <w:t>SMF</w:t>
            </w:r>
          </w:p>
        </w:tc>
        <w:tc>
          <w:tcPr>
            <w:tcW w:w="1646" w:type="dxa"/>
          </w:tcPr>
          <w:p>
            <w:pPr>
              <w:pStyle w:val="TableParagraph"/>
              <w:spacing w:line="229" w:lineRule="exact"/>
              <w:ind w:left="110"/>
              <w:rPr>
                <w:sz w:val="20"/>
              </w:rPr>
            </w:pPr>
            <w:r>
              <w:rPr>
                <w:spacing w:val="-2"/>
                <w:sz w:val="20"/>
              </w:rPr>
              <w:t>1295-1310</w:t>
            </w:r>
            <w:r>
              <w:rPr>
                <w:spacing w:val="4"/>
                <w:sz w:val="20"/>
              </w:rPr>
              <w:t> </w:t>
            </w:r>
            <w:r>
              <w:rPr>
                <w:spacing w:val="-5"/>
                <w:sz w:val="20"/>
              </w:rPr>
              <w:t>nm</w:t>
            </w:r>
          </w:p>
        </w:tc>
        <w:tc>
          <w:tcPr>
            <w:tcW w:w="1641" w:type="dxa"/>
          </w:tcPr>
          <w:p>
            <w:pPr>
              <w:pStyle w:val="TableParagraph"/>
              <w:spacing w:line="229" w:lineRule="exact"/>
              <w:ind w:left="106"/>
              <w:rPr>
                <w:sz w:val="20"/>
              </w:rPr>
            </w:pPr>
            <w:r>
              <w:rPr>
                <w:sz w:val="20"/>
              </w:rPr>
              <w:t>20</w:t>
            </w:r>
            <w:r>
              <w:rPr>
                <w:spacing w:val="-2"/>
                <w:sz w:val="20"/>
              </w:rPr>
              <w:t> </w:t>
            </w:r>
            <w:r>
              <w:rPr>
                <w:spacing w:val="-5"/>
                <w:sz w:val="20"/>
              </w:rPr>
              <w:t>km</w:t>
            </w:r>
          </w:p>
        </w:tc>
        <w:tc>
          <w:tcPr>
            <w:tcW w:w="1642" w:type="dxa"/>
          </w:tcPr>
          <w:p>
            <w:pPr>
              <w:pStyle w:val="TableParagraph"/>
              <w:rPr>
                <w:rFonts w:ascii="Times New Roman"/>
                <w:sz w:val="18"/>
              </w:rPr>
            </w:pPr>
          </w:p>
        </w:tc>
      </w:tr>
      <w:tr>
        <w:trPr>
          <w:trHeight w:val="426" w:hRule="atLeast"/>
        </w:trPr>
        <w:tc>
          <w:tcPr>
            <w:tcW w:w="1642" w:type="dxa"/>
          </w:tcPr>
          <w:p>
            <w:pPr>
              <w:pStyle w:val="TableParagraph"/>
              <w:spacing w:line="229" w:lineRule="exact"/>
              <w:ind w:left="110"/>
              <w:rPr>
                <w:sz w:val="20"/>
              </w:rPr>
            </w:pPr>
            <w:r>
              <w:rPr>
                <w:spacing w:val="-2"/>
                <w:sz w:val="20"/>
              </w:rPr>
              <w:t>4WDM40</w:t>
            </w:r>
          </w:p>
        </w:tc>
        <w:tc>
          <w:tcPr>
            <w:tcW w:w="1642" w:type="dxa"/>
          </w:tcPr>
          <w:p>
            <w:pPr>
              <w:pStyle w:val="TableParagraph"/>
              <w:spacing w:line="229" w:lineRule="exact"/>
              <w:ind w:left="110"/>
              <w:rPr>
                <w:sz w:val="20"/>
              </w:rPr>
            </w:pPr>
            <w:r>
              <w:rPr>
                <w:sz w:val="20"/>
              </w:rPr>
              <w:t>Duplex</w:t>
            </w:r>
            <w:r>
              <w:rPr>
                <w:spacing w:val="-9"/>
                <w:sz w:val="20"/>
              </w:rPr>
              <w:t> </w:t>
            </w:r>
            <w:r>
              <w:rPr>
                <w:spacing w:val="-5"/>
                <w:sz w:val="20"/>
              </w:rPr>
              <w:t>SMF</w:t>
            </w:r>
          </w:p>
        </w:tc>
        <w:tc>
          <w:tcPr>
            <w:tcW w:w="1646" w:type="dxa"/>
          </w:tcPr>
          <w:p>
            <w:pPr>
              <w:pStyle w:val="TableParagraph"/>
              <w:spacing w:line="229" w:lineRule="exact"/>
              <w:ind w:left="110"/>
              <w:rPr>
                <w:sz w:val="20"/>
              </w:rPr>
            </w:pPr>
            <w:r>
              <w:rPr>
                <w:spacing w:val="-2"/>
                <w:sz w:val="20"/>
              </w:rPr>
              <w:t>1295-1310</w:t>
            </w:r>
            <w:r>
              <w:rPr>
                <w:spacing w:val="4"/>
                <w:sz w:val="20"/>
              </w:rPr>
              <w:t> </w:t>
            </w:r>
            <w:r>
              <w:rPr>
                <w:spacing w:val="-5"/>
                <w:sz w:val="20"/>
              </w:rPr>
              <w:t>nm</w:t>
            </w:r>
          </w:p>
        </w:tc>
        <w:tc>
          <w:tcPr>
            <w:tcW w:w="1641" w:type="dxa"/>
          </w:tcPr>
          <w:p>
            <w:pPr>
              <w:pStyle w:val="TableParagraph"/>
              <w:spacing w:line="229" w:lineRule="exact"/>
              <w:ind w:left="106"/>
              <w:rPr>
                <w:sz w:val="20"/>
              </w:rPr>
            </w:pPr>
            <w:r>
              <w:rPr>
                <w:sz w:val="20"/>
              </w:rPr>
              <w:t>40</w:t>
            </w:r>
            <w:r>
              <w:rPr>
                <w:spacing w:val="-2"/>
                <w:sz w:val="20"/>
              </w:rPr>
              <w:t> </w:t>
            </w:r>
            <w:r>
              <w:rPr>
                <w:spacing w:val="-5"/>
                <w:sz w:val="20"/>
              </w:rPr>
              <w:t>km</w:t>
            </w:r>
          </w:p>
        </w:tc>
        <w:tc>
          <w:tcPr>
            <w:tcW w:w="1642" w:type="dxa"/>
          </w:tcPr>
          <w:p>
            <w:pPr>
              <w:pStyle w:val="TableParagraph"/>
              <w:rPr>
                <w:rFonts w:ascii="Times New Roman"/>
                <w:sz w:val="18"/>
              </w:rPr>
            </w:pPr>
          </w:p>
        </w:tc>
      </w:tr>
    </w:tbl>
    <w:p>
      <w:pPr>
        <w:tabs>
          <w:tab w:pos="4062" w:val="left" w:leader="none"/>
        </w:tabs>
        <w:spacing w:before="40"/>
        <w:ind w:left="2982" w:right="0" w:firstLine="0"/>
        <w:jc w:val="left"/>
        <w:rPr>
          <w:sz w:val="20"/>
        </w:rPr>
      </w:pPr>
      <w:r>
        <w:rPr>
          <w:b/>
          <w:sz w:val="20"/>
        </w:rPr>
        <w:t>Table</w:t>
      </w:r>
      <w:r>
        <w:rPr>
          <w:b/>
          <w:spacing w:val="-4"/>
          <w:sz w:val="20"/>
        </w:rPr>
        <w:t> </w:t>
      </w:r>
      <w:r>
        <w:rPr>
          <w:b/>
          <w:spacing w:val="-5"/>
          <w:sz w:val="20"/>
        </w:rPr>
        <w:t>20:</w:t>
      </w:r>
      <w:r>
        <w:rPr>
          <w:b/>
          <w:sz w:val="20"/>
        </w:rPr>
        <w:tab/>
      </w:r>
      <w:r>
        <w:rPr>
          <w:sz w:val="20"/>
        </w:rPr>
        <w:t>QSFP</w:t>
      </w:r>
      <w:r>
        <w:rPr>
          <w:spacing w:val="-4"/>
          <w:sz w:val="20"/>
        </w:rPr>
        <w:t> </w:t>
      </w:r>
      <w:r>
        <w:rPr>
          <w:sz w:val="20"/>
        </w:rPr>
        <w:t>form</w:t>
      </w:r>
      <w:r>
        <w:rPr>
          <w:spacing w:val="-7"/>
          <w:sz w:val="20"/>
        </w:rPr>
        <w:t> </w:t>
      </w:r>
      <w:r>
        <w:rPr>
          <w:spacing w:val="-2"/>
          <w:sz w:val="20"/>
        </w:rPr>
        <w:t>factors</w:t>
      </w:r>
    </w:p>
    <w:p>
      <w:pPr>
        <w:pStyle w:val="BodyText"/>
        <w:spacing w:before="71"/>
      </w:pPr>
    </w:p>
    <w:p>
      <w:pPr>
        <w:pStyle w:val="Heading2"/>
        <w:numPr>
          <w:ilvl w:val="2"/>
          <w:numId w:val="4"/>
        </w:numPr>
        <w:tabs>
          <w:tab w:pos="1500" w:val="left" w:leader="none"/>
        </w:tabs>
        <w:spacing w:line="240" w:lineRule="auto" w:before="0" w:after="0"/>
        <w:ind w:left="1500" w:right="0" w:hanging="847"/>
        <w:jc w:val="left"/>
      </w:pPr>
      <w:bookmarkStart w:name="_TOC_250023" w:id="75"/>
      <w:bookmarkStart w:name="5.5.1 Phase 2 Single and Duplex fiber so" w:id="76"/>
      <w:r>
        <w:rPr/>
      </w:r>
      <w:r>
        <w:rPr/>
        <w:t>Phase</w:t>
      </w:r>
      <w:r>
        <w:rPr>
          <w:spacing w:val="-6"/>
        </w:rPr>
        <w:t> </w:t>
      </w:r>
      <w:r>
        <w:rPr/>
        <w:t>2</w:t>
      </w:r>
      <w:r>
        <w:rPr>
          <w:spacing w:val="-8"/>
        </w:rPr>
        <w:t> </w:t>
      </w:r>
      <w:r>
        <w:rPr/>
        <w:t>Single</w:t>
      </w:r>
      <w:r>
        <w:rPr>
          <w:spacing w:val="-4"/>
        </w:rPr>
        <w:t> </w:t>
      </w:r>
      <w:r>
        <w:rPr/>
        <w:t>and</w:t>
      </w:r>
      <w:r>
        <w:rPr>
          <w:spacing w:val="-5"/>
        </w:rPr>
        <w:t> </w:t>
      </w:r>
      <w:r>
        <w:rPr/>
        <w:t>Duplex</w:t>
      </w:r>
      <w:r>
        <w:rPr>
          <w:spacing w:val="-6"/>
        </w:rPr>
        <w:t> </w:t>
      </w:r>
      <w:r>
        <w:rPr/>
        <w:t>fiber</w:t>
      </w:r>
      <w:r>
        <w:rPr>
          <w:spacing w:val="-9"/>
        </w:rPr>
        <w:t> </w:t>
      </w:r>
      <w:bookmarkEnd w:id="75"/>
      <w:r>
        <w:rPr>
          <w:spacing w:val="-2"/>
        </w:rPr>
        <w:t>solutions</w:t>
      </w:r>
    </w:p>
    <w:p>
      <w:pPr>
        <w:pStyle w:val="BodyText"/>
        <w:spacing w:line="304" w:lineRule="auto" w:before="282"/>
        <w:ind w:left="653" w:right="1463"/>
        <w:jc w:val="both"/>
        <w:rPr>
          <w:b/>
        </w:rPr>
      </w:pPr>
      <w:r>
        <w:rPr/>
        <w:t>Passive</w:t>
      </w:r>
      <w:r>
        <w:rPr>
          <w:spacing w:val="-2"/>
        </w:rPr>
        <w:t> </w:t>
      </w:r>
      <w:r>
        <w:rPr/>
        <w:t>WDM</w:t>
      </w:r>
      <w:r>
        <w:rPr>
          <w:spacing w:val="-5"/>
        </w:rPr>
        <w:t> </w:t>
      </w:r>
      <w:r>
        <w:rPr/>
        <w:t>based</w:t>
      </w:r>
      <w:r>
        <w:rPr>
          <w:spacing w:val="-2"/>
        </w:rPr>
        <w:t> </w:t>
      </w:r>
      <w:r>
        <w:rPr/>
        <w:t>on</w:t>
      </w:r>
      <w:r>
        <w:rPr>
          <w:spacing w:val="-2"/>
        </w:rPr>
        <w:t> </w:t>
      </w:r>
      <w:r>
        <w:rPr/>
        <w:t>MWDM,</w:t>
      </w:r>
      <w:r>
        <w:rPr>
          <w:spacing w:val="-4"/>
        </w:rPr>
        <w:t> </w:t>
      </w:r>
      <w:r>
        <w:rPr/>
        <w:t>CWDM,</w:t>
      </w:r>
      <w:r>
        <w:rPr>
          <w:spacing w:val="-4"/>
        </w:rPr>
        <w:t> </w:t>
      </w:r>
      <w:r>
        <w:rPr/>
        <w:t>and</w:t>
      </w:r>
      <w:r>
        <w:rPr>
          <w:spacing w:val="-2"/>
        </w:rPr>
        <w:t> </w:t>
      </w:r>
      <w:r>
        <w:rPr/>
        <w:t>DWDM</w:t>
      </w:r>
      <w:r>
        <w:rPr>
          <w:spacing w:val="-10"/>
        </w:rPr>
        <w:t> </w:t>
      </w:r>
      <w:r>
        <w:rPr/>
        <w:t>grid</w:t>
      </w:r>
      <w:r>
        <w:rPr>
          <w:spacing w:val="-2"/>
        </w:rPr>
        <w:t> </w:t>
      </w:r>
      <w:r>
        <w:rPr/>
        <w:t>for</w:t>
      </w:r>
      <w:r>
        <w:rPr>
          <w:spacing w:val="-1"/>
        </w:rPr>
        <w:t> </w:t>
      </w:r>
      <w:r>
        <w:rPr/>
        <w:t>1G, 10G, and</w:t>
      </w:r>
      <w:r>
        <w:rPr>
          <w:spacing w:val="-2"/>
        </w:rPr>
        <w:t> </w:t>
      </w:r>
      <w:r>
        <w:rPr/>
        <w:t>25G</w:t>
      </w:r>
      <w:r>
        <w:rPr>
          <w:spacing w:val="-4"/>
        </w:rPr>
        <w:t> </w:t>
      </w:r>
      <w:r>
        <w:rPr/>
        <w:t>can</w:t>
      </w:r>
      <w:r>
        <w:rPr>
          <w:spacing w:val="-2"/>
        </w:rPr>
        <w:t> </w:t>
      </w:r>
      <w:r>
        <w:rPr/>
        <w:t>be</w:t>
      </w:r>
      <w:r>
        <w:rPr>
          <w:spacing w:val="-2"/>
        </w:rPr>
        <w:t> </w:t>
      </w:r>
      <w:r>
        <w:rPr/>
        <w:t>deployed</w:t>
      </w:r>
      <w:r>
        <w:rPr>
          <w:spacing w:val="-2"/>
        </w:rPr>
        <w:t> </w:t>
      </w:r>
      <w:r>
        <w:rPr/>
        <w:t>in</w:t>
      </w:r>
      <w:r>
        <w:rPr>
          <w:spacing w:val="-2"/>
        </w:rPr>
        <w:t> </w:t>
      </w:r>
      <w:r>
        <w:rPr/>
        <w:t>the following</w:t>
      </w:r>
      <w:r>
        <w:rPr>
          <w:spacing w:val="-2"/>
        </w:rPr>
        <w:t> </w:t>
      </w:r>
      <w:r>
        <w:rPr/>
        <w:t>single</w:t>
      </w:r>
      <w:r>
        <w:rPr>
          <w:spacing w:val="-2"/>
        </w:rPr>
        <w:t> </w:t>
      </w:r>
      <w:r>
        <w:rPr/>
        <w:t>and</w:t>
      </w:r>
      <w:r>
        <w:rPr>
          <w:spacing w:val="-2"/>
        </w:rPr>
        <w:t> </w:t>
      </w:r>
      <w:r>
        <w:rPr/>
        <w:t>duplex fiber</w:t>
      </w:r>
      <w:r>
        <w:rPr>
          <w:spacing w:val="-1"/>
        </w:rPr>
        <w:t> </w:t>
      </w:r>
      <w:r>
        <w:rPr/>
        <w:t>solutions, which</w:t>
      </w:r>
      <w:r>
        <w:rPr>
          <w:spacing w:val="-2"/>
        </w:rPr>
        <w:t> </w:t>
      </w:r>
      <w:r>
        <w:rPr/>
        <w:t>can</w:t>
      </w:r>
      <w:r>
        <w:rPr>
          <w:spacing w:val="-2"/>
        </w:rPr>
        <w:t> </w:t>
      </w:r>
      <w:r>
        <w:rPr/>
        <w:t>be</w:t>
      </w:r>
      <w:r>
        <w:rPr>
          <w:spacing w:val="-2"/>
        </w:rPr>
        <w:t> </w:t>
      </w:r>
      <w:r>
        <w:rPr/>
        <w:t>applied</w:t>
      </w:r>
      <w:r>
        <w:rPr>
          <w:spacing w:val="-2"/>
        </w:rPr>
        <w:t> </w:t>
      </w:r>
      <w:r>
        <w:rPr/>
        <w:t>to</w:t>
      </w:r>
      <w:r>
        <w:rPr>
          <w:spacing w:val="-2"/>
        </w:rPr>
        <w:t> </w:t>
      </w:r>
      <w:r>
        <w:rPr/>
        <w:t>active, semi-active, or</w:t>
      </w:r>
      <w:r>
        <w:rPr>
          <w:spacing w:val="-5"/>
        </w:rPr>
        <w:t> </w:t>
      </w:r>
      <w:r>
        <w:rPr/>
        <w:t>passive</w:t>
      </w:r>
      <w:r>
        <w:rPr>
          <w:spacing w:val="-2"/>
        </w:rPr>
        <w:t> </w:t>
      </w:r>
      <w:r>
        <w:rPr/>
        <w:t>WDM systems. </w:t>
      </w:r>
      <w:r>
        <w:rPr>
          <w:b/>
        </w:rPr>
        <w:t>(Figure 17-1,2,3)</w:t>
      </w:r>
    </w:p>
    <w:p>
      <w:pPr>
        <w:pStyle w:val="Heading6"/>
        <w:numPr>
          <w:ilvl w:val="0"/>
          <w:numId w:val="21"/>
        </w:numPr>
        <w:tabs>
          <w:tab w:pos="1372" w:val="left" w:leader="none"/>
        </w:tabs>
        <w:spacing w:line="240" w:lineRule="auto" w:before="180" w:after="0"/>
        <w:ind w:left="1372" w:right="0" w:hanging="359"/>
        <w:jc w:val="left"/>
      </w:pPr>
      <w:r>
        <w:rPr/>
        <w:t>Duplex</w:t>
      </w:r>
      <w:r>
        <w:rPr>
          <w:spacing w:val="-8"/>
        </w:rPr>
        <w:t> </w:t>
      </w:r>
      <w:r>
        <w:rPr>
          <w:spacing w:val="-2"/>
        </w:rPr>
        <w:t>fiber</w:t>
      </w:r>
    </w:p>
    <w:p>
      <w:pPr>
        <w:pStyle w:val="BodyText"/>
        <w:spacing w:before="6"/>
        <w:rPr>
          <w:b/>
        </w:rPr>
      </w:pPr>
    </w:p>
    <w:p>
      <w:pPr>
        <w:pStyle w:val="BodyText"/>
        <w:spacing w:line="302" w:lineRule="auto"/>
        <w:ind w:left="1013" w:right="1179"/>
      </w:pPr>
      <w:r>
        <w:rPr/>
        <w:t>The transceivers used in such a solution have the duplex fiber interface, and de- and mux filters are connected</w:t>
      </w:r>
      <w:r>
        <w:rPr>
          <w:spacing w:val="-3"/>
        </w:rPr>
        <w:t> </w:t>
      </w:r>
      <w:r>
        <w:rPr/>
        <w:t>with</w:t>
      </w:r>
      <w:r>
        <w:rPr>
          <w:spacing w:val="-3"/>
        </w:rPr>
        <w:t> </w:t>
      </w:r>
      <w:r>
        <w:rPr/>
        <w:t>duplex</w:t>
      </w:r>
      <w:r>
        <w:rPr>
          <w:spacing w:val="-2"/>
        </w:rPr>
        <w:t> </w:t>
      </w:r>
      <w:r>
        <w:rPr/>
        <w:t>fiber strands</w:t>
      </w:r>
      <w:r>
        <w:rPr>
          <w:spacing w:val="-6"/>
        </w:rPr>
        <w:t> </w:t>
      </w:r>
      <w:r>
        <w:rPr/>
        <w:t>for</w:t>
      </w:r>
      <w:r>
        <w:rPr>
          <w:spacing w:val="-2"/>
        </w:rPr>
        <w:t> </w:t>
      </w:r>
      <w:r>
        <w:rPr/>
        <w:t>up-</w:t>
      </w:r>
      <w:r>
        <w:rPr>
          <w:spacing w:val="-1"/>
        </w:rPr>
        <w:t> </w:t>
      </w:r>
      <w:r>
        <w:rPr/>
        <w:t>and</w:t>
      </w:r>
      <w:r>
        <w:rPr>
          <w:spacing w:val="-3"/>
        </w:rPr>
        <w:t> </w:t>
      </w:r>
      <w:r>
        <w:rPr/>
        <w:t>downstream. Commonly</w:t>
      </w:r>
      <w:r>
        <w:rPr>
          <w:spacing w:val="-2"/>
        </w:rPr>
        <w:t> </w:t>
      </w:r>
      <w:r>
        <w:rPr/>
        <w:t>up-</w:t>
      </w:r>
      <w:r>
        <w:rPr>
          <w:spacing w:val="-1"/>
        </w:rPr>
        <w:t> </w:t>
      </w:r>
      <w:r>
        <w:rPr/>
        <w:t>and</w:t>
      </w:r>
      <w:r>
        <w:rPr>
          <w:spacing w:val="-3"/>
        </w:rPr>
        <w:t> </w:t>
      </w:r>
      <w:r>
        <w:rPr/>
        <w:t>downstream</w:t>
      </w:r>
      <w:r>
        <w:rPr>
          <w:spacing w:val="-2"/>
        </w:rPr>
        <w:t> </w:t>
      </w:r>
      <w:r>
        <w:rPr/>
        <w:t>use</w:t>
      </w:r>
      <w:r>
        <w:rPr>
          <w:spacing w:val="-8"/>
        </w:rPr>
        <w:t> </w:t>
      </w:r>
      <w:r>
        <w:rPr/>
        <w:t>the same optical wavelength.</w:t>
      </w:r>
    </w:p>
    <w:p>
      <w:pPr>
        <w:spacing w:after="0" w:line="302" w:lineRule="auto"/>
        <w:sectPr>
          <w:pgSz w:w="11910" w:h="16840"/>
          <w:pgMar w:header="858" w:footer="464" w:top="1520" w:bottom="660" w:left="480" w:right="120"/>
        </w:sectPr>
      </w:pPr>
    </w:p>
    <w:p>
      <w:pPr>
        <w:pStyle w:val="BodyText"/>
        <w:spacing w:before="10"/>
      </w:pPr>
      <w:r>
        <w:rPr/>
        <mc:AlternateContent>
          <mc:Choice Requires="wps">
            <w:drawing>
              <wp:anchor distT="0" distB="0" distL="0" distR="0" allowOverlap="1" layoutInCell="1" locked="0" behindDoc="0" simplePos="0" relativeHeight="15746560">
                <wp:simplePos x="0" y="0"/>
                <wp:positionH relativeFrom="page">
                  <wp:posOffset>6167599</wp:posOffset>
                </wp:positionH>
                <wp:positionV relativeFrom="page">
                  <wp:posOffset>1770167</wp:posOffset>
                </wp:positionV>
                <wp:extent cx="217170" cy="19621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17170" cy="196215"/>
                        </a:xfrm>
                        <a:prstGeom prst="rect">
                          <a:avLst/>
                        </a:prstGeom>
                      </wps:spPr>
                      <wps:txbx>
                        <w:txbxContent>
                          <w:p>
                            <w:pPr>
                              <w:spacing w:before="10"/>
                              <w:ind w:left="20" w:right="0" w:firstLine="0"/>
                              <w:jc w:val="left"/>
                              <w:rPr>
                                <w:sz w:val="27"/>
                              </w:rPr>
                            </w:pPr>
                            <w:r>
                              <w:rPr>
                                <w:spacing w:val="-10"/>
                                <w:sz w:val="27"/>
                              </w:rPr>
                              <w:t>…</w:t>
                            </w:r>
                          </w:p>
                        </w:txbxContent>
                      </wps:txbx>
                      <wps:bodyPr wrap="square" lIns="0" tIns="0" rIns="0" bIns="0" rtlCol="0" vert="vert">
                        <a:noAutofit/>
                      </wps:bodyPr>
                    </wps:wsp>
                  </a:graphicData>
                </a:graphic>
              </wp:anchor>
            </w:drawing>
          </mc:Choice>
          <mc:Fallback>
            <w:pict>
              <v:shape style="position:absolute;margin-left:485.637726pt;margin-top:139.383286pt;width:17.1pt;height:15.45pt;mso-position-horizontal-relative:page;mso-position-vertical-relative:page;z-index:15746560" type="#_x0000_t202" id="docshape92" filled="false" stroked="false">
                <v:textbox inset="0,0,0,0" style="layout-flow:vertical">
                  <w:txbxContent>
                    <w:p>
                      <w:pPr>
                        <w:spacing w:before="10"/>
                        <w:ind w:left="20" w:right="0" w:firstLine="0"/>
                        <w:jc w:val="left"/>
                        <w:rPr>
                          <w:sz w:val="27"/>
                        </w:rPr>
                      </w:pPr>
                      <w:r>
                        <w:rPr>
                          <w:spacing w:val="-10"/>
                          <w:sz w:val="27"/>
                        </w:rPr>
                        <w:t>…</w:t>
                      </w:r>
                    </w:p>
                  </w:txbxContent>
                </v:textbox>
                <w10:wrap type="none"/>
              </v:shape>
            </w:pict>
          </mc:Fallback>
        </mc:AlternateContent>
      </w:r>
    </w:p>
    <w:tbl>
      <w:tblPr>
        <w:tblW w:w="0" w:type="auto"/>
        <w:jc w:val="left"/>
        <w:tblInd w:w="10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75"/>
        <w:gridCol w:w="103"/>
        <w:gridCol w:w="875"/>
      </w:tblGrid>
      <w:tr>
        <w:trPr>
          <w:trHeight w:val="345" w:hRule="atLeast"/>
        </w:trPr>
        <w:tc>
          <w:tcPr>
            <w:tcW w:w="978" w:type="dxa"/>
            <w:gridSpan w:val="2"/>
            <w:tcBorders>
              <w:bottom w:val="nil"/>
            </w:tcBorders>
          </w:tcPr>
          <w:p>
            <w:pPr>
              <w:pStyle w:val="TableParagraph"/>
              <w:rPr>
                <w:rFonts w:ascii="Times New Roman"/>
                <w:sz w:val="18"/>
              </w:rPr>
            </w:pPr>
          </w:p>
        </w:tc>
        <w:tc>
          <w:tcPr>
            <w:tcW w:w="875" w:type="dxa"/>
            <w:tcBorders>
              <w:top w:val="nil"/>
              <w:right w:val="nil"/>
            </w:tcBorders>
          </w:tcPr>
          <w:p>
            <w:pPr>
              <w:pStyle w:val="TableParagraph"/>
              <w:rPr>
                <w:rFonts w:ascii="Times New Roman"/>
                <w:sz w:val="18"/>
              </w:rPr>
            </w:pPr>
          </w:p>
        </w:tc>
      </w:tr>
      <w:tr>
        <w:trPr>
          <w:trHeight w:val="419" w:hRule="atLeast"/>
        </w:trPr>
        <w:tc>
          <w:tcPr>
            <w:tcW w:w="875" w:type="dxa"/>
            <w:tcBorders>
              <w:top w:val="nil"/>
              <w:bottom w:val="nil"/>
            </w:tcBorders>
          </w:tcPr>
          <w:p>
            <w:pPr>
              <w:pStyle w:val="TableParagraph"/>
              <w:rPr>
                <w:rFonts w:ascii="Times New Roman"/>
                <w:sz w:val="18"/>
              </w:rPr>
            </w:pPr>
          </w:p>
        </w:tc>
        <w:tc>
          <w:tcPr>
            <w:tcW w:w="978" w:type="dxa"/>
            <w:gridSpan w:val="2"/>
            <w:shd w:val="clear" w:color="auto" w:fill="FFFFFF"/>
          </w:tcPr>
          <w:p>
            <w:pPr>
              <w:pStyle w:val="TableParagraph"/>
              <w:spacing w:before="77"/>
              <w:ind w:left="257"/>
              <w:rPr>
                <w:sz w:val="23"/>
              </w:rPr>
            </w:pPr>
            <w:r>
              <w:rPr/>
              <mc:AlternateContent>
                <mc:Choice Requires="wps">
                  <w:drawing>
                    <wp:anchor distT="0" distB="0" distL="0" distR="0" allowOverlap="1" layoutInCell="1" locked="0" behindDoc="1" simplePos="0" relativeHeight="483367936">
                      <wp:simplePos x="0" y="0"/>
                      <wp:positionH relativeFrom="column">
                        <wp:posOffset>0</wp:posOffset>
                      </wp:positionH>
                      <wp:positionV relativeFrom="paragraph">
                        <wp:posOffset>-5216</wp:posOffset>
                      </wp:positionV>
                      <wp:extent cx="621665" cy="276225"/>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621665" cy="276225"/>
                                <a:chExt cx="621665" cy="276225"/>
                              </a:xfrm>
                            </wpg:grpSpPr>
                            <wps:wsp>
                              <wps:cNvPr id="128" name="Graphic 128"/>
                              <wps:cNvSpPr/>
                              <wps:spPr>
                                <a:xfrm>
                                  <a:off x="0" y="0"/>
                                  <a:ext cx="621665" cy="276225"/>
                                </a:xfrm>
                                <a:custGeom>
                                  <a:avLst/>
                                  <a:gdLst/>
                                  <a:ahLst/>
                                  <a:cxnLst/>
                                  <a:rect l="l" t="t" r="r" b="b"/>
                                  <a:pathLst>
                                    <a:path w="621665" h="276225">
                                      <a:moveTo>
                                        <a:pt x="621538" y="0"/>
                                      </a:moveTo>
                                      <a:lnTo>
                                        <a:pt x="0" y="0"/>
                                      </a:lnTo>
                                      <a:lnTo>
                                        <a:pt x="0" y="275890"/>
                                      </a:lnTo>
                                      <a:lnTo>
                                        <a:pt x="621538" y="275890"/>
                                      </a:lnTo>
                                      <a:lnTo>
                                        <a:pt x="6215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00001pt;margin-top:-.410716pt;width:48.95pt;height:21.75pt;mso-position-horizontal-relative:column;mso-position-vertical-relative:paragraph;z-index:-19948544" id="docshapegroup93" coordorigin="0,-8" coordsize="979,435">
                      <v:rect style="position:absolute;left:0;top:-9;width:979;height:435" id="docshape94" filled="true" fillcolor="#ffffff" stroked="false">
                        <v:fill type="solid"/>
                      </v:rect>
                      <w10:wrap type="none"/>
                    </v:group>
                  </w:pict>
                </mc:Fallback>
              </mc:AlternateContent>
            </w:r>
            <w:r>
              <w:rPr>
                <w:spacing w:val="-4"/>
                <w:sz w:val="23"/>
              </w:rPr>
              <w:t>Plug</w:t>
            </w:r>
          </w:p>
        </w:tc>
      </w:tr>
      <w:tr>
        <w:trPr>
          <w:trHeight w:val="644" w:hRule="atLeast"/>
        </w:trPr>
        <w:tc>
          <w:tcPr>
            <w:tcW w:w="978" w:type="dxa"/>
            <w:gridSpan w:val="2"/>
            <w:tcBorders>
              <w:top w:val="nil"/>
              <w:bottom w:val="nil"/>
            </w:tcBorders>
          </w:tcPr>
          <w:p>
            <w:pPr>
              <w:pStyle w:val="TableParagraph"/>
              <w:spacing w:before="220"/>
              <w:ind w:left="195"/>
              <w:rPr>
                <w:sz w:val="23"/>
              </w:rPr>
            </w:pPr>
            <w:r>
              <w:rPr>
                <w:spacing w:val="-2"/>
                <w:sz w:val="23"/>
              </w:rPr>
              <w:t>O-</w:t>
            </w:r>
            <w:r>
              <w:rPr>
                <w:spacing w:val="-5"/>
                <w:sz w:val="23"/>
              </w:rPr>
              <w:t>DU</w:t>
            </w:r>
          </w:p>
        </w:tc>
        <w:tc>
          <w:tcPr>
            <w:tcW w:w="875" w:type="dxa"/>
            <w:tcBorders>
              <w:right w:val="nil"/>
            </w:tcBorders>
            <w:textDirection w:val="tbRl"/>
          </w:tcPr>
          <w:p>
            <w:pPr>
              <w:pStyle w:val="TableParagraph"/>
              <w:spacing w:before="217"/>
              <w:ind w:left="225"/>
              <w:rPr>
                <w:sz w:val="27"/>
              </w:rPr>
            </w:pPr>
            <w:r>
              <w:rPr>
                <w:spacing w:val="-10"/>
                <w:sz w:val="27"/>
              </w:rPr>
              <w:t>…</w:t>
            </w:r>
          </w:p>
        </w:tc>
      </w:tr>
      <w:tr>
        <w:trPr>
          <w:trHeight w:val="419" w:hRule="atLeast"/>
        </w:trPr>
        <w:tc>
          <w:tcPr>
            <w:tcW w:w="875" w:type="dxa"/>
            <w:tcBorders>
              <w:top w:val="nil"/>
              <w:bottom w:val="nil"/>
            </w:tcBorders>
          </w:tcPr>
          <w:p>
            <w:pPr>
              <w:pStyle w:val="TableParagraph"/>
              <w:rPr>
                <w:rFonts w:ascii="Times New Roman"/>
                <w:sz w:val="18"/>
              </w:rPr>
            </w:pPr>
          </w:p>
        </w:tc>
        <w:tc>
          <w:tcPr>
            <w:tcW w:w="978" w:type="dxa"/>
            <w:gridSpan w:val="2"/>
            <w:shd w:val="clear" w:color="auto" w:fill="FFFFFF"/>
          </w:tcPr>
          <w:p>
            <w:pPr>
              <w:pStyle w:val="TableParagraph"/>
              <w:spacing w:before="80"/>
              <w:ind w:left="257"/>
              <w:rPr>
                <w:sz w:val="23"/>
              </w:rPr>
            </w:pPr>
            <w:r>
              <w:rPr/>
              <mc:AlternateContent>
                <mc:Choice Requires="wps">
                  <w:drawing>
                    <wp:anchor distT="0" distB="0" distL="0" distR="0" allowOverlap="1" layoutInCell="1" locked="0" behindDoc="1" simplePos="0" relativeHeight="483368448">
                      <wp:simplePos x="0" y="0"/>
                      <wp:positionH relativeFrom="column">
                        <wp:posOffset>0</wp:posOffset>
                      </wp:positionH>
                      <wp:positionV relativeFrom="paragraph">
                        <wp:posOffset>-5014</wp:posOffset>
                      </wp:positionV>
                      <wp:extent cx="621665" cy="276225"/>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621665" cy="276225"/>
                                <a:chExt cx="621665" cy="276225"/>
                              </a:xfrm>
                            </wpg:grpSpPr>
                            <wps:wsp>
                              <wps:cNvPr id="130" name="Graphic 130"/>
                              <wps:cNvSpPr/>
                              <wps:spPr>
                                <a:xfrm>
                                  <a:off x="0" y="0"/>
                                  <a:ext cx="621665" cy="276225"/>
                                </a:xfrm>
                                <a:custGeom>
                                  <a:avLst/>
                                  <a:gdLst/>
                                  <a:ahLst/>
                                  <a:cxnLst/>
                                  <a:rect l="l" t="t" r="r" b="b"/>
                                  <a:pathLst>
                                    <a:path w="621665" h="276225">
                                      <a:moveTo>
                                        <a:pt x="621538" y="0"/>
                                      </a:moveTo>
                                      <a:lnTo>
                                        <a:pt x="0" y="0"/>
                                      </a:lnTo>
                                      <a:lnTo>
                                        <a:pt x="0" y="275890"/>
                                      </a:lnTo>
                                      <a:lnTo>
                                        <a:pt x="621538" y="275890"/>
                                      </a:lnTo>
                                      <a:lnTo>
                                        <a:pt x="6215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00001pt;margin-top:-.394839pt;width:48.95pt;height:21.75pt;mso-position-horizontal-relative:column;mso-position-vertical-relative:paragraph;z-index:-19948032" id="docshapegroup95" coordorigin="0,-8" coordsize="979,435">
                      <v:rect style="position:absolute;left:0;top:-8;width:979;height:435" id="docshape96" filled="true" fillcolor="#ffffff" stroked="false">
                        <v:fill type="solid"/>
                      </v:rect>
                      <w10:wrap type="none"/>
                    </v:group>
                  </w:pict>
                </mc:Fallback>
              </mc:AlternateContent>
            </w:r>
            <w:r>
              <w:rPr>
                <w:spacing w:val="-4"/>
                <w:sz w:val="23"/>
              </w:rPr>
              <w:t>Plug</w:t>
            </w:r>
          </w:p>
        </w:tc>
      </w:tr>
      <w:tr>
        <w:trPr>
          <w:trHeight w:val="401" w:hRule="atLeast"/>
        </w:trPr>
        <w:tc>
          <w:tcPr>
            <w:tcW w:w="978" w:type="dxa"/>
            <w:gridSpan w:val="2"/>
            <w:tcBorders>
              <w:top w:val="nil"/>
            </w:tcBorders>
          </w:tcPr>
          <w:p>
            <w:pPr>
              <w:pStyle w:val="TableParagraph"/>
              <w:rPr>
                <w:rFonts w:ascii="Times New Roman"/>
                <w:sz w:val="18"/>
              </w:rPr>
            </w:pPr>
          </w:p>
        </w:tc>
        <w:tc>
          <w:tcPr>
            <w:tcW w:w="875" w:type="dxa"/>
            <w:tcBorders>
              <w:bottom w:val="nil"/>
              <w:right w:val="nil"/>
            </w:tcBorders>
          </w:tcPr>
          <w:p>
            <w:pPr>
              <w:pStyle w:val="TableParagraph"/>
              <w:rPr>
                <w:rFonts w:ascii="Times New Roman"/>
                <w:sz w:val="18"/>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4"/>
      </w:pPr>
    </w:p>
    <w:p>
      <w:pPr>
        <w:spacing w:before="0"/>
        <w:ind w:left="531" w:right="886" w:firstLine="0"/>
        <w:jc w:val="center"/>
        <w:rPr>
          <w:sz w:val="20"/>
        </w:rPr>
      </w:pPr>
      <w:r>
        <w:rPr/>
        <mc:AlternateContent>
          <mc:Choice Requires="wps">
            <w:drawing>
              <wp:anchor distT="0" distB="0" distL="0" distR="0" allowOverlap="1" layoutInCell="1" locked="0" behindDoc="0" simplePos="0" relativeHeight="15743488">
                <wp:simplePos x="0" y="0"/>
                <wp:positionH relativeFrom="page">
                  <wp:posOffset>2156145</wp:posOffset>
                </wp:positionH>
                <wp:positionV relativeFrom="paragraph">
                  <wp:posOffset>-2624120</wp:posOffset>
                </wp:positionV>
                <wp:extent cx="4939030" cy="2482215"/>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4939030" cy="2482215"/>
                          <a:chExt cx="4939030" cy="2482215"/>
                        </a:xfrm>
                      </wpg:grpSpPr>
                      <wps:wsp>
                        <wps:cNvPr id="132" name="Graphic 132"/>
                        <wps:cNvSpPr/>
                        <wps:spPr>
                          <a:xfrm>
                            <a:off x="489979" y="133021"/>
                            <a:ext cx="276860" cy="965200"/>
                          </a:xfrm>
                          <a:custGeom>
                            <a:avLst/>
                            <a:gdLst/>
                            <a:ahLst/>
                            <a:cxnLst/>
                            <a:rect l="l" t="t" r="r" b="b"/>
                            <a:pathLst>
                              <a:path w="276860" h="965200">
                                <a:moveTo>
                                  <a:pt x="0" y="964888"/>
                                </a:moveTo>
                                <a:lnTo>
                                  <a:pt x="0" y="0"/>
                                </a:lnTo>
                                <a:lnTo>
                                  <a:pt x="276401" y="193050"/>
                                </a:lnTo>
                                <a:lnTo>
                                  <a:pt x="276401" y="771959"/>
                                </a:lnTo>
                                <a:lnTo>
                                  <a:pt x="0" y="964888"/>
                                </a:lnTo>
                                <a:close/>
                              </a:path>
                            </a:pathLst>
                          </a:custGeom>
                          <a:ln w="9138">
                            <a:solidFill>
                              <a:srgbClr val="000000"/>
                            </a:solidFill>
                            <a:prstDash val="solid"/>
                          </a:ln>
                        </wps:spPr>
                        <wps:bodyPr wrap="square" lIns="0" tIns="0" rIns="0" bIns="0" rtlCol="0">
                          <a:prstTxWarp prst="textNoShape">
                            <a:avLst/>
                          </a:prstTxWarp>
                          <a:noAutofit/>
                        </wps:bodyPr>
                      </wps:wsp>
                      <wps:wsp>
                        <wps:cNvPr id="133" name="Graphic 133"/>
                        <wps:cNvSpPr/>
                        <wps:spPr>
                          <a:xfrm>
                            <a:off x="1382070" y="511094"/>
                            <a:ext cx="968375" cy="276225"/>
                          </a:xfrm>
                          <a:custGeom>
                            <a:avLst/>
                            <a:gdLst/>
                            <a:ahLst/>
                            <a:cxnLst/>
                            <a:rect l="l" t="t" r="r" b="b"/>
                            <a:pathLst>
                              <a:path w="968375" h="276225">
                                <a:moveTo>
                                  <a:pt x="968137" y="275890"/>
                                </a:moveTo>
                                <a:lnTo>
                                  <a:pt x="0" y="275890"/>
                                </a:lnTo>
                                <a:lnTo>
                                  <a:pt x="193530" y="0"/>
                                </a:lnTo>
                                <a:lnTo>
                                  <a:pt x="774485" y="0"/>
                                </a:lnTo>
                                <a:lnTo>
                                  <a:pt x="968137" y="275890"/>
                                </a:lnTo>
                                <a:close/>
                              </a:path>
                            </a:pathLst>
                          </a:custGeom>
                          <a:ln w="9124">
                            <a:solidFill>
                              <a:srgbClr val="000000"/>
                            </a:solidFill>
                            <a:prstDash val="solid"/>
                          </a:ln>
                        </wps:spPr>
                        <wps:bodyPr wrap="square" lIns="0" tIns="0" rIns="0" bIns="0" rtlCol="0">
                          <a:prstTxWarp prst="textNoShape">
                            <a:avLst/>
                          </a:prstTxWarp>
                          <a:noAutofit/>
                        </wps:bodyPr>
                      </wps:wsp>
                      <wps:wsp>
                        <wps:cNvPr id="134" name="Graphic 134"/>
                        <wps:cNvSpPr/>
                        <wps:spPr>
                          <a:xfrm>
                            <a:off x="-2" y="509635"/>
                            <a:ext cx="1539875" cy="556260"/>
                          </a:xfrm>
                          <a:custGeom>
                            <a:avLst/>
                            <a:gdLst/>
                            <a:ahLst/>
                            <a:cxnLst/>
                            <a:rect l="l" t="t" r="r" b="b"/>
                            <a:pathLst>
                              <a:path w="1539875" h="556260">
                                <a:moveTo>
                                  <a:pt x="489737" y="515175"/>
                                </a:moveTo>
                                <a:lnTo>
                                  <a:pt x="73177" y="515175"/>
                                </a:lnTo>
                                <a:lnTo>
                                  <a:pt x="73177" y="483184"/>
                                </a:lnTo>
                                <a:lnTo>
                                  <a:pt x="0" y="519671"/>
                                </a:lnTo>
                                <a:lnTo>
                                  <a:pt x="73177" y="556171"/>
                                </a:lnTo>
                                <a:lnTo>
                                  <a:pt x="73177" y="524294"/>
                                </a:lnTo>
                                <a:lnTo>
                                  <a:pt x="489737" y="524294"/>
                                </a:lnTo>
                                <a:lnTo>
                                  <a:pt x="489737" y="515175"/>
                                </a:lnTo>
                                <a:close/>
                              </a:path>
                              <a:path w="1539875" h="556260">
                                <a:moveTo>
                                  <a:pt x="489737" y="381000"/>
                                </a:moveTo>
                                <a:lnTo>
                                  <a:pt x="480707" y="376491"/>
                                </a:lnTo>
                                <a:lnTo>
                                  <a:pt x="416610" y="344500"/>
                                </a:lnTo>
                                <a:lnTo>
                                  <a:pt x="416610" y="376491"/>
                                </a:lnTo>
                                <a:lnTo>
                                  <a:pt x="0" y="376491"/>
                                </a:lnTo>
                                <a:lnTo>
                                  <a:pt x="0" y="385622"/>
                                </a:lnTo>
                                <a:lnTo>
                                  <a:pt x="416610" y="385622"/>
                                </a:lnTo>
                                <a:lnTo>
                                  <a:pt x="416610" y="417487"/>
                                </a:lnTo>
                                <a:lnTo>
                                  <a:pt x="480466" y="385622"/>
                                </a:lnTo>
                                <a:lnTo>
                                  <a:pt x="489737" y="381000"/>
                                </a:lnTo>
                                <a:close/>
                              </a:path>
                              <a:path w="1539875" h="556260">
                                <a:moveTo>
                                  <a:pt x="1451292" y="170675"/>
                                </a:moveTo>
                                <a:lnTo>
                                  <a:pt x="839495" y="170675"/>
                                </a:lnTo>
                                <a:lnTo>
                                  <a:pt x="839495" y="138684"/>
                                </a:lnTo>
                                <a:lnTo>
                                  <a:pt x="766381" y="175171"/>
                                </a:lnTo>
                                <a:lnTo>
                                  <a:pt x="839495" y="211670"/>
                                </a:lnTo>
                                <a:lnTo>
                                  <a:pt x="839495" y="179793"/>
                                </a:lnTo>
                                <a:lnTo>
                                  <a:pt x="1451292" y="179793"/>
                                </a:lnTo>
                                <a:lnTo>
                                  <a:pt x="1451292" y="170675"/>
                                </a:lnTo>
                                <a:close/>
                              </a:path>
                              <a:path w="1539875" h="556260">
                                <a:moveTo>
                                  <a:pt x="1539278" y="36499"/>
                                </a:moveTo>
                                <a:lnTo>
                                  <a:pt x="1530261" y="32004"/>
                                </a:lnTo>
                                <a:lnTo>
                                  <a:pt x="1466151" y="0"/>
                                </a:lnTo>
                                <a:lnTo>
                                  <a:pt x="1466151" y="32004"/>
                                </a:lnTo>
                                <a:lnTo>
                                  <a:pt x="766254" y="32004"/>
                                </a:lnTo>
                                <a:lnTo>
                                  <a:pt x="766254" y="41122"/>
                                </a:lnTo>
                                <a:lnTo>
                                  <a:pt x="1466151" y="41122"/>
                                </a:lnTo>
                                <a:lnTo>
                                  <a:pt x="1466151" y="72986"/>
                                </a:lnTo>
                                <a:lnTo>
                                  <a:pt x="1530019" y="41122"/>
                                </a:lnTo>
                                <a:lnTo>
                                  <a:pt x="1539278" y="36499"/>
                                </a:lnTo>
                                <a:close/>
                              </a:path>
                            </a:pathLst>
                          </a:custGeom>
                          <a:solidFill>
                            <a:srgbClr val="8F8F8F"/>
                          </a:solidFill>
                        </wps:spPr>
                        <wps:bodyPr wrap="square" lIns="0" tIns="0" rIns="0" bIns="0" rtlCol="0">
                          <a:prstTxWarp prst="textNoShape">
                            <a:avLst/>
                          </a:prstTxWarp>
                          <a:noAutofit/>
                        </wps:bodyPr>
                      </wps:wsp>
                      <wps:wsp>
                        <wps:cNvPr id="135" name="Graphic 135"/>
                        <wps:cNvSpPr/>
                        <wps:spPr>
                          <a:xfrm>
                            <a:off x="2976133" y="133022"/>
                            <a:ext cx="276860" cy="965200"/>
                          </a:xfrm>
                          <a:custGeom>
                            <a:avLst/>
                            <a:gdLst/>
                            <a:ahLst/>
                            <a:cxnLst/>
                            <a:rect l="l" t="t" r="r" b="b"/>
                            <a:pathLst>
                              <a:path w="276860" h="965200">
                                <a:moveTo>
                                  <a:pt x="276279" y="964888"/>
                                </a:moveTo>
                                <a:lnTo>
                                  <a:pt x="276279" y="0"/>
                                </a:lnTo>
                                <a:lnTo>
                                  <a:pt x="0" y="193050"/>
                                </a:lnTo>
                                <a:lnTo>
                                  <a:pt x="0" y="771959"/>
                                </a:lnTo>
                                <a:lnTo>
                                  <a:pt x="276279" y="964888"/>
                                </a:lnTo>
                                <a:close/>
                              </a:path>
                            </a:pathLst>
                          </a:custGeom>
                          <a:ln w="9138">
                            <a:solidFill>
                              <a:srgbClr val="000000"/>
                            </a:solidFill>
                            <a:prstDash val="solid"/>
                          </a:ln>
                        </wps:spPr>
                        <wps:bodyPr wrap="square" lIns="0" tIns="0" rIns="0" bIns="0" rtlCol="0">
                          <a:prstTxWarp prst="textNoShape">
                            <a:avLst/>
                          </a:prstTxWarp>
                          <a:noAutofit/>
                        </wps:bodyPr>
                      </wps:wsp>
                      <wps:wsp>
                        <wps:cNvPr id="136" name="Graphic 136"/>
                        <wps:cNvSpPr/>
                        <wps:spPr>
                          <a:xfrm>
                            <a:off x="1415704" y="165147"/>
                            <a:ext cx="2326640" cy="1111250"/>
                          </a:xfrm>
                          <a:custGeom>
                            <a:avLst/>
                            <a:gdLst/>
                            <a:ahLst/>
                            <a:cxnLst/>
                            <a:rect l="l" t="t" r="r" b="b"/>
                            <a:pathLst>
                              <a:path w="2326640" h="1111250">
                                <a:moveTo>
                                  <a:pt x="73113" y="694829"/>
                                </a:moveTo>
                                <a:lnTo>
                                  <a:pt x="67017" y="682663"/>
                                </a:lnTo>
                                <a:lnTo>
                                  <a:pt x="36550" y="621842"/>
                                </a:lnTo>
                                <a:lnTo>
                                  <a:pt x="0" y="694829"/>
                                </a:lnTo>
                                <a:lnTo>
                                  <a:pt x="31927" y="694829"/>
                                </a:lnTo>
                                <a:lnTo>
                                  <a:pt x="31927" y="1110729"/>
                                </a:lnTo>
                                <a:lnTo>
                                  <a:pt x="41071" y="1110729"/>
                                </a:lnTo>
                                <a:lnTo>
                                  <a:pt x="41071" y="694829"/>
                                </a:lnTo>
                                <a:lnTo>
                                  <a:pt x="73113" y="694829"/>
                                </a:lnTo>
                                <a:close/>
                              </a:path>
                              <a:path w="2326640" h="1111250">
                                <a:moveTo>
                                  <a:pt x="210591" y="1037742"/>
                                </a:moveTo>
                                <a:lnTo>
                                  <a:pt x="178536" y="1037742"/>
                                </a:lnTo>
                                <a:lnTo>
                                  <a:pt x="178536" y="621842"/>
                                </a:lnTo>
                                <a:lnTo>
                                  <a:pt x="169392" y="621842"/>
                                </a:lnTo>
                                <a:lnTo>
                                  <a:pt x="169392" y="1037742"/>
                                </a:lnTo>
                                <a:lnTo>
                                  <a:pt x="137464" y="1037742"/>
                                </a:lnTo>
                                <a:lnTo>
                                  <a:pt x="174028" y="1110729"/>
                                </a:lnTo>
                                <a:lnTo>
                                  <a:pt x="204495" y="1049909"/>
                                </a:lnTo>
                                <a:lnTo>
                                  <a:pt x="210591" y="1037742"/>
                                </a:lnTo>
                                <a:close/>
                              </a:path>
                              <a:path w="2326640" h="1111250">
                                <a:moveTo>
                                  <a:pt x="766191" y="694829"/>
                                </a:moveTo>
                                <a:lnTo>
                                  <a:pt x="760095" y="682663"/>
                                </a:lnTo>
                                <a:lnTo>
                                  <a:pt x="729627" y="621842"/>
                                </a:lnTo>
                                <a:lnTo>
                                  <a:pt x="693077" y="694829"/>
                                </a:lnTo>
                                <a:lnTo>
                                  <a:pt x="725119" y="694829"/>
                                </a:lnTo>
                                <a:lnTo>
                                  <a:pt x="725119" y="1110729"/>
                                </a:lnTo>
                                <a:lnTo>
                                  <a:pt x="734263" y="1110729"/>
                                </a:lnTo>
                                <a:lnTo>
                                  <a:pt x="734263" y="694829"/>
                                </a:lnTo>
                                <a:lnTo>
                                  <a:pt x="766191" y="694829"/>
                                </a:lnTo>
                                <a:close/>
                              </a:path>
                              <a:path w="2326640" h="1111250">
                                <a:moveTo>
                                  <a:pt x="903782" y="1037742"/>
                                </a:moveTo>
                                <a:lnTo>
                                  <a:pt x="871728" y="1037742"/>
                                </a:lnTo>
                                <a:lnTo>
                                  <a:pt x="871728" y="621842"/>
                                </a:lnTo>
                                <a:lnTo>
                                  <a:pt x="862596" y="621842"/>
                                </a:lnTo>
                                <a:lnTo>
                                  <a:pt x="862596" y="1037742"/>
                                </a:lnTo>
                                <a:lnTo>
                                  <a:pt x="830668" y="1037742"/>
                                </a:lnTo>
                                <a:lnTo>
                                  <a:pt x="867219" y="1110729"/>
                                </a:lnTo>
                                <a:lnTo>
                                  <a:pt x="897686" y="1049909"/>
                                </a:lnTo>
                                <a:lnTo>
                                  <a:pt x="903782" y="1037742"/>
                                </a:lnTo>
                                <a:close/>
                              </a:path>
                              <a:path w="2326640" h="1111250">
                                <a:moveTo>
                                  <a:pt x="1552130" y="515162"/>
                                </a:moveTo>
                                <a:lnTo>
                                  <a:pt x="940346" y="515162"/>
                                </a:lnTo>
                                <a:lnTo>
                                  <a:pt x="940346" y="483171"/>
                                </a:lnTo>
                                <a:lnTo>
                                  <a:pt x="867219" y="519658"/>
                                </a:lnTo>
                                <a:lnTo>
                                  <a:pt x="940346" y="556158"/>
                                </a:lnTo>
                                <a:lnTo>
                                  <a:pt x="940346" y="524281"/>
                                </a:lnTo>
                                <a:lnTo>
                                  <a:pt x="1552130" y="524281"/>
                                </a:lnTo>
                                <a:lnTo>
                                  <a:pt x="1552130" y="515162"/>
                                </a:lnTo>
                                <a:close/>
                              </a:path>
                              <a:path w="2326640" h="1111250">
                                <a:moveTo>
                                  <a:pt x="1552384" y="380987"/>
                                </a:moveTo>
                                <a:lnTo>
                                  <a:pt x="1543354" y="376491"/>
                                </a:lnTo>
                                <a:lnTo>
                                  <a:pt x="1479257" y="344487"/>
                                </a:lnTo>
                                <a:lnTo>
                                  <a:pt x="1479257" y="376491"/>
                                </a:lnTo>
                                <a:lnTo>
                                  <a:pt x="779360" y="376491"/>
                                </a:lnTo>
                                <a:lnTo>
                                  <a:pt x="779360" y="385610"/>
                                </a:lnTo>
                                <a:lnTo>
                                  <a:pt x="1479257" y="385610"/>
                                </a:lnTo>
                                <a:lnTo>
                                  <a:pt x="1479257" y="417474"/>
                                </a:lnTo>
                                <a:lnTo>
                                  <a:pt x="1543113" y="385610"/>
                                </a:lnTo>
                                <a:lnTo>
                                  <a:pt x="1552384" y="380987"/>
                                </a:lnTo>
                                <a:close/>
                              </a:path>
                              <a:path w="2326640" h="1111250">
                                <a:moveTo>
                                  <a:pt x="2326500" y="859663"/>
                                </a:moveTo>
                                <a:lnTo>
                                  <a:pt x="1909953" y="859663"/>
                                </a:lnTo>
                                <a:lnTo>
                                  <a:pt x="1909953" y="827671"/>
                                </a:lnTo>
                                <a:lnTo>
                                  <a:pt x="1836826" y="864158"/>
                                </a:lnTo>
                                <a:lnTo>
                                  <a:pt x="1909953" y="900658"/>
                                </a:lnTo>
                                <a:lnTo>
                                  <a:pt x="1909953" y="868781"/>
                                </a:lnTo>
                                <a:lnTo>
                                  <a:pt x="2326500" y="868781"/>
                                </a:lnTo>
                                <a:lnTo>
                                  <a:pt x="2326500" y="859663"/>
                                </a:lnTo>
                                <a:close/>
                              </a:path>
                              <a:path w="2326640" h="1111250">
                                <a:moveTo>
                                  <a:pt x="2326500" y="725487"/>
                                </a:moveTo>
                                <a:lnTo>
                                  <a:pt x="2317483" y="720979"/>
                                </a:lnTo>
                                <a:lnTo>
                                  <a:pt x="2253373" y="688987"/>
                                </a:lnTo>
                                <a:lnTo>
                                  <a:pt x="2253373" y="720979"/>
                                </a:lnTo>
                                <a:lnTo>
                                  <a:pt x="1836699" y="720979"/>
                                </a:lnTo>
                                <a:lnTo>
                                  <a:pt x="1836699" y="730110"/>
                                </a:lnTo>
                                <a:lnTo>
                                  <a:pt x="2253373" y="730110"/>
                                </a:lnTo>
                                <a:lnTo>
                                  <a:pt x="2253373" y="761974"/>
                                </a:lnTo>
                                <a:lnTo>
                                  <a:pt x="2317242" y="730110"/>
                                </a:lnTo>
                                <a:lnTo>
                                  <a:pt x="2326500" y="725487"/>
                                </a:lnTo>
                                <a:close/>
                              </a:path>
                              <a:path w="2326640" h="1111250">
                                <a:moveTo>
                                  <a:pt x="2326500" y="169202"/>
                                </a:moveTo>
                                <a:lnTo>
                                  <a:pt x="1909953" y="169202"/>
                                </a:lnTo>
                                <a:lnTo>
                                  <a:pt x="1909953" y="137210"/>
                                </a:lnTo>
                                <a:lnTo>
                                  <a:pt x="1836826" y="173697"/>
                                </a:lnTo>
                                <a:lnTo>
                                  <a:pt x="1909953" y="210197"/>
                                </a:lnTo>
                                <a:lnTo>
                                  <a:pt x="1909953" y="178320"/>
                                </a:lnTo>
                                <a:lnTo>
                                  <a:pt x="2326500" y="178320"/>
                                </a:lnTo>
                                <a:lnTo>
                                  <a:pt x="2326500" y="169202"/>
                                </a:lnTo>
                                <a:close/>
                              </a:path>
                              <a:path w="2326640" h="1111250">
                                <a:moveTo>
                                  <a:pt x="2326500" y="36487"/>
                                </a:moveTo>
                                <a:lnTo>
                                  <a:pt x="2317483" y="31991"/>
                                </a:lnTo>
                                <a:lnTo>
                                  <a:pt x="2253373" y="0"/>
                                </a:lnTo>
                                <a:lnTo>
                                  <a:pt x="2253373" y="31991"/>
                                </a:lnTo>
                                <a:lnTo>
                                  <a:pt x="1836699" y="31991"/>
                                </a:lnTo>
                                <a:lnTo>
                                  <a:pt x="1836699" y="41109"/>
                                </a:lnTo>
                                <a:lnTo>
                                  <a:pt x="2253373" y="41109"/>
                                </a:lnTo>
                                <a:lnTo>
                                  <a:pt x="2253373" y="72986"/>
                                </a:lnTo>
                                <a:lnTo>
                                  <a:pt x="2317242" y="41109"/>
                                </a:lnTo>
                                <a:lnTo>
                                  <a:pt x="2326500" y="36487"/>
                                </a:lnTo>
                                <a:close/>
                              </a:path>
                            </a:pathLst>
                          </a:custGeom>
                          <a:solidFill>
                            <a:srgbClr val="8F8F8F"/>
                          </a:solidFill>
                        </wps:spPr>
                        <wps:bodyPr wrap="square" lIns="0" tIns="0" rIns="0" bIns="0" rtlCol="0">
                          <a:prstTxWarp prst="textNoShape">
                            <a:avLst/>
                          </a:prstTxWarp>
                          <a:noAutofit/>
                        </wps:bodyPr>
                      </wps:wsp>
                      <pic:pic>
                        <pic:nvPicPr>
                          <pic:cNvPr id="137" name="Image 137"/>
                          <pic:cNvPicPr/>
                        </pic:nvPicPr>
                        <pic:blipFill>
                          <a:blip r:embed="rId60" cstate="print"/>
                          <a:stretch>
                            <a:fillRect/>
                          </a:stretch>
                        </pic:blipFill>
                        <pic:spPr>
                          <a:xfrm>
                            <a:off x="1011893" y="468575"/>
                            <a:ext cx="164151" cy="82119"/>
                          </a:xfrm>
                          <a:prstGeom prst="rect">
                            <a:avLst/>
                          </a:prstGeom>
                        </pic:spPr>
                      </pic:pic>
                      <pic:pic>
                        <pic:nvPicPr>
                          <pic:cNvPr id="138" name="Image 138"/>
                          <pic:cNvPicPr/>
                        </pic:nvPicPr>
                        <pic:blipFill>
                          <a:blip r:embed="rId61" cstate="print"/>
                          <a:stretch>
                            <a:fillRect/>
                          </a:stretch>
                        </pic:blipFill>
                        <pic:spPr>
                          <a:xfrm>
                            <a:off x="1011893" y="607250"/>
                            <a:ext cx="164151" cy="82119"/>
                          </a:xfrm>
                          <a:prstGeom prst="rect">
                            <a:avLst/>
                          </a:prstGeom>
                        </pic:spPr>
                      </pic:pic>
                      <pic:pic>
                        <pic:nvPicPr>
                          <pic:cNvPr id="139" name="Image 139"/>
                          <pic:cNvPicPr/>
                        </pic:nvPicPr>
                        <pic:blipFill>
                          <a:blip r:embed="rId62" cstate="print"/>
                          <a:stretch>
                            <a:fillRect/>
                          </a:stretch>
                        </pic:blipFill>
                        <pic:spPr>
                          <a:xfrm>
                            <a:off x="2513822" y="468575"/>
                            <a:ext cx="165491" cy="82119"/>
                          </a:xfrm>
                          <a:prstGeom prst="rect">
                            <a:avLst/>
                          </a:prstGeom>
                        </pic:spPr>
                      </pic:pic>
                      <pic:pic>
                        <pic:nvPicPr>
                          <pic:cNvPr id="140" name="Image 140"/>
                          <pic:cNvPicPr/>
                        </pic:nvPicPr>
                        <pic:blipFill>
                          <a:blip r:embed="rId63" cstate="print"/>
                          <a:stretch>
                            <a:fillRect/>
                          </a:stretch>
                        </pic:blipFill>
                        <pic:spPr>
                          <a:xfrm>
                            <a:off x="2513822" y="607250"/>
                            <a:ext cx="165491" cy="82119"/>
                          </a:xfrm>
                          <a:prstGeom prst="rect">
                            <a:avLst/>
                          </a:prstGeom>
                        </pic:spPr>
                      </pic:pic>
                      <wps:wsp>
                        <wps:cNvPr id="141" name="Graphic 141"/>
                        <wps:cNvSpPr/>
                        <wps:spPr>
                          <a:xfrm>
                            <a:off x="-2" y="165147"/>
                            <a:ext cx="490220" cy="210820"/>
                          </a:xfrm>
                          <a:custGeom>
                            <a:avLst/>
                            <a:gdLst/>
                            <a:ahLst/>
                            <a:cxnLst/>
                            <a:rect l="l" t="t" r="r" b="b"/>
                            <a:pathLst>
                              <a:path w="490220" h="210820">
                                <a:moveTo>
                                  <a:pt x="489737" y="169202"/>
                                </a:moveTo>
                                <a:lnTo>
                                  <a:pt x="73177" y="169202"/>
                                </a:lnTo>
                                <a:lnTo>
                                  <a:pt x="73177" y="137210"/>
                                </a:lnTo>
                                <a:lnTo>
                                  <a:pt x="0" y="173697"/>
                                </a:lnTo>
                                <a:lnTo>
                                  <a:pt x="73177" y="210197"/>
                                </a:lnTo>
                                <a:lnTo>
                                  <a:pt x="73177" y="178320"/>
                                </a:lnTo>
                                <a:lnTo>
                                  <a:pt x="489737" y="178320"/>
                                </a:lnTo>
                                <a:lnTo>
                                  <a:pt x="489737" y="169202"/>
                                </a:lnTo>
                                <a:close/>
                              </a:path>
                              <a:path w="490220" h="210820">
                                <a:moveTo>
                                  <a:pt x="489737" y="36487"/>
                                </a:moveTo>
                                <a:lnTo>
                                  <a:pt x="480707" y="31991"/>
                                </a:lnTo>
                                <a:lnTo>
                                  <a:pt x="416610" y="0"/>
                                </a:lnTo>
                                <a:lnTo>
                                  <a:pt x="416610" y="31991"/>
                                </a:lnTo>
                                <a:lnTo>
                                  <a:pt x="0" y="31991"/>
                                </a:lnTo>
                                <a:lnTo>
                                  <a:pt x="0" y="41109"/>
                                </a:lnTo>
                                <a:lnTo>
                                  <a:pt x="416610" y="41109"/>
                                </a:lnTo>
                                <a:lnTo>
                                  <a:pt x="416610" y="72986"/>
                                </a:lnTo>
                                <a:lnTo>
                                  <a:pt x="480466" y="41109"/>
                                </a:lnTo>
                                <a:lnTo>
                                  <a:pt x="489737" y="36487"/>
                                </a:lnTo>
                                <a:close/>
                              </a:path>
                            </a:pathLst>
                          </a:custGeom>
                          <a:solidFill>
                            <a:srgbClr val="8F8F8F"/>
                          </a:solidFill>
                        </wps:spPr>
                        <wps:bodyPr wrap="square" lIns="0" tIns="0" rIns="0" bIns="0" rtlCol="0">
                          <a:prstTxWarp prst="textNoShape">
                            <a:avLst/>
                          </a:prstTxWarp>
                          <a:noAutofit/>
                        </wps:bodyPr>
                      </wps:wsp>
                      <wps:wsp>
                        <wps:cNvPr id="142" name="Graphic 142"/>
                        <wps:cNvSpPr/>
                        <wps:spPr>
                          <a:xfrm>
                            <a:off x="4312685" y="4565"/>
                            <a:ext cx="621665" cy="535940"/>
                          </a:xfrm>
                          <a:custGeom>
                            <a:avLst/>
                            <a:gdLst/>
                            <a:ahLst/>
                            <a:cxnLst/>
                            <a:rect l="l" t="t" r="r" b="b"/>
                            <a:pathLst>
                              <a:path w="621665" h="535940">
                                <a:moveTo>
                                  <a:pt x="0" y="535724"/>
                                </a:moveTo>
                                <a:lnTo>
                                  <a:pt x="621538" y="535724"/>
                                </a:lnTo>
                                <a:lnTo>
                                  <a:pt x="621538" y="0"/>
                                </a:lnTo>
                                <a:lnTo>
                                  <a:pt x="0" y="0"/>
                                </a:lnTo>
                                <a:lnTo>
                                  <a:pt x="0" y="535724"/>
                                </a:lnTo>
                                <a:close/>
                              </a:path>
                            </a:pathLst>
                          </a:custGeom>
                          <a:ln w="9130">
                            <a:solidFill>
                              <a:srgbClr val="000000"/>
                            </a:solidFill>
                            <a:prstDash val="solid"/>
                          </a:ln>
                        </wps:spPr>
                        <wps:bodyPr wrap="square" lIns="0" tIns="0" rIns="0" bIns="0" rtlCol="0">
                          <a:prstTxWarp prst="textNoShape">
                            <a:avLst/>
                          </a:prstTxWarp>
                          <a:noAutofit/>
                        </wps:bodyPr>
                      </wps:wsp>
                      <wps:wsp>
                        <wps:cNvPr id="143" name="Graphic 143"/>
                        <wps:cNvSpPr/>
                        <wps:spPr>
                          <a:xfrm>
                            <a:off x="3742454" y="138861"/>
                            <a:ext cx="621665" cy="276225"/>
                          </a:xfrm>
                          <a:custGeom>
                            <a:avLst/>
                            <a:gdLst/>
                            <a:ahLst/>
                            <a:cxnLst/>
                            <a:rect l="l" t="t" r="r" b="b"/>
                            <a:pathLst>
                              <a:path w="621665" h="276225">
                                <a:moveTo>
                                  <a:pt x="621538" y="0"/>
                                </a:moveTo>
                                <a:lnTo>
                                  <a:pt x="0" y="0"/>
                                </a:lnTo>
                                <a:lnTo>
                                  <a:pt x="0" y="275890"/>
                                </a:lnTo>
                                <a:lnTo>
                                  <a:pt x="621538" y="275890"/>
                                </a:lnTo>
                                <a:lnTo>
                                  <a:pt x="621538"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4312685" y="703780"/>
                            <a:ext cx="621665" cy="535940"/>
                          </a:xfrm>
                          <a:custGeom>
                            <a:avLst/>
                            <a:gdLst/>
                            <a:ahLst/>
                            <a:cxnLst/>
                            <a:rect l="l" t="t" r="r" b="b"/>
                            <a:pathLst>
                              <a:path w="621665" h="535940">
                                <a:moveTo>
                                  <a:pt x="0" y="535724"/>
                                </a:moveTo>
                                <a:lnTo>
                                  <a:pt x="621538" y="535724"/>
                                </a:lnTo>
                                <a:lnTo>
                                  <a:pt x="621538" y="0"/>
                                </a:lnTo>
                                <a:lnTo>
                                  <a:pt x="0" y="0"/>
                                </a:lnTo>
                                <a:lnTo>
                                  <a:pt x="0" y="535724"/>
                                </a:lnTo>
                                <a:close/>
                              </a:path>
                            </a:pathLst>
                          </a:custGeom>
                          <a:ln w="9130">
                            <a:solidFill>
                              <a:srgbClr val="000000"/>
                            </a:solidFill>
                            <a:prstDash val="solid"/>
                          </a:ln>
                        </wps:spPr>
                        <wps:bodyPr wrap="square" lIns="0" tIns="0" rIns="0" bIns="0" rtlCol="0">
                          <a:prstTxWarp prst="textNoShape">
                            <a:avLst/>
                          </a:prstTxWarp>
                          <a:noAutofit/>
                        </wps:bodyPr>
                      </wps:wsp>
                      <wps:wsp>
                        <wps:cNvPr id="145" name="Graphic 145"/>
                        <wps:cNvSpPr/>
                        <wps:spPr>
                          <a:xfrm>
                            <a:off x="3742454" y="833697"/>
                            <a:ext cx="621665" cy="276225"/>
                          </a:xfrm>
                          <a:custGeom>
                            <a:avLst/>
                            <a:gdLst/>
                            <a:ahLst/>
                            <a:cxnLst/>
                            <a:rect l="l" t="t" r="r" b="b"/>
                            <a:pathLst>
                              <a:path w="621665" h="276225">
                                <a:moveTo>
                                  <a:pt x="621538" y="0"/>
                                </a:moveTo>
                                <a:lnTo>
                                  <a:pt x="0" y="0"/>
                                </a:lnTo>
                                <a:lnTo>
                                  <a:pt x="0" y="275890"/>
                                </a:lnTo>
                                <a:lnTo>
                                  <a:pt x="621538" y="275890"/>
                                </a:lnTo>
                                <a:lnTo>
                                  <a:pt x="621538" y="0"/>
                                </a:lnTo>
                                <a:close/>
                              </a:path>
                            </a:pathLst>
                          </a:custGeom>
                          <a:solidFill>
                            <a:srgbClr val="FFFFFF"/>
                          </a:solidFill>
                        </wps:spPr>
                        <wps:bodyPr wrap="square" lIns="0" tIns="0" rIns="0" bIns="0" rtlCol="0">
                          <a:prstTxWarp prst="textNoShape">
                            <a:avLst/>
                          </a:prstTxWarp>
                          <a:noAutofit/>
                        </wps:bodyPr>
                      </wps:wsp>
                      <wps:wsp>
                        <wps:cNvPr id="146" name="Graphic 146"/>
                        <wps:cNvSpPr/>
                        <wps:spPr>
                          <a:xfrm>
                            <a:off x="1248987" y="1857008"/>
                            <a:ext cx="1234440" cy="620395"/>
                          </a:xfrm>
                          <a:custGeom>
                            <a:avLst/>
                            <a:gdLst/>
                            <a:ahLst/>
                            <a:cxnLst/>
                            <a:rect l="l" t="t" r="r" b="b"/>
                            <a:pathLst>
                              <a:path w="1234440" h="620395">
                                <a:moveTo>
                                  <a:pt x="0" y="620389"/>
                                </a:moveTo>
                                <a:lnTo>
                                  <a:pt x="536716" y="620389"/>
                                </a:lnTo>
                                <a:lnTo>
                                  <a:pt x="536716" y="0"/>
                                </a:lnTo>
                                <a:lnTo>
                                  <a:pt x="0" y="0"/>
                                </a:lnTo>
                                <a:lnTo>
                                  <a:pt x="0" y="620389"/>
                                </a:lnTo>
                                <a:close/>
                              </a:path>
                              <a:path w="1234440" h="620395">
                                <a:moveTo>
                                  <a:pt x="697463" y="620389"/>
                                </a:moveTo>
                                <a:lnTo>
                                  <a:pt x="1234180" y="620389"/>
                                </a:lnTo>
                                <a:lnTo>
                                  <a:pt x="1234180" y="0"/>
                                </a:lnTo>
                                <a:lnTo>
                                  <a:pt x="697463" y="0"/>
                                </a:lnTo>
                                <a:lnTo>
                                  <a:pt x="697463" y="620389"/>
                                </a:lnTo>
                                <a:close/>
                              </a:path>
                            </a:pathLst>
                          </a:custGeom>
                          <a:ln w="9131">
                            <a:solidFill>
                              <a:srgbClr val="000000"/>
                            </a:solidFill>
                            <a:prstDash val="solid"/>
                          </a:ln>
                        </wps:spPr>
                        <wps:bodyPr wrap="square" lIns="0" tIns="0" rIns="0" bIns="0" rtlCol="0">
                          <a:prstTxWarp prst="textNoShape">
                            <a:avLst/>
                          </a:prstTxWarp>
                          <a:noAutofit/>
                        </wps:bodyPr>
                      </wps:wsp>
                      <wps:wsp>
                        <wps:cNvPr id="147" name="Graphic 147"/>
                        <wps:cNvSpPr/>
                        <wps:spPr>
                          <a:xfrm>
                            <a:off x="1379145" y="1276035"/>
                            <a:ext cx="276860" cy="620395"/>
                          </a:xfrm>
                          <a:custGeom>
                            <a:avLst/>
                            <a:gdLst/>
                            <a:ahLst/>
                            <a:cxnLst/>
                            <a:rect l="l" t="t" r="r" b="b"/>
                            <a:pathLst>
                              <a:path w="276860" h="620395">
                                <a:moveTo>
                                  <a:pt x="276401" y="0"/>
                                </a:moveTo>
                                <a:lnTo>
                                  <a:pt x="0" y="0"/>
                                </a:lnTo>
                                <a:lnTo>
                                  <a:pt x="0" y="620389"/>
                                </a:lnTo>
                                <a:lnTo>
                                  <a:pt x="276401" y="620389"/>
                                </a:lnTo>
                                <a:lnTo>
                                  <a:pt x="276401" y="0"/>
                                </a:lnTo>
                                <a:close/>
                              </a:path>
                            </a:pathLst>
                          </a:custGeom>
                          <a:solidFill>
                            <a:srgbClr val="FFFFFF"/>
                          </a:solidFill>
                        </wps:spPr>
                        <wps:bodyPr wrap="square" lIns="0" tIns="0" rIns="0" bIns="0" rtlCol="0">
                          <a:prstTxWarp prst="textNoShape">
                            <a:avLst/>
                          </a:prstTxWarp>
                          <a:noAutofit/>
                        </wps:bodyPr>
                      </wps:wsp>
                      <wps:wsp>
                        <wps:cNvPr id="148" name="Graphic 148"/>
                        <wps:cNvSpPr/>
                        <wps:spPr>
                          <a:xfrm>
                            <a:off x="1379145" y="1276035"/>
                            <a:ext cx="276860" cy="620395"/>
                          </a:xfrm>
                          <a:custGeom>
                            <a:avLst/>
                            <a:gdLst/>
                            <a:ahLst/>
                            <a:cxnLst/>
                            <a:rect l="l" t="t" r="r" b="b"/>
                            <a:pathLst>
                              <a:path w="276860" h="620395">
                                <a:moveTo>
                                  <a:pt x="0" y="620389"/>
                                </a:moveTo>
                                <a:lnTo>
                                  <a:pt x="276401" y="620389"/>
                                </a:lnTo>
                                <a:lnTo>
                                  <a:pt x="276401" y="0"/>
                                </a:lnTo>
                                <a:lnTo>
                                  <a:pt x="0" y="0"/>
                                </a:lnTo>
                                <a:lnTo>
                                  <a:pt x="0" y="620389"/>
                                </a:lnTo>
                                <a:close/>
                              </a:path>
                            </a:pathLst>
                          </a:custGeom>
                          <a:ln w="9137">
                            <a:solidFill>
                              <a:srgbClr val="000000"/>
                            </a:solidFill>
                            <a:prstDash val="solid"/>
                          </a:ln>
                        </wps:spPr>
                        <wps:bodyPr wrap="square" lIns="0" tIns="0" rIns="0" bIns="0" rtlCol="0">
                          <a:prstTxWarp prst="textNoShape">
                            <a:avLst/>
                          </a:prstTxWarp>
                          <a:noAutofit/>
                        </wps:bodyPr>
                      </wps:wsp>
                      <wps:wsp>
                        <wps:cNvPr id="149" name="Graphic 149"/>
                        <wps:cNvSpPr/>
                        <wps:spPr>
                          <a:xfrm>
                            <a:off x="2076730" y="1276035"/>
                            <a:ext cx="276860" cy="620395"/>
                          </a:xfrm>
                          <a:custGeom>
                            <a:avLst/>
                            <a:gdLst/>
                            <a:ahLst/>
                            <a:cxnLst/>
                            <a:rect l="l" t="t" r="r" b="b"/>
                            <a:pathLst>
                              <a:path w="276860" h="620395">
                                <a:moveTo>
                                  <a:pt x="276401" y="0"/>
                                </a:moveTo>
                                <a:lnTo>
                                  <a:pt x="0" y="0"/>
                                </a:lnTo>
                                <a:lnTo>
                                  <a:pt x="0" y="620389"/>
                                </a:lnTo>
                                <a:lnTo>
                                  <a:pt x="276401" y="620389"/>
                                </a:lnTo>
                                <a:lnTo>
                                  <a:pt x="276401" y="0"/>
                                </a:lnTo>
                                <a:close/>
                              </a:path>
                            </a:pathLst>
                          </a:custGeom>
                          <a:solidFill>
                            <a:srgbClr val="FFFFFF"/>
                          </a:solidFill>
                        </wps:spPr>
                        <wps:bodyPr wrap="square" lIns="0" tIns="0" rIns="0" bIns="0" rtlCol="0">
                          <a:prstTxWarp prst="textNoShape">
                            <a:avLst/>
                          </a:prstTxWarp>
                          <a:noAutofit/>
                        </wps:bodyPr>
                      </wps:wsp>
                      <wps:wsp>
                        <wps:cNvPr id="150" name="Graphic 150"/>
                        <wps:cNvSpPr/>
                        <wps:spPr>
                          <a:xfrm>
                            <a:off x="2076730" y="1276035"/>
                            <a:ext cx="276860" cy="620395"/>
                          </a:xfrm>
                          <a:custGeom>
                            <a:avLst/>
                            <a:gdLst/>
                            <a:ahLst/>
                            <a:cxnLst/>
                            <a:rect l="l" t="t" r="r" b="b"/>
                            <a:pathLst>
                              <a:path w="276860" h="620395">
                                <a:moveTo>
                                  <a:pt x="0" y="620389"/>
                                </a:moveTo>
                                <a:lnTo>
                                  <a:pt x="276401" y="620389"/>
                                </a:lnTo>
                                <a:lnTo>
                                  <a:pt x="276401" y="0"/>
                                </a:lnTo>
                                <a:lnTo>
                                  <a:pt x="0" y="0"/>
                                </a:lnTo>
                                <a:lnTo>
                                  <a:pt x="0" y="620389"/>
                                </a:lnTo>
                                <a:close/>
                              </a:path>
                            </a:pathLst>
                          </a:custGeom>
                          <a:ln w="9137">
                            <a:solidFill>
                              <a:srgbClr val="000000"/>
                            </a:solidFill>
                            <a:prstDash val="solid"/>
                          </a:ln>
                        </wps:spPr>
                        <wps:bodyPr wrap="square" lIns="0" tIns="0" rIns="0" bIns="0" rtlCol="0">
                          <a:prstTxWarp prst="textNoShape">
                            <a:avLst/>
                          </a:prstTxWarp>
                          <a:noAutofit/>
                        </wps:bodyPr>
                      </wps:wsp>
                      <wps:wsp>
                        <wps:cNvPr id="151" name="Textbox 151"/>
                        <wps:cNvSpPr txBox="1"/>
                        <wps:spPr>
                          <a:xfrm>
                            <a:off x="4438089" y="193175"/>
                            <a:ext cx="386080" cy="163830"/>
                          </a:xfrm>
                          <a:prstGeom prst="rect">
                            <a:avLst/>
                          </a:prstGeom>
                        </wps:spPr>
                        <wps:txbx>
                          <w:txbxContent>
                            <w:p>
                              <w:pPr>
                                <w:spacing w:line="257" w:lineRule="exact" w:before="0"/>
                                <w:ind w:left="0" w:right="0" w:firstLine="0"/>
                                <w:jc w:val="left"/>
                                <w:rPr>
                                  <w:sz w:val="23"/>
                                </w:rPr>
                              </w:pPr>
                              <w:r>
                                <w:rPr>
                                  <w:spacing w:val="-2"/>
                                  <w:sz w:val="23"/>
                                </w:rPr>
                                <w:t>O-</w:t>
                              </w:r>
                              <w:r>
                                <w:rPr>
                                  <w:spacing w:val="-5"/>
                                  <w:sz w:val="23"/>
                                </w:rPr>
                                <w:t>RU</w:t>
                              </w:r>
                            </w:p>
                          </w:txbxContent>
                        </wps:txbx>
                        <wps:bodyPr wrap="square" lIns="0" tIns="0" rIns="0" bIns="0" rtlCol="0">
                          <a:noAutofit/>
                        </wps:bodyPr>
                      </wps:wsp>
                      <wps:wsp>
                        <wps:cNvPr id="152" name="Textbox 152"/>
                        <wps:cNvSpPr txBox="1"/>
                        <wps:spPr>
                          <a:xfrm>
                            <a:off x="4438089" y="894358"/>
                            <a:ext cx="386080" cy="163195"/>
                          </a:xfrm>
                          <a:prstGeom prst="rect">
                            <a:avLst/>
                          </a:prstGeom>
                        </wps:spPr>
                        <wps:txbx>
                          <w:txbxContent>
                            <w:p>
                              <w:pPr>
                                <w:spacing w:line="257" w:lineRule="exact" w:before="0"/>
                                <w:ind w:left="0" w:right="0" w:firstLine="0"/>
                                <w:jc w:val="left"/>
                                <w:rPr>
                                  <w:sz w:val="23"/>
                                </w:rPr>
                              </w:pPr>
                              <w:r>
                                <w:rPr>
                                  <w:spacing w:val="-2"/>
                                  <w:sz w:val="23"/>
                                </w:rPr>
                                <w:t>O-</w:t>
                              </w:r>
                              <w:r>
                                <w:rPr>
                                  <w:spacing w:val="-5"/>
                                  <w:sz w:val="23"/>
                                </w:rPr>
                                <w:t>RU</w:t>
                              </w:r>
                            </w:p>
                          </w:txbxContent>
                        </wps:txbx>
                        <wps:bodyPr wrap="square" lIns="0" tIns="0" rIns="0" bIns="0" rtlCol="0">
                          <a:noAutofit/>
                        </wps:bodyPr>
                      </wps:wsp>
                      <wps:wsp>
                        <wps:cNvPr id="153" name="Textbox 153"/>
                        <wps:cNvSpPr txBox="1"/>
                        <wps:spPr>
                          <a:xfrm>
                            <a:off x="1805082" y="1425183"/>
                            <a:ext cx="184150" cy="191135"/>
                          </a:xfrm>
                          <a:prstGeom prst="rect">
                            <a:avLst/>
                          </a:prstGeom>
                        </wps:spPr>
                        <wps:txbx>
                          <w:txbxContent>
                            <w:p>
                              <w:pPr>
                                <w:spacing w:line="300" w:lineRule="exact" w:before="0"/>
                                <w:ind w:left="0" w:right="0" w:firstLine="0"/>
                                <w:jc w:val="left"/>
                                <w:rPr>
                                  <w:sz w:val="27"/>
                                </w:rPr>
                              </w:pPr>
                              <w:r>
                                <w:rPr>
                                  <w:spacing w:val="-10"/>
                                  <w:sz w:val="27"/>
                                </w:rPr>
                                <w:t>…</w:t>
                              </w:r>
                            </w:p>
                          </w:txbxContent>
                        </wps:txbx>
                        <wps:bodyPr wrap="square" lIns="0" tIns="0" rIns="0" bIns="0" rtlCol="0">
                          <a:noAutofit/>
                        </wps:bodyPr>
                      </wps:wsp>
                      <wps:wsp>
                        <wps:cNvPr id="154" name="Textbox 154"/>
                        <wps:cNvSpPr txBox="1"/>
                        <wps:spPr>
                          <a:xfrm>
                            <a:off x="3742454" y="833697"/>
                            <a:ext cx="621665" cy="276225"/>
                          </a:xfrm>
                          <a:prstGeom prst="rect">
                            <a:avLst/>
                          </a:prstGeom>
                          <a:ln w="9126">
                            <a:solidFill>
                              <a:srgbClr val="000000"/>
                            </a:solidFill>
                            <a:prstDash val="solid"/>
                          </a:ln>
                        </wps:spPr>
                        <wps:txbx>
                          <w:txbxContent>
                            <w:p>
                              <w:pPr>
                                <w:spacing w:before="80"/>
                                <w:ind w:left="251" w:right="0" w:firstLine="0"/>
                                <w:jc w:val="left"/>
                                <w:rPr>
                                  <w:sz w:val="23"/>
                                </w:rPr>
                              </w:pPr>
                              <w:r>
                                <w:rPr>
                                  <w:spacing w:val="-4"/>
                                  <w:sz w:val="23"/>
                                </w:rPr>
                                <w:t>Plug</w:t>
                              </w:r>
                            </w:p>
                          </w:txbxContent>
                        </wps:txbx>
                        <wps:bodyPr wrap="square" lIns="0" tIns="0" rIns="0" bIns="0" rtlCol="0">
                          <a:noAutofit/>
                        </wps:bodyPr>
                      </wps:wsp>
                      <wps:wsp>
                        <wps:cNvPr id="155" name="Textbox 155"/>
                        <wps:cNvSpPr txBox="1"/>
                        <wps:spPr>
                          <a:xfrm>
                            <a:off x="3742454" y="138861"/>
                            <a:ext cx="621665" cy="276225"/>
                          </a:xfrm>
                          <a:prstGeom prst="rect">
                            <a:avLst/>
                          </a:prstGeom>
                          <a:ln w="9126">
                            <a:solidFill>
                              <a:srgbClr val="000000"/>
                            </a:solidFill>
                            <a:prstDash val="solid"/>
                          </a:ln>
                        </wps:spPr>
                        <wps:txbx>
                          <w:txbxContent>
                            <w:p>
                              <w:pPr>
                                <w:spacing w:before="78"/>
                                <w:ind w:left="251" w:right="0" w:firstLine="0"/>
                                <w:jc w:val="left"/>
                                <w:rPr>
                                  <w:sz w:val="23"/>
                                </w:rPr>
                              </w:pPr>
                              <w:r>
                                <w:rPr>
                                  <w:spacing w:val="-4"/>
                                  <w:sz w:val="23"/>
                                </w:rPr>
                                <w:t>Plug</w:t>
                              </w:r>
                            </w:p>
                          </w:txbxContent>
                        </wps:txbx>
                        <wps:bodyPr wrap="square" lIns="0" tIns="0" rIns="0" bIns="0" rtlCol="0">
                          <a:noAutofit/>
                        </wps:bodyPr>
                      </wps:wsp>
                    </wpg:wgp>
                  </a:graphicData>
                </a:graphic>
              </wp:anchor>
            </w:drawing>
          </mc:Choice>
          <mc:Fallback>
            <w:pict>
              <v:group style="position:absolute;margin-left:169.775208pt;margin-top:-206.623627pt;width:388.9pt;height:195.45pt;mso-position-horizontal-relative:page;mso-position-vertical-relative:paragraph;z-index:15743488" id="docshapegroup97" coordorigin="3396,-4132" coordsize="7778,3909">
                <v:shape style="position:absolute;left:4167;top:-3923;width:436;height:1520" id="docshape98" coordorigin="4167,-3923" coordsize="436,1520" path="m4167,-2403l4167,-3923,4602,-3619,4602,-2707,4167,-2403xe" filled="false" stroked="true" strokeweight=".719606pt" strokecolor="#000000">
                  <v:path arrowok="t"/>
                  <v:stroke dashstyle="solid"/>
                </v:shape>
                <v:shape style="position:absolute;left:5572;top:-3328;width:1525;height:435" id="docshape99" coordorigin="5572,-3328" coordsize="1525,435" path="m7097,-2893l5572,-2893,5877,-3328,6792,-3328,7097,-2893xe" filled="false" stroked="true" strokeweight=".718476pt" strokecolor="#000000">
                  <v:path arrowok="t"/>
                  <v:stroke dashstyle="solid"/>
                </v:shape>
                <v:shape style="position:absolute;left:3395;top:-3330;width:2425;height:876" id="docshape100" coordorigin="3396,-3330" coordsize="2425,876" path="m4167,-2519l3511,-2519,3511,-2569,3396,-2512,3511,-2454,3511,-2504,4167,-2504,4167,-2519xm4167,-2730l4153,-2737,4052,-2787,4052,-2737,3396,-2737,3396,-2723,4052,-2723,4052,-2672,4152,-2723,4167,-2730xm5681,-3061l4718,-3061,4718,-3111,4602,-3054,4718,-2997,4718,-3047,5681,-3047,5681,-3061xm5820,-3272l5805,-3279,5704,-3330,5704,-3279,4602,-3279,4602,-3265,5704,-3265,5704,-3215,5805,-3265,5820,-3272xe" filled="true" fillcolor="#8f8f8f" stroked="false">
                  <v:path arrowok="t"/>
                  <v:fill type="solid"/>
                </v:shape>
                <v:shape style="position:absolute;left:8082;top:-3923;width:436;height:1520" id="docshape101" coordorigin="8082,-3923" coordsize="436,1520" path="m8517,-2403l8517,-3923,8082,-3619,8082,-2707,8517,-2403xe" filled="false" stroked="true" strokeweight=".719606pt" strokecolor="#000000">
                  <v:path arrowok="t"/>
                  <v:stroke dashstyle="solid"/>
                </v:shape>
                <v:shape style="position:absolute;left:5624;top:-3873;width:3664;height:1750" id="docshape102" coordorigin="5625,-3872" coordsize="3664,1750" path="m5740,-2778l5731,-2797,5683,-2893,5625,-2778,5675,-2778,5675,-2123,5690,-2123,5690,-2778,5740,-2778xm5957,-2238l5906,-2238,5906,-2893,5892,-2893,5892,-2238,5841,-2238,5899,-2123,5947,-2219,5957,-2238xm6832,-2778l6822,-2797,6774,-2893,6716,-2778,6767,-2778,6767,-2123,6781,-2123,6781,-2778,6832,-2778xm7048,-2238l6998,-2238,6998,-2893,6983,-2893,6983,-2238,6933,-2238,6991,-2123,7039,-2219,7048,-2238xm8069,-3061l7106,-3061,7106,-3111,6991,-3054,7106,-2997,7106,-3047,8069,-3047,8069,-3061xm8070,-3272l8055,-3279,7955,-3330,7955,-3279,6852,-3279,6852,-3265,7955,-3265,7955,-3215,8055,-3265,8070,-3272xm9289,-2519l8633,-2519,8633,-2569,8518,-2512,8633,-2454,8633,-2504,9289,-2504,9289,-2519xm9289,-2730l9275,-2737,9174,-2787,9174,-2737,8517,-2737,8517,-2723,9174,-2723,9174,-2672,9274,-2723,9289,-2730xm9289,-3606l8633,-3606,8633,-3656,8518,-3599,8633,-3541,8633,-3592,9289,-3592,9289,-3606xm9289,-3815l9275,-3822,9174,-3872,9174,-3822,8517,-3822,8517,-3808,9174,-3808,9174,-3757,9274,-3808,9289,-3815xe" filled="true" fillcolor="#8f8f8f" stroked="false">
                  <v:path arrowok="t"/>
                  <v:fill type="solid"/>
                </v:shape>
                <v:shape style="position:absolute;left:4989;top:-3395;width:259;height:130" type="#_x0000_t75" id="docshape103" stroked="false">
                  <v:imagedata r:id="rId60" o:title=""/>
                </v:shape>
                <v:shape style="position:absolute;left:4989;top:-3177;width:259;height:130" type="#_x0000_t75" id="docshape104" stroked="false">
                  <v:imagedata r:id="rId61" o:title=""/>
                </v:shape>
                <v:shape style="position:absolute;left:7354;top:-3395;width:261;height:130" type="#_x0000_t75" id="docshape105" stroked="false">
                  <v:imagedata r:id="rId62" o:title=""/>
                </v:shape>
                <v:shape style="position:absolute;left:7354;top:-3177;width:261;height:130" type="#_x0000_t75" id="docshape106" stroked="false">
                  <v:imagedata r:id="rId63" o:title=""/>
                </v:shape>
                <v:shape style="position:absolute;left:3395;top:-3873;width:772;height:332" id="docshape107" coordorigin="3396,-3872" coordsize="772,332" path="m4167,-3606l3511,-3606,3511,-3656,3396,-3599,3511,-3541,3511,-3592,4167,-3592,4167,-3606xm4167,-3815l4153,-3822,4052,-3872,4052,-3822,3396,-3822,3396,-3808,4052,-3808,4052,-3757,4152,-3808,4167,-3815xe" filled="true" fillcolor="#8f8f8f" stroked="false">
                  <v:path arrowok="t"/>
                  <v:fill type="solid"/>
                </v:shape>
                <v:rect style="position:absolute;left:10187;top:-4126;width:979;height:844" id="docshape108" filled="false" stroked="true" strokeweight=".718943pt" strokecolor="#000000">
                  <v:stroke dashstyle="solid"/>
                </v:rect>
                <v:rect style="position:absolute;left:9289;top:-3914;width:979;height:435" id="docshape109" filled="true" fillcolor="#ffffff" stroked="false">
                  <v:fill type="solid"/>
                </v:rect>
                <v:rect style="position:absolute;left:10187;top:-3025;width:979;height:844" id="docshape110" filled="false" stroked="true" strokeweight=".718943pt" strokecolor="#000000">
                  <v:stroke dashstyle="solid"/>
                </v:rect>
                <v:rect style="position:absolute;left:9289;top:-2820;width:979;height:435" id="docshape111" filled="true" fillcolor="#ffffff" stroked="false">
                  <v:fill type="solid"/>
                </v:rect>
                <v:shape style="position:absolute;left:5362;top:-1209;width:1944;height:977" id="docshape112" coordorigin="5362,-1208" coordsize="1944,977" path="m5362,-231l6208,-231,6208,-1208,5362,-1208,5362,-231xm6461,-231l7306,-231,7306,-1208,6461,-1208,6461,-231xe" filled="false" stroked="true" strokeweight=".719041pt" strokecolor="#000000">
                  <v:path arrowok="t"/>
                  <v:stroke dashstyle="solid"/>
                </v:shape>
                <v:rect style="position:absolute;left:5567;top:-2123;width:436;height:977" id="docshape113" filled="true" fillcolor="#ffffff" stroked="false">
                  <v:fill type="solid"/>
                </v:rect>
                <v:rect style="position:absolute;left:5567;top:-2123;width:436;height:977" id="docshape114" filled="false" stroked="true" strokeweight=".719486pt" strokecolor="#000000">
                  <v:stroke dashstyle="solid"/>
                </v:rect>
                <v:rect style="position:absolute;left:6665;top:-2123;width:436;height:977" id="docshape115" filled="true" fillcolor="#ffffff" stroked="false">
                  <v:fill type="solid"/>
                </v:rect>
                <v:rect style="position:absolute;left:6665;top:-2123;width:436;height:977" id="docshape116" filled="false" stroked="true" strokeweight=".719486pt" strokecolor="#000000">
                  <v:stroke dashstyle="solid"/>
                </v:rect>
                <v:shape style="position:absolute;left:10384;top:-3829;width:608;height:258" type="#_x0000_t202" id="docshape117" filled="false" stroked="false">
                  <v:textbox inset="0,0,0,0">
                    <w:txbxContent>
                      <w:p>
                        <w:pPr>
                          <w:spacing w:line="257" w:lineRule="exact" w:before="0"/>
                          <w:ind w:left="0" w:right="0" w:firstLine="0"/>
                          <w:jc w:val="left"/>
                          <w:rPr>
                            <w:sz w:val="23"/>
                          </w:rPr>
                        </w:pPr>
                        <w:r>
                          <w:rPr>
                            <w:spacing w:val="-2"/>
                            <w:sz w:val="23"/>
                          </w:rPr>
                          <w:t>O-</w:t>
                        </w:r>
                        <w:r>
                          <w:rPr>
                            <w:spacing w:val="-5"/>
                            <w:sz w:val="23"/>
                          </w:rPr>
                          <w:t>RU</w:t>
                        </w:r>
                      </w:p>
                    </w:txbxContent>
                  </v:textbox>
                  <w10:wrap type="none"/>
                </v:shape>
                <v:shape style="position:absolute;left:10384;top:-2725;width:608;height:257" type="#_x0000_t202" id="docshape118" filled="false" stroked="false">
                  <v:textbox inset="0,0,0,0">
                    <w:txbxContent>
                      <w:p>
                        <w:pPr>
                          <w:spacing w:line="257" w:lineRule="exact" w:before="0"/>
                          <w:ind w:left="0" w:right="0" w:firstLine="0"/>
                          <w:jc w:val="left"/>
                          <w:rPr>
                            <w:sz w:val="23"/>
                          </w:rPr>
                        </w:pPr>
                        <w:r>
                          <w:rPr>
                            <w:spacing w:val="-2"/>
                            <w:sz w:val="23"/>
                          </w:rPr>
                          <w:t>O-</w:t>
                        </w:r>
                        <w:r>
                          <w:rPr>
                            <w:spacing w:val="-5"/>
                            <w:sz w:val="23"/>
                          </w:rPr>
                          <w:t>RU</w:t>
                        </w:r>
                      </w:p>
                    </w:txbxContent>
                  </v:textbox>
                  <w10:wrap type="none"/>
                </v:shape>
                <v:shape style="position:absolute;left:6238;top:-1889;width:290;height:301" type="#_x0000_t202" id="docshape119" filled="false" stroked="false">
                  <v:textbox inset="0,0,0,0">
                    <w:txbxContent>
                      <w:p>
                        <w:pPr>
                          <w:spacing w:line="300" w:lineRule="exact" w:before="0"/>
                          <w:ind w:left="0" w:right="0" w:firstLine="0"/>
                          <w:jc w:val="left"/>
                          <w:rPr>
                            <w:sz w:val="27"/>
                          </w:rPr>
                        </w:pPr>
                        <w:r>
                          <w:rPr>
                            <w:spacing w:val="-10"/>
                            <w:sz w:val="27"/>
                          </w:rPr>
                          <w:t>…</w:t>
                        </w:r>
                      </w:p>
                    </w:txbxContent>
                  </v:textbox>
                  <w10:wrap type="none"/>
                </v:shape>
                <v:shape style="position:absolute;left:9289;top:-2820;width:979;height:435" type="#_x0000_t202" id="docshape120" filled="false" stroked="true" strokeweight=".718596pt" strokecolor="#000000">
                  <v:textbox inset="0,0,0,0">
                    <w:txbxContent>
                      <w:p>
                        <w:pPr>
                          <w:spacing w:before="80"/>
                          <w:ind w:left="251" w:right="0" w:firstLine="0"/>
                          <w:jc w:val="left"/>
                          <w:rPr>
                            <w:sz w:val="23"/>
                          </w:rPr>
                        </w:pPr>
                        <w:r>
                          <w:rPr>
                            <w:spacing w:val="-4"/>
                            <w:sz w:val="23"/>
                          </w:rPr>
                          <w:t>Plug</w:t>
                        </w:r>
                      </w:p>
                    </w:txbxContent>
                  </v:textbox>
                  <v:stroke dashstyle="solid"/>
                  <w10:wrap type="none"/>
                </v:shape>
                <v:shape style="position:absolute;left:9289;top:-3914;width:979;height:435" type="#_x0000_t202" id="docshape121" filled="false" stroked="true" strokeweight=".718596pt" strokecolor="#000000">
                  <v:textbox inset="0,0,0,0">
                    <w:txbxContent>
                      <w:p>
                        <w:pPr>
                          <w:spacing w:before="78"/>
                          <w:ind w:left="251" w:right="0" w:firstLine="0"/>
                          <w:jc w:val="left"/>
                          <w:rPr>
                            <w:sz w:val="23"/>
                          </w:rPr>
                        </w:pPr>
                        <w:r>
                          <w:rPr>
                            <w:spacing w:val="-4"/>
                            <w:sz w:val="23"/>
                          </w:rPr>
                          <w:t>Plug</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3582754</wp:posOffset>
                </wp:positionH>
                <wp:positionV relativeFrom="paragraph">
                  <wp:posOffset>-655012</wp:posOffset>
                </wp:positionV>
                <wp:extent cx="189230" cy="39814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89230" cy="398145"/>
                        </a:xfrm>
                        <a:prstGeom prst="rect">
                          <a:avLst/>
                        </a:prstGeom>
                      </wps:spPr>
                      <wps:txbx>
                        <w:txbxContent>
                          <w:p>
                            <w:pPr>
                              <w:spacing w:before="12"/>
                              <w:ind w:left="20" w:right="0" w:firstLine="0"/>
                              <w:jc w:val="left"/>
                              <w:rPr>
                                <w:sz w:val="23"/>
                              </w:rPr>
                            </w:pPr>
                            <w:r>
                              <w:rPr>
                                <w:spacing w:val="-2"/>
                                <w:sz w:val="23"/>
                              </w:rPr>
                              <w:t>O-</w:t>
                            </w:r>
                            <w:r>
                              <w:rPr>
                                <w:spacing w:val="-5"/>
                                <w:sz w:val="23"/>
                              </w:rPr>
                              <w:t>RU</w:t>
                            </w:r>
                          </w:p>
                        </w:txbxContent>
                      </wps:txbx>
                      <wps:bodyPr wrap="square" lIns="0" tIns="0" rIns="0" bIns="0" rtlCol="0" vert="vert270">
                        <a:noAutofit/>
                      </wps:bodyPr>
                    </wps:wsp>
                  </a:graphicData>
                </a:graphic>
              </wp:anchor>
            </w:drawing>
          </mc:Choice>
          <mc:Fallback>
            <w:pict>
              <v:shape style="position:absolute;margin-left:282.106659pt;margin-top:-51.575806pt;width:14.9pt;height:31.35pt;mso-position-horizontal-relative:page;mso-position-vertical-relative:paragraph;z-index:15748608" type="#_x0000_t202" id="docshape122" filled="false" stroked="false">
                <v:textbox inset="0,0,0,0" style="layout-flow:vertical;mso-layout-flow-alt:bottom-to-top">
                  <w:txbxContent>
                    <w:p>
                      <w:pPr>
                        <w:spacing w:before="12"/>
                        <w:ind w:left="20" w:right="0" w:firstLine="0"/>
                        <w:jc w:val="left"/>
                        <w:rPr>
                          <w:sz w:val="23"/>
                        </w:rPr>
                      </w:pPr>
                      <w:r>
                        <w:rPr>
                          <w:spacing w:val="-2"/>
                          <w:sz w:val="23"/>
                        </w:rPr>
                        <w:t>O-</w:t>
                      </w:r>
                      <w:r>
                        <w:rPr>
                          <w:spacing w:val="-5"/>
                          <w:sz w:val="23"/>
                        </w:rPr>
                        <w:t>RU</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3582754</wp:posOffset>
                </wp:positionH>
                <wp:positionV relativeFrom="paragraph">
                  <wp:posOffset>-1195556</wp:posOffset>
                </wp:positionV>
                <wp:extent cx="189230" cy="31813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89230" cy="318135"/>
                        </a:xfrm>
                        <a:prstGeom prst="rect">
                          <a:avLst/>
                        </a:prstGeom>
                      </wps:spPr>
                      <wps:txbx>
                        <w:txbxContent>
                          <w:p>
                            <w:pPr>
                              <w:spacing w:before="12"/>
                              <w:ind w:left="20" w:right="0" w:firstLine="0"/>
                              <w:jc w:val="left"/>
                              <w:rPr>
                                <w:sz w:val="23"/>
                              </w:rPr>
                            </w:pPr>
                            <w:r>
                              <w:rPr>
                                <w:spacing w:val="-4"/>
                                <w:sz w:val="23"/>
                              </w:rPr>
                              <w:t>Plug</w:t>
                            </w:r>
                          </w:p>
                        </w:txbxContent>
                      </wps:txbx>
                      <wps:bodyPr wrap="square" lIns="0" tIns="0" rIns="0" bIns="0" rtlCol="0" vert="vert270">
                        <a:noAutofit/>
                      </wps:bodyPr>
                    </wps:wsp>
                  </a:graphicData>
                </a:graphic>
              </wp:anchor>
            </w:drawing>
          </mc:Choice>
          <mc:Fallback>
            <w:pict>
              <v:shape style="position:absolute;margin-left:282.106659pt;margin-top:-94.138329pt;width:14.9pt;height:25.05pt;mso-position-horizontal-relative:page;mso-position-vertical-relative:paragraph;z-index:15749120" type="#_x0000_t202" id="docshape123" filled="false" stroked="false">
                <v:textbox inset="0,0,0,0" style="layout-flow:vertical;mso-layout-flow-alt:bottom-to-top">
                  <w:txbxContent>
                    <w:p>
                      <w:pPr>
                        <w:spacing w:before="12"/>
                        <w:ind w:left="20" w:right="0" w:firstLine="0"/>
                        <w:jc w:val="left"/>
                        <w:rPr>
                          <w:sz w:val="23"/>
                        </w:rPr>
                      </w:pPr>
                      <w:r>
                        <w:rPr>
                          <w:spacing w:val="-4"/>
                          <w:sz w:val="23"/>
                        </w:rPr>
                        <w:t>Plug</w:t>
                      </w:r>
                    </w:p>
                  </w:txbxContent>
                </v:textbox>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4280339</wp:posOffset>
                </wp:positionH>
                <wp:positionV relativeFrom="paragraph">
                  <wp:posOffset>-655012</wp:posOffset>
                </wp:positionV>
                <wp:extent cx="189230" cy="39814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89230" cy="398145"/>
                        </a:xfrm>
                        <a:prstGeom prst="rect">
                          <a:avLst/>
                        </a:prstGeom>
                      </wps:spPr>
                      <wps:txbx>
                        <w:txbxContent>
                          <w:p>
                            <w:pPr>
                              <w:spacing w:before="12"/>
                              <w:ind w:left="20" w:right="0" w:firstLine="0"/>
                              <w:jc w:val="left"/>
                              <w:rPr>
                                <w:sz w:val="23"/>
                              </w:rPr>
                            </w:pPr>
                            <w:r>
                              <w:rPr>
                                <w:spacing w:val="-2"/>
                                <w:sz w:val="23"/>
                              </w:rPr>
                              <w:t>O-</w:t>
                            </w:r>
                            <w:r>
                              <w:rPr>
                                <w:spacing w:val="-5"/>
                                <w:sz w:val="23"/>
                              </w:rPr>
                              <w:t>RU</w:t>
                            </w:r>
                          </w:p>
                        </w:txbxContent>
                      </wps:txbx>
                      <wps:bodyPr wrap="square" lIns="0" tIns="0" rIns="0" bIns="0" rtlCol="0" vert="vert270">
                        <a:noAutofit/>
                      </wps:bodyPr>
                    </wps:wsp>
                  </a:graphicData>
                </a:graphic>
              </wp:anchor>
            </w:drawing>
          </mc:Choice>
          <mc:Fallback>
            <w:pict>
              <v:shape style="position:absolute;margin-left:337.034637pt;margin-top:-51.575798pt;width:14.9pt;height:31.35pt;mso-position-horizontal-relative:page;mso-position-vertical-relative:paragraph;z-index:15750656" type="#_x0000_t202" id="docshape124" filled="false" stroked="false">
                <v:textbox inset="0,0,0,0" style="layout-flow:vertical;mso-layout-flow-alt:bottom-to-top">
                  <w:txbxContent>
                    <w:p>
                      <w:pPr>
                        <w:spacing w:before="12"/>
                        <w:ind w:left="20" w:right="0" w:firstLine="0"/>
                        <w:jc w:val="left"/>
                        <w:rPr>
                          <w:sz w:val="23"/>
                        </w:rPr>
                      </w:pPr>
                      <w:r>
                        <w:rPr>
                          <w:spacing w:val="-2"/>
                          <w:sz w:val="23"/>
                        </w:rPr>
                        <w:t>O-</w:t>
                      </w:r>
                      <w:r>
                        <w:rPr>
                          <w:spacing w:val="-5"/>
                          <w:sz w:val="23"/>
                        </w:rPr>
                        <w:t>RU</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4280339</wp:posOffset>
                </wp:positionH>
                <wp:positionV relativeFrom="paragraph">
                  <wp:posOffset>-1195556</wp:posOffset>
                </wp:positionV>
                <wp:extent cx="189230" cy="318135"/>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89230" cy="318135"/>
                        </a:xfrm>
                        <a:prstGeom prst="rect">
                          <a:avLst/>
                        </a:prstGeom>
                      </wps:spPr>
                      <wps:txbx>
                        <w:txbxContent>
                          <w:p>
                            <w:pPr>
                              <w:spacing w:before="12"/>
                              <w:ind w:left="20" w:right="0" w:firstLine="0"/>
                              <w:jc w:val="left"/>
                              <w:rPr>
                                <w:sz w:val="23"/>
                              </w:rPr>
                            </w:pPr>
                            <w:r>
                              <w:rPr>
                                <w:spacing w:val="-4"/>
                                <w:sz w:val="23"/>
                              </w:rPr>
                              <w:t>Plug</w:t>
                            </w:r>
                          </w:p>
                        </w:txbxContent>
                      </wps:txbx>
                      <wps:bodyPr wrap="square" lIns="0" tIns="0" rIns="0" bIns="0" rtlCol="0" vert="vert270">
                        <a:noAutofit/>
                      </wps:bodyPr>
                    </wps:wsp>
                  </a:graphicData>
                </a:graphic>
              </wp:anchor>
            </w:drawing>
          </mc:Choice>
          <mc:Fallback>
            <w:pict>
              <v:shape style="position:absolute;margin-left:337.034637pt;margin-top:-94.138321pt;width:14.9pt;height:25.05pt;mso-position-horizontal-relative:page;mso-position-vertical-relative:paragraph;z-index:15751168" type="#_x0000_t202" id="docshape125" filled="false" stroked="false">
                <v:textbox inset="0,0,0,0" style="layout-flow:vertical;mso-layout-flow-alt:bottom-to-top">
                  <w:txbxContent>
                    <w:p>
                      <w:pPr>
                        <w:spacing w:before="12"/>
                        <w:ind w:left="20" w:right="0" w:firstLine="0"/>
                        <w:jc w:val="left"/>
                        <w:rPr>
                          <w:sz w:val="23"/>
                        </w:rPr>
                      </w:pPr>
                      <w:r>
                        <w:rPr>
                          <w:spacing w:val="-4"/>
                          <w:sz w:val="23"/>
                        </w:rPr>
                        <w:t>Plug</w:t>
                      </w:r>
                    </w:p>
                  </w:txbxContent>
                </v:textbox>
                <w10:wrap type="none"/>
              </v:shape>
            </w:pict>
          </mc:Fallback>
        </mc:AlternateContent>
      </w:r>
      <w:r>
        <w:rPr>
          <w:b/>
          <w:sz w:val="20"/>
        </w:rPr>
        <w:t>Figure</w:t>
      </w:r>
      <w:r>
        <w:rPr>
          <w:b/>
          <w:spacing w:val="-6"/>
          <w:sz w:val="20"/>
        </w:rPr>
        <w:t> </w:t>
      </w:r>
      <w:r>
        <w:rPr>
          <w:b/>
          <w:sz w:val="20"/>
        </w:rPr>
        <w:t>17-1:</w:t>
      </w:r>
      <w:r>
        <w:rPr>
          <w:b/>
          <w:spacing w:val="42"/>
          <w:sz w:val="20"/>
        </w:rPr>
        <w:t> </w:t>
      </w:r>
      <w:r>
        <w:rPr>
          <w:sz w:val="20"/>
        </w:rPr>
        <w:t>Duplex</w:t>
      </w:r>
      <w:r>
        <w:rPr>
          <w:spacing w:val="-5"/>
          <w:sz w:val="20"/>
        </w:rPr>
        <w:t> </w:t>
      </w:r>
      <w:r>
        <w:rPr>
          <w:sz w:val="20"/>
        </w:rPr>
        <w:t>fiber</w:t>
      </w:r>
      <w:r>
        <w:rPr>
          <w:spacing w:val="-5"/>
          <w:sz w:val="20"/>
        </w:rPr>
        <w:t> </w:t>
      </w:r>
      <w:r>
        <w:rPr>
          <w:sz w:val="20"/>
        </w:rPr>
        <w:t>working</w:t>
      </w:r>
      <w:r>
        <w:rPr>
          <w:spacing w:val="-6"/>
          <w:sz w:val="20"/>
        </w:rPr>
        <w:t> </w:t>
      </w:r>
      <w:r>
        <w:rPr>
          <w:sz w:val="20"/>
        </w:rPr>
        <w:t>with</w:t>
      </w:r>
      <w:r>
        <w:rPr>
          <w:spacing w:val="-6"/>
          <w:sz w:val="20"/>
        </w:rPr>
        <w:t> </w:t>
      </w:r>
      <w:r>
        <w:rPr>
          <w:sz w:val="20"/>
        </w:rPr>
        <w:t>duplex</w:t>
      </w:r>
      <w:r>
        <w:rPr>
          <w:spacing w:val="-4"/>
          <w:sz w:val="20"/>
        </w:rPr>
        <w:t> </w:t>
      </w:r>
      <w:r>
        <w:rPr>
          <w:spacing w:val="-2"/>
          <w:sz w:val="20"/>
        </w:rPr>
        <w:t>transceivers</w:t>
      </w:r>
    </w:p>
    <w:p>
      <w:pPr>
        <w:pStyle w:val="BodyText"/>
      </w:pPr>
    </w:p>
    <w:p>
      <w:pPr>
        <w:pStyle w:val="BodyText"/>
      </w:pPr>
    </w:p>
    <w:p>
      <w:pPr>
        <w:pStyle w:val="BodyText"/>
        <w:spacing w:before="26"/>
      </w:pPr>
    </w:p>
    <w:p>
      <w:pPr>
        <w:pStyle w:val="Heading6"/>
        <w:numPr>
          <w:ilvl w:val="0"/>
          <w:numId w:val="21"/>
        </w:numPr>
        <w:tabs>
          <w:tab w:pos="1372" w:val="left" w:leader="none"/>
        </w:tabs>
        <w:spacing w:line="240" w:lineRule="auto" w:before="0" w:after="0"/>
        <w:ind w:left="1372" w:right="0" w:hanging="359"/>
        <w:jc w:val="left"/>
      </w:pPr>
      <w:r>
        <w:rPr/>
        <w:t>Single</w:t>
      </w:r>
      <w:r>
        <w:rPr>
          <w:spacing w:val="-8"/>
        </w:rPr>
        <w:t> </w:t>
      </w:r>
      <w:r>
        <w:rPr/>
        <w:t>trunk</w:t>
      </w:r>
      <w:r>
        <w:rPr>
          <w:spacing w:val="-6"/>
        </w:rPr>
        <w:t> </w:t>
      </w:r>
      <w:r>
        <w:rPr>
          <w:spacing w:val="-4"/>
        </w:rPr>
        <w:t>fiber</w:t>
      </w:r>
    </w:p>
    <w:p>
      <w:pPr>
        <w:pStyle w:val="BodyText"/>
        <w:spacing w:before="6"/>
        <w:rPr>
          <w:b/>
        </w:rPr>
      </w:pPr>
    </w:p>
    <w:p>
      <w:pPr>
        <w:pStyle w:val="BodyText"/>
        <w:spacing w:line="304" w:lineRule="auto"/>
        <w:ind w:left="1013" w:right="727"/>
      </w:pPr>
      <w:r>
        <w:rPr/>
        <mc:AlternateContent>
          <mc:Choice Requires="wps">
            <w:drawing>
              <wp:anchor distT="0" distB="0" distL="0" distR="0" allowOverlap="1" layoutInCell="1" locked="0" behindDoc="0" simplePos="0" relativeHeight="15745024">
                <wp:simplePos x="0" y="0"/>
                <wp:positionH relativeFrom="page">
                  <wp:posOffset>2156145</wp:posOffset>
                </wp:positionH>
                <wp:positionV relativeFrom="paragraph">
                  <wp:posOffset>935509</wp:posOffset>
                </wp:positionV>
                <wp:extent cx="4939030" cy="248221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4939030" cy="2482215"/>
                          <a:chExt cx="4939030" cy="2482215"/>
                        </a:xfrm>
                      </wpg:grpSpPr>
                      <wps:wsp>
                        <wps:cNvPr id="161" name="Graphic 161"/>
                        <wps:cNvSpPr/>
                        <wps:spPr>
                          <a:xfrm>
                            <a:off x="489979" y="133022"/>
                            <a:ext cx="276860" cy="965200"/>
                          </a:xfrm>
                          <a:custGeom>
                            <a:avLst/>
                            <a:gdLst/>
                            <a:ahLst/>
                            <a:cxnLst/>
                            <a:rect l="l" t="t" r="r" b="b"/>
                            <a:pathLst>
                              <a:path w="276860" h="965200">
                                <a:moveTo>
                                  <a:pt x="0" y="964888"/>
                                </a:moveTo>
                                <a:lnTo>
                                  <a:pt x="0" y="0"/>
                                </a:lnTo>
                                <a:lnTo>
                                  <a:pt x="276401" y="193050"/>
                                </a:lnTo>
                                <a:lnTo>
                                  <a:pt x="276401" y="771959"/>
                                </a:lnTo>
                                <a:lnTo>
                                  <a:pt x="0" y="964888"/>
                                </a:lnTo>
                                <a:close/>
                              </a:path>
                            </a:pathLst>
                          </a:custGeom>
                          <a:ln w="9138">
                            <a:solidFill>
                              <a:srgbClr val="000000"/>
                            </a:solidFill>
                            <a:prstDash val="solid"/>
                          </a:ln>
                        </wps:spPr>
                        <wps:bodyPr wrap="square" lIns="0" tIns="0" rIns="0" bIns="0" rtlCol="0">
                          <a:prstTxWarp prst="textNoShape">
                            <a:avLst/>
                          </a:prstTxWarp>
                          <a:noAutofit/>
                        </wps:bodyPr>
                      </wps:wsp>
                      <wps:wsp>
                        <wps:cNvPr id="162" name="Graphic 162"/>
                        <wps:cNvSpPr/>
                        <wps:spPr>
                          <a:xfrm>
                            <a:off x="1382070" y="511095"/>
                            <a:ext cx="968375" cy="276225"/>
                          </a:xfrm>
                          <a:custGeom>
                            <a:avLst/>
                            <a:gdLst/>
                            <a:ahLst/>
                            <a:cxnLst/>
                            <a:rect l="l" t="t" r="r" b="b"/>
                            <a:pathLst>
                              <a:path w="968375" h="276225">
                                <a:moveTo>
                                  <a:pt x="968137" y="275890"/>
                                </a:moveTo>
                                <a:lnTo>
                                  <a:pt x="0" y="275890"/>
                                </a:lnTo>
                                <a:lnTo>
                                  <a:pt x="193530" y="0"/>
                                </a:lnTo>
                                <a:lnTo>
                                  <a:pt x="774485" y="0"/>
                                </a:lnTo>
                                <a:lnTo>
                                  <a:pt x="968137" y="275890"/>
                                </a:lnTo>
                                <a:close/>
                              </a:path>
                            </a:pathLst>
                          </a:custGeom>
                          <a:ln w="9124">
                            <a:solidFill>
                              <a:srgbClr val="000000"/>
                            </a:solidFill>
                            <a:prstDash val="solid"/>
                          </a:ln>
                        </wps:spPr>
                        <wps:bodyPr wrap="square" lIns="0" tIns="0" rIns="0" bIns="0" rtlCol="0">
                          <a:prstTxWarp prst="textNoShape">
                            <a:avLst/>
                          </a:prstTxWarp>
                          <a:noAutofit/>
                        </wps:bodyPr>
                      </wps:wsp>
                      <wps:wsp>
                        <wps:cNvPr id="163" name="Graphic 163"/>
                        <wps:cNvSpPr/>
                        <wps:spPr>
                          <a:xfrm>
                            <a:off x="-2" y="576793"/>
                            <a:ext cx="1506855" cy="489584"/>
                          </a:xfrm>
                          <a:custGeom>
                            <a:avLst/>
                            <a:gdLst/>
                            <a:ahLst/>
                            <a:cxnLst/>
                            <a:rect l="l" t="t" r="r" b="b"/>
                            <a:pathLst>
                              <a:path w="1506855" h="489584">
                                <a:moveTo>
                                  <a:pt x="489737" y="448017"/>
                                </a:moveTo>
                                <a:lnTo>
                                  <a:pt x="73177" y="448017"/>
                                </a:lnTo>
                                <a:lnTo>
                                  <a:pt x="73177" y="416026"/>
                                </a:lnTo>
                                <a:lnTo>
                                  <a:pt x="0" y="452513"/>
                                </a:lnTo>
                                <a:lnTo>
                                  <a:pt x="73177" y="489013"/>
                                </a:lnTo>
                                <a:lnTo>
                                  <a:pt x="73177" y="457136"/>
                                </a:lnTo>
                                <a:lnTo>
                                  <a:pt x="489737" y="457136"/>
                                </a:lnTo>
                                <a:lnTo>
                                  <a:pt x="489737" y="448017"/>
                                </a:lnTo>
                                <a:close/>
                              </a:path>
                              <a:path w="1506855" h="489584">
                                <a:moveTo>
                                  <a:pt x="489737" y="313842"/>
                                </a:moveTo>
                                <a:lnTo>
                                  <a:pt x="480707" y="309333"/>
                                </a:lnTo>
                                <a:lnTo>
                                  <a:pt x="416610" y="277342"/>
                                </a:lnTo>
                                <a:lnTo>
                                  <a:pt x="416610" y="309333"/>
                                </a:lnTo>
                                <a:lnTo>
                                  <a:pt x="0" y="309333"/>
                                </a:lnTo>
                                <a:lnTo>
                                  <a:pt x="0" y="318465"/>
                                </a:lnTo>
                                <a:lnTo>
                                  <a:pt x="416610" y="318465"/>
                                </a:lnTo>
                                <a:lnTo>
                                  <a:pt x="416610" y="350329"/>
                                </a:lnTo>
                                <a:lnTo>
                                  <a:pt x="480466" y="318465"/>
                                </a:lnTo>
                                <a:lnTo>
                                  <a:pt x="489737" y="313842"/>
                                </a:lnTo>
                                <a:close/>
                              </a:path>
                              <a:path w="1506855" h="489584">
                                <a:moveTo>
                                  <a:pt x="1506740" y="36487"/>
                                </a:moveTo>
                                <a:lnTo>
                                  <a:pt x="1497723" y="31991"/>
                                </a:lnTo>
                                <a:lnTo>
                                  <a:pt x="1433614" y="0"/>
                                </a:lnTo>
                                <a:lnTo>
                                  <a:pt x="1433614" y="31991"/>
                                </a:lnTo>
                                <a:lnTo>
                                  <a:pt x="839381" y="31991"/>
                                </a:lnTo>
                                <a:lnTo>
                                  <a:pt x="839381" y="0"/>
                                </a:lnTo>
                                <a:lnTo>
                                  <a:pt x="766254" y="36487"/>
                                </a:lnTo>
                                <a:lnTo>
                                  <a:pt x="839381" y="72986"/>
                                </a:lnTo>
                                <a:lnTo>
                                  <a:pt x="839381" y="41109"/>
                                </a:lnTo>
                                <a:lnTo>
                                  <a:pt x="1433614" y="41109"/>
                                </a:lnTo>
                                <a:lnTo>
                                  <a:pt x="1433614" y="72986"/>
                                </a:lnTo>
                                <a:lnTo>
                                  <a:pt x="1497482" y="41109"/>
                                </a:lnTo>
                                <a:lnTo>
                                  <a:pt x="1506740" y="36487"/>
                                </a:lnTo>
                                <a:close/>
                              </a:path>
                            </a:pathLst>
                          </a:custGeom>
                          <a:solidFill>
                            <a:srgbClr val="8F8F8F"/>
                          </a:solidFill>
                        </wps:spPr>
                        <wps:bodyPr wrap="square" lIns="0" tIns="0" rIns="0" bIns="0" rtlCol="0">
                          <a:prstTxWarp prst="textNoShape">
                            <a:avLst/>
                          </a:prstTxWarp>
                          <a:noAutofit/>
                        </wps:bodyPr>
                      </wps:wsp>
                      <wps:wsp>
                        <wps:cNvPr id="164" name="Graphic 164"/>
                        <wps:cNvSpPr/>
                        <wps:spPr>
                          <a:xfrm>
                            <a:off x="2976133" y="133022"/>
                            <a:ext cx="276860" cy="965200"/>
                          </a:xfrm>
                          <a:custGeom>
                            <a:avLst/>
                            <a:gdLst/>
                            <a:ahLst/>
                            <a:cxnLst/>
                            <a:rect l="l" t="t" r="r" b="b"/>
                            <a:pathLst>
                              <a:path w="276860" h="965200">
                                <a:moveTo>
                                  <a:pt x="276279" y="964888"/>
                                </a:moveTo>
                                <a:lnTo>
                                  <a:pt x="276279" y="0"/>
                                </a:lnTo>
                                <a:lnTo>
                                  <a:pt x="0" y="193050"/>
                                </a:lnTo>
                                <a:lnTo>
                                  <a:pt x="0" y="771959"/>
                                </a:lnTo>
                                <a:lnTo>
                                  <a:pt x="276279" y="964888"/>
                                </a:lnTo>
                                <a:close/>
                              </a:path>
                            </a:pathLst>
                          </a:custGeom>
                          <a:ln w="9138">
                            <a:solidFill>
                              <a:srgbClr val="000000"/>
                            </a:solidFill>
                            <a:prstDash val="solid"/>
                          </a:ln>
                        </wps:spPr>
                        <wps:bodyPr wrap="square" lIns="0" tIns="0" rIns="0" bIns="0" rtlCol="0">
                          <a:prstTxWarp prst="textNoShape">
                            <a:avLst/>
                          </a:prstTxWarp>
                          <a:noAutofit/>
                        </wps:bodyPr>
                      </wps:wsp>
                      <wps:wsp>
                        <wps:cNvPr id="165" name="Graphic 165"/>
                        <wps:cNvSpPr/>
                        <wps:spPr>
                          <a:xfrm>
                            <a:off x="1415704" y="165148"/>
                            <a:ext cx="2326640" cy="1111250"/>
                          </a:xfrm>
                          <a:custGeom>
                            <a:avLst/>
                            <a:gdLst/>
                            <a:ahLst/>
                            <a:cxnLst/>
                            <a:rect l="l" t="t" r="r" b="b"/>
                            <a:pathLst>
                              <a:path w="2326640" h="1111250">
                                <a:moveTo>
                                  <a:pt x="73113" y="694829"/>
                                </a:moveTo>
                                <a:lnTo>
                                  <a:pt x="67017" y="682663"/>
                                </a:lnTo>
                                <a:lnTo>
                                  <a:pt x="36550" y="621842"/>
                                </a:lnTo>
                                <a:lnTo>
                                  <a:pt x="0" y="694829"/>
                                </a:lnTo>
                                <a:lnTo>
                                  <a:pt x="31927" y="694829"/>
                                </a:lnTo>
                                <a:lnTo>
                                  <a:pt x="31927" y="1110729"/>
                                </a:lnTo>
                                <a:lnTo>
                                  <a:pt x="41071" y="1110729"/>
                                </a:lnTo>
                                <a:lnTo>
                                  <a:pt x="41071" y="694829"/>
                                </a:lnTo>
                                <a:lnTo>
                                  <a:pt x="73113" y="694829"/>
                                </a:lnTo>
                                <a:close/>
                              </a:path>
                              <a:path w="2326640" h="1111250">
                                <a:moveTo>
                                  <a:pt x="210591" y="1037742"/>
                                </a:moveTo>
                                <a:lnTo>
                                  <a:pt x="178536" y="1037742"/>
                                </a:lnTo>
                                <a:lnTo>
                                  <a:pt x="178536" y="621842"/>
                                </a:lnTo>
                                <a:lnTo>
                                  <a:pt x="169392" y="621842"/>
                                </a:lnTo>
                                <a:lnTo>
                                  <a:pt x="169392" y="1037742"/>
                                </a:lnTo>
                                <a:lnTo>
                                  <a:pt x="137464" y="1037742"/>
                                </a:lnTo>
                                <a:lnTo>
                                  <a:pt x="174028" y="1110729"/>
                                </a:lnTo>
                                <a:lnTo>
                                  <a:pt x="204495" y="1049909"/>
                                </a:lnTo>
                                <a:lnTo>
                                  <a:pt x="210591" y="1037742"/>
                                </a:lnTo>
                                <a:close/>
                              </a:path>
                              <a:path w="2326640" h="1111250">
                                <a:moveTo>
                                  <a:pt x="766191" y="694829"/>
                                </a:moveTo>
                                <a:lnTo>
                                  <a:pt x="760095" y="682663"/>
                                </a:lnTo>
                                <a:lnTo>
                                  <a:pt x="729627" y="621842"/>
                                </a:lnTo>
                                <a:lnTo>
                                  <a:pt x="693077" y="694829"/>
                                </a:lnTo>
                                <a:lnTo>
                                  <a:pt x="725119" y="694829"/>
                                </a:lnTo>
                                <a:lnTo>
                                  <a:pt x="725119" y="1110729"/>
                                </a:lnTo>
                                <a:lnTo>
                                  <a:pt x="734263" y="1110729"/>
                                </a:lnTo>
                                <a:lnTo>
                                  <a:pt x="734263" y="694829"/>
                                </a:lnTo>
                                <a:lnTo>
                                  <a:pt x="766191" y="694829"/>
                                </a:lnTo>
                                <a:close/>
                              </a:path>
                              <a:path w="2326640" h="1111250">
                                <a:moveTo>
                                  <a:pt x="903782" y="1037742"/>
                                </a:moveTo>
                                <a:lnTo>
                                  <a:pt x="871728" y="1037742"/>
                                </a:lnTo>
                                <a:lnTo>
                                  <a:pt x="871728" y="621842"/>
                                </a:lnTo>
                                <a:lnTo>
                                  <a:pt x="862596" y="621842"/>
                                </a:lnTo>
                                <a:lnTo>
                                  <a:pt x="862596" y="1037742"/>
                                </a:lnTo>
                                <a:lnTo>
                                  <a:pt x="830668" y="1037742"/>
                                </a:lnTo>
                                <a:lnTo>
                                  <a:pt x="867219" y="1110729"/>
                                </a:lnTo>
                                <a:lnTo>
                                  <a:pt x="897686" y="1049909"/>
                                </a:lnTo>
                                <a:lnTo>
                                  <a:pt x="903782" y="1037742"/>
                                </a:lnTo>
                                <a:close/>
                              </a:path>
                              <a:path w="2326640" h="1111250">
                                <a:moveTo>
                                  <a:pt x="1553476" y="448132"/>
                                </a:moveTo>
                                <a:lnTo>
                                  <a:pt x="1544459" y="443636"/>
                                </a:lnTo>
                                <a:lnTo>
                                  <a:pt x="1480350" y="411645"/>
                                </a:lnTo>
                                <a:lnTo>
                                  <a:pt x="1480350" y="443636"/>
                                </a:lnTo>
                                <a:lnTo>
                                  <a:pt x="889038" y="443636"/>
                                </a:lnTo>
                                <a:lnTo>
                                  <a:pt x="889038" y="411645"/>
                                </a:lnTo>
                                <a:lnTo>
                                  <a:pt x="815911" y="448132"/>
                                </a:lnTo>
                                <a:lnTo>
                                  <a:pt x="889038" y="484632"/>
                                </a:lnTo>
                                <a:lnTo>
                                  <a:pt x="889038" y="452755"/>
                                </a:lnTo>
                                <a:lnTo>
                                  <a:pt x="1480350" y="452755"/>
                                </a:lnTo>
                                <a:lnTo>
                                  <a:pt x="1480350" y="484632"/>
                                </a:lnTo>
                                <a:lnTo>
                                  <a:pt x="1544218" y="452755"/>
                                </a:lnTo>
                                <a:lnTo>
                                  <a:pt x="1553476" y="448132"/>
                                </a:lnTo>
                                <a:close/>
                              </a:path>
                              <a:path w="2326640" h="1111250">
                                <a:moveTo>
                                  <a:pt x="2326500" y="859663"/>
                                </a:moveTo>
                                <a:lnTo>
                                  <a:pt x="1909953" y="859663"/>
                                </a:lnTo>
                                <a:lnTo>
                                  <a:pt x="1909953" y="827671"/>
                                </a:lnTo>
                                <a:lnTo>
                                  <a:pt x="1836826" y="864158"/>
                                </a:lnTo>
                                <a:lnTo>
                                  <a:pt x="1909953" y="900658"/>
                                </a:lnTo>
                                <a:lnTo>
                                  <a:pt x="1909953" y="868781"/>
                                </a:lnTo>
                                <a:lnTo>
                                  <a:pt x="2326500" y="868781"/>
                                </a:lnTo>
                                <a:lnTo>
                                  <a:pt x="2326500" y="859663"/>
                                </a:lnTo>
                                <a:close/>
                              </a:path>
                              <a:path w="2326640" h="1111250">
                                <a:moveTo>
                                  <a:pt x="2326500" y="725487"/>
                                </a:moveTo>
                                <a:lnTo>
                                  <a:pt x="2317483" y="720979"/>
                                </a:lnTo>
                                <a:lnTo>
                                  <a:pt x="2253373" y="688987"/>
                                </a:lnTo>
                                <a:lnTo>
                                  <a:pt x="2253373" y="720979"/>
                                </a:lnTo>
                                <a:lnTo>
                                  <a:pt x="1836699" y="720979"/>
                                </a:lnTo>
                                <a:lnTo>
                                  <a:pt x="1836699" y="730110"/>
                                </a:lnTo>
                                <a:lnTo>
                                  <a:pt x="2253373" y="730110"/>
                                </a:lnTo>
                                <a:lnTo>
                                  <a:pt x="2253373" y="761974"/>
                                </a:lnTo>
                                <a:lnTo>
                                  <a:pt x="2317242" y="730110"/>
                                </a:lnTo>
                                <a:lnTo>
                                  <a:pt x="2326500" y="725487"/>
                                </a:lnTo>
                                <a:close/>
                              </a:path>
                              <a:path w="2326640" h="1111250">
                                <a:moveTo>
                                  <a:pt x="2326500" y="169202"/>
                                </a:moveTo>
                                <a:lnTo>
                                  <a:pt x="1909953" y="169202"/>
                                </a:lnTo>
                                <a:lnTo>
                                  <a:pt x="1909953" y="137210"/>
                                </a:lnTo>
                                <a:lnTo>
                                  <a:pt x="1836826" y="173697"/>
                                </a:lnTo>
                                <a:lnTo>
                                  <a:pt x="1909953" y="210197"/>
                                </a:lnTo>
                                <a:lnTo>
                                  <a:pt x="1909953" y="178320"/>
                                </a:lnTo>
                                <a:lnTo>
                                  <a:pt x="2326500" y="178320"/>
                                </a:lnTo>
                                <a:lnTo>
                                  <a:pt x="2326500" y="169202"/>
                                </a:lnTo>
                                <a:close/>
                              </a:path>
                              <a:path w="2326640" h="1111250">
                                <a:moveTo>
                                  <a:pt x="2326500" y="36487"/>
                                </a:moveTo>
                                <a:lnTo>
                                  <a:pt x="2317483" y="31991"/>
                                </a:lnTo>
                                <a:lnTo>
                                  <a:pt x="2253373" y="0"/>
                                </a:lnTo>
                                <a:lnTo>
                                  <a:pt x="2253373" y="31991"/>
                                </a:lnTo>
                                <a:lnTo>
                                  <a:pt x="1836699" y="31991"/>
                                </a:lnTo>
                                <a:lnTo>
                                  <a:pt x="1836699" y="41109"/>
                                </a:lnTo>
                                <a:lnTo>
                                  <a:pt x="2253373" y="41109"/>
                                </a:lnTo>
                                <a:lnTo>
                                  <a:pt x="2253373" y="72986"/>
                                </a:lnTo>
                                <a:lnTo>
                                  <a:pt x="2317242" y="41109"/>
                                </a:lnTo>
                                <a:lnTo>
                                  <a:pt x="2326500" y="36487"/>
                                </a:lnTo>
                                <a:close/>
                              </a:path>
                            </a:pathLst>
                          </a:custGeom>
                          <a:solidFill>
                            <a:srgbClr val="8F8F8F"/>
                          </a:solidFill>
                        </wps:spPr>
                        <wps:bodyPr wrap="square" lIns="0" tIns="0" rIns="0" bIns="0" rtlCol="0">
                          <a:prstTxWarp prst="textNoShape">
                            <a:avLst/>
                          </a:prstTxWarp>
                          <a:noAutofit/>
                        </wps:bodyPr>
                      </wps:wsp>
                      <pic:pic>
                        <pic:nvPicPr>
                          <pic:cNvPr id="166" name="Image 166"/>
                          <pic:cNvPicPr/>
                        </pic:nvPicPr>
                        <pic:blipFill>
                          <a:blip r:embed="rId64" cstate="print"/>
                          <a:stretch>
                            <a:fillRect/>
                          </a:stretch>
                        </pic:blipFill>
                        <pic:spPr>
                          <a:xfrm>
                            <a:off x="1038217" y="535723"/>
                            <a:ext cx="165613" cy="82119"/>
                          </a:xfrm>
                          <a:prstGeom prst="rect">
                            <a:avLst/>
                          </a:prstGeom>
                        </pic:spPr>
                      </pic:pic>
                      <pic:pic>
                        <pic:nvPicPr>
                          <pic:cNvPr id="167" name="Image 167"/>
                          <pic:cNvPicPr/>
                        </pic:nvPicPr>
                        <pic:blipFill>
                          <a:blip r:embed="rId63" cstate="print"/>
                          <a:stretch>
                            <a:fillRect/>
                          </a:stretch>
                        </pic:blipFill>
                        <pic:spPr>
                          <a:xfrm>
                            <a:off x="2513822" y="535723"/>
                            <a:ext cx="165491" cy="82119"/>
                          </a:xfrm>
                          <a:prstGeom prst="rect">
                            <a:avLst/>
                          </a:prstGeom>
                        </pic:spPr>
                      </pic:pic>
                      <wps:wsp>
                        <wps:cNvPr id="168" name="Graphic 168"/>
                        <wps:cNvSpPr/>
                        <wps:spPr>
                          <a:xfrm>
                            <a:off x="-2" y="165148"/>
                            <a:ext cx="490220" cy="210820"/>
                          </a:xfrm>
                          <a:custGeom>
                            <a:avLst/>
                            <a:gdLst/>
                            <a:ahLst/>
                            <a:cxnLst/>
                            <a:rect l="l" t="t" r="r" b="b"/>
                            <a:pathLst>
                              <a:path w="490220" h="210820">
                                <a:moveTo>
                                  <a:pt x="489737" y="169202"/>
                                </a:moveTo>
                                <a:lnTo>
                                  <a:pt x="73177" y="169202"/>
                                </a:lnTo>
                                <a:lnTo>
                                  <a:pt x="73177" y="137210"/>
                                </a:lnTo>
                                <a:lnTo>
                                  <a:pt x="0" y="173697"/>
                                </a:lnTo>
                                <a:lnTo>
                                  <a:pt x="73177" y="210197"/>
                                </a:lnTo>
                                <a:lnTo>
                                  <a:pt x="73177" y="178320"/>
                                </a:lnTo>
                                <a:lnTo>
                                  <a:pt x="489737" y="178320"/>
                                </a:lnTo>
                                <a:lnTo>
                                  <a:pt x="489737" y="169202"/>
                                </a:lnTo>
                                <a:close/>
                              </a:path>
                              <a:path w="490220" h="210820">
                                <a:moveTo>
                                  <a:pt x="489737" y="36487"/>
                                </a:moveTo>
                                <a:lnTo>
                                  <a:pt x="480707" y="31991"/>
                                </a:lnTo>
                                <a:lnTo>
                                  <a:pt x="416610" y="0"/>
                                </a:lnTo>
                                <a:lnTo>
                                  <a:pt x="416610" y="31991"/>
                                </a:lnTo>
                                <a:lnTo>
                                  <a:pt x="0" y="31991"/>
                                </a:lnTo>
                                <a:lnTo>
                                  <a:pt x="0" y="41109"/>
                                </a:lnTo>
                                <a:lnTo>
                                  <a:pt x="416610" y="41109"/>
                                </a:lnTo>
                                <a:lnTo>
                                  <a:pt x="416610" y="72986"/>
                                </a:lnTo>
                                <a:lnTo>
                                  <a:pt x="480466" y="41109"/>
                                </a:lnTo>
                                <a:lnTo>
                                  <a:pt x="489737" y="36487"/>
                                </a:lnTo>
                                <a:close/>
                              </a:path>
                            </a:pathLst>
                          </a:custGeom>
                          <a:solidFill>
                            <a:srgbClr val="8F8F8F"/>
                          </a:solidFill>
                        </wps:spPr>
                        <wps:bodyPr wrap="square" lIns="0" tIns="0" rIns="0" bIns="0" rtlCol="0">
                          <a:prstTxWarp prst="textNoShape">
                            <a:avLst/>
                          </a:prstTxWarp>
                          <a:noAutofit/>
                        </wps:bodyPr>
                      </wps:wsp>
                      <wps:wsp>
                        <wps:cNvPr id="169" name="Graphic 169"/>
                        <wps:cNvSpPr/>
                        <wps:spPr>
                          <a:xfrm>
                            <a:off x="4312685" y="4565"/>
                            <a:ext cx="621665" cy="1235075"/>
                          </a:xfrm>
                          <a:custGeom>
                            <a:avLst/>
                            <a:gdLst/>
                            <a:ahLst/>
                            <a:cxnLst/>
                            <a:rect l="l" t="t" r="r" b="b"/>
                            <a:pathLst>
                              <a:path w="621665" h="1235075">
                                <a:moveTo>
                                  <a:pt x="0" y="535724"/>
                                </a:moveTo>
                                <a:lnTo>
                                  <a:pt x="621538" y="535724"/>
                                </a:lnTo>
                                <a:lnTo>
                                  <a:pt x="621538" y="0"/>
                                </a:lnTo>
                                <a:lnTo>
                                  <a:pt x="0" y="0"/>
                                </a:lnTo>
                                <a:lnTo>
                                  <a:pt x="0" y="535724"/>
                                </a:lnTo>
                                <a:close/>
                              </a:path>
                              <a:path w="621665" h="1235075">
                                <a:moveTo>
                                  <a:pt x="0" y="1234940"/>
                                </a:moveTo>
                                <a:lnTo>
                                  <a:pt x="621538" y="1234940"/>
                                </a:lnTo>
                                <a:lnTo>
                                  <a:pt x="621538" y="699215"/>
                                </a:lnTo>
                                <a:lnTo>
                                  <a:pt x="0" y="699215"/>
                                </a:lnTo>
                                <a:lnTo>
                                  <a:pt x="0" y="1234940"/>
                                </a:lnTo>
                                <a:close/>
                              </a:path>
                            </a:pathLst>
                          </a:custGeom>
                          <a:ln w="9131">
                            <a:solidFill>
                              <a:srgbClr val="000000"/>
                            </a:solidFill>
                            <a:prstDash val="solid"/>
                          </a:ln>
                        </wps:spPr>
                        <wps:bodyPr wrap="square" lIns="0" tIns="0" rIns="0" bIns="0" rtlCol="0">
                          <a:prstTxWarp prst="textNoShape">
                            <a:avLst/>
                          </a:prstTxWarp>
                          <a:noAutofit/>
                        </wps:bodyPr>
                      </wps:wsp>
                      <wps:wsp>
                        <wps:cNvPr id="170" name="Graphic 170"/>
                        <wps:cNvSpPr/>
                        <wps:spPr>
                          <a:xfrm>
                            <a:off x="1248987" y="1857008"/>
                            <a:ext cx="1234440" cy="620395"/>
                          </a:xfrm>
                          <a:custGeom>
                            <a:avLst/>
                            <a:gdLst/>
                            <a:ahLst/>
                            <a:cxnLst/>
                            <a:rect l="l" t="t" r="r" b="b"/>
                            <a:pathLst>
                              <a:path w="1234440" h="620395">
                                <a:moveTo>
                                  <a:pt x="0" y="620389"/>
                                </a:moveTo>
                                <a:lnTo>
                                  <a:pt x="536716" y="620389"/>
                                </a:lnTo>
                                <a:lnTo>
                                  <a:pt x="536716" y="0"/>
                                </a:lnTo>
                                <a:lnTo>
                                  <a:pt x="0" y="0"/>
                                </a:lnTo>
                                <a:lnTo>
                                  <a:pt x="0" y="620389"/>
                                </a:lnTo>
                                <a:close/>
                              </a:path>
                              <a:path w="1234440" h="620395">
                                <a:moveTo>
                                  <a:pt x="697463" y="620389"/>
                                </a:moveTo>
                                <a:lnTo>
                                  <a:pt x="1234180" y="620389"/>
                                </a:lnTo>
                                <a:lnTo>
                                  <a:pt x="1234180" y="0"/>
                                </a:lnTo>
                                <a:lnTo>
                                  <a:pt x="697463" y="0"/>
                                </a:lnTo>
                                <a:lnTo>
                                  <a:pt x="697463" y="620389"/>
                                </a:lnTo>
                                <a:close/>
                              </a:path>
                            </a:pathLst>
                          </a:custGeom>
                          <a:ln w="9131">
                            <a:solidFill>
                              <a:srgbClr val="000000"/>
                            </a:solidFill>
                            <a:prstDash val="solid"/>
                          </a:ln>
                        </wps:spPr>
                        <wps:bodyPr wrap="square" lIns="0" tIns="0" rIns="0" bIns="0" rtlCol="0">
                          <a:prstTxWarp prst="textNoShape">
                            <a:avLst/>
                          </a:prstTxWarp>
                          <a:noAutofit/>
                        </wps:bodyPr>
                      </wps:wsp>
                      <wps:wsp>
                        <wps:cNvPr id="171" name="Graphic 171"/>
                        <wps:cNvSpPr/>
                        <wps:spPr>
                          <a:xfrm>
                            <a:off x="1379141" y="138871"/>
                            <a:ext cx="2985135" cy="1757680"/>
                          </a:xfrm>
                          <a:custGeom>
                            <a:avLst/>
                            <a:gdLst/>
                            <a:ahLst/>
                            <a:cxnLst/>
                            <a:rect l="l" t="t" r="r" b="b"/>
                            <a:pathLst>
                              <a:path w="2985135" h="1757680">
                                <a:moveTo>
                                  <a:pt x="276402" y="1137170"/>
                                </a:moveTo>
                                <a:lnTo>
                                  <a:pt x="0" y="1137170"/>
                                </a:lnTo>
                                <a:lnTo>
                                  <a:pt x="0" y="1757553"/>
                                </a:lnTo>
                                <a:lnTo>
                                  <a:pt x="276402" y="1757553"/>
                                </a:lnTo>
                                <a:lnTo>
                                  <a:pt x="276402" y="1137170"/>
                                </a:lnTo>
                                <a:close/>
                              </a:path>
                              <a:path w="2985135" h="1757680">
                                <a:moveTo>
                                  <a:pt x="2984843" y="694829"/>
                                </a:moveTo>
                                <a:lnTo>
                                  <a:pt x="2363305" y="694829"/>
                                </a:lnTo>
                                <a:lnTo>
                                  <a:pt x="2363305" y="970724"/>
                                </a:lnTo>
                                <a:lnTo>
                                  <a:pt x="2984843" y="970724"/>
                                </a:lnTo>
                                <a:lnTo>
                                  <a:pt x="2984843" y="694829"/>
                                </a:lnTo>
                                <a:close/>
                              </a:path>
                              <a:path w="2985135" h="1757680">
                                <a:moveTo>
                                  <a:pt x="2984843" y="0"/>
                                </a:moveTo>
                                <a:lnTo>
                                  <a:pt x="2363305" y="0"/>
                                </a:lnTo>
                                <a:lnTo>
                                  <a:pt x="2363305" y="275882"/>
                                </a:lnTo>
                                <a:lnTo>
                                  <a:pt x="2984843" y="275882"/>
                                </a:lnTo>
                                <a:lnTo>
                                  <a:pt x="2984843" y="0"/>
                                </a:lnTo>
                                <a:close/>
                              </a:path>
                            </a:pathLst>
                          </a:custGeom>
                          <a:solidFill>
                            <a:srgbClr val="FFFFFF"/>
                          </a:solidFill>
                        </wps:spPr>
                        <wps:bodyPr wrap="square" lIns="0" tIns="0" rIns="0" bIns="0" rtlCol="0">
                          <a:prstTxWarp prst="textNoShape">
                            <a:avLst/>
                          </a:prstTxWarp>
                          <a:noAutofit/>
                        </wps:bodyPr>
                      </wps:wsp>
                      <wps:wsp>
                        <wps:cNvPr id="172" name="Graphic 172"/>
                        <wps:cNvSpPr/>
                        <wps:spPr>
                          <a:xfrm>
                            <a:off x="1379145" y="1276035"/>
                            <a:ext cx="276860" cy="620395"/>
                          </a:xfrm>
                          <a:custGeom>
                            <a:avLst/>
                            <a:gdLst/>
                            <a:ahLst/>
                            <a:cxnLst/>
                            <a:rect l="l" t="t" r="r" b="b"/>
                            <a:pathLst>
                              <a:path w="276860" h="620395">
                                <a:moveTo>
                                  <a:pt x="0" y="620389"/>
                                </a:moveTo>
                                <a:lnTo>
                                  <a:pt x="276401" y="620389"/>
                                </a:lnTo>
                                <a:lnTo>
                                  <a:pt x="276401" y="0"/>
                                </a:lnTo>
                                <a:lnTo>
                                  <a:pt x="0" y="0"/>
                                </a:lnTo>
                                <a:lnTo>
                                  <a:pt x="0" y="620389"/>
                                </a:lnTo>
                                <a:close/>
                              </a:path>
                            </a:pathLst>
                          </a:custGeom>
                          <a:ln w="9137">
                            <a:solidFill>
                              <a:srgbClr val="000000"/>
                            </a:solidFill>
                            <a:prstDash val="solid"/>
                          </a:ln>
                        </wps:spPr>
                        <wps:bodyPr wrap="square" lIns="0" tIns="0" rIns="0" bIns="0" rtlCol="0">
                          <a:prstTxWarp prst="textNoShape">
                            <a:avLst/>
                          </a:prstTxWarp>
                          <a:noAutofit/>
                        </wps:bodyPr>
                      </wps:wsp>
                      <wps:wsp>
                        <wps:cNvPr id="173" name="Graphic 173"/>
                        <wps:cNvSpPr/>
                        <wps:spPr>
                          <a:xfrm>
                            <a:off x="2076730" y="1276035"/>
                            <a:ext cx="276860" cy="620395"/>
                          </a:xfrm>
                          <a:custGeom>
                            <a:avLst/>
                            <a:gdLst/>
                            <a:ahLst/>
                            <a:cxnLst/>
                            <a:rect l="l" t="t" r="r" b="b"/>
                            <a:pathLst>
                              <a:path w="276860" h="620395">
                                <a:moveTo>
                                  <a:pt x="276401" y="0"/>
                                </a:moveTo>
                                <a:lnTo>
                                  <a:pt x="0" y="0"/>
                                </a:lnTo>
                                <a:lnTo>
                                  <a:pt x="0" y="620389"/>
                                </a:lnTo>
                                <a:lnTo>
                                  <a:pt x="276401" y="620389"/>
                                </a:lnTo>
                                <a:lnTo>
                                  <a:pt x="276401" y="0"/>
                                </a:lnTo>
                                <a:close/>
                              </a:path>
                            </a:pathLst>
                          </a:custGeom>
                          <a:solidFill>
                            <a:srgbClr val="FFFFFF"/>
                          </a:solidFill>
                        </wps:spPr>
                        <wps:bodyPr wrap="square" lIns="0" tIns="0" rIns="0" bIns="0" rtlCol="0">
                          <a:prstTxWarp prst="textNoShape">
                            <a:avLst/>
                          </a:prstTxWarp>
                          <a:noAutofit/>
                        </wps:bodyPr>
                      </wps:wsp>
                      <wps:wsp>
                        <wps:cNvPr id="174" name="Graphic 174"/>
                        <wps:cNvSpPr/>
                        <wps:spPr>
                          <a:xfrm>
                            <a:off x="2076730" y="1276035"/>
                            <a:ext cx="276860" cy="620395"/>
                          </a:xfrm>
                          <a:custGeom>
                            <a:avLst/>
                            <a:gdLst/>
                            <a:ahLst/>
                            <a:cxnLst/>
                            <a:rect l="l" t="t" r="r" b="b"/>
                            <a:pathLst>
                              <a:path w="276860" h="620395">
                                <a:moveTo>
                                  <a:pt x="0" y="620389"/>
                                </a:moveTo>
                                <a:lnTo>
                                  <a:pt x="276401" y="620389"/>
                                </a:lnTo>
                                <a:lnTo>
                                  <a:pt x="276401" y="0"/>
                                </a:lnTo>
                                <a:lnTo>
                                  <a:pt x="0" y="0"/>
                                </a:lnTo>
                                <a:lnTo>
                                  <a:pt x="0" y="620389"/>
                                </a:lnTo>
                                <a:close/>
                              </a:path>
                            </a:pathLst>
                          </a:custGeom>
                          <a:ln w="9137">
                            <a:solidFill>
                              <a:srgbClr val="000000"/>
                            </a:solidFill>
                            <a:prstDash val="solid"/>
                          </a:ln>
                        </wps:spPr>
                        <wps:bodyPr wrap="square" lIns="0" tIns="0" rIns="0" bIns="0" rtlCol="0">
                          <a:prstTxWarp prst="textNoShape">
                            <a:avLst/>
                          </a:prstTxWarp>
                          <a:noAutofit/>
                        </wps:bodyPr>
                      </wps:wsp>
                      <wps:wsp>
                        <wps:cNvPr id="175" name="Textbox 175"/>
                        <wps:cNvSpPr txBox="1"/>
                        <wps:spPr>
                          <a:xfrm>
                            <a:off x="4438089" y="193175"/>
                            <a:ext cx="386080" cy="163830"/>
                          </a:xfrm>
                          <a:prstGeom prst="rect">
                            <a:avLst/>
                          </a:prstGeom>
                        </wps:spPr>
                        <wps:txbx>
                          <w:txbxContent>
                            <w:p>
                              <w:pPr>
                                <w:spacing w:line="257" w:lineRule="exact" w:before="0"/>
                                <w:ind w:left="0" w:right="0" w:firstLine="0"/>
                                <w:jc w:val="left"/>
                                <w:rPr>
                                  <w:sz w:val="23"/>
                                </w:rPr>
                              </w:pPr>
                              <w:r>
                                <w:rPr>
                                  <w:spacing w:val="-2"/>
                                  <w:sz w:val="23"/>
                                </w:rPr>
                                <w:t>O-</w:t>
                              </w:r>
                              <w:r>
                                <w:rPr>
                                  <w:spacing w:val="-5"/>
                                  <w:sz w:val="23"/>
                                </w:rPr>
                                <w:t>RU</w:t>
                              </w:r>
                            </w:p>
                          </w:txbxContent>
                        </wps:txbx>
                        <wps:bodyPr wrap="square" lIns="0" tIns="0" rIns="0" bIns="0" rtlCol="0">
                          <a:noAutofit/>
                        </wps:bodyPr>
                      </wps:wsp>
                      <wps:wsp>
                        <wps:cNvPr id="176" name="Textbox 176"/>
                        <wps:cNvSpPr txBox="1"/>
                        <wps:spPr>
                          <a:xfrm>
                            <a:off x="4438089" y="894358"/>
                            <a:ext cx="386080" cy="163195"/>
                          </a:xfrm>
                          <a:prstGeom prst="rect">
                            <a:avLst/>
                          </a:prstGeom>
                        </wps:spPr>
                        <wps:txbx>
                          <w:txbxContent>
                            <w:p>
                              <w:pPr>
                                <w:spacing w:line="257" w:lineRule="exact" w:before="0"/>
                                <w:ind w:left="0" w:right="0" w:firstLine="0"/>
                                <w:jc w:val="left"/>
                                <w:rPr>
                                  <w:sz w:val="23"/>
                                </w:rPr>
                              </w:pPr>
                              <w:r>
                                <w:rPr>
                                  <w:spacing w:val="-2"/>
                                  <w:sz w:val="23"/>
                                </w:rPr>
                                <w:t>O-</w:t>
                              </w:r>
                              <w:r>
                                <w:rPr>
                                  <w:spacing w:val="-5"/>
                                  <w:sz w:val="23"/>
                                </w:rPr>
                                <w:t>RU</w:t>
                              </w:r>
                            </w:p>
                          </w:txbxContent>
                        </wps:txbx>
                        <wps:bodyPr wrap="square" lIns="0" tIns="0" rIns="0" bIns="0" rtlCol="0">
                          <a:noAutofit/>
                        </wps:bodyPr>
                      </wps:wsp>
                      <wps:wsp>
                        <wps:cNvPr id="177" name="Textbox 177"/>
                        <wps:cNvSpPr txBox="1"/>
                        <wps:spPr>
                          <a:xfrm>
                            <a:off x="1805082" y="1425183"/>
                            <a:ext cx="184150" cy="191135"/>
                          </a:xfrm>
                          <a:prstGeom prst="rect">
                            <a:avLst/>
                          </a:prstGeom>
                        </wps:spPr>
                        <wps:txbx>
                          <w:txbxContent>
                            <w:p>
                              <w:pPr>
                                <w:spacing w:line="300" w:lineRule="exact" w:before="0"/>
                                <w:ind w:left="0" w:right="0" w:firstLine="0"/>
                                <w:jc w:val="left"/>
                                <w:rPr>
                                  <w:sz w:val="27"/>
                                </w:rPr>
                              </w:pPr>
                              <w:r>
                                <w:rPr>
                                  <w:spacing w:val="-10"/>
                                  <w:sz w:val="27"/>
                                </w:rPr>
                                <w:t>…</w:t>
                              </w:r>
                            </w:p>
                          </w:txbxContent>
                        </wps:txbx>
                        <wps:bodyPr wrap="square" lIns="0" tIns="0" rIns="0" bIns="0" rtlCol="0">
                          <a:noAutofit/>
                        </wps:bodyPr>
                      </wps:wsp>
                      <wps:wsp>
                        <wps:cNvPr id="178" name="Textbox 178"/>
                        <wps:cNvSpPr txBox="1"/>
                        <wps:spPr>
                          <a:xfrm>
                            <a:off x="3742454" y="833697"/>
                            <a:ext cx="621665" cy="276225"/>
                          </a:xfrm>
                          <a:prstGeom prst="rect">
                            <a:avLst/>
                          </a:prstGeom>
                          <a:ln w="9126">
                            <a:solidFill>
                              <a:srgbClr val="000000"/>
                            </a:solidFill>
                            <a:prstDash val="solid"/>
                          </a:ln>
                        </wps:spPr>
                        <wps:txbx>
                          <w:txbxContent>
                            <w:p>
                              <w:pPr>
                                <w:spacing w:before="80"/>
                                <w:ind w:left="251" w:right="0" w:firstLine="0"/>
                                <w:jc w:val="left"/>
                                <w:rPr>
                                  <w:sz w:val="23"/>
                                </w:rPr>
                              </w:pPr>
                              <w:r>
                                <w:rPr>
                                  <w:spacing w:val="-4"/>
                                  <w:sz w:val="23"/>
                                </w:rPr>
                                <w:t>Plug</w:t>
                              </w:r>
                            </w:p>
                          </w:txbxContent>
                        </wps:txbx>
                        <wps:bodyPr wrap="square" lIns="0" tIns="0" rIns="0" bIns="0" rtlCol="0">
                          <a:noAutofit/>
                        </wps:bodyPr>
                      </wps:wsp>
                      <wps:wsp>
                        <wps:cNvPr id="179" name="Textbox 179"/>
                        <wps:cNvSpPr txBox="1"/>
                        <wps:spPr>
                          <a:xfrm>
                            <a:off x="3742454" y="138861"/>
                            <a:ext cx="621665" cy="276225"/>
                          </a:xfrm>
                          <a:prstGeom prst="rect">
                            <a:avLst/>
                          </a:prstGeom>
                          <a:ln w="9126">
                            <a:solidFill>
                              <a:srgbClr val="000000"/>
                            </a:solidFill>
                            <a:prstDash val="solid"/>
                          </a:ln>
                        </wps:spPr>
                        <wps:txbx>
                          <w:txbxContent>
                            <w:p>
                              <w:pPr>
                                <w:spacing w:before="78"/>
                                <w:ind w:left="251" w:right="0" w:firstLine="0"/>
                                <w:jc w:val="left"/>
                                <w:rPr>
                                  <w:sz w:val="23"/>
                                </w:rPr>
                              </w:pPr>
                              <w:r>
                                <w:rPr>
                                  <w:spacing w:val="-4"/>
                                  <w:sz w:val="23"/>
                                </w:rPr>
                                <w:t>Plug</w:t>
                              </w:r>
                            </w:p>
                          </w:txbxContent>
                        </wps:txbx>
                        <wps:bodyPr wrap="square" lIns="0" tIns="0" rIns="0" bIns="0" rtlCol="0">
                          <a:noAutofit/>
                        </wps:bodyPr>
                      </wps:wsp>
                    </wpg:wgp>
                  </a:graphicData>
                </a:graphic>
              </wp:anchor>
            </w:drawing>
          </mc:Choice>
          <mc:Fallback>
            <w:pict>
              <v:group style="position:absolute;margin-left:169.775208pt;margin-top:73.662201pt;width:388.9pt;height:195.45pt;mso-position-horizontal-relative:page;mso-position-vertical-relative:paragraph;z-index:15745024" id="docshapegroup126" coordorigin="3396,1473" coordsize="7778,3909">
                <v:shape style="position:absolute;left:4167;top:1682;width:436;height:1520" id="docshape127" coordorigin="4167,1683" coordsize="436,1520" path="m4167,3202l4167,1683,4602,1987,4602,2898,4167,3202xe" filled="false" stroked="true" strokeweight=".719606pt" strokecolor="#000000">
                  <v:path arrowok="t"/>
                  <v:stroke dashstyle="solid"/>
                </v:shape>
                <v:shape style="position:absolute;left:5572;top:2278;width:1525;height:435" id="docshape128" coordorigin="5572,2278" coordsize="1525,435" path="m7097,2713l5572,2713,5877,2278,6792,2278,7097,2713xe" filled="false" stroked="true" strokeweight=".718476pt" strokecolor="#000000">
                  <v:path arrowok="t"/>
                  <v:stroke dashstyle="solid"/>
                </v:shape>
                <v:shape style="position:absolute;left:3395;top:2381;width:2373;height:771" id="docshape129" coordorigin="3396,2382" coordsize="2373,771" path="m4167,3087l3511,3087,3511,3037,3396,3094,3511,3152,3511,3101,4167,3101,4167,3087xm4167,2876l4153,2869,4052,2818,4052,2869,3396,2869,3396,2883,4052,2883,4052,2933,4152,2883,4167,2876xm5768,2439l5754,2432,5653,2382,5653,2432,4717,2432,4717,2382,4602,2439,4717,2497,4717,2446,5653,2446,5653,2497,5754,2446,5768,2439xe" filled="true" fillcolor="#8f8f8f" stroked="false">
                  <v:path arrowok="t"/>
                  <v:fill type="solid"/>
                </v:shape>
                <v:shape style="position:absolute;left:8082;top:1682;width:436;height:1520" id="docshape130" coordorigin="8082,1683" coordsize="436,1520" path="m8517,3202l8517,1683,8082,1987,8082,2898,8517,3202xe" filled="false" stroked="true" strokeweight=".719606pt" strokecolor="#000000">
                  <v:path arrowok="t"/>
                  <v:stroke dashstyle="solid"/>
                </v:shape>
                <v:shape style="position:absolute;left:5624;top:1733;width:3664;height:1750" id="docshape131" coordorigin="5625,1733" coordsize="3664,1750" path="m5740,2828l5731,2808,5683,2713,5625,2828,5675,2828,5675,3483,5690,3483,5690,2828,5740,2828xm5957,3368l5906,3368,5906,2713,5892,2713,5892,3368,5841,3368,5899,3483,5947,3387,5957,3368xm6832,2828l6822,2808,6774,2713,6716,2828,6767,2828,6767,3483,6781,3483,6781,2828,6832,2828xm7048,3368l6998,3368,6998,2713,6983,2713,6983,3368,6933,3368,6991,3483,7039,3387,7048,3368xm8071,2439l8057,2432,7956,2382,7956,2432,7025,2432,7025,2382,6910,2439,7025,2497,7025,2446,7956,2446,7956,2497,8057,2446,8071,2439xm9289,3087l8633,3087,8633,3037,8518,3094,8633,3152,8633,3101,9289,3101,9289,3087xm9289,2876l9275,2869,9174,2818,9174,2869,8517,2869,8517,2883,9174,2883,9174,2933,9274,2883,9289,2876xm9289,2000l8633,2000,8633,1949,8518,2007,8633,2064,8633,2014,9289,2014,9289,2000xm9289,1791l9275,1784,9174,1733,9174,1784,8517,1784,8517,1798,9174,1798,9174,1848,9274,1798,9289,1791xe" filled="true" fillcolor="#8f8f8f" stroked="false">
                  <v:path arrowok="t"/>
                  <v:fill type="solid"/>
                </v:shape>
                <v:shape style="position:absolute;left:5030;top:2316;width:261;height:130" type="#_x0000_t75" id="docshape132" stroked="false">
                  <v:imagedata r:id="rId64" o:title=""/>
                </v:shape>
                <v:shape style="position:absolute;left:7354;top:2316;width:261;height:130" type="#_x0000_t75" id="docshape133" stroked="false">
                  <v:imagedata r:id="rId63" o:title=""/>
                </v:shape>
                <v:shape style="position:absolute;left:3395;top:1733;width:772;height:332" id="docshape134" coordorigin="3396,1733" coordsize="772,332" path="m4167,2000l3511,2000,3511,1949,3396,2007,3511,2064,3511,2014,4167,2014,4167,2000xm4167,1791l4153,1784,4052,1733,4052,1784,3396,1784,3396,1798,4052,1798,4052,1848,4152,1798,4167,1791xe" filled="true" fillcolor="#8f8f8f" stroked="false">
                  <v:path arrowok="t"/>
                  <v:fill type="solid"/>
                </v:shape>
                <v:shape style="position:absolute;left:10187;top:1480;width:979;height:1945" id="docshape135" coordorigin="10187,1480" coordsize="979,1945" path="m10187,2324l11166,2324,11166,1480,10187,1480,10187,2324xm10187,3425l11166,3425,11166,2582,10187,2582,10187,3425xe" filled="false" stroked="true" strokeweight=".719041pt" strokecolor="#000000">
                  <v:path arrowok="t"/>
                  <v:stroke dashstyle="solid"/>
                </v:shape>
                <v:shape style="position:absolute;left:5362;top:4397;width:1944;height:977" id="docshape136" coordorigin="5362,4398" coordsize="1944,977" path="m5362,5375l6208,5375,6208,4398,5362,4398,5362,5375xm6461,5375l7306,5375,7306,4398,6461,4398,6461,5375xe" filled="false" stroked="true" strokeweight=".719041pt" strokecolor="#000000">
                  <v:path arrowok="t"/>
                  <v:stroke dashstyle="solid"/>
                </v:shape>
                <v:shape style="position:absolute;left:5567;top:1691;width:4701;height:2768" id="docshape137" coordorigin="5567,1692" coordsize="4701,2768" path="m6003,3483l5567,3483,5567,4460,6003,4460,6003,3483xm10268,2786l9289,2786,9289,3221,10268,3221,10268,2786xm10268,1692l9289,1692,9289,2126,10268,2126,10268,1692xe" filled="true" fillcolor="#ffffff" stroked="false">
                  <v:path arrowok="t"/>
                  <v:fill type="solid"/>
                </v:shape>
                <v:rect style="position:absolute;left:5567;top:3482;width:436;height:977" id="docshape138" filled="false" stroked="true" strokeweight=".719486pt" strokecolor="#000000">
                  <v:stroke dashstyle="solid"/>
                </v:rect>
                <v:rect style="position:absolute;left:6665;top:3482;width:436;height:977" id="docshape139" filled="true" fillcolor="#ffffff" stroked="false">
                  <v:fill type="solid"/>
                </v:rect>
                <v:rect style="position:absolute;left:6665;top:3482;width:436;height:977" id="docshape140" filled="false" stroked="true" strokeweight=".719486pt" strokecolor="#000000">
                  <v:stroke dashstyle="solid"/>
                </v:rect>
                <v:shape style="position:absolute;left:10384;top:1777;width:608;height:258" type="#_x0000_t202" id="docshape141" filled="false" stroked="false">
                  <v:textbox inset="0,0,0,0">
                    <w:txbxContent>
                      <w:p>
                        <w:pPr>
                          <w:spacing w:line="257" w:lineRule="exact" w:before="0"/>
                          <w:ind w:left="0" w:right="0" w:firstLine="0"/>
                          <w:jc w:val="left"/>
                          <w:rPr>
                            <w:sz w:val="23"/>
                          </w:rPr>
                        </w:pPr>
                        <w:r>
                          <w:rPr>
                            <w:spacing w:val="-2"/>
                            <w:sz w:val="23"/>
                          </w:rPr>
                          <w:t>O-</w:t>
                        </w:r>
                        <w:r>
                          <w:rPr>
                            <w:spacing w:val="-5"/>
                            <w:sz w:val="23"/>
                          </w:rPr>
                          <w:t>RU</w:t>
                        </w:r>
                      </w:p>
                    </w:txbxContent>
                  </v:textbox>
                  <w10:wrap type="none"/>
                </v:shape>
                <v:shape style="position:absolute;left:10384;top:2881;width:608;height:257" type="#_x0000_t202" id="docshape142" filled="false" stroked="false">
                  <v:textbox inset="0,0,0,0">
                    <w:txbxContent>
                      <w:p>
                        <w:pPr>
                          <w:spacing w:line="257" w:lineRule="exact" w:before="0"/>
                          <w:ind w:left="0" w:right="0" w:firstLine="0"/>
                          <w:jc w:val="left"/>
                          <w:rPr>
                            <w:sz w:val="23"/>
                          </w:rPr>
                        </w:pPr>
                        <w:r>
                          <w:rPr>
                            <w:spacing w:val="-2"/>
                            <w:sz w:val="23"/>
                          </w:rPr>
                          <w:t>O-</w:t>
                        </w:r>
                        <w:r>
                          <w:rPr>
                            <w:spacing w:val="-5"/>
                            <w:sz w:val="23"/>
                          </w:rPr>
                          <w:t>RU</w:t>
                        </w:r>
                      </w:p>
                    </w:txbxContent>
                  </v:textbox>
                  <w10:wrap type="none"/>
                </v:shape>
                <v:shape style="position:absolute;left:6238;top:3717;width:290;height:301" type="#_x0000_t202" id="docshape143" filled="false" stroked="false">
                  <v:textbox inset="0,0,0,0">
                    <w:txbxContent>
                      <w:p>
                        <w:pPr>
                          <w:spacing w:line="300" w:lineRule="exact" w:before="0"/>
                          <w:ind w:left="0" w:right="0" w:firstLine="0"/>
                          <w:jc w:val="left"/>
                          <w:rPr>
                            <w:sz w:val="27"/>
                          </w:rPr>
                        </w:pPr>
                        <w:r>
                          <w:rPr>
                            <w:spacing w:val="-10"/>
                            <w:sz w:val="27"/>
                          </w:rPr>
                          <w:t>…</w:t>
                        </w:r>
                      </w:p>
                    </w:txbxContent>
                  </v:textbox>
                  <w10:wrap type="none"/>
                </v:shape>
                <v:shape style="position:absolute;left:9289;top:2786;width:979;height:435" type="#_x0000_t202" id="docshape144" filled="false" stroked="true" strokeweight=".718596pt" strokecolor="#000000">
                  <v:textbox inset="0,0,0,0">
                    <w:txbxContent>
                      <w:p>
                        <w:pPr>
                          <w:spacing w:before="80"/>
                          <w:ind w:left="251" w:right="0" w:firstLine="0"/>
                          <w:jc w:val="left"/>
                          <w:rPr>
                            <w:sz w:val="23"/>
                          </w:rPr>
                        </w:pPr>
                        <w:r>
                          <w:rPr>
                            <w:spacing w:val="-4"/>
                            <w:sz w:val="23"/>
                          </w:rPr>
                          <w:t>Plug</w:t>
                        </w:r>
                      </w:p>
                    </w:txbxContent>
                  </v:textbox>
                  <v:stroke dashstyle="solid"/>
                  <w10:wrap type="none"/>
                </v:shape>
                <v:shape style="position:absolute;left:9289;top:1691;width:979;height:435" type="#_x0000_t202" id="docshape145" filled="false" stroked="true" strokeweight=".718596pt" strokecolor="#000000">
                  <v:textbox inset="0,0,0,0">
                    <w:txbxContent>
                      <w:p>
                        <w:pPr>
                          <w:spacing w:before="78"/>
                          <w:ind w:left="251" w:right="0" w:firstLine="0"/>
                          <w:jc w:val="left"/>
                          <w:rPr>
                            <w:sz w:val="23"/>
                          </w:rPr>
                        </w:pPr>
                        <w:r>
                          <w:rPr>
                            <w:spacing w:val="-4"/>
                            <w:sz w:val="23"/>
                          </w:rPr>
                          <w:t>Plug</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7072">
                <wp:simplePos x="0" y="0"/>
                <wp:positionH relativeFrom="page">
                  <wp:posOffset>6167599</wp:posOffset>
                </wp:positionH>
                <wp:positionV relativeFrom="paragraph">
                  <wp:posOffset>1485725</wp:posOffset>
                </wp:positionV>
                <wp:extent cx="217170" cy="196215"/>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17170" cy="196215"/>
                        </a:xfrm>
                        <a:prstGeom prst="rect">
                          <a:avLst/>
                        </a:prstGeom>
                      </wps:spPr>
                      <wps:txbx>
                        <w:txbxContent>
                          <w:p>
                            <w:pPr>
                              <w:spacing w:before="10"/>
                              <w:ind w:left="20" w:right="0" w:firstLine="0"/>
                              <w:jc w:val="left"/>
                              <w:rPr>
                                <w:sz w:val="27"/>
                              </w:rPr>
                            </w:pPr>
                            <w:r>
                              <w:rPr>
                                <w:spacing w:val="-10"/>
                                <w:sz w:val="27"/>
                              </w:rPr>
                              <w:t>…</w:t>
                            </w:r>
                          </w:p>
                        </w:txbxContent>
                      </wps:txbx>
                      <wps:bodyPr wrap="square" lIns="0" tIns="0" rIns="0" bIns="0" rtlCol="0" vert="vert">
                        <a:noAutofit/>
                      </wps:bodyPr>
                    </wps:wsp>
                  </a:graphicData>
                </a:graphic>
              </wp:anchor>
            </w:drawing>
          </mc:Choice>
          <mc:Fallback>
            <w:pict>
              <v:shape style="position:absolute;margin-left:485.637726pt;margin-top:116.986282pt;width:17.1pt;height:15.45pt;mso-position-horizontal-relative:page;mso-position-vertical-relative:paragraph;z-index:15747072" type="#_x0000_t202" id="docshape146" filled="false" stroked="false">
                <v:textbox inset="0,0,0,0" style="layout-flow:vertical">
                  <w:txbxContent>
                    <w:p>
                      <w:pPr>
                        <w:spacing w:before="10"/>
                        <w:ind w:left="20" w:right="0" w:firstLine="0"/>
                        <w:jc w:val="left"/>
                        <w:rPr>
                          <w:sz w:val="27"/>
                        </w:rPr>
                      </w:pPr>
                      <w:r>
                        <w:rPr>
                          <w:spacing w:val="-10"/>
                          <w:sz w:val="27"/>
                        </w:rPr>
                        <w:t>…</w:t>
                      </w:r>
                    </w:p>
                  </w:txbxContent>
                </v:textbox>
                <w10:wrap type="none"/>
              </v:shape>
            </w:pict>
          </mc:Fallback>
        </mc:AlternateContent>
      </w:r>
      <w:r>
        <w:rPr/>
        <w:t>The transceivers used in such a solution have the duplex fiber interface, but de- and mux filters are connected</w:t>
      </w:r>
      <w:r>
        <w:rPr>
          <w:spacing w:val="-3"/>
        </w:rPr>
        <w:t> </w:t>
      </w:r>
      <w:r>
        <w:rPr/>
        <w:t>with</w:t>
      </w:r>
      <w:r>
        <w:rPr>
          <w:spacing w:val="-3"/>
        </w:rPr>
        <w:t> </w:t>
      </w:r>
      <w:r>
        <w:rPr/>
        <w:t>a</w:t>
      </w:r>
      <w:r>
        <w:rPr>
          <w:spacing w:val="-3"/>
        </w:rPr>
        <w:t> </w:t>
      </w:r>
      <w:r>
        <w:rPr/>
        <w:t>single</w:t>
      </w:r>
      <w:r>
        <w:rPr>
          <w:spacing w:val="-3"/>
        </w:rPr>
        <w:t> </w:t>
      </w:r>
      <w:r>
        <w:rPr/>
        <w:t>fiber</w:t>
      </w:r>
      <w:r>
        <w:rPr>
          <w:spacing w:val="-2"/>
        </w:rPr>
        <w:t> </w:t>
      </w:r>
      <w:r>
        <w:rPr/>
        <w:t>strand</w:t>
      </w:r>
      <w:r>
        <w:rPr>
          <w:spacing w:val="-7"/>
        </w:rPr>
        <w:t> </w:t>
      </w:r>
      <w:r>
        <w:rPr/>
        <w:t>for</w:t>
      </w:r>
      <w:r>
        <w:rPr>
          <w:spacing w:val="-2"/>
        </w:rPr>
        <w:t> </w:t>
      </w:r>
      <w:r>
        <w:rPr/>
        <w:t>up-</w:t>
      </w:r>
      <w:r>
        <w:rPr>
          <w:spacing w:val="-1"/>
        </w:rPr>
        <w:t> </w:t>
      </w:r>
      <w:r>
        <w:rPr/>
        <w:t>and</w:t>
      </w:r>
      <w:r>
        <w:rPr>
          <w:spacing w:val="-3"/>
        </w:rPr>
        <w:t> </w:t>
      </w:r>
      <w:r>
        <w:rPr/>
        <w:t>downstream. Commonly</w:t>
      </w:r>
      <w:r>
        <w:rPr>
          <w:spacing w:val="-2"/>
        </w:rPr>
        <w:t> </w:t>
      </w:r>
      <w:r>
        <w:rPr/>
        <w:t>up-</w:t>
      </w:r>
      <w:r>
        <w:rPr>
          <w:spacing w:val="-1"/>
        </w:rPr>
        <w:t> </w:t>
      </w:r>
      <w:r>
        <w:rPr/>
        <w:t>and</w:t>
      </w:r>
      <w:r>
        <w:rPr>
          <w:spacing w:val="-3"/>
        </w:rPr>
        <w:t> </w:t>
      </w:r>
      <w:r>
        <w:rPr/>
        <w:t>downstream</w:t>
      </w:r>
      <w:r>
        <w:rPr>
          <w:spacing w:val="-2"/>
        </w:rPr>
        <w:t> </w:t>
      </w:r>
      <w:r>
        <w:rPr/>
        <w:t>use</w:t>
      </w:r>
      <w:r>
        <w:rPr>
          <w:spacing w:val="-7"/>
        </w:rPr>
        <w:t> </w:t>
      </w:r>
      <w:r>
        <w:rPr/>
        <w:t>two separated wavelength sub-bands, but interleaving odd and even wavelength channels for up- and downstream is also possible.</w:t>
      </w:r>
    </w:p>
    <w:p>
      <w:pPr>
        <w:pStyle w:val="BodyText"/>
        <w:spacing w:before="6"/>
        <w:rPr>
          <w:sz w:val="13"/>
        </w:rPr>
      </w:pPr>
    </w:p>
    <w:tbl>
      <w:tblPr>
        <w:tblW w:w="0" w:type="auto"/>
        <w:jc w:val="left"/>
        <w:tblInd w:w="10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75"/>
        <w:gridCol w:w="103"/>
        <w:gridCol w:w="875"/>
      </w:tblGrid>
      <w:tr>
        <w:trPr>
          <w:trHeight w:val="345" w:hRule="atLeast"/>
        </w:trPr>
        <w:tc>
          <w:tcPr>
            <w:tcW w:w="978" w:type="dxa"/>
            <w:gridSpan w:val="2"/>
            <w:tcBorders>
              <w:bottom w:val="nil"/>
            </w:tcBorders>
          </w:tcPr>
          <w:p>
            <w:pPr>
              <w:pStyle w:val="TableParagraph"/>
              <w:rPr>
                <w:rFonts w:ascii="Times New Roman"/>
                <w:sz w:val="18"/>
              </w:rPr>
            </w:pPr>
          </w:p>
        </w:tc>
        <w:tc>
          <w:tcPr>
            <w:tcW w:w="875" w:type="dxa"/>
            <w:tcBorders>
              <w:top w:val="nil"/>
              <w:right w:val="nil"/>
            </w:tcBorders>
          </w:tcPr>
          <w:p>
            <w:pPr>
              <w:pStyle w:val="TableParagraph"/>
              <w:rPr>
                <w:rFonts w:ascii="Times New Roman"/>
                <w:sz w:val="18"/>
              </w:rPr>
            </w:pPr>
          </w:p>
        </w:tc>
      </w:tr>
      <w:tr>
        <w:trPr>
          <w:trHeight w:val="419" w:hRule="atLeast"/>
        </w:trPr>
        <w:tc>
          <w:tcPr>
            <w:tcW w:w="875" w:type="dxa"/>
            <w:tcBorders>
              <w:top w:val="nil"/>
              <w:bottom w:val="nil"/>
            </w:tcBorders>
          </w:tcPr>
          <w:p>
            <w:pPr>
              <w:pStyle w:val="TableParagraph"/>
              <w:rPr>
                <w:rFonts w:ascii="Times New Roman"/>
                <w:sz w:val="18"/>
              </w:rPr>
            </w:pPr>
          </w:p>
        </w:tc>
        <w:tc>
          <w:tcPr>
            <w:tcW w:w="978" w:type="dxa"/>
            <w:gridSpan w:val="2"/>
            <w:shd w:val="clear" w:color="auto" w:fill="FFFFFF"/>
          </w:tcPr>
          <w:p>
            <w:pPr>
              <w:pStyle w:val="TableParagraph"/>
              <w:spacing w:before="77"/>
              <w:ind w:left="257"/>
              <w:rPr>
                <w:sz w:val="23"/>
              </w:rPr>
            </w:pPr>
            <w:r>
              <w:rPr/>
              <mc:AlternateContent>
                <mc:Choice Requires="wps">
                  <w:drawing>
                    <wp:anchor distT="0" distB="0" distL="0" distR="0" allowOverlap="1" layoutInCell="1" locked="0" behindDoc="1" simplePos="0" relativeHeight="483369472">
                      <wp:simplePos x="0" y="0"/>
                      <wp:positionH relativeFrom="column">
                        <wp:posOffset>0</wp:posOffset>
                      </wp:positionH>
                      <wp:positionV relativeFrom="paragraph">
                        <wp:posOffset>-5216</wp:posOffset>
                      </wp:positionV>
                      <wp:extent cx="621665" cy="276225"/>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621665" cy="276225"/>
                                <a:chExt cx="621665" cy="276225"/>
                              </a:xfrm>
                            </wpg:grpSpPr>
                            <wps:wsp>
                              <wps:cNvPr id="182" name="Graphic 182"/>
                              <wps:cNvSpPr/>
                              <wps:spPr>
                                <a:xfrm>
                                  <a:off x="0" y="0"/>
                                  <a:ext cx="621665" cy="276225"/>
                                </a:xfrm>
                                <a:custGeom>
                                  <a:avLst/>
                                  <a:gdLst/>
                                  <a:ahLst/>
                                  <a:cxnLst/>
                                  <a:rect l="l" t="t" r="r" b="b"/>
                                  <a:pathLst>
                                    <a:path w="621665" h="276225">
                                      <a:moveTo>
                                        <a:pt x="621538" y="0"/>
                                      </a:moveTo>
                                      <a:lnTo>
                                        <a:pt x="0" y="0"/>
                                      </a:lnTo>
                                      <a:lnTo>
                                        <a:pt x="0" y="275890"/>
                                      </a:lnTo>
                                      <a:lnTo>
                                        <a:pt x="621538" y="275890"/>
                                      </a:lnTo>
                                      <a:lnTo>
                                        <a:pt x="6215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00001pt;margin-top:-.410725pt;width:48.95pt;height:21.75pt;mso-position-horizontal-relative:column;mso-position-vertical-relative:paragraph;z-index:-19947008" id="docshapegroup147" coordorigin="0,-8" coordsize="979,435">
                      <v:rect style="position:absolute;left:0;top:-9;width:979;height:435" id="docshape148" filled="true" fillcolor="#ffffff" stroked="false">
                        <v:fill type="solid"/>
                      </v:rect>
                      <w10:wrap type="none"/>
                    </v:group>
                  </w:pict>
                </mc:Fallback>
              </mc:AlternateContent>
            </w:r>
            <w:r>
              <w:rPr>
                <w:spacing w:val="-4"/>
                <w:sz w:val="23"/>
              </w:rPr>
              <w:t>Plug</w:t>
            </w:r>
          </w:p>
        </w:tc>
      </w:tr>
      <w:tr>
        <w:trPr>
          <w:trHeight w:val="644" w:hRule="atLeast"/>
        </w:trPr>
        <w:tc>
          <w:tcPr>
            <w:tcW w:w="978" w:type="dxa"/>
            <w:gridSpan w:val="2"/>
            <w:tcBorders>
              <w:top w:val="nil"/>
              <w:bottom w:val="nil"/>
            </w:tcBorders>
          </w:tcPr>
          <w:p>
            <w:pPr>
              <w:pStyle w:val="TableParagraph"/>
              <w:spacing w:before="220"/>
              <w:ind w:left="195"/>
              <w:rPr>
                <w:sz w:val="23"/>
              </w:rPr>
            </w:pPr>
            <w:r>
              <w:rPr>
                <w:spacing w:val="-2"/>
                <w:sz w:val="23"/>
              </w:rPr>
              <w:t>O-</w:t>
            </w:r>
            <w:r>
              <w:rPr>
                <w:spacing w:val="-5"/>
                <w:sz w:val="23"/>
              </w:rPr>
              <w:t>DU</w:t>
            </w:r>
          </w:p>
        </w:tc>
        <w:tc>
          <w:tcPr>
            <w:tcW w:w="875" w:type="dxa"/>
            <w:tcBorders>
              <w:right w:val="nil"/>
            </w:tcBorders>
            <w:textDirection w:val="tbRl"/>
          </w:tcPr>
          <w:p>
            <w:pPr>
              <w:pStyle w:val="TableParagraph"/>
              <w:spacing w:before="217"/>
              <w:ind w:left="225"/>
              <w:rPr>
                <w:sz w:val="27"/>
              </w:rPr>
            </w:pPr>
            <w:r>
              <w:rPr>
                <w:spacing w:val="-10"/>
                <w:sz w:val="27"/>
              </w:rPr>
              <w:t>…</w:t>
            </w:r>
          </w:p>
        </w:tc>
      </w:tr>
      <w:tr>
        <w:trPr>
          <w:trHeight w:val="419" w:hRule="atLeast"/>
        </w:trPr>
        <w:tc>
          <w:tcPr>
            <w:tcW w:w="875" w:type="dxa"/>
            <w:tcBorders>
              <w:top w:val="nil"/>
              <w:bottom w:val="nil"/>
            </w:tcBorders>
          </w:tcPr>
          <w:p>
            <w:pPr>
              <w:pStyle w:val="TableParagraph"/>
              <w:rPr>
                <w:rFonts w:ascii="Times New Roman"/>
                <w:sz w:val="18"/>
              </w:rPr>
            </w:pPr>
          </w:p>
        </w:tc>
        <w:tc>
          <w:tcPr>
            <w:tcW w:w="978" w:type="dxa"/>
            <w:gridSpan w:val="2"/>
            <w:shd w:val="clear" w:color="auto" w:fill="FFFFFF"/>
          </w:tcPr>
          <w:p>
            <w:pPr>
              <w:pStyle w:val="TableParagraph"/>
              <w:spacing w:before="80"/>
              <w:ind w:left="257"/>
              <w:rPr>
                <w:sz w:val="23"/>
              </w:rPr>
            </w:pPr>
            <w:r>
              <w:rPr/>
              <mc:AlternateContent>
                <mc:Choice Requires="wps">
                  <w:drawing>
                    <wp:anchor distT="0" distB="0" distL="0" distR="0" allowOverlap="1" layoutInCell="1" locked="0" behindDoc="1" simplePos="0" relativeHeight="483369984">
                      <wp:simplePos x="0" y="0"/>
                      <wp:positionH relativeFrom="column">
                        <wp:posOffset>0</wp:posOffset>
                      </wp:positionH>
                      <wp:positionV relativeFrom="paragraph">
                        <wp:posOffset>-5014</wp:posOffset>
                      </wp:positionV>
                      <wp:extent cx="621665" cy="276225"/>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621665" cy="276225"/>
                                <a:chExt cx="621665" cy="276225"/>
                              </a:xfrm>
                            </wpg:grpSpPr>
                            <wps:wsp>
                              <wps:cNvPr id="184" name="Graphic 184"/>
                              <wps:cNvSpPr/>
                              <wps:spPr>
                                <a:xfrm>
                                  <a:off x="0" y="0"/>
                                  <a:ext cx="621665" cy="276225"/>
                                </a:xfrm>
                                <a:custGeom>
                                  <a:avLst/>
                                  <a:gdLst/>
                                  <a:ahLst/>
                                  <a:cxnLst/>
                                  <a:rect l="l" t="t" r="r" b="b"/>
                                  <a:pathLst>
                                    <a:path w="621665" h="276225">
                                      <a:moveTo>
                                        <a:pt x="621538" y="0"/>
                                      </a:moveTo>
                                      <a:lnTo>
                                        <a:pt x="0" y="0"/>
                                      </a:lnTo>
                                      <a:lnTo>
                                        <a:pt x="0" y="275890"/>
                                      </a:lnTo>
                                      <a:lnTo>
                                        <a:pt x="621538" y="275890"/>
                                      </a:lnTo>
                                      <a:lnTo>
                                        <a:pt x="6215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00001pt;margin-top:-.394817pt;width:48.95pt;height:21.75pt;mso-position-horizontal-relative:column;mso-position-vertical-relative:paragraph;z-index:-19946496" id="docshapegroup149" coordorigin="0,-8" coordsize="979,435">
                      <v:rect style="position:absolute;left:0;top:-8;width:979;height:435" id="docshape150" filled="true" fillcolor="#ffffff" stroked="false">
                        <v:fill type="solid"/>
                      </v:rect>
                      <w10:wrap type="none"/>
                    </v:group>
                  </w:pict>
                </mc:Fallback>
              </mc:AlternateContent>
            </w:r>
            <w:r>
              <w:rPr>
                <w:spacing w:val="-4"/>
                <w:sz w:val="23"/>
              </w:rPr>
              <w:t>Plug</w:t>
            </w:r>
          </w:p>
        </w:tc>
      </w:tr>
      <w:tr>
        <w:trPr>
          <w:trHeight w:val="401" w:hRule="atLeast"/>
        </w:trPr>
        <w:tc>
          <w:tcPr>
            <w:tcW w:w="978" w:type="dxa"/>
            <w:gridSpan w:val="2"/>
            <w:tcBorders>
              <w:top w:val="nil"/>
            </w:tcBorders>
          </w:tcPr>
          <w:p>
            <w:pPr>
              <w:pStyle w:val="TableParagraph"/>
              <w:rPr>
                <w:rFonts w:ascii="Times New Roman"/>
                <w:sz w:val="18"/>
              </w:rPr>
            </w:pPr>
          </w:p>
        </w:tc>
        <w:tc>
          <w:tcPr>
            <w:tcW w:w="875" w:type="dxa"/>
            <w:tcBorders>
              <w:bottom w:val="nil"/>
              <w:right w:val="nil"/>
            </w:tcBorders>
          </w:tcPr>
          <w:p>
            <w:pPr>
              <w:pStyle w:val="TableParagraph"/>
              <w:rPr>
                <w:rFonts w:ascii="Times New Roman"/>
                <w:sz w:val="18"/>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6"/>
      </w:pPr>
    </w:p>
    <w:p>
      <w:pPr>
        <w:spacing w:before="0"/>
        <w:ind w:left="531" w:right="886" w:firstLine="0"/>
        <w:jc w:val="center"/>
        <w:rPr>
          <w:sz w:val="20"/>
        </w:rPr>
      </w:pPr>
      <w:r>
        <w:rPr/>
        <mc:AlternateContent>
          <mc:Choice Requires="wps">
            <w:drawing>
              <wp:anchor distT="0" distB="0" distL="0" distR="0" allowOverlap="1" layoutInCell="1" locked="0" behindDoc="0" simplePos="0" relativeHeight="15747584">
                <wp:simplePos x="0" y="0"/>
                <wp:positionH relativeFrom="page">
                  <wp:posOffset>3582754</wp:posOffset>
                </wp:positionH>
                <wp:positionV relativeFrom="paragraph">
                  <wp:posOffset>-656282</wp:posOffset>
                </wp:positionV>
                <wp:extent cx="189230" cy="398145"/>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189230" cy="398145"/>
                        </a:xfrm>
                        <a:prstGeom prst="rect">
                          <a:avLst/>
                        </a:prstGeom>
                      </wps:spPr>
                      <wps:txbx>
                        <w:txbxContent>
                          <w:p>
                            <w:pPr>
                              <w:spacing w:before="12"/>
                              <w:ind w:left="20" w:right="0" w:firstLine="0"/>
                              <w:jc w:val="left"/>
                              <w:rPr>
                                <w:sz w:val="23"/>
                              </w:rPr>
                            </w:pPr>
                            <w:r>
                              <w:rPr>
                                <w:spacing w:val="-2"/>
                                <w:sz w:val="23"/>
                              </w:rPr>
                              <w:t>O-</w:t>
                            </w:r>
                            <w:r>
                              <w:rPr>
                                <w:spacing w:val="-5"/>
                                <w:sz w:val="23"/>
                              </w:rPr>
                              <w:t>RU</w:t>
                            </w:r>
                          </w:p>
                        </w:txbxContent>
                      </wps:txbx>
                      <wps:bodyPr wrap="square" lIns="0" tIns="0" rIns="0" bIns="0" rtlCol="0" vert="vert270">
                        <a:noAutofit/>
                      </wps:bodyPr>
                    </wps:wsp>
                  </a:graphicData>
                </a:graphic>
              </wp:anchor>
            </w:drawing>
          </mc:Choice>
          <mc:Fallback>
            <w:pict>
              <v:shape style="position:absolute;margin-left:282.106659pt;margin-top:-51.675823pt;width:14.9pt;height:31.35pt;mso-position-horizontal-relative:page;mso-position-vertical-relative:paragraph;z-index:15747584" type="#_x0000_t202" id="docshape151" filled="false" stroked="false">
                <v:textbox inset="0,0,0,0" style="layout-flow:vertical;mso-layout-flow-alt:bottom-to-top">
                  <w:txbxContent>
                    <w:p>
                      <w:pPr>
                        <w:spacing w:before="12"/>
                        <w:ind w:left="20" w:right="0" w:firstLine="0"/>
                        <w:jc w:val="left"/>
                        <w:rPr>
                          <w:sz w:val="23"/>
                        </w:rPr>
                      </w:pPr>
                      <w:r>
                        <w:rPr>
                          <w:spacing w:val="-2"/>
                          <w:sz w:val="23"/>
                        </w:rPr>
                        <w:t>O-</w:t>
                      </w:r>
                      <w:r>
                        <w:rPr>
                          <w:spacing w:val="-5"/>
                          <w:sz w:val="23"/>
                        </w:rPr>
                        <w:t>RU</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3582754</wp:posOffset>
                </wp:positionH>
                <wp:positionV relativeFrom="paragraph">
                  <wp:posOffset>-1196827</wp:posOffset>
                </wp:positionV>
                <wp:extent cx="189230" cy="318135"/>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89230" cy="318135"/>
                        </a:xfrm>
                        <a:prstGeom prst="rect">
                          <a:avLst/>
                        </a:prstGeom>
                      </wps:spPr>
                      <wps:txbx>
                        <w:txbxContent>
                          <w:p>
                            <w:pPr>
                              <w:spacing w:before="12"/>
                              <w:ind w:left="20" w:right="0" w:firstLine="0"/>
                              <w:jc w:val="left"/>
                              <w:rPr>
                                <w:sz w:val="23"/>
                              </w:rPr>
                            </w:pPr>
                            <w:r>
                              <w:rPr>
                                <w:spacing w:val="-4"/>
                                <w:sz w:val="23"/>
                              </w:rPr>
                              <w:t>Plug</w:t>
                            </w:r>
                          </w:p>
                        </w:txbxContent>
                      </wps:txbx>
                      <wps:bodyPr wrap="square" lIns="0" tIns="0" rIns="0" bIns="0" rtlCol="0" vert="vert270">
                        <a:noAutofit/>
                      </wps:bodyPr>
                    </wps:wsp>
                  </a:graphicData>
                </a:graphic>
              </wp:anchor>
            </w:drawing>
          </mc:Choice>
          <mc:Fallback>
            <w:pict>
              <v:shape style="position:absolute;margin-left:282.106659pt;margin-top:-94.23835pt;width:14.9pt;height:25.05pt;mso-position-horizontal-relative:page;mso-position-vertical-relative:paragraph;z-index:15748096" type="#_x0000_t202" id="docshape152" filled="false" stroked="false">
                <v:textbox inset="0,0,0,0" style="layout-flow:vertical;mso-layout-flow-alt:bottom-to-top">
                  <w:txbxContent>
                    <w:p>
                      <w:pPr>
                        <w:spacing w:before="12"/>
                        <w:ind w:left="20" w:right="0" w:firstLine="0"/>
                        <w:jc w:val="left"/>
                        <w:rPr>
                          <w:sz w:val="23"/>
                        </w:rPr>
                      </w:pPr>
                      <w:r>
                        <w:rPr>
                          <w:spacing w:val="-4"/>
                          <w:sz w:val="23"/>
                        </w:rPr>
                        <w:t>Plug</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4280339</wp:posOffset>
                </wp:positionH>
                <wp:positionV relativeFrom="paragraph">
                  <wp:posOffset>-656282</wp:posOffset>
                </wp:positionV>
                <wp:extent cx="189230" cy="39814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189230" cy="398145"/>
                        </a:xfrm>
                        <a:prstGeom prst="rect">
                          <a:avLst/>
                        </a:prstGeom>
                      </wps:spPr>
                      <wps:txbx>
                        <w:txbxContent>
                          <w:p>
                            <w:pPr>
                              <w:spacing w:before="12"/>
                              <w:ind w:left="20" w:right="0" w:firstLine="0"/>
                              <w:jc w:val="left"/>
                              <w:rPr>
                                <w:sz w:val="23"/>
                              </w:rPr>
                            </w:pPr>
                            <w:r>
                              <w:rPr>
                                <w:spacing w:val="-2"/>
                                <w:sz w:val="23"/>
                              </w:rPr>
                              <w:t>O-</w:t>
                            </w:r>
                            <w:r>
                              <w:rPr>
                                <w:spacing w:val="-5"/>
                                <w:sz w:val="23"/>
                              </w:rPr>
                              <w:t>RU</w:t>
                            </w:r>
                          </w:p>
                        </w:txbxContent>
                      </wps:txbx>
                      <wps:bodyPr wrap="square" lIns="0" tIns="0" rIns="0" bIns="0" rtlCol="0" vert="vert270">
                        <a:noAutofit/>
                      </wps:bodyPr>
                    </wps:wsp>
                  </a:graphicData>
                </a:graphic>
              </wp:anchor>
            </w:drawing>
          </mc:Choice>
          <mc:Fallback>
            <w:pict>
              <v:shape style="position:absolute;margin-left:337.034637pt;margin-top:-51.675819pt;width:14.9pt;height:31.35pt;mso-position-horizontal-relative:page;mso-position-vertical-relative:paragraph;z-index:15749632" type="#_x0000_t202" id="docshape153" filled="false" stroked="false">
                <v:textbox inset="0,0,0,0" style="layout-flow:vertical;mso-layout-flow-alt:bottom-to-top">
                  <w:txbxContent>
                    <w:p>
                      <w:pPr>
                        <w:spacing w:before="12"/>
                        <w:ind w:left="20" w:right="0" w:firstLine="0"/>
                        <w:jc w:val="left"/>
                        <w:rPr>
                          <w:sz w:val="23"/>
                        </w:rPr>
                      </w:pPr>
                      <w:r>
                        <w:rPr>
                          <w:spacing w:val="-2"/>
                          <w:sz w:val="23"/>
                        </w:rPr>
                        <w:t>O-</w:t>
                      </w:r>
                      <w:r>
                        <w:rPr>
                          <w:spacing w:val="-5"/>
                          <w:sz w:val="23"/>
                        </w:rPr>
                        <w:t>RU</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4280339</wp:posOffset>
                </wp:positionH>
                <wp:positionV relativeFrom="paragraph">
                  <wp:posOffset>-1196826</wp:posOffset>
                </wp:positionV>
                <wp:extent cx="189230" cy="318135"/>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189230" cy="318135"/>
                        </a:xfrm>
                        <a:prstGeom prst="rect">
                          <a:avLst/>
                        </a:prstGeom>
                      </wps:spPr>
                      <wps:txbx>
                        <w:txbxContent>
                          <w:p>
                            <w:pPr>
                              <w:spacing w:before="12"/>
                              <w:ind w:left="20" w:right="0" w:firstLine="0"/>
                              <w:jc w:val="left"/>
                              <w:rPr>
                                <w:sz w:val="23"/>
                              </w:rPr>
                            </w:pPr>
                            <w:r>
                              <w:rPr>
                                <w:spacing w:val="-4"/>
                                <w:sz w:val="23"/>
                              </w:rPr>
                              <w:t>Plug</w:t>
                            </w:r>
                          </w:p>
                        </w:txbxContent>
                      </wps:txbx>
                      <wps:bodyPr wrap="square" lIns="0" tIns="0" rIns="0" bIns="0" rtlCol="0" vert="vert270">
                        <a:noAutofit/>
                      </wps:bodyPr>
                    </wps:wsp>
                  </a:graphicData>
                </a:graphic>
              </wp:anchor>
            </w:drawing>
          </mc:Choice>
          <mc:Fallback>
            <w:pict>
              <v:shape style="position:absolute;margin-left:337.034637pt;margin-top:-94.238342pt;width:14.9pt;height:25.05pt;mso-position-horizontal-relative:page;mso-position-vertical-relative:paragraph;z-index:15750144" type="#_x0000_t202" id="docshape154" filled="false" stroked="false">
                <v:textbox inset="0,0,0,0" style="layout-flow:vertical;mso-layout-flow-alt:bottom-to-top">
                  <w:txbxContent>
                    <w:p>
                      <w:pPr>
                        <w:spacing w:before="12"/>
                        <w:ind w:left="20" w:right="0" w:firstLine="0"/>
                        <w:jc w:val="left"/>
                        <w:rPr>
                          <w:sz w:val="23"/>
                        </w:rPr>
                      </w:pPr>
                      <w:r>
                        <w:rPr>
                          <w:spacing w:val="-4"/>
                          <w:sz w:val="23"/>
                        </w:rPr>
                        <w:t>Plug</w:t>
                      </w:r>
                    </w:p>
                  </w:txbxContent>
                </v:textbox>
                <w10:wrap type="none"/>
              </v:shape>
            </w:pict>
          </mc:Fallback>
        </mc:AlternateContent>
      </w:r>
      <w:r>
        <w:rPr>
          <w:b/>
          <w:sz w:val="20"/>
        </w:rPr>
        <w:t>Figure</w:t>
      </w:r>
      <w:r>
        <w:rPr>
          <w:b/>
          <w:spacing w:val="-6"/>
          <w:sz w:val="20"/>
        </w:rPr>
        <w:t> </w:t>
      </w:r>
      <w:r>
        <w:rPr>
          <w:b/>
          <w:sz w:val="20"/>
        </w:rPr>
        <w:t>17-2:</w:t>
      </w:r>
      <w:r>
        <w:rPr>
          <w:b/>
          <w:spacing w:val="42"/>
          <w:sz w:val="20"/>
        </w:rPr>
        <w:t> </w:t>
      </w:r>
      <w:r>
        <w:rPr>
          <w:sz w:val="20"/>
        </w:rPr>
        <w:t>Single</w:t>
      </w:r>
      <w:r>
        <w:rPr>
          <w:spacing w:val="-5"/>
          <w:sz w:val="20"/>
        </w:rPr>
        <w:t> </w:t>
      </w:r>
      <w:r>
        <w:rPr>
          <w:sz w:val="20"/>
        </w:rPr>
        <w:t>fiber</w:t>
      </w:r>
      <w:r>
        <w:rPr>
          <w:spacing w:val="-5"/>
          <w:sz w:val="20"/>
        </w:rPr>
        <w:t> </w:t>
      </w:r>
      <w:r>
        <w:rPr>
          <w:sz w:val="20"/>
        </w:rPr>
        <w:t>working</w:t>
      </w:r>
      <w:r>
        <w:rPr>
          <w:spacing w:val="-6"/>
          <w:sz w:val="20"/>
        </w:rPr>
        <w:t> </w:t>
      </w:r>
      <w:r>
        <w:rPr>
          <w:sz w:val="20"/>
        </w:rPr>
        <w:t>with</w:t>
      </w:r>
      <w:r>
        <w:rPr>
          <w:spacing w:val="-6"/>
          <w:sz w:val="20"/>
        </w:rPr>
        <w:t> </w:t>
      </w:r>
      <w:r>
        <w:rPr>
          <w:sz w:val="20"/>
        </w:rPr>
        <w:t>duplex</w:t>
      </w:r>
      <w:r>
        <w:rPr>
          <w:spacing w:val="-4"/>
          <w:sz w:val="20"/>
        </w:rPr>
        <w:t> </w:t>
      </w:r>
      <w:r>
        <w:rPr>
          <w:spacing w:val="-2"/>
          <w:sz w:val="20"/>
        </w:rPr>
        <w:t>transceivers</w:t>
      </w:r>
    </w:p>
    <w:p>
      <w:pPr>
        <w:pStyle w:val="BodyText"/>
      </w:pPr>
    </w:p>
    <w:p>
      <w:pPr>
        <w:pStyle w:val="BodyText"/>
      </w:pPr>
    </w:p>
    <w:p>
      <w:pPr>
        <w:pStyle w:val="BodyText"/>
        <w:spacing w:before="26"/>
      </w:pPr>
    </w:p>
    <w:p>
      <w:pPr>
        <w:pStyle w:val="Heading6"/>
        <w:numPr>
          <w:ilvl w:val="0"/>
          <w:numId w:val="21"/>
        </w:numPr>
        <w:tabs>
          <w:tab w:pos="1372" w:val="left" w:leader="none"/>
        </w:tabs>
        <w:spacing w:line="240" w:lineRule="auto" w:before="0" w:after="0"/>
        <w:ind w:left="1372" w:right="0" w:hanging="359"/>
        <w:jc w:val="left"/>
      </w:pPr>
      <w:r>
        <w:rPr>
          <w:spacing w:val="-2"/>
        </w:rPr>
        <w:t>Bidi-fiber</w:t>
      </w:r>
    </w:p>
    <w:p>
      <w:pPr>
        <w:pStyle w:val="BodyText"/>
        <w:spacing w:before="5"/>
        <w:rPr>
          <w:b/>
        </w:rPr>
      </w:pPr>
    </w:p>
    <w:p>
      <w:pPr>
        <w:pStyle w:val="BodyText"/>
        <w:spacing w:line="304" w:lineRule="auto" w:before="1"/>
        <w:ind w:left="1013" w:right="1179"/>
      </w:pPr>
      <w:r>
        <w:rPr/>
        <w:t>The</w:t>
      </w:r>
      <w:r>
        <w:rPr>
          <w:spacing w:val="-2"/>
        </w:rPr>
        <w:t> </w:t>
      </w:r>
      <w:r>
        <w:rPr/>
        <w:t>transceivers</w:t>
      </w:r>
      <w:r>
        <w:rPr>
          <w:spacing w:val="-1"/>
        </w:rPr>
        <w:t> </w:t>
      </w:r>
      <w:r>
        <w:rPr/>
        <w:t>used</w:t>
      </w:r>
      <w:r>
        <w:rPr>
          <w:spacing w:val="-6"/>
        </w:rPr>
        <w:t> </w:t>
      </w:r>
      <w:r>
        <w:rPr/>
        <w:t>in</w:t>
      </w:r>
      <w:r>
        <w:rPr>
          <w:spacing w:val="-2"/>
        </w:rPr>
        <w:t> </w:t>
      </w:r>
      <w:r>
        <w:rPr/>
        <w:t>such</w:t>
      </w:r>
      <w:r>
        <w:rPr>
          <w:spacing w:val="-2"/>
        </w:rPr>
        <w:t> </w:t>
      </w:r>
      <w:r>
        <w:rPr/>
        <w:t>a</w:t>
      </w:r>
      <w:r>
        <w:rPr>
          <w:spacing w:val="-2"/>
        </w:rPr>
        <w:t> </w:t>
      </w:r>
      <w:r>
        <w:rPr/>
        <w:t>solution</w:t>
      </w:r>
      <w:r>
        <w:rPr>
          <w:spacing w:val="-2"/>
        </w:rPr>
        <w:t> </w:t>
      </w:r>
      <w:r>
        <w:rPr/>
        <w:t>have</w:t>
      </w:r>
      <w:r>
        <w:rPr>
          <w:spacing w:val="-6"/>
        </w:rPr>
        <w:t> </w:t>
      </w:r>
      <w:r>
        <w:rPr/>
        <w:t>the</w:t>
      </w:r>
      <w:r>
        <w:rPr>
          <w:spacing w:val="-2"/>
        </w:rPr>
        <w:t> </w:t>
      </w:r>
      <w:r>
        <w:rPr/>
        <w:t>sinplex</w:t>
      </w:r>
      <w:r>
        <w:rPr>
          <w:spacing w:val="-1"/>
        </w:rPr>
        <w:t> </w:t>
      </w:r>
      <w:r>
        <w:rPr/>
        <w:t>fiber</w:t>
      </w:r>
      <w:r>
        <w:rPr>
          <w:spacing w:val="-1"/>
        </w:rPr>
        <w:t> </w:t>
      </w:r>
      <w:r>
        <w:rPr/>
        <w:t>interface</w:t>
      </w:r>
      <w:r>
        <w:rPr>
          <w:spacing w:val="-6"/>
        </w:rPr>
        <w:t> </w:t>
      </w:r>
      <w:r>
        <w:rPr/>
        <w:t>(BiDi), and</w:t>
      </w:r>
      <w:r>
        <w:rPr>
          <w:spacing w:val="-2"/>
        </w:rPr>
        <w:t> </w:t>
      </w:r>
      <w:r>
        <w:rPr/>
        <w:t>de- and</w:t>
      </w:r>
      <w:r>
        <w:rPr>
          <w:spacing w:val="-6"/>
        </w:rPr>
        <w:t> </w:t>
      </w:r>
      <w:r>
        <w:rPr/>
        <w:t>mux</w:t>
      </w:r>
      <w:r>
        <w:rPr>
          <w:spacing w:val="-1"/>
        </w:rPr>
        <w:t> </w:t>
      </w:r>
      <w:r>
        <w:rPr/>
        <w:t>filters are also connected with a single fiber strand for up- and downstream.</w:t>
      </w:r>
    </w:p>
    <w:p>
      <w:pPr>
        <w:spacing w:after="0" w:line="304" w:lineRule="auto"/>
        <w:sectPr>
          <w:pgSz w:w="11910" w:h="16840"/>
          <w:pgMar w:header="858" w:footer="464" w:top="1520" w:bottom="660" w:left="480" w:right="120"/>
        </w:sectPr>
      </w:pPr>
    </w:p>
    <w:p>
      <w:pPr>
        <w:pStyle w:val="BodyText"/>
        <w:spacing w:before="10"/>
      </w:pPr>
      <w:r>
        <w:rPr/>
        <mc:AlternateContent>
          <mc:Choice Requires="wps">
            <w:drawing>
              <wp:anchor distT="0" distB="0" distL="0" distR="0" allowOverlap="1" layoutInCell="1" locked="0" behindDoc="0" simplePos="0" relativeHeight="15753216">
                <wp:simplePos x="0" y="0"/>
                <wp:positionH relativeFrom="page">
                  <wp:posOffset>6167599</wp:posOffset>
                </wp:positionH>
                <wp:positionV relativeFrom="page">
                  <wp:posOffset>1770167</wp:posOffset>
                </wp:positionV>
                <wp:extent cx="217170" cy="19621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217170" cy="196215"/>
                        </a:xfrm>
                        <a:prstGeom prst="rect">
                          <a:avLst/>
                        </a:prstGeom>
                      </wps:spPr>
                      <wps:txbx>
                        <w:txbxContent>
                          <w:p>
                            <w:pPr>
                              <w:spacing w:before="10"/>
                              <w:ind w:left="20" w:right="0" w:firstLine="0"/>
                              <w:jc w:val="left"/>
                              <w:rPr>
                                <w:sz w:val="27"/>
                              </w:rPr>
                            </w:pPr>
                            <w:r>
                              <w:rPr>
                                <w:spacing w:val="-10"/>
                                <w:sz w:val="27"/>
                              </w:rPr>
                              <w:t>…</w:t>
                            </w:r>
                          </w:p>
                        </w:txbxContent>
                      </wps:txbx>
                      <wps:bodyPr wrap="square" lIns="0" tIns="0" rIns="0" bIns="0" rtlCol="0" vert="vert">
                        <a:noAutofit/>
                      </wps:bodyPr>
                    </wps:wsp>
                  </a:graphicData>
                </a:graphic>
              </wp:anchor>
            </w:drawing>
          </mc:Choice>
          <mc:Fallback>
            <w:pict>
              <v:shape style="position:absolute;margin-left:485.637726pt;margin-top:139.383286pt;width:17.1pt;height:15.45pt;mso-position-horizontal-relative:page;mso-position-vertical-relative:page;z-index:15753216" type="#_x0000_t202" id="docshape155" filled="false" stroked="false">
                <v:textbox inset="0,0,0,0" style="layout-flow:vertical">
                  <w:txbxContent>
                    <w:p>
                      <w:pPr>
                        <w:spacing w:before="10"/>
                        <w:ind w:left="20" w:right="0" w:firstLine="0"/>
                        <w:jc w:val="left"/>
                        <w:rPr>
                          <w:sz w:val="27"/>
                        </w:rPr>
                      </w:pPr>
                      <w:r>
                        <w:rPr>
                          <w:spacing w:val="-10"/>
                          <w:sz w:val="27"/>
                        </w:rPr>
                        <w:t>…</w:t>
                      </w:r>
                    </w:p>
                  </w:txbxContent>
                </v:textbox>
                <w10:wrap type="none"/>
              </v:shape>
            </w:pict>
          </mc:Fallback>
        </mc:AlternateContent>
      </w:r>
    </w:p>
    <w:tbl>
      <w:tblPr>
        <w:tblW w:w="0" w:type="auto"/>
        <w:jc w:val="left"/>
        <w:tblInd w:w="10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75"/>
        <w:gridCol w:w="103"/>
        <w:gridCol w:w="875"/>
      </w:tblGrid>
      <w:tr>
        <w:trPr>
          <w:trHeight w:val="345" w:hRule="atLeast"/>
        </w:trPr>
        <w:tc>
          <w:tcPr>
            <w:tcW w:w="978" w:type="dxa"/>
            <w:gridSpan w:val="2"/>
            <w:tcBorders>
              <w:bottom w:val="nil"/>
            </w:tcBorders>
          </w:tcPr>
          <w:p>
            <w:pPr>
              <w:pStyle w:val="TableParagraph"/>
              <w:rPr>
                <w:rFonts w:ascii="Times New Roman"/>
                <w:sz w:val="20"/>
              </w:rPr>
            </w:pPr>
          </w:p>
        </w:tc>
        <w:tc>
          <w:tcPr>
            <w:tcW w:w="875" w:type="dxa"/>
            <w:tcBorders>
              <w:top w:val="nil"/>
              <w:right w:val="nil"/>
            </w:tcBorders>
          </w:tcPr>
          <w:p>
            <w:pPr>
              <w:pStyle w:val="TableParagraph"/>
              <w:rPr>
                <w:rFonts w:ascii="Times New Roman"/>
                <w:sz w:val="20"/>
              </w:rPr>
            </w:pPr>
          </w:p>
        </w:tc>
      </w:tr>
      <w:tr>
        <w:trPr>
          <w:trHeight w:val="419" w:hRule="atLeast"/>
        </w:trPr>
        <w:tc>
          <w:tcPr>
            <w:tcW w:w="875" w:type="dxa"/>
            <w:tcBorders>
              <w:top w:val="nil"/>
              <w:bottom w:val="nil"/>
            </w:tcBorders>
          </w:tcPr>
          <w:p>
            <w:pPr>
              <w:pStyle w:val="TableParagraph"/>
              <w:rPr>
                <w:rFonts w:ascii="Times New Roman"/>
                <w:sz w:val="20"/>
              </w:rPr>
            </w:pPr>
          </w:p>
        </w:tc>
        <w:tc>
          <w:tcPr>
            <w:tcW w:w="978" w:type="dxa"/>
            <w:gridSpan w:val="2"/>
            <w:shd w:val="clear" w:color="auto" w:fill="FFFFFF"/>
          </w:tcPr>
          <w:p>
            <w:pPr>
              <w:pStyle w:val="TableParagraph"/>
              <w:spacing w:before="77"/>
              <w:ind w:left="257"/>
              <w:rPr>
                <w:sz w:val="23"/>
              </w:rPr>
            </w:pPr>
            <w:r>
              <w:rPr/>
              <mc:AlternateContent>
                <mc:Choice Requires="wps">
                  <w:drawing>
                    <wp:anchor distT="0" distB="0" distL="0" distR="0" allowOverlap="1" layoutInCell="1" locked="0" behindDoc="1" simplePos="0" relativeHeight="483376128">
                      <wp:simplePos x="0" y="0"/>
                      <wp:positionH relativeFrom="column">
                        <wp:posOffset>0</wp:posOffset>
                      </wp:positionH>
                      <wp:positionV relativeFrom="paragraph">
                        <wp:posOffset>-5216</wp:posOffset>
                      </wp:positionV>
                      <wp:extent cx="621665" cy="276225"/>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621665" cy="276225"/>
                                <a:chExt cx="621665" cy="276225"/>
                              </a:xfrm>
                            </wpg:grpSpPr>
                            <wps:wsp>
                              <wps:cNvPr id="191" name="Graphic 191"/>
                              <wps:cNvSpPr/>
                              <wps:spPr>
                                <a:xfrm>
                                  <a:off x="0" y="0"/>
                                  <a:ext cx="621665" cy="276225"/>
                                </a:xfrm>
                                <a:custGeom>
                                  <a:avLst/>
                                  <a:gdLst/>
                                  <a:ahLst/>
                                  <a:cxnLst/>
                                  <a:rect l="l" t="t" r="r" b="b"/>
                                  <a:pathLst>
                                    <a:path w="621665" h="276225">
                                      <a:moveTo>
                                        <a:pt x="621538" y="0"/>
                                      </a:moveTo>
                                      <a:lnTo>
                                        <a:pt x="0" y="0"/>
                                      </a:lnTo>
                                      <a:lnTo>
                                        <a:pt x="0" y="275890"/>
                                      </a:lnTo>
                                      <a:lnTo>
                                        <a:pt x="621538" y="275890"/>
                                      </a:lnTo>
                                      <a:lnTo>
                                        <a:pt x="6215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00001pt;margin-top:-.410716pt;width:48.95pt;height:21.75pt;mso-position-horizontal-relative:column;mso-position-vertical-relative:paragraph;z-index:-19940352" id="docshapegroup156" coordorigin="0,-8" coordsize="979,435">
                      <v:rect style="position:absolute;left:0;top:-9;width:979;height:435" id="docshape157" filled="true" fillcolor="#ffffff" stroked="false">
                        <v:fill type="solid"/>
                      </v:rect>
                      <w10:wrap type="none"/>
                    </v:group>
                  </w:pict>
                </mc:Fallback>
              </mc:AlternateContent>
            </w:r>
            <w:r>
              <w:rPr>
                <w:spacing w:val="-4"/>
                <w:sz w:val="23"/>
              </w:rPr>
              <w:t>Plug</w:t>
            </w:r>
          </w:p>
        </w:tc>
      </w:tr>
      <w:tr>
        <w:trPr>
          <w:trHeight w:val="644" w:hRule="atLeast"/>
        </w:trPr>
        <w:tc>
          <w:tcPr>
            <w:tcW w:w="978" w:type="dxa"/>
            <w:gridSpan w:val="2"/>
            <w:tcBorders>
              <w:top w:val="nil"/>
              <w:bottom w:val="nil"/>
            </w:tcBorders>
          </w:tcPr>
          <w:p>
            <w:pPr>
              <w:pStyle w:val="TableParagraph"/>
              <w:spacing w:before="220"/>
              <w:ind w:left="195"/>
              <w:rPr>
                <w:sz w:val="23"/>
              </w:rPr>
            </w:pPr>
            <w:r>
              <w:rPr>
                <w:spacing w:val="-2"/>
                <w:sz w:val="23"/>
              </w:rPr>
              <w:t>O-</w:t>
            </w:r>
            <w:r>
              <w:rPr>
                <w:spacing w:val="-5"/>
                <w:sz w:val="23"/>
              </w:rPr>
              <w:t>DU</w:t>
            </w:r>
          </w:p>
        </w:tc>
        <w:tc>
          <w:tcPr>
            <w:tcW w:w="875" w:type="dxa"/>
            <w:tcBorders>
              <w:right w:val="nil"/>
            </w:tcBorders>
            <w:textDirection w:val="tbRl"/>
          </w:tcPr>
          <w:p>
            <w:pPr>
              <w:pStyle w:val="TableParagraph"/>
              <w:spacing w:before="217"/>
              <w:ind w:left="225"/>
              <w:rPr>
                <w:sz w:val="27"/>
              </w:rPr>
            </w:pPr>
            <w:bookmarkStart w:name="5.6.0 Phase 3 Optical Link Budget" w:id="77"/>
            <w:bookmarkEnd w:id="77"/>
            <w:r>
              <w:rPr/>
            </w:r>
            <w:bookmarkStart w:name="5.6.1 Phase 3 MWDM Link Budget" w:id="78"/>
            <w:bookmarkEnd w:id="78"/>
            <w:r>
              <w:rPr/>
            </w:r>
            <w:bookmarkStart w:name="5.6.2 Phase 3 DWDM Link Budget" w:id="79"/>
            <w:bookmarkEnd w:id="79"/>
            <w:r>
              <w:rPr/>
            </w:r>
            <w:r>
              <w:rPr>
                <w:spacing w:val="-10"/>
                <w:sz w:val="27"/>
              </w:rPr>
              <w:t>…</w:t>
            </w:r>
          </w:p>
        </w:tc>
      </w:tr>
      <w:tr>
        <w:trPr>
          <w:trHeight w:val="419" w:hRule="atLeast"/>
        </w:trPr>
        <w:tc>
          <w:tcPr>
            <w:tcW w:w="875" w:type="dxa"/>
            <w:tcBorders>
              <w:top w:val="nil"/>
              <w:bottom w:val="nil"/>
            </w:tcBorders>
          </w:tcPr>
          <w:p>
            <w:pPr>
              <w:pStyle w:val="TableParagraph"/>
              <w:rPr>
                <w:rFonts w:ascii="Times New Roman"/>
                <w:sz w:val="20"/>
              </w:rPr>
            </w:pPr>
          </w:p>
        </w:tc>
        <w:tc>
          <w:tcPr>
            <w:tcW w:w="978" w:type="dxa"/>
            <w:gridSpan w:val="2"/>
            <w:shd w:val="clear" w:color="auto" w:fill="FFFFFF"/>
          </w:tcPr>
          <w:p>
            <w:pPr>
              <w:pStyle w:val="TableParagraph"/>
              <w:spacing w:before="80"/>
              <w:ind w:left="257"/>
              <w:rPr>
                <w:sz w:val="23"/>
              </w:rPr>
            </w:pPr>
            <w:r>
              <w:rPr/>
              <mc:AlternateContent>
                <mc:Choice Requires="wps">
                  <w:drawing>
                    <wp:anchor distT="0" distB="0" distL="0" distR="0" allowOverlap="1" layoutInCell="1" locked="0" behindDoc="1" simplePos="0" relativeHeight="483376640">
                      <wp:simplePos x="0" y="0"/>
                      <wp:positionH relativeFrom="column">
                        <wp:posOffset>0</wp:posOffset>
                      </wp:positionH>
                      <wp:positionV relativeFrom="paragraph">
                        <wp:posOffset>-5014</wp:posOffset>
                      </wp:positionV>
                      <wp:extent cx="621665" cy="276225"/>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621665" cy="276225"/>
                                <a:chExt cx="621665" cy="276225"/>
                              </a:xfrm>
                            </wpg:grpSpPr>
                            <wps:wsp>
                              <wps:cNvPr id="193" name="Graphic 193"/>
                              <wps:cNvSpPr/>
                              <wps:spPr>
                                <a:xfrm>
                                  <a:off x="0" y="0"/>
                                  <a:ext cx="621665" cy="276225"/>
                                </a:xfrm>
                                <a:custGeom>
                                  <a:avLst/>
                                  <a:gdLst/>
                                  <a:ahLst/>
                                  <a:cxnLst/>
                                  <a:rect l="l" t="t" r="r" b="b"/>
                                  <a:pathLst>
                                    <a:path w="621665" h="276225">
                                      <a:moveTo>
                                        <a:pt x="621538" y="0"/>
                                      </a:moveTo>
                                      <a:lnTo>
                                        <a:pt x="0" y="0"/>
                                      </a:lnTo>
                                      <a:lnTo>
                                        <a:pt x="0" y="275890"/>
                                      </a:lnTo>
                                      <a:lnTo>
                                        <a:pt x="621538" y="275890"/>
                                      </a:lnTo>
                                      <a:lnTo>
                                        <a:pt x="62153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00001pt;margin-top:-.394839pt;width:48.95pt;height:21.75pt;mso-position-horizontal-relative:column;mso-position-vertical-relative:paragraph;z-index:-19939840" id="docshapegroup158" coordorigin="0,-8" coordsize="979,435">
                      <v:rect style="position:absolute;left:0;top:-8;width:979;height:435" id="docshape159" filled="true" fillcolor="#ffffff" stroked="false">
                        <v:fill type="solid"/>
                      </v:rect>
                      <w10:wrap type="none"/>
                    </v:group>
                  </w:pict>
                </mc:Fallback>
              </mc:AlternateContent>
            </w:r>
            <w:r>
              <w:rPr>
                <w:spacing w:val="-4"/>
                <w:sz w:val="23"/>
              </w:rPr>
              <w:t>Plug</w:t>
            </w:r>
          </w:p>
        </w:tc>
      </w:tr>
      <w:tr>
        <w:trPr>
          <w:trHeight w:val="401" w:hRule="atLeast"/>
        </w:trPr>
        <w:tc>
          <w:tcPr>
            <w:tcW w:w="978" w:type="dxa"/>
            <w:gridSpan w:val="2"/>
            <w:tcBorders>
              <w:top w:val="nil"/>
            </w:tcBorders>
          </w:tcPr>
          <w:p>
            <w:pPr>
              <w:pStyle w:val="TableParagraph"/>
              <w:rPr>
                <w:rFonts w:ascii="Times New Roman"/>
                <w:sz w:val="20"/>
              </w:rPr>
            </w:pPr>
          </w:p>
        </w:tc>
        <w:tc>
          <w:tcPr>
            <w:tcW w:w="875" w:type="dxa"/>
            <w:tcBorders>
              <w:bottom w:val="nil"/>
              <w:right w:val="nil"/>
            </w:tcBorders>
          </w:tcPr>
          <w:p>
            <w:pPr>
              <w:pStyle w:val="TableParagraph"/>
              <w:rPr>
                <w:rFonts w:ascii="Times New Roman"/>
                <w:sz w:val="20"/>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4"/>
      </w:pPr>
    </w:p>
    <w:p>
      <w:pPr>
        <w:spacing w:before="0"/>
        <w:ind w:left="2996" w:right="0" w:firstLine="0"/>
        <w:jc w:val="left"/>
        <w:rPr>
          <w:sz w:val="20"/>
        </w:rPr>
      </w:pPr>
      <w:r>
        <w:rPr/>
        <mc:AlternateContent>
          <mc:Choice Requires="wps">
            <w:drawing>
              <wp:anchor distT="0" distB="0" distL="0" distR="0" allowOverlap="1" layoutInCell="1" locked="0" behindDoc="0" simplePos="0" relativeHeight="15751680">
                <wp:simplePos x="0" y="0"/>
                <wp:positionH relativeFrom="page">
                  <wp:posOffset>2156145</wp:posOffset>
                </wp:positionH>
                <wp:positionV relativeFrom="paragraph">
                  <wp:posOffset>-2624120</wp:posOffset>
                </wp:positionV>
                <wp:extent cx="4939030" cy="2482215"/>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4939030" cy="2482215"/>
                          <a:chExt cx="4939030" cy="2482215"/>
                        </a:xfrm>
                      </wpg:grpSpPr>
                      <wps:wsp>
                        <wps:cNvPr id="195" name="Graphic 195"/>
                        <wps:cNvSpPr/>
                        <wps:spPr>
                          <a:xfrm>
                            <a:off x="489979" y="133021"/>
                            <a:ext cx="276860" cy="965200"/>
                          </a:xfrm>
                          <a:custGeom>
                            <a:avLst/>
                            <a:gdLst/>
                            <a:ahLst/>
                            <a:cxnLst/>
                            <a:rect l="l" t="t" r="r" b="b"/>
                            <a:pathLst>
                              <a:path w="276860" h="965200">
                                <a:moveTo>
                                  <a:pt x="0" y="964888"/>
                                </a:moveTo>
                                <a:lnTo>
                                  <a:pt x="0" y="0"/>
                                </a:lnTo>
                                <a:lnTo>
                                  <a:pt x="276401" y="193050"/>
                                </a:lnTo>
                                <a:lnTo>
                                  <a:pt x="276401" y="771959"/>
                                </a:lnTo>
                                <a:lnTo>
                                  <a:pt x="0" y="964888"/>
                                </a:lnTo>
                                <a:close/>
                              </a:path>
                            </a:pathLst>
                          </a:custGeom>
                          <a:ln w="9138">
                            <a:solidFill>
                              <a:srgbClr val="000000"/>
                            </a:solidFill>
                            <a:prstDash val="solid"/>
                          </a:ln>
                        </wps:spPr>
                        <wps:bodyPr wrap="square" lIns="0" tIns="0" rIns="0" bIns="0" rtlCol="0">
                          <a:prstTxWarp prst="textNoShape">
                            <a:avLst/>
                          </a:prstTxWarp>
                          <a:noAutofit/>
                        </wps:bodyPr>
                      </wps:wsp>
                      <wps:wsp>
                        <wps:cNvPr id="196" name="Graphic 196"/>
                        <wps:cNvSpPr/>
                        <wps:spPr>
                          <a:xfrm>
                            <a:off x="1382070" y="511094"/>
                            <a:ext cx="968375" cy="276225"/>
                          </a:xfrm>
                          <a:custGeom>
                            <a:avLst/>
                            <a:gdLst/>
                            <a:ahLst/>
                            <a:cxnLst/>
                            <a:rect l="l" t="t" r="r" b="b"/>
                            <a:pathLst>
                              <a:path w="968375" h="276225">
                                <a:moveTo>
                                  <a:pt x="968137" y="275890"/>
                                </a:moveTo>
                                <a:lnTo>
                                  <a:pt x="0" y="275890"/>
                                </a:lnTo>
                                <a:lnTo>
                                  <a:pt x="193530" y="0"/>
                                </a:lnTo>
                                <a:lnTo>
                                  <a:pt x="774485" y="0"/>
                                </a:lnTo>
                                <a:lnTo>
                                  <a:pt x="968137" y="275890"/>
                                </a:lnTo>
                                <a:close/>
                              </a:path>
                            </a:pathLst>
                          </a:custGeom>
                          <a:ln w="9124">
                            <a:solidFill>
                              <a:srgbClr val="000000"/>
                            </a:solidFill>
                            <a:prstDash val="solid"/>
                          </a:ln>
                        </wps:spPr>
                        <wps:bodyPr wrap="square" lIns="0" tIns="0" rIns="0" bIns="0" rtlCol="0">
                          <a:prstTxWarp prst="textNoShape">
                            <a:avLst/>
                          </a:prstTxWarp>
                          <a:noAutofit/>
                        </wps:bodyPr>
                      </wps:wsp>
                      <wps:wsp>
                        <wps:cNvPr id="197" name="Graphic 197"/>
                        <wps:cNvSpPr/>
                        <wps:spPr>
                          <a:xfrm>
                            <a:off x="0" y="924201"/>
                            <a:ext cx="490220" cy="73025"/>
                          </a:xfrm>
                          <a:custGeom>
                            <a:avLst/>
                            <a:gdLst/>
                            <a:ahLst/>
                            <a:cxnLst/>
                            <a:rect l="l" t="t" r="r" b="b"/>
                            <a:pathLst>
                              <a:path w="490220" h="73025">
                                <a:moveTo>
                                  <a:pt x="73183" y="0"/>
                                </a:moveTo>
                                <a:lnTo>
                                  <a:pt x="0" y="36493"/>
                                </a:lnTo>
                                <a:lnTo>
                                  <a:pt x="73183" y="72987"/>
                                </a:lnTo>
                                <a:lnTo>
                                  <a:pt x="73183" y="41116"/>
                                </a:lnTo>
                                <a:lnTo>
                                  <a:pt x="60996" y="41116"/>
                                </a:lnTo>
                                <a:lnTo>
                                  <a:pt x="60996" y="31992"/>
                                </a:lnTo>
                                <a:lnTo>
                                  <a:pt x="73183" y="31992"/>
                                </a:lnTo>
                                <a:lnTo>
                                  <a:pt x="73183" y="0"/>
                                </a:lnTo>
                                <a:close/>
                              </a:path>
                              <a:path w="490220" h="73025">
                                <a:moveTo>
                                  <a:pt x="416613" y="0"/>
                                </a:moveTo>
                                <a:lnTo>
                                  <a:pt x="416613" y="72987"/>
                                </a:lnTo>
                                <a:lnTo>
                                  <a:pt x="480473" y="41116"/>
                                </a:lnTo>
                                <a:lnTo>
                                  <a:pt x="428800" y="41116"/>
                                </a:lnTo>
                                <a:lnTo>
                                  <a:pt x="428800" y="31992"/>
                                </a:lnTo>
                                <a:lnTo>
                                  <a:pt x="480717" y="31992"/>
                                </a:lnTo>
                                <a:lnTo>
                                  <a:pt x="416613" y="0"/>
                                </a:lnTo>
                                <a:close/>
                              </a:path>
                              <a:path w="490220" h="73025">
                                <a:moveTo>
                                  <a:pt x="73183" y="31992"/>
                                </a:moveTo>
                                <a:lnTo>
                                  <a:pt x="60996" y="31992"/>
                                </a:lnTo>
                                <a:lnTo>
                                  <a:pt x="60996" y="41116"/>
                                </a:lnTo>
                                <a:lnTo>
                                  <a:pt x="73183" y="41116"/>
                                </a:lnTo>
                                <a:lnTo>
                                  <a:pt x="73183" y="31992"/>
                                </a:lnTo>
                                <a:close/>
                              </a:path>
                              <a:path w="490220" h="73025">
                                <a:moveTo>
                                  <a:pt x="416613" y="31992"/>
                                </a:moveTo>
                                <a:lnTo>
                                  <a:pt x="73183" y="31992"/>
                                </a:lnTo>
                                <a:lnTo>
                                  <a:pt x="73183" y="41116"/>
                                </a:lnTo>
                                <a:lnTo>
                                  <a:pt x="416613" y="41116"/>
                                </a:lnTo>
                                <a:lnTo>
                                  <a:pt x="416613" y="31992"/>
                                </a:lnTo>
                                <a:close/>
                              </a:path>
                              <a:path w="490220" h="73025">
                                <a:moveTo>
                                  <a:pt x="480717" y="31992"/>
                                </a:moveTo>
                                <a:lnTo>
                                  <a:pt x="428800" y="31992"/>
                                </a:lnTo>
                                <a:lnTo>
                                  <a:pt x="428800" y="41116"/>
                                </a:lnTo>
                                <a:lnTo>
                                  <a:pt x="480473" y="41116"/>
                                </a:lnTo>
                                <a:lnTo>
                                  <a:pt x="489735" y="36493"/>
                                </a:lnTo>
                                <a:lnTo>
                                  <a:pt x="480717" y="31992"/>
                                </a:lnTo>
                                <a:close/>
                              </a:path>
                            </a:pathLst>
                          </a:custGeom>
                          <a:solidFill>
                            <a:srgbClr val="8F8F8F"/>
                          </a:solidFill>
                        </wps:spPr>
                        <wps:bodyPr wrap="square" lIns="0" tIns="0" rIns="0" bIns="0" rtlCol="0">
                          <a:prstTxWarp prst="textNoShape">
                            <a:avLst/>
                          </a:prstTxWarp>
                          <a:noAutofit/>
                        </wps:bodyPr>
                      </wps:wsp>
                      <wps:wsp>
                        <wps:cNvPr id="198" name="Graphic 198"/>
                        <wps:cNvSpPr/>
                        <wps:spPr>
                          <a:xfrm>
                            <a:off x="2976133" y="133022"/>
                            <a:ext cx="276860" cy="965200"/>
                          </a:xfrm>
                          <a:custGeom>
                            <a:avLst/>
                            <a:gdLst/>
                            <a:ahLst/>
                            <a:cxnLst/>
                            <a:rect l="l" t="t" r="r" b="b"/>
                            <a:pathLst>
                              <a:path w="276860" h="965200">
                                <a:moveTo>
                                  <a:pt x="276279" y="964888"/>
                                </a:moveTo>
                                <a:lnTo>
                                  <a:pt x="276279" y="0"/>
                                </a:lnTo>
                                <a:lnTo>
                                  <a:pt x="0" y="193050"/>
                                </a:lnTo>
                                <a:lnTo>
                                  <a:pt x="0" y="771959"/>
                                </a:lnTo>
                                <a:lnTo>
                                  <a:pt x="276279" y="964888"/>
                                </a:lnTo>
                                <a:close/>
                              </a:path>
                            </a:pathLst>
                          </a:custGeom>
                          <a:ln w="9138">
                            <a:solidFill>
                              <a:srgbClr val="000000"/>
                            </a:solidFill>
                            <a:prstDash val="solid"/>
                          </a:ln>
                        </wps:spPr>
                        <wps:bodyPr wrap="square" lIns="0" tIns="0" rIns="0" bIns="0" rtlCol="0">
                          <a:prstTxWarp prst="textNoShape">
                            <a:avLst/>
                          </a:prstTxWarp>
                          <a:noAutofit/>
                        </wps:bodyPr>
                      </wps:wsp>
                      <wps:wsp>
                        <wps:cNvPr id="199" name="Graphic 199"/>
                        <wps:cNvSpPr/>
                        <wps:spPr>
                          <a:xfrm>
                            <a:off x="-2" y="233752"/>
                            <a:ext cx="3742690" cy="1042669"/>
                          </a:xfrm>
                          <a:custGeom>
                            <a:avLst/>
                            <a:gdLst/>
                            <a:ahLst/>
                            <a:cxnLst/>
                            <a:rect l="l" t="t" r="r" b="b"/>
                            <a:pathLst>
                              <a:path w="3742690" h="1042669">
                                <a:moveTo>
                                  <a:pt x="489737" y="36487"/>
                                </a:moveTo>
                                <a:lnTo>
                                  <a:pt x="480707" y="31991"/>
                                </a:lnTo>
                                <a:lnTo>
                                  <a:pt x="416610" y="0"/>
                                </a:lnTo>
                                <a:lnTo>
                                  <a:pt x="416610" y="31991"/>
                                </a:lnTo>
                                <a:lnTo>
                                  <a:pt x="73177" y="31991"/>
                                </a:lnTo>
                                <a:lnTo>
                                  <a:pt x="73177" y="0"/>
                                </a:lnTo>
                                <a:lnTo>
                                  <a:pt x="0" y="36487"/>
                                </a:lnTo>
                                <a:lnTo>
                                  <a:pt x="73177" y="72986"/>
                                </a:lnTo>
                                <a:lnTo>
                                  <a:pt x="73177" y="41109"/>
                                </a:lnTo>
                                <a:lnTo>
                                  <a:pt x="416610" y="41109"/>
                                </a:lnTo>
                                <a:lnTo>
                                  <a:pt x="416610" y="72986"/>
                                </a:lnTo>
                                <a:lnTo>
                                  <a:pt x="480466" y="41109"/>
                                </a:lnTo>
                                <a:lnTo>
                                  <a:pt x="489737" y="36487"/>
                                </a:lnTo>
                                <a:close/>
                              </a:path>
                              <a:path w="3742690" h="1042669">
                                <a:moveTo>
                                  <a:pt x="1506740" y="379526"/>
                                </a:moveTo>
                                <a:lnTo>
                                  <a:pt x="1497723" y="375031"/>
                                </a:lnTo>
                                <a:lnTo>
                                  <a:pt x="1433614" y="343039"/>
                                </a:lnTo>
                                <a:lnTo>
                                  <a:pt x="1433614" y="375031"/>
                                </a:lnTo>
                                <a:lnTo>
                                  <a:pt x="839381" y="375031"/>
                                </a:lnTo>
                                <a:lnTo>
                                  <a:pt x="839381" y="343039"/>
                                </a:lnTo>
                                <a:lnTo>
                                  <a:pt x="766254" y="379526"/>
                                </a:lnTo>
                                <a:lnTo>
                                  <a:pt x="839381" y="416026"/>
                                </a:lnTo>
                                <a:lnTo>
                                  <a:pt x="839381" y="384149"/>
                                </a:lnTo>
                                <a:lnTo>
                                  <a:pt x="1433614" y="384149"/>
                                </a:lnTo>
                                <a:lnTo>
                                  <a:pt x="1433614" y="416026"/>
                                </a:lnTo>
                                <a:lnTo>
                                  <a:pt x="1497482" y="384149"/>
                                </a:lnTo>
                                <a:lnTo>
                                  <a:pt x="1506740" y="379526"/>
                                </a:lnTo>
                                <a:close/>
                              </a:path>
                              <a:path w="3742690" h="1042669">
                                <a:moveTo>
                                  <a:pt x="1554632" y="626224"/>
                                </a:moveTo>
                                <a:lnTo>
                                  <a:pt x="1548536" y="614057"/>
                                </a:lnTo>
                                <a:lnTo>
                                  <a:pt x="1518069" y="553237"/>
                                </a:lnTo>
                                <a:lnTo>
                                  <a:pt x="1481518" y="626224"/>
                                </a:lnTo>
                                <a:lnTo>
                                  <a:pt x="1513446" y="626224"/>
                                </a:lnTo>
                                <a:lnTo>
                                  <a:pt x="1513446" y="969137"/>
                                </a:lnTo>
                                <a:lnTo>
                                  <a:pt x="1481518" y="969137"/>
                                </a:lnTo>
                                <a:lnTo>
                                  <a:pt x="1518069" y="1042123"/>
                                </a:lnTo>
                                <a:lnTo>
                                  <a:pt x="1548536" y="981303"/>
                                </a:lnTo>
                                <a:lnTo>
                                  <a:pt x="1554632" y="969137"/>
                                </a:lnTo>
                                <a:lnTo>
                                  <a:pt x="1522577" y="969137"/>
                                </a:lnTo>
                                <a:lnTo>
                                  <a:pt x="1522577" y="626224"/>
                                </a:lnTo>
                                <a:lnTo>
                                  <a:pt x="1554632" y="626224"/>
                                </a:lnTo>
                                <a:close/>
                              </a:path>
                              <a:path w="3742690" h="1042669">
                                <a:moveTo>
                                  <a:pt x="2247709" y="626224"/>
                                </a:moveTo>
                                <a:lnTo>
                                  <a:pt x="2241613" y="614057"/>
                                </a:lnTo>
                                <a:lnTo>
                                  <a:pt x="2211146" y="553237"/>
                                </a:lnTo>
                                <a:lnTo>
                                  <a:pt x="2174583" y="626224"/>
                                </a:lnTo>
                                <a:lnTo>
                                  <a:pt x="2206637" y="626224"/>
                                </a:lnTo>
                                <a:lnTo>
                                  <a:pt x="2206637" y="969137"/>
                                </a:lnTo>
                                <a:lnTo>
                                  <a:pt x="2174583" y="969137"/>
                                </a:lnTo>
                                <a:lnTo>
                                  <a:pt x="2211146" y="1042123"/>
                                </a:lnTo>
                                <a:lnTo>
                                  <a:pt x="2241613" y="981303"/>
                                </a:lnTo>
                                <a:lnTo>
                                  <a:pt x="2247709" y="969137"/>
                                </a:lnTo>
                                <a:lnTo>
                                  <a:pt x="2215781" y="969137"/>
                                </a:lnTo>
                                <a:lnTo>
                                  <a:pt x="2215781" y="626224"/>
                                </a:lnTo>
                                <a:lnTo>
                                  <a:pt x="2247709" y="626224"/>
                                </a:lnTo>
                                <a:close/>
                              </a:path>
                              <a:path w="3742690" h="1042669">
                                <a:moveTo>
                                  <a:pt x="2969183" y="379526"/>
                                </a:moveTo>
                                <a:lnTo>
                                  <a:pt x="2960166" y="375031"/>
                                </a:lnTo>
                                <a:lnTo>
                                  <a:pt x="2896057" y="343039"/>
                                </a:lnTo>
                                <a:lnTo>
                                  <a:pt x="2896057" y="375031"/>
                                </a:lnTo>
                                <a:lnTo>
                                  <a:pt x="2304745" y="375031"/>
                                </a:lnTo>
                                <a:lnTo>
                                  <a:pt x="2304745" y="343039"/>
                                </a:lnTo>
                                <a:lnTo>
                                  <a:pt x="2231618" y="379526"/>
                                </a:lnTo>
                                <a:lnTo>
                                  <a:pt x="2304745" y="416026"/>
                                </a:lnTo>
                                <a:lnTo>
                                  <a:pt x="2304745" y="384149"/>
                                </a:lnTo>
                                <a:lnTo>
                                  <a:pt x="2896057" y="384149"/>
                                </a:lnTo>
                                <a:lnTo>
                                  <a:pt x="2896057" y="416026"/>
                                </a:lnTo>
                                <a:lnTo>
                                  <a:pt x="2959925" y="384149"/>
                                </a:lnTo>
                                <a:lnTo>
                                  <a:pt x="2969183" y="379526"/>
                                </a:lnTo>
                                <a:close/>
                              </a:path>
                              <a:path w="3742690" h="1042669">
                                <a:moveTo>
                                  <a:pt x="3742207" y="726948"/>
                                </a:moveTo>
                                <a:lnTo>
                                  <a:pt x="3733190" y="722452"/>
                                </a:lnTo>
                                <a:lnTo>
                                  <a:pt x="3669080" y="690448"/>
                                </a:lnTo>
                                <a:lnTo>
                                  <a:pt x="3669080" y="722452"/>
                                </a:lnTo>
                                <a:lnTo>
                                  <a:pt x="3325533" y="722452"/>
                                </a:lnTo>
                                <a:lnTo>
                                  <a:pt x="3325533" y="690448"/>
                                </a:lnTo>
                                <a:lnTo>
                                  <a:pt x="3252406" y="726948"/>
                                </a:lnTo>
                                <a:lnTo>
                                  <a:pt x="3325533" y="763435"/>
                                </a:lnTo>
                                <a:lnTo>
                                  <a:pt x="3325533" y="731570"/>
                                </a:lnTo>
                                <a:lnTo>
                                  <a:pt x="3669080" y="731570"/>
                                </a:lnTo>
                                <a:lnTo>
                                  <a:pt x="3669080" y="763435"/>
                                </a:lnTo>
                                <a:lnTo>
                                  <a:pt x="3732949" y="731570"/>
                                </a:lnTo>
                                <a:lnTo>
                                  <a:pt x="3742207" y="726948"/>
                                </a:lnTo>
                                <a:close/>
                              </a:path>
                              <a:path w="3742690" h="1042669">
                                <a:moveTo>
                                  <a:pt x="3742207" y="36487"/>
                                </a:moveTo>
                                <a:lnTo>
                                  <a:pt x="3733190" y="31991"/>
                                </a:lnTo>
                                <a:lnTo>
                                  <a:pt x="3669080" y="0"/>
                                </a:lnTo>
                                <a:lnTo>
                                  <a:pt x="3669080" y="31991"/>
                                </a:lnTo>
                                <a:lnTo>
                                  <a:pt x="3325533" y="31991"/>
                                </a:lnTo>
                                <a:lnTo>
                                  <a:pt x="3325533" y="0"/>
                                </a:lnTo>
                                <a:lnTo>
                                  <a:pt x="3252406" y="36487"/>
                                </a:lnTo>
                                <a:lnTo>
                                  <a:pt x="3325533" y="72986"/>
                                </a:lnTo>
                                <a:lnTo>
                                  <a:pt x="3325533" y="41109"/>
                                </a:lnTo>
                                <a:lnTo>
                                  <a:pt x="3669080" y="41109"/>
                                </a:lnTo>
                                <a:lnTo>
                                  <a:pt x="3669080" y="72986"/>
                                </a:lnTo>
                                <a:lnTo>
                                  <a:pt x="3732949" y="41109"/>
                                </a:lnTo>
                                <a:lnTo>
                                  <a:pt x="3742207" y="36487"/>
                                </a:lnTo>
                                <a:close/>
                              </a:path>
                            </a:pathLst>
                          </a:custGeom>
                          <a:solidFill>
                            <a:srgbClr val="8F8F8F"/>
                          </a:solidFill>
                        </wps:spPr>
                        <wps:bodyPr wrap="square" lIns="0" tIns="0" rIns="0" bIns="0" rtlCol="0">
                          <a:prstTxWarp prst="textNoShape">
                            <a:avLst/>
                          </a:prstTxWarp>
                          <a:noAutofit/>
                        </wps:bodyPr>
                      </wps:wsp>
                      <pic:pic>
                        <pic:nvPicPr>
                          <pic:cNvPr id="200" name="Image 200"/>
                          <pic:cNvPicPr/>
                        </pic:nvPicPr>
                        <pic:blipFill>
                          <a:blip r:embed="rId64" cstate="print"/>
                          <a:stretch>
                            <a:fillRect/>
                          </a:stretch>
                        </pic:blipFill>
                        <pic:spPr>
                          <a:xfrm>
                            <a:off x="1038217" y="535723"/>
                            <a:ext cx="165613" cy="82119"/>
                          </a:xfrm>
                          <a:prstGeom prst="rect">
                            <a:avLst/>
                          </a:prstGeom>
                        </pic:spPr>
                      </pic:pic>
                      <pic:pic>
                        <pic:nvPicPr>
                          <pic:cNvPr id="201" name="Image 201"/>
                          <pic:cNvPicPr/>
                        </pic:nvPicPr>
                        <pic:blipFill>
                          <a:blip r:embed="rId63" cstate="print"/>
                          <a:stretch>
                            <a:fillRect/>
                          </a:stretch>
                        </pic:blipFill>
                        <pic:spPr>
                          <a:xfrm>
                            <a:off x="2513822" y="535723"/>
                            <a:ext cx="165491" cy="82119"/>
                          </a:xfrm>
                          <a:prstGeom prst="rect">
                            <a:avLst/>
                          </a:prstGeom>
                        </pic:spPr>
                      </pic:pic>
                      <wps:wsp>
                        <wps:cNvPr id="202" name="Graphic 202"/>
                        <wps:cNvSpPr/>
                        <wps:spPr>
                          <a:xfrm>
                            <a:off x="4312685" y="4565"/>
                            <a:ext cx="621665" cy="1235075"/>
                          </a:xfrm>
                          <a:custGeom>
                            <a:avLst/>
                            <a:gdLst/>
                            <a:ahLst/>
                            <a:cxnLst/>
                            <a:rect l="l" t="t" r="r" b="b"/>
                            <a:pathLst>
                              <a:path w="621665" h="1235075">
                                <a:moveTo>
                                  <a:pt x="0" y="535724"/>
                                </a:moveTo>
                                <a:lnTo>
                                  <a:pt x="621538" y="535724"/>
                                </a:lnTo>
                                <a:lnTo>
                                  <a:pt x="621538" y="0"/>
                                </a:lnTo>
                                <a:lnTo>
                                  <a:pt x="0" y="0"/>
                                </a:lnTo>
                                <a:lnTo>
                                  <a:pt x="0" y="535724"/>
                                </a:lnTo>
                                <a:close/>
                              </a:path>
                              <a:path w="621665" h="1235075">
                                <a:moveTo>
                                  <a:pt x="0" y="1234940"/>
                                </a:moveTo>
                                <a:lnTo>
                                  <a:pt x="621538" y="1234940"/>
                                </a:lnTo>
                                <a:lnTo>
                                  <a:pt x="621538" y="699215"/>
                                </a:lnTo>
                                <a:lnTo>
                                  <a:pt x="0" y="699215"/>
                                </a:lnTo>
                                <a:lnTo>
                                  <a:pt x="0" y="1234940"/>
                                </a:lnTo>
                                <a:close/>
                              </a:path>
                            </a:pathLst>
                          </a:custGeom>
                          <a:ln w="9131">
                            <a:solidFill>
                              <a:srgbClr val="000000"/>
                            </a:solidFill>
                            <a:prstDash val="solid"/>
                          </a:ln>
                        </wps:spPr>
                        <wps:bodyPr wrap="square" lIns="0" tIns="0" rIns="0" bIns="0" rtlCol="0">
                          <a:prstTxWarp prst="textNoShape">
                            <a:avLst/>
                          </a:prstTxWarp>
                          <a:noAutofit/>
                        </wps:bodyPr>
                      </wps:wsp>
                      <wps:wsp>
                        <wps:cNvPr id="203" name="Graphic 203"/>
                        <wps:cNvSpPr/>
                        <wps:spPr>
                          <a:xfrm>
                            <a:off x="1248987" y="1857008"/>
                            <a:ext cx="1234440" cy="620395"/>
                          </a:xfrm>
                          <a:custGeom>
                            <a:avLst/>
                            <a:gdLst/>
                            <a:ahLst/>
                            <a:cxnLst/>
                            <a:rect l="l" t="t" r="r" b="b"/>
                            <a:pathLst>
                              <a:path w="1234440" h="620395">
                                <a:moveTo>
                                  <a:pt x="0" y="620389"/>
                                </a:moveTo>
                                <a:lnTo>
                                  <a:pt x="536716" y="620389"/>
                                </a:lnTo>
                                <a:lnTo>
                                  <a:pt x="536716" y="0"/>
                                </a:lnTo>
                                <a:lnTo>
                                  <a:pt x="0" y="0"/>
                                </a:lnTo>
                                <a:lnTo>
                                  <a:pt x="0" y="620389"/>
                                </a:lnTo>
                                <a:close/>
                              </a:path>
                              <a:path w="1234440" h="620395">
                                <a:moveTo>
                                  <a:pt x="697463" y="620389"/>
                                </a:moveTo>
                                <a:lnTo>
                                  <a:pt x="1234180" y="620389"/>
                                </a:lnTo>
                                <a:lnTo>
                                  <a:pt x="1234180" y="0"/>
                                </a:lnTo>
                                <a:lnTo>
                                  <a:pt x="697463" y="0"/>
                                </a:lnTo>
                                <a:lnTo>
                                  <a:pt x="697463" y="620389"/>
                                </a:lnTo>
                                <a:close/>
                              </a:path>
                            </a:pathLst>
                          </a:custGeom>
                          <a:ln w="9131">
                            <a:solidFill>
                              <a:srgbClr val="000000"/>
                            </a:solidFill>
                            <a:prstDash val="solid"/>
                          </a:ln>
                        </wps:spPr>
                        <wps:bodyPr wrap="square" lIns="0" tIns="0" rIns="0" bIns="0" rtlCol="0">
                          <a:prstTxWarp prst="textNoShape">
                            <a:avLst/>
                          </a:prstTxWarp>
                          <a:noAutofit/>
                        </wps:bodyPr>
                      </wps:wsp>
                      <wps:wsp>
                        <wps:cNvPr id="204" name="Graphic 204"/>
                        <wps:cNvSpPr/>
                        <wps:spPr>
                          <a:xfrm>
                            <a:off x="1379141" y="138871"/>
                            <a:ext cx="2985135" cy="1757680"/>
                          </a:xfrm>
                          <a:custGeom>
                            <a:avLst/>
                            <a:gdLst/>
                            <a:ahLst/>
                            <a:cxnLst/>
                            <a:rect l="l" t="t" r="r" b="b"/>
                            <a:pathLst>
                              <a:path w="2985135" h="1757680">
                                <a:moveTo>
                                  <a:pt x="276402" y="1137170"/>
                                </a:moveTo>
                                <a:lnTo>
                                  <a:pt x="0" y="1137170"/>
                                </a:lnTo>
                                <a:lnTo>
                                  <a:pt x="0" y="1757553"/>
                                </a:lnTo>
                                <a:lnTo>
                                  <a:pt x="276402" y="1757565"/>
                                </a:lnTo>
                                <a:lnTo>
                                  <a:pt x="276402" y="1137170"/>
                                </a:lnTo>
                                <a:close/>
                              </a:path>
                              <a:path w="2985135" h="1757680">
                                <a:moveTo>
                                  <a:pt x="2984843" y="694829"/>
                                </a:moveTo>
                                <a:lnTo>
                                  <a:pt x="2363305" y="694829"/>
                                </a:lnTo>
                                <a:lnTo>
                                  <a:pt x="2363305" y="970724"/>
                                </a:lnTo>
                                <a:lnTo>
                                  <a:pt x="2984843" y="970724"/>
                                </a:lnTo>
                                <a:lnTo>
                                  <a:pt x="2984843" y="694829"/>
                                </a:lnTo>
                                <a:close/>
                              </a:path>
                              <a:path w="2985135" h="1757680">
                                <a:moveTo>
                                  <a:pt x="2984843" y="0"/>
                                </a:moveTo>
                                <a:lnTo>
                                  <a:pt x="2363305" y="0"/>
                                </a:lnTo>
                                <a:lnTo>
                                  <a:pt x="2363305" y="275882"/>
                                </a:lnTo>
                                <a:lnTo>
                                  <a:pt x="2984843" y="275882"/>
                                </a:lnTo>
                                <a:lnTo>
                                  <a:pt x="2984843" y="0"/>
                                </a:lnTo>
                                <a:close/>
                              </a:path>
                            </a:pathLst>
                          </a:custGeom>
                          <a:solidFill>
                            <a:srgbClr val="FFFFFF"/>
                          </a:solidFill>
                        </wps:spPr>
                        <wps:bodyPr wrap="square" lIns="0" tIns="0" rIns="0" bIns="0" rtlCol="0">
                          <a:prstTxWarp prst="textNoShape">
                            <a:avLst/>
                          </a:prstTxWarp>
                          <a:noAutofit/>
                        </wps:bodyPr>
                      </wps:wsp>
                      <wps:wsp>
                        <wps:cNvPr id="205" name="Graphic 205"/>
                        <wps:cNvSpPr/>
                        <wps:spPr>
                          <a:xfrm>
                            <a:off x="1379145" y="1276035"/>
                            <a:ext cx="276860" cy="620395"/>
                          </a:xfrm>
                          <a:custGeom>
                            <a:avLst/>
                            <a:gdLst/>
                            <a:ahLst/>
                            <a:cxnLst/>
                            <a:rect l="l" t="t" r="r" b="b"/>
                            <a:pathLst>
                              <a:path w="276860" h="620395">
                                <a:moveTo>
                                  <a:pt x="0" y="620389"/>
                                </a:moveTo>
                                <a:lnTo>
                                  <a:pt x="276401" y="620389"/>
                                </a:lnTo>
                                <a:lnTo>
                                  <a:pt x="276401" y="0"/>
                                </a:lnTo>
                                <a:lnTo>
                                  <a:pt x="0" y="0"/>
                                </a:lnTo>
                                <a:lnTo>
                                  <a:pt x="0" y="620389"/>
                                </a:lnTo>
                                <a:close/>
                              </a:path>
                            </a:pathLst>
                          </a:custGeom>
                          <a:ln w="9137">
                            <a:solidFill>
                              <a:srgbClr val="000000"/>
                            </a:solidFill>
                            <a:prstDash val="solid"/>
                          </a:ln>
                        </wps:spPr>
                        <wps:bodyPr wrap="square" lIns="0" tIns="0" rIns="0" bIns="0" rtlCol="0">
                          <a:prstTxWarp prst="textNoShape">
                            <a:avLst/>
                          </a:prstTxWarp>
                          <a:noAutofit/>
                        </wps:bodyPr>
                      </wps:wsp>
                      <wps:wsp>
                        <wps:cNvPr id="206" name="Graphic 206"/>
                        <wps:cNvSpPr/>
                        <wps:spPr>
                          <a:xfrm>
                            <a:off x="2076730" y="1276035"/>
                            <a:ext cx="276860" cy="620395"/>
                          </a:xfrm>
                          <a:custGeom>
                            <a:avLst/>
                            <a:gdLst/>
                            <a:ahLst/>
                            <a:cxnLst/>
                            <a:rect l="l" t="t" r="r" b="b"/>
                            <a:pathLst>
                              <a:path w="276860" h="620395">
                                <a:moveTo>
                                  <a:pt x="276401" y="0"/>
                                </a:moveTo>
                                <a:lnTo>
                                  <a:pt x="0" y="0"/>
                                </a:lnTo>
                                <a:lnTo>
                                  <a:pt x="0" y="620389"/>
                                </a:lnTo>
                                <a:lnTo>
                                  <a:pt x="276401" y="620389"/>
                                </a:lnTo>
                                <a:lnTo>
                                  <a:pt x="276401" y="0"/>
                                </a:lnTo>
                                <a:close/>
                              </a:path>
                            </a:pathLst>
                          </a:custGeom>
                          <a:solidFill>
                            <a:srgbClr val="FFFFFF"/>
                          </a:solidFill>
                        </wps:spPr>
                        <wps:bodyPr wrap="square" lIns="0" tIns="0" rIns="0" bIns="0" rtlCol="0">
                          <a:prstTxWarp prst="textNoShape">
                            <a:avLst/>
                          </a:prstTxWarp>
                          <a:noAutofit/>
                        </wps:bodyPr>
                      </wps:wsp>
                      <wps:wsp>
                        <wps:cNvPr id="207" name="Graphic 207"/>
                        <wps:cNvSpPr/>
                        <wps:spPr>
                          <a:xfrm>
                            <a:off x="2076730" y="1276035"/>
                            <a:ext cx="276860" cy="620395"/>
                          </a:xfrm>
                          <a:custGeom>
                            <a:avLst/>
                            <a:gdLst/>
                            <a:ahLst/>
                            <a:cxnLst/>
                            <a:rect l="l" t="t" r="r" b="b"/>
                            <a:pathLst>
                              <a:path w="276860" h="620395">
                                <a:moveTo>
                                  <a:pt x="0" y="620389"/>
                                </a:moveTo>
                                <a:lnTo>
                                  <a:pt x="276401" y="620389"/>
                                </a:lnTo>
                                <a:lnTo>
                                  <a:pt x="276401" y="0"/>
                                </a:lnTo>
                                <a:lnTo>
                                  <a:pt x="0" y="0"/>
                                </a:lnTo>
                                <a:lnTo>
                                  <a:pt x="0" y="620389"/>
                                </a:lnTo>
                                <a:close/>
                              </a:path>
                            </a:pathLst>
                          </a:custGeom>
                          <a:ln w="9137">
                            <a:solidFill>
                              <a:srgbClr val="000000"/>
                            </a:solidFill>
                            <a:prstDash val="solid"/>
                          </a:ln>
                        </wps:spPr>
                        <wps:bodyPr wrap="square" lIns="0" tIns="0" rIns="0" bIns="0" rtlCol="0">
                          <a:prstTxWarp prst="textNoShape">
                            <a:avLst/>
                          </a:prstTxWarp>
                          <a:noAutofit/>
                        </wps:bodyPr>
                      </wps:wsp>
                      <wps:wsp>
                        <wps:cNvPr id="208" name="Textbox 208"/>
                        <wps:cNvSpPr txBox="1"/>
                        <wps:spPr>
                          <a:xfrm>
                            <a:off x="4438089" y="193175"/>
                            <a:ext cx="386080" cy="163830"/>
                          </a:xfrm>
                          <a:prstGeom prst="rect">
                            <a:avLst/>
                          </a:prstGeom>
                        </wps:spPr>
                        <wps:txbx>
                          <w:txbxContent>
                            <w:p>
                              <w:pPr>
                                <w:spacing w:line="257" w:lineRule="exact" w:before="0"/>
                                <w:ind w:left="0" w:right="0" w:firstLine="0"/>
                                <w:jc w:val="left"/>
                                <w:rPr>
                                  <w:sz w:val="23"/>
                                </w:rPr>
                              </w:pPr>
                              <w:r>
                                <w:rPr>
                                  <w:spacing w:val="-2"/>
                                  <w:sz w:val="23"/>
                                </w:rPr>
                                <w:t>O-</w:t>
                              </w:r>
                              <w:r>
                                <w:rPr>
                                  <w:spacing w:val="-5"/>
                                  <w:sz w:val="23"/>
                                </w:rPr>
                                <w:t>RU</w:t>
                              </w:r>
                            </w:p>
                          </w:txbxContent>
                        </wps:txbx>
                        <wps:bodyPr wrap="square" lIns="0" tIns="0" rIns="0" bIns="0" rtlCol="0">
                          <a:noAutofit/>
                        </wps:bodyPr>
                      </wps:wsp>
                      <wps:wsp>
                        <wps:cNvPr id="209" name="Textbox 209"/>
                        <wps:cNvSpPr txBox="1"/>
                        <wps:spPr>
                          <a:xfrm>
                            <a:off x="4438089" y="894358"/>
                            <a:ext cx="386080" cy="163195"/>
                          </a:xfrm>
                          <a:prstGeom prst="rect">
                            <a:avLst/>
                          </a:prstGeom>
                        </wps:spPr>
                        <wps:txbx>
                          <w:txbxContent>
                            <w:p>
                              <w:pPr>
                                <w:spacing w:line="257" w:lineRule="exact" w:before="0"/>
                                <w:ind w:left="0" w:right="0" w:firstLine="0"/>
                                <w:jc w:val="left"/>
                                <w:rPr>
                                  <w:sz w:val="23"/>
                                </w:rPr>
                              </w:pPr>
                              <w:r>
                                <w:rPr>
                                  <w:spacing w:val="-2"/>
                                  <w:sz w:val="23"/>
                                </w:rPr>
                                <w:t>O-</w:t>
                              </w:r>
                              <w:r>
                                <w:rPr>
                                  <w:spacing w:val="-5"/>
                                  <w:sz w:val="23"/>
                                </w:rPr>
                                <w:t>RU</w:t>
                              </w:r>
                            </w:p>
                          </w:txbxContent>
                        </wps:txbx>
                        <wps:bodyPr wrap="square" lIns="0" tIns="0" rIns="0" bIns="0" rtlCol="0">
                          <a:noAutofit/>
                        </wps:bodyPr>
                      </wps:wsp>
                      <wps:wsp>
                        <wps:cNvPr id="210" name="Textbox 210"/>
                        <wps:cNvSpPr txBox="1"/>
                        <wps:spPr>
                          <a:xfrm>
                            <a:off x="1805082" y="1425183"/>
                            <a:ext cx="184150" cy="191135"/>
                          </a:xfrm>
                          <a:prstGeom prst="rect">
                            <a:avLst/>
                          </a:prstGeom>
                        </wps:spPr>
                        <wps:txbx>
                          <w:txbxContent>
                            <w:p>
                              <w:pPr>
                                <w:spacing w:line="300" w:lineRule="exact" w:before="0"/>
                                <w:ind w:left="0" w:right="0" w:firstLine="0"/>
                                <w:jc w:val="left"/>
                                <w:rPr>
                                  <w:sz w:val="27"/>
                                </w:rPr>
                              </w:pPr>
                              <w:r>
                                <w:rPr>
                                  <w:spacing w:val="-10"/>
                                  <w:sz w:val="27"/>
                                </w:rPr>
                                <w:t>…</w:t>
                              </w:r>
                            </w:p>
                          </w:txbxContent>
                        </wps:txbx>
                        <wps:bodyPr wrap="square" lIns="0" tIns="0" rIns="0" bIns="0" rtlCol="0">
                          <a:noAutofit/>
                        </wps:bodyPr>
                      </wps:wsp>
                      <wps:wsp>
                        <wps:cNvPr id="211" name="Textbox 211"/>
                        <wps:cNvSpPr txBox="1"/>
                        <wps:spPr>
                          <a:xfrm>
                            <a:off x="3742454" y="833697"/>
                            <a:ext cx="621665" cy="276225"/>
                          </a:xfrm>
                          <a:prstGeom prst="rect">
                            <a:avLst/>
                          </a:prstGeom>
                          <a:ln w="9126">
                            <a:solidFill>
                              <a:srgbClr val="000000"/>
                            </a:solidFill>
                            <a:prstDash val="solid"/>
                          </a:ln>
                        </wps:spPr>
                        <wps:txbx>
                          <w:txbxContent>
                            <w:p>
                              <w:pPr>
                                <w:spacing w:before="80"/>
                                <w:ind w:left="251" w:right="0" w:firstLine="0"/>
                                <w:jc w:val="left"/>
                                <w:rPr>
                                  <w:sz w:val="23"/>
                                </w:rPr>
                              </w:pPr>
                              <w:r>
                                <w:rPr>
                                  <w:spacing w:val="-4"/>
                                  <w:sz w:val="23"/>
                                </w:rPr>
                                <w:t>Plug</w:t>
                              </w:r>
                            </w:p>
                          </w:txbxContent>
                        </wps:txbx>
                        <wps:bodyPr wrap="square" lIns="0" tIns="0" rIns="0" bIns="0" rtlCol="0">
                          <a:noAutofit/>
                        </wps:bodyPr>
                      </wps:wsp>
                      <wps:wsp>
                        <wps:cNvPr id="212" name="Textbox 212"/>
                        <wps:cNvSpPr txBox="1"/>
                        <wps:spPr>
                          <a:xfrm>
                            <a:off x="3742454" y="138861"/>
                            <a:ext cx="621665" cy="276225"/>
                          </a:xfrm>
                          <a:prstGeom prst="rect">
                            <a:avLst/>
                          </a:prstGeom>
                          <a:ln w="9126">
                            <a:solidFill>
                              <a:srgbClr val="000000"/>
                            </a:solidFill>
                            <a:prstDash val="solid"/>
                          </a:ln>
                        </wps:spPr>
                        <wps:txbx>
                          <w:txbxContent>
                            <w:p>
                              <w:pPr>
                                <w:spacing w:before="78"/>
                                <w:ind w:left="251" w:right="0" w:firstLine="0"/>
                                <w:jc w:val="left"/>
                                <w:rPr>
                                  <w:sz w:val="23"/>
                                </w:rPr>
                              </w:pPr>
                              <w:r>
                                <w:rPr>
                                  <w:spacing w:val="-4"/>
                                  <w:sz w:val="23"/>
                                </w:rPr>
                                <w:t>Plug</w:t>
                              </w:r>
                            </w:p>
                          </w:txbxContent>
                        </wps:txbx>
                        <wps:bodyPr wrap="square" lIns="0" tIns="0" rIns="0" bIns="0" rtlCol="0">
                          <a:noAutofit/>
                        </wps:bodyPr>
                      </wps:wsp>
                    </wpg:wgp>
                  </a:graphicData>
                </a:graphic>
              </wp:anchor>
            </w:drawing>
          </mc:Choice>
          <mc:Fallback>
            <w:pict>
              <v:group style="position:absolute;margin-left:169.775208pt;margin-top:-206.623627pt;width:388.9pt;height:195.45pt;mso-position-horizontal-relative:page;mso-position-vertical-relative:paragraph;z-index:15751680" id="docshapegroup160" coordorigin="3396,-4132" coordsize="7778,3909">
                <v:shape style="position:absolute;left:4167;top:-3923;width:436;height:1520" id="docshape161" coordorigin="4167,-3923" coordsize="436,1520" path="m4167,-2403l4167,-3923,4602,-3619,4602,-2707,4167,-2403xe" filled="false" stroked="true" strokeweight=".719606pt" strokecolor="#000000">
                  <v:path arrowok="t"/>
                  <v:stroke dashstyle="solid"/>
                </v:shape>
                <v:shape style="position:absolute;left:5572;top:-3328;width:1525;height:435" id="docshape162" coordorigin="5572,-3328" coordsize="1525,435" path="m7097,-2893l5572,-2893,5877,-3328,6792,-3328,7097,-2893xe" filled="false" stroked="true" strokeweight=".718476pt" strokecolor="#000000">
                  <v:path arrowok="t"/>
                  <v:stroke dashstyle="solid"/>
                </v:shape>
                <v:shape style="position:absolute;left:3395;top:-2678;width:772;height:115" id="docshape163" coordorigin="3396,-2677" coordsize="772,115" path="m3511,-2677l3396,-2620,3511,-2562,3511,-2612,3492,-2612,3492,-2627,3511,-2627,3511,-2677xm4052,-2677l4052,-2562,4152,-2612,4071,-2612,4071,-2627,4153,-2627,4052,-2677xm3511,-2627l3492,-2627,3492,-2612,3511,-2612,3511,-2627xm4052,-2627l3511,-2627,3511,-2612,4052,-2612,4052,-2627xm4153,-2627l4071,-2627,4071,-2612,4152,-2612,4167,-2620,4153,-2627xe" filled="true" fillcolor="#8f8f8f" stroked="false">
                  <v:path arrowok="t"/>
                  <v:fill type="solid"/>
                </v:shape>
                <v:shape style="position:absolute;left:8082;top:-3923;width:436;height:1520" id="docshape164" coordorigin="8082,-3923" coordsize="436,1520" path="m8517,-2403l8517,-3923,8082,-3619,8082,-2707,8517,-2403xe" filled="false" stroked="true" strokeweight=".719606pt" strokecolor="#000000">
                  <v:path arrowok="t"/>
                  <v:stroke dashstyle="solid"/>
                </v:shape>
                <v:shape style="position:absolute;left:3395;top:-3765;width:5894;height:1642" id="docshape165" coordorigin="3396,-3764" coordsize="5894,1642" path="m4167,-3707l4153,-3714,4052,-3764,4052,-3714,3511,-3714,3511,-3764,3396,-3707,3511,-3649,3511,-3700,4052,-3700,4052,-3649,4152,-3700,4167,-3707xm5768,-3167l5754,-3174,5653,-3224,5653,-3174,4717,-3174,4717,-3224,4602,-3167,4717,-3109,4717,-3159,5653,-3159,5653,-3109,5754,-3159,5768,-3167xm5844,-2778l5834,-2797,5786,-2893,5729,-2778,5779,-2778,5779,-2238,5729,-2238,5786,-2123,5834,-2219,5844,-2238,5793,-2238,5793,-2778,5844,-2778xm6935,-2778l6926,-2797,6878,-2893,6820,-2778,6871,-2778,6871,-2238,6820,-2238,6878,-2123,6926,-2219,6935,-2238,6885,-2238,6885,-2778,6935,-2778xm8071,-3167l8057,-3174,7956,-3224,7956,-3174,7025,-3174,7025,-3224,6910,-3167,7025,-3109,7025,-3159,7956,-3159,7956,-3109,8057,-3159,8071,-3167xm9289,-2620l9275,-2627,9174,-2677,9174,-2627,8633,-2627,8633,-2677,8517,-2620,8633,-2562,8633,-2612,9174,-2612,9174,-2562,9274,-2612,9289,-2620xm9289,-3707l9275,-3714,9174,-3764,9174,-3714,8633,-3714,8633,-3764,8517,-3707,8633,-3649,8633,-3700,9174,-3700,9174,-3649,9274,-3700,9289,-3707xe" filled="true" fillcolor="#8f8f8f" stroked="false">
                  <v:path arrowok="t"/>
                  <v:fill type="solid"/>
                </v:shape>
                <v:shape style="position:absolute;left:5030;top:-3289;width:261;height:130" type="#_x0000_t75" id="docshape166" stroked="false">
                  <v:imagedata r:id="rId64" o:title=""/>
                </v:shape>
                <v:shape style="position:absolute;left:7354;top:-3289;width:261;height:130" type="#_x0000_t75" id="docshape167" stroked="false">
                  <v:imagedata r:id="rId63" o:title=""/>
                </v:shape>
                <v:shape style="position:absolute;left:10187;top:-4126;width:979;height:1945" id="docshape168" coordorigin="10187,-4125" coordsize="979,1945" path="m10187,-3282l11166,-3282,11166,-4125,10187,-4125,10187,-3282xm10187,-2180l11166,-2180,11166,-3024,10187,-3024,10187,-2180xe" filled="false" stroked="true" strokeweight=".719041pt" strokecolor="#000000">
                  <v:path arrowok="t"/>
                  <v:stroke dashstyle="solid"/>
                </v:shape>
                <v:shape style="position:absolute;left:5362;top:-1209;width:1944;height:977" id="docshape169" coordorigin="5362,-1208" coordsize="1944,977" path="m5362,-231l6208,-231,6208,-1208,5362,-1208,5362,-231xm6461,-231l7306,-231,7306,-1208,6461,-1208,6461,-231xe" filled="false" stroked="true" strokeweight=".719041pt" strokecolor="#000000">
                  <v:path arrowok="t"/>
                  <v:stroke dashstyle="solid"/>
                </v:shape>
                <v:shape style="position:absolute;left:5567;top:-3914;width:4701;height:2768" id="docshape170" coordorigin="5567,-3914" coordsize="4701,2768" path="m6003,-2123l5567,-2123,5567,-1146,6003,-1146,6003,-2123xm10268,-2820l9289,-2820,9289,-2385,10268,-2385,10268,-2820xm10268,-3914l9289,-3914,9289,-3479,10268,-3479,10268,-3914xe" filled="true" fillcolor="#ffffff" stroked="false">
                  <v:path arrowok="t"/>
                  <v:fill type="solid"/>
                </v:shape>
                <v:rect style="position:absolute;left:5567;top:-2123;width:436;height:977" id="docshape171" filled="false" stroked="true" strokeweight=".719486pt" strokecolor="#000000">
                  <v:stroke dashstyle="solid"/>
                </v:rect>
                <v:rect style="position:absolute;left:6665;top:-2123;width:436;height:977" id="docshape172" filled="true" fillcolor="#ffffff" stroked="false">
                  <v:fill type="solid"/>
                </v:rect>
                <v:rect style="position:absolute;left:6665;top:-2123;width:436;height:977" id="docshape173" filled="false" stroked="true" strokeweight=".719486pt" strokecolor="#000000">
                  <v:stroke dashstyle="solid"/>
                </v:rect>
                <v:shape style="position:absolute;left:10384;top:-3829;width:608;height:258" type="#_x0000_t202" id="docshape174" filled="false" stroked="false">
                  <v:textbox inset="0,0,0,0">
                    <w:txbxContent>
                      <w:p>
                        <w:pPr>
                          <w:spacing w:line="257" w:lineRule="exact" w:before="0"/>
                          <w:ind w:left="0" w:right="0" w:firstLine="0"/>
                          <w:jc w:val="left"/>
                          <w:rPr>
                            <w:sz w:val="23"/>
                          </w:rPr>
                        </w:pPr>
                        <w:r>
                          <w:rPr>
                            <w:spacing w:val="-2"/>
                            <w:sz w:val="23"/>
                          </w:rPr>
                          <w:t>O-</w:t>
                        </w:r>
                        <w:r>
                          <w:rPr>
                            <w:spacing w:val="-5"/>
                            <w:sz w:val="23"/>
                          </w:rPr>
                          <w:t>RU</w:t>
                        </w:r>
                      </w:p>
                    </w:txbxContent>
                  </v:textbox>
                  <w10:wrap type="none"/>
                </v:shape>
                <v:shape style="position:absolute;left:10384;top:-2725;width:608;height:257" type="#_x0000_t202" id="docshape175" filled="false" stroked="false">
                  <v:textbox inset="0,0,0,0">
                    <w:txbxContent>
                      <w:p>
                        <w:pPr>
                          <w:spacing w:line="257" w:lineRule="exact" w:before="0"/>
                          <w:ind w:left="0" w:right="0" w:firstLine="0"/>
                          <w:jc w:val="left"/>
                          <w:rPr>
                            <w:sz w:val="23"/>
                          </w:rPr>
                        </w:pPr>
                        <w:r>
                          <w:rPr>
                            <w:spacing w:val="-2"/>
                            <w:sz w:val="23"/>
                          </w:rPr>
                          <w:t>O-</w:t>
                        </w:r>
                        <w:r>
                          <w:rPr>
                            <w:spacing w:val="-5"/>
                            <w:sz w:val="23"/>
                          </w:rPr>
                          <w:t>RU</w:t>
                        </w:r>
                      </w:p>
                    </w:txbxContent>
                  </v:textbox>
                  <w10:wrap type="none"/>
                </v:shape>
                <v:shape style="position:absolute;left:6238;top:-1889;width:290;height:301" type="#_x0000_t202" id="docshape176" filled="false" stroked="false">
                  <v:textbox inset="0,0,0,0">
                    <w:txbxContent>
                      <w:p>
                        <w:pPr>
                          <w:spacing w:line="300" w:lineRule="exact" w:before="0"/>
                          <w:ind w:left="0" w:right="0" w:firstLine="0"/>
                          <w:jc w:val="left"/>
                          <w:rPr>
                            <w:sz w:val="27"/>
                          </w:rPr>
                        </w:pPr>
                        <w:r>
                          <w:rPr>
                            <w:spacing w:val="-10"/>
                            <w:sz w:val="27"/>
                          </w:rPr>
                          <w:t>…</w:t>
                        </w:r>
                      </w:p>
                    </w:txbxContent>
                  </v:textbox>
                  <w10:wrap type="none"/>
                </v:shape>
                <v:shape style="position:absolute;left:9289;top:-2820;width:979;height:435" type="#_x0000_t202" id="docshape177" filled="false" stroked="true" strokeweight=".718596pt" strokecolor="#000000">
                  <v:textbox inset="0,0,0,0">
                    <w:txbxContent>
                      <w:p>
                        <w:pPr>
                          <w:spacing w:before="80"/>
                          <w:ind w:left="251" w:right="0" w:firstLine="0"/>
                          <w:jc w:val="left"/>
                          <w:rPr>
                            <w:sz w:val="23"/>
                          </w:rPr>
                        </w:pPr>
                        <w:r>
                          <w:rPr>
                            <w:spacing w:val="-4"/>
                            <w:sz w:val="23"/>
                          </w:rPr>
                          <w:t>Plug</w:t>
                        </w:r>
                      </w:p>
                    </w:txbxContent>
                  </v:textbox>
                  <v:stroke dashstyle="solid"/>
                  <w10:wrap type="none"/>
                </v:shape>
                <v:shape style="position:absolute;left:9289;top:-3914;width:979;height:435" type="#_x0000_t202" id="docshape178" filled="false" stroked="true" strokeweight=".718596pt" strokecolor="#000000">
                  <v:textbox inset="0,0,0,0">
                    <w:txbxContent>
                      <w:p>
                        <w:pPr>
                          <w:spacing w:before="78"/>
                          <w:ind w:left="251" w:right="0" w:firstLine="0"/>
                          <w:jc w:val="left"/>
                          <w:rPr>
                            <w:sz w:val="23"/>
                          </w:rPr>
                        </w:pPr>
                        <w:r>
                          <w:rPr>
                            <w:spacing w:val="-4"/>
                            <w:sz w:val="23"/>
                          </w:rPr>
                          <w:t>Plug</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3582754</wp:posOffset>
                </wp:positionH>
                <wp:positionV relativeFrom="paragraph">
                  <wp:posOffset>-655012</wp:posOffset>
                </wp:positionV>
                <wp:extent cx="189230" cy="39814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189230" cy="398145"/>
                        </a:xfrm>
                        <a:prstGeom prst="rect">
                          <a:avLst/>
                        </a:prstGeom>
                      </wps:spPr>
                      <wps:txbx>
                        <w:txbxContent>
                          <w:p>
                            <w:pPr>
                              <w:spacing w:before="12"/>
                              <w:ind w:left="20" w:right="0" w:firstLine="0"/>
                              <w:jc w:val="left"/>
                              <w:rPr>
                                <w:sz w:val="23"/>
                              </w:rPr>
                            </w:pPr>
                            <w:r>
                              <w:rPr>
                                <w:spacing w:val="-2"/>
                                <w:sz w:val="23"/>
                              </w:rPr>
                              <w:t>O-</w:t>
                            </w:r>
                            <w:r>
                              <w:rPr>
                                <w:spacing w:val="-5"/>
                                <w:sz w:val="23"/>
                              </w:rPr>
                              <w:t>RU</w:t>
                            </w:r>
                          </w:p>
                        </w:txbxContent>
                      </wps:txbx>
                      <wps:bodyPr wrap="square" lIns="0" tIns="0" rIns="0" bIns="0" rtlCol="0" vert="vert270">
                        <a:noAutofit/>
                      </wps:bodyPr>
                    </wps:wsp>
                  </a:graphicData>
                </a:graphic>
              </wp:anchor>
            </w:drawing>
          </mc:Choice>
          <mc:Fallback>
            <w:pict>
              <v:shape style="position:absolute;margin-left:282.106659pt;margin-top:-51.575806pt;width:14.9pt;height:31.35pt;mso-position-horizontal-relative:page;mso-position-vertical-relative:paragraph;z-index:15753728" type="#_x0000_t202" id="docshape179" filled="false" stroked="false">
                <v:textbox inset="0,0,0,0" style="layout-flow:vertical;mso-layout-flow-alt:bottom-to-top">
                  <w:txbxContent>
                    <w:p>
                      <w:pPr>
                        <w:spacing w:before="12"/>
                        <w:ind w:left="20" w:right="0" w:firstLine="0"/>
                        <w:jc w:val="left"/>
                        <w:rPr>
                          <w:sz w:val="23"/>
                        </w:rPr>
                      </w:pPr>
                      <w:r>
                        <w:rPr>
                          <w:spacing w:val="-2"/>
                          <w:sz w:val="23"/>
                        </w:rPr>
                        <w:t>O-</w:t>
                      </w:r>
                      <w:r>
                        <w:rPr>
                          <w:spacing w:val="-5"/>
                          <w:sz w:val="23"/>
                        </w:rPr>
                        <w:t>RU</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3582754</wp:posOffset>
                </wp:positionH>
                <wp:positionV relativeFrom="paragraph">
                  <wp:posOffset>-1195556</wp:posOffset>
                </wp:positionV>
                <wp:extent cx="189230" cy="318135"/>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189230" cy="318135"/>
                        </a:xfrm>
                        <a:prstGeom prst="rect">
                          <a:avLst/>
                        </a:prstGeom>
                      </wps:spPr>
                      <wps:txbx>
                        <w:txbxContent>
                          <w:p>
                            <w:pPr>
                              <w:spacing w:before="12"/>
                              <w:ind w:left="20" w:right="0" w:firstLine="0"/>
                              <w:jc w:val="left"/>
                              <w:rPr>
                                <w:sz w:val="23"/>
                              </w:rPr>
                            </w:pPr>
                            <w:r>
                              <w:rPr>
                                <w:spacing w:val="-4"/>
                                <w:sz w:val="23"/>
                              </w:rPr>
                              <w:t>Plug</w:t>
                            </w:r>
                          </w:p>
                        </w:txbxContent>
                      </wps:txbx>
                      <wps:bodyPr wrap="square" lIns="0" tIns="0" rIns="0" bIns="0" rtlCol="0" vert="vert270">
                        <a:noAutofit/>
                      </wps:bodyPr>
                    </wps:wsp>
                  </a:graphicData>
                </a:graphic>
              </wp:anchor>
            </w:drawing>
          </mc:Choice>
          <mc:Fallback>
            <w:pict>
              <v:shape style="position:absolute;margin-left:282.106659pt;margin-top:-94.138329pt;width:14.9pt;height:25.05pt;mso-position-horizontal-relative:page;mso-position-vertical-relative:paragraph;z-index:15754240" type="#_x0000_t202" id="docshape180" filled="false" stroked="false">
                <v:textbox inset="0,0,0,0" style="layout-flow:vertical;mso-layout-flow-alt:bottom-to-top">
                  <w:txbxContent>
                    <w:p>
                      <w:pPr>
                        <w:spacing w:before="12"/>
                        <w:ind w:left="20" w:right="0" w:firstLine="0"/>
                        <w:jc w:val="left"/>
                        <w:rPr>
                          <w:sz w:val="23"/>
                        </w:rPr>
                      </w:pPr>
                      <w:r>
                        <w:rPr>
                          <w:spacing w:val="-4"/>
                          <w:sz w:val="23"/>
                        </w:rPr>
                        <w:t>Plug</w:t>
                      </w: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4280339</wp:posOffset>
                </wp:positionH>
                <wp:positionV relativeFrom="paragraph">
                  <wp:posOffset>-655012</wp:posOffset>
                </wp:positionV>
                <wp:extent cx="189230" cy="39814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189230" cy="398145"/>
                        </a:xfrm>
                        <a:prstGeom prst="rect">
                          <a:avLst/>
                        </a:prstGeom>
                      </wps:spPr>
                      <wps:txbx>
                        <w:txbxContent>
                          <w:p>
                            <w:pPr>
                              <w:spacing w:before="12"/>
                              <w:ind w:left="20" w:right="0" w:firstLine="0"/>
                              <w:jc w:val="left"/>
                              <w:rPr>
                                <w:sz w:val="23"/>
                              </w:rPr>
                            </w:pPr>
                            <w:r>
                              <w:rPr>
                                <w:spacing w:val="-2"/>
                                <w:sz w:val="23"/>
                              </w:rPr>
                              <w:t>O-</w:t>
                            </w:r>
                            <w:r>
                              <w:rPr>
                                <w:spacing w:val="-5"/>
                                <w:sz w:val="23"/>
                              </w:rPr>
                              <w:t>RU</w:t>
                            </w:r>
                          </w:p>
                        </w:txbxContent>
                      </wps:txbx>
                      <wps:bodyPr wrap="square" lIns="0" tIns="0" rIns="0" bIns="0" rtlCol="0" vert="vert270">
                        <a:noAutofit/>
                      </wps:bodyPr>
                    </wps:wsp>
                  </a:graphicData>
                </a:graphic>
              </wp:anchor>
            </w:drawing>
          </mc:Choice>
          <mc:Fallback>
            <w:pict>
              <v:shape style="position:absolute;margin-left:337.034637pt;margin-top:-51.575798pt;width:14.9pt;height:31.35pt;mso-position-horizontal-relative:page;mso-position-vertical-relative:paragraph;z-index:15754752" type="#_x0000_t202" id="docshape181" filled="false" stroked="false">
                <v:textbox inset="0,0,0,0" style="layout-flow:vertical;mso-layout-flow-alt:bottom-to-top">
                  <w:txbxContent>
                    <w:p>
                      <w:pPr>
                        <w:spacing w:before="12"/>
                        <w:ind w:left="20" w:right="0" w:firstLine="0"/>
                        <w:jc w:val="left"/>
                        <w:rPr>
                          <w:sz w:val="23"/>
                        </w:rPr>
                      </w:pPr>
                      <w:r>
                        <w:rPr>
                          <w:spacing w:val="-2"/>
                          <w:sz w:val="23"/>
                        </w:rPr>
                        <w:t>O-</w:t>
                      </w:r>
                      <w:r>
                        <w:rPr>
                          <w:spacing w:val="-5"/>
                          <w:sz w:val="23"/>
                        </w:rPr>
                        <w:t>RU</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4280339</wp:posOffset>
                </wp:positionH>
                <wp:positionV relativeFrom="paragraph">
                  <wp:posOffset>-1195556</wp:posOffset>
                </wp:positionV>
                <wp:extent cx="189230" cy="31813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189230" cy="318135"/>
                        </a:xfrm>
                        <a:prstGeom prst="rect">
                          <a:avLst/>
                        </a:prstGeom>
                      </wps:spPr>
                      <wps:txbx>
                        <w:txbxContent>
                          <w:p>
                            <w:pPr>
                              <w:spacing w:before="12"/>
                              <w:ind w:left="20" w:right="0" w:firstLine="0"/>
                              <w:jc w:val="left"/>
                              <w:rPr>
                                <w:sz w:val="23"/>
                              </w:rPr>
                            </w:pPr>
                            <w:r>
                              <w:rPr>
                                <w:spacing w:val="-4"/>
                                <w:sz w:val="23"/>
                              </w:rPr>
                              <w:t>Plug</w:t>
                            </w:r>
                          </w:p>
                        </w:txbxContent>
                      </wps:txbx>
                      <wps:bodyPr wrap="square" lIns="0" tIns="0" rIns="0" bIns="0" rtlCol="0" vert="vert270">
                        <a:noAutofit/>
                      </wps:bodyPr>
                    </wps:wsp>
                  </a:graphicData>
                </a:graphic>
              </wp:anchor>
            </w:drawing>
          </mc:Choice>
          <mc:Fallback>
            <w:pict>
              <v:shape style="position:absolute;margin-left:337.034637pt;margin-top:-94.138321pt;width:14.9pt;height:25.05pt;mso-position-horizontal-relative:page;mso-position-vertical-relative:paragraph;z-index:15755264" type="#_x0000_t202" id="docshape182" filled="false" stroked="false">
                <v:textbox inset="0,0,0,0" style="layout-flow:vertical;mso-layout-flow-alt:bottom-to-top">
                  <w:txbxContent>
                    <w:p>
                      <w:pPr>
                        <w:spacing w:before="12"/>
                        <w:ind w:left="20" w:right="0" w:firstLine="0"/>
                        <w:jc w:val="left"/>
                        <w:rPr>
                          <w:sz w:val="23"/>
                        </w:rPr>
                      </w:pPr>
                      <w:r>
                        <w:rPr>
                          <w:spacing w:val="-4"/>
                          <w:sz w:val="23"/>
                        </w:rPr>
                        <w:t>Plug</w:t>
                      </w:r>
                    </w:p>
                  </w:txbxContent>
                </v:textbox>
                <w10:wrap type="none"/>
              </v:shape>
            </w:pict>
          </mc:Fallback>
        </mc:AlternateContent>
      </w:r>
      <w:r>
        <w:rPr>
          <w:b/>
          <w:sz w:val="20"/>
        </w:rPr>
        <w:t>Figure</w:t>
      </w:r>
      <w:r>
        <w:rPr>
          <w:b/>
          <w:spacing w:val="-5"/>
          <w:sz w:val="20"/>
        </w:rPr>
        <w:t> </w:t>
      </w:r>
      <w:r>
        <w:rPr>
          <w:b/>
          <w:sz w:val="20"/>
        </w:rPr>
        <w:t>17-3:</w:t>
      </w:r>
      <w:r>
        <w:rPr>
          <w:b/>
          <w:spacing w:val="44"/>
          <w:sz w:val="20"/>
        </w:rPr>
        <w:t> </w:t>
      </w:r>
      <w:r>
        <w:rPr>
          <w:sz w:val="20"/>
        </w:rPr>
        <w:t>Single</w:t>
      </w:r>
      <w:r>
        <w:rPr>
          <w:spacing w:val="-5"/>
          <w:sz w:val="20"/>
        </w:rPr>
        <w:t> </w:t>
      </w:r>
      <w:r>
        <w:rPr>
          <w:sz w:val="20"/>
        </w:rPr>
        <w:t>fiber</w:t>
      </w:r>
      <w:r>
        <w:rPr>
          <w:spacing w:val="-4"/>
          <w:sz w:val="20"/>
        </w:rPr>
        <w:t> </w:t>
      </w:r>
      <w:r>
        <w:rPr>
          <w:sz w:val="20"/>
        </w:rPr>
        <w:t>working</w:t>
      </w:r>
      <w:r>
        <w:rPr>
          <w:spacing w:val="-5"/>
          <w:sz w:val="20"/>
        </w:rPr>
        <w:t> </w:t>
      </w:r>
      <w:r>
        <w:rPr>
          <w:sz w:val="20"/>
        </w:rPr>
        <w:t>with</w:t>
      </w:r>
      <w:r>
        <w:rPr>
          <w:spacing w:val="-5"/>
          <w:sz w:val="20"/>
        </w:rPr>
        <w:t> </w:t>
      </w:r>
      <w:r>
        <w:rPr>
          <w:sz w:val="20"/>
        </w:rPr>
        <w:t>BiDi</w:t>
      </w:r>
      <w:r>
        <w:rPr>
          <w:spacing w:val="-5"/>
          <w:sz w:val="20"/>
        </w:rPr>
        <w:t> </w:t>
      </w:r>
      <w:r>
        <w:rPr>
          <w:spacing w:val="-2"/>
          <w:sz w:val="20"/>
        </w:rPr>
        <w:t>transceivers</w:t>
      </w:r>
    </w:p>
    <w:p>
      <w:pPr>
        <w:pStyle w:val="BodyText"/>
        <w:spacing w:before="15"/>
      </w:pPr>
    </w:p>
    <w:p>
      <w:pPr>
        <w:pStyle w:val="BodyText"/>
        <w:spacing w:line="304" w:lineRule="auto" w:before="1"/>
        <w:ind w:left="653" w:right="1027"/>
      </w:pPr>
      <w:r>
        <w:rPr/>
        <w:t>Note: each filter port of the WDM de- and mux passes both up and downstream wavelength. In case the pluggable does not support the bidi interface, it is possible to use a patch cord diplexer to couple both transmitter</w:t>
      </w:r>
      <w:r>
        <w:rPr>
          <w:spacing w:val="-4"/>
        </w:rPr>
        <w:t> </w:t>
      </w:r>
      <w:r>
        <w:rPr/>
        <w:t>and</w:t>
      </w:r>
      <w:r>
        <w:rPr>
          <w:spacing w:val="-1"/>
        </w:rPr>
        <w:t> </w:t>
      </w:r>
      <w:r>
        <w:rPr/>
        <w:t>receiver connectors</w:t>
      </w:r>
      <w:r>
        <w:rPr>
          <w:spacing w:val="-4"/>
        </w:rPr>
        <w:t> </w:t>
      </w:r>
      <w:r>
        <w:rPr/>
        <w:t>to</w:t>
      </w:r>
      <w:r>
        <w:rPr>
          <w:spacing w:val="-1"/>
        </w:rPr>
        <w:t> </w:t>
      </w:r>
      <w:r>
        <w:rPr/>
        <w:t>a</w:t>
      </w:r>
      <w:r>
        <w:rPr>
          <w:spacing w:val="-6"/>
        </w:rPr>
        <w:t> </w:t>
      </w:r>
      <w:r>
        <w:rPr/>
        <w:t>single</w:t>
      </w:r>
      <w:r>
        <w:rPr>
          <w:spacing w:val="-1"/>
        </w:rPr>
        <w:t> </w:t>
      </w:r>
      <w:r>
        <w:rPr/>
        <w:t>distribution</w:t>
      </w:r>
      <w:r>
        <w:rPr>
          <w:spacing w:val="-1"/>
        </w:rPr>
        <w:t> </w:t>
      </w:r>
      <w:r>
        <w:rPr/>
        <w:t>fiber, to</w:t>
      </w:r>
      <w:r>
        <w:rPr>
          <w:spacing w:val="-6"/>
        </w:rPr>
        <w:t> </w:t>
      </w:r>
      <w:r>
        <w:rPr/>
        <w:t>be</w:t>
      </w:r>
      <w:r>
        <w:rPr>
          <w:spacing w:val="-1"/>
        </w:rPr>
        <w:t> </w:t>
      </w:r>
      <w:r>
        <w:rPr/>
        <w:t>connected</w:t>
      </w:r>
      <w:r>
        <w:rPr>
          <w:spacing w:val="-1"/>
        </w:rPr>
        <w:t> </w:t>
      </w:r>
      <w:r>
        <w:rPr/>
        <w:t>to</w:t>
      </w:r>
      <w:r>
        <w:rPr>
          <w:spacing w:val="-6"/>
        </w:rPr>
        <w:t> </w:t>
      </w:r>
      <w:r>
        <w:rPr/>
        <w:t>the</w:t>
      </w:r>
      <w:r>
        <w:rPr>
          <w:spacing w:val="-6"/>
        </w:rPr>
        <w:t> </w:t>
      </w:r>
      <w:r>
        <w:rPr/>
        <w:t>WDM de-/mux</w:t>
      </w:r>
      <w:r>
        <w:rPr>
          <w:spacing w:val="-4"/>
        </w:rPr>
        <w:t> </w:t>
      </w:r>
      <w:r>
        <w:rPr/>
        <w:t>filter.</w:t>
      </w:r>
    </w:p>
    <w:p>
      <w:pPr>
        <w:pStyle w:val="BodyText"/>
        <w:spacing w:before="10"/>
      </w:pPr>
    </w:p>
    <w:p>
      <w:pPr>
        <w:pStyle w:val="Heading2"/>
        <w:numPr>
          <w:ilvl w:val="2"/>
          <w:numId w:val="22"/>
        </w:numPr>
        <w:tabs>
          <w:tab w:pos="1500" w:val="left" w:leader="none"/>
        </w:tabs>
        <w:spacing w:line="240" w:lineRule="auto" w:before="0" w:after="0"/>
        <w:ind w:left="1500" w:right="0" w:hanging="847"/>
        <w:jc w:val="left"/>
      </w:pPr>
      <w:bookmarkStart w:name="_TOC_250022" w:id="80"/>
      <w:r>
        <w:rPr/>
        <w:t>Phase</w:t>
      </w:r>
      <w:r>
        <w:rPr>
          <w:spacing w:val="-7"/>
        </w:rPr>
        <w:t> </w:t>
      </w:r>
      <w:r>
        <w:rPr/>
        <w:t>3</w:t>
      </w:r>
      <w:r>
        <w:rPr>
          <w:spacing w:val="-7"/>
        </w:rPr>
        <w:t> </w:t>
      </w:r>
      <w:r>
        <w:rPr/>
        <w:t>Optical</w:t>
      </w:r>
      <w:r>
        <w:rPr>
          <w:spacing w:val="-7"/>
        </w:rPr>
        <w:t> </w:t>
      </w:r>
      <w:r>
        <w:rPr/>
        <w:t>Link</w:t>
      </w:r>
      <w:r>
        <w:rPr>
          <w:spacing w:val="-5"/>
        </w:rPr>
        <w:t> </w:t>
      </w:r>
      <w:bookmarkEnd w:id="80"/>
      <w:r>
        <w:rPr>
          <w:spacing w:val="-2"/>
        </w:rPr>
        <w:t>Budget</w:t>
      </w:r>
    </w:p>
    <w:p>
      <w:pPr>
        <w:pStyle w:val="BodyText"/>
        <w:spacing w:before="12"/>
        <w:rPr>
          <w:sz w:val="32"/>
        </w:rPr>
      </w:pPr>
    </w:p>
    <w:p>
      <w:pPr>
        <w:pStyle w:val="Heading3"/>
        <w:numPr>
          <w:ilvl w:val="2"/>
          <w:numId w:val="22"/>
        </w:numPr>
        <w:tabs>
          <w:tab w:pos="1503" w:val="left" w:leader="none"/>
        </w:tabs>
        <w:spacing w:line="240" w:lineRule="auto" w:before="0" w:after="0"/>
        <w:ind w:left="1503" w:right="0" w:hanging="850"/>
        <w:jc w:val="left"/>
      </w:pPr>
      <w:bookmarkStart w:name="_TOC_250021" w:id="81"/>
      <w:r>
        <w:rPr/>
        <w:t>Phase</w:t>
      </w:r>
      <w:r>
        <w:rPr>
          <w:spacing w:val="-5"/>
        </w:rPr>
        <w:t> </w:t>
      </w:r>
      <w:r>
        <w:rPr/>
        <w:t>3</w:t>
      </w:r>
      <w:r>
        <w:rPr>
          <w:spacing w:val="-5"/>
        </w:rPr>
        <w:t> </w:t>
      </w:r>
      <w:r>
        <w:rPr/>
        <w:t>MWDM</w:t>
      </w:r>
      <w:r>
        <w:rPr>
          <w:spacing w:val="-8"/>
        </w:rPr>
        <w:t> </w:t>
      </w:r>
      <w:r>
        <w:rPr/>
        <w:t>Link</w:t>
      </w:r>
      <w:r>
        <w:rPr>
          <w:spacing w:val="-6"/>
        </w:rPr>
        <w:t> </w:t>
      </w:r>
      <w:bookmarkEnd w:id="81"/>
      <w:r>
        <w:rPr>
          <w:spacing w:val="-2"/>
        </w:rPr>
        <w:t>Budget</w:t>
      </w:r>
    </w:p>
    <w:p>
      <w:pPr>
        <w:pStyle w:val="BodyText"/>
        <w:spacing w:before="2"/>
        <w:rPr>
          <w:sz w:val="28"/>
        </w:rPr>
      </w:pPr>
    </w:p>
    <w:p>
      <w:pPr>
        <w:pStyle w:val="BodyText"/>
        <w:spacing w:line="304" w:lineRule="auto"/>
        <w:ind w:left="653" w:right="1027"/>
      </w:pPr>
      <w:r>
        <w:rPr/>
        <w:t>The</w:t>
      </w:r>
      <w:r>
        <w:rPr>
          <w:spacing w:val="-1"/>
        </w:rPr>
        <w:t> </w:t>
      </w:r>
      <w:r>
        <w:rPr/>
        <w:t>link budget of</w:t>
      </w:r>
      <w:r>
        <w:rPr>
          <w:spacing w:val="-3"/>
        </w:rPr>
        <w:t> </w:t>
      </w:r>
      <w:r>
        <w:rPr/>
        <w:t>MWDM</w:t>
      </w:r>
      <w:r>
        <w:rPr>
          <w:spacing w:val="-4"/>
        </w:rPr>
        <w:t> </w:t>
      </w:r>
      <w:r>
        <w:rPr/>
        <w:t>for</w:t>
      </w:r>
      <w:r>
        <w:rPr>
          <w:spacing w:val="-4"/>
        </w:rPr>
        <w:t> </w:t>
      </w:r>
      <w:r>
        <w:rPr/>
        <w:t>10-km.</w:t>
      </w:r>
      <w:r>
        <w:rPr>
          <w:spacing w:val="-3"/>
        </w:rPr>
        <w:t> </w:t>
      </w:r>
      <w:r>
        <w:rPr/>
        <w:t>15-km,</w:t>
      </w:r>
      <w:r>
        <w:rPr>
          <w:spacing w:val="-3"/>
        </w:rPr>
        <w:t> </w:t>
      </w:r>
      <w:r>
        <w:rPr/>
        <w:t>20-km</w:t>
      </w:r>
      <w:r>
        <w:rPr>
          <w:spacing w:val="-4"/>
        </w:rPr>
        <w:t> </w:t>
      </w:r>
      <w:r>
        <w:rPr/>
        <w:t>are</w:t>
      </w:r>
      <w:r>
        <w:rPr>
          <w:spacing w:val="-1"/>
        </w:rPr>
        <w:t> </w:t>
      </w:r>
      <w:r>
        <w:rPr/>
        <w:t>shown</w:t>
      </w:r>
      <w:r>
        <w:rPr>
          <w:spacing w:val="-1"/>
        </w:rPr>
        <w:t> </w:t>
      </w:r>
      <w:r>
        <w:rPr/>
        <w:t>in</w:t>
      </w:r>
      <w:r>
        <w:rPr>
          <w:spacing w:val="-1"/>
        </w:rPr>
        <w:t> </w:t>
      </w:r>
      <w:r>
        <w:rPr/>
        <w:t>Table</w:t>
      </w:r>
      <w:r>
        <w:rPr>
          <w:spacing w:val="-1"/>
        </w:rPr>
        <w:t> </w:t>
      </w:r>
      <w:r>
        <w:rPr/>
        <w:t>21.</w:t>
      </w:r>
      <w:r>
        <w:rPr>
          <w:spacing w:val="-2"/>
        </w:rPr>
        <w:t> </w:t>
      </w:r>
      <w:r>
        <w:rPr/>
        <w:t>In</w:t>
      </w:r>
      <w:r>
        <w:rPr>
          <w:spacing w:val="-1"/>
        </w:rPr>
        <w:t> </w:t>
      </w:r>
      <w:r>
        <w:rPr/>
        <w:t>this way, DML-based</w:t>
      </w:r>
      <w:r>
        <w:rPr>
          <w:spacing w:val="-6"/>
        </w:rPr>
        <w:t> </w:t>
      </w:r>
      <w:r>
        <w:rPr/>
        <w:t>MWDM can satisfy 15km application with low-cost for majority scenario and EML-based MWDM can satisfy 20km application with more cost. Use cases can be seen in Appendix A.</w:t>
      </w:r>
    </w:p>
    <w:p>
      <w:pPr>
        <w:pStyle w:val="BodyText"/>
        <w:spacing w:before="9"/>
        <w:rPr>
          <w:sz w:val="12"/>
        </w:rPr>
      </w:pPr>
    </w:p>
    <w:tbl>
      <w:tblPr>
        <w:tblW w:w="0" w:type="auto"/>
        <w:jc w:val="left"/>
        <w:tblInd w:w="2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3"/>
        <w:gridCol w:w="1642"/>
        <w:gridCol w:w="1647"/>
        <w:gridCol w:w="1642"/>
      </w:tblGrid>
      <w:tr>
        <w:trPr>
          <w:trHeight w:val="431" w:hRule="atLeast"/>
        </w:trPr>
        <w:tc>
          <w:tcPr>
            <w:tcW w:w="1643" w:type="dxa"/>
          </w:tcPr>
          <w:p>
            <w:pPr>
              <w:pStyle w:val="TableParagraph"/>
              <w:spacing w:before="4"/>
              <w:ind w:left="105"/>
              <w:rPr>
                <w:sz w:val="20"/>
              </w:rPr>
            </w:pPr>
            <w:r>
              <w:rPr>
                <w:spacing w:val="-2"/>
                <w:sz w:val="20"/>
              </w:rPr>
              <w:t>Distance</w:t>
            </w:r>
          </w:p>
        </w:tc>
        <w:tc>
          <w:tcPr>
            <w:tcW w:w="1642" w:type="dxa"/>
          </w:tcPr>
          <w:p>
            <w:pPr>
              <w:pStyle w:val="TableParagraph"/>
              <w:spacing w:before="4"/>
              <w:ind w:left="105"/>
              <w:rPr>
                <w:sz w:val="20"/>
              </w:rPr>
            </w:pPr>
            <w:r>
              <w:rPr>
                <w:spacing w:val="-4"/>
                <w:sz w:val="20"/>
              </w:rPr>
              <w:t>10km</w:t>
            </w:r>
          </w:p>
        </w:tc>
        <w:tc>
          <w:tcPr>
            <w:tcW w:w="1647" w:type="dxa"/>
          </w:tcPr>
          <w:p>
            <w:pPr>
              <w:pStyle w:val="TableParagraph"/>
              <w:spacing w:before="4"/>
              <w:ind w:left="109"/>
              <w:rPr>
                <w:sz w:val="20"/>
              </w:rPr>
            </w:pPr>
            <w:r>
              <w:rPr>
                <w:spacing w:val="-4"/>
                <w:sz w:val="20"/>
              </w:rPr>
              <w:t>15km</w:t>
            </w:r>
          </w:p>
        </w:tc>
        <w:tc>
          <w:tcPr>
            <w:tcW w:w="1642" w:type="dxa"/>
          </w:tcPr>
          <w:p>
            <w:pPr>
              <w:pStyle w:val="TableParagraph"/>
              <w:spacing w:before="4"/>
              <w:ind w:left="104"/>
              <w:rPr>
                <w:sz w:val="20"/>
              </w:rPr>
            </w:pPr>
            <w:r>
              <w:rPr>
                <w:spacing w:val="-4"/>
                <w:sz w:val="20"/>
              </w:rPr>
              <w:t>20km</w:t>
            </w:r>
          </w:p>
        </w:tc>
      </w:tr>
      <w:tr>
        <w:trPr>
          <w:trHeight w:val="426" w:hRule="atLeast"/>
        </w:trPr>
        <w:tc>
          <w:tcPr>
            <w:tcW w:w="1643" w:type="dxa"/>
          </w:tcPr>
          <w:p>
            <w:pPr>
              <w:pStyle w:val="TableParagraph"/>
              <w:spacing w:line="229" w:lineRule="exact"/>
              <w:ind w:left="105"/>
              <w:rPr>
                <w:sz w:val="20"/>
              </w:rPr>
            </w:pPr>
            <w:r>
              <w:rPr>
                <w:sz w:val="20"/>
              </w:rPr>
              <w:t>Link</w:t>
            </w:r>
            <w:r>
              <w:rPr>
                <w:spacing w:val="-5"/>
                <w:sz w:val="20"/>
              </w:rPr>
              <w:t> </w:t>
            </w:r>
            <w:r>
              <w:rPr>
                <w:spacing w:val="-2"/>
                <w:sz w:val="20"/>
              </w:rPr>
              <w:t>Budget</w:t>
            </w:r>
          </w:p>
        </w:tc>
        <w:tc>
          <w:tcPr>
            <w:tcW w:w="1642" w:type="dxa"/>
          </w:tcPr>
          <w:p>
            <w:pPr>
              <w:pStyle w:val="TableParagraph"/>
              <w:spacing w:line="229" w:lineRule="exact"/>
              <w:ind w:left="105"/>
              <w:rPr>
                <w:sz w:val="20"/>
              </w:rPr>
            </w:pPr>
            <w:r>
              <w:rPr>
                <w:sz w:val="20"/>
              </w:rPr>
              <w:t>15</w:t>
            </w:r>
            <w:r>
              <w:rPr>
                <w:spacing w:val="-2"/>
                <w:sz w:val="20"/>
              </w:rPr>
              <w:t> </w:t>
            </w:r>
            <w:r>
              <w:rPr>
                <w:spacing w:val="-5"/>
                <w:sz w:val="20"/>
              </w:rPr>
              <w:t>dB</w:t>
            </w:r>
          </w:p>
        </w:tc>
        <w:tc>
          <w:tcPr>
            <w:tcW w:w="1647" w:type="dxa"/>
          </w:tcPr>
          <w:p>
            <w:pPr>
              <w:pStyle w:val="TableParagraph"/>
              <w:spacing w:line="229" w:lineRule="exact"/>
              <w:ind w:left="109"/>
              <w:rPr>
                <w:sz w:val="20"/>
              </w:rPr>
            </w:pPr>
            <w:r>
              <w:rPr>
                <w:sz w:val="20"/>
              </w:rPr>
              <w:t>21.75</w:t>
            </w:r>
            <w:r>
              <w:rPr>
                <w:spacing w:val="-5"/>
                <w:sz w:val="20"/>
              </w:rPr>
              <w:t> dB</w:t>
            </w:r>
          </w:p>
        </w:tc>
        <w:tc>
          <w:tcPr>
            <w:tcW w:w="1642" w:type="dxa"/>
          </w:tcPr>
          <w:p>
            <w:pPr>
              <w:pStyle w:val="TableParagraph"/>
              <w:spacing w:line="229" w:lineRule="exact"/>
              <w:ind w:left="104"/>
              <w:rPr>
                <w:sz w:val="20"/>
              </w:rPr>
            </w:pPr>
            <w:r>
              <w:rPr>
                <w:sz w:val="20"/>
              </w:rPr>
              <w:t>21</w:t>
            </w:r>
            <w:r>
              <w:rPr>
                <w:spacing w:val="-2"/>
                <w:sz w:val="20"/>
              </w:rPr>
              <w:t> </w:t>
            </w:r>
            <w:r>
              <w:rPr>
                <w:spacing w:val="-5"/>
                <w:sz w:val="20"/>
              </w:rPr>
              <w:t>dB</w:t>
            </w:r>
          </w:p>
        </w:tc>
      </w:tr>
    </w:tbl>
    <w:p>
      <w:pPr>
        <w:tabs>
          <w:tab w:pos="4062" w:val="left" w:leader="none"/>
        </w:tabs>
        <w:spacing w:before="34"/>
        <w:ind w:left="2982" w:right="0" w:firstLine="0"/>
        <w:jc w:val="left"/>
        <w:rPr>
          <w:sz w:val="20"/>
        </w:rPr>
      </w:pPr>
      <w:r>
        <w:rPr>
          <w:b/>
          <w:sz w:val="20"/>
        </w:rPr>
        <w:t>Table</w:t>
      </w:r>
      <w:r>
        <w:rPr>
          <w:b/>
          <w:spacing w:val="-4"/>
          <w:sz w:val="20"/>
        </w:rPr>
        <w:t> </w:t>
      </w:r>
      <w:r>
        <w:rPr>
          <w:b/>
          <w:spacing w:val="-5"/>
          <w:sz w:val="20"/>
        </w:rPr>
        <w:t>21:</w:t>
      </w:r>
      <w:r>
        <w:rPr>
          <w:b/>
          <w:sz w:val="20"/>
        </w:rPr>
        <w:tab/>
      </w:r>
      <w:r>
        <w:rPr>
          <w:sz w:val="20"/>
        </w:rPr>
        <w:t>MWDM</w:t>
      </w:r>
      <w:r>
        <w:rPr>
          <w:spacing w:val="-7"/>
          <w:sz w:val="20"/>
        </w:rPr>
        <w:t> </w:t>
      </w:r>
      <w:r>
        <w:rPr>
          <w:sz w:val="20"/>
        </w:rPr>
        <w:t>Link</w:t>
      </w:r>
      <w:r>
        <w:rPr>
          <w:spacing w:val="-2"/>
          <w:sz w:val="20"/>
        </w:rPr>
        <w:t> Budget</w:t>
      </w:r>
    </w:p>
    <w:p>
      <w:pPr>
        <w:pStyle w:val="BodyText"/>
      </w:pPr>
    </w:p>
    <w:p>
      <w:pPr>
        <w:pStyle w:val="BodyText"/>
      </w:pPr>
    </w:p>
    <w:p>
      <w:pPr>
        <w:pStyle w:val="BodyText"/>
        <w:spacing w:before="105"/>
      </w:pPr>
    </w:p>
    <w:p>
      <w:pPr>
        <w:pStyle w:val="Heading3"/>
        <w:numPr>
          <w:ilvl w:val="2"/>
          <w:numId w:val="22"/>
        </w:numPr>
        <w:tabs>
          <w:tab w:pos="1503" w:val="left" w:leader="none"/>
        </w:tabs>
        <w:spacing w:line="240" w:lineRule="auto" w:before="0" w:after="0"/>
        <w:ind w:left="1503" w:right="0" w:hanging="850"/>
        <w:jc w:val="left"/>
      </w:pPr>
      <w:bookmarkStart w:name="_TOC_250020" w:id="82"/>
      <w:r>
        <w:rPr/>
        <w:t>Phase</w:t>
      </w:r>
      <w:r>
        <w:rPr>
          <w:spacing w:val="-5"/>
        </w:rPr>
        <w:t> </w:t>
      </w:r>
      <w:r>
        <w:rPr/>
        <w:t>3</w:t>
      </w:r>
      <w:r>
        <w:rPr>
          <w:spacing w:val="-9"/>
        </w:rPr>
        <w:t> </w:t>
      </w:r>
      <w:r>
        <w:rPr/>
        <w:t>DWDM</w:t>
      </w:r>
      <w:r>
        <w:rPr>
          <w:spacing w:val="-4"/>
        </w:rPr>
        <w:t> </w:t>
      </w:r>
      <w:r>
        <w:rPr/>
        <w:t>Link</w:t>
      </w:r>
      <w:r>
        <w:rPr>
          <w:spacing w:val="-8"/>
        </w:rPr>
        <w:t> </w:t>
      </w:r>
      <w:bookmarkEnd w:id="82"/>
      <w:r>
        <w:rPr>
          <w:spacing w:val="-2"/>
        </w:rPr>
        <w:t>Budget</w:t>
      </w:r>
    </w:p>
    <w:p>
      <w:pPr>
        <w:pStyle w:val="BodyText"/>
        <w:spacing w:before="3"/>
        <w:rPr>
          <w:sz w:val="28"/>
        </w:rPr>
      </w:pPr>
    </w:p>
    <w:p>
      <w:pPr>
        <w:pStyle w:val="BodyText"/>
        <w:spacing w:line="307" w:lineRule="auto"/>
        <w:ind w:left="653" w:right="1179"/>
        <w:rPr>
          <w:rFonts w:ascii="Times New Roman"/>
        </w:rPr>
      </w:pPr>
      <w:r>
        <w:rPr>
          <w:rFonts w:ascii="Times New Roman"/>
        </w:rPr>
        <w:t>Current available tunable and fixed wavelength pluggable optics allow up to a 15km reach at 25Gb/s using NRZ modulation.</w:t>
      </w:r>
      <w:r>
        <w:rPr>
          <w:rFonts w:ascii="Times New Roman"/>
          <w:spacing w:val="40"/>
        </w:rPr>
        <w:t> </w:t>
      </w:r>
      <w:r>
        <w:rPr>
          <w:rFonts w:ascii="Times New Roman"/>
        </w:rPr>
        <w:t>In</w:t>
      </w:r>
      <w:r>
        <w:rPr>
          <w:rFonts w:ascii="Times New Roman"/>
          <w:spacing w:val="-4"/>
        </w:rPr>
        <w:t> </w:t>
      </w:r>
      <w:r>
        <w:rPr>
          <w:rFonts w:ascii="Times New Roman"/>
        </w:rPr>
        <w:t>order</w:t>
      </w:r>
      <w:r>
        <w:rPr>
          <w:rFonts w:ascii="Times New Roman"/>
          <w:spacing w:val="-4"/>
        </w:rPr>
        <w:t> </w:t>
      </w:r>
      <w:r>
        <w:rPr>
          <w:rFonts w:ascii="Times New Roman"/>
        </w:rPr>
        <w:t>to</w:t>
      </w:r>
      <w:r>
        <w:rPr>
          <w:rFonts w:ascii="Times New Roman"/>
          <w:spacing w:val="-4"/>
        </w:rPr>
        <w:t> </w:t>
      </w:r>
      <w:r>
        <w:rPr>
          <w:rFonts w:ascii="Times New Roman"/>
        </w:rPr>
        <w:t>extend</w:t>
      </w:r>
      <w:r>
        <w:rPr>
          <w:rFonts w:ascii="Times New Roman"/>
          <w:spacing w:val="-4"/>
        </w:rPr>
        <w:t> </w:t>
      </w:r>
      <w:r>
        <w:rPr>
          <w:rFonts w:ascii="Times New Roman"/>
        </w:rPr>
        <w:t>this</w:t>
      </w:r>
      <w:r>
        <w:rPr>
          <w:rFonts w:ascii="Times New Roman"/>
          <w:spacing w:val="-5"/>
        </w:rPr>
        <w:t> </w:t>
      </w:r>
      <w:r>
        <w:rPr>
          <w:rFonts w:ascii="Times New Roman"/>
        </w:rPr>
        <w:t>reach</w:t>
      </w:r>
      <w:r>
        <w:rPr>
          <w:rFonts w:ascii="Times New Roman"/>
          <w:spacing w:val="-8"/>
        </w:rPr>
        <w:t> </w:t>
      </w:r>
      <w:r>
        <w:rPr>
          <w:rFonts w:ascii="Times New Roman"/>
        </w:rPr>
        <w:t>to 20km</w:t>
      </w:r>
      <w:r>
        <w:rPr>
          <w:rFonts w:ascii="Times New Roman"/>
          <w:spacing w:val="-2"/>
        </w:rPr>
        <w:t> </w:t>
      </w:r>
      <w:r>
        <w:rPr>
          <w:rFonts w:ascii="Times New Roman"/>
        </w:rPr>
        <w:t>or</w:t>
      </w:r>
      <w:r>
        <w:rPr>
          <w:rFonts w:ascii="Times New Roman"/>
          <w:spacing w:val="-4"/>
        </w:rPr>
        <w:t> </w:t>
      </w:r>
      <w:r>
        <w:rPr>
          <w:rFonts w:ascii="Times New Roman"/>
        </w:rPr>
        <w:t>more,</w:t>
      </w:r>
      <w:r>
        <w:rPr>
          <w:rFonts w:ascii="Times New Roman"/>
          <w:spacing w:val="-1"/>
        </w:rPr>
        <w:t> </w:t>
      </w:r>
      <w:r>
        <w:rPr>
          <w:rFonts w:ascii="Times New Roman"/>
        </w:rPr>
        <w:t>advance</w:t>
      </w:r>
      <w:r>
        <w:rPr>
          <w:rFonts w:ascii="Times New Roman"/>
          <w:spacing w:val="-2"/>
        </w:rPr>
        <w:t> </w:t>
      </w:r>
      <w:r>
        <w:rPr>
          <w:rFonts w:ascii="Times New Roman"/>
        </w:rPr>
        <w:t>modulation</w:t>
      </w:r>
      <w:r>
        <w:rPr>
          <w:rFonts w:ascii="Times New Roman"/>
          <w:spacing w:val="-4"/>
        </w:rPr>
        <w:t> </w:t>
      </w:r>
      <w:r>
        <w:rPr>
          <w:rFonts w:ascii="Times New Roman"/>
        </w:rPr>
        <w:t>techniques</w:t>
      </w:r>
      <w:r>
        <w:rPr>
          <w:rFonts w:ascii="Times New Roman"/>
          <w:spacing w:val="-5"/>
        </w:rPr>
        <w:t> </w:t>
      </w:r>
      <w:r>
        <w:rPr>
          <w:rFonts w:ascii="Times New Roman"/>
        </w:rPr>
        <w:t>or</w:t>
      </w:r>
      <w:r>
        <w:rPr>
          <w:rFonts w:ascii="Times New Roman"/>
          <w:spacing w:val="-4"/>
        </w:rPr>
        <w:t> </w:t>
      </w:r>
      <w:r>
        <w:rPr>
          <w:rFonts w:ascii="Times New Roman"/>
        </w:rPr>
        <w:t>a</w:t>
      </w:r>
      <w:r>
        <w:rPr>
          <w:rFonts w:ascii="Times New Roman"/>
          <w:spacing w:val="-2"/>
        </w:rPr>
        <w:t> </w:t>
      </w:r>
      <w:r>
        <w:rPr>
          <w:rFonts w:ascii="Times New Roman"/>
        </w:rPr>
        <w:t>different</w:t>
      </w:r>
      <w:r>
        <w:rPr>
          <w:rFonts w:ascii="Times New Roman"/>
          <w:spacing w:val="-2"/>
        </w:rPr>
        <w:t> </w:t>
      </w:r>
      <w:r>
        <w:rPr>
          <w:rFonts w:ascii="Times New Roman"/>
        </w:rPr>
        <w:t>technology needs to be employed.</w:t>
      </w:r>
    </w:p>
    <w:p>
      <w:pPr>
        <w:pStyle w:val="BodyText"/>
        <w:spacing w:line="307" w:lineRule="auto" w:before="178"/>
        <w:ind w:left="653" w:right="1057"/>
        <w:rPr>
          <w:rFonts w:ascii="Times New Roman"/>
        </w:rPr>
      </w:pPr>
      <w:r>
        <w:rPr>
          <w:rFonts w:ascii="Times New Roman"/>
        </w:rPr>
        <w:t>For instance, PAM-4</w:t>
      </w:r>
      <w:r>
        <w:rPr>
          <w:rFonts w:ascii="Times New Roman"/>
          <w:spacing w:val="-8"/>
        </w:rPr>
        <w:t> </w:t>
      </w:r>
      <w:r>
        <w:rPr>
          <w:rFonts w:ascii="Times New Roman"/>
        </w:rPr>
        <w:t>modulation</w:t>
      </w:r>
      <w:r>
        <w:rPr>
          <w:rFonts w:ascii="Times New Roman"/>
          <w:spacing w:val="-4"/>
        </w:rPr>
        <w:t> </w:t>
      </w:r>
      <w:r>
        <w:rPr>
          <w:rFonts w:ascii="Times New Roman"/>
        </w:rPr>
        <w:t>can</w:t>
      </w:r>
      <w:r>
        <w:rPr>
          <w:rFonts w:ascii="Times New Roman"/>
          <w:spacing w:val="-4"/>
        </w:rPr>
        <w:t> </w:t>
      </w:r>
      <w:r>
        <w:rPr>
          <w:rFonts w:ascii="Times New Roman"/>
        </w:rPr>
        <w:t>be</w:t>
      </w:r>
      <w:r>
        <w:rPr>
          <w:rFonts w:ascii="Times New Roman"/>
          <w:spacing w:val="-2"/>
        </w:rPr>
        <w:t> </w:t>
      </w:r>
      <w:r>
        <w:rPr>
          <w:rFonts w:ascii="Times New Roman"/>
        </w:rPr>
        <w:t>used</w:t>
      </w:r>
      <w:r>
        <w:rPr>
          <w:rFonts w:ascii="Times New Roman"/>
          <w:spacing w:val="-4"/>
        </w:rPr>
        <w:t> </w:t>
      </w:r>
      <w:r>
        <w:rPr>
          <w:rFonts w:ascii="Times New Roman"/>
        </w:rPr>
        <w:t>to keep</w:t>
      </w:r>
      <w:r>
        <w:rPr>
          <w:rFonts w:ascii="Times New Roman"/>
          <w:spacing w:val="-4"/>
        </w:rPr>
        <w:t> </w:t>
      </w:r>
      <w:r>
        <w:rPr>
          <w:rFonts w:ascii="Times New Roman"/>
        </w:rPr>
        <w:t>the</w:t>
      </w:r>
      <w:r>
        <w:rPr>
          <w:rFonts w:ascii="Times New Roman"/>
          <w:spacing w:val="-2"/>
        </w:rPr>
        <w:t> </w:t>
      </w:r>
      <w:r>
        <w:rPr>
          <w:rFonts w:ascii="Times New Roman"/>
        </w:rPr>
        <w:t>native data</w:t>
      </w:r>
      <w:r>
        <w:rPr>
          <w:rFonts w:ascii="Times New Roman"/>
          <w:spacing w:val="-2"/>
        </w:rPr>
        <w:t> </w:t>
      </w:r>
      <w:r>
        <w:rPr>
          <w:rFonts w:ascii="Times New Roman"/>
        </w:rPr>
        <w:t>rate</w:t>
      </w:r>
      <w:r>
        <w:rPr>
          <w:rFonts w:ascii="Times New Roman"/>
          <w:spacing w:val="-2"/>
        </w:rPr>
        <w:t> </w:t>
      </w:r>
      <w:r>
        <w:rPr>
          <w:rFonts w:ascii="Times New Roman"/>
        </w:rPr>
        <w:t>to</w:t>
      </w:r>
      <w:r>
        <w:rPr>
          <w:rFonts w:ascii="Times New Roman"/>
          <w:spacing w:val="-4"/>
        </w:rPr>
        <w:t> </w:t>
      </w:r>
      <w:r>
        <w:rPr>
          <w:rFonts w:ascii="Times New Roman"/>
        </w:rPr>
        <w:t>12.5Gbd</w:t>
      </w:r>
      <w:r>
        <w:rPr>
          <w:rFonts w:ascii="Times New Roman"/>
          <w:spacing w:val="-4"/>
        </w:rPr>
        <w:t> </w:t>
      </w:r>
      <w:r>
        <w:rPr>
          <w:rFonts w:ascii="Times New Roman"/>
        </w:rPr>
        <w:t>to</w:t>
      </w:r>
      <w:r>
        <w:rPr>
          <w:rFonts w:ascii="Times New Roman"/>
          <w:spacing w:val="-4"/>
        </w:rPr>
        <w:t> </w:t>
      </w:r>
      <w:r>
        <w:rPr>
          <w:rFonts w:ascii="Times New Roman"/>
        </w:rPr>
        <w:t>allow</w:t>
      </w:r>
      <w:r>
        <w:rPr>
          <w:rFonts w:ascii="Times New Roman"/>
          <w:spacing w:val="-5"/>
        </w:rPr>
        <w:t> </w:t>
      </w:r>
      <w:r>
        <w:rPr>
          <w:rFonts w:ascii="Times New Roman"/>
        </w:rPr>
        <w:t>reaches</w:t>
      </w:r>
      <w:r>
        <w:rPr>
          <w:rFonts w:ascii="Times New Roman"/>
          <w:spacing w:val="-5"/>
        </w:rPr>
        <w:t> </w:t>
      </w:r>
      <w:r>
        <w:rPr>
          <w:rFonts w:ascii="Times New Roman"/>
        </w:rPr>
        <w:t>at 40km</w:t>
      </w:r>
      <w:r>
        <w:rPr>
          <w:rFonts w:ascii="Times New Roman"/>
          <w:spacing w:val="-2"/>
        </w:rPr>
        <w:t> </w:t>
      </w:r>
      <w:r>
        <w:rPr>
          <w:rFonts w:ascii="Times New Roman"/>
        </w:rPr>
        <w:t>or</w:t>
      </w:r>
      <w:r>
        <w:rPr>
          <w:rFonts w:ascii="Times New Roman"/>
          <w:spacing w:val="-4"/>
        </w:rPr>
        <w:t> </w:t>
      </w:r>
      <w:r>
        <w:rPr>
          <w:rFonts w:ascii="Times New Roman"/>
        </w:rPr>
        <w:t>more. This can be achieved by using a linear laser driver on the transmit side and linear TIA on the receive side.</w:t>
      </w:r>
      <w:r>
        <w:rPr>
          <w:rFonts w:ascii="Times New Roman"/>
          <w:spacing w:val="40"/>
        </w:rPr>
        <w:t> </w:t>
      </w:r>
      <w:r>
        <w:rPr>
          <w:rFonts w:ascii="Times New Roman"/>
        </w:rPr>
        <w:t>However, this would require that the host and remote equipment contain the necessary ICs to encode and decode the PAM-4 </w:t>
      </w:r>
      <w:r>
        <w:rPr>
          <w:rFonts w:ascii="Times New Roman"/>
          <w:spacing w:val="-2"/>
        </w:rPr>
        <w:t>modulation.</w:t>
      </w:r>
    </w:p>
    <w:p>
      <w:pPr>
        <w:pStyle w:val="BodyText"/>
        <w:spacing w:line="304" w:lineRule="auto" w:before="177"/>
        <w:ind w:left="653" w:right="727"/>
        <w:rPr>
          <w:rFonts w:ascii="Times New Roman"/>
        </w:rPr>
      </w:pPr>
      <w:r>
        <w:rPr>
          <w:rFonts w:ascii="Times New Roman"/>
        </w:rPr>
        <w:t>Another</w:t>
      </w:r>
      <w:r>
        <w:rPr>
          <w:rFonts w:ascii="Times New Roman"/>
          <w:spacing w:val="-4"/>
        </w:rPr>
        <w:t> </w:t>
      </w:r>
      <w:r>
        <w:rPr>
          <w:rFonts w:ascii="Times New Roman"/>
        </w:rPr>
        <w:t>potential</w:t>
      </w:r>
      <w:r>
        <w:rPr>
          <w:rFonts w:ascii="Times New Roman"/>
          <w:spacing w:val="-2"/>
        </w:rPr>
        <w:t> </w:t>
      </w:r>
      <w:r>
        <w:rPr>
          <w:rFonts w:ascii="Times New Roman"/>
        </w:rPr>
        <w:t>solution would</w:t>
      </w:r>
      <w:r>
        <w:rPr>
          <w:rFonts w:ascii="Times New Roman"/>
          <w:spacing w:val="-4"/>
        </w:rPr>
        <w:t> </w:t>
      </w:r>
      <w:r>
        <w:rPr>
          <w:rFonts w:ascii="Times New Roman"/>
        </w:rPr>
        <w:t>be</w:t>
      </w:r>
      <w:r>
        <w:rPr>
          <w:rFonts w:ascii="Times New Roman"/>
          <w:spacing w:val="-2"/>
        </w:rPr>
        <w:t> </w:t>
      </w:r>
      <w:r>
        <w:rPr>
          <w:rFonts w:ascii="Times New Roman"/>
        </w:rPr>
        <w:t>to</w:t>
      </w:r>
      <w:r>
        <w:rPr>
          <w:rFonts w:ascii="Times New Roman"/>
          <w:spacing w:val="-4"/>
        </w:rPr>
        <w:t> </w:t>
      </w:r>
      <w:r>
        <w:rPr>
          <w:rFonts w:ascii="Times New Roman"/>
        </w:rPr>
        <w:t>jump</w:t>
      </w:r>
      <w:r>
        <w:rPr>
          <w:rFonts w:ascii="Times New Roman"/>
          <w:spacing w:val="-4"/>
        </w:rPr>
        <w:t> </w:t>
      </w:r>
      <w:r>
        <w:rPr>
          <w:rFonts w:ascii="Times New Roman"/>
        </w:rPr>
        <w:t>right</w:t>
      </w:r>
      <w:r>
        <w:rPr>
          <w:rFonts w:ascii="Times New Roman"/>
          <w:spacing w:val="-2"/>
        </w:rPr>
        <w:t> </w:t>
      </w:r>
      <w:r>
        <w:rPr>
          <w:rFonts w:ascii="Times New Roman"/>
        </w:rPr>
        <w:t>to 100Gb/s using</w:t>
      </w:r>
      <w:r>
        <w:rPr>
          <w:rFonts w:ascii="Times New Roman"/>
          <w:spacing w:val="-4"/>
        </w:rPr>
        <w:t> </w:t>
      </w:r>
      <w:r>
        <w:rPr>
          <w:rFonts w:ascii="Times New Roman"/>
        </w:rPr>
        <w:t>a</w:t>
      </w:r>
      <w:r>
        <w:rPr>
          <w:rFonts w:ascii="Times New Roman"/>
          <w:spacing w:val="-2"/>
        </w:rPr>
        <w:t> </w:t>
      </w:r>
      <w:r>
        <w:rPr>
          <w:rFonts w:ascii="Times New Roman"/>
        </w:rPr>
        <w:t>low</w:t>
      </w:r>
      <w:r>
        <w:rPr>
          <w:rFonts w:ascii="Times New Roman"/>
          <w:spacing w:val="-5"/>
        </w:rPr>
        <w:t> </w:t>
      </w:r>
      <w:r>
        <w:rPr>
          <w:rFonts w:ascii="Times New Roman"/>
        </w:rPr>
        <w:t>cost</w:t>
      </w:r>
      <w:r>
        <w:rPr>
          <w:rFonts w:ascii="Times New Roman"/>
          <w:spacing w:val="-2"/>
        </w:rPr>
        <w:t> </w:t>
      </w:r>
      <w:r>
        <w:rPr>
          <w:rFonts w:ascii="Times New Roman"/>
        </w:rPr>
        <w:t>Coherent pluggable</w:t>
      </w:r>
      <w:r>
        <w:rPr>
          <w:rFonts w:ascii="Times New Roman"/>
          <w:spacing w:val="-2"/>
        </w:rPr>
        <w:t> </w:t>
      </w:r>
      <w:r>
        <w:rPr>
          <w:rFonts w:ascii="Times New Roman"/>
        </w:rPr>
        <w:t>(such</w:t>
      </w:r>
      <w:r>
        <w:rPr>
          <w:rFonts w:ascii="Times New Roman"/>
          <w:spacing w:val="-4"/>
        </w:rPr>
        <w:t> </w:t>
      </w:r>
      <w:r>
        <w:rPr>
          <w:rFonts w:ascii="Times New Roman"/>
        </w:rPr>
        <w:t>as</w:t>
      </w:r>
      <w:r>
        <w:rPr>
          <w:rFonts w:ascii="Times New Roman"/>
          <w:spacing w:val="-5"/>
        </w:rPr>
        <w:t> </w:t>
      </w:r>
      <w:r>
        <w:rPr>
          <w:rFonts w:ascii="Times New Roman"/>
        </w:rPr>
        <w:t>a</w:t>
      </w:r>
      <w:r>
        <w:rPr>
          <w:rFonts w:ascii="Times New Roman"/>
          <w:spacing w:val="-2"/>
        </w:rPr>
        <w:t> </w:t>
      </w:r>
      <w:r>
        <w:rPr>
          <w:rFonts w:ascii="Times New Roman"/>
        </w:rPr>
        <w:t>QSFP28- DCO).</w:t>
      </w:r>
      <w:r>
        <w:rPr>
          <w:rFonts w:ascii="Times New Roman"/>
          <w:spacing w:val="40"/>
        </w:rPr>
        <w:t> </w:t>
      </w:r>
      <w:r>
        <w:rPr>
          <w:rFonts w:ascii="Times New Roman"/>
        </w:rPr>
        <w:t>This</w:t>
      </w:r>
      <w:r>
        <w:rPr>
          <w:rFonts w:ascii="Times New Roman"/>
          <w:spacing w:val="-1"/>
        </w:rPr>
        <w:t> </w:t>
      </w:r>
      <w:r>
        <w:rPr>
          <w:rFonts w:ascii="Times New Roman"/>
        </w:rPr>
        <w:t>product would fit directly into available QSFP sockets</w:t>
      </w:r>
      <w:r>
        <w:rPr>
          <w:rFonts w:ascii="Times New Roman"/>
          <w:spacing w:val="-1"/>
        </w:rPr>
        <w:t> </w:t>
      </w:r>
      <w:r>
        <w:rPr>
          <w:rFonts w:ascii="Times New Roman"/>
        </w:rPr>
        <w:t>and could transmit over several hundred km (with</w:t>
      </w:r>
    </w:p>
    <w:p>
      <w:pPr>
        <w:spacing w:after="0" w:line="304" w:lineRule="auto"/>
        <w:rPr>
          <w:rFonts w:ascii="Times New Roman"/>
        </w:rPr>
        <w:sectPr>
          <w:pgSz w:w="11910" w:h="16840"/>
          <w:pgMar w:header="858" w:footer="464" w:top="1520" w:bottom="660" w:left="480" w:right="120"/>
        </w:sectPr>
      </w:pPr>
    </w:p>
    <w:p>
      <w:pPr>
        <w:pStyle w:val="BodyText"/>
        <w:spacing w:before="34"/>
        <w:rPr>
          <w:rFonts w:ascii="Times New Roman"/>
        </w:rPr>
      </w:pPr>
    </w:p>
    <w:p>
      <w:pPr>
        <w:pStyle w:val="BodyText"/>
        <w:spacing w:line="304" w:lineRule="auto"/>
        <w:ind w:left="653" w:right="1027"/>
        <w:rPr>
          <w:rFonts w:ascii="Times New Roman"/>
        </w:rPr>
      </w:pPr>
      <w:r>
        <w:rPr>
          <w:rFonts w:ascii="Times New Roman"/>
        </w:rPr>
        <w:t>amplification).</w:t>
      </w:r>
      <w:r>
        <w:rPr>
          <w:rFonts w:ascii="Times New Roman"/>
          <w:spacing w:val="40"/>
        </w:rPr>
        <w:t> </w:t>
      </w:r>
      <w:r>
        <w:rPr>
          <w:rFonts w:ascii="Times New Roman"/>
        </w:rPr>
        <w:t>The</w:t>
      </w:r>
      <w:r>
        <w:rPr>
          <w:rFonts w:ascii="Times New Roman"/>
          <w:spacing w:val="-1"/>
        </w:rPr>
        <w:t> </w:t>
      </w:r>
      <w:r>
        <w:rPr>
          <w:rFonts w:ascii="Times New Roman"/>
        </w:rPr>
        <w:t>downside</w:t>
      </w:r>
      <w:r>
        <w:rPr>
          <w:rFonts w:ascii="Times New Roman"/>
          <w:spacing w:val="-1"/>
        </w:rPr>
        <w:t> </w:t>
      </w:r>
      <w:r>
        <w:rPr>
          <w:rFonts w:ascii="Times New Roman"/>
        </w:rPr>
        <w:t>to</w:t>
      </w:r>
      <w:r>
        <w:rPr>
          <w:rFonts w:ascii="Times New Roman"/>
          <w:spacing w:val="-3"/>
        </w:rPr>
        <w:t> </w:t>
      </w:r>
      <w:r>
        <w:rPr>
          <w:rFonts w:ascii="Times New Roman"/>
        </w:rPr>
        <w:t>this</w:t>
      </w:r>
      <w:r>
        <w:rPr>
          <w:rFonts w:ascii="Times New Roman"/>
          <w:spacing w:val="-4"/>
        </w:rPr>
        <w:t> </w:t>
      </w:r>
      <w:r>
        <w:rPr>
          <w:rFonts w:ascii="Times New Roman"/>
        </w:rPr>
        <w:t>approach</w:t>
      </w:r>
      <w:r>
        <w:rPr>
          <w:rFonts w:ascii="Times New Roman"/>
          <w:spacing w:val="-3"/>
        </w:rPr>
        <w:t> </w:t>
      </w:r>
      <w:r>
        <w:rPr>
          <w:rFonts w:ascii="Times New Roman"/>
        </w:rPr>
        <w:t>is</w:t>
      </w:r>
      <w:r>
        <w:rPr>
          <w:rFonts w:ascii="Times New Roman"/>
          <w:spacing w:val="-4"/>
        </w:rPr>
        <w:t> </w:t>
      </w:r>
      <w:r>
        <w:rPr>
          <w:rFonts w:ascii="Times New Roman"/>
        </w:rPr>
        <w:t>that</w:t>
      </w:r>
      <w:r>
        <w:rPr>
          <w:rFonts w:ascii="Times New Roman"/>
          <w:spacing w:val="-1"/>
        </w:rPr>
        <w:t> </w:t>
      </w:r>
      <w:r>
        <w:rPr>
          <w:rFonts w:ascii="Times New Roman"/>
        </w:rPr>
        <w:t>the</w:t>
      </w:r>
      <w:r>
        <w:rPr>
          <w:rFonts w:ascii="Times New Roman"/>
          <w:spacing w:val="-1"/>
        </w:rPr>
        <w:t> </w:t>
      </w:r>
      <w:r>
        <w:rPr>
          <w:rFonts w:ascii="Times New Roman"/>
        </w:rPr>
        <w:t>power</w:t>
      </w:r>
      <w:r>
        <w:rPr>
          <w:rFonts w:ascii="Times New Roman"/>
          <w:spacing w:val="-3"/>
        </w:rPr>
        <w:t> </w:t>
      </w:r>
      <w:r>
        <w:rPr>
          <w:rFonts w:ascii="Times New Roman"/>
        </w:rPr>
        <w:t>consumption would</w:t>
      </w:r>
      <w:r>
        <w:rPr>
          <w:rFonts w:ascii="Times New Roman"/>
          <w:spacing w:val="-3"/>
        </w:rPr>
        <w:t> </w:t>
      </w:r>
      <w:r>
        <w:rPr>
          <w:rFonts w:ascii="Times New Roman"/>
        </w:rPr>
        <w:t>be</w:t>
      </w:r>
      <w:r>
        <w:rPr>
          <w:rFonts w:ascii="Times New Roman"/>
          <w:spacing w:val="-1"/>
        </w:rPr>
        <w:t> </w:t>
      </w:r>
      <w:r>
        <w:rPr>
          <w:rFonts w:ascii="Times New Roman"/>
        </w:rPr>
        <w:t>~5W</w:t>
      </w:r>
      <w:r>
        <w:rPr>
          <w:rFonts w:ascii="Times New Roman"/>
          <w:spacing w:val="-6"/>
        </w:rPr>
        <w:t> </w:t>
      </w:r>
      <w:r>
        <w:rPr>
          <w:rFonts w:ascii="Times New Roman"/>
        </w:rPr>
        <w:t>and</w:t>
      </w:r>
      <w:r>
        <w:rPr>
          <w:rFonts w:ascii="Times New Roman"/>
          <w:spacing w:val="-3"/>
        </w:rPr>
        <w:t> </w:t>
      </w:r>
      <w:r>
        <w:rPr>
          <w:rFonts w:ascii="Times New Roman"/>
        </w:rPr>
        <w:t>the</w:t>
      </w:r>
      <w:r>
        <w:rPr>
          <w:rFonts w:ascii="Times New Roman"/>
          <w:spacing w:val="-1"/>
        </w:rPr>
        <w:t> </w:t>
      </w:r>
      <w:r>
        <w:rPr>
          <w:rFonts w:ascii="Times New Roman"/>
        </w:rPr>
        <w:t>cost</w:t>
      </w:r>
      <w:r>
        <w:rPr>
          <w:rFonts w:ascii="Times New Roman"/>
          <w:spacing w:val="-1"/>
        </w:rPr>
        <w:t> </w:t>
      </w:r>
      <w:r>
        <w:rPr>
          <w:rFonts w:ascii="Times New Roman"/>
        </w:rPr>
        <w:t>would be</w:t>
      </w:r>
      <w:r>
        <w:rPr>
          <w:rFonts w:ascii="Times New Roman"/>
          <w:spacing w:val="-1"/>
        </w:rPr>
        <w:t> </w:t>
      </w:r>
      <w:r>
        <w:rPr>
          <w:rFonts w:ascii="Times New Roman"/>
        </w:rPr>
        <w:t>2x- 3x the cost of DWDM 25Gb/s optics.</w:t>
      </w:r>
    </w:p>
    <w:p>
      <w:pPr>
        <w:spacing w:after="0" w:line="304" w:lineRule="auto"/>
        <w:rPr>
          <w:rFonts w:ascii="Times New Roman"/>
        </w:rPr>
        <w:sectPr>
          <w:pgSz w:w="11910" w:h="16840"/>
          <w:pgMar w:header="858" w:footer="464" w:top="1520" w:bottom="660" w:left="480" w:right="120"/>
        </w:sectPr>
      </w:pPr>
    </w:p>
    <w:p>
      <w:pPr>
        <w:pStyle w:val="BodyText"/>
        <w:spacing w:before="67"/>
        <w:rPr>
          <w:rFonts w:ascii="Times New Roman"/>
        </w:rPr>
      </w:pPr>
    </w:p>
    <w:p>
      <w:pPr>
        <w:pStyle w:val="BodyText"/>
        <w:spacing w:line="28" w:lineRule="exact"/>
        <w:ind w:left="624"/>
        <w:rPr>
          <w:rFonts w:ascii="Times New Roman"/>
          <w:sz w:val="2"/>
        </w:rPr>
      </w:pPr>
      <w:r>
        <w:rPr>
          <w:rFonts w:ascii="Times New Roman"/>
          <w:position w:val="0"/>
          <w:sz w:val="2"/>
        </w:rPr>
        <mc:AlternateContent>
          <mc:Choice Requires="wps">
            <w:drawing>
              <wp:inline distT="0" distB="0" distL="0" distR="0">
                <wp:extent cx="6162675" cy="18415"/>
                <wp:effectExtent l="0" t="0" r="0" b="0"/>
                <wp:docPr id="217" name="Group 217"/>
                <wp:cNvGraphicFramePr>
                  <a:graphicFrameLocks/>
                </wp:cNvGraphicFramePr>
                <a:graphic>
                  <a:graphicData uri="http://schemas.microsoft.com/office/word/2010/wordprocessingGroup">
                    <wpg:wgp>
                      <wpg:cNvPr id="217" name="Group 217"/>
                      <wpg:cNvGrpSpPr/>
                      <wpg:grpSpPr>
                        <a:xfrm>
                          <a:off x="0" y="0"/>
                          <a:ext cx="6162675" cy="18415"/>
                          <a:chExt cx="6162675" cy="18415"/>
                        </a:xfrm>
                      </wpg:grpSpPr>
                      <wps:wsp>
                        <wps:cNvPr id="218" name="Graphic 218"/>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25pt;height:1.45pt;mso-position-horizontal-relative:char;mso-position-vertical-relative:line" id="docshapegroup183" coordorigin="0,0" coordsize="9705,29">
                <v:rect style="position:absolute;left:0;top:0;width:9705;height:29" id="docshape184" filled="true" fillcolor="#000000" stroked="false">
                  <v:fill type="solid"/>
                </v:rect>
              </v:group>
            </w:pict>
          </mc:Fallback>
        </mc:AlternateContent>
      </w:r>
      <w:r>
        <w:rPr>
          <w:rFonts w:ascii="Times New Roman"/>
          <w:position w:val="0"/>
          <w:sz w:val="2"/>
        </w:rPr>
      </w:r>
    </w:p>
    <w:p>
      <w:pPr>
        <w:pStyle w:val="Heading1"/>
        <w:numPr>
          <w:ilvl w:val="0"/>
          <w:numId w:val="4"/>
        </w:numPr>
        <w:tabs>
          <w:tab w:pos="954" w:val="left" w:leader="none"/>
        </w:tabs>
        <w:spacing w:line="240" w:lineRule="auto" w:before="56" w:after="0"/>
        <w:ind w:left="954" w:right="0" w:hanging="301"/>
        <w:jc w:val="both"/>
      </w:pPr>
      <w:bookmarkStart w:name="_TOC_250019" w:id="83"/>
      <w:bookmarkStart w:name="6 System Function and Performance Requir" w:id="84"/>
      <w:r>
        <w:rPr>
          <w:b w:val="0"/>
        </w:rPr>
      </w:r>
      <w:r>
        <w:rPr/>
        <w:t>System</w:t>
      </w:r>
      <w:r>
        <w:rPr>
          <w:spacing w:val="-3"/>
        </w:rPr>
        <w:t> </w:t>
      </w:r>
      <w:r>
        <w:rPr/>
        <w:t>Function</w:t>
      </w:r>
      <w:r>
        <w:rPr>
          <w:spacing w:val="-7"/>
        </w:rPr>
        <w:t> </w:t>
      </w:r>
      <w:r>
        <w:rPr/>
        <w:t>and</w:t>
      </w:r>
      <w:r>
        <w:rPr>
          <w:spacing w:val="1"/>
        </w:rPr>
        <w:t> </w:t>
      </w:r>
      <w:r>
        <w:rPr/>
        <w:t>Performance</w:t>
      </w:r>
      <w:r>
        <w:rPr>
          <w:spacing w:val="-4"/>
        </w:rPr>
        <w:t> </w:t>
      </w:r>
      <w:bookmarkEnd w:id="83"/>
      <w:r>
        <w:rPr>
          <w:spacing w:val="-2"/>
        </w:rPr>
        <w:t>Requirements</w:t>
      </w:r>
    </w:p>
    <w:p>
      <w:pPr>
        <w:pStyle w:val="Heading2"/>
        <w:numPr>
          <w:ilvl w:val="1"/>
          <w:numId w:val="4"/>
        </w:numPr>
        <w:tabs>
          <w:tab w:pos="1217" w:val="left" w:leader="none"/>
        </w:tabs>
        <w:spacing w:line="240" w:lineRule="auto" w:before="335" w:after="0"/>
        <w:ind w:left="1217" w:right="0" w:hanging="564"/>
        <w:jc w:val="left"/>
      </w:pPr>
      <w:bookmarkStart w:name="_TOC_250018" w:id="85"/>
      <w:bookmarkStart w:name="6.1 Latency and jitter" w:id="86"/>
      <w:r>
        <w:rPr/>
      </w:r>
      <w:r>
        <w:rPr/>
        <w:t>Latency</w:t>
      </w:r>
      <w:r>
        <w:rPr>
          <w:spacing w:val="-4"/>
        </w:rPr>
        <w:t> </w:t>
      </w:r>
      <w:r>
        <w:rPr/>
        <w:t>and</w:t>
      </w:r>
      <w:r>
        <w:rPr>
          <w:spacing w:val="-6"/>
        </w:rPr>
        <w:t> </w:t>
      </w:r>
      <w:bookmarkEnd w:id="85"/>
      <w:r>
        <w:rPr>
          <w:spacing w:val="-2"/>
        </w:rPr>
        <w:t>jitter</w:t>
      </w:r>
    </w:p>
    <w:p>
      <w:pPr>
        <w:pStyle w:val="BodyText"/>
        <w:spacing w:before="10"/>
        <w:rPr>
          <w:sz w:val="32"/>
        </w:rPr>
      </w:pPr>
    </w:p>
    <w:p>
      <w:pPr>
        <w:pStyle w:val="BodyText"/>
        <w:spacing w:line="376" w:lineRule="auto"/>
        <w:ind w:left="653" w:right="1005"/>
        <w:jc w:val="both"/>
      </w:pPr>
      <w:r>
        <w:rPr/>
        <w:t>The one-way frame latency values in this sub-section were previously discussed in the "Xhaul Transport Requirements” document section 7.2 Table 3. For legacy Fronthaul, we propose to consider the Next Generation Mobile Networks (NGMN) Alliance document “FRONTHAUL</w:t>
      </w:r>
      <w:r>
        <w:rPr>
          <w:spacing w:val="-2"/>
        </w:rPr>
        <w:t> </w:t>
      </w:r>
      <w:r>
        <w:rPr/>
        <w:t>REQUIREMENTS</w:t>
      </w:r>
      <w:r>
        <w:rPr>
          <w:spacing w:val="-1"/>
        </w:rPr>
        <w:t> </w:t>
      </w:r>
      <w:r>
        <w:rPr/>
        <w:t>FOR</w:t>
      </w:r>
      <w:r>
        <w:rPr>
          <w:spacing w:val="-2"/>
        </w:rPr>
        <w:t> </w:t>
      </w:r>
      <w:r>
        <w:rPr/>
        <w:t>C-RAN”, 31 March 2015, version 1.0.</w:t>
      </w:r>
    </w:p>
    <w:p>
      <w:pPr>
        <w:pStyle w:val="BodyText"/>
        <w:spacing w:before="88"/>
      </w:pPr>
    </w:p>
    <w:p>
      <w:pPr>
        <w:pStyle w:val="BodyText"/>
        <w:spacing w:line="309" w:lineRule="auto"/>
        <w:ind w:left="653" w:right="1009"/>
        <w:jc w:val="both"/>
      </w:pPr>
      <w:r>
        <w:rPr/>
        <w:t>A</w:t>
      </w:r>
      <w:r>
        <w:rPr>
          <w:spacing w:val="-13"/>
        </w:rPr>
        <w:t> </w:t>
      </w:r>
      <w:r>
        <w:rPr/>
        <w:t>sub-section</w:t>
      </w:r>
      <w:r>
        <w:rPr>
          <w:spacing w:val="-11"/>
        </w:rPr>
        <w:t> </w:t>
      </w:r>
      <w:r>
        <w:rPr/>
        <w:t>about</w:t>
      </w:r>
      <w:r>
        <w:rPr>
          <w:spacing w:val="-9"/>
        </w:rPr>
        <w:t> </w:t>
      </w:r>
      <w:r>
        <w:rPr/>
        <w:t>latency</w:t>
      </w:r>
      <w:r>
        <w:rPr>
          <w:spacing w:val="-10"/>
        </w:rPr>
        <w:t> </w:t>
      </w:r>
      <w:r>
        <w:rPr/>
        <w:t>asymmetry</w:t>
      </w:r>
      <w:r>
        <w:rPr>
          <w:spacing w:val="-14"/>
        </w:rPr>
        <w:t> </w:t>
      </w:r>
      <w:r>
        <w:rPr/>
        <w:t>is</w:t>
      </w:r>
      <w:r>
        <w:rPr>
          <w:spacing w:val="-10"/>
        </w:rPr>
        <w:t> </w:t>
      </w:r>
      <w:r>
        <w:rPr/>
        <w:t>not</w:t>
      </w:r>
      <w:r>
        <w:rPr>
          <w:spacing w:val="-9"/>
        </w:rPr>
        <w:t> </w:t>
      </w:r>
      <w:r>
        <w:rPr/>
        <w:t>included</w:t>
      </w:r>
      <w:r>
        <w:rPr>
          <w:spacing w:val="-12"/>
        </w:rPr>
        <w:t> </w:t>
      </w:r>
      <w:r>
        <w:rPr/>
        <w:t>in</w:t>
      </w:r>
      <w:r>
        <w:rPr>
          <w:spacing w:val="-12"/>
        </w:rPr>
        <w:t> </w:t>
      </w:r>
      <w:r>
        <w:rPr/>
        <w:t>the</w:t>
      </w:r>
      <w:r>
        <w:rPr>
          <w:spacing w:val="-12"/>
        </w:rPr>
        <w:t> </w:t>
      </w:r>
      <w:r>
        <w:rPr/>
        <w:t>"Xhaul</w:t>
      </w:r>
      <w:r>
        <w:rPr>
          <w:spacing w:val="-12"/>
        </w:rPr>
        <w:t> </w:t>
      </w:r>
      <w:r>
        <w:rPr/>
        <w:t>Transport</w:t>
      </w:r>
      <w:r>
        <w:rPr>
          <w:spacing w:val="-9"/>
        </w:rPr>
        <w:t> </w:t>
      </w:r>
      <w:r>
        <w:rPr/>
        <w:t>Requirements”</w:t>
      </w:r>
      <w:r>
        <w:rPr>
          <w:spacing w:val="-14"/>
        </w:rPr>
        <w:t> </w:t>
      </w:r>
      <w:r>
        <w:rPr/>
        <w:t>of</w:t>
      </w:r>
      <w:r>
        <w:rPr>
          <w:spacing w:val="-13"/>
        </w:rPr>
        <w:t> </w:t>
      </w:r>
      <w:r>
        <w:rPr/>
        <w:t>O-RAN</w:t>
      </w:r>
      <w:r>
        <w:rPr>
          <w:spacing w:val="-14"/>
        </w:rPr>
        <w:t> </w:t>
      </w:r>
      <w:r>
        <w:rPr/>
        <w:t>WG9. The following specifications are derived from this document.</w:t>
      </w:r>
    </w:p>
    <w:p>
      <w:pPr>
        <w:pStyle w:val="BodyText"/>
        <w:spacing w:line="307" w:lineRule="auto" w:before="175"/>
        <w:ind w:left="653" w:right="1009"/>
        <w:jc w:val="both"/>
      </w:pPr>
      <w:r>
        <w:rPr/>
        <w:t>Latency asymmetry between the downlink and uplink fronthaul will exist. This latency asymmetry could be caused by:</w:t>
      </w:r>
    </w:p>
    <w:p>
      <w:pPr>
        <w:pStyle w:val="ListParagraph"/>
        <w:numPr>
          <w:ilvl w:val="0"/>
          <w:numId w:val="23"/>
        </w:numPr>
        <w:tabs>
          <w:tab w:pos="1371" w:val="left" w:leader="none"/>
          <w:tab w:pos="1373" w:val="left" w:leader="none"/>
        </w:tabs>
        <w:spacing w:line="295" w:lineRule="auto" w:before="171" w:after="0"/>
        <w:ind w:left="1373" w:right="1008" w:hanging="361"/>
        <w:jc w:val="both"/>
        <w:rPr>
          <w:sz w:val="20"/>
        </w:rPr>
      </w:pPr>
      <w:r>
        <w:rPr>
          <w:sz w:val="20"/>
        </w:rPr>
        <w:t>difference of optical fiber lengths when uplink and downlink use separate fibers (i.e. 7 m of ITU-T G.652 single-mode fiber approximatively corresponds to a 34 ns delay)</w:t>
      </w:r>
    </w:p>
    <w:p>
      <w:pPr>
        <w:pStyle w:val="ListParagraph"/>
        <w:numPr>
          <w:ilvl w:val="0"/>
          <w:numId w:val="23"/>
        </w:numPr>
        <w:tabs>
          <w:tab w:pos="1371" w:val="left" w:leader="none"/>
          <w:tab w:pos="1373" w:val="left" w:leader="none"/>
        </w:tabs>
        <w:spacing w:line="304" w:lineRule="auto" w:before="184" w:after="0"/>
        <w:ind w:left="1373" w:right="1008" w:hanging="361"/>
        <w:jc w:val="both"/>
        <w:rPr>
          <w:sz w:val="20"/>
        </w:rPr>
      </w:pPr>
      <w:r>
        <w:rPr>
          <w:sz w:val="20"/>
        </w:rPr>
        <w:t>difference</w:t>
      </w:r>
      <w:r>
        <w:rPr>
          <w:spacing w:val="-3"/>
          <w:sz w:val="20"/>
        </w:rPr>
        <w:t> </w:t>
      </w:r>
      <w:r>
        <w:rPr>
          <w:sz w:val="20"/>
        </w:rPr>
        <w:t>of wavelength</w:t>
      </w:r>
      <w:r>
        <w:rPr>
          <w:spacing w:val="-3"/>
          <w:sz w:val="20"/>
        </w:rPr>
        <w:t> </w:t>
      </w:r>
      <w:r>
        <w:rPr>
          <w:sz w:val="20"/>
        </w:rPr>
        <w:t>propagation</w:t>
      </w:r>
      <w:r>
        <w:rPr>
          <w:spacing w:val="-3"/>
          <w:sz w:val="20"/>
        </w:rPr>
        <w:t> </w:t>
      </w:r>
      <w:r>
        <w:rPr>
          <w:sz w:val="20"/>
        </w:rPr>
        <w:t>times</w:t>
      </w:r>
      <w:r>
        <w:rPr>
          <w:spacing w:val="-2"/>
          <w:sz w:val="20"/>
        </w:rPr>
        <w:t> </w:t>
      </w:r>
      <w:r>
        <w:rPr>
          <w:sz w:val="20"/>
        </w:rPr>
        <w:t>when</w:t>
      </w:r>
      <w:r>
        <w:rPr>
          <w:spacing w:val="-3"/>
          <w:sz w:val="20"/>
        </w:rPr>
        <w:t> </w:t>
      </w:r>
      <w:r>
        <w:rPr>
          <w:sz w:val="20"/>
        </w:rPr>
        <w:t>wavelengths</w:t>
      </w:r>
      <w:r>
        <w:rPr>
          <w:spacing w:val="-2"/>
          <w:sz w:val="20"/>
        </w:rPr>
        <w:t> </w:t>
      </w:r>
      <w:r>
        <w:rPr>
          <w:sz w:val="20"/>
        </w:rPr>
        <w:t>are</w:t>
      </w:r>
      <w:r>
        <w:rPr>
          <w:spacing w:val="-3"/>
          <w:sz w:val="20"/>
        </w:rPr>
        <w:t> </w:t>
      </w:r>
      <w:r>
        <w:rPr>
          <w:sz w:val="20"/>
        </w:rPr>
        <w:t>not similar</w:t>
      </w:r>
      <w:r>
        <w:rPr>
          <w:spacing w:val="-2"/>
          <w:sz w:val="20"/>
        </w:rPr>
        <w:t> </w:t>
      </w:r>
      <w:r>
        <w:rPr>
          <w:sz w:val="20"/>
        </w:rPr>
        <w:t>for</w:t>
      </w:r>
      <w:r>
        <w:rPr>
          <w:spacing w:val="-2"/>
          <w:sz w:val="20"/>
        </w:rPr>
        <w:t> </w:t>
      </w:r>
      <w:r>
        <w:rPr>
          <w:sz w:val="20"/>
        </w:rPr>
        <w:t>uplink</w:t>
      </w:r>
      <w:r>
        <w:rPr>
          <w:spacing w:val="-2"/>
          <w:sz w:val="20"/>
        </w:rPr>
        <w:t> </w:t>
      </w:r>
      <w:r>
        <w:rPr>
          <w:sz w:val="20"/>
        </w:rPr>
        <w:t>and</w:t>
      </w:r>
      <w:r>
        <w:rPr>
          <w:spacing w:val="-3"/>
          <w:sz w:val="20"/>
        </w:rPr>
        <w:t> </w:t>
      </w:r>
      <w:r>
        <w:rPr>
          <w:sz w:val="20"/>
        </w:rPr>
        <w:t>downlink (typically 1.3 µm and 1.55 µm wavelength diplex causes a ~33 ns time difference over 20 km of standard</w:t>
      </w:r>
      <w:r>
        <w:rPr>
          <w:spacing w:val="-2"/>
          <w:sz w:val="20"/>
        </w:rPr>
        <w:t> </w:t>
      </w:r>
      <w:r>
        <w:rPr>
          <w:sz w:val="20"/>
        </w:rPr>
        <w:t>single-mode</w:t>
      </w:r>
      <w:r>
        <w:rPr>
          <w:spacing w:val="-2"/>
          <w:sz w:val="20"/>
        </w:rPr>
        <w:t> </w:t>
      </w:r>
      <w:r>
        <w:rPr>
          <w:sz w:val="20"/>
        </w:rPr>
        <w:t>fiber</w:t>
      </w:r>
      <w:r>
        <w:rPr>
          <w:spacing w:val="-1"/>
          <w:sz w:val="20"/>
        </w:rPr>
        <w:t> </w:t>
      </w:r>
      <w:r>
        <w:rPr>
          <w:sz w:val="20"/>
        </w:rPr>
        <w:t>ITU-T</w:t>
      </w:r>
      <w:r>
        <w:rPr>
          <w:spacing w:val="-4"/>
          <w:sz w:val="20"/>
        </w:rPr>
        <w:t> </w:t>
      </w:r>
      <w:r>
        <w:rPr>
          <w:sz w:val="20"/>
        </w:rPr>
        <w:t>G.652).</w:t>
      </w:r>
      <w:r>
        <w:rPr>
          <w:spacing w:val="-4"/>
          <w:sz w:val="20"/>
        </w:rPr>
        <w:t> </w:t>
      </w:r>
      <w:r>
        <w:rPr>
          <w:sz w:val="20"/>
        </w:rPr>
        <w:t>In</w:t>
      </w:r>
      <w:r>
        <w:rPr>
          <w:spacing w:val="-2"/>
          <w:sz w:val="20"/>
        </w:rPr>
        <w:t> </w:t>
      </w:r>
      <w:r>
        <w:rPr>
          <w:sz w:val="20"/>
        </w:rPr>
        <w:t>particular,</w:t>
      </w:r>
      <w:r>
        <w:rPr>
          <w:spacing w:val="-4"/>
          <w:sz w:val="20"/>
        </w:rPr>
        <w:t> </w:t>
      </w:r>
      <w:r>
        <w:rPr>
          <w:sz w:val="20"/>
        </w:rPr>
        <w:t>in</w:t>
      </w:r>
      <w:r>
        <w:rPr>
          <w:spacing w:val="-2"/>
          <w:sz w:val="20"/>
        </w:rPr>
        <w:t> </w:t>
      </w:r>
      <w:r>
        <w:rPr>
          <w:sz w:val="20"/>
        </w:rPr>
        <w:t>the case</w:t>
      </w:r>
      <w:r>
        <w:rPr>
          <w:spacing w:val="-2"/>
          <w:sz w:val="20"/>
        </w:rPr>
        <w:t> </w:t>
      </w:r>
      <w:r>
        <w:rPr>
          <w:sz w:val="20"/>
        </w:rPr>
        <w:t>of an</w:t>
      </w:r>
      <w:r>
        <w:rPr>
          <w:spacing w:val="-7"/>
          <w:sz w:val="20"/>
        </w:rPr>
        <w:t> </w:t>
      </w:r>
      <w:r>
        <w:rPr>
          <w:sz w:val="20"/>
        </w:rPr>
        <w:t>ITU-T</w:t>
      </w:r>
      <w:r>
        <w:rPr>
          <w:spacing w:val="-4"/>
          <w:sz w:val="20"/>
        </w:rPr>
        <w:t> </w:t>
      </w:r>
      <w:r>
        <w:rPr>
          <w:sz w:val="20"/>
        </w:rPr>
        <w:t>G.652</w:t>
      </w:r>
      <w:r>
        <w:rPr>
          <w:spacing w:val="-2"/>
          <w:sz w:val="20"/>
        </w:rPr>
        <w:t> </w:t>
      </w:r>
      <w:r>
        <w:rPr>
          <w:sz w:val="20"/>
        </w:rPr>
        <w:t>compliant</w:t>
      </w:r>
      <w:r>
        <w:rPr>
          <w:spacing w:val="-4"/>
          <w:sz w:val="20"/>
        </w:rPr>
        <w:t> </w:t>
      </w:r>
      <w:r>
        <w:rPr>
          <w:sz w:val="20"/>
        </w:rPr>
        <w:t>fiber, the</w:t>
      </w:r>
      <w:r>
        <w:rPr>
          <w:spacing w:val="-14"/>
          <w:sz w:val="20"/>
        </w:rPr>
        <w:t> </w:t>
      </w:r>
      <w:r>
        <w:rPr>
          <w:sz w:val="20"/>
        </w:rPr>
        <w:t>group</w:t>
      </w:r>
      <w:r>
        <w:rPr>
          <w:spacing w:val="-14"/>
          <w:sz w:val="20"/>
        </w:rPr>
        <w:t> </w:t>
      </w:r>
      <w:r>
        <w:rPr>
          <w:sz w:val="20"/>
        </w:rPr>
        <w:t>delay</w:t>
      </w:r>
      <w:r>
        <w:rPr>
          <w:spacing w:val="-14"/>
          <w:sz w:val="20"/>
        </w:rPr>
        <w:t> </w:t>
      </w:r>
      <w:r>
        <w:rPr>
          <w:sz w:val="20"/>
        </w:rPr>
        <w:t>at</w:t>
      </w:r>
      <w:r>
        <w:rPr>
          <w:spacing w:val="-14"/>
          <w:sz w:val="20"/>
        </w:rPr>
        <w:t> </w:t>
      </w:r>
      <w:r>
        <w:rPr>
          <w:sz w:val="20"/>
        </w:rPr>
        <w:t>the</w:t>
      </w:r>
      <w:r>
        <w:rPr>
          <w:spacing w:val="-14"/>
          <w:sz w:val="20"/>
        </w:rPr>
        <w:t> </w:t>
      </w:r>
      <w:r>
        <w:rPr>
          <w:sz w:val="20"/>
        </w:rPr>
        <w:t>applicable</w:t>
      </w:r>
      <w:r>
        <w:rPr>
          <w:spacing w:val="-14"/>
          <w:sz w:val="20"/>
        </w:rPr>
        <w:t> </w:t>
      </w:r>
      <w:r>
        <w:rPr>
          <w:sz w:val="20"/>
        </w:rPr>
        <w:t>wavelengths</w:t>
      </w:r>
      <w:r>
        <w:rPr>
          <w:spacing w:val="-14"/>
          <w:sz w:val="20"/>
        </w:rPr>
        <w:t> </w:t>
      </w:r>
      <w:r>
        <w:rPr>
          <w:sz w:val="20"/>
        </w:rPr>
        <w:t>can</w:t>
      </w:r>
      <w:r>
        <w:rPr>
          <w:spacing w:val="-14"/>
          <w:sz w:val="20"/>
        </w:rPr>
        <w:t> </w:t>
      </w:r>
      <w:r>
        <w:rPr>
          <w:sz w:val="20"/>
        </w:rPr>
        <w:t>be</w:t>
      </w:r>
      <w:r>
        <w:rPr>
          <w:spacing w:val="-14"/>
          <w:sz w:val="20"/>
        </w:rPr>
        <w:t> </w:t>
      </w:r>
      <w:r>
        <w:rPr>
          <w:sz w:val="20"/>
        </w:rPr>
        <w:t>calculated</w:t>
      </w:r>
      <w:r>
        <w:rPr>
          <w:spacing w:val="-13"/>
          <w:sz w:val="20"/>
        </w:rPr>
        <w:t> </w:t>
      </w:r>
      <w:r>
        <w:rPr>
          <w:sz w:val="20"/>
        </w:rPr>
        <w:t>making</w:t>
      </w:r>
      <w:r>
        <w:rPr>
          <w:spacing w:val="-14"/>
          <w:sz w:val="20"/>
        </w:rPr>
        <w:t> </w:t>
      </w:r>
      <w:r>
        <w:rPr>
          <w:sz w:val="20"/>
        </w:rPr>
        <w:t>use</w:t>
      </w:r>
      <w:r>
        <w:rPr>
          <w:spacing w:val="-14"/>
          <w:sz w:val="20"/>
        </w:rPr>
        <w:t> </w:t>
      </w:r>
      <w:r>
        <w:rPr>
          <w:sz w:val="20"/>
        </w:rPr>
        <w:t>of</w:t>
      </w:r>
      <w:r>
        <w:rPr>
          <w:spacing w:val="-14"/>
          <w:sz w:val="20"/>
        </w:rPr>
        <w:t> </w:t>
      </w:r>
      <w:r>
        <w:rPr>
          <w:sz w:val="20"/>
        </w:rPr>
        <w:t>the</w:t>
      </w:r>
      <w:r>
        <w:rPr>
          <w:spacing w:val="-14"/>
          <w:sz w:val="20"/>
        </w:rPr>
        <w:t> </w:t>
      </w:r>
      <w:r>
        <w:rPr>
          <w:sz w:val="20"/>
        </w:rPr>
        <w:t>Sellmeier</w:t>
      </w:r>
      <w:r>
        <w:rPr>
          <w:spacing w:val="-14"/>
          <w:sz w:val="20"/>
        </w:rPr>
        <w:t> </w:t>
      </w:r>
      <w:r>
        <w:rPr>
          <w:sz w:val="20"/>
        </w:rPr>
        <w:t>equations as described in [b-ITU-T G.652].</w:t>
      </w:r>
    </w:p>
    <w:p>
      <w:pPr>
        <w:pStyle w:val="ListParagraph"/>
        <w:numPr>
          <w:ilvl w:val="0"/>
          <w:numId w:val="23"/>
        </w:numPr>
        <w:tabs>
          <w:tab w:pos="1371" w:val="left" w:leader="none"/>
          <w:tab w:pos="1373" w:val="left" w:leader="none"/>
        </w:tabs>
        <w:spacing w:line="295" w:lineRule="auto" w:before="167" w:after="0"/>
        <w:ind w:left="1373" w:right="1018" w:hanging="361"/>
        <w:jc w:val="both"/>
        <w:rPr>
          <w:sz w:val="20"/>
        </w:rPr>
      </w:pPr>
      <w:r>
        <w:rPr>
          <w:sz w:val="20"/>
        </w:rPr>
        <w:t>difference of processing time (including functions such as time multiplexing, encapsulation, compression, and Forward Error Correction (FEC)) at the Transport Network Equipment (TNE).</w:t>
      </w:r>
    </w:p>
    <w:p>
      <w:pPr>
        <w:pStyle w:val="BodyText"/>
        <w:spacing w:line="304" w:lineRule="auto" w:before="193"/>
        <w:ind w:left="653" w:right="1018"/>
        <w:jc w:val="both"/>
        <w:rPr>
          <w:b/>
        </w:rPr>
      </w:pPr>
      <w:r>
        <w:rPr/>
        <w:t>Other transport functions could contribute to latency asymmetry.</w:t>
      </w:r>
      <w:r>
        <w:rPr>
          <w:spacing w:val="40"/>
        </w:rPr>
        <w:t> </w:t>
      </w:r>
      <w:r>
        <w:rPr/>
        <w:t>We propose to consider fronthaul latency asymmetry with and without positioning service based on time measurement</w:t>
      </w:r>
      <w:r>
        <w:rPr>
          <w:b/>
        </w:rPr>
        <w:t>. (Table 21)</w:t>
      </w:r>
    </w:p>
    <w:p>
      <w:pPr>
        <w:pStyle w:val="BodyText"/>
        <w:spacing w:before="1"/>
        <w:rPr>
          <w:b/>
          <w:sz w:val="13"/>
        </w:rPr>
      </w:pPr>
    </w:p>
    <w:tbl>
      <w:tblPr>
        <w:tblW w:w="0" w:type="auto"/>
        <w:jc w:val="left"/>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44"/>
        <w:gridCol w:w="6597"/>
      </w:tblGrid>
      <w:tr>
        <w:trPr>
          <w:trHeight w:val="921" w:hRule="atLeast"/>
        </w:trPr>
        <w:tc>
          <w:tcPr>
            <w:tcW w:w="2444" w:type="dxa"/>
          </w:tcPr>
          <w:p>
            <w:pPr>
              <w:pStyle w:val="TableParagraph"/>
              <w:spacing w:line="256" w:lineRule="auto"/>
              <w:ind w:left="110" w:right="32"/>
              <w:rPr>
                <w:sz w:val="20"/>
              </w:rPr>
            </w:pPr>
            <w:r>
              <w:rPr>
                <w:sz w:val="20"/>
              </w:rPr>
              <w:t>Network latency asymmetry</w:t>
            </w:r>
            <w:r>
              <w:rPr>
                <w:spacing w:val="-13"/>
                <w:sz w:val="20"/>
              </w:rPr>
              <w:t> </w:t>
            </w:r>
            <w:r>
              <w:rPr>
                <w:sz w:val="20"/>
              </w:rPr>
              <w:t>up</w:t>
            </w:r>
            <w:r>
              <w:rPr>
                <w:spacing w:val="-11"/>
                <w:sz w:val="20"/>
              </w:rPr>
              <w:t> </w:t>
            </w:r>
            <w:r>
              <w:rPr>
                <w:sz w:val="20"/>
              </w:rPr>
              <w:t>&amp;</w:t>
            </w:r>
            <w:r>
              <w:rPr>
                <w:spacing w:val="-10"/>
                <w:sz w:val="20"/>
              </w:rPr>
              <w:t> </w:t>
            </w:r>
            <w:r>
              <w:rPr>
                <w:sz w:val="20"/>
              </w:rPr>
              <w:t>down- link fronthaul</w:t>
            </w:r>
          </w:p>
        </w:tc>
        <w:tc>
          <w:tcPr>
            <w:tcW w:w="6597" w:type="dxa"/>
          </w:tcPr>
          <w:p>
            <w:pPr>
              <w:pStyle w:val="TableParagraph"/>
              <w:spacing w:line="229" w:lineRule="exact"/>
              <w:ind w:left="110"/>
              <w:rPr>
                <w:sz w:val="20"/>
              </w:rPr>
            </w:pPr>
            <w:r>
              <w:rPr>
                <w:sz w:val="20"/>
              </w:rPr>
              <w:t>4G</w:t>
            </w:r>
            <w:r>
              <w:rPr>
                <w:spacing w:val="-4"/>
                <w:sz w:val="20"/>
              </w:rPr>
              <w:t> </w:t>
            </w:r>
            <w:r>
              <w:rPr>
                <w:sz w:val="20"/>
              </w:rPr>
              <w:t>&amp;</w:t>
            </w:r>
            <w:r>
              <w:rPr>
                <w:spacing w:val="-4"/>
                <w:sz w:val="20"/>
              </w:rPr>
              <w:t> </w:t>
            </w:r>
            <w:r>
              <w:rPr>
                <w:sz w:val="20"/>
              </w:rPr>
              <w:t>5G</w:t>
            </w:r>
            <w:r>
              <w:rPr>
                <w:spacing w:val="-3"/>
                <w:sz w:val="20"/>
              </w:rPr>
              <w:t> </w:t>
            </w:r>
            <w:r>
              <w:rPr>
                <w:sz w:val="20"/>
              </w:rPr>
              <w:t>without</w:t>
            </w:r>
            <w:r>
              <w:rPr>
                <w:spacing w:val="-8"/>
                <w:sz w:val="20"/>
              </w:rPr>
              <w:t> </w:t>
            </w:r>
            <w:r>
              <w:rPr>
                <w:sz w:val="20"/>
              </w:rPr>
              <w:t>radio</w:t>
            </w:r>
            <w:r>
              <w:rPr>
                <w:spacing w:val="-6"/>
                <w:sz w:val="20"/>
              </w:rPr>
              <w:t> </w:t>
            </w:r>
            <w:r>
              <w:rPr>
                <w:sz w:val="20"/>
              </w:rPr>
              <w:t>positioning</w:t>
            </w:r>
            <w:r>
              <w:rPr>
                <w:spacing w:val="-5"/>
                <w:sz w:val="20"/>
              </w:rPr>
              <w:t> </w:t>
            </w:r>
            <w:r>
              <w:rPr>
                <w:sz w:val="20"/>
              </w:rPr>
              <w:t>based</w:t>
            </w:r>
            <w:r>
              <w:rPr>
                <w:spacing w:val="-6"/>
                <w:sz w:val="20"/>
              </w:rPr>
              <w:t> </w:t>
            </w:r>
            <w:r>
              <w:rPr>
                <w:sz w:val="20"/>
              </w:rPr>
              <w:t>on</w:t>
            </w:r>
            <w:r>
              <w:rPr>
                <w:spacing w:val="-6"/>
                <w:sz w:val="20"/>
              </w:rPr>
              <w:t> </w:t>
            </w:r>
            <w:r>
              <w:rPr>
                <w:sz w:val="20"/>
              </w:rPr>
              <w:t>time</w:t>
            </w:r>
            <w:r>
              <w:rPr>
                <w:spacing w:val="-5"/>
                <w:sz w:val="20"/>
              </w:rPr>
              <w:t> </w:t>
            </w:r>
            <w:r>
              <w:rPr>
                <w:spacing w:val="-2"/>
                <w:sz w:val="20"/>
              </w:rPr>
              <w:t>measurement</w:t>
            </w:r>
          </w:p>
        </w:tc>
      </w:tr>
      <w:tr>
        <w:trPr>
          <w:trHeight w:val="676" w:hRule="atLeast"/>
        </w:trPr>
        <w:tc>
          <w:tcPr>
            <w:tcW w:w="2444" w:type="dxa"/>
          </w:tcPr>
          <w:p>
            <w:pPr>
              <w:pStyle w:val="TableParagraph"/>
              <w:spacing w:before="4"/>
              <w:ind w:left="110"/>
              <w:rPr>
                <w:sz w:val="20"/>
              </w:rPr>
            </w:pPr>
            <w:r>
              <w:rPr>
                <w:sz w:val="20"/>
              </w:rPr>
              <w:t>Legacy</w:t>
            </w:r>
            <w:r>
              <w:rPr>
                <w:spacing w:val="-8"/>
                <w:sz w:val="20"/>
              </w:rPr>
              <w:t> </w:t>
            </w:r>
            <w:r>
              <w:rPr>
                <w:sz w:val="20"/>
              </w:rPr>
              <w:t>fronthaul</w:t>
            </w:r>
            <w:r>
              <w:rPr>
                <w:spacing w:val="-8"/>
                <w:sz w:val="20"/>
              </w:rPr>
              <w:t> </w:t>
            </w:r>
            <w:r>
              <w:rPr>
                <w:spacing w:val="-2"/>
                <w:sz w:val="20"/>
              </w:rPr>
              <w:t>(CPRI)</w:t>
            </w:r>
          </w:p>
        </w:tc>
        <w:tc>
          <w:tcPr>
            <w:tcW w:w="6597" w:type="dxa"/>
          </w:tcPr>
          <w:p>
            <w:pPr>
              <w:pStyle w:val="TableParagraph"/>
              <w:spacing w:line="254" w:lineRule="auto" w:before="4"/>
              <w:ind w:left="110" w:right="109"/>
              <w:rPr>
                <w:sz w:val="20"/>
              </w:rPr>
            </w:pPr>
            <w:r>
              <w:rPr>
                <w:sz w:val="20"/>
              </w:rPr>
              <w:t>O-DU</w:t>
            </w:r>
            <w:r>
              <w:rPr>
                <w:spacing w:val="-3"/>
                <w:sz w:val="20"/>
              </w:rPr>
              <w:t> </w:t>
            </w:r>
            <w:r>
              <w:rPr>
                <w:sz w:val="20"/>
              </w:rPr>
              <w:t>could</w:t>
            </w:r>
            <w:r>
              <w:rPr>
                <w:spacing w:val="-3"/>
                <w:sz w:val="20"/>
              </w:rPr>
              <w:t> </w:t>
            </w:r>
            <w:r>
              <w:rPr>
                <w:sz w:val="20"/>
              </w:rPr>
              <w:t>compensate</w:t>
            </w:r>
            <w:r>
              <w:rPr>
                <w:spacing w:val="-8"/>
                <w:sz w:val="20"/>
              </w:rPr>
              <w:t> </w:t>
            </w:r>
            <w:r>
              <w:rPr>
                <w:sz w:val="20"/>
              </w:rPr>
              <w:t>this</w:t>
            </w:r>
            <w:r>
              <w:rPr>
                <w:spacing w:val="-2"/>
                <w:sz w:val="20"/>
              </w:rPr>
              <w:t> </w:t>
            </w:r>
            <w:r>
              <w:rPr>
                <w:sz w:val="20"/>
              </w:rPr>
              <w:t>asymmetry</w:t>
            </w:r>
            <w:r>
              <w:rPr>
                <w:spacing w:val="-6"/>
                <w:sz w:val="20"/>
              </w:rPr>
              <w:t> </w:t>
            </w:r>
            <w:r>
              <w:rPr>
                <w:sz w:val="20"/>
              </w:rPr>
              <w:t>for</w:t>
            </w:r>
            <w:r>
              <w:rPr>
                <w:spacing w:val="-6"/>
                <w:sz w:val="20"/>
              </w:rPr>
              <w:t> </w:t>
            </w:r>
            <w:r>
              <w:rPr>
                <w:sz w:val="20"/>
              </w:rPr>
              <w:t>known</w:t>
            </w:r>
            <w:r>
              <w:rPr>
                <w:spacing w:val="-3"/>
                <w:sz w:val="20"/>
              </w:rPr>
              <w:t> </w:t>
            </w:r>
            <w:r>
              <w:rPr>
                <w:sz w:val="20"/>
              </w:rPr>
              <w:t>value</w:t>
            </w:r>
            <w:r>
              <w:rPr>
                <w:spacing w:val="-3"/>
                <w:sz w:val="20"/>
              </w:rPr>
              <w:t> </w:t>
            </w:r>
            <w:r>
              <w:rPr>
                <w:sz w:val="20"/>
              </w:rPr>
              <w:t>in</w:t>
            </w:r>
            <w:r>
              <w:rPr>
                <w:spacing w:val="-3"/>
                <w:sz w:val="20"/>
              </w:rPr>
              <w:t> </w:t>
            </w:r>
            <w:r>
              <w:rPr>
                <w:sz w:val="20"/>
              </w:rPr>
              <w:t>the margin of +/- 10 000 ns</w:t>
            </w:r>
          </w:p>
        </w:tc>
      </w:tr>
      <w:tr>
        <w:trPr>
          <w:trHeight w:val="681" w:hRule="atLeast"/>
        </w:trPr>
        <w:tc>
          <w:tcPr>
            <w:tcW w:w="2444" w:type="dxa"/>
          </w:tcPr>
          <w:p>
            <w:pPr>
              <w:pStyle w:val="TableParagraph"/>
              <w:spacing w:before="4"/>
              <w:ind w:left="110"/>
              <w:rPr>
                <w:sz w:val="20"/>
              </w:rPr>
            </w:pPr>
            <w:r>
              <w:rPr>
                <w:sz w:val="20"/>
              </w:rPr>
              <w:t>O-RAN</w:t>
            </w:r>
            <w:r>
              <w:rPr>
                <w:spacing w:val="-6"/>
                <w:sz w:val="20"/>
              </w:rPr>
              <w:t> </w:t>
            </w:r>
            <w:r>
              <w:rPr>
                <w:spacing w:val="-2"/>
                <w:sz w:val="20"/>
              </w:rPr>
              <w:t>fronthaul</w:t>
            </w:r>
          </w:p>
        </w:tc>
        <w:tc>
          <w:tcPr>
            <w:tcW w:w="6597" w:type="dxa"/>
          </w:tcPr>
          <w:p>
            <w:pPr>
              <w:pStyle w:val="TableParagraph"/>
              <w:spacing w:line="254" w:lineRule="auto" w:before="4"/>
              <w:ind w:left="110"/>
              <w:rPr>
                <w:sz w:val="20"/>
              </w:rPr>
            </w:pPr>
            <w:r>
              <w:rPr>
                <w:sz w:val="20"/>
              </w:rPr>
              <w:t>O-RAN</w:t>
            </w:r>
            <w:r>
              <w:rPr>
                <w:spacing w:val="-8"/>
                <w:sz w:val="20"/>
              </w:rPr>
              <w:t> </w:t>
            </w:r>
            <w:r>
              <w:rPr>
                <w:sz w:val="20"/>
              </w:rPr>
              <w:t>WG4</w:t>
            </w:r>
            <w:r>
              <w:rPr>
                <w:spacing w:val="-8"/>
                <w:sz w:val="20"/>
              </w:rPr>
              <w:t> </w:t>
            </w:r>
            <w:r>
              <w:rPr>
                <w:sz w:val="20"/>
              </w:rPr>
              <w:t>proposes</w:t>
            </w:r>
            <w:r>
              <w:rPr>
                <w:spacing w:val="-2"/>
                <w:sz w:val="20"/>
              </w:rPr>
              <w:t> </w:t>
            </w:r>
            <w:r>
              <w:rPr>
                <w:sz w:val="20"/>
              </w:rPr>
              <w:t>absolute</w:t>
            </w:r>
            <w:r>
              <w:rPr>
                <w:spacing w:val="-3"/>
                <w:sz w:val="20"/>
              </w:rPr>
              <w:t> </w:t>
            </w:r>
            <w:r>
              <w:rPr>
                <w:sz w:val="20"/>
              </w:rPr>
              <w:t>and</w:t>
            </w:r>
            <w:r>
              <w:rPr>
                <w:spacing w:val="-3"/>
                <w:sz w:val="20"/>
              </w:rPr>
              <w:t> </w:t>
            </w:r>
            <w:r>
              <w:rPr>
                <w:sz w:val="20"/>
              </w:rPr>
              <w:t>relative</w:t>
            </w:r>
            <w:r>
              <w:rPr>
                <w:spacing w:val="-3"/>
                <w:sz w:val="20"/>
              </w:rPr>
              <w:t> </w:t>
            </w:r>
            <w:r>
              <w:rPr>
                <w:sz w:val="20"/>
              </w:rPr>
              <w:t>time</w:t>
            </w:r>
            <w:r>
              <w:rPr>
                <w:spacing w:val="-3"/>
                <w:sz w:val="20"/>
              </w:rPr>
              <w:t> </w:t>
            </w:r>
            <w:r>
              <w:rPr>
                <w:sz w:val="20"/>
              </w:rPr>
              <w:t>error</w:t>
            </w:r>
            <w:r>
              <w:rPr>
                <w:spacing w:val="-6"/>
                <w:sz w:val="20"/>
              </w:rPr>
              <w:t> </w:t>
            </w:r>
            <w:r>
              <w:rPr>
                <w:sz w:val="20"/>
              </w:rPr>
              <w:t>margin</w:t>
            </w:r>
            <w:r>
              <w:rPr>
                <w:spacing w:val="-3"/>
                <w:sz w:val="20"/>
              </w:rPr>
              <w:t> </w:t>
            </w:r>
            <w:r>
              <w:rPr>
                <w:sz w:val="20"/>
              </w:rPr>
              <w:t>to</w:t>
            </w:r>
            <w:r>
              <w:rPr>
                <w:spacing w:val="-3"/>
                <w:sz w:val="20"/>
              </w:rPr>
              <w:t> </w:t>
            </w:r>
            <w:r>
              <w:rPr>
                <w:sz w:val="20"/>
              </w:rPr>
              <w:t>fiber asymmetry in annex H of WG4.CUS.0-v03.00</w:t>
            </w:r>
          </w:p>
        </w:tc>
      </w:tr>
    </w:tbl>
    <w:p>
      <w:pPr>
        <w:pStyle w:val="BodyText"/>
        <w:spacing w:before="34"/>
        <w:ind w:left="528" w:right="886"/>
        <w:jc w:val="center"/>
      </w:pPr>
      <w:r>
        <w:rPr>
          <w:b/>
        </w:rPr>
        <w:t>Table</w:t>
      </w:r>
      <w:r>
        <w:rPr>
          <w:b/>
          <w:spacing w:val="-12"/>
        </w:rPr>
        <w:t> </w:t>
      </w:r>
      <w:r>
        <w:rPr>
          <w:b/>
        </w:rPr>
        <w:t>21:</w:t>
      </w:r>
      <w:r>
        <w:rPr>
          <w:b/>
          <w:spacing w:val="-5"/>
        </w:rPr>
        <w:t> </w:t>
      </w:r>
      <w:r>
        <w:rPr/>
        <w:t>Network</w:t>
      </w:r>
      <w:r>
        <w:rPr>
          <w:spacing w:val="-6"/>
        </w:rPr>
        <w:t> </w:t>
      </w:r>
      <w:r>
        <w:rPr/>
        <w:t>latency</w:t>
      </w:r>
      <w:r>
        <w:rPr>
          <w:spacing w:val="-9"/>
        </w:rPr>
        <w:t> </w:t>
      </w:r>
      <w:r>
        <w:rPr/>
        <w:t>asymmetry</w:t>
      </w:r>
      <w:r>
        <w:rPr>
          <w:spacing w:val="-9"/>
        </w:rPr>
        <w:t> </w:t>
      </w:r>
      <w:r>
        <w:rPr/>
        <w:t>up</w:t>
      </w:r>
      <w:r>
        <w:rPr>
          <w:spacing w:val="-6"/>
        </w:rPr>
        <w:t> </w:t>
      </w:r>
      <w:r>
        <w:rPr/>
        <w:t>&amp;</w:t>
      </w:r>
      <w:r>
        <w:rPr>
          <w:spacing w:val="-5"/>
        </w:rPr>
        <w:t> </w:t>
      </w:r>
      <w:r>
        <w:rPr/>
        <w:t>down-link</w:t>
      </w:r>
      <w:r>
        <w:rPr>
          <w:spacing w:val="-6"/>
        </w:rPr>
        <w:t> </w:t>
      </w:r>
      <w:r>
        <w:rPr/>
        <w:t>fronthaul</w:t>
      </w:r>
      <w:r>
        <w:rPr>
          <w:spacing w:val="-6"/>
        </w:rPr>
        <w:t> </w:t>
      </w:r>
      <w:r>
        <w:rPr/>
        <w:t>without</w:t>
      </w:r>
      <w:r>
        <w:rPr>
          <w:spacing w:val="-4"/>
        </w:rPr>
        <w:t> </w:t>
      </w:r>
      <w:r>
        <w:rPr/>
        <w:t>radio</w:t>
      </w:r>
      <w:r>
        <w:rPr>
          <w:spacing w:val="-6"/>
        </w:rPr>
        <w:t> </w:t>
      </w:r>
      <w:r>
        <w:rPr>
          <w:spacing w:val="-2"/>
        </w:rPr>
        <w:t>positioning</w:t>
      </w:r>
    </w:p>
    <w:p>
      <w:pPr>
        <w:pStyle w:val="BodyText"/>
        <w:spacing w:before="11"/>
      </w:pPr>
    </w:p>
    <w:p>
      <w:pPr>
        <w:pStyle w:val="BodyText"/>
        <w:spacing w:line="307" w:lineRule="auto"/>
        <w:ind w:left="653" w:right="1009"/>
        <w:jc w:val="both"/>
      </w:pPr>
      <w:r>
        <w:rPr/>
        <w:t>We have</w:t>
      </w:r>
      <w:r>
        <w:rPr>
          <w:spacing w:val="-3"/>
        </w:rPr>
        <w:t> </w:t>
      </w:r>
      <w:r>
        <w:rPr/>
        <w:t>also</w:t>
      </w:r>
      <w:r>
        <w:rPr>
          <w:spacing w:val="-3"/>
        </w:rPr>
        <w:t> </w:t>
      </w:r>
      <w:r>
        <w:rPr/>
        <w:t>to</w:t>
      </w:r>
      <w:r>
        <w:rPr>
          <w:spacing w:val="-3"/>
        </w:rPr>
        <w:t> </w:t>
      </w:r>
      <w:r>
        <w:rPr/>
        <w:t>consider mobile positioning. Positioning technologies for</w:t>
      </w:r>
      <w:r>
        <w:rPr>
          <w:spacing w:val="-1"/>
        </w:rPr>
        <w:t> </w:t>
      </w:r>
      <w:r>
        <w:rPr/>
        <w:t>mobile devices</w:t>
      </w:r>
      <w:r>
        <w:rPr>
          <w:spacing w:val="-2"/>
        </w:rPr>
        <w:t> </w:t>
      </w:r>
      <w:r>
        <w:rPr/>
        <w:t>become even</w:t>
      </w:r>
      <w:r>
        <w:rPr>
          <w:spacing w:val="-3"/>
        </w:rPr>
        <w:t> </w:t>
      </w:r>
      <w:r>
        <w:rPr/>
        <w:t>more important for future connected digital applications in production, logistics, security, emergency services, and vehicular</w:t>
      </w:r>
      <w:r>
        <w:rPr>
          <w:spacing w:val="-10"/>
        </w:rPr>
        <w:t> </w:t>
      </w:r>
      <w:r>
        <w:rPr/>
        <w:t>use</w:t>
      </w:r>
      <w:r>
        <w:rPr>
          <w:spacing w:val="-12"/>
        </w:rPr>
        <w:t> </w:t>
      </w:r>
      <w:r>
        <w:rPr/>
        <w:t>cases.</w:t>
      </w:r>
      <w:r>
        <w:rPr>
          <w:spacing w:val="-10"/>
        </w:rPr>
        <w:t> </w:t>
      </w:r>
      <w:r>
        <w:rPr/>
        <w:t>5G</w:t>
      </w:r>
      <w:r>
        <w:rPr>
          <w:spacing w:val="-10"/>
        </w:rPr>
        <w:t> </w:t>
      </w:r>
      <w:r>
        <w:rPr/>
        <w:t>and</w:t>
      </w:r>
      <w:r>
        <w:rPr>
          <w:spacing w:val="-12"/>
        </w:rPr>
        <w:t> </w:t>
      </w:r>
      <w:r>
        <w:rPr/>
        <w:t>6G</w:t>
      </w:r>
      <w:r>
        <w:rPr>
          <w:spacing w:val="-10"/>
        </w:rPr>
        <w:t> </w:t>
      </w:r>
      <w:r>
        <w:rPr/>
        <w:t>should</w:t>
      </w:r>
      <w:r>
        <w:rPr>
          <w:spacing w:val="-11"/>
        </w:rPr>
        <w:t> </w:t>
      </w:r>
      <w:r>
        <w:rPr/>
        <w:t>enable,</w:t>
      </w:r>
      <w:r>
        <w:rPr>
          <w:spacing w:val="-10"/>
        </w:rPr>
        <w:t> </w:t>
      </w:r>
      <w:r>
        <w:rPr/>
        <w:t>and</w:t>
      </w:r>
      <w:r>
        <w:rPr>
          <w:spacing w:val="-12"/>
        </w:rPr>
        <w:t> </w:t>
      </w:r>
      <w:r>
        <w:rPr/>
        <w:t>improve</w:t>
      </w:r>
      <w:r>
        <w:rPr>
          <w:spacing w:val="-12"/>
        </w:rPr>
        <w:t> </w:t>
      </w:r>
      <w:r>
        <w:rPr/>
        <w:t>if</w:t>
      </w:r>
      <w:r>
        <w:rPr>
          <w:spacing w:val="-10"/>
        </w:rPr>
        <w:t> </w:t>
      </w:r>
      <w:r>
        <w:rPr/>
        <w:t>suitable,</w:t>
      </w:r>
      <w:r>
        <w:rPr>
          <w:spacing w:val="-10"/>
        </w:rPr>
        <w:t> </w:t>
      </w:r>
      <w:r>
        <w:rPr/>
        <w:t>state-of-art</w:t>
      </w:r>
      <w:r>
        <w:rPr>
          <w:spacing w:val="-10"/>
        </w:rPr>
        <w:t> </w:t>
      </w:r>
      <w:r>
        <w:rPr/>
        <w:t>positioning</w:t>
      </w:r>
      <w:r>
        <w:rPr>
          <w:spacing w:val="-12"/>
        </w:rPr>
        <w:t> </w:t>
      </w:r>
      <w:r>
        <w:rPr/>
        <w:t>techniques</w:t>
      </w:r>
      <w:r>
        <w:rPr>
          <w:spacing w:val="-10"/>
        </w:rPr>
        <w:t> </w:t>
      </w:r>
      <w:r>
        <w:rPr/>
        <w:t>that are embedded or not in Radio Access Network systems (RAN-embedded and RAN-external respectively).</w:t>
      </w:r>
    </w:p>
    <w:p>
      <w:pPr>
        <w:spacing w:after="0" w:line="307" w:lineRule="auto"/>
        <w:jc w:val="both"/>
        <w:sectPr>
          <w:pgSz w:w="11910" w:h="16840"/>
          <w:pgMar w:header="858" w:footer="464" w:top="1520" w:bottom="660" w:left="480" w:right="120"/>
        </w:sectPr>
      </w:pPr>
    </w:p>
    <w:p>
      <w:pPr>
        <w:pStyle w:val="BodyText"/>
        <w:spacing w:before="33"/>
      </w:pPr>
    </w:p>
    <w:p>
      <w:pPr>
        <w:pStyle w:val="BodyText"/>
        <w:ind w:left="653"/>
      </w:pPr>
      <w:r>
        <w:rPr/>
        <w:t>For</w:t>
      </w:r>
      <w:r>
        <w:rPr>
          <w:spacing w:val="-5"/>
        </w:rPr>
        <w:t> </w:t>
      </w:r>
      <w:r>
        <w:rPr/>
        <w:t>5G,</w:t>
      </w:r>
      <w:r>
        <w:rPr>
          <w:spacing w:val="-8"/>
        </w:rPr>
        <w:t> </w:t>
      </w:r>
      <w:r>
        <w:rPr/>
        <w:t>the</w:t>
      </w:r>
      <w:r>
        <w:rPr>
          <w:spacing w:val="-5"/>
        </w:rPr>
        <w:t> </w:t>
      </w:r>
      <w:r>
        <w:rPr/>
        <w:t>impact</w:t>
      </w:r>
      <w:r>
        <w:rPr>
          <w:spacing w:val="-3"/>
        </w:rPr>
        <w:t> </w:t>
      </w:r>
      <w:r>
        <w:rPr/>
        <w:t>of</w:t>
      </w:r>
      <w:r>
        <w:rPr>
          <w:spacing w:val="-3"/>
        </w:rPr>
        <w:t> </w:t>
      </w:r>
      <w:r>
        <w:rPr/>
        <w:t>mobile</w:t>
      </w:r>
      <w:r>
        <w:rPr>
          <w:spacing w:val="-6"/>
        </w:rPr>
        <w:t> </w:t>
      </w:r>
      <w:r>
        <w:rPr/>
        <w:t>positioning</w:t>
      </w:r>
      <w:r>
        <w:rPr>
          <w:spacing w:val="-6"/>
        </w:rPr>
        <w:t> </w:t>
      </w:r>
      <w:r>
        <w:rPr/>
        <w:t>is</w:t>
      </w:r>
      <w:r>
        <w:rPr>
          <w:spacing w:val="-5"/>
        </w:rPr>
        <w:t> </w:t>
      </w:r>
      <w:r>
        <w:rPr/>
        <w:t>defined</w:t>
      </w:r>
      <w:r>
        <w:rPr>
          <w:spacing w:val="-5"/>
        </w:rPr>
        <w:t> </w:t>
      </w:r>
      <w:r>
        <w:rPr/>
        <w:t>in</w:t>
      </w:r>
      <w:r>
        <w:rPr>
          <w:spacing w:val="-6"/>
        </w:rPr>
        <w:t> </w:t>
      </w:r>
      <w:r>
        <w:rPr/>
        <w:t>a</w:t>
      </w:r>
      <w:r>
        <w:rPr>
          <w:spacing w:val="-6"/>
        </w:rPr>
        <w:t> </w:t>
      </w:r>
      <w:r>
        <w:rPr/>
        <w:t>different</w:t>
      </w:r>
      <w:r>
        <w:rPr>
          <w:spacing w:val="-3"/>
        </w:rPr>
        <w:t> </w:t>
      </w:r>
      <w:r>
        <w:rPr/>
        <w:t>3GPP</w:t>
      </w:r>
      <w:r>
        <w:rPr>
          <w:spacing w:val="-4"/>
        </w:rPr>
        <w:t> </w:t>
      </w:r>
      <w:r>
        <w:rPr>
          <w:spacing w:val="-2"/>
        </w:rPr>
        <w:t>release:</w:t>
      </w:r>
    </w:p>
    <w:p>
      <w:pPr>
        <w:pStyle w:val="ListParagraph"/>
        <w:numPr>
          <w:ilvl w:val="0"/>
          <w:numId w:val="24"/>
        </w:numPr>
        <w:tabs>
          <w:tab w:pos="786" w:val="left" w:leader="none"/>
        </w:tabs>
        <w:spacing w:line="304" w:lineRule="auto" w:before="63" w:after="0"/>
        <w:ind w:left="653" w:right="1014" w:firstLine="0"/>
        <w:jc w:val="left"/>
        <w:rPr>
          <w:sz w:val="20"/>
        </w:rPr>
      </w:pPr>
      <w:r>
        <w:rPr>
          <w:sz w:val="20"/>
        </w:rPr>
        <w:t>Rel15:</w:t>
      </w:r>
      <w:r>
        <w:rPr>
          <w:spacing w:val="40"/>
          <w:sz w:val="20"/>
        </w:rPr>
        <w:t> </w:t>
      </w:r>
      <w:r>
        <w:rPr>
          <w:sz w:val="20"/>
        </w:rPr>
        <w:t>No localization for 5G stand alone. In non-stand-alone (4G&amp;5G), 4G localization is used based on the existing Time Difference of the Arrival method</w:t>
      </w:r>
    </w:p>
    <w:p>
      <w:pPr>
        <w:pStyle w:val="ListParagraph"/>
        <w:numPr>
          <w:ilvl w:val="0"/>
          <w:numId w:val="24"/>
        </w:numPr>
        <w:tabs>
          <w:tab w:pos="772" w:val="left" w:leader="none"/>
        </w:tabs>
        <w:spacing w:line="240" w:lineRule="auto" w:before="2" w:after="0"/>
        <w:ind w:left="772" w:right="0" w:hanging="119"/>
        <w:jc w:val="left"/>
        <w:rPr>
          <w:sz w:val="20"/>
        </w:rPr>
      </w:pPr>
      <w:r>
        <w:rPr>
          <w:sz w:val="20"/>
        </w:rPr>
        <w:t>Rel16</w:t>
      </w:r>
      <w:r>
        <w:rPr>
          <w:spacing w:val="-13"/>
          <w:sz w:val="20"/>
        </w:rPr>
        <w:t> </w:t>
      </w:r>
      <w:r>
        <w:rPr>
          <w:sz w:val="20"/>
        </w:rPr>
        <w:t>(June</w:t>
      </w:r>
      <w:r>
        <w:rPr>
          <w:spacing w:val="-11"/>
          <w:sz w:val="20"/>
        </w:rPr>
        <w:t> </w:t>
      </w:r>
      <w:r>
        <w:rPr>
          <w:sz w:val="20"/>
        </w:rPr>
        <w:t>2021):</w:t>
      </w:r>
      <w:r>
        <w:rPr>
          <w:spacing w:val="-7"/>
          <w:sz w:val="20"/>
        </w:rPr>
        <w:t> </w:t>
      </w:r>
      <w:r>
        <w:rPr>
          <w:sz w:val="20"/>
        </w:rPr>
        <w:t>5G</w:t>
      </w:r>
      <w:r>
        <w:rPr>
          <w:spacing w:val="-8"/>
          <w:sz w:val="20"/>
        </w:rPr>
        <w:t> </w:t>
      </w:r>
      <w:r>
        <w:rPr>
          <w:sz w:val="20"/>
        </w:rPr>
        <w:t>stand-alone</w:t>
      </w:r>
      <w:r>
        <w:rPr>
          <w:spacing w:val="-11"/>
          <w:sz w:val="20"/>
        </w:rPr>
        <w:t> </w:t>
      </w:r>
      <w:r>
        <w:rPr>
          <w:sz w:val="20"/>
        </w:rPr>
        <w:t>with</w:t>
      </w:r>
      <w:r>
        <w:rPr>
          <w:spacing w:val="-10"/>
          <w:sz w:val="20"/>
        </w:rPr>
        <w:t> </w:t>
      </w:r>
      <w:r>
        <w:rPr>
          <w:sz w:val="20"/>
        </w:rPr>
        <w:t>localization</w:t>
      </w:r>
      <w:r>
        <w:rPr>
          <w:spacing w:val="-11"/>
          <w:sz w:val="20"/>
        </w:rPr>
        <w:t> </w:t>
      </w:r>
      <w:r>
        <w:rPr>
          <w:sz w:val="20"/>
        </w:rPr>
        <w:t>based</w:t>
      </w:r>
      <w:r>
        <w:rPr>
          <w:spacing w:val="-10"/>
          <w:sz w:val="20"/>
        </w:rPr>
        <w:t> </w:t>
      </w:r>
      <w:r>
        <w:rPr>
          <w:sz w:val="20"/>
        </w:rPr>
        <w:t>on</w:t>
      </w:r>
      <w:r>
        <w:rPr>
          <w:spacing w:val="-11"/>
          <w:sz w:val="20"/>
        </w:rPr>
        <w:t> </w:t>
      </w:r>
      <w:r>
        <w:rPr>
          <w:sz w:val="20"/>
        </w:rPr>
        <w:t>OTDOA</w:t>
      </w:r>
      <w:r>
        <w:rPr>
          <w:spacing w:val="-8"/>
          <w:sz w:val="20"/>
        </w:rPr>
        <w:t> </w:t>
      </w:r>
      <w:r>
        <w:rPr>
          <w:sz w:val="20"/>
        </w:rPr>
        <w:t>and</w:t>
      </w:r>
      <w:r>
        <w:rPr>
          <w:spacing w:val="-11"/>
          <w:sz w:val="20"/>
        </w:rPr>
        <w:t> </w:t>
      </w:r>
      <w:r>
        <w:rPr>
          <w:sz w:val="20"/>
        </w:rPr>
        <w:t>UTDOA*</w:t>
      </w:r>
      <w:r>
        <w:rPr>
          <w:spacing w:val="-10"/>
          <w:sz w:val="20"/>
        </w:rPr>
        <w:t> </w:t>
      </w:r>
      <w:r>
        <w:rPr>
          <w:sz w:val="20"/>
        </w:rPr>
        <w:t>with</w:t>
      </w:r>
      <w:r>
        <w:rPr>
          <w:spacing w:val="-11"/>
          <w:sz w:val="20"/>
        </w:rPr>
        <w:t> </w:t>
      </w:r>
      <w:r>
        <w:rPr>
          <w:sz w:val="20"/>
        </w:rPr>
        <w:t>required</w:t>
      </w:r>
      <w:r>
        <w:rPr>
          <w:spacing w:val="-10"/>
          <w:sz w:val="20"/>
        </w:rPr>
        <w:t> </w:t>
      </w:r>
      <w:r>
        <w:rPr>
          <w:spacing w:val="-2"/>
          <w:sz w:val="20"/>
        </w:rPr>
        <w:t>precision:</w:t>
      </w:r>
    </w:p>
    <w:p>
      <w:pPr>
        <w:pStyle w:val="ListParagraph"/>
        <w:numPr>
          <w:ilvl w:val="1"/>
          <w:numId w:val="24"/>
        </w:numPr>
        <w:tabs>
          <w:tab w:pos="1373" w:val="left" w:leader="none"/>
        </w:tabs>
        <w:spacing w:line="240" w:lineRule="auto" w:before="74" w:after="0"/>
        <w:ind w:left="1373" w:right="0" w:hanging="360"/>
        <w:jc w:val="left"/>
        <w:rPr>
          <w:sz w:val="20"/>
        </w:rPr>
      </w:pPr>
      <w:r>
        <w:rPr>
          <w:sz w:val="20"/>
        </w:rPr>
        <w:t>Localization</w:t>
      </w:r>
      <w:r>
        <w:rPr>
          <w:spacing w:val="-6"/>
          <w:sz w:val="20"/>
        </w:rPr>
        <w:t> </w:t>
      </w:r>
      <w:r>
        <w:rPr>
          <w:sz w:val="20"/>
        </w:rPr>
        <w:t>&lt;0.5</w:t>
      </w:r>
      <w:r>
        <w:rPr>
          <w:spacing w:val="-5"/>
          <w:sz w:val="20"/>
        </w:rPr>
        <w:t> </w:t>
      </w:r>
      <w:r>
        <w:rPr>
          <w:sz w:val="20"/>
        </w:rPr>
        <w:t>m</w:t>
      </w:r>
      <w:r>
        <w:rPr>
          <w:spacing w:val="-4"/>
          <w:sz w:val="20"/>
        </w:rPr>
        <w:t> </w:t>
      </w:r>
      <w:r>
        <w:rPr>
          <w:sz w:val="20"/>
        </w:rPr>
        <w:t>(&lt;2,5</w:t>
      </w:r>
      <w:r>
        <w:rPr>
          <w:spacing w:val="-9"/>
          <w:sz w:val="20"/>
        </w:rPr>
        <w:t> </w:t>
      </w:r>
      <w:r>
        <w:rPr>
          <w:spacing w:val="-5"/>
          <w:sz w:val="20"/>
        </w:rPr>
        <w:t>ns)</w:t>
      </w:r>
    </w:p>
    <w:p>
      <w:pPr>
        <w:pStyle w:val="ListParagraph"/>
        <w:numPr>
          <w:ilvl w:val="1"/>
          <w:numId w:val="24"/>
        </w:numPr>
        <w:tabs>
          <w:tab w:pos="1373" w:val="left" w:leader="none"/>
        </w:tabs>
        <w:spacing w:line="240" w:lineRule="auto" w:before="81" w:after="0"/>
        <w:ind w:left="1373" w:right="0" w:hanging="360"/>
        <w:jc w:val="left"/>
        <w:rPr>
          <w:sz w:val="20"/>
        </w:rPr>
      </w:pPr>
      <w:r>
        <w:rPr>
          <w:sz w:val="20"/>
        </w:rPr>
        <w:t>Speed:</w:t>
      </w:r>
      <w:r>
        <w:rPr>
          <w:spacing w:val="-6"/>
          <w:sz w:val="20"/>
        </w:rPr>
        <w:t> </w:t>
      </w:r>
      <w:r>
        <w:rPr>
          <w:spacing w:val="-2"/>
          <w:sz w:val="20"/>
        </w:rPr>
        <w:t>&lt;500ms</w:t>
      </w:r>
    </w:p>
    <w:p>
      <w:pPr>
        <w:pStyle w:val="ListParagraph"/>
        <w:numPr>
          <w:ilvl w:val="0"/>
          <w:numId w:val="24"/>
        </w:numPr>
        <w:tabs>
          <w:tab w:pos="777" w:val="left" w:leader="none"/>
        </w:tabs>
        <w:spacing w:line="240" w:lineRule="auto" w:before="71" w:after="0"/>
        <w:ind w:left="777" w:right="0" w:hanging="124"/>
        <w:jc w:val="left"/>
        <w:rPr>
          <w:sz w:val="20"/>
        </w:rPr>
      </w:pPr>
      <w:r>
        <w:rPr>
          <w:sz w:val="20"/>
        </w:rPr>
        <w:t>Rel17</w:t>
      </w:r>
      <w:r>
        <w:rPr>
          <w:spacing w:val="-8"/>
          <w:sz w:val="20"/>
        </w:rPr>
        <w:t> </w:t>
      </w:r>
      <w:r>
        <w:rPr>
          <w:sz w:val="20"/>
        </w:rPr>
        <w:t>(Sept</w:t>
      </w:r>
      <w:r>
        <w:rPr>
          <w:spacing w:val="-5"/>
          <w:sz w:val="20"/>
        </w:rPr>
        <w:t> </w:t>
      </w:r>
      <w:r>
        <w:rPr>
          <w:sz w:val="20"/>
        </w:rPr>
        <w:t>2021)</w:t>
      </w:r>
      <w:r>
        <w:rPr>
          <w:spacing w:val="-7"/>
          <w:sz w:val="20"/>
        </w:rPr>
        <w:t> </w:t>
      </w:r>
      <w:r>
        <w:rPr>
          <w:sz w:val="20"/>
        </w:rPr>
        <w:t>more</w:t>
      </w:r>
      <w:r>
        <w:rPr>
          <w:spacing w:val="-12"/>
          <w:sz w:val="20"/>
        </w:rPr>
        <w:t> </w:t>
      </w:r>
      <w:r>
        <w:rPr>
          <w:sz w:val="20"/>
        </w:rPr>
        <w:t>stringent</w:t>
      </w:r>
      <w:r>
        <w:rPr>
          <w:spacing w:val="-5"/>
          <w:sz w:val="20"/>
        </w:rPr>
        <w:t> </w:t>
      </w:r>
      <w:r>
        <w:rPr>
          <w:sz w:val="20"/>
        </w:rPr>
        <w:t>requirement</w:t>
      </w:r>
      <w:r>
        <w:rPr>
          <w:spacing w:val="-10"/>
          <w:sz w:val="20"/>
        </w:rPr>
        <w:t> </w:t>
      </w:r>
      <w:r>
        <w:rPr>
          <w:sz w:val="20"/>
        </w:rPr>
        <w:t>for</w:t>
      </w:r>
      <w:r>
        <w:rPr>
          <w:spacing w:val="-6"/>
          <w:sz w:val="20"/>
        </w:rPr>
        <w:t> </w:t>
      </w:r>
      <w:r>
        <w:rPr>
          <w:spacing w:val="-2"/>
          <w:sz w:val="20"/>
        </w:rPr>
        <w:t>localization</w:t>
      </w:r>
    </w:p>
    <w:p>
      <w:pPr>
        <w:pStyle w:val="ListParagraph"/>
        <w:numPr>
          <w:ilvl w:val="1"/>
          <w:numId w:val="24"/>
        </w:numPr>
        <w:tabs>
          <w:tab w:pos="1373" w:val="left" w:leader="none"/>
        </w:tabs>
        <w:spacing w:line="240" w:lineRule="auto" w:before="78" w:after="0"/>
        <w:ind w:left="1373" w:right="0" w:hanging="360"/>
        <w:jc w:val="left"/>
        <w:rPr>
          <w:sz w:val="20"/>
        </w:rPr>
      </w:pPr>
      <w:r>
        <w:rPr>
          <w:sz w:val="20"/>
        </w:rPr>
        <w:t>&lt;1</w:t>
      </w:r>
      <w:r>
        <w:rPr>
          <w:spacing w:val="-1"/>
          <w:sz w:val="20"/>
        </w:rPr>
        <w:t> </w:t>
      </w:r>
      <w:r>
        <w:rPr>
          <w:sz w:val="20"/>
        </w:rPr>
        <w:t>m</w:t>
      </w:r>
      <w:r>
        <w:rPr>
          <w:spacing w:val="-3"/>
          <w:sz w:val="20"/>
        </w:rPr>
        <w:t> </w:t>
      </w:r>
      <w:r>
        <w:rPr>
          <w:sz w:val="20"/>
        </w:rPr>
        <w:t>(&lt;5</w:t>
      </w:r>
      <w:r>
        <w:rPr>
          <w:spacing w:val="-5"/>
          <w:sz w:val="20"/>
        </w:rPr>
        <w:t> </w:t>
      </w:r>
      <w:r>
        <w:rPr>
          <w:sz w:val="20"/>
        </w:rPr>
        <w:t>ns)</w:t>
      </w:r>
      <w:r>
        <w:rPr>
          <w:spacing w:val="-4"/>
          <w:sz w:val="20"/>
        </w:rPr>
        <w:t> </w:t>
      </w:r>
      <w:r>
        <w:rPr>
          <w:sz w:val="20"/>
        </w:rPr>
        <w:t>form</w:t>
      </w:r>
      <w:r>
        <w:rPr>
          <w:spacing w:val="-3"/>
          <w:sz w:val="20"/>
        </w:rPr>
        <w:t> </w:t>
      </w:r>
      <w:r>
        <w:rPr>
          <w:sz w:val="20"/>
        </w:rPr>
        <w:t>mass</w:t>
      </w:r>
      <w:r>
        <w:rPr>
          <w:spacing w:val="-3"/>
          <w:sz w:val="20"/>
        </w:rPr>
        <w:t> </w:t>
      </w:r>
      <w:r>
        <w:rPr>
          <w:spacing w:val="-2"/>
          <w:sz w:val="20"/>
        </w:rPr>
        <w:t>market</w:t>
      </w:r>
    </w:p>
    <w:p>
      <w:pPr>
        <w:pStyle w:val="ListParagraph"/>
        <w:numPr>
          <w:ilvl w:val="1"/>
          <w:numId w:val="24"/>
        </w:numPr>
        <w:tabs>
          <w:tab w:pos="1373" w:val="left" w:leader="none"/>
        </w:tabs>
        <w:spacing w:line="240" w:lineRule="auto" w:before="82" w:after="0"/>
        <w:ind w:left="1373" w:right="0" w:hanging="360"/>
        <w:jc w:val="left"/>
        <w:rPr>
          <w:sz w:val="20"/>
        </w:rPr>
      </w:pPr>
      <w:r>
        <w:rPr>
          <w:sz w:val="20"/>
        </w:rPr>
        <w:t>&lt;0.2</w:t>
      </w:r>
      <w:r>
        <w:rPr>
          <w:spacing w:val="-4"/>
          <w:sz w:val="20"/>
        </w:rPr>
        <w:t> </w:t>
      </w:r>
      <w:r>
        <w:rPr>
          <w:sz w:val="20"/>
        </w:rPr>
        <w:t>m</w:t>
      </w:r>
      <w:r>
        <w:rPr>
          <w:spacing w:val="-6"/>
          <w:sz w:val="20"/>
        </w:rPr>
        <w:t> </w:t>
      </w:r>
      <w:r>
        <w:rPr>
          <w:sz w:val="20"/>
        </w:rPr>
        <w:t>(&lt;1</w:t>
      </w:r>
      <w:r>
        <w:rPr>
          <w:spacing w:val="-3"/>
          <w:sz w:val="20"/>
        </w:rPr>
        <w:t> </w:t>
      </w:r>
      <w:r>
        <w:rPr>
          <w:sz w:val="20"/>
        </w:rPr>
        <w:t>ns)</w:t>
      </w:r>
      <w:r>
        <w:rPr>
          <w:spacing w:val="-6"/>
          <w:sz w:val="20"/>
        </w:rPr>
        <w:t> </w:t>
      </w:r>
      <w:r>
        <w:rPr>
          <w:sz w:val="20"/>
        </w:rPr>
        <w:t>for</w:t>
      </w:r>
      <w:r>
        <w:rPr>
          <w:spacing w:val="-6"/>
          <w:sz w:val="20"/>
        </w:rPr>
        <w:t> </w:t>
      </w:r>
      <w:r>
        <w:rPr>
          <w:sz w:val="20"/>
        </w:rPr>
        <w:t>Industrial</w:t>
      </w:r>
      <w:r>
        <w:rPr>
          <w:spacing w:val="-3"/>
          <w:sz w:val="20"/>
        </w:rPr>
        <w:t> </w:t>
      </w:r>
      <w:r>
        <w:rPr>
          <w:sz w:val="20"/>
        </w:rPr>
        <w:t>IoT (speed</w:t>
      </w:r>
      <w:r>
        <w:rPr>
          <w:spacing w:val="-8"/>
          <w:sz w:val="20"/>
        </w:rPr>
        <w:t> </w:t>
      </w:r>
      <w:r>
        <w:rPr>
          <w:sz w:val="20"/>
        </w:rPr>
        <w:t>&lt; </w:t>
      </w:r>
      <w:r>
        <w:rPr>
          <w:spacing w:val="-2"/>
          <w:sz w:val="20"/>
        </w:rPr>
        <w:t>10ms)</w:t>
      </w:r>
    </w:p>
    <w:p>
      <w:pPr>
        <w:pStyle w:val="BodyText"/>
        <w:spacing w:line="307" w:lineRule="auto" w:before="66"/>
        <w:ind w:left="653" w:right="1005"/>
        <w:jc w:val="both"/>
      </w:pPr>
      <w:r>
        <w:rPr/>
        <w:t>In this WDM Xhaul specification, we have focused our interest on RAN-embedded technologies with techniques</w:t>
      </w:r>
      <w:r>
        <w:rPr>
          <w:spacing w:val="-3"/>
        </w:rPr>
        <w:t> </w:t>
      </w:r>
      <w:r>
        <w:rPr/>
        <w:t>based</w:t>
      </w:r>
      <w:r>
        <w:rPr>
          <w:spacing w:val="-4"/>
        </w:rPr>
        <w:t> </w:t>
      </w:r>
      <w:r>
        <w:rPr/>
        <w:t>on</w:t>
      </w:r>
      <w:r>
        <w:rPr>
          <w:spacing w:val="-4"/>
        </w:rPr>
        <w:t> </w:t>
      </w:r>
      <w:r>
        <w:rPr/>
        <w:t>Cell-ID,</w:t>
      </w:r>
      <w:r>
        <w:rPr>
          <w:spacing w:val="-6"/>
        </w:rPr>
        <w:t> </w:t>
      </w:r>
      <w:r>
        <w:rPr/>
        <w:t>Enhanced</w:t>
      </w:r>
      <w:r>
        <w:rPr>
          <w:spacing w:val="-4"/>
        </w:rPr>
        <w:t> </w:t>
      </w:r>
      <w:r>
        <w:rPr/>
        <w:t>Cell-ID,</w:t>
      </w:r>
      <w:r>
        <w:rPr>
          <w:spacing w:val="-6"/>
        </w:rPr>
        <w:t> </w:t>
      </w:r>
      <w:r>
        <w:rPr/>
        <w:t>downlink</w:t>
      </w:r>
      <w:r>
        <w:rPr>
          <w:spacing w:val="-3"/>
        </w:rPr>
        <w:t> </w:t>
      </w:r>
      <w:r>
        <w:rPr/>
        <w:t>angle</w:t>
      </w:r>
      <w:r>
        <w:rPr>
          <w:spacing w:val="-4"/>
        </w:rPr>
        <w:t> </w:t>
      </w:r>
      <w:r>
        <w:rPr/>
        <w:t>of</w:t>
      </w:r>
      <w:r>
        <w:rPr>
          <w:spacing w:val="-1"/>
        </w:rPr>
        <w:t> </w:t>
      </w:r>
      <w:r>
        <w:rPr/>
        <w:t>departure,</w:t>
      </w:r>
      <w:r>
        <w:rPr>
          <w:spacing w:val="-1"/>
        </w:rPr>
        <w:t> </w:t>
      </w:r>
      <w:r>
        <w:rPr/>
        <w:t>uplink</w:t>
      </w:r>
      <w:r>
        <w:rPr>
          <w:spacing w:val="-3"/>
        </w:rPr>
        <w:t> </w:t>
      </w:r>
      <w:r>
        <w:rPr/>
        <w:t>angle</w:t>
      </w:r>
      <w:r>
        <w:rPr>
          <w:spacing w:val="-4"/>
        </w:rPr>
        <w:t> </w:t>
      </w:r>
      <w:r>
        <w:rPr/>
        <w:t>of</w:t>
      </w:r>
      <w:r>
        <w:rPr>
          <w:spacing w:val="-6"/>
        </w:rPr>
        <w:t> </w:t>
      </w:r>
      <w:r>
        <w:rPr/>
        <w:t>arrival,</w:t>
      </w:r>
      <w:r>
        <w:rPr>
          <w:spacing w:val="-6"/>
        </w:rPr>
        <w:t> </w:t>
      </w:r>
      <w:r>
        <w:rPr/>
        <w:t>multi-cell round</w:t>
      </w:r>
      <w:r>
        <w:rPr>
          <w:spacing w:val="-7"/>
        </w:rPr>
        <w:t> </w:t>
      </w:r>
      <w:r>
        <w:rPr/>
        <w:t>trip</w:t>
      </w:r>
      <w:r>
        <w:rPr>
          <w:spacing w:val="-7"/>
        </w:rPr>
        <w:t> </w:t>
      </w:r>
      <w:r>
        <w:rPr/>
        <w:t>time,</w:t>
      </w:r>
      <w:r>
        <w:rPr>
          <w:spacing w:val="-4"/>
        </w:rPr>
        <w:t> </w:t>
      </w:r>
      <w:r>
        <w:rPr/>
        <w:t>and</w:t>
      </w:r>
      <w:r>
        <w:rPr>
          <w:spacing w:val="-7"/>
        </w:rPr>
        <w:t> </w:t>
      </w:r>
      <w:r>
        <w:rPr/>
        <w:t>down-</w:t>
      </w:r>
      <w:r>
        <w:rPr>
          <w:spacing w:val="-5"/>
        </w:rPr>
        <w:t> </w:t>
      </w:r>
      <w:r>
        <w:rPr/>
        <w:t>&amp;</w:t>
      </w:r>
      <w:r>
        <w:rPr>
          <w:spacing w:val="-5"/>
        </w:rPr>
        <w:t> </w:t>
      </w:r>
      <w:r>
        <w:rPr/>
        <w:t>up-link</w:t>
      </w:r>
      <w:r>
        <w:rPr>
          <w:spacing w:val="-5"/>
        </w:rPr>
        <w:t> </w:t>
      </w:r>
      <w:r>
        <w:rPr/>
        <w:t>time</w:t>
      </w:r>
      <w:r>
        <w:rPr>
          <w:spacing w:val="-7"/>
        </w:rPr>
        <w:t> </w:t>
      </w:r>
      <w:r>
        <w:rPr/>
        <w:t>difference</w:t>
      </w:r>
      <w:r>
        <w:rPr>
          <w:spacing w:val="-7"/>
        </w:rPr>
        <w:t> </w:t>
      </w:r>
      <w:r>
        <w:rPr/>
        <w:t>of</w:t>
      </w:r>
      <w:r>
        <w:rPr>
          <w:spacing w:val="-4"/>
        </w:rPr>
        <w:t> </w:t>
      </w:r>
      <w:r>
        <w:rPr/>
        <w:t>arrival.</w:t>
      </w:r>
      <w:r>
        <w:rPr>
          <w:spacing w:val="-4"/>
        </w:rPr>
        <w:t> </w:t>
      </w:r>
      <w:r>
        <w:rPr/>
        <w:t>Positioning</w:t>
      </w:r>
      <w:r>
        <w:rPr>
          <w:spacing w:val="-7"/>
        </w:rPr>
        <w:t> </w:t>
      </w:r>
      <w:r>
        <w:rPr/>
        <w:t>techniques</w:t>
      </w:r>
      <w:r>
        <w:rPr>
          <w:spacing w:val="-5"/>
        </w:rPr>
        <w:t> </w:t>
      </w:r>
      <w:r>
        <w:rPr/>
        <w:t>based</w:t>
      </w:r>
      <w:r>
        <w:rPr>
          <w:spacing w:val="-7"/>
        </w:rPr>
        <w:t> </w:t>
      </w:r>
      <w:r>
        <w:rPr/>
        <w:t>on</w:t>
      </w:r>
      <w:r>
        <w:rPr>
          <w:spacing w:val="-7"/>
        </w:rPr>
        <w:t> </w:t>
      </w:r>
      <w:r>
        <w:rPr/>
        <w:t>time</w:t>
      </w:r>
      <w:r>
        <w:rPr>
          <w:spacing w:val="-7"/>
        </w:rPr>
        <w:t> </w:t>
      </w:r>
      <w:r>
        <w:rPr/>
        <w:t>difference are the most common solutions and embedded the difference of time-delays in the fronthaul interface.</w:t>
      </w:r>
    </w:p>
    <w:p>
      <w:pPr>
        <w:pStyle w:val="BodyText"/>
        <w:spacing w:line="307" w:lineRule="auto" w:before="181"/>
        <w:ind w:left="653" w:right="1005"/>
        <w:jc w:val="both"/>
      </w:pPr>
      <w:r>
        <w:rPr/>
        <w:t>The</w:t>
      </w:r>
      <w:r>
        <w:rPr>
          <w:spacing w:val="-8"/>
        </w:rPr>
        <w:t> </w:t>
      </w:r>
      <w:r>
        <w:rPr/>
        <w:t>downlink</w:t>
      </w:r>
      <w:r>
        <w:rPr>
          <w:spacing w:val="-6"/>
        </w:rPr>
        <w:t> </w:t>
      </w:r>
      <w:r>
        <w:rPr/>
        <w:t>time-based</w:t>
      </w:r>
      <w:r>
        <w:rPr>
          <w:spacing w:val="-13"/>
        </w:rPr>
        <w:t> </w:t>
      </w:r>
      <w:r>
        <w:rPr/>
        <w:t>positioning</w:t>
      </w:r>
      <w:r>
        <w:rPr>
          <w:spacing w:val="-8"/>
        </w:rPr>
        <w:t> </w:t>
      </w:r>
      <w:r>
        <w:rPr/>
        <w:t>techniques</w:t>
      </w:r>
      <w:r>
        <w:rPr>
          <w:spacing w:val="-6"/>
        </w:rPr>
        <w:t> </w:t>
      </w:r>
      <w:r>
        <w:rPr/>
        <w:t>of</w:t>
      </w:r>
      <w:r>
        <w:rPr>
          <w:spacing w:val="-9"/>
        </w:rPr>
        <w:t> </w:t>
      </w:r>
      <w:r>
        <w:rPr/>
        <w:t>User</w:t>
      </w:r>
      <w:r>
        <w:rPr>
          <w:spacing w:val="-6"/>
        </w:rPr>
        <w:t> </w:t>
      </w:r>
      <w:r>
        <w:rPr/>
        <w:t>Equipment</w:t>
      </w:r>
      <w:r>
        <w:rPr>
          <w:spacing w:val="-9"/>
        </w:rPr>
        <w:t> </w:t>
      </w:r>
      <w:r>
        <w:rPr/>
        <w:t>(UE)</w:t>
      </w:r>
      <w:r>
        <w:rPr>
          <w:spacing w:val="-11"/>
        </w:rPr>
        <w:t> </w:t>
      </w:r>
      <w:r>
        <w:rPr/>
        <w:t>devices</w:t>
      </w:r>
      <w:r>
        <w:rPr>
          <w:spacing w:val="-11"/>
        </w:rPr>
        <w:t> </w:t>
      </w:r>
      <w:r>
        <w:rPr/>
        <w:t>take</w:t>
      </w:r>
      <w:r>
        <w:rPr>
          <w:spacing w:val="-13"/>
        </w:rPr>
        <w:t> </w:t>
      </w:r>
      <w:r>
        <w:rPr/>
        <w:t>advantage</w:t>
      </w:r>
      <w:r>
        <w:rPr>
          <w:spacing w:val="-8"/>
        </w:rPr>
        <w:t> </w:t>
      </w:r>
      <w:r>
        <w:rPr/>
        <w:t>of</w:t>
      </w:r>
      <w:r>
        <w:rPr>
          <w:spacing w:val="-14"/>
        </w:rPr>
        <w:t> </w:t>
      </w:r>
      <w:r>
        <w:rPr/>
        <w:t>the</w:t>
      </w:r>
      <w:r>
        <w:rPr>
          <w:spacing w:val="-13"/>
        </w:rPr>
        <w:t> </w:t>
      </w:r>
      <w:r>
        <w:rPr/>
        <w:t>timing difference</w:t>
      </w:r>
      <w:r>
        <w:rPr>
          <w:spacing w:val="-7"/>
        </w:rPr>
        <w:t> </w:t>
      </w:r>
      <w:r>
        <w:rPr/>
        <w:t>between</w:t>
      </w:r>
      <w:r>
        <w:rPr>
          <w:spacing w:val="-7"/>
        </w:rPr>
        <w:t> </w:t>
      </w:r>
      <w:r>
        <w:rPr/>
        <w:t>several</w:t>
      </w:r>
      <w:r>
        <w:rPr>
          <w:spacing w:val="-12"/>
        </w:rPr>
        <w:t> </w:t>
      </w:r>
      <w:r>
        <w:rPr/>
        <w:t>neighbors</w:t>
      </w:r>
      <w:r>
        <w:rPr>
          <w:spacing w:val="-5"/>
        </w:rPr>
        <w:t> </w:t>
      </w:r>
      <w:r>
        <w:rPr/>
        <w:t>Digital</w:t>
      </w:r>
      <w:r>
        <w:rPr>
          <w:spacing w:val="-7"/>
        </w:rPr>
        <w:t> </w:t>
      </w:r>
      <w:r>
        <w:rPr/>
        <w:t>Units</w:t>
      </w:r>
      <w:r>
        <w:rPr>
          <w:spacing w:val="-8"/>
        </w:rPr>
        <w:t> </w:t>
      </w:r>
      <w:r>
        <w:rPr/>
        <w:t>(DU)</w:t>
      </w:r>
      <w:r>
        <w:rPr>
          <w:spacing w:val="-10"/>
        </w:rPr>
        <w:t> </w:t>
      </w:r>
      <w:r>
        <w:rPr/>
        <w:t>and</w:t>
      </w:r>
      <w:r>
        <w:rPr>
          <w:spacing w:val="-12"/>
        </w:rPr>
        <w:t> </w:t>
      </w:r>
      <w:r>
        <w:rPr/>
        <w:t>the</w:t>
      </w:r>
      <w:r>
        <w:rPr>
          <w:spacing w:val="-7"/>
        </w:rPr>
        <w:t> </w:t>
      </w:r>
      <w:r>
        <w:rPr/>
        <w:t>UE</w:t>
      </w:r>
      <w:r>
        <w:rPr>
          <w:spacing w:val="-10"/>
        </w:rPr>
        <w:t> </w:t>
      </w:r>
      <w:r>
        <w:rPr/>
        <w:t>to</w:t>
      </w:r>
      <w:r>
        <w:rPr>
          <w:spacing w:val="-12"/>
        </w:rPr>
        <w:t> </w:t>
      </w:r>
      <w:r>
        <w:rPr/>
        <w:t>calculate</w:t>
      </w:r>
      <w:r>
        <w:rPr>
          <w:spacing w:val="-12"/>
        </w:rPr>
        <w:t> </w:t>
      </w:r>
      <w:r>
        <w:rPr/>
        <w:t>the</w:t>
      </w:r>
      <w:r>
        <w:rPr>
          <w:spacing w:val="-12"/>
        </w:rPr>
        <w:t> </w:t>
      </w:r>
      <w:r>
        <w:rPr/>
        <w:t>distance</w:t>
      </w:r>
      <w:r>
        <w:rPr>
          <w:spacing w:val="-7"/>
        </w:rPr>
        <w:t> </w:t>
      </w:r>
      <w:r>
        <w:rPr/>
        <w:t>by</w:t>
      </w:r>
      <w:r>
        <w:rPr>
          <w:spacing w:val="-10"/>
        </w:rPr>
        <w:t> </w:t>
      </w:r>
      <w:r>
        <w:rPr/>
        <w:t>estimating</w:t>
      </w:r>
      <w:r>
        <w:rPr>
          <w:spacing w:val="-7"/>
        </w:rPr>
        <w:t> </w:t>
      </w:r>
      <w:r>
        <w:rPr/>
        <w:t>the Time</w:t>
      </w:r>
      <w:r>
        <w:rPr>
          <w:spacing w:val="-14"/>
        </w:rPr>
        <w:t> </w:t>
      </w:r>
      <w:r>
        <w:rPr/>
        <w:t>Of</w:t>
      </w:r>
      <w:r>
        <w:rPr>
          <w:spacing w:val="-14"/>
        </w:rPr>
        <w:t> </w:t>
      </w:r>
      <w:r>
        <w:rPr/>
        <w:t>Arrival</w:t>
      </w:r>
      <w:r>
        <w:rPr>
          <w:spacing w:val="-14"/>
        </w:rPr>
        <w:t> </w:t>
      </w:r>
      <w:r>
        <w:rPr/>
        <w:t>(TOA)</w:t>
      </w:r>
      <w:r>
        <w:rPr>
          <w:spacing w:val="-14"/>
        </w:rPr>
        <w:t> </w:t>
      </w:r>
      <w:r>
        <w:rPr/>
        <w:t>or</w:t>
      </w:r>
      <w:r>
        <w:rPr>
          <w:spacing w:val="-14"/>
        </w:rPr>
        <w:t> </w:t>
      </w:r>
      <w:r>
        <w:rPr/>
        <w:t>Time</w:t>
      </w:r>
      <w:r>
        <w:rPr>
          <w:spacing w:val="-14"/>
        </w:rPr>
        <w:t> </w:t>
      </w:r>
      <w:r>
        <w:rPr/>
        <w:t>Difference</w:t>
      </w:r>
      <w:r>
        <w:rPr>
          <w:spacing w:val="-14"/>
        </w:rPr>
        <w:t> </w:t>
      </w:r>
      <w:r>
        <w:rPr/>
        <w:t>Of</w:t>
      </w:r>
      <w:r>
        <w:rPr>
          <w:spacing w:val="-14"/>
        </w:rPr>
        <w:t> </w:t>
      </w:r>
      <w:r>
        <w:rPr/>
        <w:t>Arrival</w:t>
      </w:r>
      <w:r>
        <w:rPr>
          <w:spacing w:val="-14"/>
        </w:rPr>
        <w:t> </w:t>
      </w:r>
      <w:r>
        <w:rPr/>
        <w:t>(TDOA)</w:t>
      </w:r>
      <w:r>
        <w:rPr>
          <w:spacing w:val="-13"/>
        </w:rPr>
        <w:t> </w:t>
      </w:r>
      <w:r>
        <w:rPr/>
        <w:t>of</w:t>
      </w:r>
      <w:r>
        <w:rPr>
          <w:spacing w:val="-14"/>
        </w:rPr>
        <w:t> </w:t>
      </w:r>
      <w:r>
        <w:rPr/>
        <w:t>specific</w:t>
      </w:r>
      <w:r>
        <w:rPr>
          <w:spacing w:val="-14"/>
        </w:rPr>
        <w:t> </w:t>
      </w:r>
      <w:r>
        <w:rPr/>
        <w:t>radio</w:t>
      </w:r>
      <w:r>
        <w:rPr>
          <w:spacing w:val="-14"/>
        </w:rPr>
        <w:t> </w:t>
      </w:r>
      <w:r>
        <w:rPr/>
        <w:t>signals.</w:t>
      </w:r>
      <w:r>
        <w:rPr>
          <w:spacing w:val="-14"/>
        </w:rPr>
        <w:t> </w:t>
      </w:r>
      <w:r>
        <w:rPr/>
        <w:t>The</w:t>
      </w:r>
      <w:r>
        <w:rPr>
          <w:spacing w:val="-14"/>
        </w:rPr>
        <w:t> </w:t>
      </w:r>
      <w:r>
        <w:rPr/>
        <w:t>Positioning</w:t>
      </w:r>
      <w:r>
        <w:rPr>
          <w:spacing w:val="-14"/>
        </w:rPr>
        <w:t> </w:t>
      </w:r>
      <w:r>
        <w:rPr/>
        <w:t>Reference Signals</w:t>
      </w:r>
      <w:r>
        <w:rPr>
          <w:spacing w:val="-2"/>
        </w:rPr>
        <w:t> </w:t>
      </w:r>
      <w:r>
        <w:rPr/>
        <w:t>(PRS)</w:t>
      </w:r>
      <w:r>
        <w:rPr>
          <w:spacing w:val="-2"/>
        </w:rPr>
        <w:t> </w:t>
      </w:r>
      <w:r>
        <w:rPr/>
        <w:t>are</w:t>
      </w:r>
      <w:r>
        <w:rPr>
          <w:spacing w:val="-7"/>
        </w:rPr>
        <w:t> </w:t>
      </w:r>
      <w:r>
        <w:rPr/>
        <w:t>initialized</w:t>
      </w:r>
      <w:r>
        <w:rPr>
          <w:spacing w:val="-3"/>
        </w:rPr>
        <w:t> </w:t>
      </w:r>
      <w:r>
        <w:rPr/>
        <w:t>by</w:t>
      </w:r>
      <w:r>
        <w:rPr>
          <w:spacing w:val="-2"/>
        </w:rPr>
        <w:t> </w:t>
      </w:r>
      <w:r>
        <w:rPr/>
        <w:t>the</w:t>
      </w:r>
      <w:r>
        <w:rPr>
          <w:spacing w:val="-7"/>
        </w:rPr>
        <w:t> </w:t>
      </w:r>
      <w:r>
        <w:rPr/>
        <w:t>Radio</w:t>
      </w:r>
      <w:r>
        <w:rPr>
          <w:spacing w:val="-3"/>
        </w:rPr>
        <w:t> </w:t>
      </w:r>
      <w:r>
        <w:rPr/>
        <w:t>Resource</w:t>
      </w:r>
      <w:r>
        <w:rPr>
          <w:spacing w:val="-3"/>
        </w:rPr>
        <w:t> </w:t>
      </w:r>
      <w:r>
        <w:rPr/>
        <w:t>Control</w:t>
      </w:r>
      <w:r>
        <w:rPr>
          <w:spacing w:val="-3"/>
        </w:rPr>
        <w:t> </w:t>
      </w:r>
      <w:r>
        <w:rPr/>
        <w:t>(RRC)</w:t>
      </w:r>
      <w:r>
        <w:rPr>
          <w:spacing w:val="-2"/>
        </w:rPr>
        <w:t> </w:t>
      </w:r>
      <w:r>
        <w:rPr/>
        <w:t>layer</w:t>
      </w:r>
      <w:r>
        <w:rPr>
          <w:spacing w:val="-5"/>
        </w:rPr>
        <w:t> </w:t>
      </w:r>
      <w:r>
        <w:rPr/>
        <w:t>at</w:t>
      </w:r>
      <w:r>
        <w:rPr>
          <w:spacing w:val="-4"/>
        </w:rPr>
        <w:t> </w:t>
      </w:r>
      <w:r>
        <w:rPr/>
        <w:t>the</w:t>
      </w:r>
      <w:r>
        <w:rPr>
          <w:spacing w:val="-3"/>
        </w:rPr>
        <w:t> </w:t>
      </w:r>
      <w:r>
        <w:rPr/>
        <w:t>CU</w:t>
      </w:r>
      <w:r>
        <w:rPr>
          <w:spacing w:val="-7"/>
        </w:rPr>
        <w:t> </w:t>
      </w:r>
      <w:r>
        <w:rPr/>
        <w:t>concerning</w:t>
      </w:r>
      <w:r>
        <w:rPr>
          <w:spacing w:val="-3"/>
        </w:rPr>
        <w:t> </w:t>
      </w:r>
      <w:r>
        <w:rPr/>
        <w:t>the</w:t>
      </w:r>
      <w:r>
        <w:rPr>
          <w:spacing w:val="-3"/>
        </w:rPr>
        <w:t> </w:t>
      </w:r>
      <w:r>
        <w:rPr/>
        <w:t>associated DU where time stamping is achieved. The UE measures with multiple iterations the Reference Signal Time Difference (RSTD) between a pair of CUs and DUs corresponding to these PRS. In other words, RSTD corresponds to</w:t>
      </w:r>
      <w:r>
        <w:rPr>
          <w:spacing w:val="-1"/>
        </w:rPr>
        <w:t> </w:t>
      </w:r>
      <w:r>
        <w:rPr/>
        <w:t>the difference of</w:t>
      </w:r>
      <w:r>
        <w:rPr>
          <w:spacing w:val="-2"/>
        </w:rPr>
        <w:t> </w:t>
      </w:r>
      <w:r>
        <w:rPr/>
        <w:t>flight time</w:t>
      </w:r>
      <w:r>
        <w:rPr>
          <w:spacing w:val="-1"/>
        </w:rPr>
        <w:t> </w:t>
      </w:r>
      <w:r>
        <w:rPr/>
        <w:t>between</w:t>
      </w:r>
      <w:r>
        <w:rPr>
          <w:spacing w:val="-1"/>
        </w:rPr>
        <w:t> </w:t>
      </w:r>
      <w:r>
        <w:rPr/>
        <w:t>two cell sites (CU&amp;DU) for the</w:t>
      </w:r>
      <w:r>
        <w:rPr>
          <w:spacing w:val="-1"/>
        </w:rPr>
        <w:t> </w:t>
      </w:r>
      <w:r>
        <w:rPr/>
        <w:t>UE.</w:t>
      </w:r>
      <w:r>
        <w:rPr>
          <w:spacing w:val="-3"/>
        </w:rPr>
        <w:t> </w:t>
      </w:r>
      <w:r>
        <w:rPr/>
        <w:t>The PRS crosses</w:t>
      </w:r>
      <w:r>
        <w:rPr>
          <w:spacing w:val="-4"/>
        </w:rPr>
        <w:t> </w:t>
      </w:r>
      <w:r>
        <w:rPr/>
        <w:t>the mid-haul and fronthaul segments, the RU itself, and the air segment before reaching the UE.</w:t>
      </w:r>
    </w:p>
    <w:p>
      <w:pPr>
        <w:pStyle w:val="BodyText"/>
        <w:spacing w:line="283" w:lineRule="auto" w:before="161"/>
        <w:ind w:left="653" w:right="1007"/>
        <w:jc w:val="both"/>
        <w:rPr>
          <w:b/>
        </w:rPr>
      </w:pPr>
      <w:r>
        <w:rPr/>
        <w:t>For 5G and 6G fronthaul supports P2P/SyncE to achieve phase/time synchronization at RU. In this case, a one-way measurement is possible</w:t>
      </w:r>
      <w:r>
        <w:rPr>
          <w:spacing w:val="-1"/>
        </w:rPr>
        <w:t> </w:t>
      </w:r>
      <w:r>
        <w:rPr/>
        <w:t>because</w:t>
      </w:r>
      <w:r>
        <w:rPr>
          <w:spacing w:val="-1"/>
        </w:rPr>
        <w:t> </w:t>
      </w:r>
      <w:r>
        <w:rPr/>
        <w:t>DU</w:t>
      </w:r>
      <w:r>
        <w:rPr>
          <w:spacing w:val="-1"/>
        </w:rPr>
        <w:t> </w:t>
      </w:r>
      <w:r>
        <w:rPr/>
        <w:t>and</w:t>
      </w:r>
      <w:r>
        <w:rPr>
          <w:spacing w:val="-1"/>
        </w:rPr>
        <w:t> </w:t>
      </w:r>
      <w:r>
        <w:rPr/>
        <w:t>RU</w:t>
      </w:r>
      <w:r>
        <w:rPr>
          <w:spacing w:val="-1"/>
        </w:rPr>
        <w:t> </w:t>
      </w:r>
      <w:r>
        <w:rPr/>
        <w:t>are</w:t>
      </w:r>
      <w:r>
        <w:rPr>
          <w:spacing w:val="-1"/>
        </w:rPr>
        <w:t> </w:t>
      </w:r>
      <w:r>
        <w:rPr/>
        <w:t>synchronized</w:t>
      </w:r>
      <w:r>
        <w:rPr>
          <w:spacing w:val="-1"/>
        </w:rPr>
        <w:t> </w:t>
      </w:r>
      <w:r>
        <w:rPr/>
        <w:t>with</w:t>
      </w:r>
      <w:r>
        <w:rPr>
          <w:spacing w:val="-1"/>
        </w:rPr>
        <w:t> </w:t>
      </w:r>
      <w:r>
        <w:rPr/>
        <w:t>a</w:t>
      </w:r>
      <w:r>
        <w:rPr>
          <w:spacing w:val="-1"/>
        </w:rPr>
        <w:t> </w:t>
      </w:r>
      <w:r>
        <w:rPr/>
        <w:t>relative</w:t>
      </w:r>
      <w:r>
        <w:rPr>
          <w:spacing w:val="-1"/>
        </w:rPr>
        <w:t> </w:t>
      </w:r>
      <w:r>
        <w:rPr/>
        <w:t>Time</w:t>
      </w:r>
      <w:r>
        <w:rPr>
          <w:spacing w:val="-1"/>
        </w:rPr>
        <w:t> </w:t>
      </w:r>
      <w:r>
        <w:rPr/>
        <w:t>Error</w:t>
      </w:r>
      <w:r>
        <w:rPr>
          <w:spacing w:val="-4"/>
        </w:rPr>
        <w:t> </w:t>
      </w:r>
      <w:r>
        <w:rPr/>
        <w:t>(TE)</w:t>
      </w:r>
      <w:r>
        <w:rPr>
          <w:spacing w:val="-4"/>
        </w:rPr>
        <w:t> </w:t>
      </w:r>
      <w:r>
        <w:rPr/>
        <w:t>with Primary Reference</w:t>
      </w:r>
      <w:r>
        <w:rPr>
          <w:spacing w:val="-1"/>
        </w:rPr>
        <w:t> </w:t>
      </w:r>
      <w:r>
        <w:rPr/>
        <w:t>Time</w:t>
      </w:r>
      <w:r>
        <w:rPr>
          <w:spacing w:val="-1"/>
        </w:rPr>
        <w:t> </w:t>
      </w:r>
      <w:r>
        <w:rPr/>
        <w:t>Clock (PRTC).</w:t>
      </w:r>
      <w:r>
        <w:rPr>
          <w:spacing w:val="-3"/>
        </w:rPr>
        <w:t> </w:t>
      </w:r>
      <w:r>
        <w:rPr/>
        <w:t>The</w:t>
      </w:r>
      <w:r>
        <w:rPr>
          <w:spacing w:val="-1"/>
        </w:rPr>
        <w:t> </w:t>
      </w:r>
      <w:r>
        <w:rPr/>
        <w:t>fronthaul</w:t>
      </w:r>
      <w:r>
        <w:rPr>
          <w:spacing w:val="-1"/>
        </w:rPr>
        <w:t> </w:t>
      </w:r>
      <w:r>
        <w:rPr/>
        <w:t>asymmetry is</w:t>
      </w:r>
      <w:r>
        <w:rPr>
          <w:spacing w:val="-4"/>
        </w:rPr>
        <w:t> </w:t>
      </w:r>
      <w:r>
        <w:rPr/>
        <w:t>considered</w:t>
      </w:r>
      <w:r>
        <w:rPr>
          <w:spacing w:val="-1"/>
        </w:rPr>
        <w:t> </w:t>
      </w:r>
      <w:r>
        <w:rPr/>
        <w:t>part of the</w:t>
      </w:r>
      <w:r>
        <w:rPr>
          <w:spacing w:val="-1"/>
        </w:rPr>
        <w:t> </w:t>
      </w:r>
      <w:r>
        <w:rPr/>
        <w:t>contribution</w:t>
      </w:r>
      <w:r>
        <w:rPr>
          <w:spacing w:val="-1"/>
        </w:rPr>
        <w:t> </w:t>
      </w:r>
      <w:r>
        <w:rPr/>
        <w:t>to</w:t>
      </w:r>
      <w:r>
        <w:rPr>
          <w:spacing w:val="-1"/>
        </w:rPr>
        <w:t> </w:t>
      </w:r>
      <w:r>
        <w:rPr/>
        <w:t>the TE</w:t>
      </w:r>
      <w:r>
        <w:rPr>
          <w:spacing w:val="-4"/>
        </w:rPr>
        <w:t> </w:t>
      </w:r>
      <w:r>
        <w:rPr/>
        <w:t>that</w:t>
      </w:r>
      <w:r>
        <w:rPr>
          <w:spacing w:val="-8"/>
        </w:rPr>
        <w:t> </w:t>
      </w:r>
      <w:r>
        <w:rPr/>
        <w:t>must</w:t>
      </w:r>
      <w:r>
        <w:rPr>
          <w:spacing w:val="-3"/>
        </w:rPr>
        <w:t> </w:t>
      </w:r>
      <w:r>
        <w:rPr/>
        <w:t>be</w:t>
      </w:r>
      <w:r>
        <w:rPr>
          <w:spacing w:val="-6"/>
        </w:rPr>
        <w:t> </w:t>
      </w:r>
      <w:r>
        <w:rPr/>
        <w:t>below</w:t>
      </w:r>
      <w:r>
        <w:rPr>
          <w:spacing w:val="-6"/>
        </w:rPr>
        <w:t> </w:t>
      </w:r>
      <w:r>
        <w:rPr/>
        <w:t>the</w:t>
      </w:r>
      <w:r>
        <w:rPr>
          <w:spacing w:val="-6"/>
        </w:rPr>
        <w:t> </w:t>
      </w:r>
      <w:r>
        <w:rPr/>
        <w:t>required</w:t>
      </w:r>
      <w:r>
        <w:rPr>
          <w:spacing w:val="-6"/>
        </w:rPr>
        <w:t> </w:t>
      </w:r>
      <w:r>
        <w:rPr/>
        <w:t>RSTD</w:t>
      </w:r>
      <w:r>
        <w:rPr>
          <w:spacing w:val="-6"/>
        </w:rPr>
        <w:t> </w:t>
      </w:r>
      <w:r>
        <w:rPr/>
        <w:t>resolution.</w:t>
      </w:r>
      <w:r>
        <w:rPr>
          <w:spacing w:val="-3"/>
        </w:rPr>
        <w:t> </w:t>
      </w:r>
      <w:r>
        <w:rPr/>
        <w:t>Three</w:t>
      </w:r>
      <w:r>
        <w:rPr>
          <w:spacing w:val="-6"/>
        </w:rPr>
        <w:t> </w:t>
      </w:r>
      <w:r>
        <w:rPr/>
        <w:t>points</w:t>
      </w:r>
      <w:r>
        <w:rPr>
          <w:spacing w:val="-4"/>
        </w:rPr>
        <w:t> </w:t>
      </w:r>
      <w:r>
        <w:rPr/>
        <w:t>must</w:t>
      </w:r>
      <w:r>
        <w:rPr>
          <w:spacing w:val="-3"/>
        </w:rPr>
        <w:t> </w:t>
      </w:r>
      <w:r>
        <w:rPr/>
        <w:t>be</w:t>
      </w:r>
      <w:r>
        <w:rPr>
          <w:spacing w:val="-6"/>
        </w:rPr>
        <w:t> </w:t>
      </w:r>
      <w:r>
        <w:rPr/>
        <w:t>noted:</w:t>
      </w:r>
      <w:r>
        <w:rPr>
          <w:spacing w:val="-3"/>
        </w:rPr>
        <w:t> </w:t>
      </w:r>
      <w:r>
        <w:rPr/>
        <w:t>the</w:t>
      </w:r>
      <w:r>
        <w:rPr>
          <w:spacing w:val="-6"/>
        </w:rPr>
        <w:t> </w:t>
      </w:r>
      <w:r>
        <w:rPr/>
        <w:t>fronthaul</w:t>
      </w:r>
      <w:r>
        <w:rPr>
          <w:spacing w:val="-6"/>
        </w:rPr>
        <w:t> </w:t>
      </w:r>
      <w:r>
        <w:rPr/>
        <w:t>measurement is performed by the Control-Plane, the synchronization has its dedicated Sync-Plane, and finally, the PRS is embedded</w:t>
      </w:r>
      <w:r>
        <w:rPr>
          <w:spacing w:val="-2"/>
        </w:rPr>
        <w:t> </w:t>
      </w:r>
      <w:r>
        <w:rPr/>
        <w:t>in</w:t>
      </w:r>
      <w:r>
        <w:rPr>
          <w:spacing w:val="-2"/>
        </w:rPr>
        <w:t> </w:t>
      </w:r>
      <w:r>
        <w:rPr/>
        <w:t>the</w:t>
      </w:r>
      <w:r>
        <w:rPr>
          <w:spacing w:val="-2"/>
        </w:rPr>
        <w:t> </w:t>
      </w:r>
      <w:r>
        <w:rPr/>
        <w:t>radio</w:t>
      </w:r>
      <w:r>
        <w:rPr>
          <w:spacing w:val="-2"/>
        </w:rPr>
        <w:t> </w:t>
      </w:r>
      <w:r>
        <w:rPr/>
        <w:t>resource</w:t>
      </w:r>
      <w:r>
        <w:rPr>
          <w:spacing w:val="-2"/>
        </w:rPr>
        <w:t> </w:t>
      </w:r>
      <w:r>
        <w:rPr/>
        <w:t>element</w:t>
      </w:r>
      <w:r>
        <w:rPr>
          <w:spacing w:val="-4"/>
        </w:rPr>
        <w:t> </w:t>
      </w:r>
      <w:r>
        <w:rPr/>
        <w:t>map</w:t>
      </w:r>
      <w:r>
        <w:rPr>
          <w:spacing w:val="-7"/>
        </w:rPr>
        <w:t> </w:t>
      </w:r>
      <w:r>
        <w:rPr/>
        <w:t>in</w:t>
      </w:r>
      <w:r>
        <w:rPr>
          <w:spacing w:val="-2"/>
        </w:rPr>
        <w:t> </w:t>
      </w:r>
      <w:r>
        <w:rPr/>
        <w:t>the</w:t>
      </w:r>
      <w:r>
        <w:rPr>
          <w:spacing w:val="-7"/>
        </w:rPr>
        <w:t> </w:t>
      </w:r>
      <w:r>
        <w:rPr/>
        <w:t>User-Plane. Due</w:t>
      </w:r>
      <w:r>
        <w:rPr>
          <w:spacing w:val="-2"/>
        </w:rPr>
        <w:t> </w:t>
      </w:r>
      <w:r>
        <w:rPr/>
        <w:t>to</w:t>
      </w:r>
      <w:r>
        <w:rPr>
          <w:spacing w:val="-7"/>
        </w:rPr>
        <w:t> </w:t>
      </w:r>
      <w:r>
        <w:rPr/>
        <w:t>these</w:t>
      </w:r>
      <w:r>
        <w:rPr>
          <w:spacing w:val="-7"/>
        </w:rPr>
        <w:t> </w:t>
      </w:r>
      <w:r>
        <w:rPr/>
        <w:t>different</w:t>
      </w:r>
      <w:r>
        <w:rPr>
          <w:spacing w:val="-4"/>
        </w:rPr>
        <w:t> </w:t>
      </w:r>
      <w:r>
        <w:rPr/>
        <w:t>references</w:t>
      </w:r>
      <w:r>
        <w:rPr>
          <w:spacing w:val="-5"/>
        </w:rPr>
        <w:t> </w:t>
      </w:r>
      <w:r>
        <w:rPr/>
        <w:t>at</w:t>
      </w:r>
      <w:r>
        <w:rPr>
          <w:spacing w:val="-4"/>
        </w:rPr>
        <w:t> </w:t>
      </w:r>
      <w:r>
        <w:rPr/>
        <w:t>different levels, the time of the fronthaul measurement and PRS transmission could differ</w:t>
      </w:r>
      <w:r>
        <w:rPr>
          <w:b/>
        </w:rPr>
        <w:t>. (Table 22)</w:t>
      </w:r>
    </w:p>
    <w:p>
      <w:pPr>
        <w:pStyle w:val="BodyText"/>
        <w:rPr>
          <w:b/>
        </w:rPr>
      </w:pPr>
    </w:p>
    <w:p>
      <w:pPr>
        <w:pStyle w:val="BodyText"/>
        <w:spacing w:before="175"/>
        <w:rPr>
          <w:b/>
        </w:rPr>
      </w:pPr>
    </w:p>
    <w:tbl>
      <w:tblPr>
        <w:tblW w:w="0" w:type="auto"/>
        <w:jc w:val="left"/>
        <w:tblInd w:w="3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7"/>
        <w:gridCol w:w="768"/>
        <w:gridCol w:w="965"/>
        <w:gridCol w:w="994"/>
      </w:tblGrid>
      <w:tr>
        <w:trPr>
          <w:trHeight w:val="422" w:hRule="atLeast"/>
        </w:trPr>
        <w:tc>
          <w:tcPr>
            <w:tcW w:w="1637" w:type="dxa"/>
          </w:tcPr>
          <w:p>
            <w:pPr>
              <w:pStyle w:val="TableParagraph"/>
              <w:spacing w:before="9"/>
              <w:ind w:left="441"/>
              <w:rPr>
                <w:sz w:val="20"/>
              </w:rPr>
            </w:pPr>
            <w:r>
              <w:rPr>
                <w:sz w:val="20"/>
              </w:rPr>
              <w:t>Unit</w:t>
            </w:r>
            <w:r>
              <w:rPr>
                <w:spacing w:val="-3"/>
                <w:sz w:val="20"/>
              </w:rPr>
              <w:t> </w:t>
            </w:r>
            <w:r>
              <w:rPr>
                <w:spacing w:val="-4"/>
                <w:sz w:val="20"/>
              </w:rPr>
              <w:t>(ns)</w:t>
            </w:r>
          </w:p>
        </w:tc>
        <w:tc>
          <w:tcPr>
            <w:tcW w:w="768" w:type="dxa"/>
          </w:tcPr>
          <w:p>
            <w:pPr>
              <w:pStyle w:val="TableParagraph"/>
              <w:spacing w:before="9"/>
              <w:ind w:left="17" w:right="10"/>
              <w:jc w:val="center"/>
              <w:rPr>
                <w:sz w:val="20"/>
              </w:rPr>
            </w:pPr>
            <w:r>
              <w:rPr>
                <w:spacing w:val="-5"/>
                <w:sz w:val="20"/>
              </w:rPr>
              <w:t>4G</w:t>
            </w:r>
          </w:p>
        </w:tc>
        <w:tc>
          <w:tcPr>
            <w:tcW w:w="965" w:type="dxa"/>
          </w:tcPr>
          <w:p>
            <w:pPr>
              <w:pStyle w:val="TableParagraph"/>
              <w:spacing w:before="9"/>
              <w:ind w:left="12"/>
              <w:jc w:val="center"/>
              <w:rPr>
                <w:sz w:val="20"/>
              </w:rPr>
            </w:pPr>
            <w:r>
              <w:rPr>
                <w:sz w:val="20"/>
              </w:rPr>
              <w:t>5G</w:t>
            </w:r>
            <w:r>
              <w:rPr>
                <w:spacing w:val="1"/>
                <w:sz w:val="20"/>
              </w:rPr>
              <w:t> </w:t>
            </w:r>
            <w:r>
              <w:rPr>
                <w:spacing w:val="-5"/>
                <w:sz w:val="20"/>
              </w:rPr>
              <w:t>FR1</w:t>
            </w:r>
          </w:p>
        </w:tc>
        <w:tc>
          <w:tcPr>
            <w:tcW w:w="994" w:type="dxa"/>
          </w:tcPr>
          <w:p>
            <w:pPr>
              <w:pStyle w:val="TableParagraph"/>
              <w:spacing w:before="9"/>
              <w:ind w:left="20" w:right="8"/>
              <w:jc w:val="center"/>
              <w:rPr>
                <w:sz w:val="20"/>
              </w:rPr>
            </w:pPr>
            <w:r>
              <w:rPr>
                <w:sz w:val="20"/>
              </w:rPr>
              <w:t>5G</w:t>
            </w:r>
            <w:r>
              <w:rPr>
                <w:spacing w:val="1"/>
                <w:sz w:val="20"/>
              </w:rPr>
              <w:t> </w:t>
            </w:r>
            <w:r>
              <w:rPr>
                <w:spacing w:val="-5"/>
                <w:sz w:val="20"/>
              </w:rPr>
              <w:t>FR2</w:t>
            </w:r>
          </w:p>
        </w:tc>
      </w:tr>
      <w:tr>
        <w:trPr>
          <w:trHeight w:val="417" w:hRule="atLeast"/>
        </w:trPr>
        <w:tc>
          <w:tcPr>
            <w:tcW w:w="1637" w:type="dxa"/>
          </w:tcPr>
          <w:p>
            <w:pPr>
              <w:pStyle w:val="TableParagraph"/>
              <w:spacing w:before="9"/>
              <w:ind w:left="110"/>
              <w:rPr>
                <w:sz w:val="20"/>
              </w:rPr>
            </w:pPr>
            <w:r>
              <w:rPr>
                <w:spacing w:val="-5"/>
                <w:sz w:val="20"/>
              </w:rPr>
              <w:t>Ts</w:t>
            </w:r>
          </w:p>
        </w:tc>
        <w:tc>
          <w:tcPr>
            <w:tcW w:w="768" w:type="dxa"/>
          </w:tcPr>
          <w:p>
            <w:pPr>
              <w:pStyle w:val="TableParagraph"/>
              <w:spacing w:before="9"/>
              <w:ind w:left="17"/>
              <w:jc w:val="center"/>
              <w:rPr>
                <w:sz w:val="20"/>
              </w:rPr>
            </w:pPr>
            <w:r>
              <w:rPr>
                <w:spacing w:val="-4"/>
                <w:sz w:val="20"/>
              </w:rPr>
              <w:t>32.6</w:t>
            </w:r>
          </w:p>
        </w:tc>
        <w:tc>
          <w:tcPr>
            <w:tcW w:w="965" w:type="dxa"/>
          </w:tcPr>
          <w:p>
            <w:pPr>
              <w:pStyle w:val="TableParagraph"/>
              <w:spacing w:before="9"/>
              <w:ind w:left="12" w:right="5"/>
              <w:jc w:val="center"/>
              <w:rPr>
                <w:i/>
                <w:sz w:val="20"/>
              </w:rPr>
            </w:pPr>
            <w:r>
              <w:rPr>
                <w:i/>
                <w:spacing w:val="-5"/>
                <w:sz w:val="20"/>
              </w:rPr>
              <w:t>8.1</w:t>
            </w:r>
          </w:p>
        </w:tc>
        <w:tc>
          <w:tcPr>
            <w:tcW w:w="994" w:type="dxa"/>
          </w:tcPr>
          <w:p>
            <w:pPr>
              <w:pStyle w:val="TableParagraph"/>
              <w:spacing w:before="9"/>
              <w:ind w:left="20" w:right="17"/>
              <w:jc w:val="center"/>
              <w:rPr>
                <w:i/>
                <w:sz w:val="20"/>
              </w:rPr>
            </w:pPr>
            <w:r>
              <w:rPr>
                <w:i/>
                <w:spacing w:val="-10"/>
                <w:sz w:val="20"/>
              </w:rPr>
              <w:t>2</w:t>
            </w:r>
          </w:p>
        </w:tc>
      </w:tr>
      <w:tr>
        <w:trPr>
          <w:trHeight w:val="661" w:hRule="atLeast"/>
        </w:trPr>
        <w:tc>
          <w:tcPr>
            <w:tcW w:w="1637" w:type="dxa"/>
          </w:tcPr>
          <w:p>
            <w:pPr>
              <w:pStyle w:val="TableParagraph"/>
              <w:spacing w:before="9"/>
              <w:ind w:left="110"/>
              <w:rPr>
                <w:sz w:val="20"/>
              </w:rPr>
            </w:pPr>
            <w:r>
              <w:rPr>
                <w:spacing w:val="-4"/>
                <w:sz w:val="20"/>
              </w:rPr>
              <w:t>RSTD</w:t>
            </w:r>
          </w:p>
          <w:p>
            <w:pPr>
              <w:pStyle w:val="TableParagraph"/>
              <w:spacing w:before="10"/>
              <w:ind w:left="110"/>
              <w:rPr>
                <w:sz w:val="20"/>
              </w:rPr>
            </w:pPr>
            <w:r>
              <w:rPr>
                <w:spacing w:val="-2"/>
                <w:sz w:val="20"/>
              </w:rPr>
              <w:t>resolution</w:t>
            </w:r>
          </w:p>
        </w:tc>
        <w:tc>
          <w:tcPr>
            <w:tcW w:w="768" w:type="dxa"/>
          </w:tcPr>
          <w:p>
            <w:pPr>
              <w:pStyle w:val="TableParagraph"/>
              <w:spacing w:before="9"/>
              <w:ind w:left="17"/>
              <w:jc w:val="center"/>
              <w:rPr>
                <w:sz w:val="20"/>
              </w:rPr>
            </w:pPr>
            <w:r>
              <w:rPr>
                <w:spacing w:val="-4"/>
                <w:sz w:val="20"/>
              </w:rPr>
              <w:t>32.6</w:t>
            </w:r>
          </w:p>
        </w:tc>
        <w:tc>
          <w:tcPr>
            <w:tcW w:w="965" w:type="dxa"/>
          </w:tcPr>
          <w:p>
            <w:pPr>
              <w:pStyle w:val="TableParagraph"/>
              <w:spacing w:before="9"/>
              <w:ind w:left="12" w:right="5"/>
              <w:jc w:val="center"/>
              <w:rPr>
                <w:i/>
                <w:sz w:val="20"/>
              </w:rPr>
            </w:pPr>
            <w:r>
              <w:rPr>
                <w:i/>
                <w:spacing w:val="-5"/>
                <w:sz w:val="20"/>
              </w:rPr>
              <w:t>8.1</w:t>
            </w:r>
          </w:p>
        </w:tc>
        <w:tc>
          <w:tcPr>
            <w:tcW w:w="994" w:type="dxa"/>
          </w:tcPr>
          <w:p>
            <w:pPr>
              <w:pStyle w:val="TableParagraph"/>
              <w:spacing w:before="9"/>
              <w:ind w:left="20" w:right="17"/>
              <w:jc w:val="center"/>
              <w:rPr>
                <w:i/>
                <w:sz w:val="20"/>
              </w:rPr>
            </w:pPr>
            <w:r>
              <w:rPr>
                <w:i/>
                <w:spacing w:val="-10"/>
                <w:sz w:val="20"/>
              </w:rPr>
              <w:t>2</w:t>
            </w:r>
          </w:p>
        </w:tc>
      </w:tr>
      <w:tr>
        <w:trPr>
          <w:trHeight w:val="426" w:hRule="atLeast"/>
        </w:trPr>
        <w:tc>
          <w:tcPr>
            <w:tcW w:w="1637" w:type="dxa"/>
          </w:tcPr>
          <w:p>
            <w:pPr>
              <w:pStyle w:val="TableParagraph"/>
              <w:spacing w:before="9"/>
              <w:ind w:left="110"/>
              <w:rPr>
                <w:sz w:val="20"/>
              </w:rPr>
            </w:pPr>
            <w:r>
              <w:rPr>
                <w:sz w:val="20"/>
              </w:rPr>
              <w:t>RSTD</w:t>
            </w:r>
            <w:r>
              <w:rPr>
                <w:spacing w:val="-1"/>
                <w:sz w:val="20"/>
              </w:rPr>
              <w:t> </w:t>
            </w:r>
            <w:r>
              <w:rPr>
                <w:spacing w:val="-2"/>
                <w:sz w:val="20"/>
              </w:rPr>
              <w:t>accuracy</w:t>
            </w:r>
          </w:p>
        </w:tc>
        <w:tc>
          <w:tcPr>
            <w:tcW w:w="768" w:type="dxa"/>
          </w:tcPr>
          <w:p>
            <w:pPr>
              <w:pStyle w:val="TableParagraph"/>
              <w:ind w:left="17" w:right="6"/>
              <w:jc w:val="center"/>
              <w:rPr>
                <w:sz w:val="20"/>
              </w:rPr>
            </w:pPr>
            <w:r>
              <w:rPr>
                <w:rFonts w:ascii="Symbol" w:hAnsi="Symbol"/>
                <w:sz w:val="20"/>
              </w:rPr>
              <w:t></w:t>
            </w:r>
            <w:r>
              <w:rPr>
                <w:rFonts w:ascii="Times New Roman" w:hAnsi="Times New Roman"/>
                <w:spacing w:val="7"/>
                <w:sz w:val="20"/>
              </w:rPr>
              <w:t> </w:t>
            </w:r>
            <w:r>
              <w:rPr>
                <w:spacing w:val="-5"/>
                <w:sz w:val="20"/>
              </w:rPr>
              <w:t>130</w:t>
            </w:r>
          </w:p>
        </w:tc>
        <w:tc>
          <w:tcPr>
            <w:tcW w:w="965" w:type="dxa"/>
          </w:tcPr>
          <w:p>
            <w:pPr>
              <w:pStyle w:val="TableParagraph"/>
              <w:spacing w:line="248" w:lineRule="exact"/>
              <w:ind w:left="12" w:right="5"/>
              <w:jc w:val="center"/>
              <w:rPr>
                <w:i/>
                <w:sz w:val="20"/>
              </w:rPr>
            </w:pPr>
            <w:r>
              <w:rPr>
                <w:rFonts w:ascii="Symbol" w:hAnsi="Symbol"/>
                <w:i/>
                <w:sz w:val="21"/>
              </w:rPr>
              <w:t></w:t>
            </w:r>
            <w:r>
              <w:rPr>
                <w:rFonts w:ascii="Times New Roman" w:hAnsi="Times New Roman"/>
                <w:spacing w:val="-1"/>
                <w:sz w:val="21"/>
              </w:rPr>
              <w:t> </w:t>
            </w:r>
            <w:r>
              <w:rPr>
                <w:i/>
                <w:spacing w:val="-4"/>
                <w:sz w:val="20"/>
              </w:rPr>
              <w:t>32.6</w:t>
            </w:r>
          </w:p>
        </w:tc>
        <w:tc>
          <w:tcPr>
            <w:tcW w:w="994" w:type="dxa"/>
          </w:tcPr>
          <w:p>
            <w:pPr>
              <w:pStyle w:val="TableParagraph"/>
              <w:spacing w:line="248" w:lineRule="exact"/>
              <w:ind w:left="20" w:right="8"/>
              <w:jc w:val="center"/>
              <w:rPr>
                <w:i/>
                <w:sz w:val="20"/>
              </w:rPr>
            </w:pPr>
            <w:r>
              <w:rPr>
                <w:rFonts w:ascii="Symbol" w:hAnsi="Symbol"/>
                <w:i/>
                <w:sz w:val="21"/>
              </w:rPr>
              <w:t></w:t>
            </w:r>
            <w:r>
              <w:rPr>
                <w:rFonts w:ascii="Times New Roman" w:hAnsi="Times New Roman"/>
                <w:spacing w:val="-1"/>
                <w:sz w:val="21"/>
              </w:rPr>
              <w:t> </w:t>
            </w:r>
            <w:r>
              <w:rPr>
                <w:i/>
                <w:spacing w:val="-5"/>
                <w:sz w:val="20"/>
              </w:rPr>
              <w:t>8,1</w:t>
            </w:r>
          </w:p>
        </w:tc>
      </w:tr>
    </w:tbl>
    <w:p>
      <w:pPr>
        <w:spacing w:before="97"/>
        <w:ind w:left="676" w:right="886" w:firstLine="0"/>
        <w:jc w:val="center"/>
        <w:rPr>
          <w:sz w:val="18"/>
        </w:rPr>
      </w:pPr>
      <w:r>
        <w:rPr>
          <w:b/>
          <w:sz w:val="18"/>
        </w:rPr>
        <w:t>Table</w:t>
      </w:r>
      <w:r>
        <w:rPr>
          <w:b/>
          <w:spacing w:val="-6"/>
          <w:sz w:val="18"/>
        </w:rPr>
        <w:t> </w:t>
      </w:r>
      <w:r>
        <w:rPr>
          <w:b/>
          <w:sz w:val="18"/>
        </w:rPr>
        <w:t>22:</w:t>
      </w:r>
      <w:r>
        <w:rPr>
          <w:b/>
          <w:spacing w:val="-3"/>
          <w:sz w:val="18"/>
        </w:rPr>
        <w:t> </w:t>
      </w:r>
      <w:r>
        <w:rPr>
          <w:sz w:val="18"/>
        </w:rPr>
        <w:t>RSTD</w:t>
      </w:r>
      <w:r>
        <w:rPr>
          <w:spacing w:val="-8"/>
          <w:sz w:val="18"/>
        </w:rPr>
        <w:t> </w:t>
      </w:r>
      <w:r>
        <w:rPr>
          <w:sz w:val="18"/>
        </w:rPr>
        <w:t>timing</w:t>
      </w:r>
      <w:r>
        <w:rPr>
          <w:spacing w:val="-1"/>
          <w:sz w:val="18"/>
        </w:rPr>
        <w:t> </w:t>
      </w:r>
      <w:r>
        <w:rPr>
          <w:sz w:val="18"/>
        </w:rPr>
        <w:t>values</w:t>
      </w:r>
      <w:r>
        <w:rPr>
          <w:spacing w:val="-6"/>
          <w:sz w:val="18"/>
        </w:rPr>
        <w:t> </w:t>
      </w:r>
      <w:r>
        <w:rPr>
          <w:sz w:val="18"/>
        </w:rPr>
        <w:t>standardized</w:t>
      </w:r>
      <w:r>
        <w:rPr>
          <w:spacing w:val="-5"/>
          <w:sz w:val="18"/>
        </w:rPr>
        <w:t> </w:t>
      </w:r>
      <w:r>
        <w:rPr>
          <w:sz w:val="18"/>
        </w:rPr>
        <w:t>for</w:t>
      </w:r>
      <w:r>
        <w:rPr>
          <w:spacing w:val="-4"/>
          <w:sz w:val="18"/>
        </w:rPr>
        <w:t> </w:t>
      </w:r>
      <w:r>
        <w:rPr>
          <w:sz w:val="18"/>
        </w:rPr>
        <w:t>4G</w:t>
      </w:r>
      <w:r>
        <w:rPr>
          <w:spacing w:val="-3"/>
          <w:sz w:val="18"/>
        </w:rPr>
        <w:t> </w:t>
      </w:r>
      <w:r>
        <w:rPr>
          <w:sz w:val="18"/>
        </w:rPr>
        <w:t>and</w:t>
      </w:r>
      <w:r>
        <w:rPr>
          <w:spacing w:val="-5"/>
          <w:sz w:val="18"/>
        </w:rPr>
        <w:t> </w:t>
      </w:r>
      <w:r>
        <w:rPr>
          <w:sz w:val="18"/>
        </w:rPr>
        <w:t>calculated</w:t>
      </w:r>
      <w:r>
        <w:rPr>
          <w:spacing w:val="-6"/>
          <w:sz w:val="18"/>
        </w:rPr>
        <w:t> </w:t>
      </w:r>
      <w:r>
        <w:rPr>
          <w:sz w:val="18"/>
        </w:rPr>
        <w:t>for</w:t>
      </w:r>
      <w:r>
        <w:rPr>
          <w:spacing w:val="-3"/>
          <w:sz w:val="18"/>
        </w:rPr>
        <w:t> </w:t>
      </w:r>
      <w:r>
        <w:rPr>
          <w:spacing w:val="-5"/>
          <w:sz w:val="18"/>
        </w:rPr>
        <w:t>5G</w:t>
      </w:r>
    </w:p>
    <w:p>
      <w:pPr>
        <w:pStyle w:val="BodyText"/>
        <w:spacing w:before="24"/>
        <w:rPr>
          <w:sz w:val="18"/>
        </w:rPr>
      </w:pPr>
    </w:p>
    <w:p>
      <w:pPr>
        <w:pStyle w:val="BodyText"/>
        <w:spacing w:line="283" w:lineRule="auto"/>
        <w:ind w:left="653" w:right="1005"/>
        <w:jc w:val="both"/>
        <w:rPr>
          <w:b/>
        </w:rPr>
      </w:pPr>
      <w:r>
        <w:rPr/>
        <w:t>For 5G fronthaul, the relative and absolute fiber asymmetry is defined below the required RU TE (based on Sync.</w:t>
      </w:r>
      <w:r>
        <w:rPr>
          <w:spacing w:val="-9"/>
        </w:rPr>
        <w:t> </w:t>
      </w:r>
      <w:r>
        <w:rPr/>
        <w:t>plane)</w:t>
      </w:r>
      <w:r>
        <w:rPr>
          <w:spacing w:val="-7"/>
        </w:rPr>
        <w:t> </w:t>
      </w:r>
      <w:r>
        <w:rPr/>
        <w:t>which</w:t>
      </w:r>
      <w:r>
        <w:rPr>
          <w:spacing w:val="-9"/>
        </w:rPr>
        <w:t> </w:t>
      </w:r>
      <w:r>
        <w:rPr/>
        <w:t>must</w:t>
      </w:r>
      <w:r>
        <w:rPr>
          <w:spacing w:val="-9"/>
        </w:rPr>
        <w:t> </w:t>
      </w:r>
      <w:r>
        <w:rPr/>
        <w:t>be</w:t>
      </w:r>
      <w:r>
        <w:rPr>
          <w:spacing w:val="-9"/>
        </w:rPr>
        <w:t> </w:t>
      </w:r>
      <w:r>
        <w:rPr/>
        <w:t>also</w:t>
      </w:r>
      <w:r>
        <w:rPr>
          <w:spacing w:val="-13"/>
        </w:rPr>
        <w:t> </w:t>
      </w:r>
      <w:r>
        <w:rPr/>
        <w:t>below</w:t>
      </w:r>
      <w:r>
        <w:rPr>
          <w:spacing w:val="-9"/>
        </w:rPr>
        <w:t> </w:t>
      </w:r>
      <w:r>
        <w:rPr/>
        <w:t>the</w:t>
      </w:r>
      <w:r>
        <w:rPr>
          <w:spacing w:val="-13"/>
        </w:rPr>
        <w:t> </w:t>
      </w:r>
      <w:r>
        <w:rPr/>
        <w:t>RSTD</w:t>
      </w:r>
      <w:r>
        <w:rPr>
          <w:spacing w:val="-13"/>
        </w:rPr>
        <w:t> </w:t>
      </w:r>
      <w:r>
        <w:rPr/>
        <w:t>resolution.</w:t>
      </w:r>
      <w:r>
        <w:rPr>
          <w:spacing w:val="-6"/>
        </w:rPr>
        <w:t> </w:t>
      </w:r>
      <w:r>
        <w:rPr/>
        <w:t>Presently,</w:t>
      </w:r>
      <w:r>
        <w:rPr>
          <w:spacing w:val="-9"/>
        </w:rPr>
        <w:t> </w:t>
      </w:r>
      <w:r>
        <w:rPr/>
        <w:t>O-RAN</w:t>
      </w:r>
      <w:r>
        <w:rPr>
          <w:spacing w:val="-12"/>
        </w:rPr>
        <w:t> </w:t>
      </w:r>
      <w:r>
        <w:rPr/>
        <w:t>specification</w:t>
      </w:r>
      <w:r>
        <w:rPr>
          <w:spacing w:val="-8"/>
        </w:rPr>
        <w:t> </w:t>
      </w:r>
      <w:r>
        <w:rPr/>
        <w:t>proposes</w:t>
      </w:r>
      <w:r>
        <w:rPr>
          <w:spacing w:val="-7"/>
        </w:rPr>
        <w:t> </w:t>
      </w:r>
      <w:r>
        <w:rPr/>
        <w:t>relative TE margins to take into account transport asymmetry between 12 and 60 ns depending on synchronization features. But these specifications are proposed while excluding TDOA applications. We can consider those requirements without radio positioning thus as the minimum requirements for supporting radio positioning based on time measurements. </w:t>
      </w:r>
      <w:r>
        <w:rPr>
          <w:b/>
        </w:rPr>
        <w:t>(Table 23)</w:t>
      </w:r>
    </w:p>
    <w:p>
      <w:pPr>
        <w:spacing w:after="0" w:line="283" w:lineRule="auto"/>
        <w:jc w:val="both"/>
        <w:sectPr>
          <w:pgSz w:w="11910" w:h="16840"/>
          <w:pgMar w:header="858" w:footer="464" w:top="1520" w:bottom="660" w:left="480" w:right="120"/>
        </w:sectPr>
      </w:pPr>
    </w:p>
    <w:p>
      <w:pPr>
        <w:pStyle w:val="BodyText"/>
        <w:rPr>
          <w:b/>
        </w:rPr>
      </w:pPr>
    </w:p>
    <w:tbl>
      <w:tblPr>
        <w:tblW w:w="0" w:type="auto"/>
        <w:jc w:val="left"/>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5"/>
        <w:gridCol w:w="3601"/>
        <w:gridCol w:w="2789"/>
        <w:gridCol w:w="2789"/>
      </w:tblGrid>
      <w:tr>
        <w:trPr>
          <w:trHeight w:val="1420" w:hRule="atLeast"/>
        </w:trPr>
        <w:tc>
          <w:tcPr>
            <w:tcW w:w="1445" w:type="dxa"/>
          </w:tcPr>
          <w:p>
            <w:pPr>
              <w:pStyle w:val="TableParagraph"/>
              <w:spacing w:line="259" w:lineRule="auto"/>
              <w:ind w:left="110" w:right="185"/>
              <w:rPr>
                <w:sz w:val="20"/>
              </w:rPr>
            </w:pPr>
            <w:r>
              <w:rPr>
                <w:spacing w:val="-2"/>
                <w:sz w:val="20"/>
              </w:rPr>
              <w:t>Network latency asymmetry </w:t>
            </w:r>
            <w:r>
              <w:rPr>
                <w:sz w:val="20"/>
              </w:rPr>
              <w:t>up &amp; down- link</w:t>
            </w:r>
            <w:r>
              <w:rPr>
                <w:spacing w:val="-14"/>
                <w:sz w:val="20"/>
              </w:rPr>
              <w:t> </w:t>
            </w:r>
            <w:r>
              <w:rPr>
                <w:sz w:val="20"/>
              </w:rPr>
              <w:t>fronthaul</w:t>
            </w:r>
          </w:p>
        </w:tc>
        <w:tc>
          <w:tcPr>
            <w:tcW w:w="9179" w:type="dxa"/>
            <w:gridSpan w:val="3"/>
          </w:tcPr>
          <w:p>
            <w:pPr>
              <w:pStyle w:val="TableParagraph"/>
              <w:spacing w:line="229" w:lineRule="exact"/>
              <w:ind w:left="105"/>
              <w:rPr>
                <w:sz w:val="20"/>
              </w:rPr>
            </w:pPr>
            <w:r>
              <w:rPr>
                <w:sz w:val="20"/>
              </w:rPr>
              <w:t>With</w:t>
            </w:r>
            <w:r>
              <w:rPr>
                <w:spacing w:val="-7"/>
                <w:sz w:val="20"/>
              </w:rPr>
              <w:t> </w:t>
            </w:r>
            <w:r>
              <w:rPr>
                <w:sz w:val="20"/>
              </w:rPr>
              <w:t>radio</w:t>
            </w:r>
            <w:r>
              <w:rPr>
                <w:spacing w:val="-6"/>
                <w:sz w:val="20"/>
              </w:rPr>
              <w:t> </w:t>
            </w:r>
            <w:r>
              <w:rPr>
                <w:sz w:val="20"/>
              </w:rPr>
              <w:t>positioning</w:t>
            </w:r>
            <w:r>
              <w:rPr>
                <w:spacing w:val="-6"/>
                <w:sz w:val="20"/>
              </w:rPr>
              <w:t> </w:t>
            </w:r>
            <w:r>
              <w:rPr>
                <w:sz w:val="20"/>
              </w:rPr>
              <w:t>service</w:t>
            </w:r>
            <w:r>
              <w:rPr>
                <w:spacing w:val="-6"/>
                <w:sz w:val="20"/>
              </w:rPr>
              <w:t> </w:t>
            </w:r>
            <w:r>
              <w:rPr>
                <w:sz w:val="20"/>
              </w:rPr>
              <w:t>based</w:t>
            </w:r>
            <w:r>
              <w:rPr>
                <w:spacing w:val="-6"/>
                <w:sz w:val="20"/>
              </w:rPr>
              <w:t> </w:t>
            </w:r>
            <w:r>
              <w:rPr>
                <w:sz w:val="20"/>
              </w:rPr>
              <w:t>on</w:t>
            </w:r>
            <w:r>
              <w:rPr>
                <w:spacing w:val="-6"/>
                <w:sz w:val="20"/>
              </w:rPr>
              <w:t> </w:t>
            </w:r>
            <w:r>
              <w:rPr>
                <w:sz w:val="20"/>
              </w:rPr>
              <w:t>time</w:t>
            </w:r>
            <w:r>
              <w:rPr>
                <w:spacing w:val="-10"/>
                <w:sz w:val="20"/>
              </w:rPr>
              <w:t> </w:t>
            </w:r>
            <w:r>
              <w:rPr>
                <w:spacing w:val="-2"/>
                <w:sz w:val="20"/>
              </w:rPr>
              <w:t>measurement</w:t>
            </w:r>
          </w:p>
        </w:tc>
      </w:tr>
      <w:tr>
        <w:trPr>
          <w:trHeight w:val="426" w:hRule="atLeast"/>
        </w:trPr>
        <w:tc>
          <w:tcPr>
            <w:tcW w:w="1445" w:type="dxa"/>
          </w:tcPr>
          <w:p>
            <w:pPr>
              <w:pStyle w:val="TableParagraph"/>
              <w:rPr>
                <w:rFonts w:ascii="Times New Roman"/>
                <w:sz w:val="18"/>
              </w:rPr>
            </w:pPr>
          </w:p>
        </w:tc>
        <w:tc>
          <w:tcPr>
            <w:tcW w:w="3601" w:type="dxa"/>
          </w:tcPr>
          <w:p>
            <w:pPr>
              <w:pStyle w:val="TableParagraph"/>
              <w:spacing w:line="229" w:lineRule="exact"/>
              <w:jc w:val="center"/>
              <w:rPr>
                <w:sz w:val="20"/>
              </w:rPr>
            </w:pPr>
            <w:r>
              <w:rPr>
                <w:spacing w:val="-5"/>
                <w:sz w:val="20"/>
              </w:rPr>
              <w:t>4G</w:t>
            </w:r>
          </w:p>
        </w:tc>
        <w:tc>
          <w:tcPr>
            <w:tcW w:w="2789" w:type="dxa"/>
          </w:tcPr>
          <w:p>
            <w:pPr>
              <w:pStyle w:val="TableParagraph"/>
              <w:spacing w:line="229" w:lineRule="exact"/>
              <w:ind w:left="14" w:right="2"/>
              <w:jc w:val="center"/>
              <w:rPr>
                <w:sz w:val="20"/>
              </w:rPr>
            </w:pPr>
            <w:r>
              <w:rPr>
                <w:sz w:val="20"/>
              </w:rPr>
              <w:t>5G</w:t>
            </w:r>
            <w:r>
              <w:rPr>
                <w:spacing w:val="1"/>
                <w:sz w:val="20"/>
              </w:rPr>
              <w:t> </w:t>
            </w:r>
            <w:r>
              <w:rPr>
                <w:spacing w:val="-5"/>
                <w:sz w:val="20"/>
              </w:rPr>
              <w:t>FR1</w:t>
            </w:r>
          </w:p>
        </w:tc>
        <w:tc>
          <w:tcPr>
            <w:tcW w:w="2789" w:type="dxa"/>
          </w:tcPr>
          <w:p>
            <w:pPr>
              <w:pStyle w:val="TableParagraph"/>
              <w:spacing w:line="229" w:lineRule="exact"/>
              <w:ind w:left="14"/>
              <w:jc w:val="center"/>
              <w:rPr>
                <w:sz w:val="20"/>
              </w:rPr>
            </w:pPr>
            <w:r>
              <w:rPr>
                <w:sz w:val="20"/>
              </w:rPr>
              <w:t>5G</w:t>
            </w:r>
            <w:r>
              <w:rPr>
                <w:spacing w:val="1"/>
                <w:sz w:val="20"/>
              </w:rPr>
              <w:t> </w:t>
            </w:r>
            <w:r>
              <w:rPr>
                <w:spacing w:val="-5"/>
                <w:sz w:val="20"/>
              </w:rPr>
              <w:t>FR2</w:t>
            </w:r>
          </w:p>
        </w:tc>
      </w:tr>
      <w:tr>
        <w:trPr>
          <w:trHeight w:val="5233" w:hRule="atLeast"/>
        </w:trPr>
        <w:tc>
          <w:tcPr>
            <w:tcW w:w="1445" w:type="dxa"/>
          </w:tcPr>
          <w:p>
            <w:pPr>
              <w:pStyle w:val="TableParagraph"/>
              <w:spacing w:line="261" w:lineRule="auto"/>
              <w:ind w:left="110" w:right="185"/>
              <w:rPr>
                <w:sz w:val="20"/>
              </w:rPr>
            </w:pPr>
            <w:r>
              <w:rPr>
                <w:spacing w:val="-2"/>
                <w:sz w:val="20"/>
              </w:rPr>
              <w:t>Legacy fronthaul (CPRI)</w:t>
            </w:r>
          </w:p>
        </w:tc>
        <w:tc>
          <w:tcPr>
            <w:tcW w:w="3601" w:type="dxa"/>
          </w:tcPr>
          <w:p>
            <w:pPr>
              <w:pStyle w:val="TableParagraph"/>
              <w:spacing w:line="261" w:lineRule="auto"/>
              <w:ind w:left="105" w:right="54"/>
              <w:rPr>
                <w:sz w:val="20"/>
              </w:rPr>
            </w:pPr>
            <w:r>
              <w:rPr>
                <w:sz w:val="20"/>
              </w:rPr>
              <w:t>O-DU could compensate this asymmetry</w:t>
            </w:r>
            <w:r>
              <w:rPr>
                <w:spacing w:val="-9"/>
                <w:sz w:val="20"/>
              </w:rPr>
              <w:t> </w:t>
            </w:r>
            <w:r>
              <w:rPr>
                <w:sz w:val="20"/>
              </w:rPr>
              <w:t>for</w:t>
            </w:r>
            <w:r>
              <w:rPr>
                <w:spacing w:val="-9"/>
                <w:sz w:val="20"/>
              </w:rPr>
              <w:t> </w:t>
            </w:r>
            <w:r>
              <w:rPr>
                <w:sz w:val="20"/>
              </w:rPr>
              <w:t>known</w:t>
            </w:r>
            <w:r>
              <w:rPr>
                <w:spacing w:val="-6"/>
                <w:sz w:val="20"/>
              </w:rPr>
              <w:t> </w:t>
            </w:r>
            <w:r>
              <w:rPr>
                <w:sz w:val="20"/>
              </w:rPr>
              <w:t>value</w:t>
            </w:r>
            <w:r>
              <w:rPr>
                <w:spacing w:val="-6"/>
                <w:sz w:val="20"/>
              </w:rPr>
              <w:t> </w:t>
            </w:r>
            <w:r>
              <w:rPr>
                <w:sz w:val="20"/>
              </w:rPr>
              <w:t>in</w:t>
            </w:r>
            <w:r>
              <w:rPr>
                <w:spacing w:val="-6"/>
                <w:sz w:val="20"/>
              </w:rPr>
              <w:t> </w:t>
            </w:r>
            <w:r>
              <w:rPr>
                <w:sz w:val="20"/>
              </w:rPr>
              <w:t>the margin of +/- 10 000 ns.</w:t>
            </w:r>
          </w:p>
          <w:p>
            <w:pPr>
              <w:pStyle w:val="TableParagraph"/>
              <w:spacing w:line="259" w:lineRule="auto" w:before="174"/>
              <w:ind w:left="105" w:right="54"/>
              <w:rPr>
                <w:sz w:val="20"/>
              </w:rPr>
            </w:pPr>
            <w:r>
              <w:rPr>
                <w:sz w:val="20"/>
              </w:rPr>
              <w:t>Latency network asymmetry &lt; Observed Time</w:t>
            </w:r>
            <w:r>
              <w:rPr>
                <w:spacing w:val="-1"/>
                <w:sz w:val="20"/>
              </w:rPr>
              <w:t> </w:t>
            </w:r>
            <w:r>
              <w:rPr>
                <w:sz w:val="20"/>
              </w:rPr>
              <w:t>Difference of Arrival (OTDOA)</w:t>
            </w:r>
            <w:r>
              <w:rPr>
                <w:spacing w:val="-9"/>
                <w:sz w:val="20"/>
              </w:rPr>
              <w:t> </w:t>
            </w:r>
            <w:r>
              <w:rPr>
                <w:sz w:val="20"/>
              </w:rPr>
              <w:t>resolution</w:t>
            </w:r>
            <w:r>
              <w:rPr>
                <w:spacing w:val="-7"/>
                <w:sz w:val="20"/>
              </w:rPr>
              <w:t> </w:t>
            </w:r>
            <w:r>
              <w:rPr>
                <w:sz w:val="20"/>
              </w:rPr>
              <w:t>32.5</w:t>
            </w:r>
            <w:r>
              <w:rPr>
                <w:spacing w:val="-7"/>
                <w:sz w:val="20"/>
              </w:rPr>
              <w:t> </w:t>
            </w:r>
            <w:r>
              <w:rPr>
                <w:sz w:val="20"/>
              </w:rPr>
              <w:t>ns</w:t>
            </w:r>
            <w:r>
              <w:rPr>
                <w:spacing w:val="-6"/>
                <w:sz w:val="20"/>
              </w:rPr>
              <w:t> </w:t>
            </w:r>
            <w:r>
              <w:rPr>
                <w:sz w:val="20"/>
              </w:rPr>
              <w:t>(or</w:t>
            </w:r>
            <w:r>
              <w:rPr>
                <w:spacing w:val="-9"/>
                <w:sz w:val="20"/>
              </w:rPr>
              <w:t> </w:t>
            </w:r>
            <w:r>
              <w:rPr>
                <w:sz w:val="20"/>
              </w:rPr>
              <w:t>16.2 </w:t>
            </w:r>
            <w:r>
              <w:rPr>
                <w:spacing w:val="-4"/>
                <w:sz w:val="20"/>
              </w:rPr>
              <w:t>ns)</w:t>
            </w:r>
          </w:p>
          <w:p>
            <w:pPr>
              <w:pStyle w:val="TableParagraph"/>
              <w:spacing w:before="178"/>
              <w:ind w:left="105"/>
              <w:rPr>
                <w:sz w:val="20"/>
              </w:rPr>
            </w:pPr>
            <w:r>
              <w:rPr>
                <w:sz w:val="20"/>
              </w:rPr>
              <w:t>The</w:t>
            </w:r>
            <w:r>
              <w:rPr>
                <w:spacing w:val="-6"/>
                <w:sz w:val="20"/>
              </w:rPr>
              <w:t> </w:t>
            </w:r>
            <w:r>
              <w:rPr>
                <w:sz w:val="20"/>
              </w:rPr>
              <w:t>proposition</w:t>
            </w:r>
            <w:r>
              <w:rPr>
                <w:spacing w:val="-6"/>
                <w:sz w:val="20"/>
              </w:rPr>
              <w:t> </w:t>
            </w:r>
            <w:r>
              <w:rPr>
                <w:sz w:val="20"/>
              </w:rPr>
              <w:t>of</w:t>
            </w:r>
            <w:r>
              <w:rPr>
                <w:spacing w:val="-3"/>
                <w:sz w:val="20"/>
              </w:rPr>
              <w:t> </w:t>
            </w:r>
            <w:r>
              <w:rPr>
                <w:sz w:val="20"/>
              </w:rPr>
              <w:t>values</w:t>
            </w:r>
            <w:r>
              <w:rPr>
                <w:spacing w:val="-5"/>
                <w:sz w:val="20"/>
              </w:rPr>
              <w:t> </w:t>
            </w:r>
            <w:r>
              <w:rPr>
                <w:sz w:val="20"/>
              </w:rPr>
              <w:t>by</w:t>
            </w:r>
            <w:r>
              <w:rPr>
                <w:spacing w:val="-8"/>
                <w:sz w:val="20"/>
              </w:rPr>
              <w:t> </w:t>
            </w:r>
            <w:r>
              <w:rPr>
                <w:spacing w:val="-5"/>
                <w:sz w:val="20"/>
              </w:rPr>
              <w:t>WG9</w:t>
            </w:r>
          </w:p>
          <w:p>
            <w:pPr>
              <w:pStyle w:val="TableParagraph"/>
              <w:numPr>
                <w:ilvl w:val="0"/>
                <w:numId w:val="25"/>
              </w:numPr>
              <w:tabs>
                <w:tab w:pos="388" w:val="left" w:leader="none"/>
              </w:tabs>
              <w:spacing w:line="261" w:lineRule="auto" w:before="197" w:after="0"/>
              <w:ind w:left="105" w:right="748" w:firstLine="0"/>
              <w:jc w:val="left"/>
              <w:rPr>
                <w:sz w:val="20"/>
              </w:rPr>
            </w:pPr>
            <w:r>
              <w:rPr>
                <w:sz w:val="20"/>
              </w:rPr>
              <w:t>For negligible impact on geolocation</w:t>
            </w:r>
            <w:r>
              <w:rPr>
                <w:spacing w:val="-14"/>
                <w:sz w:val="20"/>
              </w:rPr>
              <w:t> </w:t>
            </w:r>
            <w:r>
              <w:rPr>
                <w:sz w:val="20"/>
              </w:rPr>
              <w:t>time</w:t>
            </w:r>
            <w:r>
              <w:rPr>
                <w:spacing w:val="-14"/>
                <w:sz w:val="20"/>
              </w:rPr>
              <w:t> </w:t>
            </w:r>
            <w:r>
              <w:rPr>
                <w:sz w:val="20"/>
              </w:rPr>
              <w:t>measurement</w:t>
            </w:r>
          </w:p>
          <w:p>
            <w:pPr>
              <w:pStyle w:val="TableParagraph"/>
              <w:spacing w:line="261" w:lineRule="auto" w:before="176"/>
              <w:ind w:left="105" w:right="54"/>
              <w:rPr>
                <w:sz w:val="20"/>
              </w:rPr>
            </w:pPr>
            <w:r>
              <w:rPr>
                <w:sz w:val="20"/>
              </w:rPr>
              <w:t>Latency</w:t>
            </w:r>
            <w:r>
              <w:rPr>
                <w:spacing w:val="-6"/>
                <w:sz w:val="20"/>
              </w:rPr>
              <w:t> </w:t>
            </w:r>
            <w:r>
              <w:rPr>
                <w:sz w:val="20"/>
              </w:rPr>
              <w:t>network</w:t>
            </w:r>
            <w:r>
              <w:rPr>
                <w:spacing w:val="-6"/>
                <w:sz w:val="20"/>
              </w:rPr>
              <w:t> </w:t>
            </w:r>
            <w:r>
              <w:rPr>
                <w:sz w:val="20"/>
              </w:rPr>
              <w:t>asymmetry</w:t>
            </w:r>
            <w:r>
              <w:rPr>
                <w:spacing w:val="-9"/>
                <w:sz w:val="20"/>
              </w:rPr>
              <w:t> </w:t>
            </w:r>
            <w:r>
              <w:rPr>
                <w:sz w:val="20"/>
              </w:rPr>
              <w:t>&lt;</w:t>
            </w:r>
            <w:r>
              <w:rPr>
                <w:spacing w:val="-8"/>
                <w:sz w:val="20"/>
              </w:rPr>
              <w:t> </w:t>
            </w:r>
            <w:r>
              <w:rPr>
                <w:sz w:val="20"/>
              </w:rPr>
              <w:t>3</w:t>
            </w:r>
            <w:r>
              <w:rPr>
                <w:spacing w:val="-7"/>
                <w:sz w:val="20"/>
              </w:rPr>
              <w:t> </w:t>
            </w:r>
            <w:r>
              <w:rPr>
                <w:sz w:val="20"/>
              </w:rPr>
              <w:t>ns (10% of RSTD resolution)</w:t>
            </w:r>
          </w:p>
          <w:p>
            <w:pPr>
              <w:pStyle w:val="TableParagraph"/>
              <w:numPr>
                <w:ilvl w:val="0"/>
                <w:numId w:val="25"/>
              </w:numPr>
              <w:tabs>
                <w:tab w:pos="388" w:val="left" w:leader="none"/>
              </w:tabs>
              <w:spacing w:line="261" w:lineRule="auto" w:before="175" w:after="0"/>
              <w:ind w:left="105" w:right="141" w:firstLine="0"/>
              <w:jc w:val="left"/>
              <w:rPr>
                <w:sz w:val="20"/>
              </w:rPr>
            </w:pPr>
            <w:r>
              <w:rPr>
                <w:sz w:val="20"/>
              </w:rPr>
              <w:t>For</w:t>
            </w:r>
            <w:r>
              <w:rPr>
                <w:spacing w:val="-9"/>
                <w:sz w:val="20"/>
              </w:rPr>
              <w:t> </w:t>
            </w:r>
            <w:r>
              <w:rPr>
                <w:sz w:val="20"/>
              </w:rPr>
              <w:t>residual</w:t>
            </w:r>
            <w:r>
              <w:rPr>
                <w:spacing w:val="-10"/>
                <w:sz w:val="20"/>
              </w:rPr>
              <w:t> </w:t>
            </w:r>
            <w:r>
              <w:rPr>
                <w:sz w:val="20"/>
              </w:rPr>
              <w:t>impact</w:t>
            </w:r>
            <w:r>
              <w:rPr>
                <w:spacing w:val="-8"/>
                <w:sz w:val="20"/>
              </w:rPr>
              <w:t> </w:t>
            </w:r>
            <w:r>
              <w:rPr>
                <w:sz w:val="20"/>
              </w:rPr>
              <w:t>on</w:t>
            </w:r>
            <w:r>
              <w:rPr>
                <w:spacing w:val="-10"/>
                <w:sz w:val="20"/>
              </w:rPr>
              <w:t> </w:t>
            </w:r>
            <w:r>
              <w:rPr>
                <w:sz w:val="20"/>
              </w:rPr>
              <w:t>geolocation time measurement</w:t>
            </w:r>
          </w:p>
          <w:p>
            <w:pPr>
              <w:pStyle w:val="TableParagraph"/>
              <w:spacing w:line="261" w:lineRule="auto" w:before="176"/>
              <w:ind w:left="105" w:right="54"/>
              <w:rPr>
                <w:sz w:val="20"/>
              </w:rPr>
            </w:pPr>
            <w:r>
              <w:rPr>
                <w:sz w:val="20"/>
              </w:rPr>
              <w:t>Latency</w:t>
            </w:r>
            <w:r>
              <w:rPr>
                <w:spacing w:val="-6"/>
                <w:sz w:val="20"/>
              </w:rPr>
              <w:t> </w:t>
            </w:r>
            <w:r>
              <w:rPr>
                <w:sz w:val="20"/>
              </w:rPr>
              <w:t>network</w:t>
            </w:r>
            <w:r>
              <w:rPr>
                <w:spacing w:val="-6"/>
                <w:sz w:val="20"/>
              </w:rPr>
              <w:t> </w:t>
            </w:r>
            <w:r>
              <w:rPr>
                <w:sz w:val="20"/>
              </w:rPr>
              <w:t>asymmetry</w:t>
            </w:r>
            <w:r>
              <w:rPr>
                <w:spacing w:val="-9"/>
                <w:sz w:val="20"/>
              </w:rPr>
              <w:t> </w:t>
            </w:r>
            <w:r>
              <w:rPr>
                <w:sz w:val="20"/>
              </w:rPr>
              <w:t>&lt;</w:t>
            </w:r>
            <w:r>
              <w:rPr>
                <w:spacing w:val="-8"/>
                <w:sz w:val="20"/>
              </w:rPr>
              <w:t> </w:t>
            </w:r>
            <w:r>
              <w:rPr>
                <w:sz w:val="20"/>
              </w:rPr>
              <w:t>13</w:t>
            </w:r>
            <w:r>
              <w:rPr>
                <w:spacing w:val="-7"/>
                <w:sz w:val="20"/>
              </w:rPr>
              <w:t> </w:t>
            </w:r>
            <w:r>
              <w:rPr>
                <w:sz w:val="20"/>
              </w:rPr>
              <w:t>ns (10% of RSTD accuracy)</w:t>
            </w:r>
          </w:p>
        </w:tc>
        <w:tc>
          <w:tcPr>
            <w:tcW w:w="2789" w:type="dxa"/>
          </w:tcPr>
          <w:p>
            <w:pPr>
              <w:pStyle w:val="TableParagraph"/>
              <w:spacing w:line="229" w:lineRule="exact"/>
              <w:ind w:left="106"/>
              <w:rPr>
                <w:sz w:val="20"/>
              </w:rPr>
            </w:pPr>
            <w:r>
              <w:rPr>
                <w:spacing w:val="-5"/>
                <w:sz w:val="20"/>
              </w:rPr>
              <w:t>NA</w:t>
            </w:r>
          </w:p>
        </w:tc>
        <w:tc>
          <w:tcPr>
            <w:tcW w:w="2789" w:type="dxa"/>
          </w:tcPr>
          <w:p>
            <w:pPr>
              <w:pStyle w:val="TableParagraph"/>
              <w:spacing w:line="229" w:lineRule="exact"/>
              <w:ind w:left="106"/>
              <w:rPr>
                <w:sz w:val="20"/>
              </w:rPr>
            </w:pPr>
            <w:r>
              <w:rPr>
                <w:spacing w:val="-5"/>
                <w:sz w:val="20"/>
              </w:rPr>
              <w:t>NA</w:t>
            </w:r>
          </w:p>
        </w:tc>
      </w:tr>
      <w:tr>
        <w:trPr>
          <w:trHeight w:val="4623" w:hRule="atLeast"/>
        </w:trPr>
        <w:tc>
          <w:tcPr>
            <w:tcW w:w="1445" w:type="dxa"/>
          </w:tcPr>
          <w:p>
            <w:pPr>
              <w:pStyle w:val="TableParagraph"/>
              <w:spacing w:line="229" w:lineRule="exact"/>
              <w:ind w:left="110"/>
              <w:rPr>
                <w:sz w:val="20"/>
              </w:rPr>
            </w:pPr>
            <w:r>
              <w:rPr>
                <w:sz w:val="20"/>
              </w:rPr>
              <w:t>O-</w:t>
            </w:r>
            <w:r>
              <w:rPr>
                <w:spacing w:val="-5"/>
                <w:sz w:val="20"/>
              </w:rPr>
              <w:t>RAN</w:t>
            </w:r>
          </w:p>
          <w:p>
            <w:pPr>
              <w:pStyle w:val="TableParagraph"/>
              <w:spacing w:before="19"/>
              <w:ind w:left="110"/>
              <w:rPr>
                <w:sz w:val="20"/>
              </w:rPr>
            </w:pPr>
            <w:r>
              <w:rPr>
                <w:spacing w:val="-2"/>
                <w:sz w:val="20"/>
              </w:rPr>
              <w:t>fronthaul</w:t>
            </w:r>
          </w:p>
        </w:tc>
        <w:tc>
          <w:tcPr>
            <w:tcW w:w="3601" w:type="dxa"/>
          </w:tcPr>
          <w:p>
            <w:pPr>
              <w:pStyle w:val="TableParagraph"/>
              <w:spacing w:line="229" w:lineRule="exact"/>
              <w:ind w:left="105"/>
              <w:rPr>
                <w:sz w:val="20"/>
              </w:rPr>
            </w:pPr>
            <w:r>
              <w:rPr>
                <w:spacing w:val="-5"/>
                <w:sz w:val="20"/>
              </w:rPr>
              <w:t>NA</w:t>
            </w:r>
          </w:p>
        </w:tc>
        <w:tc>
          <w:tcPr>
            <w:tcW w:w="2789" w:type="dxa"/>
          </w:tcPr>
          <w:p>
            <w:pPr>
              <w:pStyle w:val="TableParagraph"/>
              <w:spacing w:line="229" w:lineRule="exact"/>
              <w:ind w:left="106"/>
              <w:rPr>
                <w:sz w:val="20"/>
              </w:rPr>
            </w:pPr>
            <w:r>
              <w:rPr>
                <w:sz w:val="20"/>
              </w:rPr>
              <w:t>To</w:t>
            </w:r>
            <w:r>
              <w:rPr>
                <w:spacing w:val="-1"/>
                <w:sz w:val="20"/>
              </w:rPr>
              <w:t> </w:t>
            </w:r>
            <w:r>
              <w:rPr>
                <w:sz w:val="20"/>
              </w:rPr>
              <w:t>be </w:t>
            </w:r>
            <w:r>
              <w:rPr>
                <w:spacing w:val="-2"/>
                <w:sz w:val="20"/>
              </w:rPr>
              <w:t>discussed:</w:t>
            </w:r>
          </w:p>
          <w:p>
            <w:pPr>
              <w:pStyle w:val="TableParagraph"/>
              <w:spacing w:line="261" w:lineRule="auto" w:before="197"/>
              <w:ind w:left="106" w:right="80"/>
              <w:rPr>
                <w:sz w:val="20"/>
              </w:rPr>
            </w:pPr>
            <w:r>
              <w:rPr>
                <w:sz w:val="20"/>
              </w:rPr>
              <w:t>For negligible impact on geolocation time measurement</w:t>
            </w:r>
            <w:r>
              <w:rPr>
                <w:spacing w:val="-14"/>
                <w:sz w:val="20"/>
              </w:rPr>
              <w:t> </w:t>
            </w:r>
            <w:r>
              <w:rPr>
                <w:sz w:val="20"/>
              </w:rPr>
              <w:t>O-RU</w:t>
            </w:r>
            <w:r>
              <w:rPr>
                <w:spacing w:val="-14"/>
                <w:sz w:val="20"/>
              </w:rPr>
              <w:t> </w:t>
            </w:r>
            <w:r>
              <w:rPr>
                <w:sz w:val="20"/>
              </w:rPr>
              <w:t>|TE|</w:t>
            </w:r>
          </w:p>
          <w:p>
            <w:pPr>
              <w:pStyle w:val="TableParagraph"/>
              <w:spacing w:line="222" w:lineRule="exact"/>
              <w:ind w:left="106"/>
              <w:rPr>
                <w:sz w:val="20"/>
              </w:rPr>
            </w:pPr>
            <w:r>
              <w:rPr>
                <w:sz w:val="20"/>
              </w:rPr>
              <w:t>&lt;</w:t>
            </w:r>
            <w:r>
              <w:rPr>
                <w:spacing w:val="-1"/>
                <w:sz w:val="20"/>
              </w:rPr>
              <w:t> </w:t>
            </w:r>
            <w:r>
              <w:rPr>
                <w:sz w:val="20"/>
              </w:rPr>
              <w:t>0.8</w:t>
            </w:r>
            <w:r>
              <w:rPr>
                <w:spacing w:val="-7"/>
                <w:sz w:val="20"/>
              </w:rPr>
              <w:t> </w:t>
            </w:r>
            <w:r>
              <w:rPr>
                <w:sz w:val="20"/>
              </w:rPr>
              <w:t>ns</w:t>
            </w:r>
            <w:r>
              <w:rPr>
                <w:spacing w:val="-1"/>
                <w:sz w:val="20"/>
              </w:rPr>
              <w:t> </w:t>
            </w:r>
            <w:r>
              <w:rPr>
                <w:sz w:val="20"/>
              </w:rPr>
              <w:t>(10%</w:t>
            </w:r>
            <w:r>
              <w:rPr>
                <w:spacing w:val="-2"/>
                <w:sz w:val="20"/>
              </w:rPr>
              <w:t> </w:t>
            </w:r>
            <w:r>
              <w:rPr>
                <w:sz w:val="20"/>
              </w:rPr>
              <w:t>of</w:t>
            </w:r>
            <w:r>
              <w:rPr>
                <w:spacing w:val="-3"/>
                <w:sz w:val="20"/>
              </w:rPr>
              <w:t> </w:t>
            </w:r>
            <w:r>
              <w:rPr>
                <w:spacing w:val="-4"/>
                <w:sz w:val="20"/>
              </w:rPr>
              <w:t>RSTD</w:t>
            </w:r>
          </w:p>
          <w:p>
            <w:pPr>
              <w:pStyle w:val="TableParagraph"/>
              <w:spacing w:line="261" w:lineRule="auto" w:before="20"/>
              <w:ind w:left="106"/>
              <w:rPr>
                <w:sz w:val="20"/>
              </w:rPr>
            </w:pPr>
            <w:r>
              <w:rPr>
                <w:sz w:val="20"/>
              </w:rPr>
              <w:t>resolution)</w:t>
            </w:r>
            <w:r>
              <w:rPr>
                <w:spacing w:val="-8"/>
                <w:sz w:val="20"/>
              </w:rPr>
              <w:t> </w:t>
            </w:r>
            <w:r>
              <w:rPr>
                <w:sz w:val="20"/>
              </w:rPr>
              <w:t>with</w:t>
            </w:r>
            <w:r>
              <w:rPr>
                <w:spacing w:val="-8"/>
                <w:sz w:val="20"/>
              </w:rPr>
              <w:t> </w:t>
            </w:r>
            <w:r>
              <w:rPr>
                <w:sz w:val="20"/>
              </w:rPr>
              <w:t>0.2ns</w:t>
            </w:r>
            <w:r>
              <w:rPr>
                <w:spacing w:val="-8"/>
                <w:sz w:val="20"/>
              </w:rPr>
              <w:t> </w:t>
            </w:r>
            <w:r>
              <w:rPr>
                <w:sz w:val="20"/>
              </w:rPr>
              <w:t>margin dedicated</w:t>
            </w:r>
            <w:r>
              <w:rPr>
                <w:spacing w:val="-6"/>
                <w:sz w:val="20"/>
              </w:rPr>
              <w:t> </w:t>
            </w:r>
            <w:r>
              <w:rPr>
                <w:sz w:val="20"/>
              </w:rPr>
              <w:t>to</w:t>
            </w:r>
            <w:r>
              <w:rPr>
                <w:spacing w:val="-5"/>
                <w:sz w:val="20"/>
              </w:rPr>
              <w:t> </w:t>
            </w:r>
            <w:r>
              <w:rPr>
                <w:sz w:val="20"/>
              </w:rPr>
              <w:t>fiber</w:t>
            </w:r>
            <w:r>
              <w:rPr>
                <w:spacing w:val="-4"/>
                <w:sz w:val="20"/>
              </w:rPr>
              <w:t> </w:t>
            </w:r>
            <w:r>
              <w:rPr>
                <w:spacing w:val="-2"/>
                <w:sz w:val="20"/>
              </w:rPr>
              <w:t>asymmetry</w:t>
            </w:r>
          </w:p>
          <w:p>
            <w:pPr>
              <w:pStyle w:val="TableParagraph"/>
              <w:spacing w:line="259" w:lineRule="auto" w:before="175"/>
              <w:ind w:left="106" w:right="80"/>
              <w:rPr>
                <w:sz w:val="20"/>
              </w:rPr>
            </w:pPr>
            <w:r>
              <w:rPr>
                <w:sz w:val="20"/>
              </w:rPr>
              <w:t>For residual impact on geolocation time measurement</w:t>
            </w:r>
            <w:r>
              <w:rPr>
                <w:spacing w:val="-14"/>
                <w:sz w:val="20"/>
              </w:rPr>
              <w:t> </w:t>
            </w:r>
            <w:r>
              <w:rPr>
                <w:sz w:val="20"/>
              </w:rPr>
              <w:t>O-RU</w:t>
            </w:r>
            <w:r>
              <w:rPr>
                <w:spacing w:val="-14"/>
                <w:sz w:val="20"/>
              </w:rPr>
              <w:t> </w:t>
            </w:r>
            <w:r>
              <w:rPr>
                <w:sz w:val="20"/>
              </w:rPr>
              <w:t>|TE|</w:t>
            </w:r>
          </w:p>
          <w:p>
            <w:pPr>
              <w:pStyle w:val="TableParagraph"/>
              <w:spacing w:line="229" w:lineRule="exact"/>
              <w:ind w:left="106"/>
              <w:rPr>
                <w:sz w:val="20"/>
              </w:rPr>
            </w:pPr>
            <w:r>
              <w:rPr>
                <w:sz w:val="20"/>
              </w:rPr>
              <w:t>&lt;</w:t>
            </w:r>
            <w:r>
              <w:rPr>
                <w:spacing w:val="-1"/>
                <w:sz w:val="20"/>
              </w:rPr>
              <w:t> </w:t>
            </w:r>
            <w:r>
              <w:rPr>
                <w:sz w:val="20"/>
              </w:rPr>
              <w:t>3.3</w:t>
            </w:r>
            <w:r>
              <w:rPr>
                <w:spacing w:val="-7"/>
                <w:sz w:val="20"/>
              </w:rPr>
              <w:t> </w:t>
            </w:r>
            <w:r>
              <w:rPr>
                <w:sz w:val="20"/>
              </w:rPr>
              <w:t>ns</w:t>
            </w:r>
            <w:r>
              <w:rPr>
                <w:spacing w:val="-1"/>
                <w:sz w:val="20"/>
              </w:rPr>
              <w:t> </w:t>
            </w:r>
            <w:r>
              <w:rPr>
                <w:sz w:val="20"/>
              </w:rPr>
              <w:t>(10%</w:t>
            </w:r>
            <w:r>
              <w:rPr>
                <w:spacing w:val="-2"/>
                <w:sz w:val="20"/>
              </w:rPr>
              <w:t> </w:t>
            </w:r>
            <w:r>
              <w:rPr>
                <w:sz w:val="20"/>
              </w:rPr>
              <w:t>of</w:t>
            </w:r>
            <w:r>
              <w:rPr>
                <w:spacing w:val="-3"/>
                <w:sz w:val="20"/>
              </w:rPr>
              <w:t> </w:t>
            </w:r>
            <w:r>
              <w:rPr>
                <w:spacing w:val="-4"/>
                <w:sz w:val="20"/>
              </w:rPr>
              <w:t>RSTD</w:t>
            </w:r>
          </w:p>
          <w:p>
            <w:pPr>
              <w:pStyle w:val="TableParagraph"/>
              <w:spacing w:line="261" w:lineRule="auto" w:before="20"/>
              <w:ind w:left="106"/>
              <w:rPr>
                <w:sz w:val="20"/>
              </w:rPr>
            </w:pPr>
            <w:r>
              <w:rPr>
                <w:sz w:val="20"/>
              </w:rPr>
              <w:t>accuracy) with 1ns margin dedicated</w:t>
            </w:r>
            <w:r>
              <w:rPr>
                <w:spacing w:val="-12"/>
                <w:sz w:val="20"/>
              </w:rPr>
              <w:t> </w:t>
            </w:r>
            <w:r>
              <w:rPr>
                <w:sz w:val="20"/>
              </w:rPr>
              <w:t>to</w:t>
            </w:r>
            <w:r>
              <w:rPr>
                <w:spacing w:val="-12"/>
                <w:sz w:val="20"/>
              </w:rPr>
              <w:t> </w:t>
            </w:r>
            <w:r>
              <w:rPr>
                <w:sz w:val="20"/>
              </w:rPr>
              <w:t>fiber</w:t>
            </w:r>
            <w:r>
              <w:rPr>
                <w:spacing w:val="-11"/>
                <w:sz w:val="20"/>
              </w:rPr>
              <w:t> </w:t>
            </w:r>
            <w:r>
              <w:rPr>
                <w:sz w:val="20"/>
              </w:rPr>
              <w:t>asymmetry</w:t>
            </w:r>
          </w:p>
        </w:tc>
        <w:tc>
          <w:tcPr>
            <w:tcW w:w="2789" w:type="dxa"/>
          </w:tcPr>
          <w:p>
            <w:pPr>
              <w:pStyle w:val="TableParagraph"/>
              <w:spacing w:line="229" w:lineRule="exact"/>
              <w:ind w:left="106"/>
              <w:rPr>
                <w:sz w:val="20"/>
              </w:rPr>
            </w:pPr>
            <w:r>
              <w:rPr>
                <w:sz w:val="20"/>
              </w:rPr>
              <w:t>To</w:t>
            </w:r>
            <w:r>
              <w:rPr>
                <w:spacing w:val="-1"/>
                <w:sz w:val="20"/>
              </w:rPr>
              <w:t> </w:t>
            </w:r>
            <w:r>
              <w:rPr>
                <w:sz w:val="20"/>
              </w:rPr>
              <w:t>be </w:t>
            </w:r>
            <w:r>
              <w:rPr>
                <w:spacing w:val="-2"/>
                <w:sz w:val="20"/>
              </w:rPr>
              <w:t>discussed:</w:t>
            </w:r>
          </w:p>
          <w:p>
            <w:pPr>
              <w:pStyle w:val="TableParagraph"/>
              <w:spacing w:line="261" w:lineRule="auto" w:before="197"/>
              <w:ind w:left="106" w:right="80"/>
              <w:rPr>
                <w:sz w:val="20"/>
              </w:rPr>
            </w:pPr>
            <w:r>
              <w:rPr>
                <w:sz w:val="20"/>
              </w:rPr>
              <w:t>For negligible impact on geolocation time measurement</w:t>
            </w:r>
            <w:r>
              <w:rPr>
                <w:spacing w:val="-14"/>
                <w:sz w:val="20"/>
              </w:rPr>
              <w:t> </w:t>
            </w:r>
            <w:r>
              <w:rPr>
                <w:sz w:val="20"/>
              </w:rPr>
              <w:t>O-RU</w:t>
            </w:r>
            <w:r>
              <w:rPr>
                <w:spacing w:val="-14"/>
                <w:sz w:val="20"/>
              </w:rPr>
              <w:t> </w:t>
            </w:r>
            <w:r>
              <w:rPr>
                <w:sz w:val="20"/>
              </w:rPr>
              <w:t>|TE|</w:t>
            </w:r>
          </w:p>
          <w:p>
            <w:pPr>
              <w:pStyle w:val="TableParagraph"/>
              <w:spacing w:line="222" w:lineRule="exact"/>
              <w:ind w:left="106"/>
              <w:rPr>
                <w:sz w:val="20"/>
              </w:rPr>
            </w:pPr>
            <w:r>
              <w:rPr>
                <w:sz w:val="20"/>
              </w:rPr>
              <w:t>&lt;</w:t>
            </w:r>
            <w:r>
              <w:rPr>
                <w:spacing w:val="-1"/>
                <w:sz w:val="20"/>
              </w:rPr>
              <w:t> </w:t>
            </w:r>
            <w:r>
              <w:rPr>
                <w:sz w:val="20"/>
              </w:rPr>
              <w:t>0.2</w:t>
            </w:r>
            <w:r>
              <w:rPr>
                <w:spacing w:val="-7"/>
                <w:sz w:val="20"/>
              </w:rPr>
              <w:t> </w:t>
            </w:r>
            <w:r>
              <w:rPr>
                <w:sz w:val="20"/>
              </w:rPr>
              <w:t>ns</w:t>
            </w:r>
            <w:r>
              <w:rPr>
                <w:spacing w:val="-1"/>
                <w:sz w:val="20"/>
              </w:rPr>
              <w:t> </w:t>
            </w:r>
            <w:r>
              <w:rPr>
                <w:sz w:val="20"/>
              </w:rPr>
              <w:t>(10%</w:t>
            </w:r>
            <w:r>
              <w:rPr>
                <w:spacing w:val="-2"/>
                <w:sz w:val="20"/>
              </w:rPr>
              <w:t> </w:t>
            </w:r>
            <w:r>
              <w:rPr>
                <w:sz w:val="20"/>
              </w:rPr>
              <w:t>of</w:t>
            </w:r>
            <w:r>
              <w:rPr>
                <w:spacing w:val="-3"/>
                <w:sz w:val="20"/>
              </w:rPr>
              <w:t> </w:t>
            </w:r>
            <w:r>
              <w:rPr>
                <w:spacing w:val="-4"/>
                <w:sz w:val="20"/>
              </w:rPr>
              <w:t>RSTD</w:t>
            </w:r>
          </w:p>
          <w:p>
            <w:pPr>
              <w:pStyle w:val="TableParagraph"/>
              <w:spacing w:line="261" w:lineRule="auto" w:before="20"/>
              <w:ind w:left="106" w:right="80"/>
              <w:rPr>
                <w:sz w:val="20"/>
              </w:rPr>
            </w:pPr>
            <w:r>
              <w:rPr>
                <w:sz w:val="20"/>
              </w:rPr>
              <w:t>resolution) with 0.07ns margin</w:t>
            </w:r>
            <w:r>
              <w:rPr>
                <w:spacing w:val="-12"/>
                <w:sz w:val="20"/>
              </w:rPr>
              <w:t> </w:t>
            </w:r>
            <w:r>
              <w:rPr>
                <w:sz w:val="20"/>
              </w:rPr>
              <w:t>dedicated</w:t>
            </w:r>
            <w:r>
              <w:rPr>
                <w:spacing w:val="-12"/>
                <w:sz w:val="20"/>
              </w:rPr>
              <w:t> </w:t>
            </w:r>
            <w:r>
              <w:rPr>
                <w:sz w:val="20"/>
              </w:rPr>
              <w:t>to</w:t>
            </w:r>
            <w:r>
              <w:rPr>
                <w:spacing w:val="-12"/>
                <w:sz w:val="20"/>
              </w:rPr>
              <w:t> </w:t>
            </w:r>
            <w:r>
              <w:rPr>
                <w:sz w:val="20"/>
              </w:rPr>
              <w:t>fiber </w:t>
            </w:r>
            <w:r>
              <w:rPr>
                <w:spacing w:val="-2"/>
                <w:sz w:val="20"/>
              </w:rPr>
              <w:t>asymmetry</w:t>
            </w:r>
          </w:p>
          <w:p>
            <w:pPr>
              <w:pStyle w:val="TableParagraph"/>
              <w:spacing w:line="259" w:lineRule="auto" w:before="174"/>
              <w:ind w:left="106" w:right="80"/>
              <w:rPr>
                <w:sz w:val="20"/>
              </w:rPr>
            </w:pPr>
            <w:r>
              <w:rPr>
                <w:sz w:val="20"/>
              </w:rPr>
              <w:t>For residual impact on geolocation time measurement</w:t>
            </w:r>
            <w:r>
              <w:rPr>
                <w:spacing w:val="-14"/>
                <w:sz w:val="20"/>
              </w:rPr>
              <w:t> </w:t>
            </w:r>
            <w:r>
              <w:rPr>
                <w:sz w:val="20"/>
              </w:rPr>
              <w:t>O-RU</w:t>
            </w:r>
            <w:r>
              <w:rPr>
                <w:spacing w:val="-14"/>
                <w:sz w:val="20"/>
              </w:rPr>
              <w:t> </w:t>
            </w:r>
            <w:r>
              <w:rPr>
                <w:sz w:val="20"/>
              </w:rPr>
              <w:t>|TE|</w:t>
            </w:r>
          </w:p>
          <w:p>
            <w:pPr>
              <w:pStyle w:val="TableParagraph"/>
              <w:spacing w:line="229" w:lineRule="exact"/>
              <w:ind w:left="106"/>
              <w:rPr>
                <w:sz w:val="20"/>
              </w:rPr>
            </w:pPr>
            <w:r>
              <w:rPr>
                <w:sz w:val="20"/>
              </w:rPr>
              <w:t>&lt;</w:t>
            </w:r>
            <w:r>
              <w:rPr>
                <w:spacing w:val="-1"/>
                <w:sz w:val="20"/>
              </w:rPr>
              <w:t> </w:t>
            </w:r>
            <w:r>
              <w:rPr>
                <w:sz w:val="20"/>
              </w:rPr>
              <w:t>0.8</w:t>
            </w:r>
            <w:r>
              <w:rPr>
                <w:spacing w:val="-7"/>
                <w:sz w:val="20"/>
              </w:rPr>
              <w:t> </w:t>
            </w:r>
            <w:r>
              <w:rPr>
                <w:sz w:val="20"/>
              </w:rPr>
              <w:t>ns</w:t>
            </w:r>
            <w:r>
              <w:rPr>
                <w:spacing w:val="-1"/>
                <w:sz w:val="20"/>
              </w:rPr>
              <w:t> </w:t>
            </w:r>
            <w:r>
              <w:rPr>
                <w:sz w:val="20"/>
              </w:rPr>
              <w:t>(10%</w:t>
            </w:r>
            <w:r>
              <w:rPr>
                <w:spacing w:val="-2"/>
                <w:sz w:val="20"/>
              </w:rPr>
              <w:t> </w:t>
            </w:r>
            <w:r>
              <w:rPr>
                <w:sz w:val="20"/>
              </w:rPr>
              <w:t>of</w:t>
            </w:r>
            <w:r>
              <w:rPr>
                <w:spacing w:val="-3"/>
                <w:sz w:val="20"/>
              </w:rPr>
              <w:t> </w:t>
            </w:r>
            <w:r>
              <w:rPr>
                <w:spacing w:val="-4"/>
                <w:sz w:val="20"/>
              </w:rPr>
              <w:t>RSTD</w:t>
            </w:r>
          </w:p>
          <w:p>
            <w:pPr>
              <w:pStyle w:val="TableParagraph"/>
              <w:spacing w:line="254" w:lineRule="auto" w:before="20"/>
              <w:ind w:left="106"/>
              <w:rPr>
                <w:sz w:val="20"/>
              </w:rPr>
            </w:pPr>
            <w:r>
              <w:rPr>
                <w:sz w:val="20"/>
              </w:rPr>
              <w:t>accuracy) with 0.2ns margin dedicated</w:t>
            </w:r>
            <w:r>
              <w:rPr>
                <w:spacing w:val="-11"/>
                <w:sz w:val="20"/>
              </w:rPr>
              <w:t> </w:t>
            </w:r>
            <w:r>
              <w:rPr>
                <w:sz w:val="20"/>
              </w:rPr>
              <w:t>to</w:t>
            </w:r>
            <w:r>
              <w:rPr>
                <w:spacing w:val="-11"/>
                <w:sz w:val="20"/>
              </w:rPr>
              <w:t> </w:t>
            </w:r>
            <w:r>
              <w:rPr>
                <w:sz w:val="20"/>
              </w:rPr>
              <w:t>fiber</w:t>
            </w:r>
            <w:r>
              <w:rPr>
                <w:spacing w:val="-11"/>
                <w:sz w:val="20"/>
              </w:rPr>
              <w:t> </w:t>
            </w:r>
            <w:r>
              <w:rPr>
                <w:sz w:val="20"/>
              </w:rPr>
              <w:t>asymmetry</w:t>
            </w:r>
          </w:p>
        </w:tc>
      </w:tr>
    </w:tbl>
    <w:p>
      <w:pPr>
        <w:pStyle w:val="BodyText"/>
        <w:spacing w:before="35"/>
        <w:ind w:left="528" w:right="886"/>
        <w:jc w:val="center"/>
      </w:pPr>
      <w:r>
        <w:rPr>
          <w:b/>
        </w:rPr>
        <w:t>Table</w:t>
      </w:r>
      <w:r>
        <w:rPr>
          <w:b/>
          <w:spacing w:val="-11"/>
        </w:rPr>
        <w:t> </w:t>
      </w:r>
      <w:r>
        <w:rPr>
          <w:b/>
        </w:rPr>
        <w:t>23:</w:t>
      </w:r>
      <w:r>
        <w:rPr>
          <w:b/>
          <w:spacing w:val="-4"/>
        </w:rPr>
        <w:t> </w:t>
      </w:r>
      <w:r>
        <w:rPr/>
        <w:t>Network</w:t>
      </w:r>
      <w:r>
        <w:rPr>
          <w:spacing w:val="-5"/>
        </w:rPr>
        <w:t> </w:t>
      </w:r>
      <w:r>
        <w:rPr/>
        <w:t>latency</w:t>
      </w:r>
      <w:r>
        <w:rPr>
          <w:spacing w:val="-9"/>
        </w:rPr>
        <w:t> </w:t>
      </w:r>
      <w:r>
        <w:rPr/>
        <w:t>asymmetry</w:t>
      </w:r>
      <w:r>
        <w:rPr>
          <w:spacing w:val="-8"/>
        </w:rPr>
        <w:t> </w:t>
      </w:r>
      <w:r>
        <w:rPr/>
        <w:t>up</w:t>
      </w:r>
      <w:r>
        <w:rPr>
          <w:spacing w:val="-6"/>
        </w:rPr>
        <w:t> </w:t>
      </w:r>
      <w:r>
        <w:rPr/>
        <w:t>&amp;</w:t>
      </w:r>
      <w:r>
        <w:rPr>
          <w:spacing w:val="-6"/>
        </w:rPr>
        <w:t> </w:t>
      </w:r>
      <w:r>
        <w:rPr/>
        <w:t>down-link</w:t>
      </w:r>
      <w:r>
        <w:rPr>
          <w:spacing w:val="-5"/>
        </w:rPr>
        <w:t> </w:t>
      </w:r>
      <w:r>
        <w:rPr/>
        <w:t>fronthaul</w:t>
      </w:r>
      <w:r>
        <w:rPr>
          <w:spacing w:val="-6"/>
        </w:rPr>
        <w:t> </w:t>
      </w:r>
      <w:r>
        <w:rPr/>
        <w:t>with</w:t>
      </w:r>
      <w:r>
        <w:rPr>
          <w:spacing w:val="-6"/>
        </w:rPr>
        <w:t> </w:t>
      </w:r>
      <w:r>
        <w:rPr/>
        <w:t>radio</w:t>
      </w:r>
      <w:r>
        <w:rPr>
          <w:spacing w:val="-5"/>
        </w:rPr>
        <w:t> </w:t>
      </w:r>
      <w:r>
        <w:rPr>
          <w:spacing w:val="-2"/>
        </w:rPr>
        <w:t>positioning</w:t>
      </w:r>
    </w:p>
    <w:p>
      <w:pPr>
        <w:pStyle w:val="BodyText"/>
      </w:pPr>
    </w:p>
    <w:p>
      <w:pPr>
        <w:pStyle w:val="BodyText"/>
      </w:pPr>
    </w:p>
    <w:p>
      <w:pPr>
        <w:pStyle w:val="BodyText"/>
      </w:pPr>
    </w:p>
    <w:p>
      <w:pPr>
        <w:pStyle w:val="BodyText"/>
      </w:pPr>
    </w:p>
    <w:p>
      <w:pPr>
        <w:pStyle w:val="BodyText"/>
        <w:spacing w:before="41"/>
      </w:pPr>
    </w:p>
    <w:p>
      <w:pPr>
        <w:pStyle w:val="BodyText"/>
        <w:ind w:left="653"/>
      </w:pPr>
      <w:r>
        <w:rPr/>
        <w:t>Concerning</w:t>
      </w:r>
      <w:r>
        <w:rPr>
          <w:spacing w:val="-8"/>
        </w:rPr>
        <w:t> </w:t>
      </w:r>
      <w:r>
        <w:rPr/>
        <w:t>jitter</w:t>
      </w:r>
      <w:r>
        <w:rPr>
          <w:spacing w:val="-5"/>
        </w:rPr>
        <w:t> </w:t>
      </w:r>
      <w:r>
        <w:rPr/>
        <w:t>and</w:t>
      </w:r>
      <w:r>
        <w:rPr>
          <w:spacing w:val="-6"/>
        </w:rPr>
        <w:t> </w:t>
      </w:r>
      <w:r>
        <w:rPr/>
        <w:t>wander,</w:t>
      </w:r>
      <w:r>
        <w:rPr>
          <w:spacing w:val="-8"/>
        </w:rPr>
        <w:t> </w:t>
      </w:r>
      <w:r>
        <w:rPr/>
        <w:t>O-RAN</w:t>
      </w:r>
      <w:r>
        <w:rPr>
          <w:spacing w:val="-10"/>
        </w:rPr>
        <w:t> </w:t>
      </w:r>
      <w:r>
        <w:rPr/>
        <w:t>transport</w:t>
      </w:r>
      <w:r>
        <w:rPr>
          <w:spacing w:val="-8"/>
        </w:rPr>
        <w:t> </w:t>
      </w:r>
      <w:r>
        <w:rPr/>
        <w:t>considers</w:t>
      </w:r>
      <w:r>
        <w:rPr>
          <w:spacing w:val="-5"/>
        </w:rPr>
        <w:t> </w:t>
      </w:r>
      <w:r>
        <w:rPr/>
        <w:t>two</w:t>
      </w:r>
      <w:r>
        <w:rPr>
          <w:spacing w:val="-10"/>
        </w:rPr>
        <w:t> </w:t>
      </w:r>
      <w:r>
        <w:rPr/>
        <w:t>types</w:t>
      </w:r>
      <w:r>
        <w:rPr>
          <w:spacing w:val="-5"/>
        </w:rPr>
        <w:t> </w:t>
      </w:r>
      <w:r>
        <w:rPr/>
        <w:t>of</w:t>
      </w:r>
      <w:r>
        <w:rPr>
          <w:spacing w:val="-7"/>
        </w:rPr>
        <w:t> </w:t>
      </w:r>
      <w:r>
        <w:rPr>
          <w:spacing w:val="-2"/>
        </w:rPr>
        <w:t>contributions:</w:t>
      </w:r>
    </w:p>
    <w:p>
      <w:pPr>
        <w:pStyle w:val="BodyText"/>
        <w:spacing w:before="7"/>
      </w:pPr>
    </w:p>
    <w:p>
      <w:pPr>
        <w:pStyle w:val="ListParagraph"/>
        <w:numPr>
          <w:ilvl w:val="2"/>
          <w:numId w:val="24"/>
        </w:numPr>
        <w:tabs>
          <w:tab w:pos="1661" w:val="left" w:leader="none"/>
        </w:tabs>
        <w:spacing w:line="240" w:lineRule="auto" w:before="0" w:after="0"/>
        <w:ind w:left="1661" w:right="0" w:hanging="360"/>
        <w:jc w:val="left"/>
        <w:rPr>
          <w:sz w:val="20"/>
        </w:rPr>
      </w:pPr>
      <w:r>
        <w:rPr>
          <w:sz w:val="20"/>
        </w:rPr>
        <w:t>the</w:t>
      </w:r>
      <w:r>
        <w:rPr>
          <w:spacing w:val="-7"/>
          <w:sz w:val="20"/>
        </w:rPr>
        <w:t> </w:t>
      </w:r>
      <w:r>
        <w:rPr>
          <w:sz w:val="20"/>
        </w:rPr>
        <w:t>Ethernet-type</w:t>
      </w:r>
      <w:r>
        <w:rPr>
          <w:spacing w:val="-7"/>
          <w:sz w:val="20"/>
        </w:rPr>
        <w:t> </w:t>
      </w:r>
      <w:r>
        <w:rPr>
          <w:sz w:val="20"/>
        </w:rPr>
        <w:t>which</w:t>
      </w:r>
      <w:r>
        <w:rPr>
          <w:spacing w:val="-7"/>
          <w:sz w:val="20"/>
        </w:rPr>
        <w:t> </w:t>
      </w:r>
      <w:r>
        <w:rPr>
          <w:sz w:val="20"/>
        </w:rPr>
        <w:t>corresponds</w:t>
      </w:r>
      <w:r>
        <w:rPr>
          <w:spacing w:val="-5"/>
          <w:sz w:val="20"/>
        </w:rPr>
        <w:t> </w:t>
      </w:r>
      <w:r>
        <w:rPr>
          <w:sz w:val="20"/>
        </w:rPr>
        <w:t>to</w:t>
      </w:r>
      <w:r>
        <w:rPr>
          <w:spacing w:val="-12"/>
          <w:sz w:val="20"/>
        </w:rPr>
        <w:t> </w:t>
      </w:r>
      <w:r>
        <w:rPr>
          <w:sz w:val="20"/>
        </w:rPr>
        <w:t>the</w:t>
      </w:r>
      <w:r>
        <w:rPr>
          <w:spacing w:val="-6"/>
          <w:sz w:val="20"/>
        </w:rPr>
        <w:t> </w:t>
      </w:r>
      <w:r>
        <w:rPr>
          <w:sz w:val="20"/>
        </w:rPr>
        <w:t>packet</w:t>
      </w:r>
      <w:r>
        <w:rPr>
          <w:spacing w:val="-9"/>
          <w:sz w:val="20"/>
        </w:rPr>
        <w:t> </w:t>
      </w:r>
      <w:r>
        <w:rPr>
          <w:sz w:val="20"/>
        </w:rPr>
        <w:t>delay</w:t>
      </w:r>
      <w:r>
        <w:rPr>
          <w:spacing w:val="-5"/>
          <w:sz w:val="20"/>
        </w:rPr>
        <w:t> </w:t>
      </w:r>
      <w:r>
        <w:rPr>
          <w:spacing w:val="-2"/>
          <w:sz w:val="20"/>
        </w:rPr>
        <w:t>variation</w:t>
      </w:r>
    </w:p>
    <w:p>
      <w:pPr>
        <w:spacing w:after="0" w:line="240" w:lineRule="auto"/>
        <w:jc w:val="left"/>
        <w:rPr>
          <w:sz w:val="20"/>
        </w:rPr>
        <w:sectPr>
          <w:pgSz w:w="11910" w:h="16840"/>
          <w:pgMar w:header="858" w:footer="464" w:top="1520" w:bottom="660" w:left="480" w:right="120"/>
        </w:sectPr>
      </w:pPr>
    </w:p>
    <w:p>
      <w:pPr>
        <w:pStyle w:val="BodyText"/>
        <w:spacing w:before="24"/>
      </w:pPr>
    </w:p>
    <w:p>
      <w:pPr>
        <w:pStyle w:val="ListParagraph"/>
        <w:numPr>
          <w:ilvl w:val="2"/>
          <w:numId w:val="24"/>
        </w:numPr>
        <w:tabs>
          <w:tab w:pos="1661" w:val="left" w:leader="none"/>
        </w:tabs>
        <w:spacing w:line="240" w:lineRule="auto" w:before="1" w:after="0"/>
        <w:ind w:left="1661" w:right="0" w:hanging="360"/>
        <w:jc w:val="left"/>
        <w:rPr>
          <w:sz w:val="20"/>
        </w:rPr>
      </w:pPr>
      <w:r>
        <w:rPr>
          <w:sz w:val="20"/>
        </w:rPr>
        <w:t>the</w:t>
      </w:r>
      <w:r>
        <w:rPr>
          <w:spacing w:val="-7"/>
          <w:sz w:val="20"/>
        </w:rPr>
        <w:t> </w:t>
      </w:r>
      <w:r>
        <w:rPr>
          <w:sz w:val="20"/>
        </w:rPr>
        <w:t>physical</w:t>
      </w:r>
      <w:r>
        <w:rPr>
          <w:spacing w:val="-6"/>
          <w:sz w:val="20"/>
        </w:rPr>
        <w:t> </w:t>
      </w:r>
      <w:r>
        <w:rPr>
          <w:sz w:val="20"/>
        </w:rPr>
        <w:t>layer-type</w:t>
      </w:r>
      <w:r>
        <w:rPr>
          <w:spacing w:val="-6"/>
          <w:sz w:val="20"/>
        </w:rPr>
        <w:t> </w:t>
      </w:r>
      <w:r>
        <w:rPr>
          <w:sz w:val="20"/>
        </w:rPr>
        <w:t>which</w:t>
      </w:r>
      <w:r>
        <w:rPr>
          <w:spacing w:val="-7"/>
          <w:sz w:val="20"/>
        </w:rPr>
        <w:t> </w:t>
      </w:r>
      <w:r>
        <w:rPr>
          <w:sz w:val="20"/>
        </w:rPr>
        <w:t>corresponds</w:t>
      </w:r>
      <w:r>
        <w:rPr>
          <w:spacing w:val="-5"/>
          <w:sz w:val="20"/>
        </w:rPr>
        <w:t> </w:t>
      </w:r>
      <w:r>
        <w:rPr>
          <w:sz w:val="20"/>
        </w:rPr>
        <w:t>to</w:t>
      </w:r>
      <w:r>
        <w:rPr>
          <w:spacing w:val="-11"/>
          <w:sz w:val="20"/>
        </w:rPr>
        <w:t> </w:t>
      </w:r>
      <w:r>
        <w:rPr>
          <w:sz w:val="20"/>
        </w:rPr>
        <w:t>the</w:t>
      </w:r>
      <w:r>
        <w:rPr>
          <w:spacing w:val="-6"/>
          <w:sz w:val="20"/>
        </w:rPr>
        <w:t> </w:t>
      </w:r>
      <w:r>
        <w:rPr>
          <w:sz w:val="20"/>
        </w:rPr>
        <w:t>bit</w:t>
      </w:r>
      <w:r>
        <w:rPr>
          <w:spacing w:val="-8"/>
          <w:sz w:val="20"/>
        </w:rPr>
        <w:t> </w:t>
      </w:r>
      <w:r>
        <w:rPr>
          <w:sz w:val="20"/>
        </w:rPr>
        <w:t>delay</w:t>
      </w:r>
      <w:r>
        <w:rPr>
          <w:spacing w:val="-5"/>
          <w:sz w:val="20"/>
        </w:rPr>
        <w:t> </w:t>
      </w:r>
      <w:r>
        <w:rPr>
          <w:spacing w:val="-2"/>
          <w:sz w:val="20"/>
        </w:rPr>
        <w:t>variation</w:t>
      </w:r>
    </w:p>
    <w:p>
      <w:pPr>
        <w:pStyle w:val="BodyText"/>
        <w:spacing w:line="304" w:lineRule="auto" w:before="176"/>
        <w:ind w:left="653" w:right="1008"/>
        <w:jc w:val="both"/>
      </w:pPr>
      <w:r>
        <w:rPr/>
        <w:t>For WDM fronthaul, only the “bit” jitter is considered.</w:t>
      </w:r>
      <w:r>
        <w:rPr>
          <w:spacing w:val="40"/>
        </w:rPr>
        <w:t> </w:t>
      </w:r>
      <w:r>
        <w:rPr>
          <w:b/>
        </w:rPr>
        <w:t>Table 24 </w:t>
      </w:r>
      <w:r>
        <w:rPr/>
        <w:t>below presents the existing values for CPRI and must be completed</w:t>
      </w:r>
      <w:r>
        <w:rPr>
          <w:spacing w:val="-3"/>
        </w:rPr>
        <w:t> </w:t>
      </w:r>
      <w:r>
        <w:rPr/>
        <w:t>for</w:t>
      </w:r>
      <w:r>
        <w:rPr>
          <w:spacing w:val="-2"/>
        </w:rPr>
        <w:t> </w:t>
      </w:r>
      <w:r>
        <w:rPr/>
        <w:t>O-RAN</w:t>
      </w:r>
      <w:r>
        <w:rPr>
          <w:spacing w:val="-3"/>
        </w:rPr>
        <w:t> </w:t>
      </w:r>
      <w:r>
        <w:rPr/>
        <w:t>fronthaul. The</w:t>
      </w:r>
      <w:r>
        <w:rPr>
          <w:spacing w:val="-3"/>
        </w:rPr>
        <w:t> </w:t>
      </w:r>
      <w:r>
        <w:rPr/>
        <w:t>contribution of auxiliary physical channel (pilot tones)</w:t>
      </w:r>
      <w:r>
        <w:rPr>
          <w:spacing w:val="-1"/>
        </w:rPr>
        <w:t> </w:t>
      </w:r>
      <w:r>
        <w:rPr/>
        <w:t>in an overlay of transmission channel must be considered.</w:t>
      </w:r>
    </w:p>
    <w:p>
      <w:pPr>
        <w:pStyle w:val="BodyText"/>
        <w:spacing w:before="2" w:after="1"/>
        <w:rPr>
          <w:sz w:val="13"/>
        </w:rPr>
      </w:pPr>
    </w:p>
    <w:tbl>
      <w:tblPr>
        <w:tblW w:w="0" w:type="auto"/>
        <w:jc w:val="left"/>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4"/>
        <w:gridCol w:w="5307"/>
        <w:gridCol w:w="2608"/>
      </w:tblGrid>
      <w:tr>
        <w:trPr>
          <w:trHeight w:val="925" w:hRule="atLeast"/>
        </w:trPr>
        <w:tc>
          <w:tcPr>
            <w:tcW w:w="1724" w:type="dxa"/>
          </w:tcPr>
          <w:p>
            <w:pPr>
              <w:pStyle w:val="TableParagraph"/>
              <w:spacing w:line="256" w:lineRule="auto"/>
              <w:ind w:left="110" w:right="475"/>
              <w:rPr>
                <w:sz w:val="20"/>
              </w:rPr>
            </w:pPr>
            <w:r>
              <w:rPr>
                <w:sz w:val="20"/>
              </w:rPr>
              <w:t>Jitter (Bit) (without</w:t>
            </w:r>
            <w:r>
              <w:rPr>
                <w:spacing w:val="-14"/>
                <w:sz w:val="20"/>
              </w:rPr>
              <w:t> </w:t>
            </w:r>
            <w:r>
              <w:rPr>
                <w:sz w:val="20"/>
              </w:rPr>
              <w:t>pilot </w:t>
            </w:r>
            <w:r>
              <w:rPr>
                <w:spacing w:val="-2"/>
                <w:sz w:val="20"/>
              </w:rPr>
              <w:t>tones)</w:t>
            </w:r>
          </w:p>
        </w:tc>
        <w:tc>
          <w:tcPr>
            <w:tcW w:w="5307" w:type="dxa"/>
          </w:tcPr>
          <w:p>
            <w:pPr>
              <w:pStyle w:val="TableParagraph"/>
              <w:spacing w:line="229" w:lineRule="exact"/>
              <w:ind w:left="109"/>
              <w:rPr>
                <w:sz w:val="20"/>
              </w:rPr>
            </w:pPr>
            <w:r>
              <w:rPr>
                <w:spacing w:val="-5"/>
                <w:sz w:val="20"/>
              </w:rPr>
              <w:t>4G</w:t>
            </w:r>
          </w:p>
        </w:tc>
        <w:tc>
          <w:tcPr>
            <w:tcW w:w="2608" w:type="dxa"/>
          </w:tcPr>
          <w:p>
            <w:pPr>
              <w:pStyle w:val="TableParagraph"/>
              <w:spacing w:line="229" w:lineRule="exact"/>
              <w:ind w:left="104"/>
              <w:rPr>
                <w:sz w:val="20"/>
              </w:rPr>
            </w:pPr>
            <w:r>
              <w:rPr>
                <w:spacing w:val="-5"/>
                <w:sz w:val="20"/>
              </w:rPr>
              <w:t>5G</w:t>
            </w:r>
          </w:p>
        </w:tc>
      </w:tr>
      <w:tr>
        <w:trPr>
          <w:trHeight w:val="916" w:hRule="atLeast"/>
        </w:trPr>
        <w:tc>
          <w:tcPr>
            <w:tcW w:w="1724" w:type="dxa"/>
          </w:tcPr>
          <w:p>
            <w:pPr>
              <w:pStyle w:val="TableParagraph"/>
              <w:spacing w:line="256" w:lineRule="auto"/>
              <w:ind w:left="110" w:right="119"/>
              <w:rPr>
                <w:sz w:val="20"/>
              </w:rPr>
            </w:pPr>
            <w:r>
              <w:rPr>
                <w:sz w:val="20"/>
              </w:rPr>
              <w:t>Legacy</w:t>
            </w:r>
            <w:r>
              <w:rPr>
                <w:spacing w:val="-14"/>
                <w:sz w:val="20"/>
              </w:rPr>
              <w:t> </w:t>
            </w:r>
            <w:r>
              <w:rPr>
                <w:sz w:val="20"/>
              </w:rPr>
              <w:t>fronthaul </w:t>
            </w:r>
            <w:r>
              <w:rPr>
                <w:spacing w:val="-2"/>
                <w:sz w:val="20"/>
              </w:rPr>
              <w:t>(CPRI)</w:t>
            </w:r>
          </w:p>
        </w:tc>
        <w:tc>
          <w:tcPr>
            <w:tcW w:w="5307" w:type="dxa"/>
          </w:tcPr>
          <w:p>
            <w:pPr>
              <w:pStyle w:val="TableParagraph"/>
              <w:spacing w:line="235" w:lineRule="auto" w:before="3"/>
              <w:ind w:left="109"/>
              <w:rPr>
                <w:sz w:val="20"/>
              </w:rPr>
            </w:pPr>
            <w:r>
              <w:rPr>
                <w:sz w:val="20"/>
              </w:rPr>
              <w:t>CPRI</w:t>
            </w:r>
            <w:r>
              <w:rPr>
                <w:spacing w:val="-5"/>
                <w:sz w:val="20"/>
              </w:rPr>
              <w:t> </w:t>
            </w:r>
            <w:r>
              <w:rPr>
                <w:sz w:val="20"/>
              </w:rPr>
              <w:t>(guided</w:t>
            </w:r>
            <w:r>
              <w:rPr>
                <w:spacing w:val="-8"/>
                <w:sz w:val="20"/>
              </w:rPr>
              <w:t> </w:t>
            </w:r>
            <w:r>
              <w:rPr>
                <w:sz w:val="20"/>
              </w:rPr>
              <w:t>by</w:t>
            </w:r>
            <w:r>
              <w:rPr>
                <w:spacing w:val="-7"/>
                <w:sz w:val="20"/>
              </w:rPr>
              <w:t> </w:t>
            </w:r>
            <w:r>
              <w:rPr>
                <w:sz w:val="20"/>
              </w:rPr>
              <w:t>electrica</w:t>
            </w:r>
            <w:hyperlink w:history="true" w:anchor="_bookmark7">
              <w:r>
                <w:rPr>
                  <w:sz w:val="20"/>
                </w:rPr>
                <w:t>l</w:t>
              </w:r>
              <w:r>
                <w:rPr>
                  <w:sz w:val="20"/>
                  <w:vertAlign w:val="superscript"/>
                </w:rPr>
                <w:t>1</w:t>
              </w:r>
            </w:hyperlink>
            <w:r>
              <w:rPr>
                <w:spacing w:val="-7"/>
                <w:sz w:val="20"/>
                <w:vertAlign w:val="baseline"/>
              </w:rPr>
              <w:t> </w:t>
            </w:r>
            <w:r>
              <w:rPr>
                <w:sz w:val="20"/>
                <w:vertAlign w:val="baseline"/>
              </w:rPr>
              <w:t>XAUI</w:t>
            </w:r>
            <w:r>
              <w:rPr>
                <w:spacing w:val="-5"/>
                <w:sz w:val="20"/>
                <w:vertAlign w:val="baseline"/>
              </w:rPr>
              <w:t> </w:t>
            </w:r>
            <w:r>
              <w:rPr>
                <w:sz w:val="20"/>
                <w:vertAlign w:val="baseline"/>
              </w:rPr>
              <w:t>specifications</w:t>
            </w:r>
            <w:r>
              <w:rPr>
                <w:spacing w:val="-7"/>
                <w:sz w:val="20"/>
                <w:vertAlign w:val="baseline"/>
              </w:rPr>
              <w:t> </w:t>
            </w:r>
            <w:r>
              <w:rPr>
                <w:sz w:val="20"/>
                <w:vertAlign w:val="baseline"/>
              </w:rPr>
              <w:t>(IEEE 802.3)) and Freq. deviation: ± 2 ppb (3GPP: 50ppb):</w:t>
            </w:r>
          </w:p>
          <w:p>
            <w:pPr>
              <w:pStyle w:val="TableParagraph"/>
              <w:numPr>
                <w:ilvl w:val="0"/>
                <w:numId w:val="26"/>
              </w:numPr>
              <w:tabs>
                <w:tab w:pos="632" w:val="left" w:leader="none"/>
              </w:tabs>
              <w:spacing w:line="240" w:lineRule="auto" w:before="2" w:after="0"/>
              <w:ind w:left="632" w:right="0" w:hanging="124"/>
              <w:jc w:val="left"/>
              <w:rPr>
                <w:sz w:val="20"/>
              </w:rPr>
            </w:pPr>
            <w:r>
              <w:rPr>
                <w:sz w:val="20"/>
              </w:rPr>
              <w:t>RMS</w:t>
            </w:r>
            <w:r>
              <w:rPr>
                <w:spacing w:val="-6"/>
                <w:sz w:val="20"/>
              </w:rPr>
              <w:t> </w:t>
            </w:r>
            <w:r>
              <w:rPr>
                <w:sz w:val="20"/>
              </w:rPr>
              <w:t>≈ 1.8</w:t>
            </w:r>
            <w:r>
              <w:rPr>
                <w:spacing w:val="-1"/>
                <w:sz w:val="20"/>
              </w:rPr>
              <w:t> </w:t>
            </w:r>
            <w:r>
              <w:rPr>
                <w:spacing w:val="-5"/>
                <w:sz w:val="20"/>
              </w:rPr>
              <w:t>ps</w:t>
            </w:r>
          </w:p>
          <w:p>
            <w:pPr>
              <w:pStyle w:val="TableParagraph"/>
              <w:numPr>
                <w:ilvl w:val="0"/>
                <w:numId w:val="26"/>
              </w:numPr>
              <w:tabs>
                <w:tab w:pos="632" w:val="left" w:leader="none"/>
              </w:tabs>
              <w:spacing w:line="211" w:lineRule="exact" w:before="0" w:after="0"/>
              <w:ind w:left="632" w:right="0" w:hanging="124"/>
              <w:jc w:val="left"/>
              <w:rPr>
                <w:sz w:val="20"/>
              </w:rPr>
            </w:pPr>
            <w:r>
              <w:rPr>
                <w:sz w:val="20"/>
              </w:rPr>
              <w:t>Peak-To-Peak</w:t>
            </w:r>
            <w:r>
              <w:rPr>
                <w:spacing w:val="-8"/>
                <w:sz w:val="20"/>
              </w:rPr>
              <w:t> </w:t>
            </w:r>
            <w:r>
              <w:rPr>
                <w:sz w:val="20"/>
              </w:rPr>
              <w:t>≈</w:t>
            </w:r>
            <w:r>
              <w:rPr>
                <w:spacing w:val="-3"/>
                <w:sz w:val="20"/>
              </w:rPr>
              <w:t> </w:t>
            </w:r>
            <w:r>
              <w:rPr>
                <w:sz w:val="20"/>
              </w:rPr>
              <w:t>26</w:t>
            </w:r>
            <w:r>
              <w:rPr>
                <w:spacing w:val="-4"/>
                <w:sz w:val="20"/>
              </w:rPr>
              <w:t> </w:t>
            </w:r>
            <w:r>
              <w:rPr>
                <w:spacing w:val="-5"/>
                <w:sz w:val="20"/>
              </w:rPr>
              <w:t>ps</w:t>
            </w:r>
          </w:p>
        </w:tc>
        <w:tc>
          <w:tcPr>
            <w:tcW w:w="2608" w:type="dxa"/>
          </w:tcPr>
          <w:p>
            <w:pPr>
              <w:pStyle w:val="TableParagraph"/>
              <w:spacing w:line="229" w:lineRule="exact"/>
              <w:ind w:left="104"/>
              <w:rPr>
                <w:sz w:val="20"/>
              </w:rPr>
            </w:pPr>
            <w:r>
              <w:rPr>
                <w:spacing w:val="-5"/>
                <w:sz w:val="20"/>
              </w:rPr>
              <w:t>NA</w:t>
            </w:r>
          </w:p>
        </w:tc>
      </w:tr>
      <w:tr>
        <w:trPr>
          <w:trHeight w:val="431" w:hRule="atLeast"/>
        </w:trPr>
        <w:tc>
          <w:tcPr>
            <w:tcW w:w="1724" w:type="dxa"/>
          </w:tcPr>
          <w:p>
            <w:pPr>
              <w:pStyle w:val="TableParagraph"/>
              <w:spacing w:line="229" w:lineRule="exact"/>
              <w:ind w:left="110"/>
              <w:rPr>
                <w:sz w:val="20"/>
              </w:rPr>
            </w:pPr>
            <w:r>
              <w:rPr>
                <w:sz w:val="20"/>
              </w:rPr>
              <w:t>O-RAN</w:t>
            </w:r>
            <w:r>
              <w:rPr>
                <w:spacing w:val="-6"/>
                <w:sz w:val="20"/>
              </w:rPr>
              <w:t> </w:t>
            </w:r>
            <w:r>
              <w:rPr>
                <w:spacing w:val="-2"/>
                <w:sz w:val="20"/>
              </w:rPr>
              <w:t>fronthaul</w:t>
            </w:r>
          </w:p>
        </w:tc>
        <w:tc>
          <w:tcPr>
            <w:tcW w:w="5307" w:type="dxa"/>
          </w:tcPr>
          <w:p>
            <w:pPr>
              <w:pStyle w:val="TableParagraph"/>
              <w:rPr>
                <w:rFonts w:ascii="Times New Roman"/>
                <w:sz w:val="18"/>
              </w:rPr>
            </w:pPr>
          </w:p>
        </w:tc>
        <w:tc>
          <w:tcPr>
            <w:tcW w:w="2608" w:type="dxa"/>
          </w:tcPr>
          <w:p>
            <w:pPr>
              <w:pStyle w:val="TableParagraph"/>
              <w:rPr>
                <w:rFonts w:ascii="Times New Roman"/>
                <w:sz w:val="18"/>
              </w:rPr>
            </w:pPr>
          </w:p>
        </w:tc>
      </w:tr>
    </w:tbl>
    <w:p>
      <w:pPr>
        <w:pStyle w:val="BodyText"/>
        <w:spacing w:before="35"/>
        <w:ind w:left="535" w:right="886"/>
        <w:jc w:val="center"/>
      </w:pPr>
      <w:r>
        <w:rPr>
          <w:b/>
        </w:rPr>
        <w:t>Table</w:t>
      </w:r>
      <w:r>
        <w:rPr>
          <w:b/>
          <w:spacing w:val="-11"/>
        </w:rPr>
        <w:t> </w:t>
      </w:r>
      <w:r>
        <w:rPr>
          <w:b/>
        </w:rPr>
        <w:t>24:</w:t>
      </w:r>
      <w:r>
        <w:rPr>
          <w:b/>
          <w:spacing w:val="-4"/>
        </w:rPr>
        <w:t> </w:t>
      </w:r>
      <w:r>
        <w:rPr/>
        <w:t>Jitter</w:t>
      </w:r>
      <w:r>
        <w:rPr>
          <w:spacing w:val="-6"/>
        </w:rPr>
        <w:t> </w:t>
      </w:r>
      <w:r>
        <w:rPr/>
        <w:t>recommendation</w:t>
      </w:r>
      <w:r>
        <w:rPr>
          <w:spacing w:val="-6"/>
        </w:rPr>
        <w:t> </w:t>
      </w:r>
      <w:r>
        <w:rPr/>
        <w:t>for</w:t>
      </w:r>
      <w:r>
        <w:rPr>
          <w:spacing w:val="-5"/>
        </w:rPr>
        <w:t> </w:t>
      </w:r>
      <w:r>
        <w:rPr/>
        <w:t>4G</w:t>
      </w:r>
      <w:r>
        <w:rPr>
          <w:spacing w:val="-8"/>
        </w:rPr>
        <w:t> </w:t>
      </w:r>
      <w:r>
        <w:rPr/>
        <w:t>and</w:t>
      </w:r>
      <w:r>
        <w:rPr>
          <w:spacing w:val="-6"/>
        </w:rPr>
        <w:t> </w:t>
      </w:r>
      <w:r>
        <w:rPr/>
        <w:t>5G</w:t>
      </w:r>
      <w:r>
        <w:rPr>
          <w:spacing w:val="-8"/>
        </w:rPr>
        <w:t> </w:t>
      </w:r>
      <w:r>
        <w:rPr/>
        <w:t>(without</w:t>
      </w:r>
      <w:r>
        <w:rPr>
          <w:spacing w:val="-3"/>
        </w:rPr>
        <w:t> </w:t>
      </w:r>
      <w:r>
        <w:rPr/>
        <w:t>pilot</w:t>
      </w:r>
      <w:r>
        <w:rPr>
          <w:spacing w:val="-3"/>
        </w:rPr>
        <w:t> </w:t>
      </w:r>
      <w:r>
        <w:rPr>
          <w:spacing w:val="-2"/>
        </w:rPr>
        <w:t>tones)</w:t>
      </w:r>
    </w:p>
    <w:p>
      <w:pPr>
        <w:pStyle w:val="BodyText"/>
        <w:spacing w:before="89"/>
      </w:pPr>
    </w:p>
    <w:p>
      <w:pPr>
        <w:pStyle w:val="Heading3"/>
        <w:numPr>
          <w:ilvl w:val="2"/>
          <w:numId w:val="4"/>
        </w:numPr>
        <w:tabs>
          <w:tab w:pos="1503" w:val="left" w:leader="none"/>
        </w:tabs>
        <w:spacing w:line="240" w:lineRule="auto" w:before="1" w:after="0"/>
        <w:ind w:left="1503" w:right="0" w:hanging="850"/>
        <w:jc w:val="left"/>
      </w:pPr>
      <w:bookmarkStart w:name="_TOC_250017" w:id="87"/>
      <w:bookmarkStart w:name="6.1.1 Phase 2 Latency Asymmetry" w:id="88"/>
      <w:r>
        <w:rPr/>
      </w:r>
      <w:r>
        <w:rPr/>
        <w:t>Phase</w:t>
      </w:r>
      <w:r>
        <w:rPr>
          <w:spacing w:val="-8"/>
        </w:rPr>
        <w:t> </w:t>
      </w:r>
      <w:r>
        <w:rPr/>
        <w:t>2</w:t>
      </w:r>
      <w:r>
        <w:rPr>
          <w:spacing w:val="-8"/>
        </w:rPr>
        <w:t> </w:t>
      </w:r>
      <w:r>
        <w:rPr/>
        <w:t>Latency</w:t>
      </w:r>
      <w:r>
        <w:rPr>
          <w:spacing w:val="-6"/>
        </w:rPr>
        <w:t> </w:t>
      </w:r>
      <w:bookmarkEnd w:id="87"/>
      <w:r>
        <w:rPr>
          <w:spacing w:val="-2"/>
        </w:rPr>
        <w:t>Asymmetry</w:t>
      </w:r>
    </w:p>
    <w:p>
      <w:pPr>
        <w:pStyle w:val="BodyText"/>
        <w:spacing w:before="309"/>
        <w:ind w:left="653"/>
        <w:jc w:val="both"/>
      </w:pPr>
      <w:r>
        <w:rPr/>
        <w:t>Fronthaul</w:t>
      </w:r>
      <w:r>
        <w:rPr>
          <w:spacing w:val="-10"/>
        </w:rPr>
        <w:t> </w:t>
      </w:r>
      <w:r>
        <w:rPr/>
        <w:t>transport</w:t>
      </w:r>
      <w:r>
        <w:rPr>
          <w:spacing w:val="-6"/>
        </w:rPr>
        <w:t> </w:t>
      </w:r>
      <w:r>
        <w:rPr/>
        <w:t>delays</w:t>
      </w:r>
      <w:r>
        <w:rPr>
          <w:spacing w:val="-10"/>
        </w:rPr>
        <w:t> </w:t>
      </w:r>
      <w:r>
        <w:rPr/>
        <w:t>could</w:t>
      </w:r>
      <w:r>
        <w:rPr>
          <w:spacing w:val="-8"/>
        </w:rPr>
        <w:t> </w:t>
      </w:r>
      <w:r>
        <w:rPr/>
        <w:t>have</w:t>
      </w:r>
      <w:r>
        <w:rPr>
          <w:spacing w:val="-8"/>
        </w:rPr>
        <w:t> </w:t>
      </w:r>
      <w:r>
        <w:rPr/>
        <w:t>propagation</w:t>
      </w:r>
      <w:r>
        <w:rPr>
          <w:spacing w:val="-8"/>
        </w:rPr>
        <w:t> </w:t>
      </w:r>
      <w:r>
        <w:rPr/>
        <w:t>time</w:t>
      </w:r>
      <w:r>
        <w:rPr>
          <w:spacing w:val="-8"/>
        </w:rPr>
        <w:t> </w:t>
      </w:r>
      <w:r>
        <w:rPr/>
        <w:t>asymmetry,</w:t>
      </w:r>
      <w:r>
        <w:rPr>
          <w:spacing w:val="-9"/>
        </w:rPr>
        <w:t> </w:t>
      </w:r>
      <w:r>
        <w:rPr/>
        <w:t>wander</w:t>
      </w:r>
      <w:r>
        <w:rPr>
          <w:spacing w:val="-7"/>
        </w:rPr>
        <w:t> </w:t>
      </w:r>
      <w:r>
        <w:rPr/>
        <w:t>and</w:t>
      </w:r>
      <w:r>
        <w:rPr>
          <w:spacing w:val="-8"/>
        </w:rPr>
        <w:t> </w:t>
      </w:r>
      <w:r>
        <w:rPr/>
        <w:t>jitter,</w:t>
      </w:r>
      <w:r>
        <w:rPr>
          <w:spacing w:val="-10"/>
        </w:rPr>
        <w:t> </w:t>
      </w:r>
      <w:r>
        <w:rPr/>
        <w:t>caused</w:t>
      </w:r>
      <w:r>
        <w:rPr>
          <w:spacing w:val="-7"/>
        </w:rPr>
        <w:t> </w:t>
      </w:r>
      <w:r>
        <w:rPr>
          <w:spacing w:val="-5"/>
        </w:rPr>
        <w:t>by:</w:t>
      </w:r>
    </w:p>
    <w:p>
      <w:pPr>
        <w:pStyle w:val="ListParagraph"/>
        <w:numPr>
          <w:ilvl w:val="0"/>
          <w:numId w:val="27"/>
        </w:numPr>
        <w:tabs>
          <w:tab w:pos="767" w:val="left" w:leader="none"/>
          <w:tab w:pos="994" w:val="left" w:leader="none"/>
        </w:tabs>
        <w:spacing w:line="280" w:lineRule="auto" w:before="226" w:after="0"/>
        <w:ind w:left="994" w:right="1010" w:hanging="341"/>
        <w:jc w:val="left"/>
        <w:rPr>
          <w:sz w:val="20"/>
        </w:rPr>
      </w:pPr>
      <w:r>
        <w:rPr>
          <w:sz w:val="20"/>
        </w:rPr>
        <w:t>Difference</w:t>
      </w:r>
      <w:r>
        <w:rPr>
          <w:spacing w:val="-12"/>
          <w:sz w:val="20"/>
        </w:rPr>
        <w:t> </w:t>
      </w:r>
      <w:r>
        <w:rPr>
          <w:sz w:val="20"/>
        </w:rPr>
        <w:t>of</w:t>
      </w:r>
      <w:r>
        <w:rPr>
          <w:spacing w:val="-9"/>
          <w:sz w:val="20"/>
        </w:rPr>
        <w:t> </w:t>
      </w:r>
      <w:r>
        <w:rPr>
          <w:sz w:val="20"/>
        </w:rPr>
        <w:t>optical</w:t>
      </w:r>
      <w:r>
        <w:rPr>
          <w:spacing w:val="-12"/>
          <w:sz w:val="20"/>
        </w:rPr>
        <w:t> </w:t>
      </w:r>
      <w:r>
        <w:rPr>
          <w:sz w:val="20"/>
        </w:rPr>
        <w:t>fiber</w:t>
      </w:r>
      <w:r>
        <w:rPr>
          <w:spacing w:val="-10"/>
          <w:sz w:val="20"/>
        </w:rPr>
        <w:t> </w:t>
      </w:r>
      <w:r>
        <w:rPr>
          <w:sz w:val="20"/>
        </w:rPr>
        <w:t>lengths</w:t>
      </w:r>
      <w:r>
        <w:rPr>
          <w:spacing w:val="-10"/>
          <w:sz w:val="20"/>
        </w:rPr>
        <w:t> </w:t>
      </w:r>
      <w:r>
        <w:rPr>
          <w:sz w:val="20"/>
        </w:rPr>
        <w:t>when</w:t>
      </w:r>
      <w:r>
        <w:rPr>
          <w:spacing w:val="-12"/>
          <w:sz w:val="20"/>
        </w:rPr>
        <w:t> </w:t>
      </w:r>
      <w:r>
        <w:rPr>
          <w:sz w:val="20"/>
        </w:rPr>
        <w:t>uplink</w:t>
      </w:r>
      <w:r>
        <w:rPr>
          <w:spacing w:val="-10"/>
          <w:sz w:val="20"/>
        </w:rPr>
        <w:t> </w:t>
      </w:r>
      <w:r>
        <w:rPr>
          <w:sz w:val="20"/>
        </w:rPr>
        <w:t>and</w:t>
      </w:r>
      <w:r>
        <w:rPr>
          <w:spacing w:val="-12"/>
          <w:sz w:val="20"/>
        </w:rPr>
        <w:t> </w:t>
      </w:r>
      <w:r>
        <w:rPr>
          <w:sz w:val="20"/>
        </w:rPr>
        <w:t>downlink</w:t>
      </w:r>
      <w:r>
        <w:rPr>
          <w:spacing w:val="-10"/>
          <w:sz w:val="20"/>
        </w:rPr>
        <w:t> </w:t>
      </w:r>
      <w:r>
        <w:rPr>
          <w:sz w:val="20"/>
        </w:rPr>
        <w:t>use</w:t>
      </w:r>
      <w:r>
        <w:rPr>
          <w:spacing w:val="-12"/>
          <w:sz w:val="20"/>
        </w:rPr>
        <w:t> </w:t>
      </w:r>
      <w:r>
        <w:rPr>
          <w:sz w:val="20"/>
        </w:rPr>
        <w:t>separate</w:t>
      </w:r>
      <w:r>
        <w:rPr>
          <w:spacing w:val="-12"/>
          <w:sz w:val="20"/>
        </w:rPr>
        <w:t> </w:t>
      </w:r>
      <w:r>
        <w:rPr>
          <w:sz w:val="20"/>
        </w:rPr>
        <w:t>fibers</w:t>
      </w:r>
      <w:r>
        <w:rPr>
          <w:spacing w:val="-10"/>
          <w:sz w:val="20"/>
        </w:rPr>
        <w:t> </w:t>
      </w:r>
      <w:r>
        <w:rPr>
          <w:sz w:val="20"/>
        </w:rPr>
        <w:t>(7</w:t>
      </w:r>
      <w:r>
        <w:rPr>
          <w:spacing w:val="-12"/>
          <w:sz w:val="20"/>
        </w:rPr>
        <w:t> </w:t>
      </w:r>
      <w:r>
        <w:rPr>
          <w:sz w:val="20"/>
        </w:rPr>
        <w:t>m</w:t>
      </w:r>
      <w:r>
        <w:rPr>
          <w:spacing w:val="-10"/>
          <w:sz w:val="20"/>
        </w:rPr>
        <w:t> </w:t>
      </w:r>
      <w:r>
        <w:rPr>
          <w:sz w:val="20"/>
        </w:rPr>
        <w:t>of</w:t>
      </w:r>
      <w:r>
        <w:rPr>
          <w:spacing w:val="-9"/>
          <w:sz w:val="20"/>
        </w:rPr>
        <w:t> </w:t>
      </w:r>
      <w:r>
        <w:rPr>
          <w:sz w:val="20"/>
        </w:rPr>
        <w:t>standard</w:t>
      </w:r>
      <w:r>
        <w:rPr>
          <w:spacing w:val="-12"/>
          <w:sz w:val="20"/>
        </w:rPr>
        <w:t> </w:t>
      </w:r>
      <w:r>
        <w:rPr>
          <w:sz w:val="20"/>
        </w:rPr>
        <w:t>single-mode fiber approximatively corresponds to a 34 ns delay),</w:t>
      </w:r>
    </w:p>
    <w:p>
      <w:pPr>
        <w:pStyle w:val="ListParagraph"/>
        <w:numPr>
          <w:ilvl w:val="0"/>
          <w:numId w:val="27"/>
        </w:numPr>
        <w:tabs>
          <w:tab w:pos="767" w:val="left" w:leader="none"/>
        </w:tabs>
        <w:spacing w:line="240" w:lineRule="auto" w:before="187" w:after="0"/>
        <w:ind w:left="767" w:right="0" w:hanging="114"/>
        <w:jc w:val="both"/>
        <w:rPr>
          <w:sz w:val="20"/>
        </w:rPr>
      </w:pPr>
      <w:r>
        <w:rPr>
          <w:spacing w:val="-2"/>
          <w:sz w:val="20"/>
        </w:rPr>
        <w:t>Difference</w:t>
      </w:r>
      <w:r>
        <w:rPr>
          <w:spacing w:val="-7"/>
          <w:sz w:val="20"/>
        </w:rPr>
        <w:t> </w:t>
      </w:r>
      <w:r>
        <w:rPr>
          <w:spacing w:val="-2"/>
          <w:sz w:val="20"/>
        </w:rPr>
        <w:t>of</w:t>
      </w:r>
      <w:r>
        <w:rPr>
          <w:spacing w:val="-3"/>
          <w:sz w:val="20"/>
        </w:rPr>
        <w:t> </w:t>
      </w:r>
      <w:r>
        <w:rPr>
          <w:spacing w:val="-2"/>
          <w:sz w:val="20"/>
        </w:rPr>
        <w:t>wavelength</w:t>
      </w:r>
      <w:r>
        <w:rPr>
          <w:spacing w:val="-7"/>
          <w:sz w:val="20"/>
        </w:rPr>
        <w:t> </w:t>
      </w:r>
      <w:r>
        <w:rPr>
          <w:spacing w:val="-2"/>
          <w:sz w:val="20"/>
        </w:rPr>
        <w:t>propagation</w:t>
      </w:r>
      <w:r>
        <w:rPr>
          <w:spacing w:val="-7"/>
          <w:sz w:val="20"/>
        </w:rPr>
        <w:t> </w:t>
      </w:r>
      <w:r>
        <w:rPr>
          <w:spacing w:val="-2"/>
          <w:sz w:val="20"/>
        </w:rPr>
        <w:t>times</w:t>
      </w:r>
      <w:r>
        <w:rPr>
          <w:spacing w:val="-4"/>
          <w:sz w:val="20"/>
        </w:rPr>
        <w:t> </w:t>
      </w:r>
      <w:r>
        <w:rPr>
          <w:spacing w:val="-2"/>
          <w:sz w:val="20"/>
        </w:rPr>
        <w:t>when</w:t>
      </w:r>
      <w:r>
        <w:rPr>
          <w:spacing w:val="-6"/>
          <w:sz w:val="20"/>
        </w:rPr>
        <w:t> </w:t>
      </w:r>
      <w:r>
        <w:rPr>
          <w:spacing w:val="-2"/>
          <w:sz w:val="20"/>
        </w:rPr>
        <w:t>wavelengths</w:t>
      </w:r>
      <w:r>
        <w:rPr>
          <w:spacing w:val="-5"/>
          <w:sz w:val="20"/>
        </w:rPr>
        <w:t> </w:t>
      </w:r>
      <w:r>
        <w:rPr>
          <w:spacing w:val="-2"/>
          <w:sz w:val="20"/>
        </w:rPr>
        <w:t>are</w:t>
      </w:r>
      <w:r>
        <w:rPr>
          <w:spacing w:val="-6"/>
          <w:sz w:val="20"/>
        </w:rPr>
        <w:t> </w:t>
      </w:r>
      <w:r>
        <w:rPr>
          <w:spacing w:val="-2"/>
          <w:sz w:val="20"/>
        </w:rPr>
        <w:t>not</w:t>
      </w:r>
      <w:r>
        <w:rPr>
          <w:spacing w:val="-4"/>
          <w:sz w:val="20"/>
        </w:rPr>
        <w:t> </w:t>
      </w:r>
      <w:r>
        <w:rPr>
          <w:spacing w:val="-2"/>
          <w:sz w:val="20"/>
        </w:rPr>
        <w:t>close</w:t>
      </w:r>
      <w:r>
        <w:rPr>
          <w:spacing w:val="-12"/>
          <w:sz w:val="20"/>
        </w:rPr>
        <w:t> </w:t>
      </w:r>
      <w:r>
        <w:rPr>
          <w:spacing w:val="-2"/>
          <w:sz w:val="20"/>
        </w:rPr>
        <w:t>for</w:t>
      </w:r>
      <w:r>
        <w:rPr>
          <w:spacing w:val="-4"/>
          <w:sz w:val="20"/>
        </w:rPr>
        <w:t> </w:t>
      </w:r>
      <w:r>
        <w:rPr>
          <w:spacing w:val="-2"/>
          <w:sz w:val="20"/>
        </w:rPr>
        <w:t>uplink</w:t>
      </w:r>
      <w:r>
        <w:rPr>
          <w:spacing w:val="-5"/>
          <w:sz w:val="20"/>
        </w:rPr>
        <w:t> </w:t>
      </w:r>
      <w:r>
        <w:rPr>
          <w:spacing w:val="-2"/>
          <w:sz w:val="20"/>
        </w:rPr>
        <w:t>and</w:t>
      </w:r>
      <w:r>
        <w:rPr>
          <w:spacing w:val="-6"/>
          <w:sz w:val="20"/>
        </w:rPr>
        <w:t> </w:t>
      </w:r>
      <w:r>
        <w:rPr>
          <w:spacing w:val="-2"/>
          <w:sz w:val="20"/>
        </w:rPr>
        <w:t>downlink</w:t>
      </w:r>
      <w:r>
        <w:rPr>
          <w:spacing w:val="-4"/>
          <w:sz w:val="20"/>
        </w:rPr>
        <w:t> </w:t>
      </w:r>
      <w:r>
        <w:rPr>
          <w:spacing w:val="-2"/>
          <w:sz w:val="20"/>
        </w:rPr>
        <w:t>(typically</w:t>
      </w:r>
    </w:p>
    <w:p>
      <w:pPr>
        <w:pStyle w:val="BodyText"/>
        <w:spacing w:line="283" w:lineRule="auto" w:before="44"/>
        <w:ind w:left="653" w:right="1003" w:firstLine="283"/>
        <w:jc w:val="both"/>
      </w:pPr>
      <w:r>
        <w:rPr/>
        <w:t>1.3 µm and 1.55 µm wavelength diplex causes 33 to 49 ns time difference (in the function of fiber characteristic,</w:t>
      </w:r>
      <w:r>
        <w:rPr>
          <w:spacing w:val="80"/>
        </w:rPr>
        <w:t> </w:t>
      </w:r>
      <w:r>
        <w:rPr/>
        <w:t>cf.</w:t>
      </w:r>
      <w:r>
        <w:rPr>
          <w:spacing w:val="-3"/>
        </w:rPr>
        <w:t> </w:t>
      </w:r>
      <w:r>
        <w:rPr/>
        <w:t>figure</w:t>
      </w:r>
      <w:r>
        <w:rPr>
          <w:spacing w:val="-1"/>
        </w:rPr>
        <w:t> </w:t>
      </w:r>
      <w:r>
        <w:rPr/>
        <w:t>bellow) over</w:t>
      </w:r>
      <w:r>
        <w:rPr>
          <w:spacing w:val="-4"/>
        </w:rPr>
        <w:t> </w:t>
      </w:r>
      <w:r>
        <w:rPr/>
        <w:t>20</w:t>
      </w:r>
      <w:r>
        <w:rPr>
          <w:spacing w:val="-6"/>
        </w:rPr>
        <w:t> </w:t>
      </w:r>
      <w:r>
        <w:rPr/>
        <w:t>km</w:t>
      </w:r>
      <w:r>
        <w:rPr>
          <w:spacing w:val="-3"/>
        </w:rPr>
        <w:t> </w:t>
      </w:r>
      <w:r>
        <w:rPr/>
        <w:t>of</w:t>
      </w:r>
      <w:r>
        <w:rPr>
          <w:spacing w:val="-3"/>
        </w:rPr>
        <w:t> </w:t>
      </w:r>
      <w:r>
        <w:rPr/>
        <w:t>standard</w:t>
      </w:r>
      <w:r>
        <w:rPr>
          <w:spacing w:val="-6"/>
        </w:rPr>
        <w:t> </w:t>
      </w:r>
      <w:r>
        <w:rPr/>
        <w:t>single-mode</w:t>
      </w:r>
      <w:r>
        <w:rPr>
          <w:spacing w:val="-1"/>
        </w:rPr>
        <w:t> </w:t>
      </w:r>
      <w:r>
        <w:rPr/>
        <w:t>fiber ITU-T</w:t>
      </w:r>
      <w:r>
        <w:rPr>
          <w:spacing w:val="-7"/>
        </w:rPr>
        <w:t> </w:t>
      </w:r>
      <w:r>
        <w:rPr/>
        <w:t>G.652).</w:t>
      </w:r>
      <w:r>
        <w:rPr>
          <w:spacing w:val="-3"/>
        </w:rPr>
        <w:t> </w:t>
      </w:r>
      <w:r>
        <w:rPr/>
        <w:t>The</w:t>
      </w:r>
      <w:r>
        <w:rPr>
          <w:spacing w:val="-6"/>
        </w:rPr>
        <w:t> </w:t>
      </w:r>
      <w:r>
        <w:rPr/>
        <w:t>choice</w:t>
      </w:r>
      <w:r>
        <w:rPr>
          <w:spacing w:val="-1"/>
        </w:rPr>
        <w:t> </w:t>
      </w:r>
      <w:r>
        <w:rPr/>
        <w:t>of</w:t>
      </w:r>
      <w:r>
        <w:rPr>
          <w:spacing w:val="-7"/>
        </w:rPr>
        <w:t> </w:t>
      </w:r>
      <w:r>
        <w:rPr/>
        <w:t>WDM technology</w:t>
      </w:r>
      <w:r>
        <w:rPr>
          <w:spacing w:val="40"/>
        </w:rPr>
        <w:t> </w:t>
      </w:r>
      <w:r>
        <w:rPr/>
        <w:t>spectrum location for DWDM, CWDM, MDWM, and others, has an impact on latency variation between wavelength channel pairs and between the wavelengths for up-and down-stream. In the Figure </w:t>
      </w:r>
      <w:r>
        <w:rPr>
          <w:b/>
        </w:rPr>
        <w:t>Figure</w:t>
      </w:r>
      <w:r>
        <w:rPr>
          <w:b/>
          <w:spacing w:val="-14"/>
        </w:rPr>
        <w:t> </w:t>
      </w:r>
      <w:r>
        <w:rPr>
          <w:b/>
        </w:rPr>
        <w:t>18</w:t>
      </w:r>
      <w:r>
        <w:rPr>
          <w:b/>
          <w:spacing w:val="-14"/>
        </w:rPr>
        <w:t> </w:t>
      </w:r>
      <w:r>
        <w:rPr>
          <w:b/>
        </w:rPr>
        <w:t>(a)</w:t>
      </w:r>
      <w:r>
        <w:rPr/>
        <w:t>,</w:t>
      </w:r>
      <w:r>
        <w:rPr>
          <w:spacing w:val="-14"/>
        </w:rPr>
        <w:t> </w:t>
      </w:r>
      <w:r>
        <w:rPr/>
        <w:t>we</w:t>
      </w:r>
      <w:r>
        <w:rPr>
          <w:spacing w:val="-13"/>
        </w:rPr>
        <w:t> </w:t>
      </w:r>
      <w:r>
        <w:rPr/>
        <w:t>plotted</w:t>
      </w:r>
      <w:r>
        <w:rPr>
          <w:spacing w:val="-12"/>
        </w:rPr>
        <w:t> </w:t>
      </w:r>
      <w:r>
        <w:rPr/>
        <w:t>in</w:t>
      </w:r>
      <w:r>
        <w:rPr>
          <w:spacing w:val="-14"/>
        </w:rPr>
        <w:t> </w:t>
      </w:r>
      <w:r>
        <w:rPr/>
        <w:t>the</w:t>
      </w:r>
      <w:r>
        <w:rPr>
          <w:spacing w:val="-12"/>
        </w:rPr>
        <w:t> </w:t>
      </w:r>
      <w:r>
        <w:rPr/>
        <w:t>minimal,</w:t>
      </w:r>
      <w:r>
        <w:rPr>
          <w:spacing w:val="-13"/>
        </w:rPr>
        <w:t> </w:t>
      </w:r>
      <w:r>
        <w:rPr/>
        <w:t>medium</w:t>
      </w:r>
      <w:r>
        <w:rPr>
          <w:spacing w:val="-10"/>
        </w:rPr>
        <w:t> </w:t>
      </w:r>
      <w:r>
        <w:rPr/>
        <w:t>and</w:t>
      </w:r>
      <w:r>
        <w:rPr>
          <w:spacing w:val="-12"/>
        </w:rPr>
        <w:t> </w:t>
      </w:r>
      <w:r>
        <w:rPr/>
        <w:t>maximal</w:t>
      </w:r>
      <w:r>
        <w:rPr>
          <w:spacing w:val="-12"/>
        </w:rPr>
        <w:t> </w:t>
      </w:r>
      <w:r>
        <w:rPr/>
        <w:t>theoretical</w:t>
      </w:r>
      <w:r>
        <w:rPr>
          <w:spacing w:val="-12"/>
        </w:rPr>
        <w:t> </w:t>
      </w:r>
      <w:r>
        <w:rPr/>
        <w:t>delay</w:t>
      </w:r>
      <w:r>
        <w:rPr>
          <w:spacing w:val="-10"/>
        </w:rPr>
        <w:t> </w:t>
      </w:r>
      <w:r>
        <w:rPr/>
        <w:t>difference</w:t>
      </w:r>
      <w:r>
        <w:rPr>
          <w:spacing w:val="-12"/>
        </w:rPr>
        <w:t> </w:t>
      </w:r>
      <w:r>
        <w:rPr/>
        <w:t>based</w:t>
      </w:r>
      <w:r>
        <w:rPr>
          <w:spacing w:val="-12"/>
        </w:rPr>
        <w:t> </w:t>
      </w:r>
      <w:r>
        <w:rPr/>
        <w:t>on</w:t>
      </w:r>
      <w:r>
        <w:rPr>
          <w:spacing w:val="-12"/>
        </w:rPr>
        <w:t> </w:t>
      </w:r>
      <w:r>
        <w:rPr/>
        <w:t>dispersion and group Delay third term Sellmeier calculations after transmission in 20 km of G.652 SSMF. The minimal and maximum are obtained with the worst and best cases</w:t>
      </w:r>
      <w:r>
        <w:rPr>
          <w:spacing w:val="13"/>
        </w:rPr>
        <w:t> </w:t>
      </w:r>
      <w:r>
        <w:rPr/>
        <w:t>material properties of the SSMF G.652. With this</w:t>
      </w:r>
    </w:p>
    <w:p>
      <w:pPr>
        <w:pStyle w:val="BodyText"/>
        <w:spacing w:before="65"/>
      </w:pPr>
      <w:r>
        <w:rPr/>
        <mc:AlternateContent>
          <mc:Choice Requires="wps">
            <w:drawing>
              <wp:anchor distT="0" distB="0" distL="0" distR="0" allowOverlap="1" layoutInCell="1" locked="0" behindDoc="1" simplePos="0" relativeHeight="487615488">
                <wp:simplePos x="0" y="0"/>
                <wp:positionH relativeFrom="page">
                  <wp:posOffset>719632</wp:posOffset>
                </wp:positionH>
                <wp:positionV relativeFrom="paragraph">
                  <wp:posOffset>202635</wp:posOffset>
                </wp:positionV>
                <wp:extent cx="1829435" cy="6350"/>
                <wp:effectExtent l="0" t="0" r="0" b="0"/>
                <wp:wrapTopAndBottom/>
                <wp:docPr id="219" name="Graphic 219"/>
                <wp:cNvGraphicFramePr>
                  <a:graphicFrameLocks/>
                </wp:cNvGraphicFramePr>
                <a:graphic>
                  <a:graphicData uri="http://schemas.microsoft.com/office/word/2010/wordprocessingShape">
                    <wps:wsp>
                      <wps:cNvPr id="219" name="Graphic 219"/>
                      <wps:cNvSpPr/>
                      <wps:spPr>
                        <a:xfrm>
                          <a:off x="0" y="0"/>
                          <a:ext cx="1829435" cy="6350"/>
                        </a:xfrm>
                        <a:custGeom>
                          <a:avLst/>
                          <a:gdLst/>
                          <a:ahLst/>
                          <a:cxnLst/>
                          <a:rect l="l" t="t" r="r" b="b"/>
                          <a:pathLst>
                            <a:path w="1829435" h="6350">
                              <a:moveTo>
                                <a:pt x="1829435" y="0"/>
                              </a:moveTo>
                              <a:lnTo>
                                <a:pt x="0" y="0"/>
                              </a:lnTo>
                              <a:lnTo>
                                <a:pt x="0" y="6096"/>
                              </a:lnTo>
                              <a:lnTo>
                                <a:pt x="1829435" y="6096"/>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664001pt;margin-top:15.955585pt;width:144.050pt;height:.48004pt;mso-position-horizontal-relative:page;mso-position-vertical-relative:paragraph;z-index:-15700992;mso-wrap-distance-left:0;mso-wrap-distance-right:0" id="docshape185" filled="true" fillcolor="#000000" stroked="false">
                <v:fill type="solid"/>
                <w10:wrap type="topAndBottom"/>
              </v:rect>
            </w:pict>
          </mc:Fallback>
        </mc:AlternateContent>
      </w:r>
      <w:r>
        <w:rPr/>
        <w:drawing>
          <wp:anchor distT="0" distB="0" distL="0" distR="0" allowOverlap="1" layoutInCell="1" locked="0" behindDoc="1" simplePos="0" relativeHeight="487616000">
            <wp:simplePos x="0" y="0"/>
            <wp:positionH relativeFrom="page">
              <wp:posOffset>719455</wp:posOffset>
            </wp:positionH>
            <wp:positionV relativeFrom="paragraph">
              <wp:posOffset>378785</wp:posOffset>
            </wp:positionV>
            <wp:extent cx="2940282" cy="1921383"/>
            <wp:effectExtent l="0" t="0" r="0" b="0"/>
            <wp:wrapTopAndBottom/>
            <wp:docPr id="220" name="Image 220"/>
            <wp:cNvGraphicFramePr>
              <a:graphicFrameLocks/>
            </wp:cNvGraphicFramePr>
            <a:graphic>
              <a:graphicData uri="http://schemas.openxmlformats.org/drawingml/2006/picture">
                <pic:pic>
                  <pic:nvPicPr>
                    <pic:cNvPr id="220" name="Image 220"/>
                    <pic:cNvPicPr/>
                  </pic:nvPicPr>
                  <pic:blipFill>
                    <a:blip r:embed="rId65" cstate="print"/>
                    <a:stretch>
                      <a:fillRect/>
                    </a:stretch>
                  </pic:blipFill>
                  <pic:spPr>
                    <a:xfrm>
                      <a:off x="0" y="0"/>
                      <a:ext cx="2940282" cy="1921383"/>
                    </a:xfrm>
                    <a:prstGeom prst="rect">
                      <a:avLst/>
                    </a:prstGeom>
                  </pic:spPr>
                </pic:pic>
              </a:graphicData>
            </a:graphic>
          </wp:anchor>
        </w:drawing>
      </w:r>
      <w:r>
        <w:rPr/>
        <w:drawing>
          <wp:anchor distT="0" distB="0" distL="0" distR="0" allowOverlap="1" layoutInCell="1" locked="0" behindDoc="1" simplePos="0" relativeHeight="487616512">
            <wp:simplePos x="0" y="0"/>
            <wp:positionH relativeFrom="page">
              <wp:posOffset>3793020</wp:posOffset>
            </wp:positionH>
            <wp:positionV relativeFrom="paragraph">
              <wp:posOffset>389705</wp:posOffset>
            </wp:positionV>
            <wp:extent cx="2870223" cy="1880711"/>
            <wp:effectExtent l="0" t="0" r="0" b="0"/>
            <wp:wrapTopAndBottom/>
            <wp:docPr id="221" name="Image 221" descr="Graphical user interface  Description automatically generated"/>
            <wp:cNvGraphicFramePr>
              <a:graphicFrameLocks/>
            </wp:cNvGraphicFramePr>
            <a:graphic>
              <a:graphicData uri="http://schemas.openxmlformats.org/drawingml/2006/picture">
                <pic:pic>
                  <pic:nvPicPr>
                    <pic:cNvPr id="221" name="Image 221" descr="Graphical user interface  Description automatically generated"/>
                    <pic:cNvPicPr/>
                  </pic:nvPicPr>
                  <pic:blipFill>
                    <a:blip r:embed="rId66" cstate="print"/>
                    <a:stretch>
                      <a:fillRect/>
                    </a:stretch>
                  </pic:blipFill>
                  <pic:spPr>
                    <a:xfrm>
                      <a:off x="0" y="0"/>
                      <a:ext cx="2870223" cy="1880711"/>
                    </a:xfrm>
                    <a:prstGeom prst="rect">
                      <a:avLst/>
                    </a:prstGeom>
                  </pic:spPr>
                </pic:pic>
              </a:graphicData>
            </a:graphic>
          </wp:anchor>
        </w:drawing>
      </w:r>
    </w:p>
    <w:p>
      <w:pPr>
        <w:pStyle w:val="BodyText"/>
        <w:spacing w:before="13"/>
      </w:pPr>
    </w:p>
    <w:p>
      <w:pPr>
        <w:pStyle w:val="BodyText"/>
        <w:spacing w:before="120"/>
      </w:pPr>
    </w:p>
    <w:p>
      <w:pPr>
        <w:pStyle w:val="BodyText"/>
        <w:spacing w:line="304" w:lineRule="auto"/>
        <w:ind w:left="1757" w:right="727"/>
      </w:pPr>
      <w:bookmarkStart w:name="_bookmark7" w:id="89"/>
      <w:bookmarkEnd w:id="89"/>
      <w:r>
        <w:rPr/>
      </w:r>
      <w:r>
        <w:rPr>
          <w:b/>
        </w:rPr>
        <w:t>Figure 18 </w:t>
      </w:r>
      <w:r>
        <w:rPr/>
        <w:t>(a) : Measured Latency and</w:t>
      </w:r>
      <w:r>
        <w:rPr>
          <w:spacing w:val="-2"/>
        </w:rPr>
        <w:t> </w:t>
      </w:r>
      <w:r>
        <w:rPr/>
        <w:t>theoretical delay variations according to wavelengths transmitted</w:t>
      </w:r>
      <w:r>
        <w:rPr>
          <w:spacing w:val="-2"/>
        </w:rPr>
        <w:t> </w:t>
      </w:r>
      <w:r>
        <w:rPr/>
        <w:t>in</w:t>
      </w:r>
      <w:r>
        <w:rPr>
          <w:spacing w:val="-2"/>
        </w:rPr>
        <w:t> </w:t>
      </w:r>
      <w:r>
        <w:rPr/>
        <w:t>20</w:t>
      </w:r>
      <w:r>
        <w:rPr>
          <w:spacing w:val="-7"/>
        </w:rPr>
        <w:t> </w:t>
      </w:r>
      <w:r>
        <w:rPr/>
        <w:t>km</w:t>
      </w:r>
      <w:r>
        <w:rPr>
          <w:spacing w:val="-5"/>
        </w:rPr>
        <w:t> </w:t>
      </w:r>
      <w:r>
        <w:rPr/>
        <w:t>SSMF;</w:t>
      </w:r>
      <w:r>
        <w:rPr>
          <w:spacing w:val="-4"/>
        </w:rPr>
        <w:t> </w:t>
      </w:r>
      <w:r>
        <w:rPr/>
        <w:t>(b)</w:t>
      </w:r>
      <w:r>
        <w:rPr>
          <w:spacing w:val="-1"/>
        </w:rPr>
        <w:t> </w:t>
      </w:r>
      <w:r>
        <w:rPr/>
        <w:t>Mean</w:t>
      </w:r>
      <w:r>
        <w:rPr>
          <w:spacing w:val="-2"/>
        </w:rPr>
        <w:t> </w:t>
      </w:r>
      <w:r>
        <w:rPr/>
        <w:t>delay</w:t>
      </w:r>
      <w:r>
        <w:rPr>
          <w:spacing w:val="-1"/>
        </w:rPr>
        <w:t> </w:t>
      </w:r>
      <w:r>
        <w:rPr/>
        <w:t>variation</w:t>
      </w:r>
      <w:r>
        <w:rPr>
          <w:spacing w:val="-2"/>
        </w:rPr>
        <w:t> </w:t>
      </w:r>
      <w:r>
        <w:rPr/>
        <w:t>with</w:t>
      </w:r>
      <w:r>
        <w:rPr>
          <w:spacing w:val="-2"/>
        </w:rPr>
        <w:t> </w:t>
      </w:r>
      <w:r>
        <w:rPr/>
        <w:t>wavelength</w:t>
      </w:r>
      <w:r>
        <w:rPr>
          <w:spacing w:val="-2"/>
        </w:rPr>
        <w:t> </w:t>
      </w:r>
      <w:r>
        <w:rPr/>
        <w:t>after</w:t>
      </w:r>
      <w:r>
        <w:rPr>
          <w:spacing w:val="-1"/>
        </w:rPr>
        <w:t> </w:t>
      </w:r>
      <w:r>
        <w:rPr/>
        <w:t>20</w:t>
      </w:r>
      <w:r>
        <w:rPr>
          <w:spacing w:val="-7"/>
        </w:rPr>
        <w:t> </w:t>
      </w:r>
      <w:r>
        <w:rPr/>
        <w:t>km</w:t>
      </w:r>
      <w:r>
        <w:rPr>
          <w:spacing w:val="-5"/>
        </w:rPr>
        <w:t> </w:t>
      </w:r>
      <w:r>
        <w:rPr/>
        <w:t>SSMF and corresponding MWDM, CWDM and DWDM spectral ranges.</w:t>
      </w:r>
    </w:p>
    <w:p>
      <w:pPr>
        <w:pStyle w:val="BodyText"/>
        <w:spacing w:before="12"/>
      </w:pPr>
    </w:p>
    <w:p>
      <w:pPr>
        <w:pStyle w:val="BodyText"/>
        <w:spacing w:before="1"/>
        <w:ind w:left="1815"/>
      </w:pPr>
      <w:r>
        <w:rPr>
          <w:vertAlign w:val="superscript"/>
        </w:rPr>
        <w:t>1</w:t>
      </w:r>
      <w:r>
        <w:rPr>
          <w:spacing w:val="-5"/>
          <w:vertAlign w:val="baseline"/>
        </w:rPr>
        <w:t> </w:t>
      </w:r>
      <w:r>
        <w:rPr>
          <w:vertAlign w:val="baseline"/>
        </w:rPr>
        <w:t>CPRI</w:t>
      </w:r>
      <w:r>
        <w:rPr>
          <w:spacing w:val="-8"/>
          <w:vertAlign w:val="baseline"/>
        </w:rPr>
        <w:t> </w:t>
      </w:r>
      <w:r>
        <w:rPr>
          <w:vertAlign w:val="baseline"/>
        </w:rPr>
        <w:t>does</w:t>
      </w:r>
      <w:r>
        <w:rPr>
          <w:spacing w:val="-4"/>
          <w:vertAlign w:val="baseline"/>
        </w:rPr>
        <w:t> </w:t>
      </w:r>
      <w:r>
        <w:rPr>
          <w:vertAlign w:val="baseline"/>
        </w:rPr>
        <w:t>not</w:t>
      </w:r>
      <w:r>
        <w:rPr>
          <w:spacing w:val="-3"/>
          <w:vertAlign w:val="baseline"/>
        </w:rPr>
        <w:t> </w:t>
      </w:r>
      <w:r>
        <w:rPr>
          <w:vertAlign w:val="baseline"/>
        </w:rPr>
        <w:t>give</w:t>
      </w:r>
      <w:r>
        <w:rPr>
          <w:spacing w:val="-10"/>
          <w:vertAlign w:val="baseline"/>
        </w:rPr>
        <w:t> </w:t>
      </w:r>
      <w:r>
        <w:rPr>
          <w:vertAlign w:val="baseline"/>
        </w:rPr>
        <w:t>the</w:t>
      </w:r>
      <w:r>
        <w:rPr>
          <w:spacing w:val="-6"/>
          <w:vertAlign w:val="baseline"/>
        </w:rPr>
        <w:t> </w:t>
      </w:r>
      <w:r>
        <w:rPr>
          <w:vertAlign w:val="baseline"/>
        </w:rPr>
        <w:t>relevant</w:t>
      </w:r>
      <w:r>
        <w:rPr>
          <w:spacing w:val="-3"/>
          <w:vertAlign w:val="baseline"/>
        </w:rPr>
        <w:t> </w:t>
      </w:r>
      <w:r>
        <w:rPr>
          <w:vertAlign w:val="baseline"/>
        </w:rPr>
        <w:t>base</w:t>
      </w:r>
      <w:r>
        <w:rPr>
          <w:spacing w:val="-10"/>
          <w:vertAlign w:val="baseline"/>
        </w:rPr>
        <w:t> </w:t>
      </w:r>
      <w:r>
        <w:rPr>
          <w:vertAlign w:val="baseline"/>
        </w:rPr>
        <w:t>for</w:t>
      </w:r>
      <w:r>
        <w:rPr>
          <w:spacing w:val="-4"/>
          <w:vertAlign w:val="baseline"/>
        </w:rPr>
        <w:t> </w:t>
      </w:r>
      <w:r>
        <w:rPr>
          <w:vertAlign w:val="baseline"/>
        </w:rPr>
        <w:t>optical</w:t>
      </w:r>
      <w:r>
        <w:rPr>
          <w:spacing w:val="-6"/>
          <w:vertAlign w:val="baseline"/>
        </w:rPr>
        <w:t> </w:t>
      </w:r>
      <w:r>
        <w:rPr>
          <w:vertAlign w:val="baseline"/>
        </w:rPr>
        <w:t>interface</w:t>
      </w:r>
      <w:r>
        <w:rPr>
          <w:spacing w:val="-5"/>
          <w:vertAlign w:val="baseline"/>
        </w:rPr>
        <w:t> </w:t>
      </w:r>
      <w:r>
        <w:rPr>
          <w:vertAlign w:val="baseline"/>
        </w:rPr>
        <w:t>(only</w:t>
      </w:r>
      <w:r>
        <w:rPr>
          <w:spacing w:val="-5"/>
          <w:vertAlign w:val="baseline"/>
        </w:rPr>
        <w:t> </w:t>
      </w:r>
      <w:r>
        <w:rPr>
          <w:vertAlign w:val="baseline"/>
        </w:rPr>
        <w:t>for</w:t>
      </w:r>
      <w:r>
        <w:rPr>
          <w:spacing w:val="-5"/>
          <w:vertAlign w:val="baseline"/>
        </w:rPr>
        <w:t> </w:t>
      </w:r>
      <w:r>
        <w:rPr>
          <w:vertAlign w:val="baseline"/>
        </w:rPr>
        <w:t>electrical</w:t>
      </w:r>
      <w:r>
        <w:rPr>
          <w:spacing w:val="-5"/>
          <w:vertAlign w:val="baseline"/>
        </w:rPr>
        <w:t> </w:t>
      </w:r>
      <w:r>
        <w:rPr>
          <w:spacing w:val="-2"/>
          <w:vertAlign w:val="baseline"/>
        </w:rPr>
        <w:t>interface)</w:t>
      </w:r>
    </w:p>
    <w:p>
      <w:pPr>
        <w:spacing w:after="0"/>
        <w:sectPr>
          <w:pgSz w:w="11910" w:h="16840"/>
          <w:pgMar w:header="858" w:footer="464" w:top="1520" w:bottom="660" w:left="480" w:right="120"/>
        </w:sectPr>
      </w:pPr>
    </w:p>
    <w:p>
      <w:pPr>
        <w:pStyle w:val="BodyText"/>
        <w:spacing w:before="24"/>
      </w:pPr>
    </w:p>
    <w:p>
      <w:pPr>
        <w:pStyle w:val="BodyText"/>
        <w:spacing w:line="283" w:lineRule="auto"/>
        <w:ind w:left="653" w:right="1006"/>
        <w:jc w:val="both"/>
      </w:pPr>
      <w:r>
        <w:rPr/>
        <w:t>theoretical</w:t>
      </w:r>
      <w:r>
        <w:rPr>
          <w:spacing w:val="-2"/>
        </w:rPr>
        <w:t> </w:t>
      </w:r>
      <w:r>
        <w:rPr/>
        <w:t>approach, we</w:t>
      </w:r>
      <w:r>
        <w:rPr>
          <w:spacing w:val="-2"/>
        </w:rPr>
        <w:t> </w:t>
      </w:r>
      <w:r>
        <w:rPr/>
        <w:t>estimate</w:t>
      </w:r>
      <w:r>
        <w:rPr>
          <w:spacing w:val="-7"/>
        </w:rPr>
        <w:t> </w:t>
      </w:r>
      <w:r>
        <w:rPr/>
        <w:t>that</w:t>
      </w:r>
      <w:r>
        <w:rPr>
          <w:spacing w:val="-4"/>
        </w:rPr>
        <w:t> </w:t>
      </w:r>
      <w:r>
        <w:rPr/>
        <w:t>a</w:t>
      </w:r>
      <w:r>
        <w:rPr>
          <w:spacing w:val="-7"/>
        </w:rPr>
        <w:t> </w:t>
      </w:r>
      <w:r>
        <w:rPr/>
        <w:t>maximum</w:t>
      </w:r>
      <w:r>
        <w:rPr>
          <w:spacing w:val="-2"/>
        </w:rPr>
        <w:t> </w:t>
      </w:r>
      <w:r>
        <w:rPr/>
        <w:t>delay</w:t>
      </w:r>
      <w:r>
        <w:rPr>
          <w:spacing w:val="-2"/>
        </w:rPr>
        <w:t> </w:t>
      </w:r>
      <w:r>
        <w:rPr/>
        <w:t>variation</w:t>
      </w:r>
      <w:r>
        <w:rPr>
          <w:spacing w:val="-2"/>
        </w:rPr>
        <w:t> </w:t>
      </w:r>
      <w:r>
        <w:rPr/>
        <w:t>of</w:t>
      </w:r>
      <w:r>
        <w:rPr>
          <w:spacing w:val="-4"/>
        </w:rPr>
        <w:t> </w:t>
      </w:r>
      <w:r>
        <w:rPr/>
        <w:t>20ns</w:t>
      </w:r>
      <w:r>
        <w:rPr>
          <w:spacing w:val="-2"/>
        </w:rPr>
        <w:t> </w:t>
      </w:r>
      <w:r>
        <w:rPr/>
        <w:t>is</w:t>
      </w:r>
      <w:r>
        <w:rPr>
          <w:spacing w:val="-5"/>
        </w:rPr>
        <w:t> </w:t>
      </w:r>
      <w:r>
        <w:rPr/>
        <w:t>expected</w:t>
      </w:r>
      <w:r>
        <w:rPr>
          <w:spacing w:val="-7"/>
        </w:rPr>
        <w:t> </w:t>
      </w:r>
      <w:r>
        <w:rPr/>
        <w:t>for</w:t>
      </w:r>
      <w:r>
        <w:rPr>
          <w:spacing w:val="-5"/>
        </w:rPr>
        <w:t> </w:t>
      </w:r>
      <w:r>
        <w:rPr/>
        <w:t>each</w:t>
      </w:r>
      <w:r>
        <w:rPr>
          <w:spacing w:val="-2"/>
        </w:rPr>
        <w:t> </w:t>
      </w:r>
      <w:r>
        <w:rPr/>
        <w:t>wavelength</w:t>
      </w:r>
      <w:r>
        <w:rPr>
          <w:spacing w:val="-2"/>
        </w:rPr>
        <w:t> </w:t>
      </w:r>
      <w:r>
        <w:rPr/>
        <w:t>of the C-band. Also, we noted that a minimum delay variation of 9 ns is expected between extreme C-band channels at 1529nm and 1565nm whereas the</w:t>
      </w:r>
      <w:r>
        <w:rPr>
          <w:spacing w:val="-2"/>
        </w:rPr>
        <w:t> </w:t>
      </w:r>
      <w:r>
        <w:rPr/>
        <w:t>maximum difference</w:t>
      </w:r>
      <w:r>
        <w:rPr>
          <w:spacing w:val="-2"/>
        </w:rPr>
        <w:t> </w:t>
      </w:r>
      <w:r>
        <w:rPr/>
        <w:t>could be 13ns for the</w:t>
      </w:r>
      <w:r>
        <w:rPr>
          <w:spacing w:val="-2"/>
        </w:rPr>
        <w:t> </w:t>
      </w:r>
      <w:r>
        <w:rPr/>
        <w:t>worst case of fiber material.</w:t>
      </w:r>
      <w:r>
        <w:rPr>
          <w:spacing w:val="-4"/>
        </w:rPr>
        <w:t> </w:t>
      </w:r>
      <w:r>
        <w:rPr/>
        <w:t>For</w:t>
      </w:r>
      <w:r>
        <w:rPr>
          <w:spacing w:val="-5"/>
        </w:rPr>
        <w:t> </w:t>
      </w:r>
      <w:r>
        <w:rPr/>
        <w:t>a</w:t>
      </w:r>
      <w:r>
        <w:rPr>
          <w:spacing w:val="-12"/>
        </w:rPr>
        <w:t> </w:t>
      </w:r>
      <w:r>
        <w:rPr/>
        <w:t>clearer</w:t>
      </w:r>
      <w:r>
        <w:rPr>
          <w:spacing w:val="-5"/>
        </w:rPr>
        <w:t> </w:t>
      </w:r>
      <w:r>
        <w:rPr/>
        <w:t>results</w:t>
      </w:r>
      <w:r>
        <w:rPr>
          <w:spacing w:val="-5"/>
        </w:rPr>
        <w:t> </w:t>
      </w:r>
      <w:r>
        <w:rPr/>
        <w:t>exploitation,</w:t>
      </w:r>
      <w:r>
        <w:rPr>
          <w:spacing w:val="-9"/>
        </w:rPr>
        <w:t> </w:t>
      </w:r>
      <w:r>
        <w:rPr/>
        <w:t>the</w:t>
      </w:r>
      <w:r>
        <w:rPr>
          <w:spacing w:val="-7"/>
        </w:rPr>
        <w:t> </w:t>
      </w:r>
      <w:r>
        <w:rPr/>
        <w:t>maximum</w:t>
      </w:r>
      <w:r>
        <w:rPr>
          <w:spacing w:val="-5"/>
        </w:rPr>
        <w:t> </w:t>
      </w:r>
      <w:r>
        <w:rPr/>
        <w:t>theoretical</w:t>
      </w:r>
      <w:r>
        <w:rPr>
          <w:spacing w:val="-7"/>
        </w:rPr>
        <w:t> </w:t>
      </w:r>
      <w:r>
        <w:rPr/>
        <w:t>delay</w:t>
      </w:r>
      <w:r>
        <w:rPr>
          <w:spacing w:val="-5"/>
        </w:rPr>
        <w:t> </w:t>
      </w:r>
      <w:r>
        <w:rPr/>
        <w:t>curve</w:t>
      </w:r>
      <w:r>
        <w:rPr>
          <w:spacing w:val="-7"/>
        </w:rPr>
        <w:t> </w:t>
      </w:r>
      <w:r>
        <w:rPr/>
        <w:t>is</w:t>
      </w:r>
      <w:r>
        <w:rPr>
          <w:spacing w:val="-5"/>
        </w:rPr>
        <w:t> </w:t>
      </w:r>
      <w:r>
        <w:rPr/>
        <w:t>plotted</w:t>
      </w:r>
      <w:r>
        <w:rPr>
          <w:spacing w:val="-7"/>
        </w:rPr>
        <w:t> </w:t>
      </w:r>
      <w:r>
        <w:rPr/>
        <w:t>in</w:t>
      </w:r>
      <w:r>
        <w:rPr>
          <w:spacing w:val="-12"/>
        </w:rPr>
        <w:t> </w:t>
      </w:r>
      <w:r>
        <w:rPr/>
        <w:t>Figure</w:t>
      </w:r>
      <w:r>
        <w:rPr>
          <w:spacing w:val="-7"/>
        </w:rPr>
        <w:t> </w:t>
      </w:r>
      <w:r>
        <w:rPr/>
        <w:t>18</w:t>
      </w:r>
      <w:r>
        <w:rPr>
          <w:spacing w:val="-7"/>
        </w:rPr>
        <w:t> </w:t>
      </w:r>
      <w:r>
        <w:rPr/>
        <w:t>(b)</w:t>
      </w:r>
      <w:r>
        <w:rPr>
          <w:spacing w:val="-5"/>
        </w:rPr>
        <w:t> </w:t>
      </w:r>
      <w:r>
        <w:rPr/>
        <w:t>with noted references to the identified WDM technologies spectral ranges. In the O-band, delays will remain low and the upstream/downstream wavelength pairing chosen by PtP and MWDM will induce propagation delay asymmetry that will remain below 2ns.</w:t>
      </w:r>
      <w:r>
        <w:rPr>
          <w:spacing w:val="40"/>
        </w:rPr>
        <w:t> </w:t>
      </w:r>
      <w:r>
        <w:rPr/>
        <w:t>That is compatible with the RSTD limitations for 4G and 5G FR1 for 5G FR2. However, for CWDM and DWDM the upstream/downstream wavelength pairing could induce high delay asymmetries. 68ns between 1311nm and 1611nm CWDM channels pairs or at the best case if two adjacent</w:t>
      </w:r>
      <w:r>
        <w:rPr>
          <w:spacing w:val="-13"/>
        </w:rPr>
        <w:t> </w:t>
      </w:r>
      <w:r>
        <w:rPr/>
        <w:t>channels</w:t>
      </w:r>
      <w:r>
        <w:rPr>
          <w:spacing w:val="-11"/>
        </w:rPr>
        <w:t> </w:t>
      </w:r>
      <w:r>
        <w:rPr/>
        <w:t>are</w:t>
      </w:r>
      <w:r>
        <w:rPr>
          <w:spacing w:val="-13"/>
        </w:rPr>
        <w:t> </w:t>
      </w:r>
      <w:r>
        <w:rPr/>
        <w:t>chosen,</w:t>
      </w:r>
      <w:r>
        <w:rPr>
          <w:spacing w:val="-14"/>
        </w:rPr>
        <w:t> </w:t>
      </w:r>
      <w:r>
        <w:rPr/>
        <w:t>8ns</w:t>
      </w:r>
      <w:r>
        <w:rPr>
          <w:spacing w:val="-11"/>
        </w:rPr>
        <w:t> </w:t>
      </w:r>
      <w:r>
        <w:rPr/>
        <w:t>delay</w:t>
      </w:r>
      <w:r>
        <w:rPr>
          <w:spacing w:val="-11"/>
        </w:rPr>
        <w:t> </w:t>
      </w:r>
      <w:r>
        <w:rPr/>
        <w:t>asymmetry</w:t>
      </w:r>
      <w:r>
        <w:rPr>
          <w:spacing w:val="-14"/>
        </w:rPr>
        <w:t> </w:t>
      </w:r>
      <w:r>
        <w:rPr/>
        <w:t>is</w:t>
      </w:r>
      <w:r>
        <w:rPr>
          <w:spacing w:val="-14"/>
        </w:rPr>
        <w:t> </w:t>
      </w:r>
      <w:r>
        <w:rPr/>
        <w:t>expected</w:t>
      </w:r>
      <w:r>
        <w:rPr>
          <w:spacing w:val="-13"/>
        </w:rPr>
        <w:t> </w:t>
      </w:r>
      <w:r>
        <w:rPr/>
        <w:t>which</w:t>
      </w:r>
      <w:r>
        <w:rPr>
          <w:spacing w:val="-13"/>
        </w:rPr>
        <w:t> </w:t>
      </w:r>
      <w:r>
        <w:rPr/>
        <w:t>exceeds</w:t>
      </w:r>
      <w:r>
        <w:rPr>
          <w:spacing w:val="-11"/>
        </w:rPr>
        <w:t> </w:t>
      </w:r>
      <w:r>
        <w:rPr/>
        <w:t>5G-FR2</w:t>
      </w:r>
      <w:r>
        <w:rPr>
          <w:spacing w:val="-13"/>
        </w:rPr>
        <w:t> </w:t>
      </w:r>
      <w:r>
        <w:rPr/>
        <w:t>RSTD</w:t>
      </w:r>
      <w:r>
        <w:rPr>
          <w:spacing w:val="-13"/>
        </w:rPr>
        <w:t> </w:t>
      </w:r>
      <w:r>
        <w:rPr/>
        <w:t>specifications. For</w:t>
      </w:r>
      <w:r>
        <w:rPr>
          <w:spacing w:val="-1"/>
        </w:rPr>
        <w:t> </w:t>
      </w:r>
      <w:r>
        <w:rPr/>
        <w:t>40</w:t>
      </w:r>
      <w:r>
        <w:rPr>
          <w:spacing w:val="-2"/>
        </w:rPr>
        <w:t> </w:t>
      </w:r>
      <w:r>
        <w:rPr/>
        <w:t>DWDM</w:t>
      </w:r>
      <w:r>
        <w:rPr>
          <w:spacing w:val="-5"/>
        </w:rPr>
        <w:t> </w:t>
      </w:r>
      <w:r>
        <w:rPr/>
        <w:t>channels</w:t>
      </w:r>
      <w:r>
        <w:rPr>
          <w:spacing w:val="-1"/>
        </w:rPr>
        <w:t> </w:t>
      </w:r>
      <w:r>
        <w:rPr/>
        <w:t>in</w:t>
      </w:r>
      <w:r>
        <w:rPr>
          <w:spacing w:val="-2"/>
        </w:rPr>
        <w:t> </w:t>
      </w:r>
      <w:r>
        <w:rPr/>
        <w:t>the</w:t>
      </w:r>
      <w:r>
        <w:rPr>
          <w:spacing w:val="-2"/>
        </w:rPr>
        <w:t> </w:t>
      </w:r>
      <w:r>
        <w:rPr/>
        <w:t>C-band, a</w:t>
      </w:r>
      <w:r>
        <w:rPr>
          <w:spacing w:val="-7"/>
        </w:rPr>
        <w:t> </w:t>
      </w:r>
      <w:r>
        <w:rPr/>
        <w:t>maximum</w:t>
      </w:r>
      <w:r>
        <w:rPr>
          <w:spacing w:val="-5"/>
        </w:rPr>
        <w:t> </w:t>
      </w:r>
      <w:r>
        <w:rPr/>
        <w:t>of</w:t>
      </w:r>
      <w:r>
        <w:rPr>
          <w:spacing w:val="-4"/>
        </w:rPr>
        <w:t> </w:t>
      </w:r>
      <w:r>
        <w:rPr/>
        <w:t>12ns</w:t>
      </w:r>
      <w:r>
        <w:rPr>
          <w:spacing w:val="-1"/>
        </w:rPr>
        <w:t> </w:t>
      </w:r>
      <w:r>
        <w:rPr/>
        <w:t>delay</w:t>
      </w:r>
      <w:r>
        <w:rPr>
          <w:spacing w:val="-1"/>
        </w:rPr>
        <w:t> </w:t>
      </w:r>
      <w:r>
        <w:rPr/>
        <w:t>asymmetry</w:t>
      </w:r>
      <w:r>
        <w:rPr>
          <w:spacing w:val="-5"/>
        </w:rPr>
        <w:t> </w:t>
      </w:r>
      <w:r>
        <w:rPr/>
        <w:t>is</w:t>
      </w:r>
      <w:r>
        <w:rPr>
          <w:spacing w:val="-1"/>
        </w:rPr>
        <w:t> </w:t>
      </w:r>
      <w:r>
        <w:rPr/>
        <w:t>estimated</w:t>
      </w:r>
      <w:r>
        <w:rPr>
          <w:spacing w:val="-2"/>
        </w:rPr>
        <w:t> </w:t>
      </w:r>
      <w:r>
        <w:rPr/>
        <w:t>if</w:t>
      </w:r>
      <w:r>
        <w:rPr>
          <w:spacing w:val="-4"/>
        </w:rPr>
        <w:t> </w:t>
      </w:r>
      <w:r>
        <w:rPr/>
        <w:t>wavelength</w:t>
      </w:r>
      <w:r>
        <w:rPr>
          <w:spacing w:val="-2"/>
        </w:rPr>
        <w:t> </w:t>
      </w:r>
      <w:r>
        <w:rPr/>
        <w:t>pairs are</w:t>
      </w:r>
      <w:r>
        <w:rPr>
          <w:spacing w:val="-14"/>
        </w:rPr>
        <w:t> </w:t>
      </w:r>
      <w:r>
        <w:rPr/>
        <w:t>chosen</w:t>
      </w:r>
      <w:r>
        <w:rPr>
          <w:spacing w:val="-14"/>
        </w:rPr>
        <w:t> </w:t>
      </w:r>
      <w:r>
        <w:rPr/>
        <w:t>at</w:t>
      </w:r>
      <w:r>
        <w:rPr>
          <w:spacing w:val="-12"/>
        </w:rPr>
        <w:t> </w:t>
      </w:r>
      <w:r>
        <w:rPr/>
        <w:t>the</w:t>
      </w:r>
      <w:r>
        <w:rPr>
          <w:spacing w:val="-14"/>
        </w:rPr>
        <w:t> </w:t>
      </w:r>
      <w:r>
        <w:rPr/>
        <w:t>extreme</w:t>
      </w:r>
      <w:r>
        <w:rPr>
          <w:spacing w:val="-14"/>
        </w:rPr>
        <w:t> </w:t>
      </w:r>
      <w:r>
        <w:rPr/>
        <w:t>ranges.</w:t>
      </w:r>
      <w:r>
        <w:rPr>
          <w:spacing w:val="-13"/>
        </w:rPr>
        <w:t> </w:t>
      </w:r>
      <w:r>
        <w:rPr/>
        <w:t>Finally,</w:t>
      </w:r>
      <w:r>
        <w:rPr>
          <w:spacing w:val="-9"/>
        </w:rPr>
        <w:t> </w:t>
      </w:r>
      <w:r>
        <w:rPr/>
        <w:t>the</w:t>
      </w:r>
      <w:r>
        <w:rPr>
          <w:spacing w:val="-12"/>
        </w:rPr>
        <w:t> </w:t>
      </w:r>
      <w:r>
        <w:rPr/>
        <w:t>choice</w:t>
      </w:r>
      <w:r>
        <w:rPr>
          <w:spacing w:val="-12"/>
        </w:rPr>
        <w:t> </w:t>
      </w:r>
      <w:r>
        <w:rPr/>
        <w:t>of</w:t>
      </w:r>
      <w:r>
        <w:rPr>
          <w:spacing w:val="-14"/>
        </w:rPr>
        <w:t> </w:t>
      </w:r>
      <w:r>
        <w:rPr/>
        <w:t>adjacent</w:t>
      </w:r>
      <w:r>
        <w:rPr>
          <w:spacing w:val="-9"/>
        </w:rPr>
        <w:t> </w:t>
      </w:r>
      <w:r>
        <w:rPr/>
        <w:t>DWDM</w:t>
      </w:r>
      <w:r>
        <w:rPr>
          <w:spacing w:val="-10"/>
        </w:rPr>
        <w:t> </w:t>
      </w:r>
      <w:r>
        <w:rPr/>
        <w:t>channels</w:t>
      </w:r>
      <w:r>
        <w:rPr>
          <w:spacing w:val="-10"/>
        </w:rPr>
        <w:t> </w:t>
      </w:r>
      <w:r>
        <w:rPr/>
        <w:t>pairs</w:t>
      </w:r>
      <w:r>
        <w:rPr>
          <w:spacing w:val="-10"/>
        </w:rPr>
        <w:t> </w:t>
      </w:r>
      <w:r>
        <w:rPr/>
        <w:t>is</w:t>
      </w:r>
      <w:r>
        <w:rPr>
          <w:spacing w:val="-10"/>
        </w:rPr>
        <w:t> </w:t>
      </w:r>
      <w:r>
        <w:rPr/>
        <w:t>required</w:t>
      </w:r>
      <w:r>
        <w:rPr>
          <w:spacing w:val="-12"/>
        </w:rPr>
        <w:t> </w:t>
      </w:r>
      <w:r>
        <w:rPr/>
        <w:t>to</w:t>
      </w:r>
      <w:r>
        <w:rPr>
          <w:spacing w:val="-14"/>
        </w:rPr>
        <w:t> </w:t>
      </w:r>
      <w:r>
        <w:rPr/>
        <w:t>maintain a downstream/upstream delay asymmetry below all RSTD specifications.</w:t>
      </w:r>
    </w:p>
    <w:p>
      <w:pPr>
        <w:pStyle w:val="ListParagraph"/>
        <w:numPr>
          <w:ilvl w:val="0"/>
          <w:numId w:val="27"/>
        </w:numPr>
        <w:tabs>
          <w:tab w:pos="772" w:val="left" w:leader="none"/>
        </w:tabs>
        <w:spacing w:line="280" w:lineRule="auto" w:before="188" w:after="0"/>
        <w:ind w:left="653" w:right="1009" w:firstLine="0"/>
        <w:jc w:val="both"/>
        <w:rPr>
          <w:sz w:val="20"/>
        </w:rPr>
      </w:pPr>
      <w:r>
        <w:rPr>
          <w:sz w:val="20"/>
        </w:rPr>
        <w:t>The</w:t>
      </w:r>
      <w:r>
        <w:rPr>
          <w:spacing w:val="-2"/>
          <w:sz w:val="20"/>
        </w:rPr>
        <w:t> </w:t>
      </w:r>
      <w:r>
        <w:rPr>
          <w:sz w:val="20"/>
        </w:rPr>
        <w:t>cable</w:t>
      </w:r>
      <w:r>
        <w:rPr>
          <w:spacing w:val="-2"/>
          <w:sz w:val="20"/>
        </w:rPr>
        <w:t> </w:t>
      </w:r>
      <w:r>
        <w:rPr>
          <w:sz w:val="20"/>
        </w:rPr>
        <w:t>length</w:t>
      </w:r>
      <w:r>
        <w:rPr>
          <w:spacing w:val="-6"/>
          <w:sz w:val="20"/>
        </w:rPr>
        <w:t> </w:t>
      </w:r>
      <w:r>
        <w:rPr>
          <w:sz w:val="20"/>
        </w:rPr>
        <w:t>variation</w:t>
      </w:r>
      <w:r>
        <w:rPr>
          <w:spacing w:val="-2"/>
          <w:sz w:val="20"/>
        </w:rPr>
        <w:t> </w:t>
      </w:r>
      <w:r>
        <w:rPr>
          <w:sz w:val="20"/>
        </w:rPr>
        <w:t>is</w:t>
      </w:r>
      <w:r>
        <w:rPr>
          <w:spacing w:val="-5"/>
          <w:sz w:val="20"/>
        </w:rPr>
        <w:t> </w:t>
      </w:r>
      <w:r>
        <w:rPr>
          <w:sz w:val="20"/>
        </w:rPr>
        <w:t>due</w:t>
      </w:r>
      <w:r>
        <w:rPr>
          <w:spacing w:val="-6"/>
          <w:sz w:val="20"/>
        </w:rPr>
        <w:t> </w:t>
      </w:r>
      <w:r>
        <w:rPr>
          <w:sz w:val="20"/>
        </w:rPr>
        <w:t>to</w:t>
      </w:r>
      <w:r>
        <w:rPr>
          <w:spacing w:val="-6"/>
          <w:sz w:val="20"/>
        </w:rPr>
        <w:t> </w:t>
      </w:r>
      <w:r>
        <w:rPr>
          <w:sz w:val="20"/>
        </w:rPr>
        <w:t>temperature</w:t>
      </w:r>
      <w:r>
        <w:rPr>
          <w:spacing w:val="-6"/>
          <w:sz w:val="20"/>
        </w:rPr>
        <w:t> </w:t>
      </w:r>
      <w:r>
        <w:rPr>
          <w:sz w:val="20"/>
        </w:rPr>
        <w:t>changes</w:t>
      </w:r>
      <w:r>
        <w:rPr>
          <w:spacing w:val="-1"/>
          <w:sz w:val="20"/>
        </w:rPr>
        <w:t> </w:t>
      </w:r>
      <w:r>
        <w:rPr>
          <w:sz w:val="20"/>
        </w:rPr>
        <w:t>(40ps/km/K</w:t>
      </w:r>
      <w:r>
        <w:rPr>
          <w:spacing w:val="-5"/>
          <w:sz w:val="20"/>
        </w:rPr>
        <w:t> </w:t>
      </w:r>
      <w:r>
        <w:rPr>
          <w:sz w:val="20"/>
        </w:rPr>
        <w:t>is</w:t>
      </w:r>
      <w:r>
        <w:rPr>
          <w:spacing w:val="-5"/>
          <w:sz w:val="20"/>
        </w:rPr>
        <w:t> </w:t>
      </w:r>
      <w:r>
        <w:rPr>
          <w:sz w:val="20"/>
        </w:rPr>
        <w:t>a</w:t>
      </w:r>
      <w:r>
        <w:rPr>
          <w:spacing w:val="-6"/>
          <w:sz w:val="20"/>
        </w:rPr>
        <w:t> </w:t>
      </w:r>
      <w:r>
        <w:rPr>
          <w:sz w:val="20"/>
        </w:rPr>
        <w:t>typical</w:t>
      </w:r>
      <w:r>
        <w:rPr>
          <w:spacing w:val="-2"/>
          <w:sz w:val="20"/>
        </w:rPr>
        <w:t> </w:t>
      </w:r>
      <w:r>
        <w:rPr>
          <w:sz w:val="20"/>
        </w:rPr>
        <w:t>value).</w:t>
      </w:r>
      <w:r>
        <w:rPr>
          <w:spacing w:val="-4"/>
          <w:sz w:val="20"/>
        </w:rPr>
        <w:t> </w:t>
      </w:r>
      <w:r>
        <w:rPr>
          <w:sz w:val="20"/>
        </w:rPr>
        <w:t>So,</w:t>
      </w:r>
      <w:r>
        <w:rPr>
          <w:spacing w:val="-7"/>
          <w:sz w:val="20"/>
        </w:rPr>
        <w:t> </w:t>
      </w:r>
      <w:r>
        <w:rPr>
          <w:sz w:val="20"/>
        </w:rPr>
        <w:t>for</w:t>
      </w:r>
      <w:r>
        <w:rPr>
          <w:spacing w:val="-5"/>
          <w:sz w:val="20"/>
        </w:rPr>
        <w:t> </w:t>
      </w:r>
      <w:r>
        <w:rPr>
          <w:sz w:val="20"/>
        </w:rPr>
        <w:t>10</w:t>
      </w:r>
      <w:r>
        <w:rPr>
          <w:spacing w:val="-2"/>
          <w:sz w:val="20"/>
        </w:rPr>
        <w:t> </w:t>
      </w:r>
      <w:r>
        <w:rPr>
          <w:sz w:val="20"/>
        </w:rPr>
        <w:t>km</w:t>
      </w:r>
      <w:r>
        <w:rPr>
          <w:spacing w:val="-5"/>
          <w:sz w:val="20"/>
        </w:rPr>
        <w:t> </w:t>
      </w:r>
      <w:r>
        <w:rPr>
          <w:sz w:val="20"/>
        </w:rPr>
        <w:t>and</w:t>
      </w:r>
      <w:r>
        <w:rPr>
          <w:spacing w:val="-6"/>
          <w:sz w:val="20"/>
        </w:rPr>
        <w:t> </w:t>
      </w:r>
      <w:r>
        <w:rPr>
          <w:sz w:val="20"/>
        </w:rPr>
        <w:t>a temperature variation of 10°C, we obtain a 4 ns delay variation (wander).</w:t>
      </w:r>
    </w:p>
    <w:p>
      <w:pPr>
        <w:pStyle w:val="ListParagraph"/>
        <w:numPr>
          <w:ilvl w:val="0"/>
          <w:numId w:val="27"/>
        </w:numPr>
        <w:tabs>
          <w:tab w:pos="766" w:val="left" w:leader="none"/>
          <w:tab w:pos="936" w:val="left" w:leader="none"/>
        </w:tabs>
        <w:spacing w:line="276" w:lineRule="auto" w:before="187" w:after="0"/>
        <w:ind w:left="936" w:right="1012" w:hanging="284"/>
        <w:jc w:val="left"/>
        <w:rPr>
          <w:sz w:val="20"/>
        </w:rPr>
      </w:pPr>
      <w:r>
        <w:rPr>
          <w:sz w:val="20"/>
        </w:rPr>
        <w:t>The</w:t>
      </w:r>
      <w:r>
        <w:rPr>
          <w:spacing w:val="-15"/>
          <w:sz w:val="20"/>
        </w:rPr>
        <w:t> </w:t>
      </w:r>
      <w:r>
        <w:rPr>
          <w:sz w:val="20"/>
        </w:rPr>
        <w:t>difference</w:t>
      </w:r>
      <w:r>
        <w:rPr>
          <w:spacing w:val="-14"/>
          <w:sz w:val="20"/>
        </w:rPr>
        <w:t> </w:t>
      </w:r>
      <w:r>
        <w:rPr>
          <w:sz w:val="20"/>
        </w:rPr>
        <w:t>of</w:t>
      </w:r>
      <w:r>
        <w:rPr>
          <w:spacing w:val="-14"/>
          <w:sz w:val="20"/>
        </w:rPr>
        <w:t> </w:t>
      </w:r>
      <w:r>
        <w:rPr>
          <w:sz w:val="20"/>
        </w:rPr>
        <w:t>processing</w:t>
      </w:r>
      <w:r>
        <w:rPr>
          <w:spacing w:val="-14"/>
          <w:sz w:val="20"/>
        </w:rPr>
        <w:t> </w:t>
      </w:r>
      <w:r>
        <w:rPr>
          <w:sz w:val="20"/>
        </w:rPr>
        <w:t>time</w:t>
      </w:r>
      <w:r>
        <w:rPr>
          <w:spacing w:val="-15"/>
          <w:sz w:val="20"/>
        </w:rPr>
        <w:t> </w:t>
      </w:r>
      <w:r>
        <w:rPr>
          <w:sz w:val="20"/>
        </w:rPr>
        <w:t>(including</w:t>
      </w:r>
      <w:r>
        <w:rPr>
          <w:spacing w:val="-14"/>
          <w:sz w:val="20"/>
        </w:rPr>
        <w:t> </w:t>
      </w:r>
      <w:r>
        <w:rPr>
          <w:sz w:val="20"/>
        </w:rPr>
        <w:t>functions</w:t>
      </w:r>
      <w:r>
        <w:rPr>
          <w:spacing w:val="-14"/>
          <w:sz w:val="20"/>
        </w:rPr>
        <w:t> </w:t>
      </w:r>
      <w:r>
        <w:rPr>
          <w:sz w:val="20"/>
        </w:rPr>
        <w:t>such</w:t>
      </w:r>
      <w:r>
        <w:rPr>
          <w:spacing w:val="-14"/>
          <w:sz w:val="20"/>
        </w:rPr>
        <w:t> </w:t>
      </w:r>
      <w:r>
        <w:rPr>
          <w:sz w:val="20"/>
        </w:rPr>
        <w:t>as</w:t>
      </w:r>
      <w:r>
        <w:rPr>
          <w:spacing w:val="-14"/>
          <w:sz w:val="20"/>
        </w:rPr>
        <w:t> </w:t>
      </w:r>
      <w:r>
        <w:rPr>
          <w:sz w:val="20"/>
        </w:rPr>
        <w:t>time</w:t>
      </w:r>
      <w:r>
        <w:rPr>
          <w:spacing w:val="-15"/>
          <w:sz w:val="20"/>
        </w:rPr>
        <w:t> </w:t>
      </w:r>
      <w:r>
        <w:rPr>
          <w:sz w:val="20"/>
        </w:rPr>
        <w:t>multiplexing,</w:t>
      </w:r>
      <w:r>
        <w:rPr>
          <w:spacing w:val="-14"/>
          <w:sz w:val="20"/>
        </w:rPr>
        <w:t> </w:t>
      </w:r>
      <w:r>
        <w:rPr>
          <w:sz w:val="20"/>
        </w:rPr>
        <w:t>encapsulation,</w:t>
      </w:r>
      <w:r>
        <w:rPr>
          <w:spacing w:val="-12"/>
          <w:sz w:val="20"/>
        </w:rPr>
        <w:t> </w:t>
      </w:r>
      <w:r>
        <w:rPr>
          <w:sz w:val="20"/>
        </w:rPr>
        <w:t>compression, advanced modulation format) at the RAN equipment.</w:t>
      </w:r>
    </w:p>
    <w:p>
      <w:pPr>
        <w:pStyle w:val="BodyText"/>
        <w:spacing w:line="280" w:lineRule="auto" w:before="196"/>
        <w:ind w:left="653" w:right="1008"/>
        <w:jc w:val="both"/>
      </w:pPr>
      <w:r>
        <w:rPr/>
        <w:t>The most popular optical solution to support fronthaul is based on a direct fiber with two transceivers at the end faces. A single fiber bidirectional transceiver allows to simplify fiber operations and decrease the risk of latency</w:t>
      </w:r>
      <w:r>
        <w:rPr>
          <w:spacing w:val="-14"/>
        </w:rPr>
        <w:t> </w:t>
      </w:r>
      <w:r>
        <w:rPr/>
        <w:t>asymmetry.</w:t>
      </w:r>
      <w:r>
        <w:rPr>
          <w:spacing w:val="-14"/>
        </w:rPr>
        <w:t> </w:t>
      </w:r>
      <w:r>
        <w:rPr/>
        <w:t>When</w:t>
      </w:r>
      <w:r>
        <w:rPr>
          <w:spacing w:val="-14"/>
        </w:rPr>
        <w:t> </w:t>
      </w:r>
      <w:r>
        <w:rPr/>
        <w:t>wavelength</w:t>
      </w:r>
      <w:r>
        <w:rPr>
          <w:spacing w:val="-12"/>
        </w:rPr>
        <w:t> </w:t>
      </w:r>
      <w:r>
        <w:rPr/>
        <w:t>division</w:t>
      </w:r>
      <w:r>
        <w:rPr>
          <w:spacing w:val="-12"/>
        </w:rPr>
        <w:t> </w:t>
      </w:r>
      <w:r>
        <w:rPr/>
        <w:t>multiplexing</w:t>
      </w:r>
      <w:r>
        <w:rPr>
          <w:spacing w:val="-12"/>
        </w:rPr>
        <w:t> </w:t>
      </w:r>
      <w:r>
        <w:rPr/>
        <w:t>(WDM)</w:t>
      </w:r>
      <w:r>
        <w:rPr>
          <w:spacing w:val="-14"/>
        </w:rPr>
        <w:t> </w:t>
      </w:r>
      <w:r>
        <w:rPr/>
        <w:t>technology</w:t>
      </w:r>
      <w:r>
        <w:rPr>
          <w:spacing w:val="-10"/>
        </w:rPr>
        <w:t> </w:t>
      </w:r>
      <w:r>
        <w:rPr/>
        <w:t>is</w:t>
      </w:r>
      <w:r>
        <w:rPr>
          <w:spacing w:val="-10"/>
        </w:rPr>
        <w:t> </w:t>
      </w:r>
      <w:r>
        <w:rPr/>
        <w:t>used</w:t>
      </w:r>
      <w:r>
        <w:rPr>
          <w:spacing w:val="-14"/>
        </w:rPr>
        <w:t> </w:t>
      </w:r>
      <w:r>
        <w:rPr/>
        <w:t>to</w:t>
      </w:r>
      <w:r>
        <w:rPr>
          <w:spacing w:val="-12"/>
        </w:rPr>
        <w:t> </w:t>
      </w:r>
      <w:r>
        <w:rPr/>
        <w:t>decrease</w:t>
      </w:r>
      <w:r>
        <w:rPr>
          <w:spacing w:val="-12"/>
        </w:rPr>
        <w:t> </w:t>
      </w:r>
      <w:r>
        <w:rPr/>
        <w:t>the</w:t>
      </w:r>
      <w:r>
        <w:rPr>
          <w:spacing w:val="-14"/>
        </w:rPr>
        <w:t> </w:t>
      </w:r>
      <w:r>
        <w:rPr/>
        <w:t>number of required fibers for multiple links, the network trunk (between multiplex and demultiplexer) could be based on single-fiber bidirectional.</w:t>
      </w:r>
    </w:p>
    <w:p>
      <w:pPr>
        <w:pStyle w:val="BodyText"/>
        <w:spacing w:before="49"/>
      </w:pPr>
    </w:p>
    <w:p>
      <w:pPr>
        <w:pStyle w:val="Heading3"/>
        <w:numPr>
          <w:ilvl w:val="2"/>
          <w:numId w:val="4"/>
        </w:numPr>
        <w:tabs>
          <w:tab w:pos="1503" w:val="left" w:leader="none"/>
        </w:tabs>
        <w:spacing w:line="240" w:lineRule="auto" w:before="0" w:after="0"/>
        <w:ind w:left="1503" w:right="0" w:hanging="850"/>
        <w:jc w:val="left"/>
      </w:pPr>
      <w:bookmarkStart w:name="_TOC_250016" w:id="90"/>
      <w:bookmarkStart w:name="6.1.2 Phase 2 Latency Classification" w:id="91"/>
      <w:r>
        <w:rPr/>
      </w:r>
      <w:r>
        <w:rPr/>
        <w:t>Phase</w:t>
      </w:r>
      <w:r>
        <w:rPr>
          <w:spacing w:val="-8"/>
        </w:rPr>
        <w:t> </w:t>
      </w:r>
      <w:r>
        <w:rPr/>
        <w:t>2</w:t>
      </w:r>
      <w:r>
        <w:rPr>
          <w:spacing w:val="-8"/>
        </w:rPr>
        <w:t> </w:t>
      </w:r>
      <w:r>
        <w:rPr/>
        <w:t>Latency</w:t>
      </w:r>
      <w:r>
        <w:rPr>
          <w:spacing w:val="-6"/>
        </w:rPr>
        <w:t> </w:t>
      </w:r>
      <w:bookmarkEnd w:id="90"/>
      <w:r>
        <w:rPr>
          <w:spacing w:val="-2"/>
        </w:rPr>
        <w:t>Classification</w:t>
      </w:r>
    </w:p>
    <w:p>
      <w:pPr>
        <w:pStyle w:val="BodyText"/>
        <w:spacing w:before="2"/>
        <w:rPr>
          <w:sz w:val="28"/>
        </w:rPr>
      </w:pPr>
    </w:p>
    <w:p>
      <w:pPr>
        <w:pStyle w:val="BodyText"/>
        <w:spacing w:line="307" w:lineRule="auto" w:before="1"/>
        <w:ind w:left="653" w:right="1179"/>
        <w:rPr>
          <w:b/>
        </w:rPr>
      </w:pPr>
      <w:r>
        <w:rPr/>
        <w:t>Concerning</w:t>
      </w:r>
      <w:r>
        <w:rPr>
          <w:spacing w:val="-3"/>
        </w:rPr>
        <w:t> </w:t>
      </w:r>
      <w:r>
        <w:rPr/>
        <w:t>fronthaul</w:t>
      </w:r>
      <w:r>
        <w:rPr>
          <w:spacing w:val="-3"/>
        </w:rPr>
        <w:t> </w:t>
      </w:r>
      <w:r>
        <w:rPr/>
        <w:t>latency, several</w:t>
      </w:r>
      <w:r>
        <w:rPr>
          <w:spacing w:val="-3"/>
        </w:rPr>
        <w:t> </w:t>
      </w:r>
      <w:r>
        <w:rPr/>
        <w:t>classes</w:t>
      </w:r>
      <w:r>
        <w:rPr>
          <w:spacing w:val="-2"/>
        </w:rPr>
        <w:t> </w:t>
      </w:r>
      <w:r>
        <w:rPr/>
        <w:t>of</w:t>
      </w:r>
      <w:r>
        <w:rPr>
          <w:spacing w:val="-5"/>
        </w:rPr>
        <w:t> </w:t>
      </w:r>
      <w:r>
        <w:rPr/>
        <w:t>latency</w:t>
      </w:r>
      <w:r>
        <w:rPr>
          <w:spacing w:val="-2"/>
        </w:rPr>
        <w:t> </w:t>
      </w:r>
      <w:r>
        <w:rPr/>
        <w:t>have</w:t>
      </w:r>
      <w:r>
        <w:rPr>
          <w:spacing w:val="-3"/>
        </w:rPr>
        <w:t> </w:t>
      </w:r>
      <w:r>
        <w:rPr/>
        <w:t>been</w:t>
      </w:r>
      <w:r>
        <w:rPr>
          <w:spacing w:val="-3"/>
        </w:rPr>
        <w:t> </w:t>
      </w:r>
      <w:r>
        <w:rPr/>
        <w:t>proposed. All</w:t>
      </w:r>
      <w:r>
        <w:rPr>
          <w:spacing w:val="-3"/>
        </w:rPr>
        <w:t> </w:t>
      </w:r>
      <w:r>
        <w:rPr/>
        <w:t>of</w:t>
      </w:r>
      <w:r>
        <w:rPr>
          <w:spacing w:val="-5"/>
        </w:rPr>
        <w:t> </w:t>
      </w:r>
      <w:r>
        <w:rPr/>
        <w:t>them</w:t>
      </w:r>
      <w:r>
        <w:rPr>
          <w:spacing w:val="-2"/>
        </w:rPr>
        <w:t> </w:t>
      </w:r>
      <w:r>
        <w:rPr/>
        <w:t>are</w:t>
      </w:r>
      <w:r>
        <w:rPr>
          <w:spacing w:val="-7"/>
        </w:rPr>
        <w:t> </w:t>
      </w:r>
      <w:r>
        <w:rPr/>
        <w:t>targeted</w:t>
      </w:r>
      <w:r>
        <w:rPr>
          <w:spacing w:val="-3"/>
        </w:rPr>
        <w:t> </w:t>
      </w:r>
      <w:r>
        <w:rPr/>
        <w:t>to support the mobile deployment in meeting the overall latency requirements, with considering leaving sufficient margin for mobile equipment processing. Now, in the function of radio (physical layer) performances (NR – New Radio for 5G), the fronthaul latency is defined in </w:t>
      </w:r>
      <w:r>
        <w:rPr>
          <w:b/>
        </w:rPr>
        <w:t>Table 25</w:t>
      </w:r>
    </w:p>
    <w:p>
      <w:pPr>
        <w:pStyle w:val="BodyText"/>
        <w:rPr>
          <w:b/>
        </w:rPr>
      </w:pPr>
    </w:p>
    <w:p>
      <w:pPr>
        <w:pStyle w:val="BodyText"/>
        <w:rPr>
          <w:b/>
        </w:rPr>
      </w:pPr>
    </w:p>
    <w:tbl>
      <w:tblPr>
        <w:tblW w:w="0" w:type="auto"/>
        <w:jc w:val="left"/>
        <w:tblInd w:w="66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2175"/>
        <w:gridCol w:w="2357"/>
        <w:gridCol w:w="5814"/>
      </w:tblGrid>
      <w:tr>
        <w:trPr>
          <w:trHeight w:val="1070" w:hRule="atLeast"/>
        </w:trPr>
        <w:tc>
          <w:tcPr>
            <w:tcW w:w="2175" w:type="dxa"/>
          </w:tcPr>
          <w:p>
            <w:pPr>
              <w:pStyle w:val="TableParagraph"/>
              <w:spacing w:line="283" w:lineRule="auto"/>
              <w:ind w:left="110" w:right="537"/>
              <w:rPr>
                <w:b/>
                <w:sz w:val="18"/>
              </w:rPr>
            </w:pPr>
            <w:r>
              <w:rPr>
                <w:b/>
                <w:sz w:val="18"/>
              </w:rPr>
              <w:t>Latency</w:t>
            </w:r>
            <w:r>
              <w:rPr>
                <w:b/>
                <w:spacing w:val="-13"/>
                <w:sz w:val="18"/>
              </w:rPr>
              <w:t> </w:t>
            </w:r>
            <w:r>
              <w:rPr>
                <w:b/>
                <w:sz w:val="18"/>
              </w:rPr>
              <w:t>fronthaul </w:t>
            </w:r>
            <w:r>
              <w:rPr>
                <w:b/>
                <w:spacing w:val="-2"/>
                <w:sz w:val="18"/>
              </w:rPr>
              <w:t>class</w:t>
            </w:r>
          </w:p>
        </w:tc>
        <w:tc>
          <w:tcPr>
            <w:tcW w:w="2357" w:type="dxa"/>
          </w:tcPr>
          <w:p>
            <w:pPr>
              <w:pStyle w:val="TableParagraph"/>
              <w:spacing w:line="288" w:lineRule="auto"/>
              <w:ind w:left="105" w:right="171"/>
              <w:rPr>
                <w:b/>
                <w:sz w:val="18"/>
              </w:rPr>
            </w:pPr>
            <w:r>
              <w:rPr>
                <w:b/>
                <w:sz w:val="18"/>
              </w:rPr>
              <w:t>Maximum one-way frame delay </w:t>
            </w:r>
            <w:r>
              <w:rPr>
                <w:b/>
                <w:spacing w:val="-2"/>
                <w:sz w:val="18"/>
              </w:rPr>
              <w:t>performance/equivalent </w:t>
            </w:r>
            <w:r>
              <w:rPr>
                <w:b/>
                <w:sz w:val="18"/>
              </w:rPr>
              <w:t>length of fiber</w:t>
            </w:r>
          </w:p>
        </w:tc>
        <w:tc>
          <w:tcPr>
            <w:tcW w:w="5814" w:type="dxa"/>
          </w:tcPr>
          <w:p>
            <w:pPr>
              <w:pStyle w:val="TableParagraph"/>
              <w:spacing w:line="206" w:lineRule="exact"/>
              <w:ind w:left="106"/>
              <w:rPr>
                <w:b/>
                <w:sz w:val="18"/>
              </w:rPr>
            </w:pPr>
            <w:r>
              <w:rPr>
                <w:b/>
                <w:sz w:val="18"/>
              </w:rPr>
              <w:t>Use</w:t>
            </w:r>
            <w:r>
              <w:rPr>
                <w:b/>
                <w:spacing w:val="1"/>
                <w:sz w:val="18"/>
              </w:rPr>
              <w:t> </w:t>
            </w:r>
            <w:r>
              <w:rPr>
                <w:b/>
                <w:spacing w:val="-4"/>
                <w:sz w:val="18"/>
              </w:rPr>
              <w:t>case</w:t>
            </w:r>
          </w:p>
        </w:tc>
      </w:tr>
      <w:tr>
        <w:trPr>
          <w:trHeight w:val="340" w:hRule="atLeast"/>
        </w:trPr>
        <w:tc>
          <w:tcPr>
            <w:tcW w:w="2175" w:type="dxa"/>
          </w:tcPr>
          <w:p>
            <w:pPr>
              <w:pStyle w:val="TableParagraph"/>
              <w:spacing w:line="206" w:lineRule="exact"/>
              <w:ind w:left="110"/>
              <w:rPr>
                <w:b/>
                <w:sz w:val="18"/>
              </w:rPr>
            </w:pPr>
            <w:r>
              <w:rPr>
                <w:b/>
                <w:spacing w:val="-2"/>
                <w:sz w:val="18"/>
              </w:rPr>
              <w:t>High25</w:t>
            </w:r>
          </w:p>
        </w:tc>
        <w:tc>
          <w:tcPr>
            <w:tcW w:w="2357" w:type="dxa"/>
          </w:tcPr>
          <w:p>
            <w:pPr>
              <w:pStyle w:val="TableParagraph"/>
              <w:spacing w:line="206" w:lineRule="exact"/>
              <w:ind w:left="105"/>
              <w:rPr>
                <w:sz w:val="18"/>
              </w:rPr>
            </w:pPr>
            <w:r>
              <w:rPr>
                <w:sz w:val="18"/>
              </w:rPr>
              <w:t>25µs</w:t>
            </w:r>
            <w:r>
              <w:rPr>
                <w:spacing w:val="-2"/>
                <w:sz w:val="18"/>
              </w:rPr>
              <w:t> </w:t>
            </w:r>
            <w:r>
              <w:rPr>
                <w:sz w:val="18"/>
              </w:rPr>
              <w:t>/ 5</w:t>
            </w:r>
            <w:r>
              <w:rPr>
                <w:spacing w:val="-2"/>
                <w:sz w:val="18"/>
              </w:rPr>
              <w:t> </w:t>
            </w:r>
            <w:r>
              <w:rPr>
                <w:spacing w:val="-5"/>
                <w:sz w:val="18"/>
              </w:rPr>
              <w:t>km</w:t>
            </w:r>
          </w:p>
        </w:tc>
        <w:tc>
          <w:tcPr>
            <w:tcW w:w="5814" w:type="dxa"/>
          </w:tcPr>
          <w:p>
            <w:pPr>
              <w:pStyle w:val="TableParagraph"/>
              <w:spacing w:line="206" w:lineRule="exact"/>
              <w:ind w:left="106"/>
              <w:rPr>
                <w:sz w:val="18"/>
              </w:rPr>
            </w:pPr>
            <w:r>
              <w:rPr>
                <w:sz w:val="18"/>
              </w:rPr>
              <w:t>Ultra-low</w:t>
            </w:r>
            <w:r>
              <w:rPr>
                <w:spacing w:val="-8"/>
                <w:sz w:val="18"/>
              </w:rPr>
              <w:t> </w:t>
            </w:r>
            <w:r>
              <w:rPr>
                <w:sz w:val="18"/>
              </w:rPr>
              <w:t>latency</w:t>
            </w:r>
            <w:r>
              <w:rPr>
                <w:spacing w:val="-5"/>
                <w:sz w:val="18"/>
              </w:rPr>
              <w:t> </w:t>
            </w:r>
            <w:r>
              <w:rPr>
                <w:spacing w:val="-2"/>
                <w:sz w:val="18"/>
              </w:rPr>
              <w:t>performances</w:t>
            </w:r>
          </w:p>
        </w:tc>
      </w:tr>
      <w:tr>
        <w:trPr>
          <w:trHeight w:val="825" w:hRule="atLeast"/>
        </w:trPr>
        <w:tc>
          <w:tcPr>
            <w:tcW w:w="2175" w:type="dxa"/>
          </w:tcPr>
          <w:p>
            <w:pPr>
              <w:pStyle w:val="TableParagraph"/>
              <w:spacing w:line="206" w:lineRule="exact"/>
              <w:ind w:left="110"/>
              <w:rPr>
                <w:b/>
                <w:sz w:val="18"/>
              </w:rPr>
            </w:pPr>
            <w:r>
              <w:rPr>
                <w:b/>
                <w:spacing w:val="-2"/>
                <w:sz w:val="18"/>
              </w:rPr>
              <w:t>High75</w:t>
            </w:r>
          </w:p>
        </w:tc>
        <w:tc>
          <w:tcPr>
            <w:tcW w:w="2357" w:type="dxa"/>
          </w:tcPr>
          <w:p>
            <w:pPr>
              <w:pStyle w:val="TableParagraph"/>
              <w:spacing w:line="206" w:lineRule="exact"/>
              <w:ind w:left="105"/>
              <w:rPr>
                <w:sz w:val="18"/>
              </w:rPr>
            </w:pPr>
            <w:r>
              <w:rPr>
                <w:sz w:val="18"/>
              </w:rPr>
              <w:t>75µs</w:t>
            </w:r>
            <w:r>
              <w:rPr>
                <w:spacing w:val="-2"/>
                <w:sz w:val="18"/>
              </w:rPr>
              <w:t> </w:t>
            </w:r>
            <w:r>
              <w:rPr>
                <w:sz w:val="18"/>
              </w:rPr>
              <w:t>/ 15</w:t>
            </w:r>
            <w:r>
              <w:rPr>
                <w:spacing w:val="-2"/>
                <w:sz w:val="18"/>
              </w:rPr>
              <w:t> </w:t>
            </w:r>
            <w:r>
              <w:rPr>
                <w:spacing w:val="-5"/>
                <w:sz w:val="18"/>
              </w:rPr>
              <w:t>km</w:t>
            </w:r>
          </w:p>
        </w:tc>
        <w:tc>
          <w:tcPr>
            <w:tcW w:w="5814" w:type="dxa"/>
          </w:tcPr>
          <w:p>
            <w:pPr>
              <w:pStyle w:val="TableParagraph"/>
              <w:spacing w:line="290" w:lineRule="auto"/>
              <w:ind w:left="106"/>
              <w:rPr>
                <w:sz w:val="18"/>
              </w:rPr>
            </w:pPr>
            <w:r>
              <w:rPr>
                <w:sz w:val="18"/>
              </w:rPr>
              <w:t>For</w:t>
            </w:r>
            <w:r>
              <w:rPr>
                <w:spacing w:val="-3"/>
                <w:sz w:val="18"/>
              </w:rPr>
              <w:t> </w:t>
            </w:r>
            <w:r>
              <w:rPr>
                <w:sz w:val="18"/>
              </w:rPr>
              <w:t>full</w:t>
            </w:r>
            <w:r>
              <w:rPr>
                <w:spacing w:val="-2"/>
                <w:sz w:val="18"/>
              </w:rPr>
              <w:t> </w:t>
            </w:r>
            <w:r>
              <w:rPr>
                <w:sz w:val="18"/>
              </w:rPr>
              <w:t>new</w:t>
            </w:r>
            <w:r>
              <w:rPr>
                <w:spacing w:val="-7"/>
                <w:sz w:val="18"/>
              </w:rPr>
              <w:t> </w:t>
            </w:r>
            <w:r>
              <w:rPr>
                <w:sz w:val="18"/>
              </w:rPr>
              <w:t>radio</w:t>
            </w:r>
            <w:r>
              <w:rPr>
                <w:spacing w:val="-5"/>
                <w:sz w:val="18"/>
              </w:rPr>
              <w:t> </w:t>
            </w:r>
            <w:r>
              <w:rPr>
                <w:sz w:val="18"/>
              </w:rPr>
              <w:t>(5G)</w:t>
            </w:r>
            <w:r>
              <w:rPr>
                <w:spacing w:val="-3"/>
                <w:sz w:val="18"/>
              </w:rPr>
              <w:t> </w:t>
            </w:r>
            <w:r>
              <w:rPr>
                <w:sz w:val="18"/>
              </w:rPr>
              <w:t>performances</w:t>
            </w:r>
            <w:r>
              <w:rPr>
                <w:spacing w:val="-5"/>
                <w:sz w:val="18"/>
              </w:rPr>
              <w:t> </w:t>
            </w:r>
            <w:r>
              <w:rPr>
                <w:sz w:val="18"/>
              </w:rPr>
              <w:t>with</w:t>
            </w:r>
            <w:r>
              <w:rPr>
                <w:spacing w:val="-5"/>
                <w:sz w:val="18"/>
              </w:rPr>
              <w:t> </w:t>
            </w:r>
            <w:r>
              <w:rPr>
                <w:sz w:val="18"/>
              </w:rPr>
              <w:t>fiber</w:t>
            </w:r>
            <w:r>
              <w:rPr>
                <w:spacing w:val="-3"/>
                <w:sz w:val="18"/>
              </w:rPr>
              <w:t> </w:t>
            </w:r>
            <w:r>
              <w:rPr>
                <w:sz w:val="18"/>
              </w:rPr>
              <w:t>lengths in</w:t>
            </w:r>
            <w:r>
              <w:rPr>
                <w:spacing w:val="-5"/>
                <w:sz w:val="18"/>
              </w:rPr>
              <w:t> </w:t>
            </w:r>
            <w:r>
              <w:rPr>
                <w:sz w:val="18"/>
              </w:rPr>
              <w:t>10</w:t>
            </w:r>
            <w:r>
              <w:rPr>
                <w:spacing w:val="-5"/>
                <w:sz w:val="18"/>
              </w:rPr>
              <w:t> </w:t>
            </w:r>
            <w:r>
              <w:rPr>
                <w:sz w:val="18"/>
              </w:rPr>
              <w:t>km</w:t>
            </w:r>
            <w:r>
              <w:rPr>
                <w:spacing w:val="-3"/>
                <w:sz w:val="18"/>
              </w:rPr>
              <w:t> </w:t>
            </w:r>
            <w:r>
              <w:rPr>
                <w:sz w:val="18"/>
              </w:rPr>
              <w:t>range with active transport equipment and 15 km for passive WDM or dark fiber transmission.</w:t>
            </w:r>
          </w:p>
        </w:tc>
      </w:tr>
      <w:tr>
        <w:trPr>
          <w:trHeight w:val="825" w:hRule="atLeast"/>
        </w:trPr>
        <w:tc>
          <w:tcPr>
            <w:tcW w:w="2175" w:type="dxa"/>
          </w:tcPr>
          <w:p>
            <w:pPr>
              <w:pStyle w:val="TableParagraph"/>
              <w:spacing w:line="206" w:lineRule="exact"/>
              <w:ind w:left="110"/>
              <w:rPr>
                <w:b/>
                <w:sz w:val="18"/>
              </w:rPr>
            </w:pPr>
            <w:r>
              <w:rPr>
                <w:b/>
                <w:spacing w:val="-2"/>
                <w:sz w:val="18"/>
              </w:rPr>
              <w:t>High100</w:t>
            </w:r>
          </w:p>
        </w:tc>
        <w:tc>
          <w:tcPr>
            <w:tcW w:w="2357" w:type="dxa"/>
          </w:tcPr>
          <w:p>
            <w:pPr>
              <w:pStyle w:val="TableParagraph"/>
              <w:spacing w:line="206" w:lineRule="exact"/>
              <w:ind w:left="105"/>
              <w:rPr>
                <w:sz w:val="18"/>
              </w:rPr>
            </w:pPr>
            <w:r>
              <w:rPr>
                <w:sz w:val="18"/>
              </w:rPr>
              <w:t>100µs</w:t>
            </w:r>
            <w:r>
              <w:rPr>
                <w:spacing w:val="-2"/>
                <w:sz w:val="18"/>
              </w:rPr>
              <w:t> </w:t>
            </w:r>
            <w:r>
              <w:rPr>
                <w:sz w:val="18"/>
              </w:rPr>
              <w:t>/ 20</w:t>
            </w:r>
            <w:r>
              <w:rPr>
                <w:spacing w:val="-2"/>
                <w:sz w:val="18"/>
              </w:rPr>
              <w:t> </w:t>
            </w:r>
            <w:r>
              <w:rPr>
                <w:spacing w:val="-5"/>
                <w:sz w:val="18"/>
              </w:rPr>
              <w:t>km</w:t>
            </w:r>
          </w:p>
        </w:tc>
        <w:tc>
          <w:tcPr>
            <w:tcW w:w="5814" w:type="dxa"/>
          </w:tcPr>
          <w:p>
            <w:pPr>
              <w:pStyle w:val="TableParagraph"/>
              <w:spacing w:line="290" w:lineRule="auto"/>
              <w:ind w:left="106" w:right="175"/>
              <w:jc w:val="both"/>
              <w:rPr>
                <w:sz w:val="18"/>
              </w:rPr>
            </w:pPr>
            <w:r>
              <w:rPr>
                <w:sz w:val="18"/>
              </w:rPr>
              <w:t>For</w:t>
            </w:r>
            <w:r>
              <w:rPr>
                <w:spacing w:val="-1"/>
                <w:sz w:val="18"/>
              </w:rPr>
              <w:t> </w:t>
            </w:r>
            <w:r>
              <w:rPr>
                <w:sz w:val="18"/>
              </w:rPr>
              <w:t>standard</w:t>
            </w:r>
            <w:r>
              <w:rPr>
                <w:spacing w:val="-3"/>
                <w:sz w:val="18"/>
              </w:rPr>
              <w:t> </w:t>
            </w:r>
            <w:r>
              <w:rPr>
                <w:sz w:val="18"/>
              </w:rPr>
              <w:t>new</w:t>
            </w:r>
            <w:r>
              <w:rPr>
                <w:spacing w:val="-5"/>
                <w:sz w:val="18"/>
              </w:rPr>
              <w:t> </w:t>
            </w:r>
            <w:r>
              <w:rPr>
                <w:sz w:val="18"/>
              </w:rPr>
              <w:t>radio</w:t>
            </w:r>
            <w:r>
              <w:rPr>
                <w:spacing w:val="-3"/>
                <w:sz w:val="18"/>
              </w:rPr>
              <w:t> </w:t>
            </w:r>
            <w:r>
              <w:rPr>
                <w:sz w:val="18"/>
              </w:rPr>
              <w:t>(5G)</w:t>
            </w:r>
            <w:r>
              <w:rPr>
                <w:spacing w:val="-1"/>
                <w:sz w:val="18"/>
              </w:rPr>
              <w:t> </w:t>
            </w:r>
            <w:r>
              <w:rPr>
                <w:sz w:val="18"/>
              </w:rPr>
              <w:t>performances</w:t>
            </w:r>
            <w:r>
              <w:rPr>
                <w:spacing w:val="-3"/>
                <w:sz w:val="18"/>
              </w:rPr>
              <w:t> </w:t>
            </w:r>
            <w:r>
              <w:rPr>
                <w:sz w:val="18"/>
              </w:rPr>
              <w:t>with</w:t>
            </w:r>
            <w:r>
              <w:rPr>
                <w:spacing w:val="-3"/>
                <w:sz w:val="18"/>
              </w:rPr>
              <w:t> </w:t>
            </w:r>
            <w:r>
              <w:rPr>
                <w:sz w:val="18"/>
              </w:rPr>
              <w:t>fiber</w:t>
            </w:r>
            <w:r>
              <w:rPr>
                <w:spacing w:val="-1"/>
                <w:sz w:val="18"/>
              </w:rPr>
              <w:t> </w:t>
            </w:r>
            <w:r>
              <w:rPr>
                <w:sz w:val="18"/>
              </w:rPr>
              <w:t>lengths in 10km range</w:t>
            </w:r>
            <w:r>
              <w:rPr>
                <w:spacing w:val="-6"/>
                <w:sz w:val="18"/>
              </w:rPr>
              <w:t> </w:t>
            </w:r>
            <w:r>
              <w:rPr>
                <w:sz w:val="18"/>
              </w:rPr>
              <w:t>with</w:t>
            </w:r>
            <w:r>
              <w:rPr>
                <w:spacing w:val="-6"/>
                <w:sz w:val="18"/>
              </w:rPr>
              <w:t> </w:t>
            </w:r>
            <w:r>
              <w:rPr>
                <w:sz w:val="18"/>
              </w:rPr>
              <w:t>active</w:t>
            </w:r>
            <w:r>
              <w:rPr>
                <w:spacing w:val="-6"/>
                <w:sz w:val="18"/>
              </w:rPr>
              <w:t> </w:t>
            </w:r>
            <w:r>
              <w:rPr>
                <w:sz w:val="18"/>
              </w:rPr>
              <w:t>transport</w:t>
            </w:r>
            <w:r>
              <w:rPr>
                <w:spacing w:val="-4"/>
                <w:sz w:val="18"/>
              </w:rPr>
              <w:t> </w:t>
            </w:r>
            <w:r>
              <w:rPr>
                <w:sz w:val="18"/>
              </w:rPr>
              <w:t>equipment and</w:t>
            </w:r>
            <w:r>
              <w:rPr>
                <w:spacing w:val="-6"/>
                <w:sz w:val="18"/>
              </w:rPr>
              <w:t> </w:t>
            </w:r>
            <w:r>
              <w:rPr>
                <w:sz w:val="18"/>
              </w:rPr>
              <w:t>20</w:t>
            </w:r>
            <w:r>
              <w:rPr>
                <w:spacing w:val="-2"/>
                <w:sz w:val="18"/>
              </w:rPr>
              <w:t> </w:t>
            </w:r>
            <w:r>
              <w:rPr>
                <w:sz w:val="18"/>
              </w:rPr>
              <w:t>km</w:t>
            </w:r>
            <w:r>
              <w:rPr>
                <w:spacing w:val="-4"/>
                <w:sz w:val="18"/>
              </w:rPr>
              <w:t> </w:t>
            </w:r>
            <w:r>
              <w:rPr>
                <w:sz w:val="18"/>
              </w:rPr>
              <w:t>for</w:t>
            </w:r>
            <w:r>
              <w:rPr>
                <w:spacing w:val="-4"/>
                <w:sz w:val="18"/>
              </w:rPr>
              <w:t> </w:t>
            </w:r>
            <w:r>
              <w:rPr>
                <w:sz w:val="18"/>
              </w:rPr>
              <w:t>passive</w:t>
            </w:r>
            <w:r>
              <w:rPr>
                <w:spacing w:val="-6"/>
                <w:sz w:val="18"/>
              </w:rPr>
              <w:t> </w:t>
            </w:r>
            <w:r>
              <w:rPr>
                <w:sz w:val="18"/>
              </w:rPr>
              <w:t>WDM</w:t>
            </w:r>
            <w:r>
              <w:rPr>
                <w:spacing w:val="-4"/>
                <w:sz w:val="18"/>
              </w:rPr>
              <w:t> </w:t>
            </w:r>
            <w:r>
              <w:rPr>
                <w:sz w:val="18"/>
              </w:rPr>
              <w:t>or dark fiber transmission.</w:t>
            </w:r>
          </w:p>
        </w:tc>
      </w:tr>
      <w:tr>
        <w:trPr>
          <w:trHeight w:val="906" w:hRule="atLeast"/>
        </w:trPr>
        <w:tc>
          <w:tcPr>
            <w:tcW w:w="2175" w:type="dxa"/>
          </w:tcPr>
          <w:p>
            <w:pPr>
              <w:pStyle w:val="TableParagraph"/>
              <w:spacing w:line="206" w:lineRule="exact"/>
              <w:ind w:left="110"/>
              <w:rPr>
                <w:b/>
                <w:sz w:val="18"/>
              </w:rPr>
            </w:pPr>
            <w:r>
              <w:rPr>
                <w:b/>
                <w:spacing w:val="-2"/>
                <w:sz w:val="18"/>
              </w:rPr>
              <w:t>High200</w:t>
            </w:r>
          </w:p>
        </w:tc>
        <w:tc>
          <w:tcPr>
            <w:tcW w:w="2357" w:type="dxa"/>
          </w:tcPr>
          <w:p>
            <w:pPr>
              <w:pStyle w:val="TableParagraph"/>
              <w:spacing w:line="206" w:lineRule="exact"/>
              <w:ind w:left="105"/>
              <w:rPr>
                <w:sz w:val="18"/>
              </w:rPr>
            </w:pPr>
            <w:r>
              <w:rPr>
                <w:sz w:val="18"/>
              </w:rPr>
              <w:t>200µs</w:t>
            </w:r>
            <w:r>
              <w:rPr>
                <w:spacing w:val="-2"/>
                <w:sz w:val="18"/>
              </w:rPr>
              <w:t> </w:t>
            </w:r>
            <w:r>
              <w:rPr>
                <w:sz w:val="18"/>
              </w:rPr>
              <w:t>/ 40</w:t>
            </w:r>
            <w:r>
              <w:rPr>
                <w:spacing w:val="-2"/>
                <w:sz w:val="18"/>
              </w:rPr>
              <w:t> </w:t>
            </w:r>
            <w:r>
              <w:rPr>
                <w:spacing w:val="-5"/>
                <w:sz w:val="18"/>
              </w:rPr>
              <w:t>km</w:t>
            </w:r>
          </w:p>
        </w:tc>
        <w:tc>
          <w:tcPr>
            <w:tcW w:w="5814" w:type="dxa"/>
          </w:tcPr>
          <w:p>
            <w:pPr>
              <w:pStyle w:val="TableParagraph"/>
              <w:spacing w:line="290" w:lineRule="auto"/>
              <w:ind w:left="106"/>
              <w:rPr>
                <w:sz w:val="18"/>
              </w:rPr>
            </w:pPr>
            <w:r>
              <w:rPr>
                <w:sz w:val="18"/>
              </w:rPr>
              <w:t>For installations with fiber lengths in 30km range with active transport equipment and 40 km for passive WDM or dark fiber transmission</w:t>
            </w:r>
          </w:p>
        </w:tc>
      </w:tr>
      <w:tr>
        <w:trPr>
          <w:trHeight w:val="657" w:hRule="atLeast"/>
        </w:trPr>
        <w:tc>
          <w:tcPr>
            <w:tcW w:w="2175" w:type="dxa"/>
          </w:tcPr>
          <w:p>
            <w:pPr>
              <w:pStyle w:val="TableParagraph"/>
              <w:spacing w:line="206" w:lineRule="exact"/>
              <w:ind w:left="110"/>
              <w:rPr>
                <w:b/>
                <w:sz w:val="18"/>
              </w:rPr>
            </w:pPr>
            <w:r>
              <w:rPr>
                <w:b/>
                <w:spacing w:val="-2"/>
                <w:sz w:val="18"/>
              </w:rPr>
              <w:t>High500</w:t>
            </w:r>
          </w:p>
        </w:tc>
        <w:tc>
          <w:tcPr>
            <w:tcW w:w="2357" w:type="dxa"/>
          </w:tcPr>
          <w:p>
            <w:pPr>
              <w:pStyle w:val="TableParagraph"/>
              <w:spacing w:line="206" w:lineRule="exact"/>
              <w:ind w:left="105"/>
              <w:rPr>
                <w:sz w:val="18"/>
              </w:rPr>
            </w:pPr>
            <w:r>
              <w:rPr>
                <w:spacing w:val="-2"/>
                <w:sz w:val="18"/>
              </w:rPr>
              <w:t>500µs</w:t>
            </w:r>
          </w:p>
        </w:tc>
        <w:tc>
          <w:tcPr>
            <w:tcW w:w="5814" w:type="dxa"/>
          </w:tcPr>
          <w:p>
            <w:pPr>
              <w:pStyle w:val="TableParagraph"/>
              <w:spacing w:line="206" w:lineRule="exact"/>
              <w:ind w:left="106"/>
              <w:rPr>
                <w:sz w:val="18"/>
              </w:rPr>
            </w:pPr>
            <w:r>
              <w:rPr>
                <w:sz w:val="18"/>
              </w:rPr>
              <w:t>Large</w:t>
            </w:r>
            <w:r>
              <w:rPr>
                <w:spacing w:val="-6"/>
                <w:sz w:val="18"/>
              </w:rPr>
              <w:t> </w:t>
            </w:r>
            <w:r>
              <w:rPr>
                <w:sz w:val="18"/>
              </w:rPr>
              <w:t>latency</w:t>
            </w:r>
            <w:r>
              <w:rPr>
                <w:spacing w:val="-2"/>
                <w:sz w:val="18"/>
              </w:rPr>
              <w:t> </w:t>
            </w:r>
            <w:r>
              <w:rPr>
                <w:sz w:val="18"/>
              </w:rPr>
              <w:t>installations</w:t>
            </w:r>
            <w:r>
              <w:rPr>
                <w:spacing w:val="-1"/>
                <w:sz w:val="18"/>
              </w:rPr>
              <w:t> </w:t>
            </w:r>
            <w:r>
              <w:rPr>
                <w:sz w:val="18"/>
              </w:rPr>
              <w:t>&gt;</w:t>
            </w:r>
            <w:r>
              <w:rPr>
                <w:spacing w:val="-7"/>
                <w:sz w:val="18"/>
              </w:rPr>
              <w:t> </w:t>
            </w:r>
            <w:r>
              <w:rPr>
                <w:sz w:val="18"/>
              </w:rPr>
              <w:t>30</w:t>
            </w:r>
            <w:r>
              <w:rPr>
                <w:spacing w:val="-6"/>
                <w:sz w:val="18"/>
              </w:rPr>
              <w:t> </w:t>
            </w:r>
            <w:r>
              <w:rPr>
                <w:spacing w:val="-5"/>
                <w:sz w:val="18"/>
              </w:rPr>
              <w:t>km</w:t>
            </w:r>
          </w:p>
        </w:tc>
      </w:tr>
    </w:tbl>
    <w:p>
      <w:pPr>
        <w:spacing w:after="0" w:line="206" w:lineRule="exact"/>
        <w:rPr>
          <w:sz w:val="18"/>
        </w:rPr>
        <w:sectPr>
          <w:pgSz w:w="11910" w:h="16840"/>
          <w:pgMar w:header="858" w:footer="464" w:top="1520" w:bottom="660" w:left="480" w:right="120"/>
        </w:sectPr>
      </w:pPr>
    </w:p>
    <w:p>
      <w:pPr>
        <w:pStyle w:val="BodyText"/>
        <w:spacing w:before="33"/>
        <w:rPr>
          <w:b/>
        </w:rPr>
      </w:pPr>
    </w:p>
    <w:p>
      <w:pPr>
        <w:pStyle w:val="BodyText"/>
        <w:spacing w:line="491" w:lineRule="auto"/>
        <w:ind w:left="653" w:right="1274" w:firstLine="1704"/>
      </w:pPr>
      <w:r>
        <w:rPr>
          <w:b/>
        </w:rPr>
        <w:t>Table</w:t>
      </w:r>
      <w:r>
        <w:rPr>
          <w:b/>
          <w:spacing w:val="-7"/>
        </w:rPr>
        <w:t> </w:t>
      </w:r>
      <w:r>
        <w:rPr>
          <w:b/>
        </w:rPr>
        <w:t>25:</w:t>
      </w:r>
      <w:r>
        <w:rPr>
          <w:b/>
          <w:spacing w:val="40"/>
        </w:rPr>
        <w:t> </w:t>
      </w:r>
      <w:r>
        <w:rPr/>
        <w:t>Fronthaul</w:t>
      </w:r>
      <w:r>
        <w:rPr>
          <w:spacing w:val="-2"/>
        </w:rPr>
        <w:t> </w:t>
      </w:r>
      <w:r>
        <w:rPr/>
        <w:t>latency</w:t>
      </w:r>
      <w:r>
        <w:rPr>
          <w:spacing w:val="80"/>
        </w:rPr>
        <w:t> </w:t>
      </w:r>
      <w:r>
        <w:rPr/>
        <w:t>Source:</w:t>
      </w:r>
      <w:r>
        <w:rPr>
          <w:spacing w:val="40"/>
        </w:rPr>
        <w:t> </w:t>
      </w:r>
      <w:r>
        <w:rPr/>
        <w:t>O-RAN</w:t>
      </w:r>
      <w:r>
        <w:rPr>
          <w:spacing w:val="-7"/>
        </w:rPr>
        <w:t> </w:t>
      </w:r>
      <w:r>
        <w:rPr/>
        <w:t>WG9</w:t>
      </w:r>
      <w:r>
        <w:rPr>
          <w:spacing w:val="-2"/>
        </w:rPr>
        <w:t> </w:t>
      </w:r>
      <w:r>
        <w:rPr/>
        <w:t>“Xhaul</w:t>
      </w:r>
      <w:r>
        <w:rPr>
          <w:spacing w:val="-2"/>
        </w:rPr>
        <w:t> </w:t>
      </w:r>
      <w:r>
        <w:rPr/>
        <w:t>Transport Requirements For WDM Fronthaul, the main interests are High25, High75, and optionally High100</w:t>
      </w:r>
    </w:p>
    <w:p>
      <w:pPr>
        <w:pStyle w:val="Heading3"/>
        <w:numPr>
          <w:ilvl w:val="2"/>
          <w:numId w:val="4"/>
        </w:numPr>
        <w:tabs>
          <w:tab w:pos="1503" w:val="left" w:leader="none"/>
        </w:tabs>
        <w:spacing w:line="240" w:lineRule="auto" w:before="82" w:after="0"/>
        <w:ind w:left="1503" w:right="0" w:hanging="850"/>
        <w:jc w:val="left"/>
      </w:pPr>
      <w:bookmarkStart w:name="_TOC_250015" w:id="92"/>
      <w:bookmarkStart w:name="6.1.3 Phase 3 Asymmetry with WDM" w:id="93"/>
      <w:r>
        <w:rPr/>
      </w:r>
      <w:r>
        <w:rPr/>
        <w:t>Phase</w:t>
      </w:r>
      <w:r>
        <w:rPr>
          <w:spacing w:val="-5"/>
        </w:rPr>
        <w:t> </w:t>
      </w:r>
      <w:r>
        <w:rPr/>
        <w:t>3</w:t>
      </w:r>
      <w:r>
        <w:rPr>
          <w:spacing w:val="-8"/>
        </w:rPr>
        <w:t> </w:t>
      </w:r>
      <w:r>
        <w:rPr/>
        <w:t>Asymmetry</w:t>
      </w:r>
      <w:r>
        <w:rPr>
          <w:spacing w:val="-7"/>
        </w:rPr>
        <w:t> </w:t>
      </w:r>
      <w:r>
        <w:rPr/>
        <w:t>with</w:t>
      </w:r>
      <w:r>
        <w:rPr>
          <w:spacing w:val="-8"/>
        </w:rPr>
        <w:t> </w:t>
      </w:r>
      <w:bookmarkEnd w:id="92"/>
      <w:r>
        <w:rPr>
          <w:spacing w:val="-5"/>
        </w:rPr>
        <w:t>WDM</w:t>
      </w:r>
    </w:p>
    <w:p>
      <w:pPr>
        <w:pStyle w:val="BodyText"/>
        <w:spacing w:before="2"/>
        <w:rPr>
          <w:sz w:val="28"/>
        </w:rPr>
      </w:pPr>
    </w:p>
    <w:p>
      <w:pPr>
        <w:pStyle w:val="BodyText"/>
        <w:spacing w:line="307" w:lineRule="auto"/>
        <w:ind w:left="653" w:right="1038"/>
      </w:pPr>
      <w:r>
        <w:rPr/>
        <w:t>Signal processing chain and reboot of optical transceivers or their host line cards may introduce delay asymmetry between Tx and Rx, resulting in PTP time error. Generally there are two types of asymmetries that may occur in the optical transceiver, namely static asymmetry and dynamic (or semi-dynamic) asymmetry</w:t>
      </w:r>
      <w:r>
        <w:rPr>
          <w:spacing w:val="-1"/>
        </w:rPr>
        <w:t> </w:t>
      </w:r>
      <w:r>
        <w:rPr/>
        <w:t>[REF: WG9 sync solution]. In</w:t>
      </w:r>
      <w:r>
        <w:rPr>
          <w:spacing w:val="-3"/>
        </w:rPr>
        <w:t> </w:t>
      </w:r>
      <w:r>
        <w:rPr/>
        <w:t>case of using</w:t>
      </w:r>
      <w:r>
        <w:rPr>
          <w:spacing w:val="-3"/>
        </w:rPr>
        <w:t> </w:t>
      </w:r>
      <w:r>
        <w:rPr/>
        <w:t>the DWDM</w:t>
      </w:r>
      <w:r>
        <w:rPr>
          <w:spacing w:val="-1"/>
        </w:rPr>
        <w:t> </w:t>
      </w:r>
      <w:r>
        <w:rPr/>
        <w:t>optics based on intensity-modulation and direct-detection (IM/DD), only trivial static asymmetry</w:t>
      </w:r>
      <w:r>
        <w:rPr>
          <w:spacing w:val="-1"/>
        </w:rPr>
        <w:t> </w:t>
      </w:r>
      <w:r>
        <w:rPr/>
        <w:t>can be foreseen, compared to</w:t>
      </w:r>
      <w:r>
        <w:rPr>
          <w:spacing w:val="-3"/>
        </w:rPr>
        <w:t> </w:t>
      </w:r>
      <w:r>
        <w:rPr/>
        <w:t>other propagation delay asymmetry (e.g. fiber links, active or passive optical components, etc.). However, when considering more advanced WDM transceivers for higher capacity in the future, such as clock/data recovery (CDR), coherent transceiver</w:t>
      </w:r>
      <w:r>
        <w:rPr>
          <w:spacing w:val="-2"/>
        </w:rPr>
        <w:t> </w:t>
      </w:r>
      <w:r>
        <w:rPr/>
        <w:t>or</w:t>
      </w:r>
      <w:r>
        <w:rPr>
          <w:spacing w:val="-2"/>
        </w:rPr>
        <w:t> </w:t>
      </w:r>
      <w:r>
        <w:rPr/>
        <w:t>the</w:t>
      </w:r>
      <w:r>
        <w:rPr>
          <w:spacing w:val="-8"/>
        </w:rPr>
        <w:t> </w:t>
      </w:r>
      <w:r>
        <w:rPr/>
        <w:t>ones</w:t>
      </w:r>
      <w:r>
        <w:rPr>
          <w:spacing w:val="-2"/>
        </w:rPr>
        <w:t> </w:t>
      </w:r>
      <w:r>
        <w:rPr/>
        <w:t>involving</w:t>
      </w:r>
      <w:r>
        <w:rPr>
          <w:spacing w:val="-3"/>
        </w:rPr>
        <w:t> </w:t>
      </w:r>
      <w:r>
        <w:rPr/>
        <w:t>digital</w:t>
      </w:r>
      <w:r>
        <w:rPr>
          <w:spacing w:val="-1"/>
        </w:rPr>
        <w:t> </w:t>
      </w:r>
      <w:r>
        <w:rPr/>
        <w:t>signal</w:t>
      </w:r>
      <w:r>
        <w:rPr>
          <w:spacing w:val="-3"/>
        </w:rPr>
        <w:t> </w:t>
      </w:r>
      <w:r>
        <w:rPr/>
        <w:t>processing</w:t>
      </w:r>
      <w:r>
        <w:rPr>
          <w:spacing w:val="-3"/>
        </w:rPr>
        <w:t> </w:t>
      </w:r>
      <w:r>
        <w:rPr/>
        <w:t>(DSP),</w:t>
      </w:r>
      <w:r>
        <w:rPr>
          <w:spacing w:val="-5"/>
        </w:rPr>
        <w:t> </w:t>
      </w:r>
      <w:r>
        <w:rPr/>
        <w:t>it is</w:t>
      </w:r>
      <w:r>
        <w:rPr>
          <w:spacing w:val="-2"/>
        </w:rPr>
        <w:t> </w:t>
      </w:r>
      <w:r>
        <w:rPr/>
        <w:t>important</w:t>
      </w:r>
      <w:r>
        <w:rPr>
          <w:spacing w:val="-5"/>
        </w:rPr>
        <w:t> </w:t>
      </w:r>
      <w:r>
        <w:rPr/>
        <w:t>to</w:t>
      </w:r>
      <w:r>
        <w:rPr>
          <w:spacing w:val="-3"/>
        </w:rPr>
        <w:t> </w:t>
      </w:r>
      <w:r>
        <w:rPr/>
        <w:t>understand</w:t>
      </w:r>
      <w:r>
        <w:rPr>
          <w:spacing w:val="-3"/>
        </w:rPr>
        <w:t> </w:t>
      </w:r>
      <w:r>
        <w:rPr/>
        <w:t>the</w:t>
      </w:r>
      <w:r>
        <w:rPr>
          <w:spacing w:val="-3"/>
        </w:rPr>
        <w:t> </w:t>
      </w:r>
      <w:r>
        <w:rPr/>
        <w:t>additionally provoked dynamic asymmetry.</w:t>
      </w:r>
    </w:p>
    <w:p>
      <w:pPr>
        <w:pStyle w:val="BodyText"/>
        <w:spacing w:line="304" w:lineRule="auto" w:before="175"/>
        <w:ind w:left="653" w:right="727"/>
      </w:pPr>
      <w:r>
        <w:rPr/>
        <w:t>A typical DSP processing involves many functional blocks (e.g. channel equalization, frequency/phase correction, error</w:t>
      </w:r>
      <w:r>
        <w:rPr>
          <w:spacing w:val="-6"/>
        </w:rPr>
        <w:t> </w:t>
      </w:r>
      <w:r>
        <w:rPr/>
        <w:t>correction, etc.)</w:t>
      </w:r>
      <w:r>
        <w:rPr>
          <w:spacing w:val="-6"/>
        </w:rPr>
        <w:t> </w:t>
      </w:r>
      <w:r>
        <w:rPr/>
        <w:t>which</w:t>
      </w:r>
      <w:r>
        <w:rPr>
          <w:spacing w:val="-3"/>
        </w:rPr>
        <w:t> </w:t>
      </w:r>
      <w:r>
        <w:rPr/>
        <w:t>need</w:t>
      </w:r>
      <w:r>
        <w:rPr>
          <w:spacing w:val="-3"/>
        </w:rPr>
        <w:t> </w:t>
      </w:r>
      <w:r>
        <w:rPr/>
        <w:t>symbol</w:t>
      </w:r>
      <w:r>
        <w:rPr>
          <w:spacing w:val="-3"/>
        </w:rPr>
        <w:t> </w:t>
      </w:r>
      <w:r>
        <w:rPr/>
        <w:t>retiming, the</w:t>
      </w:r>
      <w:r>
        <w:rPr>
          <w:spacing w:val="-3"/>
        </w:rPr>
        <w:t> </w:t>
      </w:r>
      <w:r>
        <w:rPr/>
        <w:t>internal</w:t>
      </w:r>
      <w:r>
        <w:rPr>
          <w:spacing w:val="-3"/>
        </w:rPr>
        <w:t> </w:t>
      </w:r>
      <w:r>
        <w:rPr/>
        <w:t>derived</w:t>
      </w:r>
      <w:r>
        <w:rPr>
          <w:spacing w:val="-3"/>
        </w:rPr>
        <w:t> </w:t>
      </w:r>
      <w:r>
        <w:rPr/>
        <w:t>clock</w:t>
      </w:r>
      <w:r>
        <w:rPr>
          <w:spacing w:val="-2"/>
        </w:rPr>
        <w:t> </w:t>
      </w:r>
      <w:r>
        <w:rPr/>
        <w:t>phase</w:t>
      </w:r>
      <w:r>
        <w:rPr>
          <w:spacing w:val="-3"/>
        </w:rPr>
        <w:t> </w:t>
      </w:r>
      <w:r>
        <w:rPr/>
        <w:t>from</w:t>
      </w:r>
      <w:r>
        <w:rPr>
          <w:spacing w:val="-6"/>
        </w:rPr>
        <w:t> </w:t>
      </w:r>
      <w:r>
        <w:rPr/>
        <w:t>the</w:t>
      </w:r>
      <w:r>
        <w:rPr>
          <w:spacing w:val="-3"/>
        </w:rPr>
        <w:t> </w:t>
      </w:r>
      <w:r>
        <w:rPr/>
        <w:t>input signal</w:t>
      </w:r>
      <w:r>
        <w:rPr>
          <w:spacing w:val="-2"/>
        </w:rPr>
        <w:t> </w:t>
      </w:r>
      <w:r>
        <w:rPr/>
        <w:t>may</w:t>
      </w:r>
      <w:r>
        <w:rPr>
          <w:spacing w:val="-1"/>
        </w:rPr>
        <w:t> </w:t>
      </w:r>
      <w:r>
        <w:rPr/>
        <w:t>vary</w:t>
      </w:r>
      <w:r>
        <w:rPr>
          <w:spacing w:val="-1"/>
        </w:rPr>
        <w:t> </w:t>
      </w:r>
      <w:r>
        <w:rPr/>
        <w:t>after</w:t>
      </w:r>
      <w:r>
        <w:rPr>
          <w:spacing w:val="-1"/>
        </w:rPr>
        <w:t> </w:t>
      </w:r>
      <w:r>
        <w:rPr/>
        <w:t>each</w:t>
      </w:r>
      <w:r>
        <w:rPr>
          <w:spacing w:val="-2"/>
        </w:rPr>
        <w:t> </w:t>
      </w:r>
      <w:r>
        <w:rPr/>
        <w:t>reboot.</w:t>
      </w:r>
      <w:r>
        <w:rPr>
          <w:spacing w:val="-4"/>
        </w:rPr>
        <w:t> </w:t>
      </w:r>
      <w:r>
        <w:rPr/>
        <w:t>Such</w:t>
      </w:r>
      <w:r>
        <w:rPr>
          <w:spacing w:val="-2"/>
        </w:rPr>
        <w:t> </w:t>
      </w:r>
      <w:r>
        <w:rPr/>
        <w:t>a</w:t>
      </w:r>
      <w:r>
        <w:rPr>
          <w:spacing w:val="-7"/>
        </w:rPr>
        <w:t> </w:t>
      </w:r>
      <w:r>
        <w:rPr/>
        <w:t>dynamic</w:t>
      </w:r>
      <w:r>
        <w:rPr>
          <w:spacing w:val="-1"/>
        </w:rPr>
        <w:t> </w:t>
      </w:r>
      <w:r>
        <w:rPr/>
        <w:t>asymmetry</w:t>
      </w:r>
      <w:r>
        <w:rPr>
          <w:spacing w:val="-5"/>
        </w:rPr>
        <w:t> </w:t>
      </w:r>
      <w:r>
        <w:rPr/>
        <w:t>is</w:t>
      </w:r>
      <w:r>
        <w:rPr>
          <w:spacing w:val="-1"/>
        </w:rPr>
        <w:t> </w:t>
      </w:r>
      <w:r>
        <w:rPr/>
        <w:t>difficult</w:t>
      </w:r>
      <w:r>
        <w:rPr>
          <w:spacing w:val="-4"/>
        </w:rPr>
        <w:t> </w:t>
      </w:r>
      <w:r>
        <w:rPr/>
        <w:t>to</w:t>
      </w:r>
      <w:r>
        <w:rPr>
          <w:spacing w:val="-2"/>
        </w:rPr>
        <w:t> </w:t>
      </w:r>
      <w:r>
        <w:rPr/>
        <w:t>estimate,</w:t>
      </w:r>
      <w:r>
        <w:rPr>
          <w:spacing w:val="-4"/>
        </w:rPr>
        <w:t> </w:t>
      </w:r>
      <w:r>
        <w:rPr/>
        <w:t>and</w:t>
      </w:r>
      <w:r>
        <w:rPr>
          <w:spacing w:val="-2"/>
        </w:rPr>
        <w:t> </w:t>
      </w:r>
      <w:r>
        <w:rPr/>
        <w:t>therefore</w:t>
      </w:r>
      <w:r>
        <w:rPr>
          <w:spacing w:val="-2"/>
        </w:rPr>
        <w:t> </w:t>
      </w:r>
      <w:r>
        <w:rPr/>
        <w:t>often</w:t>
      </w:r>
      <w:r>
        <w:rPr>
          <w:spacing w:val="-7"/>
        </w:rPr>
        <w:t> </w:t>
      </w:r>
      <w:r>
        <w:rPr/>
        <w:t>the worst dynamic asymmetry is assumed for the calculation of the time error budget.</w:t>
      </w:r>
    </w:p>
    <w:p>
      <w:pPr>
        <w:pStyle w:val="BodyText"/>
        <w:spacing w:line="304" w:lineRule="auto" w:before="185"/>
        <w:ind w:left="653" w:right="1027"/>
      </w:pPr>
      <w:r>
        <w:rPr/>
        <w:t>To estimate and ultimately alleviate the asymmetry inside the optical transceiver, OIF’s CFP2-DCO specification defines optional Tx/Rx clock monitor and offers a possibility to use a reference clock for transmitter</w:t>
      </w:r>
      <w:r>
        <w:rPr>
          <w:spacing w:val="-6"/>
        </w:rPr>
        <w:t> </w:t>
      </w:r>
      <w:r>
        <w:rPr/>
        <w:t>path</w:t>
      </w:r>
      <w:r>
        <w:rPr>
          <w:spacing w:val="-3"/>
        </w:rPr>
        <w:t> </w:t>
      </w:r>
      <w:r>
        <w:rPr/>
        <w:t>retiming</w:t>
      </w:r>
      <w:r>
        <w:rPr>
          <w:spacing w:val="-8"/>
        </w:rPr>
        <w:t> </w:t>
      </w:r>
      <w:r>
        <w:rPr/>
        <w:t>[REF:</w:t>
      </w:r>
      <w:r>
        <w:rPr>
          <w:spacing w:val="-5"/>
        </w:rPr>
        <w:t> </w:t>
      </w:r>
      <w:r>
        <w:rPr/>
        <w:t>OIF CFP2-DCO].</w:t>
      </w:r>
      <w:r>
        <w:rPr>
          <w:spacing w:val="-5"/>
        </w:rPr>
        <w:t> </w:t>
      </w:r>
      <w:r>
        <w:rPr/>
        <w:t>Similarly, QSFP-DD</w:t>
      </w:r>
      <w:r>
        <w:rPr>
          <w:spacing w:val="-3"/>
        </w:rPr>
        <w:t> </w:t>
      </w:r>
      <w:r>
        <w:rPr/>
        <w:t>MSA</w:t>
      </w:r>
      <w:r>
        <w:rPr>
          <w:spacing w:val="-2"/>
        </w:rPr>
        <w:t> </w:t>
      </w:r>
      <w:r>
        <w:rPr/>
        <w:t>specifies</w:t>
      </w:r>
      <w:r>
        <w:rPr>
          <w:spacing w:val="-2"/>
        </w:rPr>
        <w:t> </w:t>
      </w:r>
      <w:r>
        <w:rPr/>
        <w:t>an</w:t>
      </w:r>
      <w:r>
        <w:rPr>
          <w:spacing w:val="-3"/>
        </w:rPr>
        <w:t> </w:t>
      </w:r>
      <w:r>
        <w:rPr/>
        <w:t>optional</w:t>
      </w:r>
      <w:r>
        <w:rPr>
          <w:spacing w:val="-3"/>
        </w:rPr>
        <w:t> </w:t>
      </w:r>
      <w:r>
        <w:rPr/>
        <w:t>ePPS/Clock PTP Reference Clock which is a programable timing and clock input for delay compensation within the module [REF: QSFP-DD MSA].</w:t>
      </w:r>
    </w:p>
    <w:p>
      <w:pPr>
        <w:pStyle w:val="BodyText"/>
        <w:spacing w:before="186"/>
        <w:ind w:left="653"/>
      </w:pPr>
      <w:r>
        <w:rPr/>
        <w:t>On</w:t>
      </w:r>
      <w:r>
        <w:rPr>
          <w:spacing w:val="-8"/>
        </w:rPr>
        <w:t> </w:t>
      </w:r>
      <w:r>
        <w:rPr/>
        <w:t>the</w:t>
      </w:r>
      <w:r>
        <w:rPr>
          <w:spacing w:val="-11"/>
        </w:rPr>
        <w:t> </w:t>
      </w:r>
      <w:r>
        <w:rPr/>
        <w:t>fiber</w:t>
      </w:r>
      <w:r>
        <w:rPr>
          <w:spacing w:val="-7"/>
        </w:rPr>
        <w:t> </w:t>
      </w:r>
      <w:r>
        <w:rPr/>
        <w:t>link</w:t>
      </w:r>
      <w:r>
        <w:rPr>
          <w:spacing w:val="-6"/>
        </w:rPr>
        <w:t> </w:t>
      </w:r>
      <w:r>
        <w:rPr/>
        <w:t>side,</w:t>
      </w:r>
      <w:r>
        <w:rPr>
          <w:spacing w:val="-9"/>
        </w:rPr>
        <w:t> </w:t>
      </w:r>
      <w:r>
        <w:rPr/>
        <w:t>there</w:t>
      </w:r>
      <w:r>
        <w:rPr>
          <w:spacing w:val="-8"/>
        </w:rPr>
        <w:t> </w:t>
      </w:r>
      <w:r>
        <w:rPr/>
        <w:t>are</w:t>
      </w:r>
      <w:r>
        <w:rPr>
          <w:spacing w:val="-7"/>
        </w:rPr>
        <w:t> </w:t>
      </w:r>
      <w:r>
        <w:rPr/>
        <w:t>different</w:t>
      </w:r>
      <w:r>
        <w:rPr>
          <w:spacing w:val="-9"/>
        </w:rPr>
        <w:t> </w:t>
      </w:r>
      <w:r>
        <w:rPr/>
        <w:t>considerations</w:t>
      </w:r>
      <w:r>
        <w:rPr>
          <w:spacing w:val="-7"/>
        </w:rPr>
        <w:t> </w:t>
      </w:r>
      <w:r>
        <w:rPr/>
        <w:t>between</w:t>
      </w:r>
      <w:r>
        <w:rPr>
          <w:spacing w:val="-7"/>
        </w:rPr>
        <w:t> </w:t>
      </w:r>
      <w:r>
        <w:rPr/>
        <w:t>dual-fiber</w:t>
      </w:r>
      <w:r>
        <w:rPr>
          <w:spacing w:val="-6"/>
        </w:rPr>
        <w:t> </w:t>
      </w:r>
      <w:r>
        <w:rPr/>
        <w:t>working</w:t>
      </w:r>
      <w:r>
        <w:rPr>
          <w:spacing w:val="-8"/>
        </w:rPr>
        <w:t> </w:t>
      </w:r>
      <w:r>
        <w:rPr/>
        <w:t>and</w:t>
      </w:r>
      <w:r>
        <w:rPr>
          <w:spacing w:val="-7"/>
        </w:rPr>
        <w:t> </w:t>
      </w:r>
      <w:r>
        <w:rPr/>
        <w:t>single-fiber</w:t>
      </w:r>
      <w:r>
        <w:rPr>
          <w:spacing w:val="-6"/>
        </w:rPr>
        <w:t> </w:t>
      </w:r>
      <w:r>
        <w:rPr>
          <w:spacing w:val="-2"/>
        </w:rPr>
        <w:t>working:</w:t>
      </w:r>
    </w:p>
    <w:p>
      <w:pPr>
        <w:pStyle w:val="BodyText"/>
        <w:spacing w:before="16"/>
      </w:pPr>
    </w:p>
    <w:p>
      <w:pPr>
        <w:pStyle w:val="Heading6"/>
      </w:pPr>
      <w:r>
        <w:rPr/>
        <w:t>Dual-fiber</w:t>
      </w:r>
      <w:r>
        <w:rPr>
          <w:spacing w:val="-12"/>
        </w:rPr>
        <w:t> </w:t>
      </w:r>
      <w:r>
        <w:rPr/>
        <w:t>working</w:t>
      </w:r>
      <w:r>
        <w:rPr>
          <w:spacing w:val="-8"/>
        </w:rPr>
        <w:t> </w:t>
      </w:r>
      <w:r>
        <w:rPr/>
        <w:t>delay</w:t>
      </w:r>
      <w:r>
        <w:rPr>
          <w:spacing w:val="-6"/>
        </w:rPr>
        <w:t> </w:t>
      </w:r>
      <w:r>
        <w:rPr>
          <w:spacing w:val="-2"/>
        </w:rPr>
        <w:t>asymmetry</w:t>
      </w:r>
    </w:p>
    <w:p>
      <w:pPr>
        <w:pStyle w:val="BodyText"/>
        <w:spacing w:before="23"/>
        <w:rPr>
          <w:b/>
        </w:rPr>
      </w:pPr>
    </w:p>
    <w:p>
      <w:pPr>
        <w:spacing w:after="0"/>
        <w:sectPr>
          <w:pgSz w:w="11910" w:h="16840"/>
          <w:pgMar w:header="858" w:footer="464" w:top="1520" w:bottom="660" w:left="480" w:right="120"/>
        </w:sectPr>
      </w:pPr>
    </w:p>
    <w:p>
      <w:pPr>
        <w:pStyle w:val="BodyText"/>
        <w:rPr>
          <w:b/>
          <w:sz w:val="19"/>
        </w:rPr>
      </w:pPr>
    </w:p>
    <w:p>
      <w:pPr>
        <w:pStyle w:val="BodyText"/>
        <w:spacing w:before="150"/>
        <w:rPr>
          <w:b/>
          <w:sz w:val="19"/>
        </w:rPr>
      </w:pPr>
    </w:p>
    <w:p>
      <w:pPr>
        <w:spacing w:before="0"/>
        <w:ind w:left="829" w:right="0" w:firstLine="0"/>
        <w:jc w:val="left"/>
        <w:rPr>
          <w:rFonts w:ascii="Segoe UI"/>
          <w:sz w:val="19"/>
        </w:rPr>
      </w:pPr>
      <w:r>
        <w:rPr>
          <w:rFonts w:ascii="Segoe UI"/>
          <w:spacing w:val="-2"/>
          <w:sz w:val="19"/>
        </w:rPr>
        <w:t>upstream</w:t>
      </w:r>
    </w:p>
    <w:p>
      <w:pPr>
        <w:pStyle w:val="BodyText"/>
        <w:rPr>
          <w:rFonts w:ascii="Segoe UI"/>
          <w:sz w:val="19"/>
        </w:rPr>
      </w:pPr>
    </w:p>
    <w:p>
      <w:pPr>
        <w:pStyle w:val="BodyText"/>
        <w:spacing w:before="87"/>
        <w:rPr>
          <w:rFonts w:ascii="Segoe UI"/>
          <w:sz w:val="19"/>
        </w:rPr>
      </w:pPr>
    </w:p>
    <w:p>
      <w:pPr>
        <w:spacing w:before="1"/>
        <w:ind w:left="772" w:right="0" w:firstLine="0"/>
        <w:jc w:val="left"/>
        <w:rPr>
          <w:rFonts w:ascii="Segoe UI"/>
          <w:sz w:val="19"/>
        </w:rPr>
      </w:pPr>
      <w:r>
        <w:rPr>
          <w:rFonts w:ascii="Segoe UI"/>
          <w:spacing w:val="-2"/>
          <w:sz w:val="19"/>
        </w:rPr>
        <w:t>downstream</w:t>
      </w:r>
    </w:p>
    <w:p>
      <w:pPr>
        <w:spacing w:line="240" w:lineRule="auto" w:before="69"/>
        <w:rPr>
          <w:rFonts w:ascii="Segoe UI"/>
          <w:sz w:val="19"/>
        </w:rPr>
      </w:pPr>
      <w:r>
        <w:rPr/>
        <w:br w:type="column"/>
      </w:r>
      <w:r>
        <w:rPr>
          <w:rFonts w:ascii="Segoe UI"/>
          <w:sz w:val="19"/>
        </w:rPr>
      </w:r>
    </w:p>
    <w:p>
      <w:pPr>
        <w:spacing w:before="1"/>
        <w:ind w:left="130" w:right="0" w:firstLine="0"/>
        <w:jc w:val="left"/>
        <w:rPr>
          <w:rFonts w:ascii="Segoe UI"/>
          <w:sz w:val="19"/>
        </w:rPr>
      </w:pPr>
      <w:r>
        <w:rPr>
          <w:rFonts w:ascii="Segoe UI"/>
          <w:spacing w:val="-5"/>
          <w:sz w:val="19"/>
        </w:rPr>
        <w:t>MUX</w:t>
      </w:r>
    </w:p>
    <w:p>
      <w:pPr>
        <w:pStyle w:val="BodyText"/>
        <w:rPr>
          <w:rFonts w:ascii="Segoe UI"/>
          <w:sz w:val="19"/>
        </w:rPr>
      </w:pPr>
    </w:p>
    <w:p>
      <w:pPr>
        <w:pStyle w:val="BodyText"/>
        <w:rPr>
          <w:rFonts w:ascii="Segoe UI"/>
          <w:sz w:val="19"/>
        </w:rPr>
      </w:pPr>
    </w:p>
    <w:p>
      <w:pPr>
        <w:pStyle w:val="BodyText"/>
        <w:rPr>
          <w:rFonts w:ascii="Segoe UI"/>
          <w:sz w:val="19"/>
        </w:rPr>
      </w:pPr>
    </w:p>
    <w:p>
      <w:pPr>
        <w:pStyle w:val="BodyText"/>
        <w:spacing w:before="148"/>
        <w:rPr>
          <w:rFonts w:ascii="Segoe UI"/>
          <w:sz w:val="19"/>
        </w:rPr>
      </w:pPr>
    </w:p>
    <w:p>
      <w:pPr>
        <w:spacing w:line="218" w:lineRule="exact" w:before="0"/>
        <w:ind w:left="196" w:right="0" w:firstLine="0"/>
        <w:jc w:val="left"/>
        <w:rPr>
          <w:rFonts w:ascii="Segoe UI"/>
          <w:sz w:val="19"/>
        </w:rPr>
      </w:pPr>
      <w:r>
        <w:rPr>
          <w:rFonts w:ascii="Segoe UI"/>
          <w:spacing w:val="-2"/>
          <w:sz w:val="19"/>
        </w:rPr>
        <w:t>DEMUX</w:t>
      </w:r>
    </w:p>
    <w:p>
      <w:pPr>
        <w:spacing w:line="243" w:lineRule="exact" w:before="235"/>
        <w:ind w:left="578" w:right="0" w:firstLine="0"/>
        <w:jc w:val="left"/>
        <w:rPr>
          <w:rFonts w:ascii="Segoe UI"/>
          <w:sz w:val="19"/>
        </w:rPr>
      </w:pPr>
      <w:r>
        <w:rPr/>
        <w:br w:type="column"/>
      </w:r>
      <w:r>
        <w:rPr>
          <w:rFonts w:ascii="Segoe UI"/>
          <w:color w:val="FF0000"/>
          <w:spacing w:val="-2"/>
          <w:sz w:val="19"/>
        </w:rPr>
        <w:t>Fiber</w:t>
      </w:r>
    </w:p>
    <w:p>
      <w:pPr>
        <w:spacing w:line="243" w:lineRule="exact" w:before="0"/>
        <w:ind w:left="658" w:right="0" w:firstLine="0"/>
        <w:jc w:val="left"/>
        <w:rPr>
          <w:rFonts w:ascii="Segoe UI"/>
          <w:sz w:val="19"/>
        </w:rPr>
      </w:pPr>
      <w:r>
        <w:rPr/>
        <mc:AlternateContent>
          <mc:Choice Requires="wps">
            <w:drawing>
              <wp:anchor distT="0" distB="0" distL="0" distR="0" allowOverlap="1" layoutInCell="1" locked="0" behindDoc="1" simplePos="0" relativeHeight="483381760">
                <wp:simplePos x="0" y="0"/>
                <wp:positionH relativeFrom="page">
                  <wp:posOffset>798639</wp:posOffset>
                </wp:positionH>
                <wp:positionV relativeFrom="paragraph">
                  <wp:posOffset>-190604</wp:posOffset>
                </wp:positionV>
                <wp:extent cx="4185920" cy="2223770"/>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4185920" cy="2223770"/>
                          <a:chExt cx="4185920" cy="2223770"/>
                        </a:xfrm>
                      </wpg:grpSpPr>
                      <pic:pic>
                        <pic:nvPicPr>
                          <pic:cNvPr id="223" name="Image 223"/>
                          <pic:cNvPicPr/>
                        </pic:nvPicPr>
                        <pic:blipFill>
                          <a:blip r:embed="rId67" cstate="print"/>
                          <a:stretch>
                            <a:fillRect/>
                          </a:stretch>
                        </pic:blipFill>
                        <pic:spPr>
                          <a:xfrm>
                            <a:off x="3342643" y="557480"/>
                            <a:ext cx="420375" cy="419484"/>
                          </a:xfrm>
                          <a:prstGeom prst="rect">
                            <a:avLst/>
                          </a:prstGeom>
                        </pic:spPr>
                      </pic:pic>
                      <pic:pic>
                        <pic:nvPicPr>
                          <pic:cNvPr id="224" name="Image 224"/>
                          <pic:cNvPicPr/>
                        </pic:nvPicPr>
                        <pic:blipFill>
                          <a:blip r:embed="rId68" cstate="print"/>
                          <a:stretch>
                            <a:fillRect/>
                          </a:stretch>
                        </pic:blipFill>
                        <pic:spPr>
                          <a:xfrm>
                            <a:off x="3470893" y="577595"/>
                            <a:ext cx="163875" cy="379253"/>
                          </a:xfrm>
                          <a:prstGeom prst="rect">
                            <a:avLst/>
                          </a:prstGeom>
                        </pic:spPr>
                      </pic:pic>
                      <pic:pic>
                        <pic:nvPicPr>
                          <pic:cNvPr id="225" name="Image 225"/>
                          <pic:cNvPicPr/>
                        </pic:nvPicPr>
                        <pic:blipFill>
                          <a:blip r:embed="rId69" cstate="print"/>
                          <a:stretch>
                            <a:fillRect/>
                          </a:stretch>
                        </pic:blipFill>
                        <pic:spPr>
                          <a:xfrm>
                            <a:off x="3255730" y="245522"/>
                            <a:ext cx="420375" cy="419484"/>
                          </a:xfrm>
                          <a:prstGeom prst="rect">
                            <a:avLst/>
                          </a:prstGeom>
                        </pic:spPr>
                      </pic:pic>
                      <wps:wsp>
                        <wps:cNvPr id="226" name="Graphic 226"/>
                        <wps:cNvSpPr/>
                        <wps:spPr>
                          <a:xfrm>
                            <a:off x="3255730" y="245522"/>
                            <a:ext cx="420370" cy="419734"/>
                          </a:xfrm>
                          <a:custGeom>
                            <a:avLst/>
                            <a:gdLst/>
                            <a:ahLst/>
                            <a:cxnLst/>
                            <a:rect l="l" t="t" r="r" b="b"/>
                            <a:pathLst>
                              <a:path w="420370" h="419734">
                                <a:moveTo>
                                  <a:pt x="420375" y="38354"/>
                                </a:moveTo>
                                <a:lnTo>
                                  <a:pt x="417350" y="23423"/>
                                </a:lnTo>
                                <a:lnTo>
                                  <a:pt x="409101" y="11232"/>
                                </a:lnTo>
                                <a:lnTo>
                                  <a:pt x="396867" y="3013"/>
                                </a:lnTo>
                                <a:lnTo>
                                  <a:pt x="381885" y="0"/>
                                </a:lnTo>
                                <a:lnTo>
                                  <a:pt x="38489" y="0"/>
                                </a:lnTo>
                                <a:lnTo>
                                  <a:pt x="23508" y="3013"/>
                                </a:lnTo>
                                <a:lnTo>
                                  <a:pt x="11273" y="11232"/>
                                </a:lnTo>
                                <a:lnTo>
                                  <a:pt x="3024" y="23423"/>
                                </a:lnTo>
                                <a:lnTo>
                                  <a:pt x="0" y="38354"/>
                                </a:lnTo>
                                <a:lnTo>
                                  <a:pt x="0" y="381131"/>
                                </a:lnTo>
                                <a:lnTo>
                                  <a:pt x="3025" y="396060"/>
                                </a:lnTo>
                                <a:lnTo>
                                  <a:pt x="11274" y="408251"/>
                                </a:lnTo>
                                <a:lnTo>
                                  <a:pt x="23508" y="416470"/>
                                </a:lnTo>
                                <a:lnTo>
                                  <a:pt x="38490" y="419484"/>
                                </a:lnTo>
                                <a:lnTo>
                                  <a:pt x="381885" y="419484"/>
                                </a:lnTo>
                                <a:lnTo>
                                  <a:pt x="396867" y="416470"/>
                                </a:lnTo>
                                <a:lnTo>
                                  <a:pt x="409102" y="408251"/>
                                </a:lnTo>
                                <a:lnTo>
                                  <a:pt x="417350" y="396060"/>
                                </a:lnTo>
                                <a:lnTo>
                                  <a:pt x="420375" y="381131"/>
                                </a:lnTo>
                                <a:lnTo>
                                  <a:pt x="420375" y="38354"/>
                                </a:lnTo>
                                <a:close/>
                              </a:path>
                            </a:pathLst>
                          </a:custGeom>
                          <a:ln w="3556">
                            <a:solidFill>
                              <a:srgbClr val="FFFFFF"/>
                            </a:solidFill>
                            <a:prstDash val="solid"/>
                          </a:ln>
                        </wps:spPr>
                        <wps:bodyPr wrap="square" lIns="0" tIns="0" rIns="0" bIns="0" rtlCol="0">
                          <a:prstTxWarp prst="textNoShape">
                            <a:avLst/>
                          </a:prstTxWarp>
                          <a:noAutofit/>
                        </wps:bodyPr>
                      </wps:wsp>
                      <pic:pic>
                        <pic:nvPicPr>
                          <pic:cNvPr id="227" name="Image 227"/>
                          <pic:cNvPicPr/>
                        </pic:nvPicPr>
                        <pic:blipFill>
                          <a:blip r:embed="rId68" cstate="print"/>
                          <a:stretch>
                            <a:fillRect/>
                          </a:stretch>
                        </pic:blipFill>
                        <pic:spPr>
                          <a:xfrm>
                            <a:off x="3383980" y="265637"/>
                            <a:ext cx="163875" cy="379253"/>
                          </a:xfrm>
                          <a:prstGeom prst="rect">
                            <a:avLst/>
                          </a:prstGeom>
                        </pic:spPr>
                      </pic:pic>
                      <pic:pic>
                        <pic:nvPicPr>
                          <pic:cNvPr id="228" name="Image 228"/>
                          <pic:cNvPicPr/>
                        </pic:nvPicPr>
                        <pic:blipFill>
                          <a:blip r:embed="rId70" cstate="print"/>
                          <a:stretch>
                            <a:fillRect/>
                          </a:stretch>
                        </pic:blipFill>
                        <pic:spPr>
                          <a:xfrm>
                            <a:off x="794608" y="568055"/>
                            <a:ext cx="421421" cy="419484"/>
                          </a:xfrm>
                          <a:prstGeom prst="rect">
                            <a:avLst/>
                          </a:prstGeom>
                        </pic:spPr>
                      </pic:pic>
                      <pic:pic>
                        <pic:nvPicPr>
                          <pic:cNvPr id="229" name="Image 229"/>
                          <pic:cNvPicPr/>
                        </pic:nvPicPr>
                        <pic:blipFill>
                          <a:blip r:embed="rId71" cstate="print"/>
                          <a:stretch>
                            <a:fillRect/>
                          </a:stretch>
                        </pic:blipFill>
                        <pic:spPr>
                          <a:xfrm>
                            <a:off x="923177" y="588170"/>
                            <a:ext cx="164283" cy="379253"/>
                          </a:xfrm>
                          <a:prstGeom prst="rect">
                            <a:avLst/>
                          </a:prstGeom>
                        </pic:spPr>
                      </pic:pic>
                      <wps:wsp>
                        <wps:cNvPr id="230" name="Graphic 230"/>
                        <wps:cNvSpPr/>
                        <wps:spPr>
                          <a:xfrm>
                            <a:off x="2413929" y="529271"/>
                            <a:ext cx="53340" cy="597535"/>
                          </a:xfrm>
                          <a:custGeom>
                            <a:avLst/>
                            <a:gdLst/>
                            <a:ahLst/>
                            <a:cxnLst/>
                            <a:rect l="l" t="t" r="r" b="b"/>
                            <a:pathLst>
                              <a:path w="53340" h="597535">
                                <a:moveTo>
                                  <a:pt x="25398" y="544312"/>
                                </a:moveTo>
                                <a:lnTo>
                                  <a:pt x="0" y="544692"/>
                                </a:lnTo>
                                <a:lnTo>
                                  <a:pt x="27292" y="597214"/>
                                </a:lnTo>
                                <a:lnTo>
                                  <a:pt x="48535" y="553152"/>
                                </a:lnTo>
                                <a:lnTo>
                                  <a:pt x="25526" y="553152"/>
                                </a:lnTo>
                                <a:lnTo>
                                  <a:pt x="25403" y="544692"/>
                                </a:lnTo>
                                <a:lnTo>
                                  <a:pt x="25398" y="544312"/>
                                </a:lnTo>
                                <a:close/>
                              </a:path>
                              <a:path w="53340" h="597535">
                                <a:moveTo>
                                  <a:pt x="19696" y="0"/>
                                </a:moveTo>
                                <a:lnTo>
                                  <a:pt x="17488" y="0"/>
                                </a:lnTo>
                                <a:lnTo>
                                  <a:pt x="25392" y="543899"/>
                                </a:lnTo>
                                <a:lnTo>
                                  <a:pt x="25403" y="544692"/>
                                </a:lnTo>
                                <a:lnTo>
                                  <a:pt x="25526" y="553152"/>
                                </a:lnTo>
                                <a:lnTo>
                                  <a:pt x="27734" y="553152"/>
                                </a:lnTo>
                                <a:lnTo>
                                  <a:pt x="19696" y="0"/>
                                </a:lnTo>
                                <a:close/>
                              </a:path>
                              <a:path w="53340" h="597535">
                                <a:moveTo>
                                  <a:pt x="52796" y="544312"/>
                                </a:moveTo>
                                <a:lnTo>
                                  <a:pt x="27606" y="544312"/>
                                </a:lnTo>
                                <a:lnTo>
                                  <a:pt x="27611" y="544692"/>
                                </a:lnTo>
                                <a:lnTo>
                                  <a:pt x="27734" y="553152"/>
                                </a:lnTo>
                                <a:lnTo>
                                  <a:pt x="48535" y="553152"/>
                                </a:lnTo>
                                <a:lnTo>
                                  <a:pt x="52796" y="544312"/>
                                </a:lnTo>
                                <a:close/>
                              </a:path>
                              <a:path w="53340" h="597535">
                                <a:moveTo>
                                  <a:pt x="52996" y="543899"/>
                                </a:moveTo>
                                <a:lnTo>
                                  <a:pt x="25398" y="544312"/>
                                </a:lnTo>
                                <a:lnTo>
                                  <a:pt x="52796" y="544312"/>
                                </a:lnTo>
                                <a:lnTo>
                                  <a:pt x="52996" y="543899"/>
                                </a:lnTo>
                                <a:close/>
                              </a:path>
                            </a:pathLst>
                          </a:custGeom>
                          <a:solidFill>
                            <a:srgbClr val="7E7E7E"/>
                          </a:solidFill>
                        </wps:spPr>
                        <wps:bodyPr wrap="square" lIns="0" tIns="0" rIns="0" bIns="0" rtlCol="0">
                          <a:prstTxWarp prst="textNoShape">
                            <a:avLst/>
                          </a:prstTxWarp>
                          <a:noAutofit/>
                        </wps:bodyPr>
                      </wps:wsp>
                      <pic:pic>
                        <pic:nvPicPr>
                          <pic:cNvPr id="231" name="Image 231"/>
                          <pic:cNvPicPr/>
                        </pic:nvPicPr>
                        <pic:blipFill>
                          <a:blip r:embed="rId70" cstate="print"/>
                          <a:stretch>
                            <a:fillRect/>
                          </a:stretch>
                        </pic:blipFill>
                        <pic:spPr>
                          <a:xfrm>
                            <a:off x="715114" y="261384"/>
                            <a:ext cx="421421" cy="419484"/>
                          </a:xfrm>
                          <a:prstGeom prst="rect">
                            <a:avLst/>
                          </a:prstGeom>
                        </pic:spPr>
                      </pic:pic>
                      <wps:wsp>
                        <wps:cNvPr id="232" name="Graphic 232"/>
                        <wps:cNvSpPr/>
                        <wps:spPr>
                          <a:xfrm>
                            <a:off x="715114" y="261384"/>
                            <a:ext cx="421640" cy="419734"/>
                          </a:xfrm>
                          <a:custGeom>
                            <a:avLst/>
                            <a:gdLst/>
                            <a:ahLst/>
                            <a:cxnLst/>
                            <a:rect l="l" t="t" r="r" b="b"/>
                            <a:pathLst>
                              <a:path w="421640" h="419734">
                                <a:moveTo>
                                  <a:pt x="0" y="38354"/>
                                </a:moveTo>
                                <a:lnTo>
                                  <a:pt x="3032" y="23423"/>
                                </a:lnTo>
                                <a:lnTo>
                                  <a:pt x="11301" y="11232"/>
                                </a:lnTo>
                                <a:lnTo>
                                  <a:pt x="23566" y="3013"/>
                                </a:lnTo>
                                <a:lnTo>
                                  <a:pt x="38585" y="0"/>
                                </a:lnTo>
                                <a:lnTo>
                                  <a:pt x="382836" y="0"/>
                                </a:lnTo>
                                <a:lnTo>
                                  <a:pt x="418389" y="23423"/>
                                </a:lnTo>
                                <a:lnTo>
                                  <a:pt x="421421" y="381131"/>
                                </a:lnTo>
                                <a:lnTo>
                                  <a:pt x="418389" y="396060"/>
                                </a:lnTo>
                                <a:lnTo>
                                  <a:pt x="410120" y="408251"/>
                                </a:lnTo>
                                <a:lnTo>
                                  <a:pt x="397855" y="416470"/>
                                </a:lnTo>
                                <a:lnTo>
                                  <a:pt x="382836" y="419484"/>
                                </a:lnTo>
                                <a:lnTo>
                                  <a:pt x="38585" y="419484"/>
                                </a:lnTo>
                                <a:lnTo>
                                  <a:pt x="3032" y="396060"/>
                                </a:lnTo>
                                <a:lnTo>
                                  <a:pt x="0" y="38354"/>
                                </a:lnTo>
                                <a:close/>
                              </a:path>
                            </a:pathLst>
                          </a:custGeom>
                          <a:ln w="3560">
                            <a:solidFill>
                              <a:srgbClr val="FFFFFF"/>
                            </a:solidFill>
                            <a:prstDash val="solid"/>
                          </a:ln>
                        </wps:spPr>
                        <wps:bodyPr wrap="square" lIns="0" tIns="0" rIns="0" bIns="0" rtlCol="0">
                          <a:prstTxWarp prst="textNoShape">
                            <a:avLst/>
                          </a:prstTxWarp>
                          <a:noAutofit/>
                        </wps:bodyPr>
                      </wps:wsp>
                      <pic:pic>
                        <pic:nvPicPr>
                          <pic:cNvPr id="233" name="Image 233"/>
                          <pic:cNvPicPr/>
                        </pic:nvPicPr>
                        <pic:blipFill>
                          <a:blip r:embed="rId71" cstate="print"/>
                          <a:stretch>
                            <a:fillRect/>
                          </a:stretch>
                        </pic:blipFill>
                        <pic:spPr>
                          <a:xfrm>
                            <a:off x="843683" y="281499"/>
                            <a:ext cx="164283" cy="379253"/>
                          </a:xfrm>
                          <a:prstGeom prst="rect">
                            <a:avLst/>
                          </a:prstGeom>
                        </pic:spPr>
                      </pic:pic>
                      <wps:wsp>
                        <wps:cNvPr id="234" name="Graphic 234"/>
                        <wps:cNvSpPr/>
                        <wps:spPr>
                          <a:xfrm>
                            <a:off x="809207" y="449166"/>
                            <a:ext cx="2573020" cy="22860"/>
                          </a:xfrm>
                          <a:custGeom>
                            <a:avLst/>
                            <a:gdLst/>
                            <a:ahLst/>
                            <a:cxnLst/>
                            <a:rect l="l" t="t" r="r" b="b"/>
                            <a:pathLst>
                              <a:path w="2573020" h="22860">
                                <a:moveTo>
                                  <a:pt x="2572342" y="0"/>
                                </a:moveTo>
                                <a:lnTo>
                                  <a:pt x="0" y="9252"/>
                                </a:lnTo>
                                <a:lnTo>
                                  <a:pt x="88" y="22471"/>
                                </a:lnTo>
                                <a:lnTo>
                                  <a:pt x="2572431" y="13218"/>
                                </a:lnTo>
                                <a:lnTo>
                                  <a:pt x="2572342" y="0"/>
                                </a:lnTo>
                                <a:close/>
                              </a:path>
                            </a:pathLst>
                          </a:custGeom>
                          <a:solidFill>
                            <a:srgbClr val="FFC000"/>
                          </a:solidFill>
                        </wps:spPr>
                        <wps:bodyPr wrap="square" lIns="0" tIns="0" rIns="0" bIns="0" rtlCol="0">
                          <a:prstTxWarp prst="textNoShape">
                            <a:avLst/>
                          </a:prstTxWarp>
                          <a:noAutofit/>
                        </wps:bodyPr>
                      </wps:wsp>
                      <pic:pic>
                        <pic:nvPicPr>
                          <pic:cNvPr id="235" name="Image 235"/>
                          <pic:cNvPicPr/>
                        </pic:nvPicPr>
                        <pic:blipFill>
                          <a:blip r:embed="rId72" cstate="print"/>
                          <a:stretch>
                            <a:fillRect/>
                          </a:stretch>
                        </pic:blipFill>
                        <pic:spPr>
                          <a:xfrm>
                            <a:off x="2329622" y="343108"/>
                            <a:ext cx="205710" cy="224277"/>
                          </a:xfrm>
                          <a:prstGeom prst="rect">
                            <a:avLst/>
                          </a:prstGeom>
                        </pic:spPr>
                      </pic:pic>
                      <wps:wsp>
                        <wps:cNvPr id="236" name="Graphic 236"/>
                        <wps:cNvSpPr/>
                        <wps:spPr>
                          <a:xfrm>
                            <a:off x="899300" y="760067"/>
                            <a:ext cx="2573020" cy="22860"/>
                          </a:xfrm>
                          <a:custGeom>
                            <a:avLst/>
                            <a:gdLst/>
                            <a:ahLst/>
                            <a:cxnLst/>
                            <a:rect l="l" t="t" r="r" b="b"/>
                            <a:pathLst>
                              <a:path w="2573020" h="22860">
                                <a:moveTo>
                                  <a:pt x="2572342" y="0"/>
                                </a:moveTo>
                                <a:lnTo>
                                  <a:pt x="0" y="9252"/>
                                </a:lnTo>
                                <a:lnTo>
                                  <a:pt x="88" y="22471"/>
                                </a:lnTo>
                                <a:lnTo>
                                  <a:pt x="2572431" y="13218"/>
                                </a:lnTo>
                                <a:lnTo>
                                  <a:pt x="2572342" y="0"/>
                                </a:lnTo>
                                <a:close/>
                              </a:path>
                            </a:pathLst>
                          </a:custGeom>
                          <a:solidFill>
                            <a:srgbClr val="FFC000"/>
                          </a:solidFill>
                        </wps:spPr>
                        <wps:bodyPr wrap="square" lIns="0" tIns="0" rIns="0" bIns="0" rtlCol="0">
                          <a:prstTxWarp prst="textNoShape">
                            <a:avLst/>
                          </a:prstTxWarp>
                          <a:noAutofit/>
                        </wps:bodyPr>
                      </wps:wsp>
                      <wps:wsp>
                        <wps:cNvPr id="237" name="Graphic 237"/>
                        <wps:cNvSpPr/>
                        <wps:spPr>
                          <a:xfrm>
                            <a:off x="882871" y="460534"/>
                            <a:ext cx="115570" cy="382905"/>
                          </a:xfrm>
                          <a:custGeom>
                            <a:avLst/>
                            <a:gdLst/>
                            <a:ahLst/>
                            <a:cxnLst/>
                            <a:rect l="l" t="t" r="r" b="b"/>
                            <a:pathLst>
                              <a:path w="115570" h="382905">
                                <a:moveTo>
                                  <a:pt x="57765" y="0"/>
                                </a:moveTo>
                                <a:lnTo>
                                  <a:pt x="0" y="57632"/>
                                </a:lnTo>
                                <a:lnTo>
                                  <a:pt x="28971" y="57632"/>
                                </a:lnTo>
                                <a:lnTo>
                                  <a:pt x="28971" y="325176"/>
                                </a:lnTo>
                                <a:lnTo>
                                  <a:pt x="0" y="325176"/>
                                </a:lnTo>
                                <a:lnTo>
                                  <a:pt x="57765" y="382809"/>
                                </a:lnTo>
                                <a:lnTo>
                                  <a:pt x="115531" y="325176"/>
                                </a:lnTo>
                                <a:lnTo>
                                  <a:pt x="86736" y="325176"/>
                                </a:lnTo>
                                <a:lnTo>
                                  <a:pt x="86736" y="57632"/>
                                </a:lnTo>
                                <a:lnTo>
                                  <a:pt x="115531" y="57632"/>
                                </a:lnTo>
                                <a:lnTo>
                                  <a:pt x="57765" y="0"/>
                                </a:lnTo>
                                <a:close/>
                              </a:path>
                            </a:pathLst>
                          </a:custGeom>
                          <a:solidFill>
                            <a:srgbClr val="F4F8FC"/>
                          </a:solidFill>
                        </wps:spPr>
                        <wps:bodyPr wrap="square" lIns="0" tIns="0" rIns="0" bIns="0" rtlCol="0">
                          <a:prstTxWarp prst="textNoShape">
                            <a:avLst/>
                          </a:prstTxWarp>
                          <a:noAutofit/>
                        </wps:bodyPr>
                      </wps:wsp>
                      <wps:wsp>
                        <wps:cNvPr id="238" name="Graphic 238"/>
                        <wps:cNvSpPr/>
                        <wps:spPr>
                          <a:xfrm>
                            <a:off x="882871" y="460534"/>
                            <a:ext cx="115570" cy="382905"/>
                          </a:xfrm>
                          <a:custGeom>
                            <a:avLst/>
                            <a:gdLst/>
                            <a:ahLst/>
                            <a:cxnLst/>
                            <a:rect l="l" t="t" r="r" b="b"/>
                            <a:pathLst>
                              <a:path w="115570" h="382905">
                                <a:moveTo>
                                  <a:pt x="0" y="57632"/>
                                </a:moveTo>
                                <a:lnTo>
                                  <a:pt x="57765" y="0"/>
                                </a:lnTo>
                                <a:lnTo>
                                  <a:pt x="115531" y="57632"/>
                                </a:lnTo>
                                <a:lnTo>
                                  <a:pt x="86736" y="57632"/>
                                </a:lnTo>
                                <a:lnTo>
                                  <a:pt x="86736" y="325176"/>
                                </a:lnTo>
                                <a:lnTo>
                                  <a:pt x="115531" y="325176"/>
                                </a:lnTo>
                                <a:lnTo>
                                  <a:pt x="57765" y="382809"/>
                                </a:lnTo>
                                <a:lnTo>
                                  <a:pt x="0" y="325176"/>
                                </a:lnTo>
                                <a:lnTo>
                                  <a:pt x="28971" y="325176"/>
                                </a:lnTo>
                                <a:lnTo>
                                  <a:pt x="28971" y="57632"/>
                                </a:lnTo>
                                <a:lnTo>
                                  <a:pt x="0" y="57632"/>
                                </a:lnTo>
                                <a:close/>
                              </a:path>
                            </a:pathLst>
                          </a:custGeom>
                          <a:ln w="2207">
                            <a:solidFill>
                              <a:srgbClr val="7E7E7E"/>
                            </a:solidFill>
                            <a:prstDash val="solid"/>
                          </a:ln>
                        </wps:spPr>
                        <wps:bodyPr wrap="square" lIns="0" tIns="0" rIns="0" bIns="0" rtlCol="0">
                          <a:prstTxWarp prst="textNoShape">
                            <a:avLst/>
                          </a:prstTxWarp>
                          <a:noAutofit/>
                        </wps:bodyPr>
                      </wps:wsp>
                      <wps:wsp>
                        <wps:cNvPr id="239" name="Graphic 239"/>
                        <wps:cNvSpPr/>
                        <wps:spPr>
                          <a:xfrm>
                            <a:off x="617935" y="721116"/>
                            <a:ext cx="265430" cy="420370"/>
                          </a:xfrm>
                          <a:custGeom>
                            <a:avLst/>
                            <a:gdLst/>
                            <a:ahLst/>
                            <a:cxnLst/>
                            <a:rect l="l" t="t" r="r" b="b"/>
                            <a:pathLst>
                              <a:path w="265430" h="420370">
                                <a:moveTo>
                                  <a:pt x="5776" y="361131"/>
                                </a:moveTo>
                                <a:lnTo>
                                  <a:pt x="0" y="419909"/>
                                </a:lnTo>
                                <a:lnTo>
                                  <a:pt x="50637" y="389242"/>
                                </a:lnTo>
                                <a:lnTo>
                                  <a:pt x="41074" y="383250"/>
                                </a:lnTo>
                                <a:lnTo>
                                  <a:pt x="24440" y="383250"/>
                                </a:lnTo>
                                <a:lnTo>
                                  <a:pt x="22567" y="382016"/>
                                </a:lnTo>
                                <a:lnTo>
                                  <a:pt x="27248" y="374586"/>
                                </a:lnTo>
                                <a:lnTo>
                                  <a:pt x="5776" y="361131"/>
                                </a:lnTo>
                                <a:close/>
                              </a:path>
                              <a:path w="265430" h="420370">
                                <a:moveTo>
                                  <a:pt x="27248" y="374586"/>
                                </a:moveTo>
                                <a:lnTo>
                                  <a:pt x="22567" y="382016"/>
                                </a:lnTo>
                                <a:lnTo>
                                  <a:pt x="24440" y="383250"/>
                                </a:lnTo>
                                <a:lnTo>
                                  <a:pt x="29148" y="375776"/>
                                </a:lnTo>
                                <a:lnTo>
                                  <a:pt x="27248" y="374586"/>
                                </a:lnTo>
                                <a:close/>
                              </a:path>
                              <a:path w="265430" h="420370">
                                <a:moveTo>
                                  <a:pt x="29148" y="375776"/>
                                </a:moveTo>
                                <a:lnTo>
                                  <a:pt x="24440" y="383250"/>
                                </a:lnTo>
                                <a:lnTo>
                                  <a:pt x="41074" y="383250"/>
                                </a:lnTo>
                                <a:lnTo>
                                  <a:pt x="29148" y="375776"/>
                                </a:lnTo>
                                <a:close/>
                              </a:path>
                              <a:path w="265430" h="420370">
                                <a:moveTo>
                                  <a:pt x="263258" y="0"/>
                                </a:moveTo>
                                <a:lnTo>
                                  <a:pt x="27248" y="374586"/>
                                </a:lnTo>
                                <a:lnTo>
                                  <a:pt x="29148" y="375776"/>
                                </a:lnTo>
                                <a:lnTo>
                                  <a:pt x="265113" y="1233"/>
                                </a:lnTo>
                                <a:lnTo>
                                  <a:pt x="263258" y="0"/>
                                </a:lnTo>
                                <a:close/>
                              </a:path>
                            </a:pathLst>
                          </a:custGeom>
                          <a:solidFill>
                            <a:srgbClr val="7E7E7E"/>
                          </a:solidFill>
                        </wps:spPr>
                        <wps:bodyPr wrap="square" lIns="0" tIns="0" rIns="0" bIns="0" rtlCol="0">
                          <a:prstTxWarp prst="textNoShape">
                            <a:avLst/>
                          </a:prstTxWarp>
                          <a:noAutofit/>
                        </wps:bodyPr>
                      </wps:wsp>
                      <pic:pic>
                        <pic:nvPicPr>
                          <pic:cNvPr id="240" name="Image 240"/>
                          <pic:cNvPicPr/>
                        </pic:nvPicPr>
                        <pic:blipFill>
                          <a:blip r:embed="rId73" cstate="print"/>
                          <a:stretch>
                            <a:fillRect/>
                          </a:stretch>
                        </pic:blipFill>
                        <pic:spPr>
                          <a:xfrm>
                            <a:off x="1704887" y="380384"/>
                            <a:ext cx="139907" cy="147609"/>
                          </a:xfrm>
                          <a:prstGeom prst="rect">
                            <a:avLst/>
                          </a:prstGeom>
                        </pic:spPr>
                      </pic:pic>
                      <wps:wsp>
                        <wps:cNvPr id="241" name="Graphic 241"/>
                        <wps:cNvSpPr/>
                        <wps:spPr>
                          <a:xfrm>
                            <a:off x="1431425" y="0"/>
                            <a:ext cx="1270" cy="2200910"/>
                          </a:xfrm>
                          <a:custGeom>
                            <a:avLst/>
                            <a:gdLst/>
                            <a:ahLst/>
                            <a:cxnLst/>
                            <a:rect l="l" t="t" r="r" b="b"/>
                            <a:pathLst>
                              <a:path w="0" h="2200910">
                                <a:moveTo>
                                  <a:pt x="0" y="0"/>
                                </a:moveTo>
                                <a:lnTo>
                                  <a:pt x="0" y="2200899"/>
                                </a:lnTo>
                              </a:path>
                            </a:pathLst>
                          </a:custGeom>
                          <a:ln w="19873">
                            <a:solidFill>
                              <a:srgbClr val="7E7E7E"/>
                            </a:solidFill>
                            <a:prstDash val="sysDash"/>
                          </a:ln>
                        </wps:spPr>
                        <wps:bodyPr wrap="square" lIns="0" tIns="0" rIns="0" bIns="0" rtlCol="0">
                          <a:prstTxWarp prst="textNoShape">
                            <a:avLst/>
                          </a:prstTxWarp>
                          <a:noAutofit/>
                        </wps:bodyPr>
                      </wps:wsp>
                      <wps:wsp>
                        <wps:cNvPr id="242" name="Graphic 242"/>
                        <wps:cNvSpPr/>
                        <wps:spPr>
                          <a:xfrm>
                            <a:off x="1421486" y="2"/>
                            <a:ext cx="739775" cy="2223770"/>
                          </a:xfrm>
                          <a:custGeom>
                            <a:avLst/>
                            <a:gdLst/>
                            <a:ahLst/>
                            <a:cxnLst/>
                            <a:rect l="l" t="t" r="r" b="b"/>
                            <a:pathLst>
                              <a:path w="739775" h="2223770">
                                <a:moveTo>
                                  <a:pt x="19875" y="2220734"/>
                                </a:moveTo>
                                <a:lnTo>
                                  <a:pt x="0" y="2220734"/>
                                </a:lnTo>
                                <a:lnTo>
                                  <a:pt x="0" y="2223224"/>
                                </a:lnTo>
                                <a:lnTo>
                                  <a:pt x="19875" y="2223224"/>
                                </a:lnTo>
                                <a:lnTo>
                                  <a:pt x="19875" y="2220734"/>
                                </a:lnTo>
                                <a:close/>
                              </a:path>
                              <a:path w="739775" h="2223770">
                                <a:moveTo>
                                  <a:pt x="739559" y="0"/>
                                </a:moveTo>
                                <a:lnTo>
                                  <a:pt x="719683" y="0"/>
                                </a:lnTo>
                                <a:lnTo>
                                  <a:pt x="719683" y="59486"/>
                                </a:lnTo>
                                <a:lnTo>
                                  <a:pt x="739559" y="59486"/>
                                </a:lnTo>
                                <a:lnTo>
                                  <a:pt x="739559" y="0"/>
                                </a:lnTo>
                                <a:close/>
                              </a:path>
                            </a:pathLst>
                          </a:custGeom>
                          <a:solidFill>
                            <a:srgbClr val="7E7E7E"/>
                          </a:solidFill>
                        </wps:spPr>
                        <wps:bodyPr wrap="square" lIns="0" tIns="0" rIns="0" bIns="0" rtlCol="0">
                          <a:prstTxWarp prst="textNoShape">
                            <a:avLst/>
                          </a:prstTxWarp>
                          <a:noAutofit/>
                        </wps:bodyPr>
                      </wps:wsp>
                      <wps:wsp>
                        <wps:cNvPr id="243" name="Graphic 243"/>
                        <wps:cNvSpPr/>
                        <wps:spPr>
                          <a:xfrm>
                            <a:off x="2151112" y="79311"/>
                            <a:ext cx="1270" cy="2122170"/>
                          </a:xfrm>
                          <a:custGeom>
                            <a:avLst/>
                            <a:gdLst/>
                            <a:ahLst/>
                            <a:cxnLst/>
                            <a:rect l="l" t="t" r="r" b="b"/>
                            <a:pathLst>
                              <a:path w="0" h="2122170">
                                <a:moveTo>
                                  <a:pt x="0" y="0"/>
                                </a:moveTo>
                                <a:lnTo>
                                  <a:pt x="0" y="2121587"/>
                                </a:lnTo>
                              </a:path>
                            </a:pathLst>
                          </a:custGeom>
                          <a:ln w="19873">
                            <a:solidFill>
                              <a:srgbClr val="7E7E7E"/>
                            </a:solidFill>
                            <a:prstDash val="sysDash"/>
                          </a:ln>
                        </wps:spPr>
                        <wps:bodyPr wrap="square" lIns="0" tIns="0" rIns="0" bIns="0" rtlCol="0">
                          <a:prstTxWarp prst="textNoShape">
                            <a:avLst/>
                          </a:prstTxWarp>
                          <a:noAutofit/>
                        </wps:bodyPr>
                      </wps:wsp>
                      <wps:wsp>
                        <wps:cNvPr id="244" name="Graphic 244"/>
                        <wps:cNvSpPr/>
                        <wps:spPr>
                          <a:xfrm>
                            <a:off x="2141169" y="2"/>
                            <a:ext cx="638175" cy="2223770"/>
                          </a:xfrm>
                          <a:custGeom>
                            <a:avLst/>
                            <a:gdLst/>
                            <a:ahLst/>
                            <a:cxnLst/>
                            <a:rect l="l" t="t" r="r" b="b"/>
                            <a:pathLst>
                              <a:path w="638175" h="2223770">
                                <a:moveTo>
                                  <a:pt x="19875" y="2220734"/>
                                </a:moveTo>
                                <a:lnTo>
                                  <a:pt x="0" y="2220734"/>
                                </a:lnTo>
                                <a:lnTo>
                                  <a:pt x="0" y="2223224"/>
                                </a:lnTo>
                                <a:lnTo>
                                  <a:pt x="19875" y="2223224"/>
                                </a:lnTo>
                                <a:lnTo>
                                  <a:pt x="19875" y="2220734"/>
                                </a:lnTo>
                                <a:close/>
                              </a:path>
                              <a:path w="638175" h="2223770">
                                <a:moveTo>
                                  <a:pt x="637806" y="0"/>
                                </a:moveTo>
                                <a:lnTo>
                                  <a:pt x="617931" y="0"/>
                                </a:lnTo>
                                <a:lnTo>
                                  <a:pt x="617931" y="59486"/>
                                </a:lnTo>
                                <a:lnTo>
                                  <a:pt x="637806" y="59486"/>
                                </a:lnTo>
                                <a:lnTo>
                                  <a:pt x="637806" y="0"/>
                                </a:lnTo>
                                <a:close/>
                              </a:path>
                            </a:pathLst>
                          </a:custGeom>
                          <a:solidFill>
                            <a:srgbClr val="7E7E7E"/>
                          </a:solidFill>
                        </wps:spPr>
                        <wps:bodyPr wrap="square" lIns="0" tIns="0" rIns="0" bIns="0" rtlCol="0">
                          <a:prstTxWarp prst="textNoShape">
                            <a:avLst/>
                          </a:prstTxWarp>
                          <a:noAutofit/>
                        </wps:bodyPr>
                      </wps:wsp>
                      <wps:wsp>
                        <wps:cNvPr id="245" name="Graphic 245"/>
                        <wps:cNvSpPr/>
                        <wps:spPr>
                          <a:xfrm>
                            <a:off x="2769047" y="79311"/>
                            <a:ext cx="1270" cy="2122170"/>
                          </a:xfrm>
                          <a:custGeom>
                            <a:avLst/>
                            <a:gdLst/>
                            <a:ahLst/>
                            <a:cxnLst/>
                            <a:rect l="l" t="t" r="r" b="b"/>
                            <a:pathLst>
                              <a:path w="0" h="2122170">
                                <a:moveTo>
                                  <a:pt x="0" y="0"/>
                                </a:moveTo>
                                <a:lnTo>
                                  <a:pt x="0" y="2121587"/>
                                </a:lnTo>
                              </a:path>
                            </a:pathLst>
                          </a:custGeom>
                          <a:ln w="19873">
                            <a:solidFill>
                              <a:srgbClr val="7E7E7E"/>
                            </a:solidFill>
                            <a:prstDash val="sysDash"/>
                          </a:ln>
                        </wps:spPr>
                        <wps:bodyPr wrap="square" lIns="0" tIns="0" rIns="0" bIns="0" rtlCol="0">
                          <a:prstTxWarp prst="textNoShape">
                            <a:avLst/>
                          </a:prstTxWarp>
                          <a:noAutofit/>
                        </wps:bodyPr>
                      </wps:wsp>
                      <pic:pic>
                        <pic:nvPicPr>
                          <pic:cNvPr id="246" name="Image 246"/>
                          <pic:cNvPicPr/>
                        </pic:nvPicPr>
                        <pic:blipFill>
                          <a:blip r:embed="rId74" cstate="print"/>
                          <a:stretch>
                            <a:fillRect/>
                          </a:stretch>
                        </pic:blipFill>
                        <pic:spPr>
                          <a:xfrm>
                            <a:off x="1516018" y="696572"/>
                            <a:ext cx="519860" cy="567474"/>
                          </a:xfrm>
                          <a:prstGeom prst="rect">
                            <a:avLst/>
                          </a:prstGeom>
                        </pic:spPr>
                      </pic:pic>
                      <wps:wsp>
                        <wps:cNvPr id="247" name="Graphic 247"/>
                        <wps:cNvSpPr/>
                        <wps:spPr>
                          <a:xfrm>
                            <a:off x="2759110" y="2220727"/>
                            <a:ext cx="20320" cy="2540"/>
                          </a:xfrm>
                          <a:custGeom>
                            <a:avLst/>
                            <a:gdLst/>
                            <a:ahLst/>
                            <a:cxnLst/>
                            <a:rect l="l" t="t" r="r" b="b"/>
                            <a:pathLst>
                              <a:path w="20320" h="2540">
                                <a:moveTo>
                                  <a:pt x="19873" y="0"/>
                                </a:moveTo>
                                <a:lnTo>
                                  <a:pt x="0" y="0"/>
                                </a:lnTo>
                                <a:lnTo>
                                  <a:pt x="0" y="2496"/>
                                </a:lnTo>
                                <a:lnTo>
                                  <a:pt x="19873" y="2496"/>
                                </a:lnTo>
                                <a:lnTo>
                                  <a:pt x="19873" y="0"/>
                                </a:lnTo>
                                <a:close/>
                              </a:path>
                            </a:pathLst>
                          </a:custGeom>
                          <a:solidFill>
                            <a:srgbClr val="7E7E7E"/>
                          </a:solidFill>
                        </wps:spPr>
                        <wps:bodyPr wrap="square" lIns="0" tIns="0" rIns="0" bIns="0" rtlCol="0">
                          <a:prstTxWarp prst="textNoShape">
                            <a:avLst/>
                          </a:prstTxWarp>
                          <a:noAutofit/>
                        </wps:bodyPr>
                      </wps:wsp>
                      <pic:pic>
                        <pic:nvPicPr>
                          <pic:cNvPr id="248" name="Image 248"/>
                          <pic:cNvPicPr/>
                        </pic:nvPicPr>
                        <pic:blipFill>
                          <a:blip r:embed="rId75" cstate="print"/>
                          <a:stretch>
                            <a:fillRect/>
                          </a:stretch>
                        </pic:blipFill>
                        <pic:spPr>
                          <a:xfrm>
                            <a:off x="3435120" y="528167"/>
                            <a:ext cx="117738" cy="238026"/>
                          </a:xfrm>
                          <a:prstGeom prst="rect">
                            <a:avLst/>
                          </a:prstGeom>
                        </pic:spPr>
                      </pic:pic>
                      <wps:wsp>
                        <wps:cNvPr id="249" name="Graphic 249"/>
                        <wps:cNvSpPr/>
                        <wps:spPr>
                          <a:xfrm>
                            <a:off x="3592297" y="666039"/>
                            <a:ext cx="336550" cy="419734"/>
                          </a:xfrm>
                          <a:custGeom>
                            <a:avLst/>
                            <a:gdLst/>
                            <a:ahLst/>
                            <a:cxnLst/>
                            <a:rect l="l" t="t" r="r" b="b"/>
                            <a:pathLst>
                              <a:path w="336550" h="419734">
                                <a:moveTo>
                                  <a:pt x="302131" y="378833"/>
                                </a:moveTo>
                                <a:lnTo>
                                  <a:pt x="282292" y="394618"/>
                                </a:lnTo>
                                <a:lnTo>
                                  <a:pt x="336083" y="419468"/>
                                </a:lnTo>
                                <a:lnTo>
                                  <a:pt x="328864" y="385717"/>
                                </a:lnTo>
                                <a:lnTo>
                                  <a:pt x="307642" y="385717"/>
                                </a:lnTo>
                                <a:lnTo>
                                  <a:pt x="302131" y="378833"/>
                                </a:lnTo>
                                <a:close/>
                              </a:path>
                              <a:path w="336550" h="419734">
                                <a:moveTo>
                                  <a:pt x="303846" y="377469"/>
                                </a:moveTo>
                                <a:lnTo>
                                  <a:pt x="302131" y="378833"/>
                                </a:lnTo>
                                <a:lnTo>
                                  <a:pt x="307642" y="385717"/>
                                </a:lnTo>
                                <a:lnTo>
                                  <a:pt x="309320" y="384307"/>
                                </a:lnTo>
                                <a:lnTo>
                                  <a:pt x="303846" y="377469"/>
                                </a:lnTo>
                                <a:close/>
                              </a:path>
                              <a:path w="336550" h="419734">
                                <a:moveTo>
                                  <a:pt x="323717" y="361659"/>
                                </a:moveTo>
                                <a:lnTo>
                                  <a:pt x="303846" y="377469"/>
                                </a:lnTo>
                                <a:lnTo>
                                  <a:pt x="309320" y="384307"/>
                                </a:lnTo>
                                <a:lnTo>
                                  <a:pt x="307642" y="385717"/>
                                </a:lnTo>
                                <a:lnTo>
                                  <a:pt x="328864" y="385717"/>
                                </a:lnTo>
                                <a:lnTo>
                                  <a:pt x="323717" y="361659"/>
                                </a:lnTo>
                                <a:close/>
                              </a:path>
                              <a:path w="336550" h="419734">
                                <a:moveTo>
                                  <a:pt x="1678" y="0"/>
                                </a:moveTo>
                                <a:lnTo>
                                  <a:pt x="0" y="1409"/>
                                </a:lnTo>
                                <a:lnTo>
                                  <a:pt x="302131" y="378833"/>
                                </a:lnTo>
                                <a:lnTo>
                                  <a:pt x="303846" y="377469"/>
                                </a:lnTo>
                                <a:lnTo>
                                  <a:pt x="1678" y="0"/>
                                </a:lnTo>
                                <a:close/>
                              </a:path>
                            </a:pathLst>
                          </a:custGeom>
                          <a:solidFill>
                            <a:srgbClr val="7E7E7E"/>
                          </a:solidFill>
                        </wps:spPr>
                        <wps:bodyPr wrap="square" lIns="0" tIns="0" rIns="0" bIns="0" rtlCol="0">
                          <a:prstTxWarp prst="textNoShape">
                            <a:avLst/>
                          </a:prstTxWarp>
                          <a:noAutofit/>
                        </wps:bodyPr>
                      </wps:wsp>
                      <wps:wsp>
                        <wps:cNvPr id="250" name="Graphic 250"/>
                        <wps:cNvSpPr/>
                        <wps:spPr>
                          <a:xfrm>
                            <a:off x="-12" y="428462"/>
                            <a:ext cx="4185920" cy="372745"/>
                          </a:xfrm>
                          <a:custGeom>
                            <a:avLst/>
                            <a:gdLst/>
                            <a:ahLst/>
                            <a:cxnLst/>
                            <a:rect l="l" t="t" r="r" b="b"/>
                            <a:pathLst>
                              <a:path w="4185920" h="372745">
                                <a:moveTo>
                                  <a:pt x="4142143" y="332409"/>
                                </a:moveTo>
                                <a:lnTo>
                                  <a:pt x="52984" y="345160"/>
                                </a:lnTo>
                                <a:lnTo>
                                  <a:pt x="52920" y="319798"/>
                                </a:lnTo>
                                <a:lnTo>
                                  <a:pt x="0" y="346417"/>
                                </a:lnTo>
                                <a:lnTo>
                                  <a:pt x="53086" y="372681"/>
                                </a:lnTo>
                                <a:lnTo>
                                  <a:pt x="53009" y="347383"/>
                                </a:lnTo>
                                <a:lnTo>
                                  <a:pt x="44170" y="347383"/>
                                </a:lnTo>
                                <a:lnTo>
                                  <a:pt x="52997" y="347357"/>
                                </a:lnTo>
                                <a:lnTo>
                                  <a:pt x="750722" y="345186"/>
                                </a:lnTo>
                                <a:lnTo>
                                  <a:pt x="4142143" y="334606"/>
                                </a:lnTo>
                                <a:lnTo>
                                  <a:pt x="4142143" y="332409"/>
                                </a:lnTo>
                                <a:close/>
                              </a:path>
                              <a:path w="4185920" h="372745">
                                <a:moveTo>
                                  <a:pt x="4185589" y="26619"/>
                                </a:moveTo>
                                <a:lnTo>
                                  <a:pt x="4183138" y="25374"/>
                                </a:lnTo>
                                <a:lnTo>
                                  <a:pt x="4132681" y="0"/>
                                </a:lnTo>
                                <a:lnTo>
                                  <a:pt x="4132643" y="25361"/>
                                </a:lnTo>
                                <a:lnTo>
                                  <a:pt x="1066" y="16217"/>
                                </a:lnTo>
                                <a:lnTo>
                                  <a:pt x="1066" y="18415"/>
                                </a:lnTo>
                                <a:lnTo>
                                  <a:pt x="4132630" y="27571"/>
                                </a:lnTo>
                                <a:lnTo>
                                  <a:pt x="4132605" y="52870"/>
                                </a:lnTo>
                                <a:lnTo>
                                  <a:pt x="4183634" y="27584"/>
                                </a:lnTo>
                                <a:lnTo>
                                  <a:pt x="4185589" y="26619"/>
                                </a:lnTo>
                                <a:close/>
                              </a:path>
                            </a:pathLst>
                          </a:custGeom>
                          <a:solidFill>
                            <a:srgbClr val="00AF50"/>
                          </a:solidFill>
                        </wps:spPr>
                        <wps:bodyPr wrap="square" lIns="0" tIns="0" rIns="0" bIns="0" rtlCol="0">
                          <a:prstTxWarp prst="textNoShape">
                            <a:avLst/>
                          </a:prstTxWarp>
                          <a:noAutofit/>
                        </wps:bodyPr>
                      </wps:wsp>
                    </wpg:wgp>
                  </a:graphicData>
                </a:graphic>
              </wp:anchor>
            </w:drawing>
          </mc:Choice>
          <mc:Fallback>
            <w:pict>
              <v:group style="position:absolute;margin-left:62.884968pt;margin-top:-15.00823pt;width:329.6pt;height:175.1pt;mso-position-horizontal-relative:page;mso-position-vertical-relative:paragraph;z-index:-19934720" id="docshapegroup186" coordorigin="1258,-300" coordsize="6592,3502">
                <v:shape style="position:absolute;left:6521;top:577;width:662;height:661" type="#_x0000_t75" id="docshape187" stroked="false">
                  <v:imagedata r:id="rId67" o:title=""/>
                </v:shape>
                <v:shape style="position:absolute;left:6723;top:609;width:259;height:598" type="#_x0000_t75" id="docshape188" stroked="false">
                  <v:imagedata r:id="rId68" o:title=""/>
                </v:shape>
                <v:shape style="position:absolute;left:6384;top:86;width:662;height:661" type="#_x0000_t75" id="docshape189" stroked="false">
                  <v:imagedata r:id="rId69" o:title=""/>
                </v:shape>
                <v:shape style="position:absolute;left:6384;top:86;width:662;height:661" id="docshape190" coordorigin="6385,86" coordsize="662,661" path="m7047,147l7042,123,7029,104,7010,91,6986,86,6445,86,6422,91,6403,104,6390,123,6385,147,6385,687,6390,710,6403,729,6422,742,6445,747,6986,747,7010,742,7029,729,7042,710,7047,687,7047,147xe" filled="false" stroked="true" strokeweight=".280017pt" strokecolor="#ffffff">
                  <v:path arrowok="t"/>
                  <v:stroke dashstyle="solid"/>
                </v:shape>
                <v:shape style="position:absolute;left:6586;top:118;width:259;height:598" type="#_x0000_t75" id="docshape191" stroked="false">
                  <v:imagedata r:id="rId68" o:title=""/>
                </v:shape>
                <v:shape style="position:absolute;left:2509;top:594;width:664;height:661" type="#_x0000_t75" id="docshape192" stroked="false">
                  <v:imagedata r:id="rId70" o:title=""/>
                </v:shape>
                <v:shape style="position:absolute;left:2711;top:626;width:259;height:598" type="#_x0000_t75" id="docshape193" stroked="false">
                  <v:imagedata r:id="rId71" o:title=""/>
                </v:shape>
                <v:shape style="position:absolute;left:5059;top:533;width:84;height:941" id="docshape194" coordorigin="5059,533" coordsize="84,941" path="m5099,1391l5059,1391,5102,1474,5136,1404,5099,1404,5099,1391,5099,1391xm5090,533l5087,533,5099,1390,5099,1391,5099,1404,5103,1404,5090,533xm5142,1391l5103,1391,5103,1391,5103,1404,5136,1404,5142,1391xm5143,1390l5099,1391,5142,1391,5143,1390xe" filled="true" fillcolor="#7e7e7e" stroked="false">
                  <v:path arrowok="t"/>
                  <v:fill type="solid"/>
                </v:shape>
                <v:shape style="position:absolute;left:2383;top:111;width:664;height:661" type="#_x0000_t75" id="docshape195" stroked="false">
                  <v:imagedata r:id="rId70" o:title=""/>
                </v:shape>
                <v:shape style="position:absolute;left:2383;top:111;width:664;height:661" id="docshape196" coordorigin="2384,111" coordsize="664,661" path="m2384,172l2389,148,2402,129,2421,116,2445,111,2987,111,3043,148,3048,712,3043,735,3030,754,3010,767,2987,772,2445,772,2389,735,2384,172xe" filled="false" stroked="true" strokeweight=".280363pt" strokecolor="#ffffff">
                  <v:path arrowok="t"/>
                  <v:stroke dashstyle="solid"/>
                </v:shape>
                <v:shape style="position:absolute;left:2586;top:143;width:259;height:598" type="#_x0000_t75" id="docshape197" stroked="false">
                  <v:imagedata r:id="rId71" o:title=""/>
                </v:shape>
                <v:shape style="position:absolute;left:2532;top:407;width:4052;height:36" id="docshape198" coordorigin="2532,407" coordsize="4052,36" path="m6583,407l2532,422,2532,443,6583,428,6583,407xe" filled="true" fillcolor="#ffc000" stroked="false">
                  <v:path arrowok="t"/>
                  <v:fill type="solid"/>
                </v:shape>
                <v:shape style="position:absolute;left:4926;top:240;width:324;height:354" type="#_x0000_t75" id="docshape199" stroked="false">
                  <v:imagedata r:id="rId72" o:title=""/>
                </v:shape>
                <v:shape style="position:absolute;left:2673;top:896;width:4052;height:36" id="docshape200" coordorigin="2674,897" coordsize="4052,36" path="m6725,897l2674,911,2674,932,6725,918,6725,897xe" filled="true" fillcolor="#ffc000" stroked="false">
                  <v:path arrowok="t"/>
                  <v:fill type="solid"/>
                </v:shape>
                <v:shape style="position:absolute;left:2648;top:425;width:182;height:603" id="docshape201" coordorigin="2648,425" coordsize="182,603" path="m2739,425l2648,516,2694,516,2694,937,2648,937,2739,1028,2830,937,2785,937,2785,516,2830,516,2739,425xe" filled="true" fillcolor="#f4f8fc" stroked="false">
                  <v:path arrowok="t"/>
                  <v:fill type="solid"/>
                </v:shape>
                <v:shape style="position:absolute;left:2648;top:425;width:182;height:603" id="docshape202" coordorigin="2648,425" coordsize="182,603" path="m2648,516l2739,425,2830,516,2785,516,2785,937,2830,937,2739,1028,2648,937,2694,937,2694,516,2648,516xe" filled="false" stroked="true" strokeweight=".173838pt" strokecolor="#7e7e7e">
                  <v:path arrowok="t"/>
                  <v:stroke dashstyle="solid"/>
                </v:shape>
                <v:shape style="position:absolute;left:2230;top:835;width:418;height:662" id="docshape203" coordorigin="2231,835" coordsize="418,662" path="m2240,1404l2231,1497,2311,1448,2296,1439,2269,1439,2266,1437,2274,1425,2240,1404xm2274,1425l2266,1437,2269,1439,2277,1427,2274,1425xm2277,1427l2269,1439,2296,1439,2277,1427xm2645,835l2274,1425,2277,1427,2648,837,2645,835xe" filled="true" fillcolor="#7e7e7e" stroked="false">
                  <v:path arrowok="t"/>
                  <v:fill type="solid"/>
                </v:shape>
                <v:shape style="position:absolute;left:3942;top:298;width:221;height:233" type="#_x0000_t75" id="docshape204" stroked="false">
                  <v:imagedata r:id="rId73" o:title=""/>
                </v:shape>
                <v:line style="position:absolute" from="3512,-300" to="3512,3166" stroked="true" strokeweight="1.564849pt" strokecolor="#7e7e7e">
                  <v:stroke dashstyle="shortdash"/>
                </v:line>
                <v:shape style="position:absolute;left:3496;top:-301;width:1165;height:3502" id="docshape205" coordorigin="3496,-300" coordsize="1165,3502" path="m3528,3197l3496,3197,3496,3201,3528,3201,3528,3197xm4661,-300l4630,-300,4630,-206,4661,-206,4661,-300xe" filled="true" fillcolor="#7e7e7e" stroked="false">
                  <v:path arrowok="t"/>
                  <v:fill type="solid"/>
                </v:shape>
                <v:line style="position:absolute" from="4645,-175" to="4645,3166" stroked="true" strokeweight="1.564849pt" strokecolor="#7e7e7e">
                  <v:stroke dashstyle="shortdash"/>
                </v:line>
                <v:shape style="position:absolute;left:4629;top:-301;width:1005;height:3502" id="docshape206" coordorigin="4630,-300" coordsize="1005,3502" path="m4661,3197l4630,3197,4630,3201,4661,3201,4661,3197xm5634,-300l5603,-300,5603,-206,5634,-206,5634,-300xe" filled="true" fillcolor="#7e7e7e" stroked="false">
                  <v:path arrowok="t"/>
                  <v:fill type="solid"/>
                </v:shape>
                <v:line style="position:absolute" from="5618,-175" to="5618,3166" stroked="true" strokeweight="1.564849pt" strokecolor="#7e7e7e">
                  <v:stroke dashstyle="shortdash"/>
                </v:line>
                <v:shape style="position:absolute;left:3645;top:796;width:819;height:894" type="#_x0000_t75" id="docshape207" stroked="false">
                  <v:imagedata r:id="rId74" o:title=""/>
                </v:shape>
                <v:rect style="position:absolute;left:5602;top:3197;width:32;height:4" id="docshape208" filled="true" fillcolor="#7e7e7e" stroked="false">
                  <v:fill type="solid"/>
                </v:rect>
                <v:shape style="position:absolute;left:6667;top:531;width:186;height:375" type="#_x0000_t75" id="docshape209" stroked="false">
                  <v:imagedata r:id="rId75" o:title=""/>
                </v:shape>
                <v:shape style="position:absolute;left:6914;top:748;width:530;height:661" id="docshape210" coordorigin="6915,749" coordsize="530,661" path="m7391,1345l7359,1370,7444,1409,7433,1356,7399,1356,7391,1345xm7393,1343l7391,1345,7399,1356,7402,1354,7393,1343xm7425,1318l7393,1343,7402,1354,7399,1356,7433,1356,7425,1318xm6918,749l6915,751,7391,1345,7393,1343,6918,749xe" filled="true" fillcolor="#7e7e7e" stroked="false">
                  <v:path arrowok="t"/>
                  <v:fill type="solid"/>
                </v:shape>
                <v:shape style="position:absolute;left:1257;top:374;width:6592;height:587" id="docshape211" coordorigin="1258,375" coordsize="6592,587" path="m7781,898l1341,918,1341,878,1258,920,1341,961,1341,922,1327,922,1341,922,2440,918,7781,902,7781,898xm7849,416l7845,415,7766,375,7766,415,1259,400,1259,404,7766,418,7766,458,7846,418,7849,416xe" filled="true" fillcolor="#00af50" stroked="false">
                  <v:path arrowok="t"/>
                  <v:fill type="solid"/>
                </v:shape>
                <w10:wrap type="none"/>
              </v:group>
            </w:pict>
          </mc:Fallback>
        </mc:AlternateContent>
      </w:r>
      <w:r>
        <w:rPr>
          <w:rFonts w:ascii="Segoe UI"/>
          <w:color w:val="FF0000"/>
          <w:spacing w:val="-5"/>
          <w:sz w:val="19"/>
        </w:rPr>
        <w:t>cut</w:t>
      </w:r>
    </w:p>
    <w:p>
      <w:pPr>
        <w:spacing w:line="240" w:lineRule="auto" w:before="54"/>
        <w:rPr>
          <w:rFonts w:ascii="Segoe UI"/>
          <w:sz w:val="19"/>
        </w:rPr>
      </w:pPr>
      <w:r>
        <w:rPr/>
        <w:br w:type="column"/>
      </w:r>
      <w:r>
        <w:rPr>
          <w:rFonts w:ascii="Segoe UI"/>
          <w:sz w:val="19"/>
        </w:rPr>
      </w:r>
    </w:p>
    <w:p>
      <w:pPr>
        <w:spacing w:before="0"/>
        <w:ind w:left="772" w:right="0" w:firstLine="0"/>
        <w:jc w:val="left"/>
        <w:rPr>
          <w:rFonts w:ascii="Segoe UI"/>
          <w:sz w:val="19"/>
        </w:rPr>
      </w:pPr>
      <w:r>
        <w:rPr>
          <w:rFonts w:ascii="Segoe UI"/>
          <w:spacing w:val="-2"/>
          <w:sz w:val="19"/>
        </w:rPr>
        <w:t>DEMUX</w:t>
      </w:r>
    </w:p>
    <w:p>
      <w:pPr>
        <w:pStyle w:val="BodyText"/>
        <w:rPr>
          <w:rFonts w:ascii="Segoe UI"/>
          <w:sz w:val="19"/>
        </w:rPr>
      </w:pPr>
    </w:p>
    <w:p>
      <w:pPr>
        <w:pStyle w:val="BodyText"/>
        <w:rPr>
          <w:rFonts w:ascii="Segoe UI"/>
          <w:sz w:val="19"/>
        </w:rPr>
      </w:pPr>
    </w:p>
    <w:p>
      <w:pPr>
        <w:pStyle w:val="BodyText"/>
        <w:rPr>
          <w:rFonts w:ascii="Segoe UI"/>
          <w:sz w:val="19"/>
        </w:rPr>
      </w:pPr>
    </w:p>
    <w:p>
      <w:pPr>
        <w:pStyle w:val="BodyText"/>
        <w:spacing w:before="147"/>
        <w:rPr>
          <w:rFonts w:ascii="Segoe UI"/>
          <w:sz w:val="19"/>
        </w:rPr>
      </w:pPr>
    </w:p>
    <w:p>
      <w:pPr>
        <w:spacing w:line="235" w:lineRule="exact" w:before="1"/>
        <w:ind w:left="0" w:right="0" w:firstLine="0"/>
        <w:jc w:val="right"/>
        <w:rPr>
          <w:rFonts w:ascii="Segoe UI"/>
          <w:sz w:val="19"/>
        </w:rPr>
      </w:pPr>
      <w:r>
        <w:rPr>
          <w:rFonts w:ascii="Segoe UI"/>
          <w:spacing w:val="-5"/>
          <w:sz w:val="19"/>
        </w:rPr>
        <w:t>MUX</w:t>
      </w:r>
    </w:p>
    <w:p>
      <w:pPr>
        <w:spacing w:line="240" w:lineRule="auto" w:before="0"/>
        <w:rPr>
          <w:rFonts w:ascii="Segoe UI"/>
          <w:sz w:val="19"/>
        </w:rPr>
      </w:pPr>
      <w:r>
        <w:rPr/>
        <w:br w:type="column"/>
      </w:r>
      <w:r>
        <w:rPr>
          <w:rFonts w:ascii="Segoe UI"/>
          <w:sz w:val="19"/>
        </w:rPr>
      </w:r>
    </w:p>
    <w:p>
      <w:pPr>
        <w:pStyle w:val="BodyText"/>
        <w:spacing w:before="95"/>
        <w:rPr>
          <w:rFonts w:ascii="Segoe UI"/>
          <w:sz w:val="19"/>
        </w:rPr>
      </w:pPr>
    </w:p>
    <w:p>
      <w:pPr>
        <w:spacing w:before="0"/>
        <w:ind w:left="218" w:right="0" w:firstLine="0"/>
        <w:jc w:val="left"/>
        <w:rPr>
          <w:rFonts w:ascii="Segoe UI"/>
          <w:sz w:val="19"/>
        </w:rPr>
      </w:pPr>
      <w:r>
        <w:rPr>
          <w:rFonts w:ascii="Segoe UI"/>
          <w:spacing w:val="-2"/>
          <w:sz w:val="19"/>
        </w:rPr>
        <w:t>upstream</w:t>
      </w:r>
    </w:p>
    <w:p>
      <w:pPr>
        <w:pStyle w:val="BodyText"/>
        <w:rPr>
          <w:rFonts w:ascii="Segoe UI"/>
          <w:sz w:val="19"/>
        </w:rPr>
      </w:pPr>
    </w:p>
    <w:p>
      <w:pPr>
        <w:pStyle w:val="BodyText"/>
        <w:spacing w:before="14"/>
        <w:rPr>
          <w:rFonts w:ascii="Segoe UI"/>
          <w:sz w:val="19"/>
        </w:rPr>
      </w:pPr>
    </w:p>
    <w:p>
      <w:pPr>
        <w:spacing w:before="0"/>
        <w:ind w:left="195" w:right="0" w:firstLine="0"/>
        <w:jc w:val="left"/>
        <w:rPr>
          <w:rFonts w:ascii="Segoe UI"/>
          <w:sz w:val="19"/>
        </w:rPr>
      </w:pPr>
      <w:r>
        <w:rPr>
          <w:rFonts w:ascii="Segoe UI"/>
          <w:spacing w:val="-2"/>
          <w:sz w:val="19"/>
        </w:rPr>
        <w:t>downstream</w:t>
      </w:r>
    </w:p>
    <w:p>
      <w:pPr>
        <w:spacing w:before="106"/>
        <w:ind w:left="702" w:right="0" w:firstLine="0"/>
        <w:jc w:val="left"/>
        <w:rPr>
          <w:rFonts w:ascii="Segoe UI"/>
          <w:b/>
          <w:sz w:val="44"/>
        </w:rPr>
      </w:pPr>
      <w:r>
        <w:rPr/>
        <w:br w:type="column"/>
      </w:r>
      <w:r>
        <w:rPr>
          <w:rFonts w:ascii="Segoe UI"/>
          <w:b/>
          <w:spacing w:val="-5"/>
          <w:sz w:val="44"/>
        </w:rPr>
        <w:t>CD</w:t>
      </w:r>
    </w:p>
    <w:p>
      <w:pPr>
        <w:spacing w:line="218" w:lineRule="auto" w:before="433"/>
        <w:ind w:left="352" w:right="1382" w:firstLine="0"/>
        <w:jc w:val="both"/>
        <w:rPr>
          <w:rFonts w:ascii="Segoe UI" w:hAnsi="Segoe UI"/>
          <w:sz w:val="14"/>
        </w:rPr>
      </w:pPr>
      <w:r>
        <w:rPr/>
        <mc:AlternateContent>
          <mc:Choice Requires="wps">
            <w:drawing>
              <wp:anchor distT="0" distB="0" distL="0" distR="0" allowOverlap="1" layoutInCell="1" locked="0" behindDoc="0" simplePos="0" relativeHeight="15758336">
                <wp:simplePos x="0" y="0"/>
                <wp:positionH relativeFrom="page">
                  <wp:posOffset>5441231</wp:posOffset>
                </wp:positionH>
                <wp:positionV relativeFrom="paragraph">
                  <wp:posOffset>-325964</wp:posOffset>
                </wp:positionV>
                <wp:extent cx="20320" cy="2223770"/>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20320" cy="2223770"/>
                          <a:chExt cx="20320" cy="2223770"/>
                        </a:xfrm>
                      </wpg:grpSpPr>
                      <wps:wsp>
                        <wps:cNvPr id="252" name="Graphic 252"/>
                        <wps:cNvSpPr/>
                        <wps:spPr>
                          <a:xfrm>
                            <a:off x="9936" y="0"/>
                            <a:ext cx="1270" cy="2200910"/>
                          </a:xfrm>
                          <a:custGeom>
                            <a:avLst/>
                            <a:gdLst/>
                            <a:ahLst/>
                            <a:cxnLst/>
                            <a:rect l="l" t="t" r="r" b="b"/>
                            <a:pathLst>
                              <a:path w="0" h="2200910">
                                <a:moveTo>
                                  <a:pt x="0" y="0"/>
                                </a:moveTo>
                                <a:lnTo>
                                  <a:pt x="0" y="2200899"/>
                                </a:lnTo>
                              </a:path>
                            </a:pathLst>
                          </a:custGeom>
                          <a:ln w="19873">
                            <a:solidFill>
                              <a:srgbClr val="7E7E7E"/>
                            </a:solidFill>
                            <a:prstDash val="sysDash"/>
                          </a:ln>
                        </wps:spPr>
                        <wps:bodyPr wrap="square" lIns="0" tIns="0" rIns="0" bIns="0" rtlCol="0">
                          <a:prstTxWarp prst="textNoShape">
                            <a:avLst/>
                          </a:prstTxWarp>
                          <a:noAutofit/>
                        </wps:bodyPr>
                      </wps:wsp>
                      <wps:wsp>
                        <wps:cNvPr id="253" name="Graphic 253"/>
                        <wps:cNvSpPr/>
                        <wps:spPr>
                          <a:xfrm>
                            <a:off x="0" y="2220727"/>
                            <a:ext cx="20320" cy="2540"/>
                          </a:xfrm>
                          <a:custGeom>
                            <a:avLst/>
                            <a:gdLst/>
                            <a:ahLst/>
                            <a:cxnLst/>
                            <a:rect l="l" t="t" r="r" b="b"/>
                            <a:pathLst>
                              <a:path w="20320" h="2540">
                                <a:moveTo>
                                  <a:pt x="19873" y="0"/>
                                </a:moveTo>
                                <a:lnTo>
                                  <a:pt x="0" y="0"/>
                                </a:lnTo>
                                <a:lnTo>
                                  <a:pt x="0" y="2496"/>
                                </a:lnTo>
                                <a:lnTo>
                                  <a:pt x="19873" y="2496"/>
                                </a:lnTo>
                                <a:lnTo>
                                  <a:pt x="19873" y="0"/>
                                </a:lnTo>
                                <a:close/>
                              </a:path>
                            </a:pathLst>
                          </a:custGeom>
                          <a:solidFill>
                            <a:srgbClr val="7E7E7E"/>
                          </a:solidFill>
                        </wps:spPr>
                        <wps:bodyPr wrap="square" lIns="0" tIns="0" rIns="0" bIns="0" rtlCol="0">
                          <a:prstTxWarp prst="textNoShape">
                            <a:avLst/>
                          </a:prstTxWarp>
                          <a:noAutofit/>
                        </wps:bodyPr>
                      </wps:wsp>
                    </wpg:wgp>
                  </a:graphicData>
                </a:graphic>
              </wp:anchor>
            </w:drawing>
          </mc:Choice>
          <mc:Fallback>
            <w:pict>
              <v:group style="position:absolute;margin-left:428.44342pt;margin-top:-25.66647pt;width:1.6pt;height:175.1pt;mso-position-horizontal-relative:page;mso-position-vertical-relative:paragraph;z-index:15758336" id="docshapegroup212" coordorigin="8569,-513" coordsize="32,3502">
                <v:line style="position:absolute" from="8585,-513" to="8585,2953" stroked="true" strokeweight="1.564849pt" strokecolor="#7e7e7e">
                  <v:stroke dashstyle="shortdash"/>
                </v:line>
                <v:rect style="position:absolute;left:8568;top:2983;width:32;height:4" id="docshape213" filled="true" fillcolor="#7e7e7e" stroked="false">
                  <v:fill type="solid"/>
                </v:rect>
                <w10:wrap type="none"/>
              </v:group>
            </w:pict>
          </mc:Fallback>
        </mc:AlternateContent>
      </w:r>
      <w:r>
        <w:rPr>
          <w:rFonts w:ascii="Segoe UI" w:hAnsi="Segoe UI"/>
          <w:sz w:val="14"/>
        </w:rPr>
        <w:t>Same</w:t>
      </w:r>
      <w:r>
        <w:rPr>
          <w:rFonts w:ascii="Segoe UI" w:hAnsi="Segoe UI"/>
          <w:spacing w:val="-10"/>
          <w:sz w:val="14"/>
        </w:rPr>
        <w:t> </w:t>
      </w:r>
      <w:r>
        <w:rPr>
          <w:rFonts w:ascii="Segoe UI" w:hAnsi="Segoe UI"/>
          <w:sz w:val="14"/>
        </w:rPr>
        <w:t>up-</w:t>
      </w:r>
      <w:r>
        <w:rPr>
          <w:rFonts w:ascii="Segoe UI" w:hAnsi="Segoe UI"/>
          <w:spacing w:val="-10"/>
          <w:sz w:val="14"/>
        </w:rPr>
        <w:t> </w:t>
      </w:r>
      <w:r>
        <w:rPr>
          <w:rFonts w:ascii="Segoe UI" w:hAnsi="Segoe UI"/>
          <w:sz w:val="14"/>
        </w:rPr>
        <w:t>and</w:t>
      </w:r>
      <w:r>
        <w:rPr>
          <w:rFonts w:ascii="Segoe UI" w:hAnsi="Segoe UI"/>
          <w:spacing w:val="-9"/>
          <w:sz w:val="14"/>
        </w:rPr>
        <w:t> </w:t>
      </w:r>
      <w:r>
        <w:rPr>
          <w:rFonts w:ascii="Segoe UI" w:hAnsi="Segoe UI"/>
          <w:sz w:val="14"/>
        </w:rPr>
        <w:t>downstream</w:t>
      </w:r>
      <w:r>
        <w:rPr>
          <w:rFonts w:ascii="Segoe UI" w:hAnsi="Segoe UI"/>
          <w:spacing w:val="40"/>
          <w:sz w:val="14"/>
        </w:rPr>
        <w:t> </w:t>
      </w:r>
      <w:r>
        <w:rPr>
          <w:rFonts w:ascii="Segoe UI" w:hAnsi="Segoe UI"/>
          <w:sz w:val="14"/>
        </w:rPr>
        <w:t>wavelength</w:t>
      </w:r>
      <w:r>
        <w:rPr>
          <w:rFonts w:ascii="Segoe UI" w:hAnsi="Segoe UI"/>
          <w:spacing w:val="-7"/>
          <w:sz w:val="14"/>
        </w:rPr>
        <w:t> </w:t>
      </w:r>
      <w:r>
        <w:rPr>
          <w:rFonts w:ascii="Segoe UI" w:hAnsi="Segoe UI"/>
          <w:sz w:val="14"/>
        </w:rPr>
        <w:t>-&gt;</w:t>
      </w:r>
      <w:r>
        <w:rPr>
          <w:rFonts w:ascii="Segoe UI" w:hAnsi="Segoe UI"/>
          <w:spacing w:val="-9"/>
          <w:sz w:val="14"/>
        </w:rPr>
        <w:t> </w:t>
      </w:r>
      <w:r>
        <w:rPr>
          <w:rFonts w:ascii="Segoe UI" w:hAnsi="Segoe UI"/>
          <w:sz w:val="14"/>
        </w:rPr>
        <w:t>Δnm</w:t>
      </w:r>
      <w:r>
        <w:rPr>
          <w:rFonts w:ascii="Segoe UI" w:hAnsi="Segoe UI"/>
          <w:sz w:val="14"/>
          <w:vertAlign w:val="subscript"/>
        </w:rPr>
        <w:t>upstream-</w:t>
      </w:r>
      <w:r>
        <w:rPr>
          <w:rFonts w:ascii="Segoe UI" w:hAnsi="Segoe UI"/>
          <w:spacing w:val="40"/>
          <w:sz w:val="14"/>
          <w:vertAlign w:val="baseline"/>
        </w:rPr>
        <w:t> </w:t>
      </w:r>
      <w:r>
        <w:rPr>
          <w:rFonts w:ascii="Segoe UI" w:hAnsi="Segoe UI"/>
          <w:sz w:val="9"/>
          <w:vertAlign w:val="baseline"/>
        </w:rPr>
        <w:t>downstream </w:t>
      </w:r>
      <w:r>
        <w:rPr>
          <w:rFonts w:ascii="Segoe UI" w:hAnsi="Segoe UI"/>
          <w:position w:val="3"/>
          <w:sz w:val="14"/>
          <w:vertAlign w:val="baseline"/>
        </w:rPr>
        <w:t>= 0 nm</w:t>
      </w:r>
    </w:p>
    <w:p>
      <w:pPr>
        <w:pStyle w:val="BodyText"/>
        <w:spacing w:before="31"/>
        <w:rPr>
          <w:rFonts w:ascii="Segoe UI"/>
          <w:sz w:val="14"/>
        </w:rPr>
      </w:pPr>
    </w:p>
    <w:p>
      <w:pPr>
        <w:spacing w:line="86" w:lineRule="exact" w:before="0"/>
        <w:ind w:left="352" w:right="0" w:firstLine="0"/>
        <w:jc w:val="both"/>
        <w:rPr>
          <w:rFonts w:ascii="Segoe UI"/>
          <w:sz w:val="14"/>
        </w:rPr>
      </w:pPr>
      <w:r>
        <w:rPr>
          <w:rFonts w:ascii="Segoe UI"/>
          <w:w w:val="105"/>
          <w:sz w:val="14"/>
        </w:rPr>
        <w:t>CD</w:t>
      </w:r>
      <w:r>
        <w:rPr>
          <w:rFonts w:ascii="Segoe UI"/>
          <w:spacing w:val="-9"/>
          <w:w w:val="105"/>
          <w:sz w:val="14"/>
        </w:rPr>
        <w:t> </w:t>
      </w:r>
      <w:r>
        <w:rPr>
          <w:rFonts w:ascii="Segoe UI"/>
          <w:w w:val="105"/>
          <w:sz w:val="14"/>
        </w:rPr>
        <w:t>asymmetry</w:t>
      </w:r>
      <w:r>
        <w:rPr>
          <w:rFonts w:ascii="Segoe UI"/>
          <w:spacing w:val="-10"/>
          <w:w w:val="105"/>
          <w:sz w:val="14"/>
        </w:rPr>
        <w:t> =</w:t>
      </w:r>
    </w:p>
    <w:p>
      <w:pPr>
        <w:spacing w:after="0" w:line="86" w:lineRule="exact"/>
        <w:jc w:val="both"/>
        <w:rPr>
          <w:rFonts w:ascii="Segoe UI"/>
          <w:sz w:val="14"/>
        </w:rPr>
        <w:sectPr>
          <w:type w:val="continuous"/>
          <w:pgSz w:w="11910" w:h="16840"/>
          <w:pgMar w:header="858" w:footer="464" w:top="1160" w:bottom="480" w:left="480" w:right="120"/>
          <w:cols w:num="6" w:equalWidth="0">
            <w:col w:w="1841" w:space="40"/>
            <w:col w:w="857" w:space="39"/>
            <w:col w:w="1046" w:space="1297"/>
            <w:col w:w="1449" w:space="40"/>
            <w:col w:w="1266" w:space="39"/>
            <w:col w:w="3396"/>
          </w:cols>
        </w:sectPr>
      </w:pPr>
    </w:p>
    <w:p>
      <w:pPr>
        <w:spacing w:line="177" w:lineRule="exact" w:before="115"/>
        <w:ind w:left="0" w:right="0" w:firstLine="0"/>
        <w:jc w:val="right"/>
        <w:rPr>
          <w:rFonts w:ascii="Segoe UI" w:hAnsi="Segoe UI"/>
          <w:sz w:val="14"/>
        </w:rPr>
      </w:pPr>
      <w:r>
        <w:rPr>
          <w:rFonts w:ascii="Segoe UI" w:hAnsi="Segoe UI"/>
          <w:spacing w:val="-2"/>
          <w:sz w:val="14"/>
        </w:rPr>
        <w:t>Δ(MUX</w:t>
      </w:r>
    </w:p>
    <w:p>
      <w:pPr>
        <w:spacing w:line="240" w:lineRule="auto" w:before="82"/>
        <w:rPr>
          <w:rFonts w:ascii="Segoe UI"/>
          <w:sz w:val="9"/>
        </w:rPr>
      </w:pPr>
      <w:r>
        <w:rPr/>
        <w:br w:type="column"/>
      </w:r>
      <w:r>
        <w:rPr>
          <w:rFonts w:ascii="Segoe UI"/>
          <w:sz w:val="9"/>
        </w:rPr>
      </w:r>
    </w:p>
    <w:p>
      <w:pPr>
        <w:spacing w:line="90" w:lineRule="exact" w:before="0"/>
        <w:ind w:left="0" w:right="0" w:firstLine="0"/>
        <w:jc w:val="left"/>
        <w:rPr>
          <w:rFonts w:ascii="Segoe UI"/>
          <w:sz w:val="9"/>
        </w:rPr>
      </w:pPr>
      <w:r>
        <w:rPr>
          <w:rFonts w:ascii="Segoe UI"/>
          <w:spacing w:val="-2"/>
          <w:sz w:val="9"/>
        </w:rPr>
        <w:t>fiberlength</w:t>
      </w:r>
    </w:p>
    <w:p>
      <w:pPr>
        <w:spacing w:line="177" w:lineRule="exact" w:before="115"/>
        <w:ind w:left="0" w:right="0" w:firstLine="0"/>
        <w:jc w:val="left"/>
        <w:rPr>
          <w:rFonts w:ascii="Segoe UI"/>
          <w:sz w:val="14"/>
        </w:rPr>
      </w:pPr>
      <w:r>
        <w:rPr/>
        <w:br w:type="column"/>
      </w:r>
      <w:r>
        <w:rPr>
          <w:rFonts w:ascii="Segoe UI"/>
          <w:spacing w:val="-4"/>
          <w:sz w:val="14"/>
        </w:rPr>
        <w:t>-DEMUX</w:t>
      </w:r>
    </w:p>
    <w:p>
      <w:pPr>
        <w:spacing w:line="174" w:lineRule="exact" w:before="118"/>
        <w:ind w:left="0" w:right="0" w:firstLine="0"/>
        <w:jc w:val="left"/>
        <w:rPr>
          <w:rFonts w:ascii="Segoe UI"/>
          <w:sz w:val="14"/>
        </w:rPr>
      </w:pPr>
      <w:r>
        <w:rPr/>
        <w:br w:type="column"/>
      </w:r>
      <w:r>
        <w:rPr>
          <w:rFonts w:ascii="Segoe UI"/>
          <w:spacing w:val="-2"/>
          <w:sz w:val="9"/>
        </w:rPr>
        <w:t>fiberlength</w:t>
      </w:r>
      <w:r>
        <w:rPr>
          <w:rFonts w:ascii="Segoe UI"/>
          <w:spacing w:val="-2"/>
          <w:position w:val="3"/>
          <w:sz w:val="14"/>
        </w:rPr>
        <w:t>)</w:t>
      </w:r>
    </w:p>
    <w:p>
      <w:pPr>
        <w:spacing w:line="240" w:lineRule="auto" w:before="0"/>
        <w:rPr>
          <w:rFonts w:ascii="Segoe UI"/>
          <w:sz w:val="8"/>
        </w:rPr>
      </w:pPr>
      <w:r>
        <w:rPr/>
        <w:br w:type="column"/>
      </w:r>
      <w:r>
        <w:rPr>
          <w:rFonts w:ascii="Segoe UI"/>
          <w:sz w:val="8"/>
        </w:rPr>
      </w:r>
    </w:p>
    <w:p>
      <w:pPr>
        <w:pStyle w:val="BodyText"/>
        <w:spacing w:before="36"/>
        <w:rPr>
          <w:rFonts w:ascii="Segoe UI"/>
          <w:sz w:val="8"/>
        </w:rPr>
      </w:pPr>
    </w:p>
    <w:p>
      <w:pPr>
        <w:spacing w:line="43" w:lineRule="exact" w:before="0"/>
        <w:ind w:left="214" w:right="0" w:firstLine="0"/>
        <w:jc w:val="left"/>
        <w:rPr>
          <w:rFonts w:ascii="Segoe UI"/>
          <w:sz w:val="8"/>
        </w:rPr>
      </w:pPr>
      <w:r>
        <w:rPr>
          <w:rFonts w:ascii="Segoe UI"/>
          <w:w w:val="105"/>
          <w:sz w:val="8"/>
        </w:rPr>
        <w:t>Repair</w:t>
      </w:r>
      <w:r>
        <w:rPr>
          <w:rFonts w:ascii="Segoe UI"/>
          <w:spacing w:val="-5"/>
          <w:w w:val="105"/>
          <w:sz w:val="8"/>
        </w:rPr>
        <w:t> </w:t>
      </w:r>
      <w:r>
        <w:rPr>
          <w:rFonts w:ascii="Segoe UI"/>
          <w:spacing w:val="-2"/>
          <w:w w:val="105"/>
          <w:sz w:val="8"/>
        </w:rPr>
        <w:t>fiber</w:t>
      </w:r>
    </w:p>
    <w:p>
      <w:pPr>
        <w:spacing w:line="184" w:lineRule="exact" w:before="0"/>
        <w:ind w:left="0" w:right="0" w:firstLine="0"/>
        <w:jc w:val="left"/>
        <w:rPr>
          <w:rFonts w:ascii="Segoe UI"/>
          <w:sz w:val="14"/>
        </w:rPr>
      </w:pPr>
      <w:r>
        <w:rPr/>
        <w:br w:type="column"/>
      </w:r>
      <w:r>
        <w:rPr>
          <w:rFonts w:ascii="Segoe UI"/>
          <w:spacing w:val="-10"/>
          <w:sz w:val="14"/>
        </w:rPr>
        <w:t>-</w:t>
      </w:r>
    </w:p>
    <w:p>
      <w:pPr>
        <w:spacing w:line="40" w:lineRule="exact" w:before="68"/>
        <w:ind w:left="65" w:right="0" w:firstLine="0"/>
        <w:jc w:val="left"/>
        <w:rPr>
          <w:rFonts w:ascii="Segoe UI"/>
          <w:sz w:val="8"/>
        </w:rPr>
      </w:pPr>
      <w:r>
        <w:rPr>
          <w:rFonts w:ascii="Segoe UI"/>
          <w:w w:val="105"/>
          <w:sz w:val="8"/>
        </w:rPr>
        <w:t>Repair</w:t>
      </w:r>
      <w:r>
        <w:rPr>
          <w:rFonts w:ascii="Segoe UI"/>
          <w:spacing w:val="-4"/>
          <w:w w:val="105"/>
          <w:sz w:val="8"/>
        </w:rPr>
        <w:t> </w:t>
      </w:r>
      <w:r>
        <w:rPr>
          <w:rFonts w:ascii="Segoe UI"/>
          <w:spacing w:val="-2"/>
          <w:w w:val="105"/>
          <w:sz w:val="8"/>
        </w:rPr>
        <w:t>fiber</w:t>
      </w:r>
    </w:p>
    <w:p>
      <w:pPr>
        <w:spacing w:before="99"/>
        <w:ind w:left="147" w:right="0" w:firstLine="0"/>
        <w:jc w:val="left"/>
        <w:rPr>
          <w:rFonts w:ascii="Segoe UI"/>
          <w:sz w:val="14"/>
        </w:rPr>
      </w:pPr>
      <w:r>
        <w:rPr/>
        <w:br w:type="column"/>
      </w:r>
      <w:r>
        <w:rPr>
          <w:rFonts w:ascii="Segoe UI"/>
          <w:sz w:val="14"/>
        </w:rPr>
        <w:t>10m</w:t>
      </w:r>
      <w:r>
        <w:rPr>
          <w:rFonts w:ascii="Segoe UI"/>
          <w:spacing w:val="-5"/>
          <w:sz w:val="14"/>
        </w:rPr>
        <w:t> </w:t>
      </w:r>
      <w:r>
        <w:rPr>
          <w:rFonts w:ascii="Segoe UI"/>
          <w:sz w:val="14"/>
        </w:rPr>
        <w:t>=</w:t>
      </w:r>
      <w:r>
        <w:rPr>
          <w:rFonts w:ascii="Segoe UI"/>
          <w:spacing w:val="-3"/>
          <w:sz w:val="14"/>
        </w:rPr>
        <w:t> </w:t>
      </w:r>
      <w:r>
        <w:rPr>
          <w:rFonts w:ascii="Segoe UI"/>
          <w:spacing w:val="-4"/>
          <w:sz w:val="14"/>
        </w:rPr>
        <w:t>50ns</w:t>
      </w:r>
    </w:p>
    <w:p>
      <w:pPr>
        <w:spacing w:line="201" w:lineRule="exact" w:before="91"/>
        <w:ind w:left="960" w:right="0" w:firstLine="0"/>
        <w:jc w:val="left"/>
        <w:rPr>
          <w:rFonts w:ascii="Segoe UI" w:hAnsi="Segoe UI"/>
          <w:sz w:val="14"/>
        </w:rPr>
      </w:pPr>
      <w:r>
        <w:rPr/>
        <w:br w:type="column"/>
      </w:r>
      <w:r>
        <w:rPr>
          <w:rFonts w:ascii="Segoe UI" w:hAnsi="Segoe UI"/>
          <w:spacing w:val="-2"/>
          <w:position w:val="3"/>
          <w:sz w:val="14"/>
        </w:rPr>
        <w:t>Δ(MUX</w:t>
      </w:r>
      <w:r>
        <w:rPr>
          <w:rFonts w:ascii="Segoe UI" w:hAnsi="Segoe UI"/>
          <w:spacing w:val="-2"/>
          <w:sz w:val="9"/>
        </w:rPr>
        <w:t>fiberlength</w:t>
      </w:r>
      <w:r>
        <w:rPr>
          <w:rFonts w:ascii="Segoe UI" w:hAnsi="Segoe UI"/>
          <w:spacing w:val="-2"/>
          <w:position w:val="3"/>
          <w:sz w:val="14"/>
        </w:rPr>
        <w:t>-DEMUX</w:t>
      </w:r>
      <w:r>
        <w:rPr>
          <w:rFonts w:ascii="Segoe UI" w:hAnsi="Segoe UI"/>
          <w:spacing w:val="-2"/>
          <w:sz w:val="9"/>
        </w:rPr>
        <w:t>fiberlength</w:t>
      </w:r>
      <w:r>
        <w:rPr>
          <w:rFonts w:ascii="Segoe UI" w:hAnsi="Segoe UI"/>
          <w:spacing w:val="-2"/>
          <w:position w:val="3"/>
          <w:sz w:val="14"/>
        </w:rPr>
        <w:t>)</w:t>
      </w:r>
    </w:p>
    <w:p>
      <w:pPr>
        <w:spacing w:line="168" w:lineRule="exact" w:before="124"/>
        <w:ind w:left="256" w:right="0" w:firstLine="0"/>
        <w:jc w:val="left"/>
        <w:rPr>
          <w:rFonts w:ascii="Segoe UI" w:hAnsi="Segoe UI"/>
          <w:sz w:val="14"/>
        </w:rPr>
      </w:pPr>
      <w:r>
        <w:rPr/>
        <w:br w:type="column"/>
      </w:r>
      <w:r>
        <w:rPr>
          <w:rFonts w:ascii="Segoe UI" w:hAnsi="Segoe UI"/>
          <w:sz w:val="14"/>
        </w:rPr>
        <w:t>fiber</w:t>
      </w:r>
      <w:r>
        <w:rPr>
          <w:rFonts w:ascii="Segoe UI" w:hAnsi="Segoe UI"/>
          <w:spacing w:val="-7"/>
          <w:sz w:val="14"/>
        </w:rPr>
        <w:t> </w:t>
      </w:r>
      <w:r>
        <w:rPr>
          <w:rFonts w:ascii="Segoe UI" w:hAnsi="Segoe UI"/>
          <w:sz w:val="14"/>
        </w:rPr>
        <w:t>dispersion</w:t>
      </w:r>
      <w:r>
        <w:rPr>
          <w:rFonts w:ascii="Segoe UI" w:hAnsi="Segoe UI"/>
          <w:spacing w:val="-5"/>
          <w:sz w:val="14"/>
        </w:rPr>
        <w:t> </w:t>
      </w:r>
      <w:r>
        <w:rPr>
          <w:rFonts w:ascii="Segoe UI" w:hAnsi="Segoe UI"/>
          <w:sz w:val="14"/>
        </w:rPr>
        <w:t>·</w:t>
      </w:r>
      <w:r>
        <w:rPr>
          <w:rFonts w:ascii="Segoe UI" w:hAnsi="Segoe UI"/>
          <w:spacing w:val="-9"/>
          <w:sz w:val="14"/>
        </w:rPr>
        <w:t> </w:t>
      </w:r>
      <w:r>
        <w:rPr>
          <w:rFonts w:ascii="Segoe UI" w:hAnsi="Segoe UI"/>
          <w:sz w:val="14"/>
        </w:rPr>
        <w:t>fiber</w:t>
      </w:r>
      <w:r>
        <w:rPr>
          <w:rFonts w:ascii="Segoe UI" w:hAnsi="Segoe UI"/>
          <w:spacing w:val="-6"/>
          <w:sz w:val="14"/>
        </w:rPr>
        <w:t> </w:t>
      </w:r>
      <w:r>
        <w:rPr>
          <w:rFonts w:ascii="Segoe UI" w:hAnsi="Segoe UI"/>
          <w:sz w:val="14"/>
        </w:rPr>
        <w:t>length</w:t>
      </w:r>
      <w:r>
        <w:rPr>
          <w:rFonts w:ascii="Segoe UI" w:hAnsi="Segoe UI"/>
          <w:spacing w:val="-7"/>
          <w:sz w:val="14"/>
        </w:rPr>
        <w:t> </w:t>
      </w:r>
      <w:r>
        <w:rPr>
          <w:rFonts w:ascii="Segoe UI" w:hAnsi="Segoe UI"/>
          <w:spacing w:val="-10"/>
          <w:sz w:val="14"/>
        </w:rPr>
        <w:t>·</w:t>
      </w:r>
    </w:p>
    <w:p>
      <w:pPr>
        <w:spacing w:after="0" w:line="168" w:lineRule="exact"/>
        <w:jc w:val="left"/>
        <w:rPr>
          <w:rFonts w:ascii="Segoe UI" w:hAnsi="Segoe UI"/>
          <w:sz w:val="14"/>
        </w:rPr>
        <w:sectPr>
          <w:type w:val="continuous"/>
          <w:pgSz w:w="11910" w:h="16840"/>
          <w:pgMar w:header="858" w:footer="464" w:top="1160" w:bottom="480" w:left="480" w:right="120"/>
          <w:cols w:num="9" w:equalWidth="0">
            <w:col w:w="1393" w:space="0"/>
            <w:col w:w="453" w:space="1"/>
            <w:col w:w="524" w:space="0"/>
            <w:col w:w="495" w:space="40"/>
            <w:col w:w="640" w:space="39"/>
            <w:col w:w="490" w:space="39"/>
            <w:col w:w="917" w:space="74"/>
            <w:col w:w="2866" w:space="39"/>
            <w:col w:w="3300"/>
          </w:cols>
        </w:sectPr>
      </w:pPr>
    </w:p>
    <w:p>
      <w:pPr>
        <w:spacing w:before="31"/>
        <w:ind w:left="960" w:right="0" w:firstLine="0"/>
        <w:jc w:val="left"/>
        <w:rPr>
          <w:rFonts w:ascii="Segoe UI" w:hAnsi="Segoe UI"/>
          <w:sz w:val="14"/>
        </w:rPr>
      </w:pPr>
      <w:r>
        <w:rPr>
          <w:rFonts w:ascii="Segoe UI" w:hAnsi="Segoe UI"/>
          <w:sz w:val="14"/>
        </w:rPr>
        <w:t>·</w:t>
      </w:r>
      <w:r>
        <w:rPr>
          <w:rFonts w:ascii="Segoe UI" w:hAnsi="Segoe UI"/>
          <w:spacing w:val="-2"/>
          <w:sz w:val="14"/>
        </w:rPr>
        <w:t> </w:t>
      </w:r>
      <w:r>
        <w:rPr>
          <w:rFonts w:ascii="Segoe UI" w:hAnsi="Segoe UI"/>
          <w:spacing w:val="-4"/>
          <w:sz w:val="14"/>
        </w:rPr>
        <w:t>5ns/m</w:t>
      </w:r>
    </w:p>
    <w:p>
      <w:pPr>
        <w:spacing w:before="22"/>
        <w:ind w:left="960" w:right="0" w:firstLine="0"/>
        <w:jc w:val="left"/>
        <w:rPr>
          <w:rFonts w:ascii="Segoe UI"/>
          <w:sz w:val="14"/>
        </w:rPr>
      </w:pPr>
      <w:r>
        <w:rPr>
          <w:rFonts w:ascii="Segoe UI"/>
          <w:sz w:val="14"/>
        </w:rPr>
        <w:t>=</w:t>
      </w:r>
      <w:r>
        <w:rPr>
          <w:rFonts w:ascii="Segoe UI"/>
          <w:spacing w:val="-2"/>
          <w:sz w:val="14"/>
        </w:rPr>
        <w:t> </w:t>
      </w:r>
      <w:r>
        <w:rPr>
          <w:rFonts w:ascii="Segoe UI"/>
          <w:sz w:val="14"/>
        </w:rPr>
        <w:t>?</w:t>
      </w:r>
      <w:r>
        <w:rPr>
          <w:rFonts w:ascii="Segoe UI"/>
          <w:spacing w:val="-1"/>
          <w:sz w:val="14"/>
        </w:rPr>
        <w:t> </w:t>
      </w:r>
      <w:r>
        <w:rPr>
          <w:rFonts w:ascii="Segoe UI"/>
          <w:spacing w:val="-5"/>
          <w:sz w:val="14"/>
        </w:rPr>
        <w:t>ns</w:t>
      </w:r>
    </w:p>
    <w:p>
      <w:pPr>
        <w:tabs>
          <w:tab w:pos="1585" w:val="left" w:leader="none"/>
        </w:tabs>
        <w:spacing w:line="225" w:lineRule="auto" w:before="65"/>
        <w:ind w:left="960" w:right="38" w:firstLine="0"/>
        <w:jc w:val="left"/>
        <w:rPr>
          <w:rFonts w:ascii="Segoe UI"/>
          <w:sz w:val="8"/>
        </w:rPr>
      </w:pPr>
      <w:r>
        <w:rPr/>
        <w:br w:type="column"/>
      </w:r>
      <w:r>
        <w:rPr>
          <w:rFonts w:ascii="Segoe UI"/>
          <w:spacing w:val="-2"/>
          <w:w w:val="105"/>
          <w:sz w:val="8"/>
        </w:rPr>
        <w:t>length</w:t>
      </w:r>
      <w:r>
        <w:rPr>
          <w:rFonts w:ascii="Segoe UI"/>
          <w:sz w:val="8"/>
        </w:rPr>
        <w:tab/>
      </w:r>
      <w:r>
        <w:rPr>
          <w:rFonts w:ascii="Segoe UI"/>
          <w:spacing w:val="-2"/>
          <w:w w:val="105"/>
          <w:sz w:val="8"/>
        </w:rPr>
        <w:t>length</w:t>
      </w:r>
      <w:r>
        <w:rPr>
          <w:rFonts w:ascii="Segoe UI"/>
          <w:spacing w:val="40"/>
          <w:w w:val="105"/>
          <w:sz w:val="8"/>
        </w:rPr>
        <w:t> </w:t>
      </w:r>
      <w:r>
        <w:rPr>
          <w:rFonts w:ascii="Segoe UI"/>
          <w:w w:val="105"/>
          <w:sz w:val="8"/>
        </w:rPr>
        <w:t>upstream</w:t>
      </w:r>
      <w:r>
        <w:rPr>
          <w:rFonts w:ascii="Segoe UI"/>
          <w:spacing w:val="80"/>
          <w:w w:val="150"/>
          <w:sz w:val="8"/>
        </w:rPr>
        <w:t> </w:t>
      </w:r>
      <w:r>
        <w:rPr>
          <w:rFonts w:ascii="Segoe UI"/>
          <w:w w:val="105"/>
          <w:sz w:val="8"/>
        </w:rPr>
        <w:t>downstream</w:t>
      </w:r>
    </w:p>
    <w:p>
      <w:pPr>
        <w:spacing w:line="176" w:lineRule="exact" w:before="61"/>
        <w:ind w:left="980" w:right="0" w:firstLine="0"/>
        <w:jc w:val="left"/>
        <w:rPr>
          <w:rFonts w:ascii="Segoe UI" w:hAnsi="Segoe UI"/>
          <w:sz w:val="14"/>
        </w:rPr>
      </w:pPr>
      <w:r>
        <w:rPr>
          <w:rFonts w:ascii="Segoe UI" w:hAnsi="Segoe UI"/>
          <w:sz w:val="14"/>
        </w:rPr>
        <w:t>=</w:t>
      </w:r>
      <w:r>
        <w:rPr>
          <w:rFonts w:ascii="Segoe UI" w:hAnsi="Segoe UI"/>
          <w:spacing w:val="-3"/>
          <w:sz w:val="14"/>
        </w:rPr>
        <w:t> </w:t>
      </w:r>
      <w:r>
        <w:rPr>
          <w:rFonts w:ascii="Segoe UI" w:hAnsi="Segoe UI"/>
          <w:sz w:val="14"/>
        </w:rPr>
        <w:t>Δm</w:t>
      </w:r>
      <w:r>
        <w:rPr>
          <w:rFonts w:ascii="Segoe UI" w:hAnsi="Segoe UI"/>
          <w:spacing w:val="-1"/>
          <w:sz w:val="14"/>
        </w:rPr>
        <w:t> </w:t>
      </w:r>
      <w:r>
        <w:rPr>
          <w:rFonts w:ascii="Segoe UI" w:hAnsi="Segoe UI"/>
          <w:sz w:val="14"/>
        </w:rPr>
        <w:t>*</w:t>
      </w:r>
      <w:r>
        <w:rPr>
          <w:rFonts w:ascii="Segoe UI" w:hAnsi="Segoe UI"/>
          <w:spacing w:val="-5"/>
          <w:sz w:val="14"/>
        </w:rPr>
        <w:t> </w:t>
      </w:r>
      <w:r>
        <w:rPr>
          <w:rFonts w:ascii="Segoe UI" w:hAnsi="Segoe UI"/>
          <w:spacing w:val="-2"/>
          <w:sz w:val="14"/>
        </w:rPr>
        <w:t>5ns/m</w:t>
      </w:r>
    </w:p>
    <w:p>
      <w:pPr>
        <w:spacing w:line="176" w:lineRule="exact" w:before="0"/>
        <w:ind w:left="980" w:right="0" w:firstLine="0"/>
        <w:jc w:val="left"/>
        <w:rPr>
          <w:rFonts w:ascii="Segoe UI"/>
          <w:sz w:val="14"/>
        </w:rPr>
      </w:pPr>
      <w:r>
        <w:rPr>
          <w:rFonts w:ascii="Segoe UI"/>
          <w:sz w:val="14"/>
        </w:rPr>
        <w:t>=</w:t>
      </w:r>
      <w:r>
        <w:rPr>
          <w:rFonts w:ascii="Segoe UI"/>
          <w:spacing w:val="-2"/>
          <w:sz w:val="14"/>
        </w:rPr>
        <w:t> </w:t>
      </w:r>
      <w:r>
        <w:rPr>
          <w:rFonts w:ascii="Segoe UI"/>
          <w:sz w:val="14"/>
        </w:rPr>
        <w:t>?</w:t>
      </w:r>
      <w:r>
        <w:rPr>
          <w:rFonts w:ascii="Segoe UI"/>
          <w:spacing w:val="-1"/>
          <w:sz w:val="14"/>
        </w:rPr>
        <w:t> </w:t>
      </w:r>
      <w:r>
        <w:rPr>
          <w:rFonts w:ascii="Segoe UI"/>
          <w:spacing w:val="-5"/>
          <w:sz w:val="14"/>
        </w:rPr>
        <w:t>ns</w:t>
      </w:r>
    </w:p>
    <w:p>
      <w:pPr>
        <w:spacing w:before="3"/>
        <w:ind w:left="960" w:right="0" w:firstLine="0"/>
        <w:jc w:val="left"/>
        <w:rPr>
          <w:rFonts w:ascii="Segoe UI" w:hAnsi="Segoe UI"/>
          <w:sz w:val="14"/>
        </w:rPr>
      </w:pPr>
      <w:r>
        <w:rPr/>
        <w:br w:type="column"/>
      </w:r>
      <w:r>
        <w:rPr>
          <w:rFonts w:ascii="Segoe UI" w:hAnsi="Segoe UI"/>
          <w:sz w:val="14"/>
        </w:rPr>
        <w:t>·</w:t>
      </w:r>
      <w:r>
        <w:rPr>
          <w:rFonts w:ascii="Segoe UI" w:hAnsi="Segoe UI"/>
          <w:spacing w:val="-2"/>
          <w:sz w:val="14"/>
        </w:rPr>
        <w:t> </w:t>
      </w:r>
      <w:r>
        <w:rPr>
          <w:rFonts w:ascii="Segoe UI" w:hAnsi="Segoe UI"/>
          <w:spacing w:val="-4"/>
          <w:sz w:val="14"/>
        </w:rPr>
        <w:t>5ns/m</w:t>
      </w:r>
    </w:p>
    <w:p>
      <w:pPr>
        <w:spacing w:before="22"/>
        <w:ind w:left="960" w:right="0" w:firstLine="0"/>
        <w:jc w:val="left"/>
        <w:rPr>
          <w:rFonts w:ascii="Segoe UI"/>
          <w:sz w:val="14"/>
        </w:rPr>
      </w:pPr>
      <w:r>
        <w:rPr>
          <w:rFonts w:ascii="Segoe UI"/>
          <w:sz w:val="14"/>
        </w:rPr>
        <w:t>=</w:t>
      </w:r>
      <w:r>
        <w:rPr>
          <w:rFonts w:ascii="Segoe UI"/>
          <w:spacing w:val="-2"/>
          <w:sz w:val="14"/>
        </w:rPr>
        <w:t> </w:t>
      </w:r>
      <w:r>
        <w:rPr>
          <w:rFonts w:ascii="Segoe UI"/>
          <w:sz w:val="14"/>
        </w:rPr>
        <w:t>?</w:t>
      </w:r>
      <w:r>
        <w:rPr>
          <w:rFonts w:ascii="Segoe UI"/>
          <w:spacing w:val="-1"/>
          <w:sz w:val="14"/>
        </w:rPr>
        <w:t> </w:t>
      </w:r>
      <w:r>
        <w:rPr>
          <w:rFonts w:ascii="Segoe UI"/>
          <w:spacing w:val="-5"/>
          <w:sz w:val="14"/>
        </w:rPr>
        <w:t>ns</w:t>
      </w:r>
    </w:p>
    <w:p>
      <w:pPr>
        <w:spacing w:before="1"/>
        <w:ind w:left="960" w:right="0" w:firstLine="0"/>
        <w:jc w:val="left"/>
        <w:rPr>
          <w:rFonts w:ascii="Segoe UI" w:hAnsi="Segoe UI"/>
          <w:sz w:val="14"/>
        </w:rPr>
      </w:pPr>
      <w:r>
        <w:rPr/>
        <w:br w:type="column"/>
      </w:r>
      <w:r>
        <w:rPr>
          <w:rFonts w:ascii="Segoe UI" w:hAnsi="Segoe UI"/>
          <w:position w:val="3"/>
          <w:sz w:val="14"/>
        </w:rPr>
        <w:t>Δnm</w:t>
      </w:r>
      <w:r>
        <w:rPr>
          <w:rFonts w:ascii="Segoe UI" w:hAnsi="Segoe UI"/>
          <w:sz w:val="9"/>
        </w:rPr>
        <w:t>upstream-downstream</w:t>
      </w:r>
      <w:r>
        <w:rPr>
          <w:rFonts w:ascii="Segoe UI" w:hAnsi="Segoe UI"/>
          <w:spacing w:val="17"/>
          <w:sz w:val="9"/>
        </w:rPr>
        <w:t> </w:t>
      </w:r>
      <w:r>
        <w:rPr>
          <w:rFonts w:ascii="Segoe UI" w:hAnsi="Segoe UI"/>
          <w:spacing w:val="-12"/>
          <w:position w:val="3"/>
          <w:sz w:val="14"/>
        </w:rPr>
        <w:t>=</w:t>
      </w:r>
    </w:p>
    <w:p>
      <w:pPr>
        <w:pStyle w:val="BodyText"/>
        <w:spacing w:before="90"/>
        <w:rPr>
          <w:rFonts w:ascii="Segoe UI"/>
          <w:sz w:val="9"/>
        </w:rPr>
      </w:pPr>
    </w:p>
    <w:p>
      <w:pPr>
        <w:spacing w:line="176" w:lineRule="exact" w:before="0"/>
        <w:ind w:left="960" w:right="0" w:firstLine="0"/>
        <w:jc w:val="left"/>
        <w:rPr>
          <w:rFonts w:ascii="Segoe UI"/>
          <w:sz w:val="14"/>
        </w:rPr>
      </w:pPr>
      <w:r>
        <w:rPr>
          <w:rFonts w:ascii="Segoe UI"/>
          <w:sz w:val="14"/>
        </w:rPr>
        <w:t>18</w:t>
      </w:r>
      <w:r>
        <w:rPr>
          <w:rFonts w:ascii="Segoe UI"/>
          <w:spacing w:val="-7"/>
          <w:sz w:val="14"/>
        </w:rPr>
        <w:t> </w:t>
      </w:r>
      <w:r>
        <w:rPr>
          <w:rFonts w:ascii="Segoe UI"/>
          <w:sz w:val="14"/>
        </w:rPr>
        <w:t>ps/(nm*km)</w:t>
      </w:r>
      <w:r>
        <w:rPr>
          <w:rFonts w:ascii="Segoe UI"/>
          <w:spacing w:val="33"/>
          <w:sz w:val="14"/>
        </w:rPr>
        <w:t> </w:t>
      </w:r>
      <w:r>
        <w:rPr>
          <w:rFonts w:ascii="Segoe UI"/>
          <w:sz w:val="14"/>
        </w:rPr>
        <w:t>*</w:t>
      </w:r>
      <w:r>
        <w:rPr>
          <w:rFonts w:ascii="Segoe UI"/>
          <w:spacing w:val="-7"/>
          <w:sz w:val="14"/>
        </w:rPr>
        <w:t> </w:t>
      </w:r>
      <w:r>
        <w:rPr>
          <w:rFonts w:ascii="Segoe UI"/>
          <w:sz w:val="14"/>
        </w:rPr>
        <w:t>15</w:t>
      </w:r>
      <w:r>
        <w:rPr>
          <w:rFonts w:ascii="Segoe UI"/>
          <w:spacing w:val="-6"/>
          <w:sz w:val="14"/>
        </w:rPr>
        <w:t> </w:t>
      </w:r>
      <w:r>
        <w:rPr>
          <w:rFonts w:ascii="Segoe UI"/>
          <w:sz w:val="14"/>
        </w:rPr>
        <w:t>km</w:t>
      </w:r>
      <w:r>
        <w:rPr>
          <w:rFonts w:ascii="Segoe UI"/>
          <w:spacing w:val="-3"/>
          <w:sz w:val="14"/>
        </w:rPr>
        <w:t> </w:t>
      </w:r>
      <w:r>
        <w:rPr>
          <w:rFonts w:ascii="Segoe UI"/>
          <w:sz w:val="14"/>
        </w:rPr>
        <w:t>*</w:t>
      </w:r>
      <w:r>
        <w:rPr>
          <w:rFonts w:ascii="Segoe UI"/>
          <w:spacing w:val="-6"/>
          <w:sz w:val="14"/>
        </w:rPr>
        <w:t> </w:t>
      </w:r>
      <w:r>
        <w:rPr>
          <w:rFonts w:ascii="Segoe UI"/>
          <w:sz w:val="14"/>
        </w:rPr>
        <w:t>0</w:t>
      </w:r>
      <w:r>
        <w:rPr>
          <w:rFonts w:ascii="Segoe UI"/>
          <w:spacing w:val="-5"/>
          <w:sz w:val="14"/>
        </w:rPr>
        <w:t> nm</w:t>
      </w:r>
    </w:p>
    <w:p>
      <w:pPr>
        <w:spacing w:line="176" w:lineRule="exact" w:before="0"/>
        <w:ind w:left="960" w:right="0" w:firstLine="0"/>
        <w:jc w:val="left"/>
        <w:rPr>
          <w:rFonts w:ascii="Segoe UI"/>
          <w:b/>
          <w:sz w:val="14"/>
        </w:rPr>
      </w:pPr>
      <w:r>
        <w:rPr>
          <w:rFonts w:ascii="Segoe UI"/>
          <w:sz w:val="14"/>
        </w:rPr>
        <w:t>=</w:t>
      </w:r>
      <w:r>
        <w:rPr>
          <w:rFonts w:ascii="Segoe UI"/>
          <w:spacing w:val="-2"/>
          <w:sz w:val="14"/>
        </w:rPr>
        <w:t> </w:t>
      </w:r>
      <w:r>
        <w:rPr>
          <w:rFonts w:ascii="Segoe UI"/>
          <w:sz w:val="14"/>
        </w:rPr>
        <w:t>0</w:t>
      </w:r>
      <w:r>
        <w:rPr>
          <w:rFonts w:ascii="Segoe UI"/>
          <w:spacing w:val="-2"/>
          <w:sz w:val="14"/>
        </w:rPr>
        <w:t> </w:t>
      </w:r>
      <w:r>
        <w:rPr>
          <w:rFonts w:ascii="Segoe UI"/>
          <w:b/>
          <w:spacing w:val="-5"/>
          <w:sz w:val="14"/>
        </w:rPr>
        <w:t>ps</w:t>
      </w:r>
    </w:p>
    <w:p>
      <w:pPr>
        <w:spacing w:after="0" w:line="176" w:lineRule="exact"/>
        <w:jc w:val="left"/>
        <w:rPr>
          <w:rFonts w:ascii="Segoe UI"/>
          <w:sz w:val="14"/>
        </w:rPr>
        <w:sectPr>
          <w:type w:val="continuous"/>
          <w:pgSz w:w="11910" w:h="16840"/>
          <w:pgMar w:header="858" w:footer="464" w:top="1160" w:bottom="480" w:left="480" w:right="120"/>
          <w:cols w:num="4" w:equalWidth="0">
            <w:col w:w="1454" w:space="706"/>
            <w:col w:w="1970" w:space="974"/>
            <w:col w:w="1454" w:space="748"/>
            <w:col w:w="4004"/>
          </w:cols>
        </w:sectPr>
      </w:pPr>
    </w:p>
    <w:p>
      <w:pPr>
        <w:pStyle w:val="BodyText"/>
        <w:rPr>
          <w:rFonts w:ascii="Segoe UI"/>
          <w:b/>
        </w:rPr>
      </w:pPr>
    </w:p>
    <w:p>
      <w:pPr>
        <w:pStyle w:val="BodyText"/>
        <w:rPr>
          <w:rFonts w:ascii="Segoe UI"/>
          <w:b/>
        </w:rPr>
      </w:pPr>
    </w:p>
    <w:p>
      <w:pPr>
        <w:pStyle w:val="BodyText"/>
        <w:rPr>
          <w:rFonts w:ascii="Segoe UI"/>
          <w:b/>
        </w:rPr>
      </w:pPr>
    </w:p>
    <w:p>
      <w:pPr>
        <w:pStyle w:val="BodyText"/>
        <w:rPr>
          <w:rFonts w:ascii="Segoe UI"/>
          <w:b/>
        </w:rPr>
      </w:pPr>
    </w:p>
    <w:p>
      <w:pPr>
        <w:pStyle w:val="BodyText"/>
        <w:spacing w:before="110"/>
        <w:rPr>
          <w:rFonts w:ascii="Segoe UI"/>
          <w:b/>
        </w:rPr>
      </w:pPr>
    </w:p>
    <w:p>
      <w:pPr>
        <w:pStyle w:val="Heading6"/>
      </w:pPr>
      <w:r>
        <w:rPr/>
        <w:t>Single-fiber</w:t>
      </w:r>
      <w:r>
        <w:rPr>
          <w:spacing w:val="-12"/>
        </w:rPr>
        <w:t> </w:t>
      </w:r>
      <w:r>
        <w:rPr/>
        <w:t>working</w:t>
      </w:r>
      <w:r>
        <w:rPr>
          <w:spacing w:val="-9"/>
        </w:rPr>
        <w:t> </w:t>
      </w:r>
      <w:r>
        <w:rPr/>
        <w:t>delay</w:t>
      </w:r>
      <w:r>
        <w:rPr>
          <w:spacing w:val="-6"/>
        </w:rPr>
        <w:t> </w:t>
      </w:r>
      <w:r>
        <w:rPr>
          <w:spacing w:val="-2"/>
        </w:rPr>
        <w:t>asymmetry</w:t>
      </w:r>
    </w:p>
    <w:p>
      <w:pPr>
        <w:spacing w:after="0"/>
        <w:sectPr>
          <w:type w:val="continuous"/>
          <w:pgSz w:w="11910" w:h="16840"/>
          <w:pgMar w:header="858" w:footer="464" w:top="1160" w:bottom="480" w:left="480" w:right="120"/>
        </w:sectPr>
      </w:pPr>
    </w:p>
    <w:p>
      <w:pPr>
        <w:pStyle w:val="BodyText"/>
        <w:spacing w:before="88"/>
        <w:rPr>
          <w:b/>
        </w:rPr>
      </w:pPr>
    </w:p>
    <w:p>
      <w:pPr>
        <w:spacing w:after="0"/>
        <w:sectPr>
          <w:pgSz w:w="11910" w:h="16840"/>
          <w:pgMar w:header="858" w:footer="464" w:top="1520" w:bottom="660" w:left="480" w:right="120"/>
        </w:sectPr>
      </w:pPr>
    </w:p>
    <w:p>
      <w:pPr>
        <w:pStyle w:val="BodyText"/>
        <w:rPr>
          <w:b/>
          <w:sz w:val="19"/>
        </w:rPr>
      </w:pPr>
    </w:p>
    <w:p>
      <w:pPr>
        <w:pStyle w:val="BodyText"/>
        <w:spacing w:before="112"/>
        <w:rPr>
          <w:b/>
          <w:sz w:val="19"/>
        </w:rPr>
      </w:pPr>
    </w:p>
    <w:p>
      <w:pPr>
        <w:spacing w:before="0"/>
        <w:ind w:left="789" w:right="0" w:firstLine="0"/>
        <w:jc w:val="left"/>
        <w:rPr>
          <w:rFonts w:ascii="Segoe UI"/>
          <w:sz w:val="19"/>
        </w:rPr>
      </w:pPr>
      <w:r>
        <w:rPr>
          <w:rFonts w:ascii="Segoe UI"/>
          <w:spacing w:val="-2"/>
          <w:sz w:val="19"/>
        </w:rPr>
        <w:t>upstream</w:t>
      </w:r>
    </w:p>
    <w:p>
      <w:pPr>
        <w:spacing w:before="244"/>
        <w:ind w:left="143" w:right="0" w:firstLine="0"/>
        <w:jc w:val="left"/>
        <w:rPr>
          <w:rFonts w:ascii="Segoe UI"/>
          <w:sz w:val="19"/>
        </w:rPr>
      </w:pPr>
      <w:r>
        <w:rPr/>
        <w:br w:type="column"/>
      </w:r>
      <w:r>
        <w:rPr>
          <w:rFonts w:ascii="Segoe UI"/>
          <w:spacing w:val="-2"/>
          <w:sz w:val="19"/>
        </w:rPr>
        <w:t>(DE)MUX</w:t>
      </w:r>
    </w:p>
    <w:p>
      <w:pPr>
        <w:spacing w:line="240" w:lineRule="exact" w:before="207"/>
        <w:ind w:left="0" w:right="38" w:firstLine="0"/>
        <w:jc w:val="right"/>
        <w:rPr>
          <w:rFonts w:ascii="Segoe UI"/>
          <w:sz w:val="19"/>
        </w:rPr>
      </w:pPr>
      <w:r>
        <w:rPr/>
        <w:br w:type="column"/>
      </w:r>
      <w:r>
        <w:rPr>
          <w:rFonts w:ascii="Segoe UI"/>
          <w:color w:val="FF0000"/>
          <w:spacing w:val="-2"/>
          <w:sz w:val="19"/>
        </w:rPr>
        <w:t>Fiber</w:t>
      </w:r>
    </w:p>
    <w:p>
      <w:pPr>
        <w:spacing w:line="240" w:lineRule="exact" w:before="0"/>
        <w:ind w:left="0" w:right="116" w:firstLine="0"/>
        <w:jc w:val="right"/>
        <w:rPr>
          <w:rFonts w:ascii="Segoe UI"/>
          <w:sz w:val="19"/>
        </w:rPr>
      </w:pPr>
      <w:r>
        <w:rPr>
          <w:rFonts w:ascii="Segoe UI"/>
          <w:color w:val="FF0000"/>
          <w:spacing w:val="-5"/>
          <w:sz w:val="19"/>
        </w:rPr>
        <w:t>cut</w:t>
      </w:r>
    </w:p>
    <w:p>
      <w:pPr>
        <w:spacing w:line="240" w:lineRule="auto" w:before="0"/>
        <w:rPr>
          <w:rFonts w:ascii="Segoe UI"/>
          <w:sz w:val="11"/>
        </w:rPr>
      </w:pPr>
      <w:r>
        <w:rPr/>
        <w:br w:type="column"/>
      </w:r>
      <w:r>
        <w:rPr>
          <w:rFonts w:ascii="Segoe UI"/>
          <w:sz w:val="11"/>
        </w:rPr>
      </w:r>
    </w:p>
    <w:p>
      <w:pPr>
        <w:pStyle w:val="BodyText"/>
        <w:rPr>
          <w:rFonts w:ascii="Segoe UI"/>
          <w:sz w:val="11"/>
        </w:rPr>
      </w:pPr>
    </w:p>
    <w:p>
      <w:pPr>
        <w:pStyle w:val="BodyText"/>
        <w:rPr>
          <w:rFonts w:ascii="Segoe UI"/>
          <w:sz w:val="11"/>
        </w:rPr>
      </w:pPr>
    </w:p>
    <w:p>
      <w:pPr>
        <w:pStyle w:val="BodyText"/>
        <w:spacing w:before="111"/>
        <w:rPr>
          <w:rFonts w:ascii="Segoe UI"/>
          <w:sz w:val="11"/>
        </w:rPr>
      </w:pPr>
    </w:p>
    <w:p>
      <w:pPr>
        <w:spacing w:line="131" w:lineRule="exact" w:before="0"/>
        <w:ind w:left="0" w:right="0" w:firstLine="0"/>
        <w:jc w:val="right"/>
        <w:rPr>
          <w:rFonts w:ascii="Segoe UI"/>
          <w:sz w:val="11"/>
        </w:rPr>
      </w:pPr>
      <w:r>
        <w:rPr>
          <w:rFonts w:ascii="Segoe UI"/>
          <w:color w:val="FFFFFF"/>
          <w:spacing w:val="-2"/>
          <w:sz w:val="11"/>
        </w:rPr>
        <w:t>1650nm</w:t>
      </w:r>
    </w:p>
    <w:p>
      <w:pPr>
        <w:spacing w:line="240" w:lineRule="auto" w:before="24"/>
        <w:rPr>
          <w:rFonts w:ascii="Segoe UI"/>
          <w:sz w:val="19"/>
        </w:rPr>
      </w:pPr>
      <w:r>
        <w:rPr/>
        <w:br w:type="column"/>
      </w:r>
      <w:r>
        <w:rPr>
          <w:rFonts w:ascii="Segoe UI"/>
          <w:sz w:val="19"/>
        </w:rPr>
      </w:r>
    </w:p>
    <w:p>
      <w:pPr>
        <w:spacing w:before="0"/>
        <w:ind w:left="400" w:right="0" w:firstLine="0"/>
        <w:jc w:val="left"/>
        <w:rPr>
          <w:rFonts w:ascii="Segoe UI"/>
          <w:sz w:val="19"/>
        </w:rPr>
      </w:pPr>
      <w:r>
        <w:rPr>
          <w:rFonts w:ascii="Segoe UI"/>
          <w:spacing w:val="-2"/>
          <w:sz w:val="19"/>
        </w:rPr>
        <w:t>(DE)MUX</w:t>
      </w:r>
    </w:p>
    <w:p>
      <w:pPr>
        <w:spacing w:line="515" w:lineRule="exact" w:before="104"/>
        <w:ind w:left="0" w:right="193" w:firstLine="0"/>
        <w:jc w:val="center"/>
        <w:rPr>
          <w:rFonts w:ascii="Segoe UI"/>
          <w:b/>
          <w:sz w:val="43"/>
        </w:rPr>
      </w:pPr>
      <w:r>
        <w:rPr/>
        <w:br w:type="column"/>
      </w:r>
      <w:r>
        <w:rPr>
          <w:rFonts w:ascii="Segoe UI"/>
          <w:b/>
          <w:spacing w:val="-5"/>
          <w:sz w:val="43"/>
        </w:rPr>
        <w:t>CD</w:t>
      </w:r>
    </w:p>
    <w:p>
      <w:pPr>
        <w:spacing w:line="196" w:lineRule="exact" w:before="0"/>
        <w:ind w:left="114" w:right="0" w:firstLine="0"/>
        <w:jc w:val="left"/>
        <w:rPr>
          <w:rFonts w:ascii="Segoe UI"/>
          <w:sz w:val="19"/>
        </w:rPr>
      </w:pPr>
      <w:r>
        <w:rPr/>
        <mc:AlternateContent>
          <mc:Choice Requires="wps">
            <w:drawing>
              <wp:anchor distT="0" distB="0" distL="0" distR="0" allowOverlap="1" layoutInCell="1" locked="0" behindDoc="1" simplePos="0" relativeHeight="483382784">
                <wp:simplePos x="0" y="0"/>
                <wp:positionH relativeFrom="page">
                  <wp:posOffset>959696</wp:posOffset>
                </wp:positionH>
                <wp:positionV relativeFrom="paragraph">
                  <wp:posOffset>-281600</wp:posOffset>
                </wp:positionV>
                <wp:extent cx="4076065" cy="2165350"/>
                <wp:effectExtent l="0" t="0" r="0" b="0"/>
                <wp:wrapNone/>
                <wp:docPr id="254" name="Group 254"/>
                <wp:cNvGraphicFramePr>
                  <a:graphicFrameLocks/>
                </wp:cNvGraphicFramePr>
                <a:graphic>
                  <a:graphicData uri="http://schemas.microsoft.com/office/word/2010/wordprocessingGroup">
                    <wpg:wgp>
                      <wpg:cNvPr id="254" name="Group 254"/>
                      <wpg:cNvGrpSpPr/>
                      <wpg:grpSpPr>
                        <a:xfrm>
                          <a:off x="0" y="0"/>
                          <a:ext cx="4076065" cy="2165350"/>
                          <a:chExt cx="4076065" cy="2165350"/>
                        </a:xfrm>
                      </wpg:grpSpPr>
                      <pic:pic>
                        <pic:nvPicPr>
                          <pic:cNvPr id="255" name="Image 255"/>
                          <pic:cNvPicPr/>
                        </pic:nvPicPr>
                        <pic:blipFill>
                          <a:blip r:embed="rId76" cstate="print"/>
                          <a:stretch>
                            <a:fillRect/>
                          </a:stretch>
                        </pic:blipFill>
                        <pic:spPr>
                          <a:xfrm>
                            <a:off x="3170075" y="226771"/>
                            <a:ext cx="409449" cy="408564"/>
                          </a:xfrm>
                          <a:prstGeom prst="rect">
                            <a:avLst/>
                          </a:prstGeom>
                        </pic:spPr>
                      </pic:pic>
                      <pic:pic>
                        <pic:nvPicPr>
                          <pic:cNvPr id="256" name="Image 256"/>
                          <pic:cNvPicPr/>
                        </pic:nvPicPr>
                        <pic:blipFill>
                          <a:blip r:embed="rId68" cstate="print"/>
                          <a:stretch>
                            <a:fillRect/>
                          </a:stretch>
                        </pic:blipFill>
                        <pic:spPr>
                          <a:xfrm>
                            <a:off x="3294992" y="246362"/>
                            <a:ext cx="159615" cy="369380"/>
                          </a:xfrm>
                          <a:prstGeom prst="rect">
                            <a:avLst/>
                          </a:prstGeom>
                        </pic:spPr>
                      </pic:pic>
                      <pic:pic>
                        <pic:nvPicPr>
                          <pic:cNvPr id="257" name="Image 257"/>
                          <pic:cNvPicPr/>
                        </pic:nvPicPr>
                        <pic:blipFill>
                          <a:blip r:embed="rId77" cstate="print"/>
                          <a:stretch>
                            <a:fillRect/>
                          </a:stretch>
                        </pic:blipFill>
                        <pic:spPr>
                          <a:xfrm>
                            <a:off x="511727" y="242220"/>
                            <a:ext cx="409448" cy="408564"/>
                          </a:xfrm>
                          <a:prstGeom prst="rect">
                            <a:avLst/>
                          </a:prstGeom>
                        </pic:spPr>
                      </pic:pic>
                      <pic:pic>
                        <pic:nvPicPr>
                          <pic:cNvPr id="258" name="Image 258"/>
                          <pic:cNvPicPr/>
                        </pic:nvPicPr>
                        <pic:blipFill>
                          <a:blip r:embed="rId71" cstate="print"/>
                          <a:stretch>
                            <a:fillRect/>
                          </a:stretch>
                        </pic:blipFill>
                        <pic:spPr>
                          <a:xfrm>
                            <a:off x="636643" y="261812"/>
                            <a:ext cx="159615" cy="369380"/>
                          </a:xfrm>
                          <a:prstGeom prst="rect">
                            <a:avLst/>
                          </a:prstGeom>
                        </pic:spPr>
                      </pic:pic>
                      <wps:wsp>
                        <wps:cNvPr id="259" name="Graphic 259"/>
                        <wps:cNvSpPr/>
                        <wps:spPr>
                          <a:xfrm>
                            <a:off x="787137" y="425121"/>
                            <a:ext cx="2505710" cy="22225"/>
                          </a:xfrm>
                          <a:custGeom>
                            <a:avLst/>
                            <a:gdLst/>
                            <a:ahLst/>
                            <a:cxnLst/>
                            <a:rect l="l" t="t" r="r" b="b"/>
                            <a:pathLst>
                              <a:path w="2505710" h="22225">
                                <a:moveTo>
                                  <a:pt x="1786521" y="0"/>
                                </a:moveTo>
                                <a:lnTo>
                                  <a:pt x="0" y="0"/>
                                </a:lnTo>
                                <a:lnTo>
                                  <a:pt x="0" y="21882"/>
                                </a:lnTo>
                                <a:lnTo>
                                  <a:pt x="1786521" y="21882"/>
                                </a:lnTo>
                                <a:lnTo>
                                  <a:pt x="1786521" y="0"/>
                                </a:lnTo>
                                <a:close/>
                              </a:path>
                              <a:path w="2505710" h="22225">
                                <a:moveTo>
                                  <a:pt x="2505570" y="0"/>
                                </a:moveTo>
                                <a:lnTo>
                                  <a:pt x="2158174" y="0"/>
                                </a:lnTo>
                                <a:lnTo>
                                  <a:pt x="2158174" y="21882"/>
                                </a:lnTo>
                                <a:lnTo>
                                  <a:pt x="2505570" y="21882"/>
                                </a:lnTo>
                                <a:lnTo>
                                  <a:pt x="2505570" y="0"/>
                                </a:lnTo>
                                <a:close/>
                              </a:path>
                            </a:pathLst>
                          </a:custGeom>
                          <a:solidFill>
                            <a:srgbClr val="FFC000"/>
                          </a:solidFill>
                        </wps:spPr>
                        <wps:bodyPr wrap="square" lIns="0" tIns="0" rIns="0" bIns="0" rtlCol="0">
                          <a:prstTxWarp prst="textNoShape">
                            <a:avLst/>
                          </a:prstTxWarp>
                          <a:noAutofit/>
                        </wps:bodyPr>
                      </wps:wsp>
                      <wps:wsp>
                        <wps:cNvPr id="260" name="Graphic 260"/>
                        <wps:cNvSpPr/>
                        <wps:spPr>
                          <a:xfrm>
                            <a:off x="417078" y="651876"/>
                            <a:ext cx="300990" cy="447675"/>
                          </a:xfrm>
                          <a:custGeom>
                            <a:avLst/>
                            <a:gdLst/>
                            <a:ahLst/>
                            <a:cxnLst/>
                            <a:rect l="l" t="t" r="r" b="b"/>
                            <a:pathLst>
                              <a:path w="300990" h="447675">
                                <a:moveTo>
                                  <a:pt x="7235" y="390267"/>
                                </a:moveTo>
                                <a:lnTo>
                                  <a:pt x="0" y="447429"/>
                                </a:lnTo>
                                <a:lnTo>
                                  <a:pt x="50147" y="418934"/>
                                </a:lnTo>
                                <a:lnTo>
                                  <a:pt x="40254" y="412325"/>
                                </a:lnTo>
                                <a:lnTo>
                                  <a:pt x="24802" y="412325"/>
                                </a:lnTo>
                                <a:lnTo>
                                  <a:pt x="23013" y="411123"/>
                                </a:lnTo>
                                <a:lnTo>
                                  <a:pt x="27789" y="403998"/>
                                </a:lnTo>
                                <a:lnTo>
                                  <a:pt x="7235" y="390267"/>
                                </a:lnTo>
                                <a:close/>
                              </a:path>
                              <a:path w="300990" h="447675">
                                <a:moveTo>
                                  <a:pt x="27789" y="403998"/>
                                </a:moveTo>
                                <a:lnTo>
                                  <a:pt x="23013" y="411123"/>
                                </a:lnTo>
                                <a:lnTo>
                                  <a:pt x="24802" y="412325"/>
                                </a:lnTo>
                                <a:lnTo>
                                  <a:pt x="29581" y="405195"/>
                                </a:lnTo>
                                <a:lnTo>
                                  <a:pt x="27789" y="403998"/>
                                </a:lnTo>
                                <a:close/>
                              </a:path>
                              <a:path w="300990" h="447675">
                                <a:moveTo>
                                  <a:pt x="29581" y="405195"/>
                                </a:moveTo>
                                <a:lnTo>
                                  <a:pt x="24802" y="412325"/>
                                </a:lnTo>
                                <a:lnTo>
                                  <a:pt x="40254" y="412325"/>
                                </a:lnTo>
                                <a:lnTo>
                                  <a:pt x="29581" y="405195"/>
                                </a:lnTo>
                                <a:close/>
                              </a:path>
                              <a:path w="300990" h="447675">
                                <a:moveTo>
                                  <a:pt x="298570" y="0"/>
                                </a:moveTo>
                                <a:lnTo>
                                  <a:pt x="27789" y="403998"/>
                                </a:lnTo>
                                <a:lnTo>
                                  <a:pt x="29581" y="405195"/>
                                </a:lnTo>
                                <a:lnTo>
                                  <a:pt x="300377" y="1201"/>
                                </a:lnTo>
                                <a:lnTo>
                                  <a:pt x="298570" y="0"/>
                                </a:lnTo>
                                <a:close/>
                              </a:path>
                            </a:pathLst>
                          </a:custGeom>
                          <a:solidFill>
                            <a:srgbClr val="7E7E7E"/>
                          </a:solidFill>
                        </wps:spPr>
                        <wps:bodyPr wrap="square" lIns="0" tIns="0" rIns="0" bIns="0" rtlCol="0">
                          <a:prstTxWarp prst="textNoShape">
                            <a:avLst/>
                          </a:prstTxWarp>
                          <a:noAutofit/>
                        </wps:bodyPr>
                      </wps:wsp>
                      <pic:pic>
                        <pic:nvPicPr>
                          <pic:cNvPr id="261" name="Image 261"/>
                          <pic:cNvPicPr/>
                        </pic:nvPicPr>
                        <pic:blipFill>
                          <a:blip r:embed="rId78" cstate="print"/>
                          <a:stretch>
                            <a:fillRect/>
                          </a:stretch>
                        </pic:blipFill>
                        <pic:spPr>
                          <a:xfrm>
                            <a:off x="1475004" y="358037"/>
                            <a:ext cx="136787" cy="144024"/>
                          </a:xfrm>
                          <a:prstGeom prst="rect">
                            <a:avLst/>
                          </a:prstGeom>
                        </pic:spPr>
                      </pic:pic>
                      <wps:wsp>
                        <wps:cNvPr id="262" name="Graphic 262"/>
                        <wps:cNvSpPr/>
                        <wps:spPr>
                          <a:xfrm>
                            <a:off x="1518664" y="512402"/>
                            <a:ext cx="52069" cy="515620"/>
                          </a:xfrm>
                          <a:custGeom>
                            <a:avLst/>
                            <a:gdLst/>
                            <a:ahLst/>
                            <a:cxnLst/>
                            <a:rect l="l" t="t" r="r" b="b"/>
                            <a:pathLst>
                              <a:path w="52069" h="515620">
                                <a:moveTo>
                                  <a:pt x="24690" y="463994"/>
                                </a:moveTo>
                                <a:lnTo>
                                  <a:pt x="0" y="463994"/>
                                </a:lnTo>
                                <a:lnTo>
                                  <a:pt x="25809" y="515492"/>
                                </a:lnTo>
                                <a:lnTo>
                                  <a:pt x="47317" y="472577"/>
                                </a:lnTo>
                                <a:lnTo>
                                  <a:pt x="24690" y="472577"/>
                                </a:lnTo>
                                <a:lnTo>
                                  <a:pt x="24690" y="463994"/>
                                </a:lnTo>
                                <a:close/>
                              </a:path>
                              <a:path w="52069" h="515620">
                                <a:moveTo>
                                  <a:pt x="26841" y="0"/>
                                </a:moveTo>
                                <a:lnTo>
                                  <a:pt x="24690" y="0"/>
                                </a:lnTo>
                                <a:lnTo>
                                  <a:pt x="24690" y="472577"/>
                                </a:lnTo>
                                <a:lnTo>
                                  <a:pt x="26841" y="472577"/>
                                </a:lnTo>
                                <a:lnTo>
                                  <a:pt x="26841" y="0"/>
                                </a:lnTo>
                                <a:close/>
                              </a:path>
                              <a:path w="52069" h="515620">
                                <a:moveTo>
                                  <a:pt x="51618" y="463994"/>
                                </a:moveTo>
                                <a:lnTo>
                                  <a:pt x="26841" y="463994"/>
                                </a:lnTo>
                                <a:lnTo>
                                  <a:pt x="26841" y="472577"/>
                                </a:lnTo>
                                <a:lnTo>
                                  <a:pt x="47317" y="472577"/>
                                </a:lnTo>
                                <a:lnTo>
                                  <a:pt x="51618" y="463994"/>
                                </a:lnTo>
                                <a:close/>
                              </a:path>
                            </a:pathLst>
                          </a:custGeom>
                          <a:solidFill>
                            <a:srgbClr val="7E7E7E"/>
                          </a:solidFill>
                        </wps:spPr>
                        <wps:bodyPr wrap="square" lIns="0" tIns="0" rIns="0" bIns="0" rtlCol="0">
                          <a:prstTxWarp prst="textNoShape">
                            <a:avLst/>
                          </a:prstTxWarp>
                          <a:noAutofit/>
                        </wps:bodyPr>
                      </wps:wsp>
                      <pic:pic>
                        <pic:nvPicPr>
                          <pic:cNvPr id="263" name="Image 263"/>
                          <pic:cNvPicPr/>
                        </pic:nvPicPr>
                        <pic:blipFill>
                          <a:blip r:embed="rId79" cstate="print"/>
                          <a:stretch>
                            <a:fillRect/>
                          </a:stretch>
                        </pic:blipFill>
                        <pic:spPr>
                          <a:xfrm>
                            <a:off x="1290786" y="1038967"/>
                            <a:ext cx="224502" cy="179813"/>
                          </a:xfrm>
                          <a:prstGeom prst="rect">
                            <a:avLst/>
                          </a:prstGeom>
                        </pic:spPr>
                      </pic:pic>
                      <wps:wsp>
                        <wps:cNvPr id="264" name="Graphic 264"/>
                        <wps:cNvSpPr/>
                        <wps:spPr>
                          <a:xfrm>
                            <a:off x="3374010" y="636255"/>
                            <a:ext cx="425450" cy="445134"/>
                          </a:xfrm>
                          <a:custGeom>
                            <a:avLst/>
                            <a:gdLst/>
                            <a:ahLst/>
                            <a:cxnLst/>
                            <a:rect l="l" t="t" r="r" b="b"/>
                            <a:pathLst>
                              <a:path w="425450" h="445134">
                                <a:moveTo>
                                  <a:pt x="388514" y="408423"/>
                                </a:moveTo>
                                <a:lnTo>
                                  <a:pt x="370621" y="425371"/>
                                </a:lnTo>
                                <a:lnTo>
                                  <a:pt x="424907" y="444940"/>
                                </a:lnTo>
                                <a:lnTo>
                                  <a:pt x="415621" y="414642"/>
                                </a:lnTo>
                                <a:lnTo>
                                  <a:pt x="394452" y="414642"/>
                                </a:lnTo>
                                <a:lnTo>
                                  <a:pt x="388514" y="408423"/>
                                </a:lnTo>
                                <a:close/>
                              </a:path>
                              <a:path w="425450" h="445134">
                                <a:moveTo>
                                  <a:pt x="390147" y="406877"/>
                                </a:moveTo>
                                <a:lnTo>
                                  <a:pt x="388514" y="408423"/>
                                </a:lnTo>
                                <a:lnTo>
                                  <a:pt x="394452" y="414642"/>
                                </a:lnTo>
                                <a:lnTo>
                                  <a:pt x="396087" y="413097"/>
                                </a:lnTo>
                                <a:lnTo>
                                  <a:pt x="390147" y="406877"/>
                                </a:lnTo>
                                <a:close/>
                              </a:path>
                              <a:path w="425450" h="445134">
                                <a:moveTo>
                                  <a:pt x="408045" y="389923"/>
                                </a:moveTo>
                                <a:lnTo>
                                  <a:pt x="390147" y="406877"/>
                                </a:lnTo>
                                <a:lnTo>
                                  <a:pt x="396087" y="413097"/>
                                </a:lnTo>
                                <a:lnTo>
                                  <a:pt x="394452" y="414642"/>
                                </a:lnTo>
                                <a:lnTo>
                                  <a:pt x="415621" y="414642"/>
                                </a:lnTo>
                                <a:lnTo>
                                  <a:pt x="408045" y="389923"/>
                                </a:lnTo>
                                <a:close/>
                              </a:path>
                              <a:path w="425450" h="445134">
                                <a:moveTo>
                                  <a:pt x="1634" y="0"/>
                                </a:moveTo>
                                <a:lnTo>
                                  <a:pt x="0" y="1544"/>
                                </a:lnTo>
                                <a:lnTo>
                                  <a:pt x="388514" y="408423"/>
                                </a:lnTo>
                                <a:lnTo>
                                  <a:pt x="390147" y="406877"/>
                                </a:lnTo>
                                <a:lnTo>
                                  <a:pt x="1634" y="0"/>
                                </a:lnTo>
                                <a:close/>
                              </a:path>
                            </a:pathLst>
                          </a:custGeom>
                          <a:solidFill>
                            <a:srgbClr val="7E7E7E"/>
                          </a:solidFill>
                        </wps:spPr>
                        <wps:bodyPr wrap="square" lIns="0" tIns="0" rIns="0" bIns="0" rtlCol="0">
                          <a:prstTxWarp prst="textNoShape">
                            <a:avLst/>
                          </a:prstTxWarp>
                          <a:noAutofit/>
                        </wps:bodyPr>
                      </wps:wsp>
                      <wps:wsp>
                        <wps:cNvPr id="265" name="Graphic 265"/>
                        <wps:cNvSpPr/>
                        <wps:spPr>
                          <a:xfrm>
                            <a:off x="2573663" y="308471"/>
                            <a:ext cx="372110" cy="229235"/>
                          </a:xfrm>
                          <a:custGeom>
                            <a:avLst/>
                            <a:gdLst/>
                            <a:ahLst/>
                            <a:cxnLst/>
                            <a:rect l="l" t="t" r="r" b="b"/>
                            <a:pathLst>
                              <a:path w="372110" h="229235">
                                <a:moveTo>
                                  <a:pt x="371654" y="0"/>
                                </a:moveTo>
                                <a:lnTo>
                                  <a:pt x="0" y="0"/>
                                </a:lnTo>
                                <a:lnTo>
                                  <a:pt x="0" y="228650"/>
                                </a:lnTo>
                                <a:lnTo>
                                  <a:pt x="371654" y="228650"/>
                                </a:lnTo>
                                <a:lnTo>
                                  <a:pt x="371654" y="0"/>
                                </a:lnTo>
                                <a:close/>
                              </a:path>
                            </a:pathLst>
                          </a:custGeom>
                          <a:solidFill>
                            <a:srgbClr val="D00058"/>
                          </a:solidFill>
                        </wps:spPr>
                        <wps:bodyPr wrap="square" lIns="0" tIns="0" rIns="0" bIns="0" rtlCol="0">
                          <a:prstTxWarp prst="textNoShape">
                            <a:avLst/>
                          </a:prstTxWarp>
                          <a:noAutofit/>
                        </wps:bodyPr>
                      </wps:wsp>
                      <wps:wsp>
                        <wps:cNvPr id="266" name="Graphic 266"/>
                        <wps:cNvSpPr/>
                        <wps:spPr>
                          <a:xfrm>
                            <a:off x="2719314" y="578320"/>
                            <a:ext cx="52069" cy="518795"/>
                          </a:xfrm>
                          <a:custGeom>
                            <a:avLst/>
                            <a:gdLst/>
                            <a:ahLst/>
                            <a:cxnLst/>
                            <a:rect l="l" t="t" r="r" b="b"/>
                            <a:pathLst>
                              <a:path w="52069" h="518795">
                                <a:moveTo>
                                  <a:pt x="24690" y="466998"/>
                                </a:moveTo>
                                <a:lnTo>
                                  <a:pt x="0" y="466998"/>
                                </a:lnTo>
                                <a:lnTo>
                                  <a:pt x="25809" y="518496"/>
                                </a:lnTo>
                                <a:lnTo>
                                  <a:pt x="47317" y="475581"/>
                                </a:lnTo>
                                <a:lnTo>
                                  <a:pt x="24690" y="475581"/>
                                </a:lnTo>
                                <a:lnTo>
                                  <a:pt x="24690" y="466998"/>
                                </a:lnTo>
                                <a:close/>
                              </a:path>
                              <a:path w="52069" h="518795">
                                <a:moveTo>
                                  <a:pt x="26841" y="0"/>
                                </a:moveTo>
                                <a:lnTo>
                                  <a:pt x="24690" y="0"/>
                                </a:lnTo>
                                <a:lnTo>
                                  <a:pt x="24690" y="475581"/>
                                </a:lnTo>
                                <a:lnTo>
                                  <a:pt x="26841" y="475581"/>
                                </a:lnTo>
                                <a:lnTo>
                                  <a:pt x="26841" y="0"/>
                                </a:lnTo>
                                <a:close/>
                              </a:path>
                              <a:path w="52069" h="518795">
                                <a:moveTo>
                                  <a:pt x="51618" y="466998"/>
                                </a:moveTo>
                                <a:lnTo>
                                  <a:pt x="26841" y="466998"/>
                                </a:lnTo>
                                <a:lnTo>
                                  <a:pt x="26841" y="475581"/>
                                </a:lnTo>
                                <a:lnTo>
                                  <a:pt x="47317" y="475581"/>
                                </a:lnTo>
                                <a:lnTo>
                                  <a:pt x="51618" y="466998"/>
                                </a:lnTo>
                                <a:close/>
                              </a:path>
                            </a:pathLst>
                          </a:custGeom>
                          <a:solidFill>
                            <a:srgbClr val="7E7E7E"/>
                          </a:solidFill>
                        </wps:spPr>
                        <wps:bodyPr wrap="square" lIns="0" tIns="0" rIns="0" bIns="0" rtlCol="0">
                          <a:prstTxWarp prst="textNoShape">
                            <a:avLst/>
                          </a:prstTxWarp>
                          <a:noAutofit/>
                        </wps:bodyPr>
                      </wps:wsp>
                      <wps:wsp>
                        <wps:cNvPr id="267" name="Graphic 267"/>
                        <wps:cNvSpPr/>
                        <wps:spPr>
                          <a:xfrm>
                            <a:off x="0" y="396103"/>
                            <a:ext cx="4076065" cy="60960"/>
                          </a:xfrm>
                          <a:custGeom>
                            <a:avLst/>
                            <a:gdLst/>
                            <a:ahLst/>
                            <a:cxnLst/>
                            <a:rect l="l" t="t" r="r" b="b"/>
                            <a:pathLst>
                              <a:path w="4076065" h="60960">
                                <a:moveTo>
                                  <a:pt x="4024233" y="8840"/>
                                </a:moveTo>
                                <a:lnTo>
                                  <a:pt x="4024147" y="60338"/>
                                </a:lnTo>
                                <a:lnTo>
                                  <a:pt x="4073861" y="35705"/>
                                </a:lnTo>
                                <a:lnTo>
                                  <a:pt x="4032750" y="35705"/>
                                </a:lnTo>
                                <a:lnTo>
                                  <a:pt x="4032750" y="33559"/>
                                </a:lnTo>
                                <a:lnTo>
                                  <a:pt x="4073377" y="33559"/>
                                </a:lnTo>
                                <a:lnTo>
                                  <a:pt x="4024233" y="8840"/>
                                </a:lnTo>
                                <a:close/>
                              </a:path>
                              <a:path w="4076065" h="60960">
                                <a:moveTo>
                                  <a:pt x="51678" y="0"/>
                                </a:moveTo>
                                <a:lnTo>
                                  <a:pt x="0" y="25663"/>
                                </a:lnTo>
                                <a:lnTo>
                                  <a:pt x="51558" y="51497"/>
                                </a:lnTo>
                                <a:lnTo>
                                  <a:pt x="51616" y="26883"/>
                                </a:lnTo>
                                <a:lnTo>
                                  <a:pt x="43006" y="26883"/>
                                </a:lnTo>
                                <a:lnTo>
                                  <a:pt x="43015" y="24738"/>
                                </a:lnTo>
                                <a:lnTo>
                                  <a:pt x="51621" y="24738"/>
                                </a:lnTo>
                                <a:lnTo>
                                  <a:pt x="51678" y="0"/>
                                </a:lnTo>
                                <a:close/>
                              </a:path>
                              <a:path w="4076065" h="60960">
                                <a:moveTo>
                                  <a:pt x="51621" y="24738"/>
                                </a:moveTo>
                                <a:lnTo>
                                  <a:pt x="51616" y="26883"/>
                                </a:lnTo>
                                <a:lnTo>
                                  <a:pt x="4032750" y="35705"/>
                                </a:lnTo>
                                <a:lnTo>
                                  <a:pt x="4024188" y="35705"/>
                                </a:lnTo>
                                <a:lnTo>
                                  <a:pt x="4024192" y="33559"/>
                                </a:lnTo>
                                <a:lnTo>
                                  <a:pt x="4032750" y="33559"/>
                                </a:lnTo>
                                <a:lnTo>
                                  <a:pt x="51621" y="24738"/>
                                </a:lnTo>
                                <a:close/>
                              </a:path>
                              <a:path w="4076065" h="60960">
                                <a:moveTo>
                                  <a:pt x="4073377" y="33559"/>
                                </a:moveTo>
                                <a:lnTo>
                                  <a:pt x="4032750" y="33559"/>
                                </a:lnTo>
                                <a:lnTo>
                                  <a:pt x="4032750" y="35705"/>
                                </a:lnTo>
                                <a:lnTo>
                                  <a:pt x="4073861" y="35705"/>
                                </a:lnTo>
                                <a:lnTo>
                                  <a:pt x="4075766" y="34760"/>
                                </a:lnTo>
                                <a:lnTo>
                                  <a:pt x="4073377" y="33559"/>
                                </a:lnTo>
                                <a:close/>
                              </a:path>
                              <a:path w="4076065" h="60960">
                                <a:moveTo>
                                  <a:pt x="51621" y="24738"/>
                                </a:moveTo>
                                <a:lnTo>
                                  <a:pt x="43015" y="24738"/>
                                </a:lnTo>
                                <a:lnTo>
                                  <a:pt x="43006" y="26883"/>
                                </a:lnTo>
                                <a:lnTo>
                                  <a:pt x="51616" y="26883"/>
                                </a:lnTo>
                                <a:lnTo>
                                  <a:pt x="51621" y="24738"/>
                                </a:lnTo>
                                <a:close/>
                              </a:path>
                            </a:pathLst>
                          </a:custGeom>
                          <a:solidFill>
                            <a:srgbClr val="00AF50"/>
                          </a:solidFill>
                        </wps:spPr>
                        <wps:bodyPr wrap="square" lIns="0" tIns="0" rIns="0" bIns="0" rtlCol="0">
                          <a:prstTxWarp prst="textNoShape">
                            <a:avLst/>
                          </a:prstTxWarp>
                          <a:noAutofit/>
                        </wps:bodyPr>
                      </wps:wsp>
                      <pic:pic>
                        <pic:nvPicPr>
                          <pic:cNvPr id="268" name="Image 268"/>
                          <pic:cNvPicPr/>
                        </pic:nvPicPr>
                        <pic:blipFill>
                          <a:blip r:embed="rId80" cstate="print"/>
                          <a:stretch>
                            <a:fillRect/>
                          </a:stretch>
                        </pic:blipFill>
                        <pic:spPr>
                          <a:xfrm>
                            <a:off x="1625275" y="1046177"/>
                            <a:ext cx="224502" cy="179813"/>
                          </a:xfrm>
                          <a:prstGeom prst="rect">
                            <a:avLst/>
                          </a:prstGeom>
                        </pic:spPr>
                      </pic:pic>
                      <wps:wsp>
                        <wps:cNvPr id="269" name="Graphic 269"/>
                        <wps:cNvSpPr/>
                        <wps:spPr>
                          <a:xfrm>
                            <a:off x="1208392" y="0"/>
                            <a:ext cx="1270" cy="2143760"/>
                          </a:xfrm>
                          <a:custGeom>
                            <a:avLst/>
                            <a:gdLst/>
                            <a:ahLst/>
                            <a:cxnLst/>
                            <a:rect l="l" t="t" r="r" b="b"/>
                            <a:pathLst>
                              <a:path w="0" h="2143760">
                                <a:moveTo>
                                  <a:pt x="0" y="0"/>
                                </a:moveTo>
                                <a:lnTo>
                                  <a:pt x="0" y="2143603"/>
                                </a:lnTo>
                              </a:path>
                            </a:pathLst>
                          </a:custGeom>
                          <a:ln w="19357">
                            <a:solidFill>
                              <a:srgbClr val="7E7E7E"/>
                            </a:solidFill>
                            <a:prstDash val="sysDash"/>
                          </a:ln>
                        </wps:spPr>
                        <wps:bodyPr wrap="square" lIns="0" tIns="0" rIns="0" bIns="0" rtlCol="0">
                          <a:prstTxWarp prst="textNoShape">
                            <a:avLst/>
                          </a:prstTxWarp>
                          <a:noAutofit/>
                        </wps:bodyPr>
                      </wps:wsp>
                      <wps:wsp>
                        <wps:cNvPr id="270" name="Graphic 270"/>
                        <wps:cNvSpPr/>
                        <wps:spPr>
                          <a:xfrm>
                            <a:off x="1198706" y="1"/>
                            <a:ext cx="720725" cy="2165350"/>
                          </a:xfrm>
                          <a:custGeom>
                            <a:avLst/>
                            <a:gdLst/>
                            <a:ahLst/>
                            <a:cxnLst/>
                            <a:rect l="l" t="t" r="r" b="b"/>
                            <a:pathLst>
                              <a:path w="720725" h="2165350">
                                <a:moveTo>
                                  <a:pt x="19354" y="2162924"/>
                                </a:moveTo>
                                <a:lnTo>
                                  <a:pt x="0" y="2162924"/>
                                </a:lnTo>
                                <a:lnTo>
                                  <a:pt x="0" y="2165350"/>
                                </a:lnTo>
                                <a:lnTo>
                                  <a:pt x="19354" y="2165350"/>
                                </a:lnTo>
                                <a:lnTo>
                                  <a:pt x="19354" y="2162924"/>
                                </a:lnTo>
                                <a:close/>
                              </a:path>
                              <a:path w="720725" h="2165350">
                                <a:moveTo>
                                  <a:pt x="720344" y="0"/>
                                </a:moveTo>
                                <a:lnTo>
                                  <a:pt x="700989" y="0"/>
                                </a:lnTo>
                                <a:lnTo>
                                  <a:pt x="700989" y="57937"/>
                                </a:lnTo>
                                <a:lnTo>
                                  <a:pt x="720344" y="57937"/>
                                </a:lnTo>
                                <a:lnTo>
                                  <a:pt x="720344" y="0"/>
                                </a:lnTo>
                                <a:close/>
                              </a:path>
                            </a:pathLst>
                          </a:custGeom>
                          <a:solidFill>
                            <a:srgbClr val="7E7E7E"/>
                          </a:solidFill>
                        </wps:spPr>
                        <wps:bodyPr wrap="square" lIns="0" tIns="0" rIns="0" bIns="0" rtlCol="0">
                          <a:prstTxWarp prst="textNoShape">
                            <a:avLst/>
                          </a:prstTxWarp>
                          <a:noAutofit/>
                        </wps:bodyPr>
                      </wps:wsp>
                      <wps:wsp>
                        <wps:cNvPr id="271" name="Graphic 271"/>
                        <wps:cNvSpPr/>
                        <wps:spPr>
                          <a:xfrm>
                            <a:off x="1909374" y="77246"/>
                            <a:ext cx="1270" cy="2066925"/>
                          </a:xfrm>
                          <a:custGeom>
                            <a:avLst/>
                            <a:gdLst/>
                            <a:ahLst/>
                            <a:cxnLst/>
                            <a:rect l="l" t="t" r="r" b="b"/>
                            <a:pathLst>
                              <a:path w="0" h="2066925">
                                <a:moveTo>
                                  <a:pt x="0" y="0"/>
                                </a:moveTo>
                                <a:lnTo>
                                  <a:pt x="0" y="2066356"/>
                                </a:lnTo>
                              </a:path>
                            </a:pathLst>
                          </a:custGeom>
                          <a:ln w="19357">
                            <a:solidFill>
                              <a:srgbClr val="7E7E7E"/>
                            </a:solidFill>
                            <a:prstDash val="sysDash"/>
                          </a:ln>
                        </wps:spPr>
                        <wps:bodyPr wrap="square" lIns="0" tIns="0" rIns="0" bIns="0" rtlCol="0">
                          <a:prstTxWarp prst="textNoShape">
                            <a:avLst/>
                          </a:prstTxWarp>
                          <a:noAutofit/>
                        </wps:bodyPr>
                      </wps:wsp>
                      <wps:wsp>
                        <wps:cNvPr id="272" name="Graphic 272"/>
                        <wps:cNvSpPr/>
                        <wps:spPr>
                          <a:xfrm>
                            <a:off x="1899695" y="1"/>
                            <a:ext cx="622300" cy="2165350"/>
                          </a:xfrm>
                          <a:custGeom>
                            <a:avLst/>
                            <a:gdLst/>
                            <a:ahLst/>
                            <a:cxnLst/>
                            <a:rect l="l" t="t" r="r" b="b"/>
                            <a:pathLst>
                              <a:path w="622300" h="2165350">
                                <a:moveTo>
                                  <a:pt x="19354" y="2162924"/>
                                </a:moveTo>
                                <a:lnTo>
                                  <a:pt x="0" y="2162924"/>
                                </a:lnTo>
                                <a:lnTo>
                                  <a:pt x="0" y="2165350"/>
                                </a:lnTo>
                                <a:lnTo>
                                  <a:pt x="19354" y="2165350"/>
                                </a:lnTo>
                                <a:lnTo>
                                  <a:pt x="19354" y="2162924"/>
                                </a:lnTo>
                                <a:close/>
                              </a:path>
                              <a:path w="622300" h="2165350">
                                <a:moveTo>
                                  <a:pt x="622261" y="0"/>
                                </a:moveTo>
                                <a:lnTo>
                                  <a:pt x="602894" y="0"/>
                                </a:lnTo>
                                <a:lnTo>
                                  <a:pt x="602894" y="57937"/>
                                </a:lnTo>
                                <a:lnTo>
                                  <a:pt x="622261" y="57937"/>
                                </a:lnTo>
                                <a:lnTo>
                                  <a:pt x="622261" y="0"/>
                                </a:lnTo>
                                <a:close/>
                              </a:path>
                            </a:pathLst>
                          </a:custGeom>
                          <a:solidFill>
                            <a:srgbClr val="7E7E7E"/>
                          </a:solidFill>
                        </wps:spPr>
                        <wps:bodyPr wrap="square" lIns="0" tIns="0" rIns="0" bIns="0" rtlCol="0">
                          <a:prstTxWarp prst="textNoShape">
                            <a:avLst/>
                          </a:prstTxWarp>
                          <a:noAutofit/>
                        </wps:bodyPr>
                      </wps:wsp>
                      <wps:wsp>
                        <wps:cNvPr id="273" name="Graphic 273"/>
                        <wps:cNvSpPr/>
                        <wps:spPr>
                          <a:xfrm>
                            <a:off x="2512280" y="77246"/>
                            <a:ext cx="1270" cy="2066925"/>
                          </a:xfrm>
                          <a:custGeom>
                            <a:avLst/>
                            <a:gdLst/>
                            <a:ahLst/>
                            <a:cxnLst/>
                            <a:rect l="l" t="t" r="r" b="b"/>
                            <a:pathLst>
                              <a:path w="0" h="2066925">
                                <a:moveTo>
                                  <a:pt x="0" y="0"/>
                                </a:moveTo>
                                <a:lnTo>
                                  <a:pt x="0" y="2066356"/>
                                </a:lnTo>
                              </a:path>
                            </a:pathLst>
                          </a:custGeom>
                          <a:ln w="19357">
                            <a:solidFill>
                              <a:srgbClr val="7E7E7E"/>
                            </a:solidFill>
                            <a:prstDash val="sysDash"/>
                          </a:ln>
                        </wps:spPr>
                        <wps:bodyPr wrap="square" lIns="0" tIns="0" rIns="0" bIns="0" rtlCol="0">
                          <a:prstTxWarp prst="textNoShape">
                            <a:avLst/>
                          </a:prstTxWarp>
                          <a:noAutofit/>
                        </wps:bodyPr>
                      </wps:wsp>
                      <wps:wsp>
                        <wps:cNvPr id="274" name="Graphic 274"/>
                        <wps:cNvSpPr/>
                        <wps:spPr>
                          <a:xfrm>
                            <a:off x="2502590" y="1"/>
                            <a:ext cx="537845" cy="2165350"/>
                          </a:xfrm>
                          <a:custGeom>
                            <a:avLst/>
                            <a:gdLst/>
                            <a:ahLst/>
                            <a:cxnLst/>
                            <a:rect l="l" t="t" r="r" b="b"/>
                            <a:pathLst>
                              <a:path w="537845" h="2165350">
                                <a:moveTo>
                                  <a:pt x="19367" y="2162924"/>
                                </a:moveTo>
                                <a:lnTo>
                                  <a:pt x="0" y="2162924"/>
                                </a:lnTo>
                                <a:lnTo>
                                  <a:pt x="0" y="2165350"/>
                                </a:lnTo>
                                <a:lnTo>
                                  <a:pt x="19367" y="2165350"/>
                                </a:lnTo>
                                <a:lnTo>
                                  <a:pt x="19367" y="2162924"/>
                                </a:lnTo>
                                <a:close/>
                              </a:path>
                              <a:path w="537845" h="2165350">
                                <a:moveTo>
                                  <a:pt x="537616" y="0"/>
                                </a:moveTo>
                                <a:lnTo>
                                  <a:pt x="518261" y="0"/>
                                </a:lnTo>
                                <a:lnTo>
                                  <a:pt x="518261" y="57937"/>
                                </a:lnTo>
                                <a:lnTo>
                                  <a:pt x="537616" y="57937"/>
                                </a:lnTo>
                                <a:lnTo>
                                  <a:pt x="537616" y="0"/>
                                </a:lnTo>
                                <a:close/>
                              </a:path>
                            </a:pathLst>
                          </a:custGeom>
                          <a:solidFill>
                            <a:srgbClr val="7E7E7E"/>
                          </a:solidFill>
                        </wps:spPr>
                        <wps:bodyPr wrap="square" lIns="0" tIns="0" rIns="0" bIns="0" rtlCol="0">
                          <a:prstTxWarp prst="textNoShape">
                            <a:avLst/>
                          </a:prstTxWarp>
                          <a:noAutofit/>
                        </wps:bodyPr>
                      </wps:wsp>
                      <wps:wsp>
                        <wps:cNvPr id="275" name="Graphic 275"/>
                        <wps:cNvSpPr/>
                        <wps:spPr>
                          <a:xfrm>
                            <a:off x="3030531" y="77246"/>
                            <a:ext cx="1270" cy="2066925"/>
                          </a:xfrm>
                          <a:custGeom>
                            <a:avLst/>
                            <a:gdLst/>
                            <a:ahLst/>
                            <a:cxnLst/>
                            <a:rect l="l" t="t" r="r" b="b"/>
                            <a:pathLst>
                              <a:path w="0" h="2066925">
                                <a:moveTo>
                                  <a:pt x="0" y="0"/>
                                </a:moveTo>
                                <a:lnTo>
                                  <a:pt x="0" y="2066356"/>
                                </a:lnTo>
                              </a:path>
                            </a:pathLst>
                          </a:custGeom>
                          <a:ln w="19357">
                            <a:solidFill>
                              <a:srgbClr val="7E7E7E"/>
                            </a:solidFill>
                            <a:prstDash val="sysDash"/>
                          </a:ln>
                        </wps:spPr>
                        <wps:bodyPr wrap="square" lIns="0" tIns="0" rIns="0" bIns="0" rtlCol="0">
                          <a:prstTxWarp prst="textNoShape">
                            <a:avLst/>
                          </a:prstTxWarp>
                          <a:noAutofit/>
                        </wps:bodyPr>
                      </wps:wsp>
                      <wps:wsp>
                        <wps:cNvPr id="276" name="Graphic 276"/>
                        <wps:cNvSpPr/>
                        <wps:spPr>
                          <a:xfrm>
                            <a:off x="3020853" y="2162915"/>
                            <a:ext cx="19685" cy="2540"/>
                          </a:xfrm>
                          <a:custGeom>
                            <a:avLst/>
                            <a:gdLst/>
                            <a:ahLst/>
                            <a:cxnLst/>
                            <a:rect l="l" t="t" r="r" b="b"/>
                            <a:pathLst>
                              <a:path w="19685" h="2540">
                                <a:moveTo>
                                  <a:pt x="19356" y="0"/>
                                </a:moveTo>
                                <a:lnTo>
                                  <a:pt x="0" y="0"/>
                                </a:lnTo>
                                <a:lnTo>
                                  <a:pt x="0" y="2431"/>
                                </a:lnTo>
                                <a:lnTo>
                                  <a:pt x="19356" y="2431"/>
                                </a:lnTo>
                                <a:lnTo>
                                  <a:pt x="19356" y="0"/>
                                </a:lnTo>
                                <a:close/>
                              </a:path>
                            </a:pathLst>
                          </a:custGeom>
                          <a:solidFill>
                            <a:srgbClr val="7E7E7E"/>
                          </a:solidFill>
                        </wps:spPr>
                        <wps:bodyPr wrap="square" lIns="0" tIns="0" rIns="0" bIns="0" rtlCol="0">
                          <a:prstTxWarp prst="textNoShape">
                            <a:avLst/>
                          </a:prstTxWarp>
                          <a:noAutofit/>
                        </wps:bodyPr>
                      </wps:wsp>
                    </wpg:wgp>
                  </a:graphicData>
                </a:graphic>
              </wp:anchor>
            </w:drawing>
          </mc:Choice>
          <mc:Fallback>
            <w:pict>
              <v:group style="position:absolute;margin-left:75.566681pt;margin-top:-22.173286pt;width:320.95pt;height:170.5pt;mso-position-horizontal-relative:page;mso-position-vertical-relative:paragraph;z-index:-19933696" id="docshapegroup214" coordorigin="1511,-443" coordsize="6419,3410">
                <v:shape style="position:absolute;left:6503;top:-87;width:645;height:644" type="#_x0000_t75" id="docshape215" stroked="false">
                  <v:imagedata r:id="rId76" o:title=""/>
                </v:shape>
                <v:shape style="position:absolute;left:6700;top:-56;width:252;height:582" type="#_x0000_t75" id="docshape216" stroked="false">
                  <v:imagedata r:id="rId68" o:title=""/>
                </v:shape>
                <v:shape style="position:absolute;left:2317;top:-63;width:645;height:644" type="#_x0000_t75" id="docshape217" stroked="false">
                  <v:imagedata r:id="rId77" o:title=""/>
                </v:shape>
                <v:shape style="position:absolute;left:2513;top:-32;width:252;height:582" type="#_x0000_t75" id="docshape218" stroked="false">
                  <v:imagedata r:id="rId71" o:title=""/>
                </v:shape>
                <v:shape style="position:absolute;left:2750;top:226;width:3946;height:35" id="docshape219" coordorigin="2751,226" coordsize="3946,35" path="m5564,226l2751,226,2751,260,5564,260,5564,226xm6697,226l6150,226,6150,260,6697,260,6697,226xe" filled="true" fillcolor="#ffc000" stroked="false">
                  <v:path arrowok="t"/>
                  <v:fill type="solid"/>
                </v:shape>
                <v:shape style="position:absolute;left:2168;top:583;width:474;height:705" id="docshape220" coordorigin="2168,583" coordsize="474,705" path="m2180,1198l2168,1288,2247,1243,2232,1232,2207,1232,2204,1231,2212,1219,2180,1198xm2212,1219l2204,1231,2207,1232,2215,1221,2212,1219xm2215,1221l2207,1232,2232,1232,2215,1221xm2638,583l2212,1219,2215,1221,2641,585,2638,583xe" filled="true" fillcolor="#7e7e7e" stroked="false">
                  <v:path arrowok="t"/>
                  <v:fill type="solid"/>
                </v:shape>
                <v:shape style="position:absolute;left:3834;top:120;width:216;height:227" type="#_x0000_t75" id="docshape221" stroked="false">
                  <v:imagedata r:id="rId78" o:title=""/>
                </v:shape>
                <v:shape style="position:absolute;left:3902;top:363;width:82;height:812" id="docshape222" coordorigin="3903,363" coordsize="82,812" path="m3942,1094l3903,1094,3944,1175,3977,1108,3942,1108,3942,1094xm3945,363l3942,363,3942,1108,3945,1108,3945,363xm3984,1094l3945,1094,3945,1108,3977,1108,3984,1094xe" filled="true" fillcolor="#7e7e7e" stroked="false">
                  <v:path arrowok="t"/>
                  <v:fill type="solid"/>
                </v:shape>
                <v:shape style="position:absolute;left:3544;top:1192;width:354;height:284" type="#_x0000_t75" id="docshape223" stroked="false">
                  <v:imagedata r:id="rId79" o:title=""/>
                </v:shape>
                <v:shape style="position:absolute;left:6824;top:558;width:670;height:701" id="docshape224" coordorigin="6825,559" coordsize="670,701" path="m7437,1202l7408,1228,7494,1259,7479,1211,7446,1211,7437,1202xm7439,1199l7437,1202,7446,1211,7448,1209,7439,1199xm7467,1173l7439,1199,7448,1209,7446,1211,7479,1211,7467,1173xm6827,559l6825,561,7437,1202,7439,1199,6827,559xe" filled="true" fillcolor="#7e7e7e" stroked="false">
                  <v:path arrowok="t"/>
                  <v:fill type="solid"/>
                </v:shape>
                <v:rect style="position:absolute;left:5564;top:42;width:586;height:361" id="docshape225" filled="true" fillcolor="#d00058" stroked="false">
                  <v:fill type="solid"/>
                </v:rect>
                <v:shape style="position:absolute;left:5793;top:467;width:82;height:817" id="docshape226" coordorigin="5794,467" coordsize="82,817" path="m5833,1203l5794,1203,5834,1284,5868,1216,5833,1216,5833,1203xm5836,467l5833,467,5833,1216,5836,1216,5836,467xm5875,1203l5836,1203,5836,1216,5868,1216,5875,1203xe" filled="true" fillcolor="#7e7e7e" stroked="false">
                  <v:path arrowok="t"/>
                  <v:fill type="solid"/>
                </v:shape>
                <v:shape style="position:absolute;left:1511;top:180;width:6419;height:96" id="docshape227" coordorigin="1511,180" coordsize="6419,96" path="m7849,194l7849,275,7927,237,7862,237,7862,233,7926,233,7849,194xm1593,180l1511,221,1593,261,1593,223,1579,223,1579,219,1593,219,1593,180xm1593,219l1593,223,7862,237,7849,237,7849,233,7862,233,1593,219xm7926,233l7862,233,7862,237,7927,237,7930,235,7926,233xm1593,219l1579,219,1579,223,1593,223,1593,219xe" filled="true" fillcolor="#00af50" stroked="false">
                  <v:path arrowok="t"/>
                  <v:fill type="solid"/>
                </v:shape>
                <v:shape style="position:absolute;left:4070;top:1204;width:354;height:284" type="#_x0000_t75" id="docshape228" stroked="false">
                  <v:imagedata r:id="rId80" o:title=""/>
                </v:shape>
                <v:line style="position:absolute" from="3414,-443" to="3414,2932" stroked="true" strokeweight="1.524176pt" strokecolor="#7e7e7e">
                  <v:stroke dashstyle="shortdash"/>
                </v:line>
                <v:shape style="position:absolute;left:3399;top:-444;width:1135;height:3410" id="docshape229" coordorigin="3399,-443" coordsize="1135,3410" path="m3430,2963l3399,2963,3399,2967,3430,2967,3430,2963xm4533,-443l4503,-443,4503,-352,4533,-352,4533,-443xe" filled="true" fillcolor="#7e7e7e" stroked="false">
                  <v:path arrowok="t"/>
                  <v:fill type="solid"/>
                </v:shape>
                <v:line style="position:absolute" from="4518,-322" to="4518,2932" stroked="true" strokeweight="1.524176pt" strokecolor="#7e7e7e">
                  <v:stroke dashstyle="shortdash"/>
                </v:line>
                <v:shape style="position:absolute;left:4502;top:-444;width:980;height:3410" id="docshape230" coordorigin="4503,-443" coordsize="980,3410" path="m4533,2963l4503,2963,4503,2967,4533,2967,4533,2963xm5483,-443l5452,-443,5452,-352,5483,-352,5483,-443xe" filled="true" fillcolor="#7e7e7e" stroked="false">
                  <v:path arrowok="t"/>
                  <v:fill type="solid"/>
                </v:shape>
                <v:line style="position:absolute" from="5468,-322" to="5468,2932" stroked="true" strokeweight="1.524176pt" strokecolor="#7e7e7e">
                  <v:stroke dashstyle="shortdash"/>
                </v:line>
                <v:shape style="position:absolute;left:5452;top:-444;width:847;height:3410" id="docshape231" coordorigin="5452,-443" coordsize="847,3410" path="m5483,2963l5452,2963,5452,2967,5483,2967,5483,2963xm6299,-443l6269,-443,6269,-352,6299,-352,6299,-443xe" filled="true" fillcolor="#7e7e7e" stroked="false">
                  <v:path arrowok="t"/>
                  <v:fill type="solid"/>
                </v:shape>
                <v:line style="position:absolute" from="6284,-322" to="6284,2932" stroked="true" strokeweight="1.524176pt" strokecolor="#7e7e7e">
                  <v:stroke dashstyle="shortdash"/>
                </v:line>
                <v:rect style="position:absolute;left:6268;top:2962;width:31;height:4" id="docshape232" filled="true" fillcolor="#7e7e7e" stroked="false">
                  <v:fill type="solid"/>
                </v:rect>
                <w10:wrap type="none"/>
              </v:group>
            </w:pict>
          </mc:Fallback>
        </mc:AlternateContent>
      </w:r>
      <w:r>
        <w:rPr/>
        <mc:AlternateContent>
          <mc:Choice Requires="wps">
            <w:drawing>
              <wp:anchor distT="0" distB="0" distL="0" distR="0" allowOverlap="1" layoutInCell="1" locked="0" behindDoc="0" simplePos="0" relativeHeight="15759360">
                <wp:simplePos x="0" y="0"/>
                <wp:positionH relativeFrom="page">
                  <wp:posOffset>5480588</wp:posOffset>
                </wp:positionH>
                <wp:positionV relativeFrom="paragraph">
                  <wp:posOffset>-281600</wp:posOffset>
                </wp:positionV>
                <wp:extent cx="19685" cy="2165350"/>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19685" cy="2165350"/>
                          <a:chExt cx="19685" cy="2165350"/>
                        </a:xfrm>
                      </wpg:grpSpPr>
                      <wps:wsp>
                        <wps:cNvPr id="278" name="Graphic 278"/>
                        <wps:cNvSpPr/>
                        <wps:spPr>
                          <a:xfrm>
                            <a:off x="0" y="0"/>
                            <a:ext cx="19685" cy="58419"/>
                          </a:xfrm>
                          <a:custGeom>
                            <a:avLst/>
                            <a:gdLst/>
                            <a:ahLst/>
                            <a:cxnLst/>
                            <a:rect l="l" t="t" r="r" b="b"/>
                            <a:pathLst>
                              <a:path w="19685" h="58419">
                                <a:moveTo>
                                  <a:pt x="19356" y="0"/>
                                </a:moveTo>
                                <a:lnTo>
                                  <a:pt x="0" y="0"/>
                                </a:lnTo>
                                <a:lnTo>
                                  <a:pt x="0" y="57934"/>
                                </a:lnTo>
                                <a:lnTo>
                                  <a:pt x="19356" y="57934"/>
                                </a:lnTo>
                                <a:lnTo>
                                  <a:pt x="19356" y="0"/>
                                </a:lnTo>
                                <a:close/>
                              </a:path>
                            </a:pathLst>
                          </a:custGeom>
                          <a:solidFill>
                            <a:srgbClr val="7E7E7E"/>
                          </a:solidFill>
                        </wps:spPr>
                        <wps:bodyPr wrap="square" lIns="0" tIns="0" rIns="0" bIns="0" rtlCol="0">
                          <a:prstTxWarp prst="textNoShape">
                            <a:avLst/>
                          </a:prstTxWarp>
                          <a:noAutofit/>
                        </wps:bodyPr>
                      </wps:wsp>
                      <wps:wsp>
                        <wps:cNvPr id="279" name="Graphic 279"/>
                        <wps:cNvSpPr/>
                        <wps:spPr>
                          <a:xfrm>
                            <a:off x="9678" y="77246"/>
                            <a:ext cx="1270" cy="2066925"/>
                          </a:xfrm>
                          <a:custGeom>
                            <a:avLst/>
                            <a:gdLst/>
                            <a:ahLst/>
                            <a:cxnLst/>
                            <a:rect l="l" t="t" r="r" b="b"/>
                            <a:pathLst>
                              <a:path w="0" h="2066925">
                                <a:moveTo>
                                  <a:pt x="0" y="0"/>
                                </a:moveTo>
                                <a:lnTo>
                                  <a:pt x="0" y="2066356"/>
                                </a:lnTo>
                              </a:path>
                            </a:pathLst>
                          </a:custGeom>
                          <a:ln w="19357">
                            <a:solidFill>
                              <a:srgbClr val="7E7E7E"/>
                            </a:solidFill>
                            <a:prstDash val="sysDash"/>
                          </a:ln>
                        </wps:spPr>
                        <wps:bodyPr wrap="square" lIns="0" tIns="0" rIns="0" bIns="0" rtlCol="0">
                          <a:prstTxWarp prst="textNoShape">
                            <a:avLst/>
                          </a:prstTxWarp>
                          <a:noAutofit/>
                        </wps:bodyPr>
                      </wps:wsp>
                      <wps:wsp>
                        <wps:cNvPr id="280" name="Graphic 280"/>
                        <wps:cNvSpPr/>
                        <wps:spPr>
                          <a:xfrm>
                            <a:off x="0" y="2162915"/>
                            <a:ext cx="19685" cy="2540"/>
                          </a:xfrm>
                          <a:custGeom>
                            <a:avLst/>
                            <a:gdLst/>
                            <a:ahLst/>
                            <a:cxnLst/>
                            <a:rect l="l" t="t" r="r" b="b"/>
                            <a:pathLst>
                              <a:path w="19685" h="2540">
                                <a:moveTo>
                                  <a:pt x="19356" y="0"/>
                                </a:moveTo>
                                <a:lnTo>
                                  <a:pt x="0" y="0"/>
                                </a:lnTo>
                                <a:lnTo>
                                  <a:pt x="0" y="2431"/>
                                </a:lnTo>
                                <a:lnTo>
                                  <a:pt x="19356" y="2431"/>
                                </a:lnTo>
                                <a:lnTo>
                                  <a:pt x="19356" y="0"/>
                                </a:lnTo>
                                <a:close/>
                              </a:path>
                            </a:pathLst>
                          </a:custGeom>
                          <a:solidFill>
                            <a:srgbClr val="7E7E7E"/>
                          </a:solidFill>
                        </wps:spPr>
                        <wps:bodyPr wrap="square" lIns="0" tIns="0" rIns="0" bIns="0" rtlCol="0">
                          <a:prstTxWarp prst="textNoShape">
                            <a:avLst/>
                          </a:prstTxWarp>
                          <a:noAutofit/>
                        </wps:bodyPr>
                      </wps:wsp>
                    </wpg:wgp>
                  </a:graphicData>
                </a:graphic>
              </wp:anchor>
            </w:drawing>
          </mc:Choice>
          <mc:Fallback>
            <w:pict>
              <v:group style="position:absolute;margin-left:431.542389pt;margin-top:-22.173286pt;width:1.55pt;height:170.5pt;mso-position-horizontal-relative:page;mso-position-vertical-relative:paragraph;z-index:15759360" id="docshapegroup233" coordorigin="8631,-443" coordsize="31,3410">
                <v:rect style="position:absolute;left:8630;top:-444;width:31;height:92" id="docshape234" filled="true" fillcolor="#7e7e7e" stroked="false">
                  <v:fill type="solid"/>
                </v:rect>
                <v:line style="position:absolute" from="8646,-322" to="8646,2932" stroked="true" strokeweight="1.524176pt" strokecolor="#7e7e7e">
                  <v:stroke dashstyle="shortdash"/>
                </v:line>
                <v:rect style="position:absolute;left:8630;top:2962;width:31;height:4" id="docshape235" filled="true" fillcolor="#7e7e7e" stroked="false">
                  <v:fill type="solid"/>
                </v:rect>
                <w10:wrap type="none"/>
              </v:group>
            </w:pict>
          </mc:Fallback>
        </mc:AlternateContent>
      </w:r>
      <w:r>
        <w:rPr>
          <w:rFonts w:ascii="Segoe UI"/>
          <w:spacing w:val="-2"/>
          <w:sz w:val="19"/>
        </w:rPr>
        <w:t>upstream</w:t>
      </w:r>
    </w:p>
    <w:p>
      <w:pPr>
        <w:spacing w:after="0" w:line="196" w:lineRule="exact"/>
        <w:jc w:val="left"/>
        <w:rPr>
          <w:rFonts w:ascii="Segoe UI"/>
          <w:sz w:val="19"/>
        </w:rPr>
        <w:sectPr>
          <w:type w:val="continuous"/>
          <w:pgSz w:w="11910" w:h="16840"/>
          <w:pgMar w:header="858" w:footer="464" w:top="1160" w:bottom="480" w:left="480" w:right="120"/>
          <w:cols w:num="6" w:equalWidth="0">
            <w:col w:w="1579" w:space="40"/>
            <w:col w:w="900" w:space="39"/>
            <w:col w:w="1149" w:space="685"/>
            <w:col w:w="1180" w:space="40"/>
            <w:col w:w="1157" w:space="39"/>
            <w:col w:w="4502"/>
          </w:cols>
        </w:sectPr>
      </w:pPr>
    </w:p>
    <w:p>
      <w:pPr>
        <w:spacing w:before="19"/>
        <w:ind w:left="768" w:right="0" w:firstLine="0"/>
        <w:jc w:val="left"/>
        <w:rPr>
          <w:rFonts w:ascii="Segoe UI"/>
          <w:sz w:val="19"/>
        </w:rPr>
      </w:pPr>
      <w:r>
        <w:rPr>
          <w:rFonts w:ascii="Segoe UI"/>
          <w:spacing w:val="-2"/>
          <w:sz w:val="19"/>
        </w:rPr>
        <w:t>downstream</w:t>
      </w:r>
    </w:p>
    <w:p>
      <w:pPr>
        <w:pStyle w:val="BodyText"/>
        <w:rPr>
          <w:rFonts w:ascii="Segoe UI"/>
          <w:sz w:val="19"/>
        </w:rPr>
      </w:pPr>
    </w:p>
    <w:p>
      <w:pPr>
        <w:pStyle w:val="BodyText"/>
        <w:rPr>
          <w:rFonts w:ascii="Segoe UI"/>
          <w:sz w:val="19"/>
        </w:rPr>
      </w:pPr>
    </w:p>
    <w:p>
      <w:pPr>
        <w:pStyle w:val="BodyText"/>
        <w:spacing w:before="32"/>
        <w:rPr>
          <w:rFonts w:ascii="Segoe UI"/>
          <w:sz w:val="19"/>
        </w:rPr>
      </w:pPr>
    </w:p>
    <w:p>
      <w:pPr>
        <w:spacing w:line="94" w:lineRule="exact" w:before="0"/>
        <w:ind w:left="0" w:right="38" w:firstLine="0"/>
        <w:jc w:val="right"/>
        <w:rPr>
          <w:rFonts w:ascii="Segoe UI"/>
          <w:sz w:val="13"/>
        </w:rPr>
      </w:pPr>
      <w:r>
        <w:rPr>
          <w:rFonts w:ascii="Segoe UI"/>
          <w:spacing w:val="-10"/>
          <w:w w:val="105"/>
          <w:sz w:val="13"/>
        </w:rPr>
        <w:t>=</w:t>
      </w:r>
    </w:p>
    <w:p>
      <w:pPr>
        <w:spacing w:line="145" w:lineRule="exact" w:before="0"/>
        <w:ind w:left="0" w:right="0" w:firstLine="0"/>
        <w:jc w:val="right"/>
        <w:rPr>
          <w:rFonts w:ascii="Segoe UI"/>
          <w:sz w:val="11"/>
        </w:rPr>
      </w:pPr>
      <w:r>
        <w:rPr/>
        <w:br w:type="column"/>
      </w:r>
      <w:r>
        <w:rPr>
          <w:rFonts w:ascii="Segoe UI"/>
          <w:color w:val="FFFFFF"/>
          <w:spacing w:val="-2"/>
          <w:sz w:val="11"/>
        </w:rPr>
        <w:t>filter</w:t>
      </w:r>
    </w:p>
    <w:p>
      <w:pPr>
        <w:spacing w:line="240" w:lineRule="auto" w:before="0"/>
        <w:rPr>
          <w:rFonts w:ascii="Segoe UI"/>
          <w:sz w:val="13"/>
        </w:rPr>
      </w:pPr>
      <w:r>
        <w:rPr/>
        <w:br w:type="column"/>
      </w:r>
      <w:r>
        <w:rPr>
          <w:rFonts w:ascii="Segoe UI"/>
          <w:sz w:val="13"/>
        </w:rPr>
      </w:r>
    </w:p>
    <w:p>
      <w:pPr>
        <w:pStyle w:val="BodyText"/>
        <w:rPr>
          <w:rFonts w:ascii="Segoe UI"/>
          <w:sz w:val="13"/>
        </w:rPr>
      </w:pPr>
    </w:p>
    <w:p>
      <w:pPr>
        <w:pStyle w:val="BodyText"/>
        <w:rPr>
          <w:rFonts w:ascii="Segoe UI"/>
          <w:sz w:val="13"/>
        </w:rPr>
      </w:pPr>
    </w:p>
    <w:p>
      <w:pPr>
        <w:pStyle w:val="BodyText"/>
        <w:rPr>
          <w:rFonts w:ascii="Segoe UI"/>
          <w:sz w:val="13"/>
        </w:rPr>
      </w:pPr>
    </w:p>
    <w:p>
      <w:pPr>
        <w:pStyle w:val="BodyText"/>
        <w:rPr>
          <w:rFonts w:ascii="Segoe UI"/>
          <w:sz w:val="13"/>
        </w:rPr>
      </w:pPr>
    </w:p>
    <w:p>
      <w:pPr>
        <w:pStyle w:val="BodyText"/>
        <w:spacing w:before="112"/>
        <w:rPr>
          <w:rFonts w:ascii="Segoe UI"/>
          <w:sz w:val="13"/>
        </w:rPr>
      </w:pPr>
    </w:p>
    <w:p>
      <w:pPr>
        <w:spacing w:line="6" w:lineRule="exact" w:before="0"/>
        <w:ind w:left="653" w:right="0" w:firstLine="0"/>
        <w:jc w:val="left"/>
        <w:rPr>
          <w:rFonts w:ascii="Segoe UI" w:hAnsi="Segoe UI"/>
          <w:sz w:val="13"/>
        </w:rPr>
      </w:pPr>
      <w:r>
        <w:rPr>
          <w:rFonts w:ascii="Segoe UI" w:hAnsi="Segoe UI"/>
          <w:spacing w:val="-2"/>
          <w:sz w:val="13"/>
        </w:rPr>
        <w:t>Δ(MUX</w:t>
      </w:r>
    </w:p>
    <w:p>
      <w:pPr>
        <w:spacing w:before="40"/>
        <w:ind w:left="304" w:right="0" w:firstLine="0"/>
        <w:jc w:val="left"/>
        <w:rPr>
          <w:rFonts w:ascii="Segoe UI"/>
          <w:sz w:val="19"/>
        </w:rPr>
      </w:pPr>
      <w:r>
        <w:rPr/>
        <w:br w:type="column"/>
      </w:r>
      <w:r>
        <w:rPr>
          <w:rFonts w:ascii="Segoe UI"/>
          <w:spacing w:val="-2"/>
          <w:sz w:val="19"/>
        </w:rPr>
        <w:t>downstream</w:t>
      </w:r>
    </w:p>
    <w:p>
      <w:pPr>
        <w:pStyle w:val="BodyText"/>
        <w:rPr>
          <w:rFonts w:ascii="Segoe UI"/>
          <w:sz w:val="19"/>
        </w:rPr>
      </w:pPr>
    </w:p>
    <w:p>
      <w:pPr>
        <w:pStyle w:val="BodyText"/>
        <w:rPr>
          <w:rFonts w:ascii="Segoe UI"/>
          <w:sz w:val="19"/>
        </w:rPr>
      </w:pPr>
    </w:p>
    <w:p>
      <w:pPr>
        <w:pStyle w:val="BodyText"/>
        <w:spacing w:before="99"/>
        <w:rPr>
          <w:rFonts w:ascii="Segoe UI"/>
          <w:sz w:val="19"/>
        </w:rPr>
      </w:pPr>
    </w:p>
    <w:p>
      <w:pPr>
        <w:tabs>
          <w:tab w:pos="1353" w:val="left" w:leader="none"/>
        </w:tabs>
        <w:spacing w:line="6" w:lineRule="exact" w:before="0"/>
        <w:ind w:left="402" w:right="0" w:firstLine="0"/>
        <w:jc w:val="left"/>
        <w:rPr>
          <w:rFonts w:ascii="Segoe UI"/>
          <w:sz w:val="13"/>
        </w:rPr>
      </w:pPr>
      <w:r>
        <w:rPr>
          <w:rFonts w:ascii="Segoe UI"/>
          <w:sz w:val="13"/>
        </w:rPr>
        <w:t>-</w:t>
      </w:r>
      <w:r>
        <w:rPr>
          <w:rFonts w:ascii="Segoe UI"/>
          <w:spacing w:val="-2"/>
          <w:sz w:val="13"/>
        </w:rPr>
        <w:t>DEMUX</w:t>
      </w:r>
      <w:r>
        <w:rPr>
          <w:rFonts w:ascii="Segoe UI"/>
          <w:sz w:val="13"/>
        </w:rPr>
        <w:tab/>
      </w:r>
      <w:r>
        <w:rPr>
          <w:rFonts w:ascii="Segoe UI"/>
          <w:spacing w:val="-10"/>
          <w:sz w:val="13"/>
        </w:rPr>
        <w:t>)</w:t>
      </w:r>
    </w:p>
    <w:p>
      <w:pPr>
        <w:spacing w:line="240" w:lineRule="auto" w:before="79"/>
        <w:rPr>
          <w:rFonts w:ascii="Segoe UI"/>
          <w:sz w:val="13"/>
        </w:rPr>
      </w:pPr>
      <w:r>
        <w:rPr/>
        <w:br w:type="column"/>
      </w:r>
      <w:r>
        <w:rPr>
          <w:rFonts w:ascii="Segoe UI"/>
          <w:sz w:val="13"/>
        </w:rPr>
      </w:r>
    </w:p>
    <w:p>
      <w:pPr>
        <w:spacing w:line="225" w:lineRule="auto" w:before="1"/>
        <w:ind w:left="248" w:right="1170" w:firstLine="0"/>
        <w:jc w:val="left"/>
        <w:rPr>
          <w:rFonts w:ascii="Segoe UI"/>
          <w:sz w:val="13"/>
        </w:rPr>
      </w:pPr>
      <w:r>
        <w:rPr>
          <w:rFonts w:ascii="Segoe UI"/>
          <w:w w:val="105"/>
          <w:sz w:val="13"/>
        </w:rPr>
        <w:t>Different</w:t>
      </w:r>
      <w:r>
        <w:rPr>
          <w:rFonts w:ascii="Segoe UI"/>
          <w:spacing w:val="-10"/>
          <w:w w:val="105"/>
          <w:sz w:val="13"/>
        </w:rPr>
        <w:t> </w:t>
      </w:r>
      <w:r>
        <w:rPr>
          <w:rFonts w:ascii="Segoe UI"/>
          <w:w w:val="105"/>
          <w:sz w:val="13"/>
        </w:rPr>
        <w:t>up-</w:t>
      </w:r>
      <w:r>
        <w:rPr>
          <w:rFonts w:ascii="Segoe UI"/>
          <w:spacing w:val="-9"/>
          <w:w w:val="105"/>
          <w:sz w:val="13"/>
        </w:rPr>
        <w:t> </w:t>
      </w:r>
      <w:r>
        <w:rPr>
          <w:rFonts w:ascii="Segoe UI"/>
          <w:w w:val="105"/>
          <w:sz w:val="13"/>
        </w:rPr>
        <w:t>and</w:t>
      </w:r>
      <w:r>
        <w:rPr>
          <w:rFonts w:ascii="Segoe UI"/>
          <w:spacing w:val="-10"/>
          <w:w w:val="105"/>
          <w:sz w:val="13"/>
        </w:rPr>
        <w:t> </w:t>
      </w:r>
      <w:r>
        <w:rPr>
          <w:rFonts w:ascii="Segoe UI"/>
          <w:w w:val="105"/>
          <w:sz w:val="13"/>
        </w:rPr>
        <w:t>downstream</w:t>
      </w:r>
      <w:r>
        <w:rPr>
          <w:rFonts w:ascii="Segoe UI"/>
          <w:spacing w:val="40"/>
          <w:w w:val="105"/>
          <w:sz w:val="13"/>
        </w:rPr>
        <w:t> </w:t>
      </w:r>
      <w:r>
        <w:rPr>
          <w:rFonts w:ascii="Segoe UI"/>
          <w:w w:val="105"/>
          <w:sz w:val="13"/>
        </w:rPr>
        <w:t>wavelength, separated by</w:t>
      </w:r>
      <w:r>
        <w:rPr>
          <w:rFonts w:ascii="Segoe UI"/>
          <w:spacing w:val="40"/>
          <w:w w:val="105"/>
          <w:sz w:val="13"/>
        </w:rPr>
        <w:t> </w:t>
      </w:r>
      <w:r>
        <w:rPr>
          <w:rFonts w:ascii="Segoe UI"/>
          <w:w w:val="105"/>
          <w:sz w:val="13"/>
        </w:rPr>
        <w:t>100GHz = 0.8nm</w:t>
      </w:r>
    </w:p>
    <w:p>
      <w:pPr>
        <w:pStyle w:val="BodyText"/>
        <w:spacing w:before="61"/>
        <w:rPr>
          <w:rFonts w:ascii="Segoe UI"/>
          <w:sz w:val="13"/>
        </w:rPr>
      </w:pPr>
    </w:p>
    <w:p>
      <w:pPr>
        <w:spacing w:before="0"/>
        <w:ind w:left="248" w:right="0" w:firstLine="0"/>
        <w:jc w:val="left"/>
        <w:rPr>
          <w:rFonts w:ascii="Segoe UI"/>
          <w:sz w:val="13"/>
        </w:rPr>
      </w:pPr>
      <w:r>
        <w:rPr>
          <w:rFonts w:ascii="Segoe UI"/>
          <w:w w:val="105"/>
          <w:sz w:val="13"/>
        </w:rPr>
        <w:t>CD</w:t>
      </w:r>
      <w:r>
        <w:rPr>
          <w:rFonts w:ascii="Segoe UI"/>
          <w:spacing w:val="-10"/>
          <w:w w:val="105"/>
          <w:sz w:val="13"/>
        </w:rPr>
        <w:t> </w:t>
      </w:r>
      <w:r>
        <w:rPr>
          <w:rFonts w:ascii="Segoe UI"/>
          <w:w w:val="105"/>
          <w:sz w:val="13"/>
        </w:rPr>
        <w:t>asymmetry</w:t>
      </w:r>
      <w:r>
        <w:rPr>
          <w:rFonts w:ascii="Segoe UI"/>
          <w:spacing w:val="-5"/>
          <w:w w:val="105"/>
          <w:sz w:val="13"/>
        </w:rPr>
        <w:t> </w:t>
      </w:r>
      <w:r>
        <w:rPr>
          <w:rFonts w:ascii="Segoe UI"/>
          <w:spacing w:val="-10"/>
          <w:w w:val="105"/>
          <w:sz w:val="13"/>
        </w:rPr>
        <w:t>=</w:t>
      </w:r>
    </w:p>
    <w:p>
      <w:pPr>
        <w:spacing w:after="0"/>
        <w:jc w:val="left"/>
        <w:rPr>
          <w:rFonts w:ascii="Segoe UI"/>
          <w:sz w:val="13"/>
        </w:rPr>
        <w:sectPr>
          <w:type w:val="continuous"/>
          <w:pgSz w:w="11910" w:h="16840"/>
          <w:pgMar w:header="858" w:footer="464" w:top="1160" w:bottom="480" w:left="480" w:right="120"/>
          <w:cols w:num="5" w:equalWidth="0">
            <w:col w:w="3607" w:space="893"/>
            <w:col w:w="987" w:space="39"/>
            <w:col w:w="1075" w:space="40"/>
            <w:col w:w="1395" w:space="39"/>
            <w:col w:w="3235"/>
          </w:cols>
        </w:sectPr>
      </w:pPr>
    </w:p>
    <w:p>
      <w:pPr>
        <w:spacing w:before="23"/>
        <w:ind w:left="917" w:right="0" w:firstLine="0"/>
        <w:jc w:val="left"/>
        <w:rPr>
          <w:rFonts w:ascii="Segoe UI" w:hAnsi="Segoe UI"/>
          <w:sz w:val="13"/>
        </w:rPr>
      </w:pPr>
      <w:r>
        <w:rPr>
          <w:rFonts w:ascii="Segoe UI" w:hAnsi="Segoe UI"/>
          <w:position w:val="3"/>
          <w:sz w:val="13"/>
        </w:rPr>
        <w:t>Δ(MUX</w:t>
      </w:r>
      <w:r>
        <w:rPr>
          <w:rFonts w:ascii="Segoe UI" w:hAnsi="Segoe UI"/>
          <w:sz w:val="9"/>
        </w:rPr>
        <w:t>fiberlength</w:t>
      </w:r>
      <w:r>
        <w:rPr>
          <w:rFonts w:ascii="Segoe UI" w:hAnsi="Segoe UI"/>
          <w:position w:val="3"/>
          <w:sz w:val="13"/>
        </w:rPr>
        <w:t>-</w:t>
      </w:r>
      <w:r>
        <w:rPr>
          <w:rFonts w:ascii="Segoe UI" w:hAnsi="Segoe UI"/>
          <w:spacing w:val="-2"/>
          <w:position w:val="3"/>
          <w:sz w:val="13"/>
        </w:rPr>
        <w:t>DEMUX</w:t>
      </w:r>
      <w:r>
        <w:rPr>
          <w:rFonts w:ascii="Segoe UI" w:hAnsi="Segoe UI"/>
          <w:spacing w:val="-2"/>
          <w:sz w:val="9"/>
        </w:rPr>
        <w:t>fiberlength</w:t>
      </w:r>
      <w:r>
        <w:rPr>
          <w:rFonts w:ascii="Segoe UI" w:hAnsi="Segoe UI"/>
          <w:spacing w:val="-2"/>
          <w:position w:val="3"/>
          <w:sz w:val="13"/>
        </w:rPr>
        <w:t>)</w:t>
      </w:r>
    </w:p>
    <w:p>
      <w:pPr>
        <w:spacing w:before="8"/>
        <w:ind w:left="917" w:right="0" w:firstLine="0"/>
        <w:jc w:val="left"/>
        <w:rPr>
          <w:rFonts w:ascii="Segoe UI" w:hAnsi="Segoe UI"/>
          <w:sz w:val="13"/>
        </w:rPr>
      </w:pPr>
      <w:r>
        <w:rPr>
          <w:rFonts w:ascii="Segoe UI" w:hAnsi="Segoe UI"/>
          <w:w w:val="105"/>
          <w:sz w:val="13"/>
        </w:rPr>
        <w:t>·</w:t>
      </w:r>
      <w:r>
        <w:rPr>
          <w:rFonts w:ascii="Segoe UI" w:hAnsi="Segoe UI"/>
          <w:spacing w:val="-2"/>
          <w:w w:val="105"/>
          <w:sz w:val="13"/>
        </w:rPr>
        <w:t> 5ns/m</w:t>
      </w:r>
    </w:p>
    <w:p>
      <w:pPr>
        <w:spacing w:before="30"/>
        <w:ind w:left="917" w:right="0" w:firstLine="0"/>
        <w:jc w:val="left"/>
        <w:rPr>
          <w:rFonts w:ascii="Segoe UI"/>
          <w:sz w:val="13"/>
        </w:rPr>
      </w:pPr>
      <w:r>
        <w:rPr>
          <w:rFonts w:ascii="Segoe UI"/>
          <w:w w:val="105"/>
          <w:sz w:val="13"/>
        </w:rPr>
        <w:t>=</w:t>
      </w:r>
      <w:r>
        <w:rPr>
          <w:rFonts w:ascii="Segoe UI"/>
          <w:spacing w:val="-2"/>
          <w:w w:val="105"/>
          <w:sz w:val="13"/>
        </w:rPr>
        <w:t> </w:t>
      </w:r>
      <w:r>
        <w:rPr>
          <w:rFonts w:ascii="Segoe UI"/>
          <w:w w:val="105"/>
          <w:sz w:val="13"/>
        </w:rPr>
        <w:t>?</w:t>
      </w:r>
      <w:r>
        <w:rPr>
          <w:rFonts w:ascii="Segoe UI"/>
          <w:spacing w:val="-1"/>
          <w:w w:val="105"/>
          <w:sz w:val="13"/>
        </w:rPr>
        <w:t> </w:t>
      </w:r>
      <w:r>
        <w:rPr>
          <w:rFonts w:ascii="Segoe UI"/>
          <w:spacing w:val="-5"/>
          <w:w w:val="105"/>
          <w:sz w:val="13"/>
        </w:rPr>
        <w:t>ns</w:t>
      </w:r>
    </w:p>
    <w:p>
      <w:pPr>
        <w:spacing w:line="240" w:lineRule="auto" w:before="43"/>
        <w:rPr>
          <w:rFonts w:ascii="Segoe UI"/>
          <w:sz w:val="8"/>
        </w:rPr>
      </w:pPr>
      <w:r>
        <w:rPr/>
        <w:br w:type="column"/>
      </w:r>
      <w:r>
        <w:rPr>
          <w:rFonts w:ascii="Segoe UI"/>
          <w:sz w:val="8"/>
        </w:rPr>
      </w:r>
    </w:p>
    <w:p>
      <w:pPr>
        <w:spacing w:line="220" w:lineRule="auto" w:before="0"/>
        <w:ind w:left="207" w:right="-7" w:firstLine="0"/>
        <w:jc w:val="left"/>
        <w:rPr>
          <w:rFonts w:ascii="Segoe UI"/>
          <w:sz w:val="8"/>
        </w:rPr>
      </w:pPr>
      <w:r>
        <w:rPr>
          <w:rFonts w:ascii="Segoe UI"/>
          <w:sz w:val="8"/>
        </w:rPr>
        <w:t>Repair</w:t>
      </w:r>
      <w:r>
        <w:rPr>
          <w:rFonts w:ascii="Segoe UI"/>
          <w:spacing w:val="-6"/>
          <w:sz w:val="8"/>
        </w:rPr>
        <w:t> </w:t>
      </w:r>
      <w:r>
        <w:rPr>
          <w:rFonts w:ascii="Segoe UI"/>
          <w:sz w:val="8"/>
        </w:rPr>
        <w:t>fiber</w:t>
      </w:r>
      <w:r>
        <w:rPr>
          <w:rFonts w:ascii="Segoe UI"/>
          <w:spacing w:val="40"/>
          <w:sz w:val="8"/>
        </w:rPr>
        <w:t> </w:t>
      </w:r>
      <w:r>
        <w:rPr>
          <w:rFonts w:ascii="Segoe UI"/>
          <w:spacing w:val="-2"/>
          <w:sz w:val="8"/>
        </w:rPr>
        <w:t>length</w:t>
      </w:r>
      <w:r>
        <w:rPr>
          <w:rFonts w:ascii="Segoe UI"/>
          <w:spacing w:val="40"/>
          <w:sz w:val="8"/>
        </w:rPr>
        <w:t> </w:t>
      </w:r>
      <w:r>
        <w:rPr>
          <w:rFonts w:ascii="Segoe UI"/>
          <w:spacing w:val="-2"/>
          <w:sz w:val="8"/>
        </w:rPr>
        <w:t>upstream</w:t>
      </w:r>
    </w:p>
    <w:p>
      <w:pPr>
        <w:spacing w:before="68"/>
        <w:ind w:left="227" w:right="0" w:firstLine="0"/>
        <w:jc w:val="left"/>
        <w:rPr>
          <w:rFonts w:ascii="Segoe UI"/>
          <w:sz w:val="13"/>
        </w:rPr>
      </w:pPr>
      <w:r>
        <w:rPr>
          <w:rFonts w:ascii="Segoe UI"/>
          <w:w w:val="105"/>
          <w:sz w:val="13"/>
        </w:rPr>
        <w:t>=</w:t>
      </w:r>
      <w:r>
        <w:rPr>
          <w:rFonts w:ascii="Segoe UI"/>
          <w:spacing w:val="-2"/>
          <w:w w:val="105"/>
          <w:sz w:val="13"/>
        </w:rPr>
        <w:t> </w:t>
      </w:r>
      <w:r>
        <w:rPr>
          <w:rFonts w:ascii="Segoe UI"/>
          <w:w w:val="105"/>
          <w:sz w:val="13"/>
        </w:rPr>
        <w:t>0</w:t>
      </w:r>
      <w:r>
        <w:rPr>
          <w:rFonts w:ascii="Segoe UI"/>
          <w:spacing w:val="-1"/>
          <w:w w:val="105"/>
          <w:sz w:val="13"/>
        </w:rPr>
        <w:t> </w:t>
      </w:r>
      <w:r>
        <w:rPr>
          <w:rFonts w:ascii="Segoe UI"/>
          <w:spacing w:val="-5"/>
          <w:w w:val="105"/>
          <w:sz w:val="13"/>
        </w:rPr>
        <w:t>ns</w:t>
      </w:r>
    </w:p>
    <w:p>
      <w:pPr>
        <w:spacing w:line="240" w:lineRule="auto" w:before="46"/>
        <w:rPr>
          <w:rFonts w:ascii="Segoe UI"/>
          <w:sz w:val="8"/>
        </w:rPr>
      </w:pPr>
      <w:r>
        <w:rPr/>
        <w:br w:type="column"/>
      </w:r>
      <w:r>
        <w:rPr>
          <w:rFonts w:ascii="Segoe UI"/>
          <w:sz w:val="8"/>
        </w:rPr>
      </w:r>
    </w:p>
    <w:p>
      <w:pPr>
        <w:spacing w:line="218" w:lineRule="auto" w:before="0"/>
        <w:ind w:left="49" w:right="0" w:hanging="2"/>
        <w:jc w:val="center"/>
        <w:rPr>
          <w:rFonts w:ascii="Segoe UI"/>
          <w:sz w:val="8"/>
        </w:rPr>
      </w:pPr>
      <w:r>
        <w:rPr>
          <w:rFonts w:ascii="Segoe UI"/>
          <w:sz w:val="8"/>
        </w:rPr>
        <w:t>Repair</w:t>
      </w:r>
      <w:r>
        <w:rPr>
          <w:rFonts w:ascii="Segoe UI"/>
          <w:spacing w:val="-6"/>
          <w:sz w:val="8"/>
        </w:rPr>
        <w:t> </w:t>
      </w:r>
      <w:r>
        <w:rPr>
          <w:rFonts w:ascii="Segoe UI"/>
          <w:sz w:val="8"/>
        </w:rPr>
        <w:t>fiber</w:t>
      </w:r>
      <w:r>
        <w:rPr>
          <w:rFonts w:ascii="Segoe UI"/>
          <w:spacing w:val="40"/>
          <w:sz w:val="8"/>
        </w:rPr>
        <w:t> </w:t>
      </w:r>
      <w:r>
        <w:rPr>
          <w:rFonts w:ascii="Segoe UI"/>
          <w:spacing w:val="-2"/>
          <w:sz w:val="8"/>
        </w:rPr>
        <w:t>length</w:t>
      </w:r>
      <w:r>
        <w:rPr>
          <w:rFonts w:ascii="Segoe UI"/>
          <w:spacing w:val="40"/>
          <w:sz w:val="8"/>
        </w:rPr>
        <w:t> </w:t>
      </w:r>
      <w:r>
        <w:rPr>
          <w:rFonts w:ascii="Segoe UI"/>
          <w:spacing w:val="-2"/>
          <w:sz w:val="8"/>
        </w:rPr>
        <w:t>downstream</w:t>
      </w:r>
    </w:p>
    <w:p>
      <w:pPr>
        <w:spacing w:line="280" w:lineRule="auto" w:before="5"/>
        <w:ind w:left="128" w:right="0" w:firstLine="0"/>
        <w:jc w:val="left"/>
        <w:rPr>
          <w:rFonts w:ascii="Segoe UI"/>
          <w:sz w:val="13"/>
        </w:rPr>
      </w:pPr>
      <w:r>
        <w:rPr/>
        <w:br w:type="column"/>
      </w:r>
      <w:r>
        <w:rPr>
          <w:rFonts w:ascii="Segoe UI"/>
          <w:w w:val="105"/>
          <w:sz w:val="13"/>
        </w:rPr>
        <w:t>No</w:t>
      </w:r>
      <w:r>
        <w:rPr>
          <w:rFonts w:ascii="Segoe UI"/>
          <w:spacing w:val="-3"/>
          <w:w w:val="105"/>
          <w:sz w:val="13"/>
        </w:rPr>
        <w:t> </w:t>
      </w:r>
      <w:r>
        <w:rPr>
          <w:rFonts w:ascii="Segoe UI"/>
          <w:w w:val="105"/>
          <w:sz w:val="13"/>
        </w:rPr>
        <w:t>amp</w:t>
      </w:r>
      <w:r>
        <w:rPr>
          <w:rFonts w:ascii="Segoe UI"/>
          <w:spacing w:val="40"/>
          <w:w w:val="105"/>
          <w:sz w:val="13"/>
        </w:rPr>
        <w:t> </w:t>
      </w:r>
      <w:r>
        <w:rPr>
          <w:rFonts w:ascii="Segoe UI"/>
          <w:w w:val="105"/>
          <w:sz w:val="13"/>
        </w:rPr>
        <w:t>0m</w:t>
      </w:r>
      <w:r>
        <w:rPr>
          <w:rFonts w:ascii="Segoe UI"/>
          <w:spacing w:val="-10"/>
          <w:w w:val="105"/>
          <w:sz w:val="13"/>
        </w:rPr>
        <w:t> </w:t>
      </w:r>
      <w:r>
        <w:rPr>
          <w:rFonts w:ascii="Segoe UI"/>
          <w:w w:val="105"/>
          <w:sz w:val="13"/>
        </w:rPr>
        <w:t>=</w:t>
      </w:r>
      <w:r>
        <w:rPr>
          <w:rFonts w:ascii="Segoe UI"/>
          <w:spacing w:val="-9"/>
          <w:w w:val="105"/>
          <w:sz w:val="13"/>
        </w:rPr>
        <w:t> </w:t>
      </w:r>
      <w:r>
        <w:rPr>
          <w:rFonts w:ascii="Segoe UI"/>
          <w:w w:val="105"/>
          <w:sz w:val="13"/>
        </w:rPr>
        <w:t>0ns</w:t>
      </w:r>
    </w:p>
    <w:p>
      <w:pPr>
        <w:spacing w:line="206" w:lineRule="auto" w:before="59"/>
        <w:ind w:left="339" w:right="0" w:firstLine="0"/>
        <w:jc w:val="left"/>
        <w:rPr>
          <w:rFonts w:ascii="Segoe UI"/>
          <w:sz w:val="6"/>
        </w:rPr>
      </w:pPr>
      <w:r>
        <w:rPr/>
        <w:br w:type="column"/>
      </w:r>
      <w:r>
        <w:rPr>
          <w:rFonts w:ascii="Segoe UI"/>
          <w:spacing w:val="-2"/>
          <w:w w:val="105"/>
          <w:position w:val="2"/>
          <w:sz w:val="9"/>
        </w:rPr>
        <w:t>Filter1</w:t>
      </w:r>
      <w:r>
        <w:rPr>
          <w:rFonts w:ascii="Segoe UI"/>
          <w:spacing w:val="-2"/>
          <w:w w:val="105"/>
          <w:sz w:val="6"/>
        </w:rPr>
        <w:t>fiberlength=</w:t>
      </w:r>
      <w:r>
        <w:rPr>
          <w:rFonts w:ascii="Segoe UI"/>
          <w:spacing w:val="40"/>
          <w:w w:val="105"/>
          <w:sz w:val="6"/>
        </w:rPr>
        <w:t> </w:t>
      </w:r>
      <w:r>
        <w:rPr>
          <w:rFonts w:ascii="Segoe UI"/>
          <w:spacing w:val="-2"/>
          <w:w w:val="105"/>
          <w:position w:val="2"/>
          <w:sz w:val="9"/>
        </w:rPr>
        <w:t>Filter2</w:t>
      </w:r>
      <w:r>
        <w:rPr>
          <w:rFonts w:ascii="Segoe UI"/>
          <w:spacing w:val="-2"/>
          <w:w w:val="105"/>
          <w:sz w:val="6"/>
        </w:rPr>
        <w:t>fiberlength</w:t>
      </w:r>
    </w:p>
    <w:p>
      <w:pPr>
        <w:spacing w:before="15"/>
        <w:ind w:left="339" w:right="0" w:firstLine="0"/>
        <w:jc w:val="left"/>
        <w:rPr>
          <w:rFonts w:ascii="Segoe UI"/>
          <w:sz w:val="13"/>
        </w:rPr>
      </w:pPr>
      <w:r>
        <w:rPr>
          <w:rFonts w:ascii="Segoe UI"/>
          <w:w w:val="105"/>
          <w:sz w:val="13"/>
        </w:rPr>
        <w:t>=</w:t>
      </w:r>
      <w:r>
        <w:rPr>
          <w:rFonts w:ascii="Segoe UI"/>
          <w:spacing w:val="-2"/>
          <w:w w:val="105"/>
          <w:sz w:val="13"/>
        </w:rPr>
        <w:t> </w:t>
      </w:r>
      <w:r>
        <w:rPr>
          <w:rFonts w:ascii="Segoe UI"/>
          <w:w w:val="105"/>
          <w:sz w:val="13"/>
        </w:rPr>
        <w:t>0</w:t>
      </w:r>
      <w:r>
        <w:rPr>
          <w:rFonts w:ascii="Segoe UI"/>
          <w:spacing w:val="-2"/>
          <w:w w:val="105"/>
          <w:sz w:val="13"/>
        </w:rPr>
        <w:t> </w:t>
      </w:r>
      <w:r>
        <w:rPr>
          <w:rFonts w:ascii="Segoe UI"/>
          <w:spacing w:val="-5"/>
          <w:w w:val="105"/>
          <w:sz w:val="13"/>
        </w:rPr>
        <w:t>ns</w:t>
      </w:r>
    </w:p>
    <w:p>
      <w:pPr>
        <w:spacing w:before="70"/>
        <w:ind w:left="880" w:right="0" w:firstLine="0"/>
        <w:jc w:val="left"/>
        <w:rPr>
          <w:rFonts w:ascii="Segoe UI"/>
          <w:sz w:val="9"/>
        </w:rPr>
      </w:pPr>
      <w:r>
        <w:rPr/>
        <w:br w:type="column"/>
      </w:r>
      <w:r>
        <w:rPr>
          <w:rFonts w:ascii="Segoe UI"/>
          <w:spacing w:val="-2"/>
          <w:sz w:val="9"/>
        </w:rPr>
        <w:t>fiberlength</w:t>
      </w:r>
    </w:p>
    <w:p>
      <w:pPr>
        <w:spacing w:before="7"/>
        <w:ind w:left="76" w:right="38" w:firstLine="0"/>
        <w:jc w:val="center"/>
        <w:rPr>
          <w:rFonts w:ascii="Segoe UI" w:hAnsi="Segoe UI"/>
          <w:sz w:val="13"/>
        </w:rPr>
      </w:pPr>
      <w:r>
        <w:rPr>
          <w:rFonts w:ascii="Segoe UI" w:hAnsi="Segoe UI"/>
          <w:w w:val="105"/>
          <w:sz w:val="13"/>
        </w:rPr>
        <w:t>·</w:t>
      </w:r>
      <w:r>
        <w:rPr>
          <w:rFonts w:ascii="Segoe UI" w:hAnsi="Segoe UI"/>
          <w:spacing w:val="-2"/>
          <w:w w:val="105"/>
          <w:sz w:val="13"/>
        </w:rPr>
        <w:t> 5ns/m</w:t>
      </w:r>
    </w:p>
    <w:p>
      <w:pPr>
        <w:spacing w:before="30"/>
        <w:ind w:left="38" w:right="76" w:firstLine="0"/>
        <w:jc w:val="center"/>
        <w:rPr>
          <w:rFonts w:ascii="Segoe UI"/>
          <w:sz w:val="13"/>
        </w:rPr>
      </w:pPr>
      <w:r>
        <w:rPr>
          <w:rFonts w:ascii="Segoe UI"/>
          <w:w w:val="105"/>
          <w:sz w:val="13"/>
        </w:rPr>
        <w:t>=</w:t>
      </w:r>
      <w:r>
        <w:rPr>
          <w:rFonts w:ascii="Segoe UI"/>
          <w:spacing w:val="-2"/>
          <w:w w:val="105"/>
          <w:sz w:val="13"/>
        </w:rPr>
        <w:t> </w:t>
      </w:r>
      <w:r>
        <w:rPr>
          <w:rFonts w:ascii="Segoe UI"/>
          <w:w w:val="105"/>
          <w:sz w:val="13"/>
        </w:rPr>
        <w:t>?</w:t>
      </w:r>
      <w:r>
        <w:rPr>
          <w:rFonts w:ascii="Segoe UI"/>
          <w:spacing w:val="-1"/>
          <w:w w:val="105"/>
          <w:sz w:val="13"/>
        </w:rPr>
        <w:t> </w:t>
      </w:r>
      <w:r>
        <w:rPr>
          <w:rFonts w:ascii="Segoe UI"/>
          <w:spacing w:val="-5"/>
          <w:w w:val="105"/>
          <w:sz w:val="13"/>
        </w:rPr>
        <w:t>ns</w:t>
      </w:r>
    </w:p>
    <w:p>
      <w:pPr>
        <w:spacing w:before="70"/>
        <w:ind w:left="471" w:right="0" w:firstLine="0"/>
        <w:jc w:val="left"/>
        <w:rPr>
          <w:rFonts w:ascii="Segoe UI"/>
          <w:sz w:val="9"/>
        </w:rPr>
      </w:pPr>
      <w:r>
        <w:rPr/>
        <w:br w:type="column"/>
      </w:r>
      <w:r>
        <w:rPr>
          <w:rFonts w:ascii="Segoe UI"/>
          <w:spacing w:val="-2"/>
          <w:sz w:val="9"/>
        </w:rPr>
        <w:t>fiberlength</w:t>
      </w:r>
    </w:p>
    <w:p>
      <w:pPr>
        <w:spacing w:line="152" w:lineRule="exact" w:before="19"/>
        <w:ind w:left="290" w:right="0" w:firstLine="0"/>
        <w:jc w:val="left"/>
        <w:rPr>
          <w:rFonts w:ascii="Segoe UI" w:hAnsi="Segoe UI"/>
          <w:sz w:val="12"/>
        </w:rPr>
      </w:pPr>
      <w:r>
        <w:rPr/>
        <w:br w:type="column"/>
      </w:r>
      <w:r>
        <w:rPr>
          <w:rFonts w:ascii="Segoe UI" w:hAnsi="Segoe UI"/>
          <w:sz w:val="12"/>
        </w:rPr>
        <w:t>fiber</w:t>
      </w:r>
      <w:r>
        <w:rPr>
          <w:rFonts w:ascii="Segoe UI" w:hAnsi="Segoe UI"/>
          <w:spacing w:val="2"/>
          <w:sz w:val="12"/>
        </w:rPr>
        <w:t> </w:t>
      </w:r>
      <w:r>
        <w:rPr>
          <w:rFonts w:ascii="Segoe UI" w:hAnsi="Segoe UI"/>
          <w:sz w:val="12"/>
        </w:rPr>
        <w:t>dispersion</w:t>
      </w:r>
      <w:r>
        <w:rPr>
          <w:rFonts w:ascii="Segoe UI" w:hAnsi="Segoe UI"/>
          <w:spacing w:val="1"/>
          <w:sz w:val="12"/>
        </w:rPr>
        <w:t> </w:t>
      </w:r>
      <w:r>
        <w:rPr>
          <w:rFonts w:ascii="Segoe UI" w:hAnsi="Segoe UI"/>
          <w:sz w:val="12"/>
        </w:rPr>
        <w:t>·</w:t>
      </w:r>
      <w:r>
        <w:rPr>
          <w:rFonts w:ascii="Segoe UI" w:hAnsi="Segoe UI"/>
          <w:spacing w:val="2"/>
          <w:sz w:val="12"/>
        </w:rPr>
        <w:t> </w:t>
      </w:r>
      <w:r>
        <w:rPr>
          <w:rFonts w:ascii="Segoe UI" w:hAnsi="Segoe UI"/>
          <w:sz w:val="12"/>
        </w:rPr>
        <w:t>fiber</w:t>
      </w:r>
      <w:r>
        <w:rPr>
          <w:rFonts w:ascii="Segoe UI" w:hAnsi="Segoe UI"/>
          <w:spacing w:val="3"/>
          <w:sz w:val="12"/>
        </w:rPr>
        <w:t> </w:t>
      </w:r>
      <w:r>
        <w:rPr>
          <w:rFonts w:ascii="Segoe UI" w:hAnsi="Segoe UI"/>
          <w:sz w:val="12"/>
        </w:rPr>
        <w:t>length</w:t>
      </w:r>
      <w:r>
        <w:rPr>
          <w:rFonts w:ascii="Segoe UI" w:hAnsi="Segoe UI"/>
          <w:spacing w:val="2"/>
          <w:sz w:val="12"/>
        </w:rPr>
        <w:t> </w:t>
      </w:r>
      <w:r>
        <w:rPr>
          <w:rFonts w:ascii="Segoe UI" w:hAnsi="Segoe UI"/>
          <w:spacing w:val="-10"/>
          <w:sz w:val="12"/>
        </w:rPr>
        <w:t>·</w:t>
      </w:r>
    </w:p>
    <w:p>
      <w:pPr>
        <w:spacing w:line="172" w:lineRule="exact" w:before="0"/>
        <w:ind w:left="290" w:right="0" w:firstLine="0"/>
        <w:jc w:val="left"/>
        <w:rPr>
          <w:rFonts w:ascii="Segoe UI" w:hAnsi="Segoe UI"/>
          <w:sz w:val="12"/>
        </w:rPr>
      </w:pPr>
      <w:r>
        <w:rPr>
          <w:rFonts w:ascii="Segoe UI" w:hAnsi="Segoe UI"/>
          <w:position w:val="3"/>
          <w:sz w:val="12"/>
        </w:rPr>
        <w:t>Δnm</w:t>
      </w:r>
      <w:r>
        <w:rPr>
          <w:rFonts w:ascii="Segoe UI" w:hAnsi="Segoe UI"/>
          <w:sz w:val="8"/>
        </w:rPr>
        <w:t>upstream-downstream</w:t>
      </w:r>
      <w:r>
        <w:rPr>
          <w:rFonts w:ascii="Segoe UI" w:hAnsi="Segoe UI"/>
          <w:spacing w:val="2"/>
          <w:sz w:val="8"/>
        </w:rPr>
        <w:t> </w:t>
      </w:r>
      <w:r>
        <w:rPr>
          <w:rFonts w:ascii="Segoe UI" w:hAnsi="Segoe UI"/>
          <w:spacing w:val="-10"/>
          <w:position w:val="3"/>
          <w:sz w:val="12"/>
        </w:rPr>
        <w:t>=</w:t>
      </w:r>
    </w:p>
    <w:p>
      <w:pPr>
        <w:pStyle w:val="BodyText"/>
        <w:rPr>
          <w:rFonts w:ascii="Segoe UI"/>
          <w:sz w:val="8"/>
        </w:rPr>
      </w:pPr>
    </w:p>
    <w:p>
      <w:pPr>
        <w:pStyle w:val="BodyText"/>
        <w:spacing w:before="9"/>
        <w:rPr>
          <w:rFonts w:ascii="Segoe UI"/>
          <w:sz w:val="8"/>
        </w:rPr>
      </w:pPr>
    </w:p>
    <w:p>
      <w:pPr>
        <w:spacing w:line="225" w:lineRule="auto" w:before="0"/>
        <w:ind w:left="290" w:right="1286" w:firstLine="0"/>
        <w:jc w:val="left"/>
        <w:rPr>
          <w:rFonts w:ascii="Segoe UI"/>
          <w:b/>
          <w:sz w:val="13"/>
        </w:rPr>
      </w:pPr>
      <w:r>
        <w:rPr>
          <w:rFonts w:ascii="Segoe UI"/>
          <w:w w:val="105"/>
          <w:sz w:val="13"/>
        </w:rPr>
        <w:t>18</w:t>
      </w:r>
      <w:r>
        <w:rPr>
          <w:rFonts w:ascii="Segoe UI"/>
          <w:spacing w:val="-9"/>
          <w:w w:val="105"/>
          <w:sz w:val="13"/>
        </w:rPr>
        <w:t> </w:t>
      </w:r>
      <w:r>
        <w:rPr>
          <w:rFonts w:ascii="Segoe UI"/>
          <w:w w:val="105"/>
          <w:sz w:val="13"/>
        </w:rPr>
        <w:t>ps/(nm*km)</w:t>
      </w:r>
      <w:r>
        <w:rPr>
          <w:rFonts w:ascii="Segoe UI"/>
          <w:spacing w:val="25"/>
          <w:w w:val="105"/>
          <w:sz w:val="13"/>
        </w:rPr>
        <w:t> </w:t>
      </w:r>
      <w:r>
        <w:rPr>
          <w:rFonts w:ascii="Segoe UI"/>
          <w:w w:val="105"/>
          <w:sz w:val="13"/>
        </w:rPr>
        <w:t>*</w:t>
      </w:r>
      <w:r>
        <w:rPr>
          <w:rFonts w:ascii="Segoe UI"/>
          <w:spacing w:val="-9"/>
          <w:w w:val="105"/>
          <w:sz w:val="13"/>
        </w:rPr>
        <w:t> </w:t>
      </w:r>
      <w:r>
        <w:rPr>
          <w:rFonts w:ascii="Segoe UI"/>
          <w:w w:val="105"/>
          <w:sz w:val="13"/>
        </w:rPr>
        <w:t>15</w:t>
      </w:r>
      <w:r>
        <w:rPr>
          <w:rFonts w:ascii="Segoe UI"/>
          <w:spacing w:val="-9"/>
          <w:w w:val="105"/>
          <w:sz w:val="13"/>
        </w:rPr>
        <w:t> </w:t>
      </w:r>
      <w:r>
        <w:rPr>
          <w:rFonts w:ascii="Segoe UI"/>
          <w:w w:val="105"/>
          <w:sz w:val="13"/>
        </w:rPr>
        <w:t>km</w:t>
      </w:r>
      <w:r>
        <w:rPr>
          <w:rFonts w:ascii="Segoe UI"/>
          <w:spacing w:val="-6"/>
          <w:w w:val="105"/>
          <w:sz w:val="13"/>
        </w:rPr>
        <w:t> </w:t>
      </w:r>
      <w:r>
        <w:rPr>
          <w:rFonts w:ascii="Segoe UI"/>
          <w:w w:val="105"/>
          <w:sz w:val="13"/>
        </w:rPr>
        <w:t>*</w:t>
      </w:r>
      <w:r>
        <w:rPr>
          <w:rFonts w:ascii="Segoe UI"/>
          <w:spacing w:val="-9"/>
          <w:w w:val="105"/>
          <w:sz w:val="13"/>
        </w:rPr>
        <w:t> </w:t>
      </w:r>
      <w:r>
        <w:rPr>
          <w:rFonts w:ascii="Segoe UI"/>
          <w:w w:val="105"/>
          <w:sz w:val="13"/>
        </w:rPr>
        <w:t>10</w:t>
      </w:r>
      <w:r>
        <w:rPr>
          <w:rFonts w:ascii="Segoe UI"/>
          <w:spacing w:val="40"/>
          <w:w w:val="105"/>
          <w:sz w:val="13"/>
        </w:rPr>
        <w:t> </w:t>
      </w:r>
      <w:r>
        <w:rPr>
          <w:rFonts w:ascii="Segoe UI"/>
          <w:w w:val="105"/>
          <w:sz w:val="13"/>
        </w:rPr>
        <w:t>nm = 2700 </w:t>
      </w:r>
      <w:r>
        <w:rPr>
          <w:rFonts w:ascii="Segoe UI"/>
          <w:b/>
          <w:w w:val="105"/>
          <w:sz w:val="13"/>
        </w:rPr>
        <w:t>ps</w:t>
      </w:r>
    </w:p>
    <w:p>
      <w:pPr>
        <w:spacing w:after="0" w:line="225" w:lineRule="auto"/>
        <w:jc w:val="left"/>
        <w:rPr>
          <w:rFonts w:ascii="Segoe UI"/>
          <w:sz w:val="13"/>
        </w:rPr>
        <w:sectPr>
          <w:type w:val="continuous"/>
          <w:pgSz w:w="11910" w:h="16840"/>
          <w:pgMar w:header="858" w:footer="464" w:top="1160" w:bottom="480" w:left="480" w:right="120"/>
          <w:cols w:num="8" w:equalWidth="0">
            <w:col w:w="2774" w:space="40"/>
            <w:col w:w="622" w:space="39"/>
            <w:col w:w="491" w:space="39"/>
            <w:col w:w="693" w:space="40"/>
            <w:col w:w="943" w:space="39"/>
            <w:col w:w="1322" w:space="39"/>
            <w:col w:w="912" w:space="40"/>
            <w:col w:w="3277"/>
          </w:cols>
        </w:sectPr>
      </w:pPr>
    </w:p>
    <w:p>
      <w:pPr>
        <w:pStyle w:val="BodyText"/>
        <w:spacing w:before="62"/>
        <w:rPr>
          <w:rFonts w:ascii="Segoe UI"/>
          <w:b/>
          <w:sz w:val="19"/>
        </w:rPr>
      </w:pPr>
    </w:p>
    <w:p>
      <w:pPr>
        <w:spacing w:before="0"/>
        <w:ind w:left="0" w:right="1430" w:firstLine="0"/>
        <w:jc w:val="right"/>
        <w:rPr>
          <w:rFonts w:ascii="Segoe UI"/>
          <w:b/>
          <w:sz w:val="19"/>
        </w:rPr>
      </w:pPr>
      <w:r>
        <w:rPr>
          <w:rFonts w:ascii="Segoe UI"/>
          <w:b/>
          <w:color w:val="E43534"/>
          <w:sz w:val="19"/>
        </w:rPr>
        <w:t>Calculated:</w:t>
      </w:r>
      <w:r>
        <w:rPr>
          <w:rFonts w:ascii="Segoe UI"/>
          <w:b/>
          <w:color w:val="E43534"/>
          <w:spacing w:val="-8"/>
          <w:sz w:val="19"/>
        </w:rPr>
        <w:t> </w:t>
      </w:r>
      <w:r>
        <w:rPr>
          <w:rFonts w:ascii="Segoe UI"/>
          <w:b/>
          <w:color w:val="E43534"/>
          <w:sz w:val="19"/>
        </w:rPr>
        <w:t>1.4</w:t>
      </w:r>
      <w:r>
        <w:rPr>
          <w:rFonts w:ascii="Segoe UI"/>
          <w:b/>
          <w:color w:val="E43534"/>
          <w:spacing w:val="-8"/>
          <w:sz w:val="19"/>
        </w:rPr>
        <w:t> </w:t>
      </w:r>
      <w:r>
        <w:rPr>
          <w:rFonts w:ascii="Segoe UI"/>
          <w:b/>
          <w:color w:val="E43534"/>
          <w:spacing w:val="-5"/>
          <w:sz w:val="19"/>
        </w:rPr>
        <w:t>ns</w:t>
      </w:r>
    </w:p>
    <w:p>
      <w:pPr>
        <w:pStyle w:val="BodyText"/>
        <w:rPr>
          <w:rFonts w:ascii="Segoe UI"/>
          <w:b/>
          <w:sz w:val="32"/>
        </w:rPr>
      </w:pPr>
    </w:p>
    <w:p>
      <w:pPr>
        <w:pStyle w:val="BodyText"/>
        <w:spacing w:before="169"/>
        <w:rPr>
          <w:rFonts w:ascii="Segoe UI"/>
          <w:b/>
          <w:sz w:val="32"/>
        </w:rPr>
      </w:pPr>
    </w:p>
    <w:p>
      <w:pPr>
        <w:pStyle w:val="Heading2"/>
        <w:numPr>
          <w:ilvl w:val="1"/>
          <w:numId w:val="4"/>
        </w:numPr>
        <w:tabs>
          <w:tab w:pos="1217" w:val="left" w:leader="none"/>
        </w:tabs>
        <w:spacing w:line="240" w:lineRule="auto" w:before="0" w:after="0"/>
        <w:ind w:left="1217" w:right="0" w:hanging="564"/>
        <w:jc w:val="left"/>
      </w:pPr>
      <w:bookmarkStart w:name="_TOC_250014" w:id="94"/>
      <w:bookmarkStart w:name="6.2 Bit Errors" w:id="95"/>
      <w:r>
        <w:rPr/>
      </w:r>
      <w:r>
        <w:rPr/>
        <w:t>Bit</w:t>
      </w:r>
      <w:r>
        <w:rPr>
          <w:spacing w:val="1"/>
        </w:rPr>
        <w:t> </w:t>
      </w:r>
      <w:bookmarkEnd w:id="94"/>
      <w:r>
        <w:rPr>
          <w:spacing w:val="-2"/>
        </w:rPr>
        <w:t>Errors</w:t>
      </w:r>
    </w:p>
    <w:p>
      <w:pPr>
        <w:pStyle w:val="BodyText"/>
        <w:spacing w:before="301"/>
        <w:ind w:left="653"/>
      </w:pPr>
      <w:r>
        <w:rPr/>
        <w:t>The</w:t>
      </w:r>
      <w:r>
        <w:rPr>
          <w:spacing w:val="-8"/>
        </w:rPr>
        <w:t> </w:t>
      </w:r>
      <w:r>
        <w:rPr/>
        <w:t>following</w:t>
      </w:r>
      <w:r>
        <w:rPr>
          <w:spacing w:val="-5"/>
        </w:rPr>
        <w:t> </w:t>
      </w:r>
      <w:r>
        <w:rPr>
          <w:b/>
        </w:rPr>
        <w:t>Table</w:t>
      </w:r>
      <w:r>
        <w:rPr>
          <w:b/>
          <w:spacing w:val="-10"/>
        </w:rPr>
        <w:t> </w:t>
      </w:r>
      <w:r>
        <w:rPr>
          <w:b/>
        </w:rPr>
        <w:t>26</w:t>
      </w:r>
      <w:r>
        <w:rPr>
          <w:b/>
          <w:spacing w:val="-5"/>
        </w:rPr>
        <w:t> </w:t>
      </w:r>
      <w:r>
        <w:rPr/>
        <w:t>provides</w:t>
      </w:r>
      <w:r>
        <w:rPr>
          <w:spacing w:val="-4"/>
        </w:rPr>
        <w:t> </w:t>
      </w:r>
      <w:r>
        <w:rPr/>
        <w:t>specifications</w:t>
      </w:r>
      <w:r>
        <w:rPr>
          <w:spacing w:val="-5"/>
        </w:rPr>
        <w:t> </w:t>
      </w:r>
      <w:r>
        <w:rPr/>
        <w:t>about</w:t>
      </w:r>
      <w:r>
        <w:rPr>
          <w:spacing w:val="-8"/>
        </w:rPr>
        <w:t> </w:t>
      </w:r>
      <w:r>
        <w:rPr/>
        <w:t>the</w:t>
      </w:r>
      <w:r>
        <w:rPr>
          <w:spacing w:val="-5"/>
        </w:rPr>
        <w:t> </w:t>
      </w:r>
      <w:r>
        <w:rPr/>
        <w:t>Bit</w:t>
      </w:r>
      <w:r>
        <w:rPr>
          <w:spacing w:val="-3"/>
        </w:rPr>
        <w:t> </w:t>
      </w:r>
      <w:r>
        <w:rPr/>
        <w:t>Error</w:t>
      </w:r>
      <w:r>
        <w:rPr>
          <w:spacing w:val="-5"/>
        </w:rPr>
        <w:t> </w:t>
      </w:r>
      <w:r>
        <w:rPr/>
        <w:t>Rate</w:t>
      </w:r>
      <w:r>
        <w:rPr>
          <w:spacing w:val="-6"/>
        </w:rPr>
        <w:t> </w:t>
      </w:r>
      <w:r>
        <w:rPr/>
        <w:t>and</w:t>
      </w:r>
      <w:r>
        <w:rPr>
          <w:spacing w:val="-10"/>
        </w:rPr>
        <w:t> </w:t>
      </w:r>
      <w:r>
        <w:rPr/>
        <w:t>Frame</w:t>
      </w:r>
      <w:r>
        <w:rPr>
          <w:spacing w:val="-5"/>
        </w:rPr>
        <w:t> </w:t>
      </w:r>
      <w:r>
        <w:rPr/>
        <w:t>Loss</w:t>
      </w:r>
      <w:r>
        <w:rPr>
          <w:spacing w:val="-9"/>
        </w:rPr>
        <w:t> </w:t>
      </w:r>
      <w:r>
        <w:rPr/>
        <w:t>ratios</w:t>
      </w:r>
      <w:r>
        <w:rPr>
          <w:spacing w:val="-4"/>
        </w:rPr>
        <w:t> </w:t>
      </w:r>
      <w:r>
        <w:rPr>
          <w:spacing w:val="-2"/>
        </w:rPr>
        <w:t>limits</w:t>
      </w:r>
    </w:p>
    <w:p>
      <w:pPr>
        <w:pStyle w:val="BodyText"/>
        <w:spacing w:before="5"/>
        <w:rPr>
          <w:sz w:val="18"/>
        </w:rPr>
      </w:pPr>
    </w:p>
    <w:tbl>
      <w:tblPr>
        <w:tblW w:w="0" w:type="auto"/>
        <w:jc w:val="left"/>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8"/>
        <w:gridCol w:w="4019"/>
        <w:gridCol w:w="4226"/>
      </w:tblGrid>
      <w:tr>
        <w:trPr>
          <w:trHeight w:val="676" w:hRule="atLeast"/>
        </w:trPr>
        <w:tc>
          <w:tcPr>
            <w:tcW w:w="1618" w:type="dxa"/>
          </w:tcPr>
          <w:p>
            <w:pPr>
              <w:pStyle w:val="TableParagraph"/>
              <w:spacing w:line="254" w:lineRule="auto"/>
              <w:ind w:left="110" w:right="158"/>
              <w:rPr>
                <w:sz w:val="20"/>
              </w:rPr>
            </w:pPr>
            <w:r>
              <w:rPr>
                <w:sz w:val="20"/>
              </w:rPr>
              <w:t>Bit</w:t>
            </w:r>
            <w:r>
              <w:rPr>
                <w:spacing w:val="-14"/>
                <w:sz w:val="20"/>
              </w:rPr>
              <w:t> </w:t>
            </w:r>
            <w:r>
              <w:rPr>
                <w:sz w:val="20"/>
              </w:rPr>
              <w:t>Errors</w:t>
            </w:r>
            <w:r>
              <w:rPr>
                <w:spacing w:val="-14"/>
                <w:sz w:val="20"/>
              </w:rPr>
              <w:t> </w:t>
            </w:r>
            <w:r>
              <w:rPr>
                <w:sz w:val="20"/>
              </w:rPr>
              <w:t>or Frame</w:t>
            </w:r>
            <w:r>
              <w:rPr>
                <w:spacing w:val="-2"/>
                <w:sz w:val="20"/>
              </w:rPr>
              <w:t> </w:t>
            </w:r>
            <w:r>
              <w:rPr>
                <w:spacing w:val="-4"/>
                <w:sz w:val="20"/>
              </w:rPr>
              <w:t>Loss</w:t>
            </w:r>
          </w:p>
        </w:tc>
        <w:tc>
          <w:tcPr>
            <w:tcW w:w="4019" w:type="dxa"/>
          </w:tcPr>
          <w:p>
            <w:pPr>
              <w:pStyle w:val="TableParagraph"/>
              <w:spacing w:line="229" w:lineRule="exact"/>
              <w:ind w:left="11"/>
              <w:jc w:val="center"/>
              <w:rPr>
                <w:sz w:val="20"/>
              </w:rPr>
            </w:pPr>
            <w:r>
              <w:rPr>
                <w:spacing w:val="-5"/>
                <w:sz w:val="20"/>
              </w:rPr>
              <w:t>4G</w:t>
            </w:r>
          </w:p>
        </w:tc>
        <w:tc>
          <w:tcPr>
            <w:tcW w:w="4226" w:type="dxa"/>
          </w:tcPr>
          <w:p>
            <w:pPr>
              <w:pStyle w:val="TableParagraph"/>
              <w:spacing w:line="229" w:lineRule="exact"/>
              <w:ind w:left="8" w:right="2"/>
              <w:jc w:val="center"/>
              <w:rPr>
                <w:sz w:val="20"/>
              </w:rPr>
            </w:pPr>
            <w:r>
              <w:rPr>
                <w:spacing w:val="-5"/>
                <w:sz w:val="20"/>
              </w:rPr>
              <w:t>5G</w:t>
            </w:r>
          </w:p>
        </w:tc>
      </w:tr>
      <w:tr>
        <w:trPr>
          <w:trHeight w:val="921" w:hRule="atLeast"/>
        </w:trPr>
        <w:tc>
          <w:tcPr>
            <w:tcW w:w="1618" w:type="dxa"/>
          </w:tcPr>
          <w:p>
            <w:pPr>
              <w:pStyle w:val="TableParagraph"/>
              <w:spacing w:line="256" w:lineRule="auto"/>
              <w:ind w:left="110" w:right="158"/>
              <w:rPr>
                <w:sz w:val="20"/>
              </w:rPr>
            </w:pPr>
            <w:r>
              <w:rPr>
                <w:spacing w:val="-2"/>
                <w:sz w:val="20"/>
              </w:rPr>
              <w:t>Legacy fronthaul (CPRI)</w:t>
            </w:r>
          </w:p>
        </w:tc>
        <w:tc>
          <w:tcPr>
            <w:tcW w:w="4019" w:type="dxa"/>
          </w:tcPr>
          <w:p>
            <w:pPr>
              <w:pStyle w:val="TableParagraph"/>
              <w:spacing w:line="229" w:lineRule="exact"/>
              <w:ind w:left="1685"/>
              <w:rPr>
                <w:sz w:val="20"/>
              </w:rPr>
            </w:pPr>
            <w:r>
              <w:rPr>
                <w:sz w:val="20"/>
              </w:rPr>
              <w:t>BER</w:t>
            </w:r>
            <w:r>
              <w:rPr>
                <w:spacing w:val="-3"/>
                <w:sz w:val="20"/>
              </w:rPr>
              <w:t> </w:t>
            </w:r>
            <w:r>
              <w:rPr>
                <w:sz w:val="20"/>
              </w:rPr>
              <w:t>&lt;</w:t>
            </w:r>
            <w:r>
              <w:rPr>
                <w:spacing w:val="-3"/>
                <w:sz w:val="20"/>
              </w:rPr>
              <w:t> </w:t>
            </w:r>
            <w:r>
              <w:rPr>
                <w:sz w:val="20"/>
              </w:rPr>
              <w:t>10</w:t>
            </w:r>
            <w:r>
              <w:rPr>
                <w:sz w:val="20"/>
                <w:vertAlign w:val="superscript"/>
              </w:rPr>
              <w:t>-</w:t>
            </w:r>
            <w:r>
              <w:rPr>
                <w:spacing w:val="-5"/>
                <w:sz w:val="20"/>
                <w:vertAlign w:val="superscript"/>
              </w:rPr>
              <w:t>12</w:t>
            </w:r>
          </w:p>
        </w:tc>
        <w:tc>
          <w:tcPr>
            <w:tcW w:w="4226" w:type="dxa"/>
          </w:tcPr>
          <w:p>
            <w:pPr>
              <w:pStyle w:val="TableParagraph"/>
              <w:spacing w:line="229" w:lineRule="exact"/>
              <w:ind w:left="8"/>
              <w:jc w:val="center"/>
              <w:rPr>
                <w:sz w:val="20"/>
              </w:rPr>
            </w:pPr>
            <w:r>
              <w:rPr>
                <w:spacing w:val="-5"/>
                <w:sz w:val="20"/>
              </w:rPr>
              <w:t>NA</w:t>
            </w:r>
          </w:p>
        </w:tc>
      </w:tr>
      <w:tr>
        <w:trPr>
          <w:trHeight w:val="676" w:hRule="atLeast"/>
        </w:trPr>
        <w:tc>
          <w:tcPr>
            <w:tcW w:w="1618" w:type="dxa"/>
          </w:tcPr>
          <w:p>
            <w:pPr>
              <w:pStyle w:val="TableParagraph"/>
              <w:spacing w:line="229" w:lineRule="exact"/>
              <w:ind w:left="110"/>
              <w:rPr>
                <w:sz w:val="20"/>
              </w:rPr>
            </w:pPr>
            <w:r>
              <w:rPr>
                <w:sz w:val="20"/>
              </w:rPr>
              <w:t>O-</w:t>
            </w:r>
            <w:r>
              <w:rPr>
                <w:spacing w:val="-5"/>
                <w:sz w:val="20"/>
              </w:rPr>
              <w:t>RAN</w:t>
            </w:r>
          </w:p>
          <w:p>
            <w:pPr>
              <w:pStyle w:val="TableParagraph"/>
              <w:spacing w:before="19"/>
              <w:ind w:left="110"/>
              <w:rPr>
                <w:sz w:val="20"/>
              </w:rPr>
            </w:pPr>
            <w:r>
              <w:rPr>
                <w:spacing w:val="-2"/>
                <w:sz w:val="20"/>
              </w:rPr>
              <w:t>fronthaul</w:t>
            </w:r>
          </w:p>
        </w:tc>
        <w:tc>
          <w:tcPr>
            <w:tcW w:w="8245" w:type="dxa"/>
            <w:gridSpan w:val="2"/>
          </w:tcPr>
          <w:p>
            <w:pPr>
              <w:pStyle w:val="TableParagraph"/>
              <w:spacing w:before="124"/>
              <w:ind w:left="7"/>
              <w:jc w:val="center"/>
              <w:rPr>
                <w:sz w:val="20"/>
              </w:rPr>
            </w:pPr>
            <w:r>
              <w:rPr>
                <w:sz w:val="20"/>
              </w:rPr>
              <w:t>O-RAN</w:t>
            </w:r>
            <w:r>
              <w:rPr>
                <w:spacing w:val="-12"/>
                <w:sz w:val="20"/>
              </w:rPr>
              <w:t> </w:t>
            </w:r>
            <w:r>
              <w:rPr>
                <w:sz w:val="20"/>
              </w:rPr>
              <w:t>WG9</w:t>
            </w:r>
            <w:r>
              <w:rPr>
                <w:spacing w:val="-11"/>
                <w:sz w:val="20"/>
              </w:rPr>
              <w:t> </w:t>
            </w:r>
            <w:r>
              <w:rPr>
                <w:sz w:val="20"/>
              </w:rPr>
              <w:t>“Xhaul</w:t>
            </w:r>
            <w:r>
              <w:rPr>
                <w:spacing w:val="-7"/>
                <w:sz w:val="20"/>
              </w:rPr>
              <w:t> </w:t>
            </w:r>
            <w:r>
              <w:rPr>
                <w:sz w:val="20"/>
              </w:rPr>
              <w:t>Transport</w:t>
            </w:r>
            <w:r>
              <w:rPr>
                <w:spacing w:val="-8"/>
                <w:sz w:val="20"/>
              </w:rPr>
              <w:t> </w:t>
            </w:r>
            <w:r>
              <w:rPr>
                <w:sz w:val="20"/>
              </w:rPr>
              <w:t>Requirements”</w:t>
            </w:r>
            <w:r>
              <w:rPr>
                <w:spacing w:val="-6"/>
                <w:sz w:val="20"/>
              </w:rPr>
              <w:t> </w:t>
            </w:r>
            <w:r>
              <w:rPr>
                <w:sz w:val="20"/>
              </w:rPr>
              <w:t>section</w:t>
            </w:r>
            <w:r>
              <w:rPr>
                <w:spacing w:val="-11"/>
                <w:sz w:val="20"/>
              </w:rPr>
              <w:t> </w:t>
            </w:r>
            <w:r>
              <w:rPr>
                <w:sz w:val="20"/>
              </w:rPr>
              <w:t>7.2,</w:t>
            </w:r>
            <w:r>
              <w:rPr>
                <w:spacing w:val="-5"/>
                <w:sz w:val="20"/>
              </w:rPr>
              <w:t> </w:t>
            </w:r>
            <w:r>
              <w:rPr>
                <w:sz w:val="20"/>
              </w:rPr>
              <w:t>Table</w:t>
            </w:r>
            <w:r>
              <w:rPr>
                <w:spacing w:val="-6"/>
                <w:sz w:val="20"/>
              </w:rPr>
              <w:t> </w:t>
            </w:r>
            <w:r>
              <w:rPr>
                <w:spacing w:val="-10"/>
                <w:sz w:val="20"/>
              </w:rPr>
              <w:t>2</w:t>
            </w:r>
          </w:p>
        </w:tc>
      </w:tr>
    </w:tbl>
    <w:p>
      <w:pPr>
        <w:spacing w:after="0"/>
        <w:jc w:val="center"/>
        <w:rPr>
          <w:sz w:val="20"/>
        </w:rPr>
        <w:sectPr>
          <w:type w:val="continuous"/>
          <w:pgSz w:w="11910" w:h="16840"/>
          <w:pgMar w:header="858" w:footer="464" w:top="1160" w:bottom="480" w:left="480" w:right="120"/>
        </w:sectPr>
      </w:pPr>
    </w:p>
    <w:p>
      <w:pPr>
        <w:pStyle w:val="BodyText"/>
        <w:spacing w:before="197"/>
        <w:rPr>
          <w:sz w:val="32"/>
        </w:rPr>
      </w:pPr>
    </w:p>
    <w:p>
      <w:pPr>
        <w:pStyle w:val="Heading2"/>
        <w:numPr>
          <w:ilvl w:val="1"/>
          <w:numId w:val="4"/>
        </w:numPr>
        <w:tabs>
          <w:tab w:pos="1217" w:val="left" w:leader="none"/>
        </w:tabs>
        <w:spacing w:line="240" w:lineRule="auto" w:before="0" w:after="0"/>
        <w:ind w:left="1217" w:right="0" w:hanging="564"/>
        <w:jc w:val="left"/>
      </w:pPr>
      <w:bookmarkStart w:name="_TOC_250013" w:id="96"/>
      <w:bookmarkStart w:name="6.3 Protection" w:id="97"/>
      <w:r>
        <w:rPr/>
      </w:r>
      <w:bookmarkEnd w:id="96"/>
      <w:r>
        <w:rPr>
          <w:spacing w:val="-2"/>
        </w:rPr>
        <w:t>Protection</w:t>
      </w:r>
    </w:p>
    <w:p>
      <w:pPr>
        <w:spacing w:before="34"/>
        <w:ind w:left="653" w:right="0" w:firstLine="0"/>
        <w:jc w:val="left"/>
        <w:rPr>
          <w:sz w:val="20"/>
        </w:rPr>
      </w:pPr>
      <w:r>
        <w:rPr/>
        <w:br w:type="column"/>
      </w:r>
      <w:r>
        <w:rPr>
          <w:b/>
          <w:sz w:val="20"/>
        </w:rPr>
        <w:t>Table</w:t>
      </w:r>
      <w:r>
        <w:rPr>
          <w:b/>
          <w:spacing w:val="-9"/>
          <w:sz w:val="20"/>
        </w:rPr>
        <w:t> </w:t>
      </w:r>
      <w:r>
        <w:rPr>
          <w:b/>
          <w:sz w:val="20"/>
        </w:rPr>
        <w:t>26:</w:t>
      </w:r>
      <w:r>
        <w:rPr>
          <w:b/>
          <w:spacing w:val="53"/>
          <w:sz w:val="20"/>
        </w:rPr>
        <w:t> </w:t>
      </w:r>
      <w:r>
        <w:rPr>
          <w:sz w:val="20"/>
        </w:rPr>
        <w:t>BER</w:t>
      </w:r>
      <w:r>
        <w:rPr>
          <w:spacing w:val="-3"/>
          <w:sz w:val="20"/>
        </w:rPr>
        <w:t> </w:t>
      </w:r>
      <w:r>
        <w:rPr>
          <w:sz w:val="20"/>
        </w:rPr>
        <w:t>and</w:t>
      </w:r>
      <w:r>
        <w:rPr>
          <w:spacing w:val="-4"/>
          <w:sz w:val="20"/>
        </w:rPr>
        <w:t> </w:t>
      </w:r>
      <w:r>
        <w:rPr>
          <w:sz w:val="20"/>
        </w:rPr>
        <w:t>Frame</w:t>
      </w:r>
      <w:r>
        <w:rPr>
          <w:spacing w:val="-3"/>
          <w:sz w:val="20"/>
        </w:rPr>
        <w:t> </w:t>
      </w:r>
      <w:r>
        <w:rPr>
          <w:sz w:val="20"/>
        </w:rPr>
        <w:t>Loss</w:t>
      </w:r>
      <w:r>
        <w:rPr>
          <w:spacing w:val="-2"/>
          <w:sz w:val="20"/>
        </w:rPr>
        <w:t> </w:t>
      </w:r>
      <w:r>
        <w:rPr>
          <w:spacing w:val="-4"/>
          <w:sz w:val="20"/>
        </w:rPr>
        <w:t>Ratio</w:t>
      </w:r>
    </w:p>
    <w:p>
      <w:pPr>
        <w:spacing w:after="0"/>
        <w:jc w:val="left"/>
        <w:rPr>
          <w:sz w:val="20"/>
        </w:rPr>
        <w:sectPr>
          <w:type w:val="continuous"/>
          <w:pgSz w:w="11910" w:h="16840"/>
          <w:pgMar w:header="858" w:footer="464" w:top="1160" w:bottom="480" w:left="480" w:right="120"/>
          <w:cols w:num="2" w:equalWidth="0">
            <w:col w:w="2706" w:space="410"/>
            <w:col w:w="8194"/>
          </w:cols>
        </w:sectPr>
      </w:pPr>
    </w:p>
    <w:p>
      <w:pPr>
        <w:pStyle w:val="BodyText"/>
        <w:spacing w:before="71"/>
      </w:pPr>
    </w:p>
    <w:p>
      <w:pPr>
        <w:pStyle w:val="BodyText"/>
        <w:spacing w:line="304" w:lineRule="auto"/>
        <w:ind w:left="653" w:right="1009"/>
        <w:jc w:val="both"/>
      </w:pPr>
      <w:r>
        <w:rPr/>
        <w:t>The topic of protection was previously discussed in “transport requirements” of O-RAN WG9 section 11.1.5.</w:t>
      </w:r>
      <w:r>
        <w:rPr>
          <w:spacing w:val="40"/>
        </w:rPr>
        <w:t> </w:t>
      </w:r>
      <w:r>
        <w:rPr/>
        <w:t>A</w:t>
      </w:r>
      <w:r>
        <w:rPr>
          <w:spacing w:val="-13"/>
        </w:rPr>
        <w:t> </w:t>
      </w:r>
      <w:r>
        <w:rPr/>
        <w:t>fronthaul</w:t>
      </w:r>
      <w:r>
        <w:rPr>
          <w:spacing w:val="-7"/>
        </w:rPr>
        <w:t> </w:t>
      </w:r>
      <w:r>
        <w:rPr/>
        <w:t>solution</w:t>
      </w:r>
      <w:r>
        <w:rPr>
          <w:spacing w:val="-7"/>
        </w:rPr>
        <w:t> </w:t>
      </w:r>
      <w:r>
        <w:rPr/>
        <w:t>should</w:t>
      </w:r>
      <w:r>
        <w:rPr>
          <w:spacing w:val="-7"/>
        </w:rPr>
        <w:t> </w:t>
      </w:r>
      <w:r>
        <w:rPr/>
        <w:t>provide</w:t>
      </w:r>
      <w:r>
        <w:rPr>
          <w:spacing w:val="-7"/>
        </w:rPr>
        <w:t> </w:t>
      </w:r>
      <w:r>
        <w:rPr/>
        <w:t>a</w:t>
      </w:r>
      <w:r>
        <w:rPr>
          <w:spacing w:val="-12"/>
        </w:rPr>
        <w:t> </w:t>
      </w:r>
      <w:r>
        <w:rPr/>
        <w:t>1:1</w:t>
      </w:r>
      <w:r>
        <w:rPr>
          <w:spacing w:val="-12"/>
        </w:rPr>
        <w:t> </w:t>
      </w:r>
      <w:r>
        <w:rPr/>
        <w:t>or</w:t>
      </w:r>
      <w:r>
        <w:rPr>
          <w:spacing w:val="-10"/>
        </w:rPr>
        <w:t> </w:t>
      </w:r>
      <w:r>
        <w:rPr/>
        <w:t>1+1</w:t>
      </w:r>
      <w:r>
        <w:rPr>
          <w:spacing w:val="-12"/>
        </w:rPr>
        <w:t> </w:t>
      </w:r>
      <w:r>
        <w:rPr/>
        <w:t>backup</w:t>
      </w:r>
      <w:r>
        <w:rPr>
          <w:spacing w:val="-14"/>
        </w:rPr>
        <w:t> </w:t>
      </w:r>
      <w:r>
        <w:rPr/>
        <w:t>mechanism</w:t>
      </w:r>
      <w:r>
        <w:rPr>
          <w:spacing w:val="-5"/>
        </w:rPr>
        <w:t> </w:t>
      </w:r>
      <w:r>
        <w:rPr/>
        <w:t>in</w:t>
      </w:r>
      <w:r>
        <w:rPr>
          <w:spacing w:val="-12"/>
        </w:rPr>
        <w:t> </w:t>
      </w:r>
      <w:r>
        <w:rPr/>
        <w:t>case</w:t>
      </w:r>
      <w:r>
        <w:rPr>
          <w:spacing w:val="-7"/>
        </w:rPr>
        <w:t> </w:t>
      </w:r>
      <w:r>
        <w:rPr/>
        <w:t>of</w:t>
      </w:r>
      <w:r>
        <w:rPr>
          <w:spacing w:val="-13"/>
        </w:rPr>
        <w:t> </w:t>
      </w:r>
      <w:r>
        <w:rPr/>
        <w:t>fiber</w:t>
      </w:r>
      <w:r>
        <w:rPr>
          <w:spacing w:val="-10"/>
        </w:rPr>
        <w:t> </w:t>
      </w:r>
      <w:r>
        <w:rPr/>
        <w:t>failure</w:t>
      </w:r>
      <w:r>
        <w:rPr>
          <w:spacing w:val="-5"/>
        </w:rPr>
        <w:t> </w:t>
      </w:r>
      <w:r>
        <w:rPr/>
        <w:t>with</w:t>
      </w:r>
      <w:r>
        <w:rPr>
          <w:spacing w:val="-7"/>
        </w:rPr>
        <w:t> </w:t>
      </w:r>
      <w:r>
        <w:rPr/>
        <w:t>passive,</w:t>
      </w:r>
      <w:r>
        <w:rPr>
          <w:spacing w:val="-4"/>
        </w:rPr>
        <w:t> </w:t>
      </w:r>
      <w:r>
        <w:rPr/>
        <w:t>active, or semi-active dedicated equipment.</w:t>
      </w:r>
    </w:p>
    <w:p>
      <w:pPr>
        <w:pStyle w:val="BodyText"/>
        <w:spacing w:before="11"/>
      </w:pPr>
    </w:p>
    <w:p>
      <w:pPr>
        <w:pStyle w:val="Heading2"/>
        <w:numPr>
          <w:ilvl w:val="1"/>
          <w:numId w:val="4"/>
        </w:numPr>
        <w:tabs>
          <w:tab w:pos="1216" w:val="left" w:leader="none"/>
        </w:tabs>
        <w:spacing w:line="240" w:lineRule="auto" w:before="0" w:after="0"/>
        <w:ind w:left="1216" w:right="0" w:hanging="563"/>
        <w:jc w:val="left"/>
      </w:pPr>
      <w:bookmarkStart w:name="_TOC_250012" w:id="98"/>
      <w:bookmarkStart w:name="6.4 Synchronization" w:id="99"/>
      <w:r>
        <w:rPr/>
      </w:r>
      <w:bookmarkEnd w:id="98"/>
      <w:r>
        <w:rPr>
          <w:spacing w:val="-2"/>
        </w:rPr>
        <w:t>Synchronization</w:t>
      </w:r>
    </w:p>
    <w:p>
      <w:pPr>
        <w:pStyle w:val="BodyText"/>
        <w:spacing w:line="304" w:lineRule="auto" w:before="301"/>
        <w:ind w:left="653" w:right="1013"/>
        <w:jc w:val="both"/>
      </w:pPr>
      <w:r>
        <w:rPr/>
        <w:t>WG9 is working on synchronization solutions for O-RAN networks and is expected to submit a document for approval by March 2021. The Open X-haul synchronization (sync) solution and architecture model enables operators</w:t>
      </w:r>
      <w:r>
        <w:rPr>
          <w:spacing w:val="-2"/>
        </w:rPr>
        <w:t> </w:t>
      </w:r>
      <w:r>
        <w:rPr/>
        <w:t>to</w:t>
      </w:r>
      <w:r>
        <w:rPr>
          <w:spacing w:val="-3"/>
        </w:rPr>
        <w:t> </w:t>
      </w:r>
      <w:r>
        <w:rPr/>
        <w:t>understand</w:t>
      </w:r>
      <w:r>
        <w:rPr>
          <w:spacing w:val="-3"/>
        </w:rPr>
        <w:t> </w:t>
      </w:r>
      <w:r>
        <w:rPr/>
        <w:t>different synchronization</w:t>
      </w:r>
      <w:r>
        <w:rPr>
          <w:spacing w:val="-1"/>
        </w:rPr>
        <w:t> </w:t>
      </w:r>
      <w:r>
        <w:rPr/>
        <w:t>options</w:t>
      </w:r>
      <w:r>
        <w:rPr>
          <w:spacing w:val="-2"/>
        </w:rPr>
        <w:t> </w:t>
      </w:r>
      <w:r>
        <w:rPr/>
        <w:t>and</w:t>
      </w:r>
      <w:r>
        <w:rPr>
          <w:spacing w:val="-3"/>
        </w:rPr>
        <w:t> </w:t>
      </w:r>
      <w:r>
        <w:rPr/>
        <w:t>deployment models</w:t>
      </w:r>
      <w:r>
        <w:rPr>
          <w:spacing w:val="-2"/>
        </w:rPr>
        <w:t> </w:t>
      </w:r>
      <w:r>
        <w:rPr/>
        <w:t>and</w:t>
      </w:r>
      <w:r>
        <w:rPr>
          <w:spacing w:val="-3"/>
        </w:rPr>
        <w:t> </w:t>
      </w:r>
      <w:r>
        <w:rPr/>
        <w:t>helps</w:t>
      </w:r>
      <w:r>
        <w:rPr>
          <w:spacing w:val="-2"/>
        </w:rPr>
        <w:t> </w:t>
      </w:r>
      <w:r>
        <w:rPr/>
        <w:t>them</w:t>
      </w:r>
      <w:r>
        <w:rPr>
          <w:spacing w:val="-2"/>
        </w:rPr>
        <w:t> </w:t>
      </w:r>
      <w:r>
        <w:rPr/>
        <w:t>to</w:t>
      </w:r>
      <w:r>
        <w:rPr>
          <w:spacing w:val="-3"/>
        </w:rPr>
        <w:t> </w:t>
      </w:r>
      <w:r>
        <w:rPr/>
        <w:t>develop the right network sync model that can support the different 5G services and radio architectures.</w:t>
      </w:r>
    </w:p>
    <w:p>
      <w:pPr>
        <w:pStyle w:val="BodyText"/>
        <w:spacing w:line="304" w:lineRule="auto" w:before="186"/>
        <w:ind w:left="653" w:right="1011"/>
        <w:jc w:val="both"/>
      </w:pPr>
      <w:r>
        <w:rPr/>
        <w:t>WDM is layer 1 and is typically transparent to the RAN sync. The only time there may be an issue is in an asymmetric WDM ring architecture where there can be different fiber route lengths on north and south </w:t>
      </w:r>
      <w:r>
        <w:rPr>
          <w:spacing w:val="-2"/>
        </w:rPr>
        <w:t>segments.</w:t>
      </w:r>
    </w:p>
    <w:p>
      <w:pPr>
        <w:spacing w:after="0" w:line="304" w:lineRule="auto"/>
        <w:jc w:val="both"/>
        <w:sectPr>
          <w:type w:val="continuous"/>
          <w:pgSz w:w="11910" w:h="16840"/>
          <w:pgMar w:header="858" w:footer="464" w:top="1160" w:bottom="480" w:left="480" w:right="120"/>
        </w:sectPr>
      </w:pPr>
    </w:p>
    <w:p>
      <w:pPr>
        <w:pStyle w:val="BodyText"/>
        <w:spacing w:before="163"/>
      </w:pPr>
    </w:p>
    <w:p>
      <w:pPr>
        <w:pStyle w:val="BodyText"/>
        <w:ind w:left="1960"/>
      </w:pPr>
      <w:r>
        <w:rPr/>
        <w:drawing>
          <wp:inline distT="0" distB="0" distL="0" distR="0">
            <wp:extent cx="4430520" cy="1232439"/>
            <wp:effectExtent l="0" t="0" r="0" b="0"/>
            <wp:docPr id="281" name="Image 281"/>
            <wp:cNvGraphicFramePr>
              <a:graphicFrameLocks/>
            </wp:cNvGraphicFramePr>
            <a:graphic>
              <a:graphicData uri="http://schemas.openxmlformats.org/drawingml/2006/picture">
                <pic:pic>
                  <pic:nvPicPr>
                    <pic:cNvPr id="281" name="Image 281"/>
                    <pic:cNvPicPr/>
                  </pic:nvPicPr>
                  <pic:blipFill>
                    <a:blip r:embed="rId81" cstate="print"/>
                    <a:stretch>
                      <a:fillRect/>
                    </a:stretch>
                  </pic:blipFill>
                  <pic:spPr>
                    <a:xfrm>
                      <a:off x="0" y="0"/>
                      <a:ext cx="4430520" cy="1232439"/>
                    </a:xfrm>
                    <a:prstGeom prst="rect">
                      <a:avLst/>
                    </a:prstGeom>
                  </pic:spPr>
                </pic:pic>
              </a:graphicData>
            </a:graphic>
          </wp:inline>
        </w:drawing>
      </w:r>
      <w:r>
        <w:rPr/>
      </w:r>
    </w:p>
    <w:p>
      <w:pPr>
        <w:pStyle w:val="BodyText"/>
        <w:spacing w:before="104"/>
        <w:ind w:left="535" w:right="886"/>
        <w:jc w:val="center"/>
      </w:pPr>
      <w:r>
        <w:rPr>
          <w:b/>
        </w:rPr>
        <w:t>Figure</w:t>
      </w:r>
      <w:r>
        <w:rPr>
          <w:b/>
          <w:spacing w:val="-6"/>
        </w:rPr>
        <w:t> </w:t>
      </w:r>
      <w:r>
        <w:rPr>
          <w:b/>
        </w:rPr>
        <w:t>19:</w:t>
      </w:r>
      <w:r>
        <w:rPr>
          <w:b/>
          <w:spacing w:val="-9"/>
        </w:rPr>
        <w:t> </w:t>
      </w:r>
      <w:r>
        <w:rPr/>
        <w:t>Asymmetric</w:t>
      </w:r>
      <w:r>
        <w:rPr>
          <w:spacing w:val="-9"/>
        </w:rPr>
        <w:t> </w:t>
      </w:r>
      <w:r>
        <w:rPr/>
        <w:t>WDM</w:t>
      </w:r>
      <w:r>
        <w:rPr>
          <w:spacing w:val="-8"/>
        </w:rPr>
        <w:t> </w:t>
      </w:r>
      <w:r>
        <w:rPr/>
        <w:t>ring</w:t>
      </w:r>
      <w:r>
        <w:rPr>
          <w:spacing w:val="-6"/>
        </w:rPr>
        <w:t> </w:t>
      </w:r>
      <w:r>
        <w:rPr/>
        <w:t>architecture</w:t>
      </w:r>
      <w:r>
        <w:rPr>
          <w:spacing w:val="-6"/>
        </w:rPr>
        <w:t> </w:t>
      </w:r>
      <w:r>
        <w:rPr/>
        <w:t>each</w:t>
      </w:r>
      <w:r>
        <w:rPr>
          <w:spacing w:val="-10"/>
        </w:rPr>
        <w:t> </w:t>
      </w:r>
      <w:r>
        <w:rPr/>
        <w:t>WDM</w:t>
      </w:r>
      <w:r>
        <w:rPr>
          <w:spacing w:val="-5"/>
        </w:rPr>
        <w:t> </w:t>
      </w:r>
      <w:r>
        <w:rPr/>
        <w:t>segment</w:t>
      </w:r>
      <w:r>
        <w:rPr>
          <w:spacing w:val="-3"/>
        </w:rPr>
        <w:t> </w:t>
      </w:r>
      <w:r>
        <w:rPr/>
        <w:t>is</w:t>
      </w:r>
      <w:r>
        <w:rPr>
          <w:spacing w:val="-9"/>
        </w:rPr>
        <w:t> </w:t>
      </w:r>
      <w:r>
        <w:rPr/>
        <w:t>a</w:t>
      </w:r>
      <w:r>
        <w:rPr>
          <w:spacing w:val="-6"/>
        </w:rPr>
        <w:t> </w:t>
      </w:r>
      <w:r>
        <w:rPr/>
        <w:t>different</w:t>
      </w:r>
      <w:r>
        <w:rPr>
          <w:spacing w:val="-8"/>
        </w:rPr>
        <w:t> </w:t>
      </w:r>
      <w:r>
        <w:rPr/>
        <w:t>fiber</w:t>
      </w:r>
      <w:r>
        <w:rPr>
          <w:spacing w:val="-4"/>
        </w:rPr>
        <w:t> </w:t>
      </w:r>
      <w:r>
        <w:rPr>
          <w:spacing w:val="-2"/>
        </w:rPr>
        <w:t>length</w:t>
      </w:r>
    </w:p>
    <w:p>
      <w:pPr>
        <w:pStyle w:val="BodyText"/>
        <w:spacing w:before="15"/>
      </w:pPr>
    </w:p>
    <w:p>
      <w:pPr>
        <w:pStyle w:val="BodyText"/>
        <w:spacing w:line="304" w:lineRule="auto"/>
        <w:ind w:left="653" w:right="1013"/>
        <w:jc w:val="both"/>
        <w:rPr>
          <w:b/>
        </w:rPr>
      </w:pPr>
      <w:r>
        <w:rPr/>
        <w:t>In</w:t>
      </w:r>
      <w:r>
        <w:rPr>
          <w:spacing w:val="-7"/>
        </w:rPr>
        <w:t> </w:t>
      </w:r>
      <w:r>
        <w:rPr/>
        <w:t>an</w:t>
      </w:r>
      <w:r>
        <w:rPr>
          <w:spacing w:val="-7"/>
        </w:rPr>
        <w:t> </w:t>
      </w:r>
      <w:r>
        <w:rPr/>
        <w:t>asymmetric</w:t>
      </w:r>
      <w:r>
        <w:rPr>
          <w:spacing w:val="-9"/>
        </w:rPr>
        <w:t> </w:t>
      </w:r>
      <w:r>
        <w:rPr/>
        <w:t>WDM</w:t>
      </w:r>
      <w:r>
        <w:rPr>
          <w:spacing w:val="-9"/>
        </w:rPr>
        <w:t> </w:t>
      </w:r>
      <w:r>
        <w:rPr/>
        <w:t>ring</w:t>
      </w:r>
      <w:r>
        <w:rPr>
          <w:spacing w:val="-7"/>
        </w:rPr>
        <w:t> </w:t>
      </w:r>
      <w:r>
        <w:rPr/>
        <w:t>architecture,</w:t>
      </w:r>
      <w:r>
        <w:rPr>
          <w:spacing w:val="-8"/>
        </w:rPr>
        <w:t> </w:t>
      </w:r>
      <w:r>
        <w:rPr/>
        <w:t>most</w:t>
      </w:r>
      <w:r>
        <w:rPr>
          <w:spacing w:val="-8"/>
        </w:rPr>
        <w:t> </w:t>
      </w:r>
      <w:r>
        <w:rPr/>
        <w:t>WDM</w:t>
      </w:r>
      <w:r>
        <w:rPr>
          <w:spacing w:val="-5"/>
        </w:rPr>
        <w:t> </w:t>
      </w:r>
      <w:r>
        <w:rPr/>
        <w:t>Active</w:t>
      </w:r>
      <w:r>
        <w:rPr>
          <w:spacing w:val="-7"/>
        </w:rPr>
        <w:t> </w:t>
      </w:r>
      <w:r>
        <w:rPr/>
        <w:t>systems</w:t>
      </w:r>
      <w:r>
        <w:rPr>
          <w:spacing w:val="-5"/>
        </w:rPr>
        <w:t> </w:t>
      </w:r>
      <w:r>
        <w:rPr/>
        <w:t>will</w:t>
      </w:r>
      <w:r>
        <w:rPr>
          <w:spacing w:val="-7"/>
        </w:rPr>
        <w:t> </w:t>
      </w:r>
      <w:r>
        <w:rPr/>
        <w:t>have</w:t>
      </w:r>
      <w:r>
        <w:rPr>
          <w:spacing w:val="-7"/>
        </w:rPr>
        <w:t> </w:t>
      </w:r>
      <w:r>
        <w:rPr/>
        <w:t>differential</w:t>
      </w:r>
      <w:r>
        <w:rPr>
          <w:spacing w:val="-7"/>
        </w:rPr>
        <w:t> </w:t>
      </w:r>
      <w:r>
        <w:rPr/>
        <w:t>delay</w:t>
      </w:r>
      <w:r>
        <w:rPr>
          <w:spacing w:val="-5"/>
        </w:rPr>
        <w:t> </w:t>
      </w:r>
      <w:r>
        <w:rPr/>
        <w:t>compensation that</w:t>
      </w:r>
      <w:r>
        <w:rPr>
          <w:spacing w:val="-4"/>
        </w:rPr>
        <w:t> </w:t>
      </w:r>
      <w:r>
        <w:rPr/>
        <w:t>will</w:t>
      </w:r>
      <w:r>
        <w:rPr>
          <w:spacing w:val="-7"/>
        </w:rPr>
        <w:t> </w:t>
      </w:r>
      <w:r>
        <w:rPr/>
        <w:t>enable</w:t>
      </w:r>
      <w:r>
        <w:rPr>
          <w:spacing w:val="-2"/>
        </w:rPr>
        <w:t> </w:t>
      </w:r>
      <w:r>
        <w:rPr/>
        <w:t>all</w:t>
      </w:r>
      <w:r>
        <w:rPr>
          <w:spacing w:val="-7"/>
        </w:rPr>
        <w:t> </w:t>
      </w:r>
      <w:r>
        <w:rPr/>
        <w:t>delays</w:t>
      </w:r>
      <w:r>
        <w:rPr>
          <w:spacing w:val="-5"/>
        </w:rPr>
        <w:t> </w:t>
      </w:r>
      <w:r>
        <w:rPr/>
        <w:t>across</w:t>
      </w:r>
      <w:r>
        <w:rPr>
          <w:spacing w:val="-5"/>
        </w:rPr>
        <w:t> </w:t>
      </w:r>
      <w:r>
        <w:rPr/>
        <w:t>the</w:t>
      </w:r>
      <w:r>
        <w:rPr>
          <w:spacing w:val="-7"/>
        </w:rPr>
        <w:t> </w:t>
      </w:r>
      <w:r>
        <w:rPr/>
        <w:t>fiber</w:t>
      </w:r>
      <w:r>
        <w:rPr>
          <w:spacing w:val="-5"/>
        </w:rPr>
        <w:t> </w:t>
      </w:r>
      <w:r>
        <w:rPr/>
        <w:t>segments</w:t>
      </w:r>
      <w:r>
        <w:rPr>
          <w:spacing w:val="-5"/>
        </w:rPr>
        <w:t> </w:t>
      </w:r>
      <w:r>
        <w:rPr/>
        <w:t>to</w:t>
      </w:r>
      <w:r>
        <w:rPr>
          <w:spacing w:val="-12"/>
        </w:rPr>
        <w:t> </w:t>
      </w:r>
      <w:r>
        <w:rPr/>
        <w:t>be</w:t>
      </w:r>
      <w:r>
        <w:rPr>
          <w:spacing w:val="-7"/>
        </w:rPr>
        <w:t> </w:t>
      </w:r>
      <w:r>
        <w:rPr/>
        <w:t>equal.</w:t>
      </w:r>
      <w:r>
        <w:rPr>
          <w:spacing w:val="-4"/>
        </w:rPr>
        <w:t> </w:t>
      </w:r>
      <w:r>
        <w:rPr/>
        <w:t>This</w:t>
      </w:r>
      <w:r>
        <w:rPr>
          <w:spacing w:val="-5"/>
        </w:rPr>
        <w:t> </w:t>
      </w:r>
      <w:r>
        <w:rPr/>
        <w:t>will</w:t>
      </w:r>
      <w:r>
        <w:rPr>
          <w:spacing w:val="-7"/>
        </w:rPr>
        <w:t> </w:t>
      </w:r>
      <w:r>
        <w:rPr/>
        <w:t>mitigate</w:t>
      </w:r>
      <w:r>
        <w:rPr>
          <w:spacing w:val="-7"/>
        </w:rPr>
        <w:t> </w:t>
      </w:r>
      <w:r>
        <w:rPr/>
        <w:t>any</w:t>
      </w:r>
      <w:r>
        <w:rPr>
          <w:spacing w:val="-5"/>
        </w:rPr>
        <w:t> </w:t>
      </w:r>
      <w:r>
        <w:rPr/>
        <w:t>sync</w:t>
      </w:r>
      <w:r>
        <w:rPr>
          <w:spacing w:val="-5"/>
        </w:rPr>
        <w:t> </w:t>
      </w:r>
      <w:r>
        <w:rPr/>
        <w:t>issues</w:t>
      </w:r>
      <w:r>
        <w:rPr>
          <w:spacing w:val="-5"/>
        </w:rPr>
        <w:t> </w:t>
      </w:r>
      <w:r>
        <w:rPr/>
        <w:t>contributed by an asymmetric environment. (</w:t>
      </w:r>
      <w:r>
        <w:rPr>
          <w:b/>
        </w:rPr>
        <w:t>Figure 19)</w:t>
      </w:r>
    </w:p>
    <w:p>
      <w:pPr>
        <w:pStyle w:val="BodyText"/>
        <w:spacing w:before="6"/>
        <w:rPr>
          <w:b/>
        </w:rPr>
      </w:pPr>
      <w:r>
        <w:rPr/>
        <w:drawing>
          <wp:anchor distT="0" distB="0" distL="0" distR="0" allowOverlap="1" layoutInCell="1" locked="0" behindDoc="1" simplePos="0" relativeHeight="487619072">
            <wp:simplePos x="0" y="0"/>
            <wp:positionH relativeFrom="page">
              <wp:posOffset>1437258</wp:posOffset>
            </wp:positionH>
            <wp:positionV relativeFrom="paragraph">
              <wp:posOffset>165674</wp:posOffset>
            </wp:positionV>
            <wp:extent cx="4662603" cy="1062989"/>
            <wp:effectExtent l="0" t="0" r="0" b="0"/>
            <wp:wrapTopAndBottom/>
            <wp:docPr id="282" name="Image 282"/>
            <wp:cNvGraphicFramePr>
              <a:graphicFrameLocks/>
            </wp:cNvGraphicFramePr>
            <a:graphic>
              <a:graphicData uri="http://schemas.openxmlformats.org/drawingml/2006/picture">
                <pic:pic>
                  <pic:nvPicPr>
                    <pic:cNvPr id="282" name="Image 282"/>
                    <pic:cNvPicPr/>
                  </pic:nvPicPr>
                  <pic:blipFill>
                    <a:blip r:embed="rId82" cstate="print"/>
                    <a:stretch>
                      <a:fillRect/>
                    </a:stretch>
                  </pic:blipFill>
                  <pic:spPr>
                    <a:xfrm>
                      <a:off x="0" y="0"/>
                      <a:ext cx="4662603" cy="1062989"/>
                    </a:xfrm>
                    <a:prstGeom prst="rect">
                      <a:avLst/>
                    </a:prstGeom>
                  </pic:spPr>
                </pic:pic>
              </a:graphicData>
            </a:graphic>
          </wp:anchor>
        </w:drawing>
      </w:r>
    </w:p>
    <w:p>
      <w:pPr>
        <w:pStyle w:val="BodyText"/>
        <w:spacing w:before="151"/>
        <w:ind w:left="527" w:right="886"/>
        <w:jc w:val="center"/>
      </w:pPr>
      <w:r>
        <w:rPr>
          <w:b/>
        </w:rPr>
        <w:t>Figure</w:t>
      </w:r>
      <w:r>
        <w:rPr>
          <w:b/>
          <w:spacing w:val="-6"/>
        </w:rPr>
        <w:t> </w:t>
      </w:r>
      <w:r>
        <w:rPr>
          <w:b/>
        </w:rPr>
        <w:t>20:</w:t>
      </w:r>
      <w:r>
        <w:rPr>
          <w:b/>
          <w:spacing w:val="-8"/>
        </w:rPr>
        <w:t> </w:t>
      </w:r>
      <w:r>
        <w:rPr/>
        <w:t>Point</w:t>
      </w:r>
      <w:r>
        <w:rPr>
          <w:spacing w:val="-3"/>
        </w:rPr>
        <w:t> </w:t>
      </w:r>
      <w:r>
        <w:rPr/>
        <w:t>to</w:t>
      </w:r>
      <w:r>
        <w:rPr>
          <w:spacing w:val="-10"/>
        </w:rPr>
        <w:t> </w:t>
      </w:r>
      <w:r>
        <w:rPr/>
        <w:t>Point</w:t>
      </w:r>
      <w:r>
        <w:rPr>
          <w:spacing w:val="-7"/>
        </w:rPr>
        <w:t> </w:t>
      </w:r>
      <w:r>
        <w:rPr/>
        <w:t>WDM</w:t>
      </w:r>
      <w:r>
        <w:rPr>
          <w:spacing w:val="-5"/>
        </w:rPr>
        <w:t> </w:t>
      </w:r>
      <w:r>
        <w:rPr/>
        <w:t>architecture</w:t>
      </w:r>
      <w:r>
        <w:rPr>
          <w:spacing w:val="-5"/>
        </w:rPr>
        <w:t> </w:t>
      </w:r>
      <w:r>
        <w:rPr/>
        <w:t>one</w:t>
      </w:r>
      <w:r>
        <w:rPr>
          <w:spacing w:val="-6"/>
        </w:rPr>
        <w:t> </w:t>
      </w:r>
      <w:r>
        <w:rPr/>
        <w:t>segment</w:t>
      </w:r>
      <w:r>
        <w:rPr>
          <w:spacing w:val="-3"/>
        </w:rPr>
        <w:t> </w:t>
      </w:r>
      <w:r>
        <w:rPr/>
        <w:t>of</w:t>
      </w:r>
      <w:r>
        <w:rPr>
          <w:spacing w:val="-8"/>
        </w:rPr>
        <w:t> </w:t>
      </w:r>
      <w:r>
        <w:rPr/>
        <w:t>fiber</w:t>
      </w:r>
      <w:r>
        <w:rPr>
          <w:spacing w:val="-4"/>
        </w:rPr>
        <w:t> </w:t>
      </w:r>
      <w:r>
        <w:rPr>
          <w:spacing w:val="-2"/>
        </w:rPr>
        <w:t>length</w:t>
      </w:r>
    </w:p>
    <w:p>
      <w:pPr>
        <w:pStyle w:val="BodyText"/>
        <w:spacing w:before="16"/>
      </w:pPr>
    </w:p>
    <w:p>
      <w:pPr>
        <w:pStyle w:val="BodyText"/>
        <w:spacing w:line="304" w:lineRule="auto"/>
        <w:ind w:left="653" w:right="1006"/>
        <w:jc w:val="both"/>
        <w:rPr>
          <w:b/>
        </w:rPr>
      </w:pPr>
      <w:r>
        <w:rPr/>
        <w:t>In</w:t>
      </w:r>
      <w:r>
        <w:rPr>
          <w:spacing w:val="-6"/>
        </w:rPr>
        <w:t> </w:t>
      </w:r>
      <w:r>
        <w:rPr/>
        <w:t>a</w:t>
      </w:r>
      <w:r>
        <w:rPr>
          <w:spacing w:val="-6"/>
        </w:rPr>
        <w:t> </w:t>
      </w:r>
      <w:r>
        <w:rPr/>
        <w:t>point-to-point</w:t>
      </w:r>
      <w:r>
        <w:rPr>
          <w:spacing w:val="-3"/>
        </w:rPr>
        <w:t> </w:t>
      </w:r>
      <w:r>
        <w:rPr/>
        <w:t>architecture,</w:t>
      </w:r>
      <w:r>
        <w:rPr>
          <w:spacing w:val="-3"/>
        </w:rPr>
        <w:t> </w:t>
      </w:r>
      <w:r>
        <w:rPr/>
        <w:t>the</w:t>
      </w:r>
      <w:r>
        <w:rPr>
          <w:spacing w:val="-11"/>
        </w:rPr>
        <w:t> </w:t>
      </w:r>
      <w:r>
        <w:rPr/>
        <w:t>WDM</w:t>
      </w:r>
      <w:r>
        <w:rPr>
          <w:spacing w:val="-4"/>
        </w:rPr>
        <w:t> </w:t>
      </w:r>
      <w:r>
        <w:rPr/>
        <w:t>solution</w:t>
      </w:r>
      <w:r>
        <w:rPr>
          <w:spacing w:val="-6"/>
        </w:rPr>
        <w:t> </w:t>
      </w:r>
      <w:r>
        <w:rPr/>
        <w:t>will</w:t>
      </w:r>
      <w:r>
        <w:rPr>
          <w:spacing w:val="-6"/>
        </w:rPr>
        <w:t> </w:t>
      </w:r>
      <w:r>
        <w:rPr/>
        <w:t>be</w:t>
      </w:r>
      <w:r>
        <w:rPr>
          <w:spacing w:val="-3"/>
        </w:rPr>
        <w:t> </w:t>
      </w:r>
      <w:r>
        <w:rPr/>
        <w:t>transparent</w:t>
      </w:r>
      <w:r>
        <w:rPr>
          <w:spacing w:val="-3"/>
        </w:rPr>
        <w:t> </w:t>
      </w:r>
      <w:r>
        <w:rPr/>
        <w:t>to</w:t>
      </w:r>
      <w:r>
        <w:rPr>
          <w:spacing w:val="-6"/>
        </w:rPr>
        <w:t> </w:t>
      </w:r>
      <w:r>
        <w:rPr/>
        <w:t>the</w:t>
      </w:r>
      <w:r>
        <w:rPr>
          <w:spacing w:val="-6"/>
        </w:rPr>
        <w:t> </w:t>
      </w:r>
      <w:r>
        <w:rPr/>
        <w:t>RAN</w:t>
      </w:r>
      <w:r>
        <w:rPr>
          <w:spacing w:val="-6"/>
        </w:rPr>
        <w:t> </w:t>
      </w:r>
      <w:r>
        <w:rPr/>
        <w:t>synchronization</w:t>
      </w:r>
      <w:r>
        <w:rPr>
          <w:spacing w:val="-6"/>
        </w:rPr>
        <w:t> </w:t>
      </w:r>
      <w:r>
        <w:rPr/>
        <w:t>(Wavelength pairing will not exceed the maximum delay asymmetry.</w:t>
      </w:r>
      <w:r>
        <w:rPr>
          <w:spacing w:val="40"/>
        </w:rPr>
        <w:t> </w:t>
      </w:r>
      <w:r>
        <w:rPr/>
        <w:t>(</w:t>
      </w:r>
      <w:r>
        <w:rPr>
          <w:b/>
        </w:rPr>
        <w:t>Figure 20)</w:t>
      </w:r>
    </w:p>
    <w:p>
      <w:pPr>
        <w:pStyle w:val="BodyText"/>
        <w:spacing w:before="32"/>
        <w:rPr>
          <w:b/>
        </w:rPr>
      </w:pPr>
    </w:p>
    <w:p>
      <w:pPr>
        <w:pStyle w:val="Heading3"/>
        <w:numPr>
          <w:ilvl w:val="2"/>
          <w:numId w:val="4"/>
        </w:numPr>
        <w:tabs>
          <w:tab w:pos="1503" w:val="left" w:leader="none"/>
        </w:tabs>
        <w:spacing w:line="240" w:lineRule="auto" w:before="0" w:after="0"/>
        <w:ind w:left="1503" w:right="0" w:hanging="850"/>
        <w:jc w:val="left"/>
      </w:pPr>
      <w:bookmarkStart w:name="_TOC_250011" w:id="100"/>
      <w:bookmarkStart w:name="6.4.1 Phase 2 WDM delivery sync" w:id="101"/>
      <w:r>
        <w:rPr/>
      </w:r>
      <w:r>
        <w:rPr/>
        <w:t>Phase</w:t>
      </w:r>
      <w:r>
        <w:rPr>
          <w:spacing w:val="-6"/>
        </w:rPr>
        <w:t> </w:t>
      </w:r>
      <w:r>
        <w:rPr/>
        <w:t>2</w:t>
      </w:r>
      <w:r>
        <w:rPr>
          <w:spacing w:val="-10"/>
        </w:rPr>
        <w:t> </w:t>
      </w:r>
      <w:r>
        <w:rPr/>
        <w:t>WDM</w:t>
      </w:r>
      <w:r>
        <w:rPr>
          <w:spacing w:val="-6"/>
        </w:rPr>
        <w:t> </w:t>
      </w:r>
      <w:r>
        <w:rPr/>
        <w:t>delivery</w:t>
      </w:r>
      <w:r>
        <w:rPr>
          <w:spacing w:val="-5"/>
        </w:rPr>
        <w:t> </w:t>
      </w:r>
      <w:bookmarkEnd w:id="100"/>
      <w:r>
        <w:rPr>
          <w:spacing w:val="-4"/>
        </w:rPr>
        <w:t>sync</w:t>
      </w:r>
    </w:p>
    <w:p>
      <w:pPr>
        <w:pStyle w:val="BodyText"/>
        <w:spacing w:before="2"/>
        <w:rPr>
          <w:sz w:val="28"/>
        </w:rPr>
      </w:pPr>
    </w:p>
    <w:p>
      <w:pPr>
        <w:pStyle w:val="BodyText"/>
        <w:spacing w:line="304" w:lineRule="auto" w:before="1"/>
        <w:ind w:left="653" w:right="1010"/>
        <w:jc w:val="both"/>
      </w:pPr>
      <w:r>
        <w:rPr/>
        <w:t>It should be noted that the following solution of delivering PTP timing over WDM may be more applicable for x-haul transport networks, offering another alternative to guarantee timing accuracy over a longer timing delivery</w:t>
      </w:r>
      <w:r>
        <w:rPr>
          <w:spacing w:val="-5"/>
        </w:rPr>
        <w:t> </w:t>
      </w:r>
      <w:r>
        <w:rPr/>
        <w:t>link</w:t>
      </w:r>
      <w:r>
        <w:rPr>
          <w:spacing w:val="-5"/>
        </w:rPr>
        <w:t> </w:t>
      </w:r>
      <w:r>
        <w:rPr/>
        <w:t>from</w:t>
      </w:r>
      <w:r>
        <w:rPr>
          <w:spacing w:val="-5"/>
        </w:rPr>
        <w:t> </w:t>
      </w:r>
      <w:r>
        <w:rPr/>
        <w:t>the</w:t>
      </w:r>
      <w:r>
        <w:rPr>
          <w:spacing w:val="-7"/>
        </w:rPr>
        <w:t> </w:t>
      </w:r>
      <w:r>
        <w:rPr/>
        <w:t>core</w:t>
      </w:r>
      <w:r>
        <w:rPr>
          <w:spacing w:val="-12"/>
        </w:rPr>
        <w:t> </w:t>
      </w:r>
      <w:r>
        <w:rPr/>
        <w:t>to</w:t>
      </w:r>
      <w:r>
        <w:rPr>
          <w:spacing w:val="-7"/>
        </w:rPr>
        <w:t> </w:t>
      </w:r>
      <w:r>
        <w:rPr/>
        <w:t>radio</w:t>
      </w:r>
      <w:r>
        <w:rPr>
          <w:spacing w:val="-7"/>
        </w:rPr>
        <w:t> </w:t>
      </w:r>
      <w:r>
        <w:rPr/>
        <w:t>sites.</w:t>
      </w:r>
      <w:r>
        <w:rPr>
          <w:spacing w:val="-4"/>
        </w:rPr>
        <w:t> </w:t>
      </w:r>
      <w:r>
        <w:rPr/>
        <w:t>Specifically,</w:t>
      </w:r>
      <w:r>
        <w:rPr>
          <w:spacing w:val="-8"/>
        </w:rPr>
        <w:t> </w:t>
      </w:r>
      <w:r>
        <w:rPr/>
        <w:t>the</w:t>
      </w:r>
      <w:r>
        <w:rPr>
          <w:spacing w:val="-7"/>
        </w:rPr>
        <w:t> </w:t>
      </w:r>
      <w:r>
        <w:rPr/>
        <w:t>optical</w:t>
      </w:r>
      <w:r>
        <w:rPr>
          <w:spacing w:val="-7"/>
        </w:rPr>
        <w:t> </w:t>
      </w:r>
      <w:r>
        <w:rPr/>
        <w:t>WDM</w:t>
      </w:r>
      <w:r>
        <w:rPr>
          <w:spacing w:val="-10"/>
        </w:rPr>
        <w:t> </w:t>
      </w:r>
      <w:r>
        <w:rPr/>
        <w:t>transport</w:t>
      </w:r>
      <w:r>
        <w:rPr>
          <w:spacing w:val="-9"/>
        </w:rPr>
        <w:t> </w:t>
      </w:r>
      <w:r>
        <w:rPr/>
        <w:t>technology</w:t>
      </w:r>
      <w:r>
        <w:rPr>
          <w:spacing w:val="-5"/>
        </w:rPr>
        <w:t> </w:t>
      </w:r>
      <w:r>
        <w:rPr/>
        <w:t>can</w:t>
      </w:r>
      <w:r>
        <w:rPr>
          <w:spacing w:val="-7"/>
        </w:rPr>
        <w:t> </w:t>
      </w:r>
      <w:r>
        <w:rPr/>
        <w:t>be</w:t>
      </w:r>
      <w:r>
        <w:rPr>
          <w:spacing w:val="-7"/>
        </w:rPr>
        <w:t> </w:t>
      </w:r>
      <w:r>
        <w:rPr/>
        <w:t>considered to eliminate asymmetric delay by</w:t>
      </w:r>
      <w:r>
        <w:rPr>
          <w:spacing w:val="-2"/>
        </w:rPr>
        <w:t> </w:t>
      </w:r>
      <w:r>
        <w:rPr/>
        <w:t>transmitting bidirectional PTP</w:t>
      </w:r>
      <w:r>
        <w:rPr>
          <w:spacing w:val="-2"/>
        </w:rPr>
        <w:t> </w:t>
      </w:r>
      <w:r>
        <w:rPr/>
        <w:t>flows over</w:t>
      </w:r>
      <w:r>
        <w:rPr>
          <w:spacing w:val="-2"/>
        </w:rPr>
        <w:t> </w:t>
      </w:r>
      <w:r>
        <w:rPr/>
        <w:t>closely spaced wavelengths using a common fiber and by compensating any residual static asymmetrical delay numerically.</w:t>
      </w:r>
    </w:p>
    <w:p>
      <w:pPr>
        <w:pStyle w:val="BodyText"/>
        <w:spacing w:before="186"/>
        <w:ind w:left="653"/>
        <w:jc w:val="both"/>
      </w:pPr>
      <w:r>
        <w:rPr/>
        <w:t>The</w:t>
      </w:r>
      <w:r>
        <w:rPr>
          <w:spacing w:val="-7"/>
        </w:rPr>
        <w:t> </w:t>
      </w:r>
      <w:r>
        <w:rPr/>
        <w:t>approach</w:t>
      </w:r>
      <w:r>
        <w:rPr>
          <w:spacing w:val="-7"/>
        </w:rPr>
        <w:t> </w:t>
      </w:r>
      <w:r>
        <w:rPr/>
        <w:t>applies</w:t>
      </w:r>
      <w:r>
        <w:rPr>
          <w:spacing w:val="-6"/>
        </w:rPr>
        <w:t> </w:t>
      </w:r>
      <w:r>
        <w:rPr/>
        <w:t>to</w:t>
      </w:r>
      <w:r>
        <w:rPr>
          <w:spacing w:val="-7"/>
        </w:rPr>
        <w:t> </w:t>
      </w:r>
      <w:r>
        <w:rPr/>
        <w:t>passive</w:t>
      </w:r>
      <w:r>
        <w:rPr>
          <w:spacing w:val="-7"/>
        </w:rPr>
        <w:t> </w:t>
      </w:r>
      <w:r>
        <w:rPr/>
        <w:t>and</w:t>
      </w:r>
      <w:r>
        <w:rPr>
          <w:spacing w:val="-7"/>
        </w:rPr>
        <w:t> </w:t>
      </w:r>
      <w:r>
        <w:rPr/>
        <w:t>active</w:t>
      </w:r>
      <w:r>
        <w:rPr>
          <w:spacing w:val="-12"/>
        </w:rPr>
        <w:t> </w:t>
      </w:r>
      <w:r>
        <w:rPr/>
        <w:t>WDM</w:t>
      </w:r>
      <w:r>
        <w:rPr>
          <w:spacing w:val="-9"/>
        </w:rPr>
        <w:t> </w:t>
      </w:r>
      <w:r>
        <w:rPr/>
        <w:t>transmission,</w:t>
      </w:r>
      <w:r>
        <w:rPr>
          <w:spacing w:val="-4"/>
        </w:rPr>
        <w:t> </w:t>
      </w:r>
      <w:r>
        <w:rPr/>
        <w:t>single</w:t>
      </w:r>
      <w:r>
        <w:rPr>
          <w:spacing w:val="-7"/>
        </w:rPr>
        <w:t> </w:t>
      </w:r>
      <w:r>
        <w:rPr/>
        <w:t>and</w:t>
      </w:r>
      <w:r>
        <w:rPr>
          <w:spacing w:val="-7"/>
        </w:rPr>
        <w:t> </w:t>
      </w:r>
      <w:r>
        <w:rPr/>
        <w:t>duplex</w:t>
      </w:r>
      <w:r>
        <w:rPr>
          <w:spacing w:val="-6"/>
        </w:rPr>
        <w:t> </w:t>
      </w:r>
      <w:r>
        <w:rPr/>
        <w:t>fiber</w:t>
      </w:r>
      <w:r>
        <w:rPr>
          <w:spacing w:val="-6"/>
        </w:rPr>
        <w:t> </w:t>
      </w:r>
      <w:r>
        <w:rPr>
          <w:spacing w:val="-2"/>
        </w:rPr>
        <w:t>strands.</w:t>
      </w:r>
    </w:p>
    <w:p>
      <w:pPr>
        <w:pStyle w:val="BodyText"/>
        <w:spacing w:before="16"/>
      </w:pPr>
    </w:p>
    <w:p>
      <w:pPr>
        <w:pStyle w:val="BodyText"/>
        <w:spacing w:line="304" w:lineRule="auto"/>
        <w:ind w:left="653" w:right="1010"/>
        <w:jc w:val="both"/>
      </w:pPr>
      <w:r>
        <w:rPr/>
        <w:t>The two up-and-downlink wavelengths used by the bidi-SFP should be as close as possible to mitigate any latency asymmetry.</w:t>
      </w:r>
    </w:p>
    <w:p>
      <w:pPr>
        <w:pStyle w:val="BodyText"/>
        <w:spacing w:line="307" w:lineRule="auto" w:before="179"/>
        <w:ind w:left="653" w:right="1004"/>
        <w:jc w:val="both"/>
        <w:rPr>
          <w:b/>
        </w:rPr>
      </w:pPr>
      <w:r>
        <w:rPr/>
        <w:t>The</w:t>
      </w:r>
      <w:r>
        <w:rPr>
          <w:spacing w:val="-1"/>
        </w:rPr>
        <w:t> </w:t>
      </w:r>
      <w:r>
        <w:rPr/>
        <w:t>T-GM (or PRTC/ePRTC) is located</w:t>
      </w:r>
      <w:r>
        <w:rPr>
          <w:spacing w:val="-1"/>
        </w:rPr>
        <w:t> </w:t>
      </w:r>
      <w:r>
        <w:rPr/>
        <w:t>in</w:t>
      </w:r>
      <w:r>
        <w:rPr>
          <w:spacing w:val="-1"/>
        </w:rPr>
        <w:t> </w:t>
      </w:r>
      <w:r>
        <w:rPr/>
        <w:t>the</w:t>
      </w:r>
      <w:r>
        <w:rPr>
          <w:spacing w:val="-1"/>
        </w:rPr>
        <w:t> </w:t>
      </w:r>
      <w:r>
        <w:rPr/>
        <w:t>core</w:t>
      </w:r>
      <w:r>
        <w:rPr>
          <w:spacing w:val="-1"/>
        </w:rPr>
        <w:t> </w:t>
      </w:r>
      <w:r>
        <w:rPr/>
        <w:t>or with</w:t>
      </w:r>
      <w:r>
        <w:rPr>
          <w:spacing w:val="-1"/>
        </w:rPr>
        <w:t> </w:t>
      </w:r>
      <w:r>
        <w:rPr/>
        <w:t>O-CU, while</w:t>
      </w:r>
      <w:r>
        <w:rPr>
          <w:spacing w:val="-1"/>
        </w:rPr>
        <w:t> </w:t>
      </w:r>
      <w:r>
        <w:rPr/>
        <w:t>a</w:t>
      </w:r>
      <w:r>
        <w:rPr>
          <w:spacing w:val="-1"/>
        </w:rPr>
        <w:t> </w:t>
      </w:r>
      <w:r>
        <w:rPr/>
        <w:t>timing</w:t>
      </w:r>
      <w:r>
        <w:rPr>
          <w:spacing w:val="-1"/>
        </w:rPr>
        <w:t> </w:t>
      </w:r>
      <w:r>
        <w:rPr/>
        <w:t>device</w:t>
      </w:r>
      <w:r>
        <w:rPr>
          <w:spacing w:val="-1"/>
        </w:rPr>
        <w:t> </w:t>
      </w:r>
      <w:r>
        <w:rPr/>
        <w:t>at the</w:t>
      </w:r>
      <w:r>
        <w:rPr>
          <w:spacing w:val="-1"/>
        </w:rPr>
        <w:t> </w:t>
      </w:r>
      <w:r>
        <w:rPr/>
        <w:t>O-DU</w:t>
      </w:r>
      <w:r>
        <w:rPr>
          <w:spacing w:val="-1"/>
        </w:rPr>
        <w:t> </w:t>
      </w:r>
      <w:r>
        <w:rPr/>
        <w:t>(or CSR, HSR, or</w:t>
      </w:r>
      <w:r>
        <w:rPr>
          <w:spacing w:val="-4"/>
        </w:rPr>
        <w:t> </w:t>
      </w:r>
      <w:r>
        <w:rPr/>
        <w:t>potentially</w:t>
      </w:r>
      <w:r>
        <w:rPr>
          <w:spacing w:val="-4"/>
        </w:rPr>
        <w:t> </w:t>
      </w:r>
      <w:r>
        <w:rPr/>
        <w:t>O-RU)</w:t>
      </w:r>
      <w:r>
        <w:rPr>
          <w:spacing w:val="-4"/>
        </w:rPr>
        <w:t> </w:t>
      </w:r>
      <w:r>
        <w:rPr/>
        <w:t>site</w:t>
      </w:r>
      <w:r>
        <w:rPr>
          <w:spacing w:val="-6"/>
        </w:rPr>
        <w:t> </w:t>
      </w:r>
      <w:r>
        <w:rPr/>
        <w:t>feeds</w:t>
      </w:r>
      <w:r>
        <w:rPr>
          <w:spacing w:val="-4"/>
        </w:rPr>
        <w:t> </w:t>
      </w:r>
      <w:r>
        <w:rPr/>
        <w:t>PTP</w:t>
      </w:r>
      <w:r>
        <w:rPr>
          <w:spacing w:val="-4"/>
        </w:rPr>
        <w:t> </w:t>
      </w:r>
      <w:r>
        <w:rPr/>
        <w:t>packets</w:t>
      </w:r>
      <w:r>
        <w:rPr>
          <w:spacing w:val="-9"/>
        </w:rPr>
        <w:t> </w:t>
      </w:r>
      <w:r>
        <w:rPr/>
        <w:t>to</w:t>
      </w:r>
      <w:r>
        <w:rPr>
          <w:spacing w:val="-6"/>
        </w:rPr>
        <w:t> </w:t>
      </w:r>
      <w:r>
        <w:rPr/>
        <w:t>the</w:t>
      </w:r>
      <w:r>
        <w:rPr>
          <w:spacing w:val="-1"/>
        </w:rPr>
        <w:t> </w:t>
      </w:r>
      <w:r>
        <w:rPr/>
        <w:t>O-DU</w:t>
      </w:r>
      <w:r>
        <w:rPr>
          <w:spacing w:val="-6"/>
        </w:rPr>
        <w:t> </w:t>
      </w:r>
      <w:r>
        <w:rPr/>
        <w:t>(or</w:t>
      </w:r>
      <w:r>
        <w:rPr>
          <w:spacing w:val="-4"/>
        </w:rPr>
        <w:t> </w:t>
      </w:r>
      <w:r>
        <w:rPr/>
        <w:t>CSR,</w:t>
      </w:r>
      <w:r>
        <w:rPr>
          <w:spacing w:val="-3"/>
        </w:rPr>
        <w:t> </w:t>
      </w:r>
      <w:r>
        <w:rPr/>
        <w:t>HSR,</w:t>
      </w:r>
      <w:r>
        <w:rPr>
          <w:spacing w:val="-3"/>
        </w:rPr>
        <w:t> </w:t>
      </w:r>
      <w:r>
        <w:rPr/>
        <w:t>or</w:t>
      </w:r>
      <w:r>
        <w:rPr>
          <w:spacing w:val="-4"/>
        </w:rPr>
        <w:t> </w:t>
      </w:r>
      <w:r>
        <w:rPr/>
        <w:t>potentially</w:t>
      </w:r>
      <w:r>
        <w:rPr>
          <w:spacing w:val="-4"/>
        </w:rPr>
        <w:t> </w:t>
      </w:r>
      <w:r>
        <w:rPr/>
        <w:t>O-RU) devices.</w:t>
      </w:r>
      <w:r>
        <w:rPr>
          <w:spacing w:val="-3"/>
        </w:rPr>
        <w:t> </w:t>
      </w:r>
      <w:r>
        <w:rPr/>
        <w:t>It is possible that the timing device has multiple Ethernet ports to be connected with the respective devices</w:t>
      </w:r>
      <w:r>
        <w:rPr>
          <w:b/>
        </w:rPr>
        <w:t>. (Figure 21)</w:t>
      </w:r>
    </w:p>
    <w:p>
      <w:pPr>
        <w:spacing w:after="0" w:line="307" w:lineRule="auto"/>
        <w:jc w:val="both"/>
        <w:sectPr>
          <w:pgSz w:w="11910" w:h="16840"/>
          <w:pgMar w:header="858" w:footer="464" w:top="1520" w:bottom="660" w:left="480" w:right="120"/>
        </w:sectPr>
      </w:pPr>
    </w:p>
    <w:p>
      <w:pPr>
        <w:pStyle w:val="BodyText"/>
        <w:rPr>
          <w:b/>
          <w:sz w:val="12"/>
        </w:rPr>
      </w:pPr>
    </w:p>
    <w:p>
      <w:pPr>
        <w:pStyle w:val="BodyText"/>
        <w:spacing w:before="63"/>
        <w:rPr>
          <w:b/>
          <w:sz w:val="12"/>
        </w:rPr>
      </w:pPr>
    </w:p>
    <w:p>
      <w:pPr>
        <w:spacing w:before="0"/>
        <w:ind w:left="0" w:right="1175" w:firstLine="0"/>
        <w:jc w:val="right"/>
        <w:rPr>
          <w:sz w:val="12"/>
        </w:rPr>
      </w:pPr>
      <w:r>
        <w:rPr/>
        <mc:AlternateContent>
          <mc:Choice Requires="wps">
            <w:drawing>
              <wp:anchor distT="0" distB="0" distL="0" distR="0" allowOverlap="1" layoutInCell="1" locked="0" behindDoc="1" simplePos="0" relativeHeight="483385856">
                <wp:simplePos x="0" y="0"/>
                <wp:positionH relativeFrom="page">
                  <wp:posOffset>746004</wp:posOffset>
                </wp:positionH>
                <wp:positionV relativeFrom="paragraph">
                  <wp:posOffset>131073</wp:posOffset>
                </wp:positionV>
                <wp:extent cx="5993765" cy="2530475"/>
                <wp:effectExtent l="0" t="0" r="0" b="0"/>
                <wp:wrapNone/>
                <wp:docPr id="283" name="Group 283"/>
                <wp:cNvGraphicFramePr>
                  <a:graphicFrameLocks/>
                </wp:cNvGraphicFramePr>
                <a:graphic>
                  <a:graphicData uri="http://schemas.microsoft.com/office/word/2010/wordprocessingGroup">
                    <wpg:wgp>
                      <wpg:cNvPr id="283" name="Group 283"/>
                      <wpg:cNvGrpSpPr/>
                      <wpg:grpSpPr>
                        <a:xfrm>
                          <a:off x="0" y="0"/>
                          <a:ext cx="5993765" cy="2530475"/>
                          <a:chExt cx="5993765" cy="2530475"/>
                        </a:xfrm>
                      </wpg:grpSpPr>
                      <wps:wsp>
                        <wps:cNvPr id="284" name="Graphic 284"/>
                        <wps:cNvSpPr/>
                        <wps:spPr>
                          <a:xfrm>
                            <a:off x="1495232" y="106845"/>
                            <a:ext cx="947419" cy="802005"/>
                          </a:xfrm>
                          <a:custGeom>
                            <a:avLst/>
                            <a:gdLst/>
                            <a:ahLst/>
                            <a:cxnLst/>
                            <a:rect l="l" t="t" r="r" b="b"/>
                            <a:pathLst>
                              <a:path w="947419" h="802005">
                                <a:moveTo>
                                  <a:pt x="0" y="774978"/>
                                </a:moveTo>
                                <a:lnTo>
                                  <a:pt x="0" y="0"/>
                                </a:lnTo>
                                <a:lnTo>
                                  <a:pt x="222155" y="155054"/>
                                </a:lnTo>
                                <a:lnTo>
                                  <a:pt x="222155" y="620021"/>
                                </a:lnTo>
                                <a:lnTo>
                                  <a:pt x="0" y="774978"/>
                                </a:lnTo>
                                <a:close/>
                              </a:path>
                              <a:path w="947419" h="802005">
                                <a:moveTo>
                                  <a:pt x="947391" y="26966"/>
                                </a:moveTo>
                                <a:lnTo>
                                  <a:pt x="947391" y="801944"/>
                                </a:lnTo>
                                <a:lnTo>
                                  <a:pt x="725236" y="646987"/>
                                </a:lnTo>
                                <a:lnTo>
                                  <a:pt x="725236" y="182020"/>
                                </a:lnTo>
                                <a:lnTo>
                                  <a:pt x="947391" y="26966"/>
                                </a:lnTo>
                                <a:close/>
                              </a:path>
                            </a:pathLst>
                          </a:custGeom>
                          <a:ln w="7337">
                            <a:solidFill>
                              <a:srgbClr val="000000"/>
                            </a:solidFill>
                            <a:prstDash val="solid"/>
                          </a:ln>
                        </wps:spPr>
                        <wps:bodyPr wrap="square" lIns="0" tIns="0" rIns="0" bIns="0" rtlCol="0">
                          <a:prstTxWarp prst="textNoShape">
                            <a:avLst/>
                          </a:prstTxWarp>
                          <a:noAutofit/>
                        </wps:bodyPr>
                      </wps:wsp>
                      <wps:wsp>
                        <wps:cNvPr id="285" name="Graphic 285"/>
                        <wps:cNvSpPr/>
                        <wps:spPr>
                          <a:xfrm>
                            <a:off x="1101464" y="445678"/>
                            <a:ext cx="1119505" cy="410845"/>
                          </a:xfrm>
                          <a:custGeom>
                            <a:avLst/>
                            <a:gdLst/>
                            <a:ahLst/>
                            <a:cxnLst/>
                            <a:rect l="l" t="t" r="r" b="b"/>
                            <a:pathLst>
                              <a:path w="1119505" h="410845">
                                <a:moveTo>
                                  <a:pt x="393661" y="377431"/>
                                </a:moveTo>
                                <a:lnTo>
                                  <a:pt x="58762" y="377431"/>
                                </a:lnTo>
                                <a:lnTo>
                                  <a:pt x="58762" y="351739"/>
                                </a:lnTo>
                                <a:lnTo>
                                  <a:pt x="0" y="381050"/>
                                </a:lnTo>
                                <a:lnTo>
                                  <a:pt x="58762" y="410362"/>
                                </a:lnTo>
                                <a:lnTo>
                                  <a:pt x="58762" y="384759"/>
                                </a:lnTo>
                                <a:lnTo>
                                  <a:pt x="393661" y="384759"/>
                                </a:lnTo>
                                <a:lnTo>
                                  <a:pt x="393661" y="377431"/>
                                </a:lnTo>
                                <a:close/>
                              </a:path>
                              <a:path w="1119505" h="410845">
                                <a:moveTo>
                                  <a:pt x="393661" y="269659"/>
                                </a:moveTo>
                                <a:lnTo>
                                  <a:pt x="386410" y="266052"/>
                                </a:lnTo>
                                <a:lnTo>
                                  <a:pt x="334886" y="240360"/>
                                </a:lnTo>
                                <a:lnTo>
                                  <a:pt x="334886" y="266052"/>
                                </a:lnTo>
                                <a:lnTo>
                                  <a:pt x="0" y="266052"/>
                                </a:lnTo>
                                <a:lnTo>
                                  <a:pt x="0" y="273380"/>
                                </a:lnTo>
                                <a:lnTo>
                                  <a:pt x="334886" y="273380"/>
                                </a:lnTo>
                                <a:lnTo>
                                  <a:pt x="334886" y="298970"/>
                                </a:lnTo>
                                <a:lnTo>
                                  <a:pt x="386219" y="273380"/>
                                </a:lnTo>
                                <a:lnTo>
                                  <a:pt x="393661" y="269659"/>
                                </a:lnTo>
                                <a:close/>
                              </a:path>
                              <a:path w="1119505" h="410845">
                                <a:moveTo>
                                  <a:pt x="1119098" y="111290"/>
                                </a:moveTo>
                                <a:lnTo>
                                  <a:pt x="674687" y="111290"/>
                                </a:lnTo>
                                <a:lnTo>
                                  <a:pt x="674687" y="85598"/>
                                </a:lnTo>
                                <a:lnTo>
                                  <a:pt x="615911" y="114909"/>
                                </a:lnTo>
                                <a:lnTo>
                                  <a:pt x="674687" y="144208"/>
                                </a:lnTo>
                                <a:lnTo>
                                  <a:pt x="674687" y="118618"/>
                                </a:lnTo>
                                <a:lnTo>
                                  <a:pt x="1119098" y="118618"/>
                                </a:lnTo>
                                <a:lnTo>
                                  <a:pt x="1119098" y="111290"/>
                                </a:lnTo>
                                <a:close/>
                              </a:path>
                              <a:path w="1119505" h="410845">
                                <a:moveTo>
                                  <a:pt x="1119098" y="29311"/>
                                </a:moveTo>
                                <a:lnTo>
                                  <a:pt x="1111846" y="25704"/>
                                </a:lnTo>
                                <a:lnTo>
                                  <a:pt x="1060323" y="0"/>
                                </a:lnTo>
                                <a:lnTo>
                                  <a:pt x="1060323" y="25704"/>
                                </a:lnTo>
                                <a:lnTo>
                                  <a:pt x="615911" y="25704"/>
                                </a:lnTo>
                                <a:lnTo>
                                  <a:pt x="615911" y="33032"/>
                                </a:lnTo>
                                <a:lnTo>
                                  <a:pt x="1060323" y="33032"/>
                                </a:lnTo>
                                <a:lnTo>
                                  <a:pt x="1060323" y="58623"/>
                                </a:lnTo>
                                <a:lnTo>
                                  <a:pt x="1111656" y="33032"/>
                                </a:lnTo>
                                <a:lnTo>
                                  <a:pt x="1119098" y="29311"/>
                                </a:lnTo>
                                <a:close/>
                              </a:path>
                            </a:pathLst>
                          </a:custGeom>
                          <a:solidFill>
                            <a:srgbClr val="8F8F8F"/>
                          </a:solidFill>
                        </wps:spPr>
                        <wps:bodyPr wrap="square" lIns="0" tIns="0" rIns="0" bIns="0" rtlCol="0">
                          <a:prstTxWarp prst="textNoShape">
                            <a:avLst/>
                          </a:prstTxWarp>
                          <a:noAutofit/>
                        </wps:bodyPr>
                      </wps:wsp>
                      <wps:wsp>
                        <wps:cNvPr id="286" name="Graphic 286"/>
                        <wps:cNvSpPr/>
                        <wps:spPr>
                          <a:xfrm>
                            <a:off x="4211637" y="106845"/>
                            <a:ext cx="222250" cy="775335"/>
                          </a:xfrm>
                          <a:custGeom>
                            <a:avLst/>
                            <a:gdLst/>
                            <a:ahLst/>
                            <a:cxnLst/>
                            <a:rect l="l" t="t" r="r" b="b"/>
                            <a:pathLst>
                              <a:path w="222250" h="775335">
                                <a:moveTo>
                                  <a:pt x="222155" y="774978"/>
                                </a:moveTo>
                                <a:lnTo>
                                  <a:pt x="222155" y="0"/>
                                </a:lnTo>
                                <a:lnTo>
                                  <a:pt x="0" y="155054"/>
                                </a:lnTo>
                                <a:lnTo>
                                  <a:pt x="0" y="620021"/>
                                </a:lnTo>
                                <a:lnTo>
                                  <a:pt x="222155" y="774978"/>
                                </a:lnTo>
                                <a:close/>
                              </a:path>
                            </a:pathLst>
                          </a:custGeom>
                          <a:ln w="7344">
                            <a:solidFill>
                              <a:srgbClr val="000000"/>
                            </a:solidFill>
                            <a:prstDash val="solid"/>
                          </a:ln>
                        </wps:spPr>
                        <wps:bodyPr wrap="square" lIns="0" tIns="0" rIns="0" bIns="0" rtlCol="0">
                          <a:prstTxWarp prst="textNoShape">
                            <a:avLst/>
                          </a:prstTxWarp>
                          <a:noAutofit/>
                        </wps:bodyPr>
                      </wps:wsp>
                      <wps:wsp>
                        <wps:cNvPr id="287" name="Graphic 287"/>
                        <wps:cNvSpPr/>
                        <wps:spPr>
                          <a:xfrm>
                            <a:off x="2434393" y="192440"/>
                            <a:ext cx="2393315" cy="1483360"/>
                          </a:xfrm>
                          <a:custGeom>
                            <a:avLst/>
                            <a:gdLst/>
                            <a:ahLst/>
                            <a:cxnLst/>
                            <a:rect l="l" t="t" r="r" b="b"/>
                            <a:pathLst>
                              <a:path w="2393315" h="1483360">
                                <a:moveTo>
                                  <a:pt x="172974" y="604189"/>
                                </a:moveTo>
                                <a:lnTo>
                                  <a:pt x="171310" y="602526"/>
                                </a:lnTo>
                                <a:lnTo>
                                  <a:pt x="58762" y="602526"/>
                                </a:lnTo>
                                <a:lnTo>
                                  <a:pt x="58762" y="576834"/>
                                </a:lnTo>
                                <a:lnTo>
                                  <a:pt x="0" y="606145"/>
                                </a:lnTo>
                                <a:lnTo>
                                  <a:pt x="58762" y="635457"/>
                                </a:lnTo>
                                <a:lnTo>
                                  <a:pt x="58762" y="609854"/>
                                </a:lnTo>
                                <a:lnTo>
                                  <a:pt x="165633" y="609854"/>
                                </a:lnTo>
                                <a:lnTo>
                                  <a:pt x="165633" y="1478483"/>
                                </a:lnTo>
                                <a:lnTo>
                                  <a:pt x="172974" y="1478483"/>
                                </a:lnTo>
                                <a:lnTo>
                                  <a:pt x="172974" y="609854"/>
                                </a:lnTo>
                                <a:lnTo>
                                  <a:pt x="172974" y="606145"/>
                                </a:lnTo>
                                <a:lnTo>
                                  <a:pt x="172974" y="604189"/>
                                </a:lnTo>
                                <a:close/>
                              </a:path>
                              <a:path w="2393315" h="1483360">
                                <a:moveTo>
                                  <a:pt x="290322" y="1424559"/>
                                </a:moveTo>
                                <a:lnTo>
                                  <a:pt x="264668" y="1424559"/>
                                </a:lnTo>
                                <a:lnTo>
                                  <a:pt x="264668" y="501992"/>
                                </a:lnTo>
                                <a:lnTo>
                                  <a:pt x="264668" y="498284"/>
                                </a:lnTo>
                                <a:lnTo>
                                  <a:pt x="264668" y="496328"/>
                                </a:lnTo>
                                <a:lnTo>
                                  <a:pt x="262991" y="494665"/>
                                </a:lnTo>
                                <a:lnTo>
                                  <a:pt x="0" y="494665"/>
                                </a:lnTo>
                                <a:lnTo>
                                  <a:pt x="0" y="501992"/>
                                </a:lnTo>
                                <a:lnTo>
                                  <a:pt x="257314" y="501992"/>
                                </a:lnTo>
                                <a:lnTo>
                                  <a:pt x="257314" y="1424559"/>
                                </a:lnTo>
                                <a:lnTo>
                                  <a:pt x="231559" y="1424559"/>
                                </a:lnTo>
                                <a:lnTo>
                                  <a:pt x="260946" y="1483169"/>
                                </a:lnTo>
                                <a:lnTo>
                                  <a:pt x="285432" y="1434325"/>
                                </a:lnTo>
                                <a:lnTo>
                                  <a:pt x="290322" y="1424559"/>
                                </a:lnTo>
                                <a:close/>
                              </a:path>
                              <a:path w="2393315" h="1483360">
                                <a:moveTo>
                                  <a:pt x="986078" y="137071"/>
                                </a:moveTo>
                                <a:lnTo>
                                  <a:pt x="66992" y="137071"/>
                                </a:lnTo>
                                <a:lnTo>
                                  <a:pt x="66992" y="111379"/>
                                </a:lnTo>
                                <a:lnTo>
                                  <a:pt x="8229" y="140690"/>
                                </a:lnTo>
                                <a:lnTo>
                                  <a:pt x="66992" y="170002"/>
                                </a:lnTo>
                                <a:lnTo>
                                  <a:pt x="66992" y="144399"/>
                                </a:lnTo>
                                <a:lnTo>
                                  <a:pt x="986078" y="144399"/>
                                </a:lnTo>
                                <a:lnTo>
                                  <a:pt x="986078" y="137071"/>
                                </a:lnTo>
                                <a:close/>
                              </a:path>
                              <a:path w="2393315" h="1483360">
                                <a:moveTo>
                                  <a:pt x="986078" y="29311"/>
                                </a:moveTo>
                                <a:lnTo>
                                  <a:pt x="978827" y="25692"/>
                                </a:lnTo>
                                <a:lnTo>
                                  <a:pt x="927303" y="0"/>
                                </a:lnTo>
                                <a:lnTo>
                                  <a:pt x="927303" y="25692"/>
                                </a:lnTo>
                                <a:lnTo>
                                  <a:pt x="8229" y="25692"/>
                                </a:lnTo>
                                <a:lnTo>
                                  <a:pt x="8229" y="33020"/>
                                </a:lnTo>
                                <a:lnTo>
                                  <a:pt x="927303" y="33020"/>
                                </a:lnTo>
                                <a:lnTo>
                                  <a:pt x="927303" y="58623"/>
                                </a:lnTo>
                                <a:lnTo>
                                  <a:pt x="978636" y="33020"/>
                                </a:lnTo>
                                <a:lnTo>
                                  <a:pt x="986078" y="29311"/>
                                </a:lnTo>
                                <a:close/>
                              </a:path>
                              <a:path w="2393315" h="1483360">
                                <a:moveTo>
                                  <a:pt x="1777530" y="282549"/>
                                </a:moveTo>
                                <a:lnTo>
                                  <a:pt x="1770278" y="278942"/>
                                </a:lnTo>
                                <a:lnTo>
                                  <a:pt x="1718754" y="253238"/>
                                </a:lnTo>
                                <a:lnTo>
                                  <a:pt x="1718754" y="278942"/>
                                </a:lnTo>
                                <a:lnTo>
                                  <a:pt x="1208328" y="278942"/>
                                </a:lnTo>
                                <a:lnTo>
                                  <a:pt x="1208328" y="286270"/>
                                </a:lnTo>
                                <a:lnTo>
                                  <a:pt x="1718754" y="286270"/>
                                </a:lnTo>
                                <a:lnTo>
                                  <a:pt x="1718754" y="311861"/>
                                </a:lnTo>
                                <a:lnTo>
                                  <a:pt x="1770087" y="286270"/>
                                </a:lnTo>
                                <a:lnTo>
                                  <a:pt x="1777530" y="282549"/>
                                </a:lnTo>
                                <a:close/>
                              </a:path>
                              <a:path w="2393315" h="1483360">
                                <a:moveTo>
                                  <a:pt x="1777733" y="364528"/>
                                </a:moveTo>
                                <a:lnTo>
                                  <a:pt x="1271854" y="364528"/>
                                </a:lnTo>
                                <a:lnTo>
                                  <a:pt x="1271803" y="338836"/>
                                </a:lnTo>
                                <a:lnTo>
                                  <a:pt x="1213040" y="368147"/>
                                </a:lnTo>
                                <a:lnTo>
                                  <a:pt x="1271905" y="397446"/>
                                </a:lnTo>
                                <a:lnTo>
                                  <a:pt x="1271866" y="371856"/>
                                </a:lnTo>
                                <a:lnTo>
                                  <a:pt x="1777733" y="371856"/>
                                </a:lnTo>
                                <a:lnTo>
                                  <a:pt x="1777733" y="364528"/>
                                </a:lnTo>
                                <a:close/>
                              </a:path>
                              <a:path w="2393315" h="1483360">
                                <a:moveTo>
                                  <a:pt x="2393061" y="630669"/>
                                </a:moveTo>
                                <a:lnTo>
                                  <a:pt x="2058162" y="630669"/>
                                </a:lnTo>
                                <a:lnTo>
                                  <a:pt x="2058162" y="604977"/>
                                </a:lnTo>
                                <a:lnTo>
                                  <a:pt x="1999399" y="634288"/>
                                </a:lnTo>
                                <a:lnTo>
                                  <a:pt x="2058162" y="663600"/>
                                </a:lnTo>
                                <a:lnTo>
                                  <a:pt x="2058162" y="637997"/>
                                </a:lnTo>
                                <a:lnTo>
                                  <a:pt x="2393061" y="637997"/>
                                </a:lnTo>
                                <a:lnTo>
                                  <a:pt x="2393061" y="630669"/>
                                </a:lnTo>
                                <a:close/>
                              </a:path>
                              <a:path w="2393315" h="1483360">
                                <a:moveTo>
                                  <a:pt x="2393061" y="522897"/>
                                </a:moveTo>
                                <a:lnTo>
                                  <a:pt x="2385809" y="519290"/>
                                </a:lnTo>
                                <a:lnTo>
                                  <a:pt x="2334285" y="493598"/>
                                </a:lnTo>
                                <a:lnTo>
                                  <a:pt x="2334285" y="519290"/>
                                </a:lnTo>
                                <a:lnTo>
                                  <a:pt x="1999399" y="519290"/>
                                </a:lnTo>
                                <a:lnTo>
                                  <a:pt x="1999399" y="526618"/>
                                </a:lnTo>
                                <a:lnTo>
                                  <a:pt x="2334285" y="526618"/>
                                </a:lnTo>
                                <a:lnTo>
                                  <a:pt x="2334285" y="552208"/>
                                </a:lnTo>
                                <a:lnTo>
                                  <a:pt x="2385618" y="526618"/>
                                </a:lnTo>
                                <a:lnTo>
                                  <a:pt x="2393061" y="522897"/>
                                </a:lnTo>
                                <a:close/>
                              </a:path>
                            </a:pathLst>
                          </a:custGeom>
                          <a:solidFill>
                            <a:srgbClr val="8F8F8F"/>
                          </a:solidFill>
                        </wps:spPr>
                        <wps:bodyPr wrap="square" lIns="0" tIns="0" rIns="0" bIns="0" rtlCol="0">
                          <a:prstTxWarp prst="textNoShape">
                            <a:avLst/>
                          </a:prstTxWarp>
                          <a:noAutofit/>
                        </wps:bodyPr>
                      </wps:wsp>
                      <pic:pic>
                        <pic:nvPicPr>
                          <pic:cNvPr id="288" name="Image 288"/>
                          <pic:cNvPicPr/>
                        </pic:nvPicPr>
                        <pic:blipFill>
                          <a:blip r:embed="rId83" cstate="print"/>
                          <a:stretch>
                            <a:fillRect/>
                          </a:stretch>
                        </pic:blipFill>
                        <pic:spPr>
                          <a:xfrm>
                            <a:off x="1914716" y="412698"/>
                            <a:ext cx="131932" cy="65958"/>
                          </a:xfrm>
                          <a:prstGeom prst="rect">
                            <a:avLst/>
                          </a:prstGeom>
                        </pic:spPr>
                      </pic:pic>
                      <pic:pic>
                        <pic:nvPicPr>
                          <pic:cNvPr id="289" name="Image 289"/>
                          <pic:cNvPicPr/>
                        </pic:nvPicPr>
                        <pic:blipFill>
                          <a:blip r:embed="rId84" cstate="print"/>
                          <a:stretch>
                            <a:fillRect/>
                          </a:stretch>
                        </pic:blipFill>
                        <pic:spPr>
                          <a:xfrm>
                            <a:off x="1914716" y="499458"/>
                            <a:ext cx="131931" cy="64786"/>
                          </a:xfrm>
                          <a:prstGeom prst="rect">
                            <a:avLst/>
                          </a:prstGeom>
                        </pic:spPr>
                      </pic:pic>
                      <pic:pic>
                        <pic:nvPicPr>
                          <pic:cNvPr id="290" name="Image 290"/>
                          <pic:cNvPicPr/>
                        </pic:nvPicPr>
                        <pic:blipFill>
                          <a:blip r:embed="rId85" cstate="print"/>
                          <a:stretch>
                            <a:fillRect/>
                          </a:stretch>
                        </pic:blipFill>
                        <pic:spPr>
                          <a:xfrm>
                            <a:off x="3845938" y="412699"/>
                            <a:ext cx="133107" cy="65958"/>
                          </a:xfrm>
                          <a:prstGeom prst="rect">
                            <a:avLst/>
                          </a:prstGeom>
                        </pic:spPr>
                      </pic:pic>
                      <pic:pic>
                        <pic:nvPicPr>
                          <pic:cNvPr id="291" name="Image 291"/>
                          <pic:cNvPicPr/>
                        </pic:nvPicPr>
                        <pic:blipFill>
                          <a:blip r:embed="rId86" cstate="print"/>
                          <a:stretch>
                            <a:fillRect/>
                          </a:stretch>
                        </pic:blipFill>
                        <pic:spPr>
                          <a:xfrm>
                            <a:off x="3845938" y="499459"/>
                            <a:ext cx="133107" cy="64786"/>
                          </a:xfrm>
                          <a:prstGeom prst="rect">
                            <a:avLst/>
                          </a:prstGeom>
                        </pic:spPr>
                      </pic:pic>
                      <wps:wsp>
                        <wps:cNvPr id="292" name="Graphic 292"/>
                        <wps:cNvSpPr/>
                        <wps:spPr>
                          <a:xfrm>
                            <a:off x="1101464" y="132649"/>
                            <a:ext cx="393700" cy="168910"/>
                          </a:xfrm>
                          <a:custGeom>
                            <a:avLst/>
                            <a:gdLst/>
                            <a:ahLst/>
                            <a:cxnLst/>
                            <a:rect l="l" t="t" r="r" b="b"/>
                            <a:pathLst>
                              <a:path w="393700" h="168910">
                                <a:moveTo>
                                  <a:pt x="393661" y="135902"/>
                                </a:moveTo>
                                <a:lnTo>
                                  <a:pt x="58762" y="135902"/>
                                </a:lnTo>
                                <a:lnTo>
                                  <a:pt x="58762" y="110197"/>
                                </a:lnTo>
                                <a:lnTo>
                                  <a:pt x="0" y="139509"/>
                                </a:lnTo>
                                <a:lnTo>
                                  <a:pt x="58762" y="168821"/>
                                </a:lnTo>
                                <a:lnTo>
                                  <a:pt x="58762" y="143230"/>
                                </a:lnTo>
                                <a:lnTo>
                                  <a:pt x="393661" y="143230"/>
                                </a:lnTo>
                                <a:lnTo>
                                  <a:pt x="393661" y="135902"/>
                                </a:lnTo>
                                <a:close/>
                              </a:path>
                              <a:path w="393700" h="168910">
                                <a:moveTo>
                                  <a:pt x="393661" y="29311"/>
                                </a:moveTo>
                                <a:lnTo>
                                  <a:pt x="386410" y="25692"/>
                                </a:lnTo>
                                <a:lnTo>
                                  <a:pt x="334886" y="0"/>
                                </a:lnTo>
                                <a:lnTo>
                                  <a:pt x="334886" y="25692"/>
                                </a:lnTo>
                                <a:lnTo>
                                  <a:pt x="0" y="25692"/>
                                </a:lnTo>
                                <a:lnTo>
                                  <a:pt x="0" y="33020"/>
                                </a:lnTo>
                                <a:lnTo>
                                  <a:pt x="334886" y="33020"/>
                                </a:lnTo>
                                <a:lnTo>
                                  <a:pt x="334886" y="58610"/>
                                </a:lnTo>
                                <a:lnTo>
                                  <a:pt x="386219" y="33020"/>
                                </a:lnTo>
                                <a:lnTo>
                                  <a:pt x="393661" y="29311"/>
                                </a:lnTo>
                                <a:close/>
                              </a:path>
                            </a:pathLst>
                          </a:custGeom>
                          <a:solidFill>
                            <a:srgbClr val="8F8F8F"/>
                          </a:solidFill>
                        </wps:spPr>
                        <wps:bodyPr wrap="square" lIns="0" tIns="0" rIns="0" bIns="0" rtlCol="0">
                          <a:prstTxWarp prst="textNoShape">
                            <a:avLst/>
                          </a:prstTxWarp>
                          <a:noAutofit/>
                        </wps:bodyPr>
                      </wps:wsp>
                      <wps:wsp>
                        <wps:cNvPr id="293" name="Graphic 293"/>
                        <wps:cNvSpPr/>
                        <wps:spPr>
                          <a:xfrm>
                            <a:off x="601959" y="669612"/>
                            <a:ext cx="499745" cy="221615"/>
                          </a:xfrm>
                          <a:custGeom>
                            <a:avLst/>
                            <a:gdLst/>
                            <a:ahLst/>
                            <a:cxnLst/>
                            <a:rect l="l" t="t" r="r" b="b"/>
                            <a:pathLst>
                              <a:path w="499745" h="221615">
                                <a:moveTo>
                                  <a:pt x="499555" y="0"/>
                                </a:moveTo>
                                <a:lnTo>
                                  <a:pt x="0" y="0"/>
                                </a:lnTo>
                                <a:lnTo>
                                  <a:pt x="0" y="221589"/>
                                </a:lnTo>
                                <a:lnTo>
                                  <a:pt x="499555" y="221589"/>
                                </a:lnTo>
                                <a:lnTo>
                                  <a:pt x="499555" y="0"/>
                                </a:lnTo>
                                <a:close/>
                              </a:path>
                            </a:pathLst>
                          </a:custGeom>
                          <a:solidFill>
                            <a:srgbClr val="FFFFFF"/>
                          </a:solidFill>
                        </wps:spPr>
                        <wps:bodyPr wrap="square" lIns="0" tIns="0" rIns="0" bIns="0" rtlCol="0">
                          <a:prstTxWarp prst="textNoShape">
                            <a:avLst/>
                          </a:prstTxWarp>
                          <a:noAutofit/>
                        </wps:bodyPr>
                      </wps:wsp>
                      <wps:wsp>
                        <wps:cNvPr id="294" name="Graphic 294"/>
                        <wps:cNvSpPr/>
                        <wps:spPr>
                          <a:xfrm>
                            <a:off x="5287150" y="3671"/>
                            <a:ext cx="499745" cy="1003935"/>
                          </a:xfrm>
                          <a:custGeom>
                            <a:avLst/>
                            <a:gdLst/>
                            <a:ahLst/>
                            <a:cxnLst/>
                            <a:rect l="l" t="t" r="r" b="b"/>
                            <a:pathLst>
                              <a:path w="499745" h="1003935">
                                <a:moveTo>
                                  <a:pt x="0" y="1003602"/>
                                </a:moveTo>
                                <a:lnTo>
                                  <a:pt x="499555" y="1003602"/>
                                </a:lnTo>
                                <a:lnTo>
                                  <a:pt x="499555" y="0"/>
                                </a:lnTo>
                                <a:lnTo>
                                  <a:pt x="0" y="0"/>
                                </a:lnTo>
                                <a:lnTo>
                                  <a:pt x="0" y="1003602"/>
                                </a:lnTo>
                                <a:close/>
                              </a:path>
                            </a:pathLst>
                          </a:custGeom>
                          <a:ln w="7342">
                            <a:solidFill>
                              <a:srgbClr val="000000"/>
                            </a:solidFill>
                            <a:prstDash val="solid"/>
                          </a:ln>
                        </wps:spPr>
                        <wps:bodyPr wrap="square" lIns="0" tIns="0" rIns="0" bIns="0" rtlCol="0">
                          <a:prstTxWarp prst="textNoShape">
                            <a:avLst/>
                          </a:prstTxWarp>
                          <a:noAutofit/>
                        </wps:bodyPr>
                      </wps:wsp>
                      <wps:wsp>
                        <wps:cNvPr id="295" name="Graphic 295"/>
                        <wps:cNvSpPr/>
                        <wps:spPr>
                          <a:xfrm>
                            <a:off x="4827559" y="111535"/>
                            <a:ext cx="499745" cy="221615"/>
                          </a:xfrm>
                          <a:custGeom>
                            <a:avLst/>
                            <a:gdLst/>
                            <a:ahLst/>
                            <a:cxnLst/>
                            <a:rect l="l" t="t" r="r" b="b"/>
                            <a:pathLst>
                              <a:path w="499745" h="221615">
                                <a:moveTo>
                                  <a:pt x="499555" y="0"/>
                                </a:moveTo>
                                <a:lnTo>
                                  <a:pt x="0" y="0"/>
                                </a:lnTo>
                                <a:lnTo>
                                  <a:pt x="0" y="221589"/>
                                </a:lnTo>
                                <a:lnTo>
                                  <a:pt x="499555" y="221589"/>
                                </a:lnTo>
                                <a:lnTo>
                                  <a:pt x="499555" y="0"/>
                                </a:lnTo>
                                <a:close/>
                              </a:path>
                            </a:pathLst>
                          </a:custGeom>
                          <a:solidFill>
                            <a:srgbClr val="FFFFFF"/>
                          </a:solidFill>
                        </wps:spPr>
                        <wps:bodyPr wrap="square" lIns="0" tIns="0" rIns="0" bIns="0" rtlCol="0">
                          <a:prstTxWarp prst="textNoShape">
                            <a:avLst/>
                          </a:prstTxWarp>
                          <a:noAutofit/>
                        </wps:bodyPr>
                      </wps:wsp>
                      <wps:wsp>
                        <wps:cNvPr id="296" name="Graphic 296"/>
                        <wps:cNvSpPr/>
                        <wps:spPr>
                          <a:xfrm>
                            <a:off x="4827559" y="111535"/>
                            <a:ext cx="499745" cy="221615"/>
                          </a:xfrm>
                          <a:custGeom>
                            <a:avLst/>
                            <a:gdLst/>
                            <a:ahLst/>
                            <a:cxnLst/>
                            <a:rect l="l" t="t" r="r" b="b"/>
                            <a:pathLst>
                              <a:path w="499745" h="221615">
                                <a:moveTo>
                                  <a:pt x="0" y="221589"/>
                                </a:moveTo>
                                <a:lnTo>
                                  <a:pt x="499555" y="221589"/>
                                </a:lnTo>
                                <a:lnTo>
                                  <a:pt x="499555" y="0"/>
                                </a:lnTo>
                                <a:lnTo>
                                  <a:pt x="0" y="0"/>
                                </a:lnTo>
                                <a:lnTo>
                                  <a:pt x="0" y="221589"/>
                                </a:lnTo>
                                <a:close/>
                              </a:path>
                            </a:pathLst>
                          </a:custGeom>
                          <a:ln w="7330">
                            <a:solidFill>
                              <a:srgbClr val="000000"/>
                            </a:solidFill>
                            <a:prstDash val="solid"/>
                          </a:ln>
                        </wps:spPr>
                        <wps:bodyPr wrap="square" lIns="0" tIns="0" rIns="0" bIns="0" rtlCol="0">
                          <a:prstTxWarp prst="textNoShape">
                            <a:avLst/>
                          </a:prstTxWarp>
                          <a:noAutofit/>
                        </wps:bodyPr>
                      </wps:wsp>
                      <wps:wsp>
                        <wps:cNvPr id="297" name="Graphic 297"/>
                        <wps:cNvSpPr/>
                        <wps:spPr>
                          <a:xfrm>
                            <a:off x="4827559" y="669613"/>
                            <a:ext cx="499745" cy="221615"/>
                          </a:xfrm>
                          <a:custGeom>
                            <a:avLst/>
                            <a:gdLst/>
                            <a:ahLst/>
                            <a:cxnLst/>
                            <a:rect l="l" t="t" r="r" b="b"/>
                            <a:pathLst>
                              <a:path w="499745" h="221615">
                                <a:moveTo>
                                  <a:pt x="499555" y="0"/>
                                </a:moveTo>
                                <a:lnTo>
                                  <a:pt x="0" y="0"/>
                                </a:lnTo>
                                <a:lnTo>
                                  <a:pt x="0" y="221589"/>
                                </a:lnTo>
                                <a:lnTo>
                                  <a:pt x="499555" y="221589"/>
                                </a:lnTo>
                                <a:lnTo>
                                  <a:pt x="499555" y="0"/>
                                </a:lnTo>
                                <a:close/>
                              </a:path>
                            </a:pathLst>
                          </a:custGeom>
                          <a:solidFill>
                            <a:srgbClr val="FFFFFF"/>
                          </a:solidFill>
                        </wps:spPr>
                        <wps:bodyPr wrap="square" lIns="0" tIns="0" rIns="0" bIns="0" rtlCol="0">
                          <a:prstTxWarp prst="textNoShape">
                            <a:avLst/>
                          </a:prstTxWarp>
                          <a:noAutofit/>
                        </wps:bodyPr>
                      </wps:wsp>
                      <wps:wsp>
                        <wps:cNvPr id="298" name="Graphic 298"/>
                        <wps:cNvSpPr/>
                        <wps:spPr>
                          <a:xfrm>
                            <a:off x="4827559" y="669613"/>
                            <a:ext cx="499745" cy="221615"/>
                          </a:xfrm>
                          <a:custGeom>
                            <a:avLst/>
                            <a:gdLst/>
                            <a:ahLst/>
                            <a:cxnLst/>
                            <a:rect l="l" t="t" r="r" b="b"/>
                            <a:pathLst>
                              <a:path w="499745" h="221615">
                                <a:moveTo>
                                  <a:pt x="0" y="221589"/>
                                </a:moveTo>
                                <a:lnTo>
                                  <a:pt x="499555" y="221589"/>
                                </a:lnTo>
                                <a:lnTo>
                                  <a:pt x="499555" y="0"/>
                                </a:lnTo>
                                <a:lnTo>
                                  <a:pt x="0" y="0"/>
                                </a:lnTo>
                                <a:lnTo>
                                  <a:pt x="0" y="221589"/>
                                </a:lnTo>
                                <a:close/>
                              </a:path>
                            </a:pathLst>
                          </a:custGeom>
                          <a:ln w="7330">
                            <a:solidFill>
                              <a:srgbClr val="000000"/>
                            </a:solidFill>
                            <a:prstDash val="solid"/>
                          </a:ln>
                        </wps:spPr>
                        <wps:bodyPr wrap="square" lIns="0" tIns="0" rIns="0" bIns="0" rtlCol="0">
                          <a:prstTxWarp prst="textNoShape">
                            <a:avLst/>
                          </a:prstTxWarp>
                          <a:noAutofit/>
                        </wps:bodyPr>
                      </wps:wsp>
                      <wps:wsp>
                        <wps:cNvPr id="299" name="Graphic 299"/>
                        <wps:cNvSpPr/>
                        <wps:spPr>
                          <a:xfrm>
                            <a:off x="2422642" y="2096512"/>
                            <a:ext cx="1018540" cy="430530"/>
                          </a:xfrm>
                          <a:custGeom>
                            <a:avLst/>
                            <a:gdLst/>
                            <a:ahLst/>
                            <a:cxnLst/>
                            <a:rect l="l" t="t" r="r" b="b"/>
                            <a:pathLst>
                              <a:path w="1018540" h="430530">
                                <a:moveTo>
                                  <a:pt x="0" y="430282"/>
                                </a:moveTo>
                                <a:lnTo>
                                  <a:pt x="1017917" y="430283"/>
                                </a:lnTo>
                                <a:lnTo>
                                  <a:pt x="1017917" y="0"/>
                                </a:lnTo>
                                <a:lnTo>
                                  <a:pt x="0" y="0"/>
                                </a:lnTo>
                                <a:lnTo>
                                  <a:pt x="0" y="430282"/>
                                </a:lnTo>
                                <a:close/>
                              </a:path>
                            </a:pathLst>
                          </a:custGeom>
                          <a:ln w="7330">
                            <a:solidFill>
                              <a:srgbClr val="000000"/>
                            </a:solidFill>
                            <a:prstDash val="solid"/>
                          </a:ln>
                        </wps:spPr>
                        <wps:bodyPr wrap="square" lIns="0" tIns="0" rIns="0" bIns="0" rtlCol="0">
                          <a:prstTxWarp prst="textNoShape">
                            <a:avLst/>
                          </a:prstTxWarp>
                          <a:noAutofit/>
                        </wps:bodyPr>
                      </wps:wsp>
                      <wps:wsp>
                        <wps:cNvPr id="300" name="Graphic 300"/>
                        <wps:cNvSpPr/>
                        <wps:spPr>
                          <a:xfrm>
                            <a:off x="2541359" y="1672092"/>
                            <a:ext cx="222250" cy="499745"/>
                          </a:xfrm>
                          <a:custGeom>
                            <a:avLst/>
                            <a:gdLst/>
                            <a:ahLst/>
                            <a:cxnLst/>
                            <a:rect l="l" t="t" r="r" b="b"/>
                            <a:pathLst>
                              <a:path w="222250" h="499745">
                                <a:moveTo>
                                  <a:pt x="222155" y="0"/>
                                </a:moveTo>
                                <a:lnTo>
                                  <a:pt x="0" y="0"/>
                                </a:lnTo>
                                <a:lnTo>
                                  <a:pt x="0" y="499456"/>
                                </a:lnTo>
                                <a:lnTo>
                                  <a:pt x="222155" y="499456"/>
                                </a:lnTo>
                                <a:lnTo>
                                  <a:pt x="222155" y="0"/>
                                </a:lnTo>
                                <a:close/>
                              </a:path>
                            </a:pathLst>
                          </a:custGeom>
                          <a:solidFill>
                            <a:srgbClr val="FFFFFF"/>
                          </a:solidFill>
                        </wps:spPr>
                        <wps:bodyPr wrap="square" lIns="0" tIns="0" rIns="0" bIns="0" rtlCol="0">
                          <a:prstTxWarp prst="textNoShape">
                            <a:avLst/>
                          </a:prstTxWarp>
                          <a:noAutofit/>
                        </wps:bodyPr>
                      </wps:wsp>
                      <wps:wsp>
                        <wps:cNvPr id="301" name="Graphic 301"/>
                        <wps:cNvSpPr/>
                        <wps:spPr>
                          <a:xfrm>
                            <a:off x="2541359" y="1672092"/>
                            <a:ext cx="222250" cy="499745"/>
                          </a:xfrm>
                          <a:custGeom>
                            <a:avLst/>
                            <a:gdLst/>
                            <a:ahLst/>
                            <a:cxnLst/>
                            <a:rect l="l" t="t" r="r" b="b"/>
                            <a:pathLst>
                              <a:path w="222250" h="499745">
                                <a:moveTo>
                                  <a:pt x="0" y="499456"/>
                                </a:moveTo>
                                <a:lnTo>
                                  <a:pt x="222155" y="499456"/>
                                </a:lnTo>
                                <a:lnTo>
                                  <a:pt x="222155" y="0"/>
                                </a:lnTo>
                                <a:lnTo>
                                  <a:pt x="0" y="0"/>
                                </a:lnTo>
                                <a:lnTo>
                                  <a:pt x="0" y="499456"/>
                                </a:lnTo>
                                <a:close/>
                              </a:path>
                            </a:pathLst>
                          </a:custGeom>
                          <a:ln w="7343">
                            <a:solidFill>
                              <a:srgbClr val="000000"/>
                            </a:solidFill>
                            <a:prstDash val="solid"/>
                          </a:ln>
                        </wps:spPr>
                        <wps:bodyPr wrap="square" lIns="0" tIns="0" rIns="0" bIns="0" rtlCol="0">
                          <a:prstTxWarp prst="textNoShape">
                            <a:avLst/>
                          </a:prstTxWarp>
                          <a:noAutofit/>
                        </wps:bodyPr>
                      </wps:wsp>
                      <wps:wsp>
                        <wps:cNvPr id="302" name="Graphic 302"/>
                        <wps:cNvSpPr/>
                        <wps:spPr>
                          <a:xfrm>
                            <a:off x="3668" y="1228912"/>
                            <a:ext cx="651510" cy="660400"/>
                          </a:xfrm>
                          <a:custGeom>
                            <a:avLst/>
                            <a:gdLst/>
                            <a:ahLst/>
                            <a:cxnLst/>
                            <a:rect l="l" t="t" r="r" b="b"/>
                            <a:pathLst>
                              <a:path w="651510" h="660400">
                                <a:moveTo>
                                  <a:pt x="0" y="660079"/>
                                </a:moveTo>
                                <a:lnTo>
                                  <a:pt x="651184" y="660079"/>
                                </a:lnTo>
                                <a:lnTo>
                                  <a:pt x="651184" y="0"/>
                                </a:lnTo>
                                <a:lnTo>
                                  <a:pt x="0" y="0"/>
                                </a:lnTo>
                                <a:lnTo>
                                  <a:pt x="0" y="660079"/>
                                </a:lnTo>
                                <a:close/>
                              </a:path>
                            </a:pathLst>
                          </a:custGeom>
                          <a:ln w="7337">
                            <a:solidFill>
                              <a:srgbClr val="000000"/>
                            </a:solidFill>
                            <a:prstDash val="solid"/>
                          </a:ln>
                        </wps:spPr>
                        <wps:bodyPr wrap="square" lIns="0" tIns="0" rIns="0" bIns="0" rtlCol="0">
                          <a:prstTxWarp prst="textNoShape">
                            <a:avLst/>
                          </a:prstTxWarp>
                          <a:noAutofit/>
                        </wps:bodyPr>
                      </wps:wsp>
                      <pic:pic>
                        <pic:nvPicPr>
                          <pic:cNvPr id="303" name="Image 303"/>
                          <pic:cNvPicPr/>
                        </pic:nvPicPr>
                        <pic:blipFill>
                          <a:blip r:embed="rId87" cstate="print"/>
                          <a:stretch>
                            <a:fillRect/>
                          </a:stretch>
                        </pic:blipFill>
                        <pic:spPr>
                          <a:xfrm>
                            <a:off x="201139" y="1332037"/>
                            <a:ext cx="263294" cy="262673"/>
                          </a:xfrm>
                          <a:prstGeom prst="rect">
                            <a:avLst/>
                          </a:prstGeom>
                        </pic:spPr>
                      </pic:pic>
                      <pic:pic>
                        <pic:nvPicPr>
                          <pic:cNvPr id="304" name="Image 304"/>
                          <pic:cNvPicPr/>
                        </pic:nvPicPr>
                        <pic:blipFill>
                          <a:blip r:embed="rId88" cstate="print"/>
                          <a:stretch>
                            <a:fillRect/>
                          </a:stretch>
                        </pic:blipFill>
                        <pic:spPr>
                          <a:xfrm>
                            <a:off x="220335" y="1358258"/>
                            <a:ext cx="225292" cy="209100"/>
                          </a:xfrm>
                          <a:prstGeom prst="rect">
                            <a:avLst/>
                          </a:prstGeom>
                        </pic:spPr>
                      </pic:pic>
                      <wps:wsp>
                        <wps:cNvPr id="305" name="Graphic 305"/>
                        <wps:cNvSpPr/>
                        <wps:spPr>
                          <a:xfrm>
                            <a:off x="598433" y="1352017"/>
                            <a:ext cx="543560" cy="221615"/>
                          </a:xfrm>
                          <a:custGeom>
                            <a:avLst/>
                            <a:gdLst/>
                            <a:ahLst/>
                            <a:cxnLst/>
                            <a:rect l="l" t="t" r="r" b="b"/>
                            <a:pathLst>
                              <a:path w="543560" h="221615">
                                <a:moveTo>
                                  <a:pt x="543045" y="0"/>
                                </a:moveTo>
                                <a:lnTo>
                                  <a:pt x="0" y="0"/>
                                </a:lnTo>
                                <a:lnTo>
                                  <a:pt x="0" y="221589"/>
                                </a:lnTo>
                                <a:lnTo>
                                  <a:pt x="543045" y="221589"/>
                                </a:lnTo>
                                <a:lnTo>
                                  <a:pt x="543045" y="0"/>
                                </a:lnTo>
                                <a:close/>
                              </a:path>
                            </a:pathLst>
                          </a:custGeom>
                          <a:solidFill>
                            <a:srgbClr val="FFFFFF"/>
                          </a:solidFill>
                        </wps:spPr>
                        <wps:bodyPr wrap="square" lIns="0" tIns="0" rIns="0" bIns="0" rtlCol="0">
                          <a:prstTxWarp prst="textNoShape">
                            <a:avLst/>
                          </a:prstTxWarp>
                          <a:noAutofit/>
                        </wps:bodyPr>
                      </wps:wsp>
                      <wps:wsp>
                        <wps:cNvPr id="306" name="Graphic 306"/>
                        <wps:cNvSpPr/>
                        <wps:spPr>
                          <a:xfrm>
                            <a:off x="1141429" y="804442"/>
                            <a:ext cx="495300" cy="688340"/>
                          </a:xfrm>
                          <a:custGeom>
                            <a:avLst/>
                            <a:gdLst/>
                            <a:ahLst/>
                            <a:cxnLst/>
                            <a:rect l="l" t="t" r="r" b="b"/>
                            <a:pathLst>
                              <a:path w="495300" h="688340">
                                <a:moveTo>
                                  <a:pt x="58771" y="629694"/>
                                </a:moveTo>
                                <a:lnTo>
                                  <a:pt x="0" y="659005"/>
                                </a:lnTo>
                                <a:lnTo>
                                  <a:pt x="58771" y="688315"/>
                                </a:lnTo>
                                <a:lnTo>
                                  <a:pt x="58771" y="662717"/>
                                </a:lnTo>
                                <a:lnTo>
                                  <a:pt x="48975" y="662717"/>
                                </a:lnTo>
                                <a:lnTo>
                                  <a:pt x="48975" y="655390"/>
                                </a:lnTo>
                                <a:lnTo>
                                  <a:pt x="58771" y="655390"/>
                                </a:lnTo>
                                <a:lnTo>
                                  <a:pt x="58771" y="629694"/>
                                </a:lnTo>
                                <a:close/>
                              </a:path>
                              <a:path w="495300" h="688340">
                                <a:moveTo>
                                  <a:pt x="58771" y="655390"/>
                                </a:moveTo>
                                <a:lnTo>
                                  <a:pt x="48975" y="655390"/>
                                </a:lnTo>
                                <a:lnTo>
                                  <a:pt x="48975" y="662717"/>
                                </a:lnTo>
                                <a:lnTo>
                                  <a:pt x="58771" y="662717"/>
                                </a:lnTo>
                                <a:lnTo>
                                  <a:pt x="58771" y="655390"/>
                                </a:lnTo>
                                <a:close/>
                              </a:path>
                              <a:path w="495300" h="688340">
                                <a:moveTo>
                                  <a:pt x="461745" y="655390"/>
                                </a:moveTo>
                                <a:lnTo>
                                  <a:pt x="58771" y="655390"/>
                                </a:lnTo>
                                <a:lnTo>
                                  <a:pt x="58771" y="662717"/>
                                </a:lnTo>
                                <a:lnTo>
                                  <a:pt x="467426" y="662717"/>
                                </a:lnTo>
                                <a:lnTo>
                                  <a:pt x="469092" y="661056"/>
                                </a:lnTo>
                                <a:lnTo>
                                  <a:pt x="469092" y="659005"/>
                                </a:lnTo>
                                <a:lnTo>
                                  <a:pt x="461745" y="659005"/>
                                </a:lnTo>
                                <a:lnTo>
                                  <a:pt x="461745" y="655390"/>
                                </a:lnTo>
                                <a:close/>
                              </a:path>
                              <a:path w="495300" h="688340">
                                <a:moveTo>
                                  <a:pt x="469092" y="48851"/>
                                </a:moveTo>
                                <a:lnTo>
                                  <a:pt x="461745" y="48851"/>
                                </a:lnTo>
                                <a:lnTo>
                                  <a:pt x="461745" y="659005"/>
                                </a:lnTo>
                                <a:lnTo>
                                  <a:pt x="465467" y="655390"/>
                                </a:lnTo>
                                <a:lnTo>
                                  <a:pt x="469092" y="655390"/>
                                </a:lnTo>
                                <a:lnTo>
                                  <a:pt x="469092" y="48851"/>
                                </a:lnTo>
                                <a:close/>
                              </a:path>
                              <a:path w="495300" h="688340">
                                <a:moveTo>
                                  <a:pt x="469092" y="655390"/>
                                </a:moveTo>
                                <a:lnTo>
                                  <a:pt x="465467" y="655390"/>
                                </a:lnTo>
                                <a:lnTo>
                                  <a:pt x="461745" y="659005"/>
                                </a:lnTo>
                                <a:lnTo>
                                  <a:pt x="469092" y="659005"/>
                                </a:lnTo>
                                <a:lnTo>
                                  <a:pt x="469092" y="655390"/>
                                </a:lnTo>
                                <a:close/>
                              </a:path>
                              <a:path w="495300" h="688340">
                                <a:moveTo>
                                  <a:pt x="465467" y="0"/>
                                </a:moveTo>
                                <a:lnTo>
                                  <a:pt x="436082" y="58621"/>
                                </a:lnTo>
                                <a:lnTo>
                                  <a:pt x="461745" y="58621"/>
                                </a:lnTo>
                                <a:lnTo>
                                  <a:pt x="461745" y="48851"/>
                                </a:lnTo>
                                <a:lnTo>
                                  <a:pt x="489955" y="48851"/>
                                </a:lnTo>
                                <a:lnTo>
                                  <a:pt x="465467" y="0"/>
                                </a:lnTo>
                                <a:close/>
                              </a:path>
                              <a:path w="495300" h="688340">
                                <a:moveTo>
                                  <a:pt x="489955" y="48851"/>
                                </a:moveTo>
                                <a:lnTo>
                                  <a:pt x="469092" y="48851"/>
                                </a:lnTo>
                                <a:lnTo>
                                  <a:pt x="469092" y="58621"/>
                                </a:lnTo>
                                <a:lnTo>
                                  <a:pt x="494853" y="58621"/>
                                </a:lnTo>
                                <a:lnTo>
                                  <a:pt x="489955" y="48851"/>
                                </a:lnTo>
                                <a:close/>
                              </a:path>
                            </a:pathLst>
                          </a:custGeom>
                          <a:solidFill>
                            <a:srgbClr val="C00000"/>
                          </a:solidFill>
                        </wps:spPr>
                        <wps:bodyPr wrap="square" lIns="0" tIns="0" rIns="0" bIns="0" rtlCol="0">
                          <a:prstTxWarp prst="textNoShape">
                            <a:avLst/>
                          </a:prstTxWarp>
                          <a:noAutofit/>
                        </wps:bodyPr>
                      </wps:wsp>
                      <wps:wsp>
                        <wps:cNvPr id="307" name="Graphic 307"/>
                        <wps:cNvSpPr/>
                        <wps:spPr>
                          <a:xfrm>
                            <a:off x="5780828" y="505472"/>
                            <a:ext cx="208915" cy="1054100"/>
                          </a:xfrm>
                          <a:custGeom>
                            <a:avLst/>
                            <a:gdLst/>
                            <a:ahLst/>
                            <a:cxnLst/>
                            <a:rect l="l" t="t" r="r" b="b"/>
                            <a:pathLst>
                              <a:path w="208915" h="1054100">
                                <a:moveTo>
                                  <a:pt x="0" y="1053812"/>
                                </a:moveTo>
                                <a:lnTo>
                                  <a:pt x="208735" y="1053812"/>
                                </a:lnTo>
                                <a:lnTo>
                                  <a:pt x="208735" y="0"/>
                                </a:lnTo>
                                <a:lnTo>
                                  <a:pt x="5877" y="0"/>
                                </a:lnTo>
                              </a:path>
                            </a:pathLst>
                          </a:custGeom>
                          <a:ln w="7345">
                            <a:solidFill>
                              <a:srgbClr val="8F8F8F"/>
                            </a:solidFill>
                            <a:prstDash val="sysDash"/>
                          </a:ln>
                        </wps:spPr>
                        <wps:bodyPr wrap="square" lIns="0" tIns="0" rIns="0" bIns="0" rtlCol="0">
                          <a:prstTxWarp prst="textNoShape">
                            <a:avLst/>
                          </a:prstTxWarp>
                          <a:noAutofit/>
                        </wps:bodyPr>
                      </wps:wsp>
                      <wps:wsp>
                        <wps:cNvPr id="308" name="Graphic 308"/>
                        <wps:cNvSpPr/>
                        <wps:spPr>
                          <a:xfrm>
                            <a:off x="1717376" y="416367"/>
                            <a:ext cx="2494915" cy="59055"/>
                          </a:xfrm>
                          <a:custGeom>
                            <a:avLst/>
                            <a:gdLst/>
                            <a:ahLst/>
                            <a:cxnLst/>
                            <a:rect l="l" t="t" r="r" b="b"/>
                            <a:pathLst>
                              <a:path w="2494915" h="59055">
                                <a:moveTo>
                                  <a:pt x="78371" y="25704"/>
                                </a:moveTo>
                                <a:lnTo>
                                  <a:pt x="58775" y="25704"/>
                                </a:lnTo>
                                <a:lnTo>
                                  <a:pt x="58775" y="0"/>
                                </a:lnTo>
                                <a:lnTo>
                                  <a:pt x="0" y="29311"/>
                                </a:lnTo>
                                <a:lnTo>
                                  <a:pt x="58775" y="58623"/>
                                </a:lnTo>
                                <a:lnTo>
                                  <a:pt x="58775" y="33032"/>
                                </a:lnTo>
                                <a:lnTo>
                                  <a:pt x="78371" y="33032"/>
                                </a:lnTo>
                                <a:lnTo>
                                  <a:pt x="78371" y="25704"/>
                                </a:lnTo>
                                <a:close/>
                              </a:path>
                              <a:path w="2494915" h="59055">
                                <a:moveTo>
                                  <a:pt x="129794" y="25704"/>
                                </a:moveTo>
                                <a:lnTo>
                                  <a:pt x="100406" y="25704"/>
                                </a:lnTo>
                                <a:lnTo>
                                  <a:pt x="100406" y="33032"/>
                                </a:lnTo>
                                <a:lnTo>
                                  <a:pt x="129794" y="33032"/>
                                </a:lnTo>
                                <a:lnTo>
                                  <a:pt x="129794" y="25704"/>
                                </a:lnTo>
                                <a:close/>
                              </a:path>
                              <a:path w="2494915" h="59055">
                                <a:moveTo>
                                  <a:pt x="181216" y="25704"/>
                                </a:moveTo>
                                <a:lnTo>
                                  <a:pt x="151828" y="25704"/>
                                </a:lnTo>
                                <a:lnTo>
                                  <a:pt x="151828" y="33032"/>
                                </a:lnTo>
                                <a:lnTo>
                                  <a:pt x="181216" y="33032"/>
                                </a:lnTo>
                                <a:lnTo>
                                  <a:pt x="181216" y="25704"/>
                                </a:lnTo>
                                <a:close/>
                              </a:path>
                              <a:path w="2494915" h="59055">
                                <a:moveTo>
                                  <a:pt x="232638" y="25704"/>
                                </a:moveTo>
                                <a:lnTo>
                                  <a:pt x="203250" y="25704"/>
                                </a:lnTo>
                                <a:lnTo>
                                  <a:pt x="203250" y="33032"/>
                                </a:lnTo>
                                <a:lnTo>
                                  <a:pt x="232638" y="33032"/>
                                </a:lnTo>
                                <a:lnTo>
                                  <a:pt x="232638" y="25704"/>
                                </a:lnTo>
                                <a:close/>
                              </a:path>
                              <a:path w="2494915" h="59055">
                                <a:moveTo>
                                  <a:pt x="284060" y="25704"/>
                                </a:moveTo>
                                <a:lnTo>
                                  <a:pt x="254685" y="25704"/>
                                </a:lnTo>
                                <a:lnTo>
                                  <a:pt x="254685" y="33032"/>
                                </a:lnTo>
                                <a:lnTo>
                                  <a:pt x="284060" y="33032"/>
                                </a:lnTo>
                                <a:lnTo>
                                  <a:pt x="284060" y="25704"/>
                                </a:lnTo>
                                <a:close/>
                              </a:path>
                              <a:path w="2494915" h="59055">
                                <a:moveTo>
                                  <a:pt x="335495" y="25704"/>
                                </a:moveTo>
                                <a:lnTo>
                                  <a:pt x="306108" y="25704"/>
                                </a:lnTo>
                                <a:lnTo>
                                  <a:pt x="306108" y="33032"/>
                                </a:lnTo>
                                <a:lnTo>
                                  <a:pt x="335495" y="33032"/>
                                </a:lnTo>
                                <a:lnTo>
                                  <a:pt x="335495" y="25704"/>
                                </a:lnTo>
                                <a:close/>
                              </a:path>
                              <a:path w="2494915" h="59055">
                                <a:moveTo>
                                  <a:pt x="386918" y="25704"/>
                                </a:moveTo>
                                <a:lnTo>
                                  <a:pt x="357530" y="25704"/>
                                </a:lnTo>
                                <a:lnTo>
                                  <a:pt x="357530" y="33032"/>
                                </a:lnTo>
                                <a:lnTo>
                                  <a:pt x="386918" y="33032"/>
                                </a:lnTo>
                                <a:lnTo>
                                  <a:pt x="386918" y="25704"/>
                                </a:lnTo>
                                <a:close/>
                              </a:path>
                              <a:path w="2494915" h="59055">
                                <a:moveTo>
                                  <a:pt x="438340" y="25704"/>
                                </a:moveTo>
                                <a:lnTo>
                                  <a:pt x="408952" y="25704"/>
                                </a:lnTo>
                                <a:lnTo>
                                  <a:pt x="408952" y="33032"/>
                                </a:lnTo>
                                <a:lnTo>
                                  <a:pt x="438340" y="33032"/>
                                </a:lnTo>
                                <a:lnTo>
                                  <a:pt x="438340" y="25704"/>
                                </a:lnTo>
                                <a:close/>
                              </a:path>
                              <a:path w="2494915" h="59055">
                                <a:moveTo>
                                  <a:pt x="503186" y="29311"/>
                                </a:moveTo>
                                <a:lnTo>
                                  <a:pt x="444411" y="0"/>
                                </a:lnTo>
                                <a:lnTo>
                                  <a:pt x="444411" y="58623"/>
                                </a:lnTo>
                                <a:lnTo>
                                  <a:pt x="503186" y="29311"/>
                                </a:lnTo>
                                <a:close/>
                              </a:path>
                              <a:path w="2494915" h="59055">
                                <a:moveTo>
                                  <a:pt x="2003704" y="25704"/>
                                </a:moveTo>
                                <a:lnTo>
                                  <a:pt x="1984121" y="25704"/>
                                </a:lnTo>
                                <a:lnTo>
                                  <a:pt x="1984121" y="0"/>
                                </a:lnTo>
                                <a:lnTo>
                                  <a:pt x="1925345" y="29311"/>
                                </a:lnTo>
                                <a:lnTo>
                                  <a:pt x="1984121" y="58623"/>
                                </a:lnTo>
                                <a:lnTo>
                                  <a:pt x="1984121" y="33032"/>
                                </a:lnTo>
                                <a:lnTo>
                                  <a:pt x="2003704" y="33032"/>
                                </a:lnTo>
                                <a:lnTo>
                                  <a:pt x="2003704" y="25704"/>
                                </a:lnTo>
                                <a:close/>
                              </a:path>
                              <a:path w="2494915" h="59055">
                                <a:moveTo>
                                  <a:pt x="2055139" y="25704"/>
                                </a:moveTo>
                                <a:lnTo>
                                  <a:pt x="2025751" y="25704"/>
                                </a:lnTo>
                                <a:lnTo>
                                  <a:pt x="2025751" y="33032"/>
                                </a:lnTo>
                                <a:lnTo>
                                  <a:pt x="2055139" y="33032"/>
                                </a:lnTo>
                                <a:lnTo>
                                  <a:pt x="2055139" y="25704"/>
                                </a:lnTo>
                                <a:close/>
                              </a:path>
                              <a:path w="2494915" h="59055">
                                <a:moveTo>
                                  <a:pt x="2106561" y="25704"/>
                                </a:moveTo>
                                <a:lnTo>
                                  <a:pt x="2077173" y="25704"/>
                                </a:lnTo>
                                <a:lnTo>
                                  <a:pt x="2077173" y="33032"/>
                                </a:lnTo>
                                <a:lnTo>
                                  <a:pt x="2106561" y="33032"/>
                                </a:lnTo>
                                <a:lnTo>
                                  <a:pt x="2106561" y="25704"/>
                                </a:lnTo>
                                <a:close/>
                              </a:path>
                              <a:path w="2494915" h="59055">
                                <a:moveTo>
                                  <a:pt x="2157984" y="25704"/>
                                </a:moveTo>
                                <a:lnTo>
                                  <a:pt x="2128596" y="25704"/>
                                </a:lnTo>
                                <a:lnTo>
                                  <a:pt x="2128596" y="33032"/>
                                </a:lnTo>
                                <a:lnTo>
                                  <a:pt x="2157984" y="33032"/>
                                </a:lnTo>
                                <a:lnTo>
                                  <a:pt x="2157984" y="25704"/>
                                </a:lnTo>
                                <a:close/>
                              </a:path>
                              <a:path w="2494915" h="59055">
                                <a:moveTo>
                                  <a:pt x="2209406" y="25704"/>
                                </a:moveTo>
                                <a:lnTo>
                                  <a:pt x="2180018" y="25704"/>
                                </a:lnTo>
                                <a:lnTo>
                                  <a:pt x="2180018" y="33032"/>
                                </a:lnTo>
                                <a:lnTo>
                                  <a:pt x="2209406" y="33032"/>
                                </a:lnTo>
                                <a:lnTo>
                                  <a:pt x="2209406" y="25704"/>
                                </a:lnTo>
                                <a:close/>
                              </a:path>
                              <a:path w="2494915" h="59055">
                                <a:moveTo>
                                  <a:pt x="2260828" y="25704"/>
                                </a:moveTo>
                                <a:lnTo>
                                  <a:pt x="2231453" y="25704"/>
                                </a:lnTo>
                                <a:lnTo>
                                  <a:pt x="2231453" y="33032"/>
                                </a:lnTo>
                                <a:lnTo>
                                  <a:pt x="2260828" y="33032"/>
                                </a:lnTo>
                                <a:lnTo>
                                  <a:pt x="2260828" y="25704"/>
                                </a:lnTo>
                                <a:close/>
                              </a:path>
                              <a:path w="2494915" h="59055">
                                <a:moveTo>
                                  <a:pt x="2312263" y="25704"/>
                                </a:moveTo>
                                <a:lnTo>
                                  <a:pt x="2282875" y="25704"/>
                                </a:lnTo>
                                <a:lnTo>
                                  <a:pt x="2282875" y="33032"/>
                                </a:lnTo>
                                <a:lnTo>
                                  <a:pt x="2312263" y="33032"/>
                                </a:lnTo>
                                <a:lnTo>
                                  <a:pt x="2312263" y="25704"/>
                                </a:lnTo>
                                <a:close/>
                              </a:path>
                              <a:path w="2494915" h="59055">
                                <a:moveTo>
                                  <a:pt x="2363686" y="25704"/>
                                </a:moveTo>
                                <a:lnTo>
                                  <a:pt x="2334298" y="25704"/>
                                </a:lnTo>
                                <a:lnTo>
                                  <a:pt x="2334298" y="33032"/>
                                </a:lnTo>
                                <a:lnTo>
                                  <a:pt x="2363686" y="33032"/>
                                </a:lnTo>
                                <a:lnTo>
                                  <a:pt x="2363686" y="25704"/>
                                </a:lnTo>
                                <a:close/>
                              </a:path>
                              <a:path w="2494915" h="59055">
                                <a:moveTo>
                                  <a:pt x="2415108" y="25704"/>
                                </a:moveTo>
                                <a:lnTo>
                                  <a:pt x="2385720" y="25704"/>
                                </a:lnTo>
                                <a:lnTo>
                                  <a:pt x="2385720" y="33032"/>
                                </a:lnTo>
                                <a:lnTo>
                                  <a:pt x="2415108" y="33032"/>
                                </a:lnTo>
                                <a:lnTo>
                                  <a:pt x="2415108" y="25704"/>
                                </a:lnTo>
                                <a:close/>
                              </a:path>
                              <a:path w="2494915" h="59055">
                                <a:moveTo>
                                  <a:pt x="2494546" y="29311"/>
                                </a:moveTo>
                                <a:lnTo>
                                  <a:pt x="2487295" y="25704"/>
                                </a:lnTo>
                                <a:lnTo>
                                  <a:pt x="2435771" y="0"/>
                                </a:lnTo>
                                <a:lnTo>
                                  <a:pt x="2435771" y="58623"/>
                                </a:lnTo>
                                <a:lnTo>
                                  <a:pt x="2487104" y="33032"/>
                                </a:lnTo>
                                <a:lnTo>
                                  <a:pt x="2494546" y="29311"/>
                                </a:lnTo>
                                <a:close/>
                              </a:path>
                            </a:pathLst>
                          </a:custGeom>
                          <a:solidFill>
                            <a:srgbClr val="C00000"/>
                          </a:solidFill>
                        </wps:spPr>
                        <wps:bodyPr wrap="square" lIns="0" tIns="0" rIns="0" bIns="0" rtlCol="0">
                          <a:prstTxWarp prst="textNoShape">
                            <a:avLst/>
                          </a:prstTxWarp>
                          <a:noAutofit/>
                        </wps:bodyPr>
                      </wps:wsp>
                      <wps:wsp>
                        <wps:cNvPr id="309" name="Graphic 309"/>
                        <wps:cNvSpPr/>
                        <wps:spPr>
                          <a:xfrm>
                            <a:off x="3420576" y="106845"/>
                            <a:ext cx="222250" cy="775335"/>
                          </a:xfrm>
                          <a:custGeom>
                            <a:avLst/>
                            <a:gdLst/>
                            <a:ahLst/>
                            <a:cxnLst/>
                            <a:rect l="l" t="t" r="r" b="b"/>
                            <a:pathLst>
                              <a:path w="222250" h="775335">
                                <a:moveTo>
                                  <a:pt x="0" y="774978"/>
                                </a:moveTo>
                                <a:lnTo>
                                  <a:pt x="0" y="0"/>
                                </a:lnTo>
                                <a:lnTo>
                                  <a:pt x="222155" y="155054"/>
                                </a:lnTo>
                                <a:lnTo>
                                  <a:pt x="222155" y="620021"/>
                                </a:lnTo>
                                <a:lnTo>
                                  <a:pt x="0" y="774978"/>
                                </a:lnTo>
                                <a:close/>
                              </a:path>
                            </a:pathLst>
                          </a:custGeom>
                          <a:ln w="7344">
                            <a:solidFill>
                              <a:srgbClr val="000000"/>
                            </a:solidFill>
                            <a:prstDash val="solid"/>
                          </a:ln>
                        </wps:spPr>
                        <wps:bodyPr wrap="square" lIns="0" tIns="0" rIns="0" bIns="0" rtlCol="0">
                          <a:prstTxWarp prst="textNoShape">
                            <a:avLst/>
                          </a:prstTxWarp>
                          <a:noAutofit/>
                        </wps:bodyPr>
                      </wps:wsp>
                      <wps:wsp>
                        <wps:cNvPr id="310" name="Graphic 310"/>
                        <wps:cNvSpPr/>
                        <wps:spPr>
                          <a:xfrm>
                            <a:off x="3129070" y="687106"/>
                            <a:ext cx="290830" cy="988694"/>
                          </a:xfrm>
                          <a:custGeom>
                            <a:avLst/>
                            <a:gdLst/>
                            <a:ahLst/>
                            <a:cxnLst/>
                            <a:rect l="l" t="t" r="r" b="b"/>
                            <a:pathLst>
                              <a:path w="290830" h="988694">
                                <a:moveTo>
                                  <a:pt x="290322" y="111480"/>
                                </a:moveTo>
                                <a:lnTo>
                                  <a:pt x="283070" y="107861"/>
                                </a:lnTo>
                                <a:lnTo>
                                  <a:pt x="231559" y="82169"/>
                                </a:lnTo>
                                <a:lnTo>
                                  <a:pt x="231559" y="107861"/>
                                </a:lnTo>
                                <a:lnTo>
                                  <a:pt x="119100" y="107861"/>
                                </a:lnTo>
                                <a:lnTo>
                                  <a:pt x="117436" y="109524"/>
                                </a:lnTo>
                                <a:lnTo>
                                  <a:pt x="117436" y="983818"/>
                                </a:lnTo>
                                <a:lnTo>
                                  <a:pt x="124790" y="983818"/>
                                </a:lnTo>
                                <a:lnTo>
                                  <a:pt x="124790" y="115189"/>
                                </a:lnTo>
                                <a:lnTo>
                                  <a:pt x="231559" y="115189"/>
                                </a:lnTo>
                                <a:lnTo>
                                  <a:pt x="231559" y="140792"/>
                                </a:lnTo>
                                <a:lnTo>
                                  <a:pt x="282879" y="115189"/>
                                </a:lnTo>
                                <a:lnTo>
                                  <a:pt x="290322" y="111480"/>
                                </a:lnTo>
                                <a:close/>
                              </a:path>
                              <a:path w="290830" h="988694">
                                <a:moveTo>
                                  <a:pt x="290322" y="0"/>
                                </a:moveTo>
                                <a:lnTo>
                                  <a:pt x="27419" y="0"/>
                                </a:lnTo>
                                <a:lnTo>
                                  <a:pt x="25755" y="1663"/>
                                </a:lnTo>
                                <a:lnTo>
                                  <a:pt x="25755" y="929894"/>
                                </a:lnTo>
                                <a:lnTo>
                                  <a:pt x="0" y="929894"/>
                                </a:lnTo>
                                <a:lnTo>
                                  <a:pt x="29375" y="988504"/>
                                </a:lnTo>
                                <a:lnTo>
                                  <a:pt x="53873" y="939660"/>
                                </a:lnTo>
                                <a:lnTo>
                                  <a:pt x="58762" y="929894"/>
                                </a:lnTo>
                                <a:lnTo>
                                  <a:pt x="33108" y="929894"/>
                                </a:lnTo>
                                <a:lnTo>
                                  <a:pt x="33108" y="7327"/>
                                </a:lnTo>
                                <a:lnTo>
                                  <a:pt x="290322" y="7327"/>
                                </a:lnTo>
                                <a:lnTo>
                                  <a:pt x="290322" y="3619"/>
                                </a:lnTo>
                                <a:lnTo>
                                  <a:pt x="290322" y="0"/>
                                </a:lnTo>
                                <a:close/>
                              </a:path>
                            </a:pathLst>
                          </a:custGeom>
                          <a:solidFill>
                            <a:srgbClr val="8F8F8F"/>
                          </a:solidFill>
                        </wps:spPr>
                        <wps:bodyPr wrap="square" lIns="0" tIns="0" rIns="0" bIns="0" rtlCol="0">
                          <a:prstTxWarp prst="textNoShape">
                            <a:avLst/>
                          </a:prstTxWarp>
                          <a:noAutofit/>
                        </wps:bodyPr>
                      </wps:wsp>
                      <pic:pic>
                        <pic:nvPicPr>
                          <pic:cNvPr id="311" name="Image 311"/>
                          <pic:cNvPicPr/>
                        </pic:nvPicPr>
                        <pic:blipFill>
                          <a:blip r:embed="rId87" cstate="print"/>
                          <a:stretch>
                            <a:fillRect/>
                          </a:stretch>
                        </pic:blipFill>
                        <pic:spPr>
                          <a:xfrm>
                            <a:off x="2791725" y="936927"/>
                            <a:ext cx="262119" cy="262625"/>
                          </a:xfrm>
                          <a:prstGeom prst="rect">
                            <a:avLst/>
                          </a:prstGeom>
                        </pic:spPr>
                      </pic:pic>
                      <pic:pic>
                        <pic:nvPicPr>
                          <pic:cNvPr id="312" name="Image 312"/>
                          <pic:cNvPicPr/>
                        </pic:nvPicPr>
                        <pic:blipFill>
                          <a:blip r:embed="rId89" cstate="print"/>
                          <a:stretch>
                            <a:fillRect/>
                          </a:stretch>
                        </pic:blipFill>
                        <pic:spPr>
                          <a:xfrm>
                            <a:off x="2811000" y="964321"/>
                            <a:ext cx="225213" cy="209108"/>
                          </a:xfrm>
                          <a:prstGeom prst="rect">
                            <a:avLst/>
                          </a:prstGeom>
                        </pic:spPr>
                      </pic:pic>
                      <wps:wsp>
                        <wps:cNvPr id="313" name="Graphic 313"/>
                        <wps:cNvSpPr/>
                        <wps:spPr>
                          <a:xfrm>
                            <a:off x="2302846" y="804453"/>
                            <a:ext cx="1259205" cy="295910"/>
                          </a:xfrm>
                          <a:custGeom>
                            <a:avLst/>
                            <a:gdLst/>
                            <a:ahLst/>
                            <a:cxnLst/>
                            <a:rect l="l" t="t" r="r" b="b"/>
                            <a:pathLst>
                              <a:path w="1259205" h="295910">
                                <a:moveTo>
                                  <a:pt x="487603" y="266230"/>
                                </a:moveTo>
                                <a:lnTo>
                                  <a:pt x="480352" y="262623"/>
                                </a:lnTo>
                                <a:lnTo>
                                  <a:pt x="428828" y="236918"/>
                                </a:lnTo>
                                <a:lnTo>
                                  <a:pt x="428828" y="262623"/>
                                </a:lnTo>
                                <a:lnTo>
                                  <a:pt x="33007" y="262623"/>
                                </a:lnTo>
                                <a:lnTo>
                                  <a:pt x="33007" y="85585"/>
                                </a:lnTo>
                                <a:lnTo>
                                  <a:pt x="58762" y="85585"/>
                                </a:lnTo>
                                <a:lnTo>
                                  <a:pt x="53873" y="75806"/>
                                </a:lnTo>
                                <a:lnTo>
                                  <a:pt x="29375" y="26962"/>
                                </a:lnTo>
                                <a:lnTo>
                                  <a:pt x="0" y="85585"/>
                                </a:lnTo>
                                <a:lnTo>
                                  <a:pt x="25654" y="85585"/>
                                </a:lnTo>
                                <a:lnTo>
                                  <a:pt x="25654" y="268287"/>
                                </a:lnTo>
                                <a:lnTo>
                                  <a:pt x="27317" y="269951"/>
                                </a:lnTo>
                                <a:lnTo>
                                  <a:pt x="428828" y="269951"/>
                                </a:lnTo>
                                <a:lnTo>
                                  <a:pt x="428828" y="295541"/>
                                </a:lnTo>
                                <a:lnTo>
                                  <a:pt x="480148" y="269951"/>
                                </a:lnTo>
                                <a:lnTo>
                                  <a:pt x="487603" y="266230"/>
                                </a:lnTo>
                                <a:close/>
                              </a:path>
                              <a:path w="1259205" h="295910">
                                <a:moveTo>
                                  <a:pt x="1258671" y="58610"/>
                                </a:moveTo>
                                <a:lnTo>
                                  <a:pt x="1253782" y="48844"/>
                                </a:lnTo>
                                <a:lnTo>
                                  <a:pt x="1229296" y="0"/>
                                </a:lnTo>
                                <a:lnTo>
                                  <a:pt x="1199908" y="58610"/>
                                </a:lnTo>
                                <a:lnTo>
                                  <a:pt x="1225664" y="58610"/>
                                </a:lnTo>
                                <a:lnTo>
                                  <a:pt x="1225664" y="260565"/>
                                </a:lnTo>
                                <a:lnTo>
                                  <a:pt x="802716" y="260565"/>
                                </a:lnTo>
                                <a:lnTo>
                                  <a:pt x="802716" y="234975"/>
                                </a:lnTo>
                                <a:lnTo>
                                  <a:pt x="743940" y="264287"/>
                                </a:lnTo>
                                <a:lnTo>
                                  <a:pt x="802716" y="293585"/>
                                </a:lnTo>
                                <a:lnTo>
                                  <a:pt x="802716" y="267893"/>
                                </a:lnTo>
                                <a:lnTo>
                                  <a:pt x="1231353" y="267893"/>
                                </a:lnTo>
                                <a:lnTo>
                                  <a:pt x="1233017" y="266230"/>
                                </a:lnTo>
                                <a:lnTo>
                                  <a:pt x="1233017" y="264287"/>
                                </a:lnTo>
                                <a:lnTo>
                                  <a:pt x="1233017" y="260565"/>
                                </a:lnTo>
                                <a:lnTo>
                                  <a:pt x="1233017" y="58610"/>
                                </a:lnTo>
                                <a:lnTo>
                                  <a:pt x="1258671" y="58610"/>
                                </a:lnTo>
                                <a:close/>
                              </a:path>
                            </a:pathLst>
                          </a:custGeom>
                          <a:solidFill>
                            <a:srgbClr val="C00000"/>
                          </a:solidFill>
                        </wps:spPr>
                        <wps:bodyPr wrap="square" lIns="0" tIns="0" rIns="0" bIns="0" rtlCol="0">
                          <a:prstTxWarp prst="textNoShape">
                            <a:avLst/>
                          </a:prstTxWarp>
                          <a:noAutofit/>
                        </wps:bodyPr>
                      </wps:wsp>
                      <wps:wsp>
                        <wps:cNvPr id="314" name="Graphic 314"/>
                        <wps:cNvSpPr/>
                        <wps:spPr>
                          <a:xfrm>
                            <a:off x="4433792" y="132649"/>
                            <a:ext cx="393700" cy="168910"/>
                          </a:xfrm>
                          <a:custGeom>
                            <a:avLst/>
                            <a:gdLst/>
                            <a:ahLst/>
                            <a:cxnLst/>
                            <a:rect l="l" t="t" r="r" b="b"/>
                            <a:pathLst>
                              <a:path w="393700" h="168910">
                                <a:moveTo>
                                  <a:pt x="393661" y="135902"/>
                                </a:moveTo>
                                <a:lnTo>
                                  <a:pt x="58762" y="135902"/>
                                </a:lnTo>
                                <a:lnTo>
                                  <a:pt x="58762" y="110197"/>
                                </a:lnTo>
                                <a:lnTo>
                                  <a:pt x="0" y="139509"/>
                                </a:lnTo>
                                <a:lnTo>
                                  <a:pt x="58762" y="168821"/>
                                </a:lnTo>
                                <a:lnTo>
                                  <a:pt x="58762" y="143230"/>
                                </a:lnTo>
                                <a:lnTo>
                                  <a:pt x="393661" y="143230"/>
                                </a:lnTo>
                                <a:lnTo>
                                  <a:pt x="393661" y="135902"/>
                                </a:lnTo>
                                <a:close/>
                              </a:path>
                              <a:path w="393700" h="168910">
                                <a:moveTo>
                                  <a:pt x="393661" y="29311"/>
                                </a:moveTo>
                                <a:lnTo>
                                  <a:pt x="386410" y="25692"/>
                                </a:lnTo>
                                <a:lnTo>
                                  <a:pt x="334886" y="0"/>
                                </a:lnTo>
                                <a:lnTo>
                                  <a:pt x="334886" y="25692"/>
                                </a:lnTo>
                                <a:lnTo>
                                  <a:pt x="0" y="25692"/>
                                </a:lnTo>
                                <a:lnTo>
                                  <a:pt x="0" y="33020"/>
                                </a:lnTo>
                                <a:lnTo>
                                  <a:pt x="334886" y="33020"/>
                                </a:lnTo>
                                <a:lnTo>
                                  <a:pt x="334886" y="58623"/>
                                </a:lnTo>
                                <a:lnTo>
                                  <a:pt x="386219" y="33020"/>
                                </a:lnTo>
                                <a:lnTo>
                                  <a:pt x="393661" y="29311"/>
                                </a:lnTo>
                                <a:close/>
                              </a:path>
                            </a:pathLst>
                          </a:custGeom>
                          <a:solidFill>
                            <a:srgbClr val="8F8F8F"/>
                          </a:solidFill>
                        </wps:spPr>
                        <wps:bodyPr wrap="square" lIns="0" tIns="0" rIns="0" bIns="0" rtlCol="0">
                          <a:prstTxWarp prst="textNoShape">
                            <a:avLst/>
                          </a:prstTxWarp>
                          <a:noAutofit/>
                        </wps:bodyPr>
                      </wps:wsp>
                      <wps:wsp>
                        <wps:cNvPr id="315" name="Graphic 315"/>
                        <wps:cNvSpPr/>
                        <wps:spPr>
                          <a:xfrm>
                            <a:off x="5129643" y="1228912"/>
                            <a:ext cx="651510" cy="660400"/>
                          </a:xfrm>
                          <a:custGeom>
                            <a:avLst/>
                            <a:gdLst/>
                            <a:ahLst/>
                            <a:cxnLst/>
                            <a:rect l="l" t="t" r="r" b="b"/>
                            <a:pathLst>
                              <a:path w="651510" h="660400">
                                <a:moveTo>
                                  <a:pt x="0" y="660079"/>
                                </a:moveTo>
                                <a:lnTo>
                                  <a:pt x="651184" y="660079"/>
                                </a:lnTo>
                                <a:lnTo>
                                  <a:pt x="651184" y="0"/>
                                </a:lnTo>
                                <a:lnTo>
                                  <a:pt x="0" y="0"/>
                                </a:lnTo>
                                <a:lnTo>
                                  <a:pt x="0" y="660079"/>
                                </a:lnTo>
                                <a:close/>
                              </a:path>
                            </a:pathLst>
                          </a:custGeom>
                          <a:ln w="7337">
                            <a:solidFill>
                              <a:srgbClr val="000000"/>
                            </a:solidFill>
                            <a:prstDash val="solid"/>
                          </a:ln>
                        </wps:spPr>
                        <wps:bodyPr wrap="square" lIns="0" tIns="0" rIns="0" bIns="0" rtlCol="0">
                          <a:prstTxWarp prst="textNoShape">
                            <a:avLst/>
                          </a:prstTxWarp>
                          <a:noAutofit/>
                        </wps:bodyPr>
                      </wps:wsp>
                      <pic:pic>
                        <pic:nvPicPr>
                          <pic:cNvPr id="316" name="Image 316"/>
                          <pic:cNvPicPr/>
                        </pic:nvPicPr>
                        <pic:blipFill>
                          <a:blip r:embed="rId87" cstate="print"/>
                          <a:stretch>
                            <a:fillRect/>
                          </a:stretch>
                        </pic:blipFill>
                        <pic:spPr>
                          <a:xfrm>
                            <a:off x="5327114" y="1332038"/>
                            <a:ext cx="262119" cy="262673"/>
                          </a:xfrm>
                          <a:prstGeom prst="rect">
                            <a:avLst/>
                          </a:prstGeom>
                        </pic:spPr>
                      </pic:pic>
                      <pic:pic>
                        <pic:nvPicPr>
                          <pic:cNvPr id="317" name="Image 317"/>
                          <pic:cNvPicPr/>
                        </pic:nvPicPr>
                        <pic:blipFill>
                          <a:blip r:embed="rId90" cstate="print"/>
                          <a:stretch>
                            <a:fillRect/>
                          </a:stretch>
                        </pic:blipFill>
                        <pic:spPr>
                          <a:xfrm>
                            <a:off x="5346389" y="1358259"/>
                            <a:ext cx="225213" cy="209100"/>
                          </a:xfrm>
                          <a:prstGeom prst="rect">
                            <a:avLst/>
                          </a:prstGeom>
                        </pic:spPr>
                      </pic:pic>
                      <wps:wsp>
                        <wps:cNvPr id="318" name="Graphic 318"/>
                        <wps:cNvSpPr/>
                        <wps:spPr>
                          <a:xfrm>
                            <a:off x="4640666" y="1352018"/>
                            <a:ext cx="543560" cy="221615"/>
                          </a:xfrm>
                          <a:custGeom>
                            <a:avLst/>
                            <a:gdLst/>
                            <a:ahLst/>
                            <a:cxnLst/>
                            <a:rect l="l" t="t" r="r" b="b"/>
                            <a:pathLst>
                              <a:path w="543560" h="221615">
                                <a:moveTo>
                                  <a:pt x="543045" y="0"/>
                                </a:moveTo>
                                <a:lnTo>
                                  <a:pt x="0" y="0"/>
                                </a:lnTo>
                                <a:lnTo>
                                  <a:pt x="0" y="221589"/>
                                </a:lnTo>
                                <a:lnTo>
                                  <a:pt x="543045" y="221589"/>
                                </a:lnTo>
                                <a:lnTo>
                                  <a:pt x="543045" y="0"/>
                                </a:lnTo>
                                <a:close/>
                              </a:path>
                            </a:pathLst>
                          </a:custGeom>
                          <a:solidFill>
                            <a:srgbClr val="FFFFFF"/>
                          </a:solidFill>
                        </wps:spPr>
                        <wps:bodyPr wrap="square" lIns="0" tIns="0" rIns="0" bIns="0" rtlCol="0">
                          <a:prstTxWarp prst="textNoShape">
                            <a:avLst/>
                          </a:prstTxWarp>
                          <a:noAutofit/>
                        </wps:bodyPr>
                      </wps:wsp>
                      <wps:wsp>
                        <wps:cNvPr id="319" name="Graphic 319"/>
                        <wps:cNvSpPr/>
                        <wps:spPr>
                          <a:xfrm>
                            <a:off x="4640666" y="1352018"/>
                            <a:ext cx="543560" cy="221615"/>
                          </a:xfrm>
                          <a:custGeom>
                            <a:avLst/>
                            <a:gdLst/>
                            <a:ahLst/>
                            <a:cxnLst/>
                            <a:rect l="l" t="t" r="r" b="b"/>
                            <a:pathLst>
                              <a:path w="543560" h="221615">
                                <a:moveTo>
                                  <a:pt x="0" y="221589"/>
                                </a:moveTo>
                                <a:lnTo>
                                  <a:pt x="543045" y="221589"/>
                                </a:lnTo>
                                <a:lnTo>
                                  <a:pt x="543045" y="0"/>
                                </a:lnTo>
                                <a:lnTo>
                                  <a:pt x="0" y="0"/>
                                </a:lnTo>
                                <a:lnTo>
                                  <a:pt x="0" y="221589"/>
                                </a:lnTo>
                                <a:close/>
                              </a:path>
                            </a:pathLst>
                          </a:custGeom>
                          <a:ln w="7330">
                            <a:solidFill>
                              <a:srgbClr val="000000"/>
                            </a:solidFill>
                            <a:prstDash val="solid"/>
                          </a:ln>
                        </wps:spPr>
                        <wps:bodyPr wrap="square" lIns="0" tIns="0" rIns="0" bIns="0" rtlCol="0">
                          <a:prstTxWarp prst="textNoShape">
                            <a:avLst/>
                          </a:prstTxWarp>
                          <a:noAutofit/>
                        </wps:bodyPr>
                      </wps:wsp>
                      <wps:wsp>
                        <wps:cNvPr id="320" name="Graphic 320"/>
                        <wps:cNvSpPr/>
                        <wps:spPr>
                          <a:xfrm>
                            <a:off x="4293916" y="804443"/>
                            <a:ext cx="347980" cy="688340"/>
                          </a:xfrm>
                          <a:custGeom>
                            <a:avLst/>
                            <a:gdLst/>
                            <a:ahLst/>
                            <a:cxnLst/>
                            <a:rect l="l" t="t" r="r" b="b"/>
                            <a:pathLst>
                              <a:path w="347980" h="688340">
                                <a:moveTo>
                                  <a:pt x="288664" y="629694"/>
                                </a:moveTo>
                                <a:lnTo>
                                  <a:pt x="288664" y="688315"/>
                                </a:lnTo>
                                <a:lnTo>
                                  <a:pt x="339991" y="662717"/>
                                </a:lnTo>
                                <a:lnTo>
                                  <a:pt x="298459" y="662717"/>
                                </a:lnTo>
                                <a:lnTo>
                                  <a:pt x="298459" y="655390"/>
                                </a:lnTo>
                                <a:lnTo>
                                  <a:pt x="340187" y="655390"/>
                                </a:lnTo>
                                <a:lnTo>
                                  <a:pt x="288664" y="629694"/>
                                </a:lnTo>
                                <a:close/>
                              </a:path>
                              <a:path w="347980" h="688340">
                                <a:moveTo>
                                  <a:pt x="33107" y="48851"/>
                                </a:moveTo>
                                <a:lnTo>
                                  <a:pt x="25761" y="48851"/>
                                </a:lnTo>
                                <a:lnTo>
                                  <a:pt x="25761" y="661056"/>
                                </a:lnTo>
                                <a:lnTo>
                                  <a:pt x="27426" y="662717"/>
                                </a:lnTo>
                                <a:lnTo>
                                  <a:pt x="288664" y="662717"/>
                                </a:lnTo>
                                <a:lnTo>
                                  <a:pt x="288664" y="659005"/>
                                </a:lnTo>
                                <a:lnTo>
                                  <a:pt x="33107" y="659005"/>
                                </a:lnTo>
                                <a:lnTo>
                                  <a:pt x="29385" y="655390"/>
                                </a:lnTo>
                                <a:lnTo>
                                  <a:pt x="33107" y="655390"/>
                                </a:lnTo>
                                <a:lnTo>
                                  <a:pt x="33107" y="48851"/>
                                </a:lnTo>
                                <a:close/>
                              </a:path>
                              <a:path w="347980" h="688340">
                                <a:moveTo>
                                  <a:pt x="340187" y="655390"/>
                                </a:moveTo>
                                <a:lnTo>
                                  <a:pt x="298459" y="655390"/>
                                </a:lnTo>
                                <a:lnTo>
                                  <a:pt x="298459" y="662717"/>
                                </a:lnTo>
                                <a:lnTo>
                                  <a:pt x="339991" y="662717"/>
                                </a:lnTo>
                                <a:lnTo>
                                  <a:pt x="347435" y="659005"/>
                                </a:lnTo>
                                <a:lnTo>
                                  <a:pt x="340187" y="655390"/>
                                </a:lnTo>
                                <a:close/>
                              </a:path>
                              <a:path w="347980" h="688340">
                                <a:moveTo>
                                  <a:pt x="33107" y="655390"/>
                                </a:moveTo>
                                <a:lnTo>
                                  <a:pt x="29385" y="655390"/>
                                </a:lnTo>
                                <a:lnTo>
                                  <a:pt x="33107" y="659005"/>
                                </a:lnTo>
                                <a:lnTo>
                                  <a:pt x="33107" y="655390"/>
                                </a:lnTo>
                                <a:close/>
                              </a:path>
                              <a:path w="347980" h="688340">
                                <a:moveTo>
                                  <a:pt x="288664" y="655390"/>
                                </a:moveTo>
                                <a:lnTo>
                                  <a:pt x="33107" y="655390"/>
                                </a:lnTo>
                                <a:lnTo>
                                  <a:pt x="33107" y="659005"/>
                                </a:lnTo>
                                <a:lnTo>
                                  <a:pt x="288664" y="659005"/>
                                </a:lnTo>
                                <a:lnTo>
                                  <a:pt x="288664" y="655390"/>
                                </a:lnTo>
                                <a:close/>
                              </a:path>
                              <a:path w="347980" h="688340">
                                <a:moveTo>
                                  <a:pt x="29385" y="0"/>
                                </a:moveTo>
                                <a:lnTo>
                                  <a:pt x="0" y="58621"/>
                                </a:lnTo>
                                <a:lnTo>
                                  <a:pt x="25761" y="58621"/>
                                </a:lnTo>
                                <a:lnTo>
                                  <a:pt x="25761" y="48851"/>
                                </a:lnTo>
                                <a:lnTo>
                                  <a:pt x="53873" y="48851"/>
                                </a:lnTo>
                                <a:lnTo>
                                  <a:pt x="29385" y="0"/>
                                </a:lnTo>
                                <a:close/>
                              </a:path>
                              <a:path w="347980" h="688340">
                                <a:moveTo>
                                  <a:pt x="53873" y="48851"/>
                                </a:moveTo>
                                <a:lnTo>
                                  <a:pt x="33107" y="48851"/>
                                </a:lnTo>
                                <a:lnTo>
                                  <a:pt x="33107" y="58621"/>
                                </a:lnTo>
                                <a:lnTo>
                                  <a:pt x="58771" y="58621"/>
                                </a:lnTo>
                                <a:lnTo>
                                  <a:pt x="53873" y="48851"/>
                                </a:lnTo>
                                <a:close/>
                              </a:path>
                            </a:pathLst>
                          </a:custGeom>
                          <a:solidFill>
                            <a:srgbClr val="C00000"/>
                          </a:solidFill>
                        </wps:spPr>
                        <wps:bodyPr wrap="square" lIns="0" tIns="0" rIns="0" bIns="0" rtlCol="0">
                          <a:prstTxWarp prst="textNoShape">
                            <a:avLst/>
                          </a:prstTxWarp>
                          <a:noAutofit/>
                        </wps:bodyPr>
                      </wps:wsp>
                      <wps:wsp>
                        <wps:cNvPr id="321" name="Graphic 321"/>
                        <wps:cNvSpPr/>
                        <wps:spPr>
                          <a:xfrm>
                            <a:off x="2926898" y="1200725"/>
                            <a:ext cx="1270" cy="915035"/>
                          </a:xfrm>
                          <a:custGeom>
                            <a:avLst/>
                            <a:gdLst/>
                            <a:ahLst/>
                            <a:cxnLst/>
                            <a:rect l="l" t="t" r="r" b="b"/>
                            <a:pathLst>
                              <a:path w="635" h="915035">
                                <a:moveTo>
                                  <a:pt x="0" y="0"/>
                                </a:moveTo>
                                <a:lnTo>
                                  <a:pt x="97" y="914947"/>
                                </a:lnTo>
                              </a:path>
                            </a:pathLst>
                          </a:custGeom>
                          <a:ln w="7346">
                            <a:solidFill>
                              <a:srgbClr val="8F8F8F"/>
                            </a:solidFill>
                            <a:prstDash val="sysDash"/>
                          </a:ln>
                        </wps:spPr>
                        <wps:bodyPr wrap="square" lIns="0" tIns="0" rIns="0" bIns="0" rtlCol="0">
                          <a:prstTxWarp prst="textNoShape">
                            <a:avLst/>
                          </a:prstTxWarp>
                          <a:noAutofit/>
                        </wps:bodyPr>
                      </wps:wsp>
                      <wps:wsp>
                        <wps:cNvPr id="322" name="Graphic 322"/>
                        <wps:cNvSpPr/>
                        <wps:spPr>
                          <a:xfrm>
                            <a:off x="3091458" y="1672092"/>
                            <a:ext cx="222250" cy="499745"/>
                          </a:xfrm>
                          <a:custGeom>
                            <a:avLst/>
                            <a:gdLst/>
                            <a:ahLst/>
                            <a:cxnLst/>
                            <a:rect l="l" t="t" r="r" b="b"/>
                            <a:pathLst>
                              <a:path w="222250" h="499745">
                                <a:moveTo>
                                  <a:pt x="222155" y="0"/>
                                </a:moveTo>
                                <a:lnTo>
                                  <a:pt x="0" y="0"/>
                                </a:lnTo>
                                <a:lnTo>
                                  <a:pt x="0" y="499456"/>
                                </a:lnTo>
                                <a:lnTo>
                                  <a:pt x="222155" y="499456"/>
                                </a:lnTo>
                                <a:lnTo>
                                  <a:pt x="222155" y="0"/>
                                </a:lnTo>
                                <a:close/>
                              </a:path>
                            </a:pathLst>
                          </a:custGeom>
                          <a:solidFill>
                            <a:srgbClr val="FFFFFF"/>
                          </a:solidFill>
                        </wps:spPr>
                        <wps:bodyPr wrap="square" lIns="0" tIns="0" rIns="0" bIns="0" rtlCol="0">
                          <a:prstTxWarp prst="textNoShape">
                            <a:avLst/>
                          </a:prstTxWarp>
                          <a:noAutofit/>
                        </wps:bodyPr>
                      </wps:wsp>
                      <wps:wsp>
                        <wps:cNvPr id="323" name="Graphic 323"/>
                        <wps:cNvSpPr/>
                        <wps:spPr>
                          <a:xfrm>
                            <a:off x="3091458" y="1672092"/>
                            <a:ext cx="222250" cy="499745"/>
                          </a:xfrm>
                          <a:custGeom>
                            <a:avLst/>
                            <a:gdLst/>
                            <a:ahLst/>
                            <a:cxnLst/>
                            <a:rect l="l" t="t" r="r" b="b"/>
                            <a:pathLst>
                              <a:path w="222250" h="499745">
                                <a:moveTo>
                                  <a:pt x="0" y="499456"/>
                                </a:moveTo>
                                <a:lnTo>
                                  <a:pt x="222155" y="499456"/>
                                </a:lnTo>
                                <a:lnTo>
                                  <a:pt x="222155" y="0"/>
                                </a:lnTo>
                                <a:lnTo>
                                  <a:pt x="0" y="0"/>
                                </a:lnTo>
                                <a:lnTo>
                                  <a:pt x="0" y="499456"/>
                                </a:lnTo>
                                <a:close/>
                              </a:path>
                            </a:pathLst>
                          </a:custGeom>
                          <a:ln w="7343">
                            <a:solidFill>
                              <a:srgbClr val="000000"/>
                            </a:solidFill>
                            <a:prstDash val="solid"/>
                          </a:ln>
                        </wps:spPr>
                        <wps:bodyPr wrap="square" lIns="0" tIns="0" rIns="0" bIns="0" rtlCol="0">
                          <a:prstTxWarp prst="textNoShape">
                            <a:avLst/>
                          </a:prstTxWarp>
                          <a:noAutofit/>
                        </wps:bodyPr>
                      </wps:wsp>
                      <wps:wsp>
                        <wps:cNvPr id="324" name="Textbox 324"/>
                        <wps:cNvSpPr txBox="1"/>
                        <wps:spPr>
                          <a:xfrm>
                            <a:off x="2773309" y="677560"/>
                            <a:ext cx="311150" cy="226060"/>
                          </a:xfrm>
                          <a:prstGeom prst="rect">
                            <a:avLst/>
                          </a:prstGeom>
                        </wps:spPr>
                        <wps:txbx>
                          <w:txbxContent>
                            <w:p>
                              <w:pPr>
                                <w:spacing w:line="171" w:lineRule="exact" w:before="0"/>
                                <w:ind w:left="53" w:right="0" w:firstLine="0"/>
                                <w:jc w:val="left"/>
                                <w:rPr>
                                  <w:sz w:val="15"/>
                                </w:rPr>
                              </w:pPr>
                              <w:r>
                                <w:rPr>
                                  <w:sz w:val="15"/>
                                </w:rPr>
                                <w:t>T-</w:t>
                              </w:r>
                              <w:r>
                                <w:rPr>
                                  <w:spacing w:val="-5"/>
                                  <w:sz w:val="15"/>
                                </w:rPr>
                                <w:t>BC</w:t>
                              </w:r>
                            </w:p>
                            <w:p>
                              <w:pPr>
                                <w:spacing w:before="12"/>
                                <w:ind w:left="0" w:right="0" w:firstLine="0"/>
                                <w:jc w:val="left"/>
                                <w:rPr>
                                  <w:sz w:val="15"/>
                                </w:rPr>
                              </w:pPr>
                              <w:r>
                                <w:rPr>
                                  <w:spacing w:val="-2"/>
                                  <w:sz w:val="15"/>
                                </w:rPr>
                                <w:t>Device</w:t>
                              </w:r>
                            </w:p>
                          </w:txbxContent>
                        </wps:txbx>
                        <wps:bodyPr wrap="square" lIns="0" tIns="0" rIns="0" bIns="0" rtlCol="0">
                          <a:noAutofit/>
                        </wps:bodyPr>
                      </wps:wsp>
                      <wps:wsp>
                        <wps:cNvPr id="325" name="Textbox 325"/>
                        <wps:cNvSpPr txBox="1"/>
                        <wps:spPr>
                          <a:xfrm>
                            <a:off x="182675" y="1627485"/>
                            <a:ext cx="310515" cy="226060"/>
                          </a:xfrm>
                          <a:prstGeom prst="rect">
                            <a:avLst/>
                          </a:prstGeom>
                        </wps:spPr>
                        <wps:txbx>
                          <w:txbxContent>
                            <w:p>
                              <w:pPr>
                                <w:spacing w:line="171" w:lineRule="exact" w:before="0"/>
                                <w:ind w:left="37" w:right="0" w:firstLine="0"/>
                                <w:jc w:val="left"/>
                                <w:rPr>
                                  <w:sz w:val="15"/>
                                </w:rPr>
                              </w:pPr>
                              <w:r>
                                <w:rPr>
                                  <w:sz w:val="15"/>
                                </w:rPr>
                                <w:t>T-</w:t>
                              </w:r>
                              <w:r>
                                <w:rPr>
                                  <w:spacing w:val="-5"/>
                                  <w:sz w:val="15"/>
                                </w:rPr>
                                <w:t>GM</w:t>
                              </w:r>
                            </w:p>
                            <w:p>
                              <w:pPr>
                                <w:spacing w:before="12"/>
                                <w:ind w:left="0" w:right="0" w:firstLine="0"/>
                                <w:jc w:val="left"/>
                                <w:rPr>
                                  <w:sz w:val="15"/>
                                </w:rPr>
                              </w:pPr>
                              <w:r>
                                <w:rPr>
                                  <w:spacing w:val="-2"/>
                                  <w:sz w:val="15"/>
                                </w:rPr>
                                <w:t>Device</w:t>
                              </w:r>
                            </w:p>
                          </w:txbxContent>
                        </wps:txbx>
                        <wps:bodyPr wrap="square" lIns="0" tIns="0" rIns="0" bIns="0" rtlCol="0">
                          <a:noAutofit/>
                        </wps:bodyPr>
                      </wps:wsp>
                      <wps:wsp>
                        <wps:cNvPr id="326" name="Textbox 326"/>
                        <wps:cNvSpPr txBox="1"/>
                        <wps:spPr>
                          <a:xfrm>
                            <a:off x="5309189" y="1627486"/>
                            <a:ext cx="310515" cy="226060"/>
                          </a:xfrm>
                          <a:prstGeom prst="rect">
                            <a:avLst/>
                          </a:prstGeom>
                        </wps:spPr>
                        <wps:txbx>
                          <w:txbxContent>
                            <w:p>
                              <w:pPr>
                                <w:spacing w:line="256" w:lineRule="auto" w:before="0"/>
                                <w:ind w:left="0" w:right="0" w:firstLine="1"/>
                                <w:jc w:val="left"/>
                                <w:rPr>
                                  <w:sz w:val="15"/>
                                </w:rPr>
                              </w:pPr>
                              <w:r>
                                <w:rPr>
                                  <w:spacing w:val="-2"/>
                                  <w:sz w:val="15"/>
                                </w:rPr>
                                <w:t>Timing</w:t>
                              </w:r>
                              <w:r>
                                <w:rPr>
                                  <w:sz w:val="15"/>
                                </w:rPr>
                                <w:t> </w:t>
                              </w:r>
                              <w:r>
                                <w:rPr>
                                  <w:spacing w:val="-2"/>
                                  <w:sz w:val="15"/>
                                </w:rPr>
                                <w:t>Device</w:t>
                              </w:r>
                            </w:p>
                          </w:txbxContent>
                        </wps:txbx>
                        <wps:bodyPr wrap="square" lIns="0" tIns="0" rIns="0" bIns="0" rtlCol="0">
                          <a:noAutofit/>
                        </wps:bodyPr>
                      </wps:wsp>
                      <wps:wsp>
                        <wps:cNvPr id="327" name="Textbox 327"/>
                        <wps:cNvSpPr txBox="1"/>
                        <wps:spPr>
                          <a:xfrm>
                            <a:off x="2494244" y="2202459"/>
                            <a:ext cx="888365" cy="226060"/>
                          </a:xfrm>
                          <a:prstGeom prst="rect">
                            <a:avLst/>
                          </a:prstGeom>
                        </wps:spPr>
                        <wps:txbx>
                          <w:txbxContent>
                            <w:p>
                              <w:pPr>
                                <w:spacing w:line="205" w:lineRule="exact" w:before="0"/>
                                <w:ind w:left="0" w:right="17" w:firstLine="0"/>
                                <w:jc w:val="center"/>
                                <w:rPr>
                                  <w:sz w:val="18"/>
                                </w:rPr>
                              </w:pPr>
                              <w:r>
                                <w:rPr>
                                  <w:sz w:val="18"/>
                                </w:rPr>
                                <w:t>O-</w:t>
                              </w:r>
                              <w:r>
                                <w:rPr>
                                  <w:spacing w:val="-5"/>
                                  <w:sz w:val="18"/>
                                </w:rPr>
                                <w:t>DU</w:t>
                              </w:r>
                            </w:p>
                            <w:p>
                              <w:pPr>
                                <w:spacing w:before="11"/>
                                <w:ind w:left="0" w:right="18" w:firstLine="0"/>
                                <w:jc w:val="center"/>
                                <w:rPr>
                                  <w:sz w:val="12"/>
                                </w:rPr>
                              </w:pPr>
                              <w:r>
                                <w:rPr>
                                  <w:w w:val="105"/>
                                  <w:sz w:val="12"/>
                                </w:rPr>
                                <w:t>(or</w:t>
                              </w:r>
                              <w:r>
                                <w:rPr>
                                  <w:spacing w:val="-9"/>
                                  <w:w w:val="105"/>
                                  <w:sz w:val="12"/>
                                </w:rPr>
                                <w:t> </w:t>
                              </w:r>
                              <w:r>
                                <w:rPr>
                                  <w:w w:val="105"/>
                                  <w:sz w:val="12"/>
                                </w:rPr>
                                <w:t>Active</w:t>
                              </w:r>
                              <w:r>
                                <w:rPr>
                                  <w:spacing w:val="-9"/>
                                  <w:w w:val="105"/>
                                  <w:sz w:val="12"/>
                                </w:rPr>
                                <w:t> </w:t>
                              </w:r>
                              <w:r>
                                <w:rPr>
                                  <w:w w:val="105"/>
                                  <w:sz w:val="12"/>
                                </w:rPr>
                                <w:t>WDM,</w:t>
                              </w:r>
                              <w:r>
                                <w:rPr>
                                  <w:spacing w:val="-9"/>
                                  <w:w w:val="105"/>
                                  <w:sz w:val="12"/>
                                </w:rPr>
                                <w:t> </w:t>
                              </w:r>
                              <w:r>
                                <w:rPr>
                                  <w:w w:val="105"/>
                                  <w:sz w:val="12"/>
                                </w:rPr>
                                <w:t>or</w:t>
                              </w:r>
                              <w:r>
                                <w:rPr>
                                  <w:spacing w:val="-6"/>
                                  <w:w w:val="105"/>
                                  <w:sz w:val="12"/>
                                </w:rPr>
                                <w:t> </w:t>
                              </w:r>
                              <w:r>
                                <w:rPr>
                                  <w:spacing w:val="-4"/>
                                  <w:w w:val="105"/>
                                  <w:sz w:val="12"/>
                                </w:rPr>
                                <w:t>HSR)</w:t>
                              </w:r>
                            </w:p>
                          </w:txbxContent>
                        </wps:txbx>
                        <wps:bodyPr wrap="square" lIns="0" tIns="0" rIns="0" bIns="0" rtlCol="0">
                          <a:noAutofit/>
                        </wps:bodyPr>
                      </wps:wsp>
                      <wps:wsp>
                        <wps:cNvPr id="328" name="Textbox 328"/>
                        <wps:cNvSpPr txBox="1"/>
                        <wps:spPr>
                          <a:xfrm>
                            <a:off x="598433" y="1352017"/>
                            <a:ext cx="543560" cy="221615"/>
                          </a:xfrm>
                          <a:prstGeom prst="rect">
                            <a:avLst/>
                          </a:prstGeom>
                          <a:ln w="7330">
                            <a:solidFill>
                              <a:srgbClr val="000000"/>
                            </a:solidFill>
                            <a:prstDash val="solid"/>
                          </a:ln>
                        </wps:spPr>
                        <wps:txbx>
                          <w:txbxContent>
                            <w:p>
                              <w:pPr>
                                <w:spacing w:before="69"/>
                                <w:ind w:left="55" w:right="0" w:firstLine="0"/>
                                <w:jc w:val="left"/>
                                <w:rPr>
                                  <w:sz w:val="18"/>
                                </w:rPr>
                              </w:pPr>
                              <w:r>
                                <w:rPr>
                                  <w:sz w:val="18"/>
                                </w:rPr>
                                <w:t>Bidi</w:t>
                              </w:r>
                              <w:r>
                                <w:rPr>
                                  <w:spacing w:val="3"/>
                                  <w:sz w:val="18"/>
                                </w:rPr>
                                <w:t> </w:t>
                              </w:r>
                              <w:r>
                                <w:rPr>
                                  <w:spacing w:val="-4"/>
                                  <w:sz w:val="18"/>
                                </w:rPr>
                                <w:t>Plug</w:t>
                              </w:r>
                            </w:p>
                          </w:txbxContent>
                        </wps:txbx>
                        <wps:bodyPr wrap="square" lIns="0" tIns="0" rIns="0" bIns="0" rtlCol="0">
                          <a:noAutofit/>
                        </wps:bodyPr>
                      </wps:wsp>
                      <wps:wsp>
                        <wps:cNvPr id="329" name="Textbox 329"/>
                        <wps:cNvSpPr txBox="1"/>
                        <wps:spPr>
                          <a:xfrm>
                            <a:off x="4644332" y="1355683"/>
                            <a:ext cx="535940" cy="210820"/>
                          </a:xfrm>
                          <a:prstGeom prst="rect">
                            <a:avLst/>
                          </a:prstGeom>
                        </wps:spPr>
                        <wps:txbx>
                          <w:txbxContent>
                            <w:p>
                              <w:pPr>
                                <w:spacing w:before="69"/>
                                <w:ind w:left="57" w:right="0" w:firstLine="0"/>
                                <w:jc w:val="left"/>
                                <w:rPr>
                                  <w:sz w:val="18"/>
                                </w:rPr>
                              </w:pPr>
                              <w:r>
                                <w:rPr>
                                  <w:sz w:val="18"/>
                                </w:rPr>
                                <w:t>Bidi</w:t>
                              </w:r>
                              <w:r>
                                <w:rPr>
                                  <w:spacing w:val="3"/>
                                  <w:sz w:val="18"/>
                                </w:rPr>
                                <w:t> </w:t>
                              </w:r>
                              <w:r>
                                <w:rPr>
                                  <w:spacing w:val="-4"/>
                                  <w:sz w:val="18"/>
                                </w:rPr>
                                <w:t>Plug</w:t>
                              </w:r>
                            </w:p>
                          </w:txbxContent>
                        </wps:txbx>
                        <wps:bodyPr wrap="square" lIns="0" tIns="0" rIns="0" bIns="0" rtlCol="0">
                          <a:noAutofit/>
                        </wps:bodyPr>
                      </wps:wsp>
                      <wps:wsp>
                        <wps:cNvPr id="330" name="Textbox 330"/>
                        <wps:cNvSpPr txBox="1"/>
                        <wps:spPr>
                          <a:xfrm>
                            <a:off x="4831224" y="673278"/>
                            <a:ext cx="472440" cy="214629"/>
                          </a:xfrm>
                          <a:prstGeom prst="rect">
                            <a:avLst/>
                          </a:prstGeom>
                        </wps:spPr>
                        <wps:txbx>
                          <w:txbxContent>
                            <w:p>
                              <w:pPr>
                                <w:spacing w:before="69"/>
                                <w:ind w:left="202" w:right="0" w:firstLine="0"/>
                                <w:jc w:val="left"/>
                                <w:rPr>
                                  <w:sz w:val="18"/>
                                </w:rPr>
                              </w:pPr>
                              <w:r>
                                <w:rPr>
                                  <w:spacing w:val="-4"/>
                                  <w:sz w:val="18"/>
                                </w:rPr>
                                <w:t>Plug</w:t>
                              </w:r>
                            </w:p>
                          </w:txbxContent>
                        </wps:txbx>
                        <wps:bodyPr wrap="square" lIns="0" tIns="0" rIns="0" bIns="0" rtlCol="0">
                          <a:noAutofit/>
                        </wps:bodyPr>
                      </wps:wsp>
                      <wps:wsp>
                        <wps:cNvPr id="331" name="Textbox 331"/>
                        <wps:cNvSpPr txBox="1"/>
                        <wps:spPr>
                          <a:xfrm>
                            <a:off x="4831224" y="115200"/>
                            <a:ext cx="472440" cy="214629"/>
                          </a:xfrm>
                          <a:prstGeom prst="rect">
                            <a:avLst/>
                          </a:prstGeom>
                        </wps:spPr>
                        <wps:txbx>
                          <w:txbxContent>
                            <w:p>
                              <w:pPr>
                                <w:spacing w:before="67"/>
                                <w:ind w:left="202" w:right="0" w:firstLine="0"/>
                                <w:jc w:val="left"/>
                                <w:rPr>
                                  <w:sz w:val="18"/>
                                </w:rPr>
                              </w:pPr>
                              <w:r>
                                <w:rPr>
                                  <w:spacing w:val="-4"/>
                                  <w:w w:val="105"/>
                                  <w:sz w:val="18"/>
                                </w:rPr>
                                <w:t>Plug</w:t>
                              </w:r>
                            </w:p>
                          </w:txbxContent>
                        </wps:txbx>
                        <wps:bodyPr wrap="square" lIns="0" tIns="0" rIns="0" bIns="0" rtlCol="0">
                          <a:noAutofit/>
                        </wps:bodyPr>
                      </wps:wsp>
                      <wps:wsp>
                        <wps:cNvPr id="332" name="Textbox 332"/>
                        <wps:cNvSpPr txBox="1"/>
                        <wps:spPr>
                          <a:xfrm>
                            <a:off x="5310803" y="7342"/>
                            <a:ext cx="469900" cy="996315"/>
                          </a:xfrm>
                          <a:prstGeom prst="rect">
                            <a:avLst/>
                          </a:prstGeom>
                        </wps:spPr>
                        <wps:txbx>
                          <w:txbxContent>
                            <w:p>
                              <w:pPr>
                                <w:spacing w:line="240" w:lineRule="auto" w:before="0"/>
                                <w:rPr>
                                  <w:sz w:val="18"/>
                                </w:rPr>
                              </w:pPr>
                            </w:p>
                            <w:p>
                              <w:pPr>
                                <w:spacing w:line="240" w:lineRule="auto" w:before="0"/>
                                <w:rPr>
                                  <w:sz w:val="18"/>
                                </w:rPr>
                              </w:pPr>
                            </w:p>
                            <w:p>
                              <w:pPr>
                                <w:spacing w:line="240" w:lineRule="auto" w:before="62"/>
                                <w:rPr>
                                  <w:sz w:val="18"/>
                                </w:rPr>
                              </w:pPr>
                            </w:p>
                            <w:p>
                              <w:pPr>
                                <w:spacing w:before="0"/>
                                <w:ind w:left="161" w:right="0" w:firstLine="0"/>
                                <w:jc w:val="left"/>
                                <w:rPr>
                                  <w:sz w:val="18"/>
                                </w:rPr>
                              </w:pPr>
                              <w:r>
                                <w:rPr>
                                  <w:spacing w:val="-5"/>
                                  <w:w w:val="105"/>
                                  <w:sz w:val="18"/>
                                </w:rPr>
                                <w:t>CSR</w:t>
                              </w:r>
                            </w:p>
                          </w:txbxContent>
                        </wps:txbx>
                        <wps:bodyPr wrap="square" lIns="0" tIns="0" rIns="0" bIns="0" rtlCol="0">
                          <a:noAutofit/>
                        </wps:bodyPr>
                      </wps:wsp>
                    </wpg:wgp>
                  </a:graphicData>
                </a:graphic>
              </wp:anchor>
            </w:drawing>
          </mc:Choice>
          <mc:Fallback>
            <w:pict>
              <v:group style="position:absolute;margin-left:58.740517pt;margin-top:10.320732pt;width:471.95pt;height:199.25pt;mso-position-horizontal-relative:page;mso-position-vertical-relative:paragraph;z-index:-19930624" id="docshapegroup236" coordorigin="1175,206" coordsize="9439,3985">
                <v:shape style="position:absolute;left:3529;top:374;width:1492;height:1263" id="docshape237" coordorigin="3530,375" coordsize="1492,1263" path="m3530,1595l3530,375,3879,619,3879,1351,3530,1595xm5021,417l5021,1638,4672,1394,4672,661,5021,417xe" filled="false" stroked="true" strokeweight=".577721pt" strokecolor="#000000">
                  <v:path arrowok="t"/>
                  <v:stroke dashstyle="solid"/>
                </v:shape>
                <v:shape style="position:absolute;left:2909;top:908;width:1763;height:647" id="docshape238" coordorigin="2909,908" coordsize="1763,647" path="m3529,1503l3002,1503,3002,1462,2909,1508,3002,1555,3002,1514,3529,1514,3529,1503xm3529,1333l3518,1327,3437,1287,3437,1327,2909,1327,2909,1339,3437,1339,3437,1379,3518,1339,3529,1333xm4672,1084l3972,1084,3972,1043,3879,1089,3972,1135,3972,1095,4672,1095,4672,1084xm4672,954l4660,949,4579,908,4579,949,3879,949,3879,960,4579,960,4579,1001,4660,960,4672,954xe" filled="true" fillcolor="#8f8f8f" stroked="false">
                  <v:path arrowok="t"/>
                  <v:fill type="solid"/>
                </v:shape>
                <v:shape style="position:absolute;left:7807;top:374;width:350;height:1221" id="docshape239" coordorigin="7807,375" coordsize="350,1221" path="m8157,1595l8157,375,7807,619,7807,1351,8157,1595xe" filled="false" stroked="true" strokeweight=".578345pt" strokecolor="#000000">
                  <v:path arrowok="t"/>
                  <v:stroke dashstyle="solid"/>
                </v:shape>
                <v:shape style="position:absolute;left:5008;top:509;width:3769;height:2336" id="docshape240" coordorigin="5009,509" coordsize="3769,2336" path="m5281,1461l5278,1458,5101,1458,5101,1418,5009,1464,5101,1510,5101,1470,5269,1470,5269,2838,5281,2838,5281,1470,5281,1464,5281,1461xm5466,2753l5425,2753,5425,1300,5425,1294,5425,1291,5423,1288,5009,1288,5009,1300,5414,1300,5414,2753,5373,2753,5419,2845,5458,2768,5466,2753xm6561,725l5114,725,5114,685,5021,731,5114,777,5114,737,6561,737,6561,725xm6561,556l6550,550,6469,509,6469,550,5021,550,5021,561,6469,561,6469,602,6550,561,6561,556xm7808,954l7796,949,7715,908,7715,949,6911,949,6911,960,7715,960,7715,1001,7796,960,7808,954xm7808,1084l7011,1084,7011,1043,6919,1089,7012,1135,7011,1095,7808,1095,7808,1084xm8777,1503l8250,1503,8250,1462,8157,1508,8250,1555,8250,1514,8777,1514,8777,1503xm8777,1333l8766,1327,8685,1287,8685,1327,8157,1327,8157,1339,8685,1339,8685,1379,8765,1339,8777,1333xe" filled="true" fillcolor="#8f8f8f" stroked="false">
                  <v:path arrowok="t"/>
                  <v:fill type="solid"/>
                </v:shape>
                <v:shape style="position:absolute;left:4190;top:856;width:208;height:104" type="#_x0000_t75" id="docshape241" stroked="false">
                  <v:imagedata r:id="rId83" o:title=""/>
                </v:shape>
                <v:shape style="position:absolute;left:4190;top:992;width:208;height:103" type="#_x0000_t75" id="docshape242" stroked="false">
                  <v:imagedata r:id="rId84" o:title=""/>
                </v:shape>
                <v:shape style="position:absolute;left:7231;top:856;width:210;height:104" type="#_x0000_t75" id="docshape243" stroked="false">
                  <v:imagedata r:id="rId85" o:title=""/>
                </v:shape>
                <v:shape style="position:absolute;left:7231;top:992;width:210;height:103" type="#_x0000_t75" id="docshape244" stroked="false">
                  <v:imagedata r:id="rId86" o:title=""/>
                </v:shape>
                <v:shape style="position:absolute;left:2909;top:415;width:620;height:266" id="docshape245" coordorigin="2909,415" coordsize="620,266" path="m3529,629l3002,629,3002,589,2909,635,3002,681,3002,641,3529,641,3529,629xm3529,461l3518,456,3437,415,3437,456,2909,456,2909,467,3437,467,3437,508,3518,467,3529,461xe" filled="true" fillcolor="#8f8f8f" stroked="false">
                  <v:path arrowok="t"/>
                  <v:fill type="solid"/>
                </v:shape>
                <v:rect style="position:absolute;left:2122;top:1260;width:787;height:349" id="docshape246" filled="true" fillcolor="#ffffff" stroked="false">
                  <v:fill type="solid"/>
                </v:rect>
                <v:rect style="position:absolute;left:9501;top:212;width:787;height:1581" id="docshape247" filled="false" stroked="true" strokeweight=".578164pt" strokecolor="#000000">
                  <v:stroke dashstyle="solid"/>
                </v:rect>
                <v:rect style="position:absolute;left:8777;top:382;width:787;height:349" id="docshape248" filled="true" fillcolor="#ffffff" stroked="false">
                  <v:fill type="solid"/>
                </v:rect>
                <v:rect style="position:absolute;left:8777;top:382;width:787;height:349" id="docshape249" filled="false" stroked="true" strokeweight=".577227pt" strokecolor="#000000">
                  <v:stroke dashstyle="solid"/>
                </v:rect>
                <v:rect style="position:absolute;left:8777;top:1260;width:787;height:349" id="docshape250" filled="true" fillcolor="#ffffff" stroked="false">
                  <v:fill type="solid"/>
                </v:rect>
                <v:rect style="position:absolute;left:8777;top:1260;width:787;height:349" id="docshape251" filled="false" stroked="true" strokeweight=".577227pt" strokecolor="#000000">
                  <v:stroke dashstyle="solid"/>
                </v:rect>
                <v:rect style="position:absolute;left:4990;top:3508;width:1604;height:678" id="docshape252" filled="false" stroked="true" strokeweight=".577208pt" strokecolor="#000000">
                  <v:stroke dashstyle="solid"/>
                </v:rect>
                <v:rect style="position:absolute;left:5176;top:2839;width:350;height:787" id="docshape253" filled="true" fillcolor="#ffffff" stroked="false">
                  <v:fill type="solid"/>
                </v:rect>
                <v:rect style="position:absolute;left:5176;top:2839;width:350;height:787" id="docshape254" filled="false" stroked="true" strokeweight=".578214pt" strokecolor="#000000">
                  <v:stroke dashstyle="solid"/>
                </v:rect>
                <v:rect style="position:absolute;left:1180;top:2141;width:1026;height:1040" id="docshape255" filled="false" stroked="true" strokeweight=".577731pt" strokecolor="#000000">
                  <v:stroke dashstyle="solid"/>
                </v:rect>
                <v:shape style="position:absolute;left:1491;top:2304;width:415;height:414" type="#_x0000_t75" id="docshape256" stroked="false">
                  <v:imagedata r:id="rId87" o:title=""/>
                </v:shape>
                <v:shape style="position:absolute;left:1521;top:2345;width:355;height:330" type="#_x0000_t75" id="docshape257" stroked="false">
                  <v:imagedata r:id="rId88" o:title=""/>
                </v:shape>
                <v:rect style="position:absolute;left:2117;top:2335;width:856;height:349" id="docshape258" filled="true" fillcolor="#ffffff" stroked="false">
                  <v:fill type="solid"/>
                </v:rect>
                <v:shape style="position:absolute;left:2972;top:1473;width:780;height:1084" id="docshape259" coordorigin="2972,1473" coordsize="780,1084" path="m3065,2465l2972,2511,3065,2557,3065,2517,3049,2517,3049,2505,3065,2505,3065,2465xm3065,2505l3049,2505,3049,2517,3065,2517,3065,2505xm3699,2505l3065,2505,3065,2517,3708,2517,3711,2514,3711,2511,3699,2511,3699,2505xm3711,1550l3699,1550,3699,2511,3705,2505,3711,2505,3711,1550xm3711,2505l3705,2505,3699,2511,3711,2511,3711,2505xm3705,1473l3659,1566,3699,1566,3699,1550,3744,1550,3705,1473xm3744,1550l3711,1550,3711,1566,3752,1566,3744,1550xe" filled="true" fillcolor="#c00000" stroked="false">
                  <v:path arrowok="t"/>
                  <v:fill type="solid"/>
                </v:shape>
                <v:shape style="position:absolute;left:10278;top:1002;width:329;height:1660" id="docshape260" coordorigin="10278,1002" coordsize="329,1660" path="m10278,2662l10607,2662,10607,1002,10288,1002e" filled="false" stroked="true" strokeweight=".578401pt" strokecolor="#8f8f8f">
                  <v:path arrowok="t"/>
                  <v:stroke dashstyle="shortdash"/>
                </v:shape>
                <v:shape style="position:absolute;left:3879;top:862;width:3929;height:93" id="docshape261" coordorigin="3879,862" coordsize="3929,93" path="m4003,903l3972,903,3972,862,3879,908,3972,954,3972,914,4003,914,4003,903xm4084,903l4037,903,4037,914,4084,914,4084,903xm4165,903l4118,903,4118,914,4165,914,4165,903xm4246,903l4199,903,4199,914,4246,914,4246,903xm4327,903l4280,903,4280,914,4327,914,4327,903xm4408,903l4361,903,4361,914,4408,914,4408,903xm4489,903l4442,903,4442,914,4489,914,4489,903xm4570,903l4523,903,4523,914,4570,914,4570,903xm4672,908l4579,862,4579,954,4672,908xm7035,903l7004,903,7004,862,6911,908,7004,954,7004,914,7035,914,7035,903xm7116,903l7070,903,7070,914,7116,914,7116,903xm7197,903l7150,903,7150,914,7197,914,7197,903xm7278,903l7231,903,7231,914,7278,914,7278,903xm7359,903l7312,903,7312,914,7359,914,7359,903xm7440,903l7393,903,7393,914,7440,914,7440,903xm7521,903l7474,903,7474,914,7521,914,7521,903xm7602,903l7555,903,7555,914,7602,914,7602,903xm7683,903l7636,903,7636,914,7683,914,7683,903xm7808,908l7796,903,7715,862,7715,954,7796,914,7808,908xe" filled="true" fillcolor="#c00000" stroked="false">
                  <v:path arrowok="t"/>
                  <v:fill type="solid"/>
                </v:shape>
                <v:shape style="position:absolute;left:6561;top:374;width:350;height:1221" id="docshape262" coordorigin="6562,375" coordsize="350,1221" path="m6562,1595l6562,375,6911,619,6911,1351,6562,1595xe" filled="false" stroked="true" strokeweight=".578345pt" strokecolor="#000000">
                  <v:path arrowok="t"/>
                  <v:stroke dashstyle="solid"/>
                </v:shape>
                <v:shape style="position:absolute;left:6102;top:1288;width:458;height:1557" id="docshape263" coordorigin="6102,1288" coordsize="458,1557" path="m6560,1464l6548,1458,6467,1418,6467,1458,6290,1458,6287,1461,6287,2838,6299,2838,6299,1470,6467,1470,6467,1510,6548,1470,6560,1464xm6560,1288l6146,1288,6143,1291,6143,2753,6102,2753,6149,2845,6187,2768,6195,2753,6155,2753,6155,1300,6560,1300,6560,1294,6560,1288xe" filled="true" fillcolor="#8f8f8f" stroked="false">
                  <v:path arrowok="t"/>
                  <v:fill type="solid"/>
                </v:shape>
                <v:shape style="position:absolute;left:5571;top:1681;width:413;height:414" type="#_x0000_t75" id="docshape264" stroked="false">
                  <v:imagedata r:id="rId87" o:title=""/>
                </v:shape>
                <v:shape style="position:absolute;left:5601;top:1725;width:355;height:330" type="#_x0000_t75" id="docshape265" stroked="false">
                  <v:imagedata r:id="rId89" o:title=""/>
                </v:shape>
                <v:shape style="position:absolute;left:4801;top:1473;width:1983;height:466" id="docshape266" coordorigin="4801,1473" coordsize="1983,466" path="m5569,1893l5558,1887,5477,1846,5477,1887,4853,1887,4853,1608,4894,1608,4886,1593,4848,1516,4801,1608,4842,1608,4842,1896,4844,1898,5477,1898,5477,1939,5557,1898,5569,1893xm6784,1566l6776,1550,6737,1473,6691,1566,6732,1566,6732,1884,6065,1884,6065,1843,5973,1889,6065,1936,6065,1895,6740,1895,6743,1893,6743,1889,6743,1884,6743,1566,6784,1566xe" filled="true" fillcolor="#c00000" stroked="false">
                  <v:path arrowok="t"/>
                  <v:fill type="solid"/>
                </v:shape>
                <v:shape style="position:absolute;left:8157;top:415;width:620;height:266" id="docshape267" coordorigin="8157,415" coordsize="620,266" path="m8777,629l8250,629,8250,589,8157,635,8250,681,8250,641,8777,641,8777,629xm8777,461l8766,456,8685,415,8685,456,8157,456,8157,467,8685,467,8685,508,8765,467,8777,461xe" filled="true" fillcolor="#8f8f8f" stroked="false">
                  <v:path arrowok="t"/>
                  <v:fill type="solid"/>
                </v:shape>
                <v:rect style="position:absolute;left:9252;top:2141;width:1026;height:1040" id="docshape268" filled="false" stroked="true" strokeweight=".577731pt" strokecolor="#000000">
                  <v:stroke dashstyle="solid"/>
                </v:rect>
                <v:shape style="position:absolute;left:9563;top:2304;width:413;height:414" type="#_x0000_t75" id="docshape269" stroked="false">
                  <v:imagedata r:id="rId87" o:title=""/>
                </v:shape>
                <v:shape style="position:absolute;left:9594;top:2345;width:355;height:330" type="#_x0000_t75" id="docshape270" stroked="false">
                  <v:imagedata r:id="rId90" o:title=""/>
                </v:shape>
                <v:rect style="position:absolute;left:8482;top:2335;width:856;height:349" id="docshape271" filled="true" fillcolor="#ffffff" stroked="false">
                  <v:fill type="solid"/>
                </v:rect>
                <v:rect style="position:absolute;left:8482;top:2335;width:856;height:349" id="docshape272" filled="false" stroked="true" strokeweight=".577195pt" strokecolor="#000000">
                  <v:stroke dashstyle="solid"/>
                </v:rect>
                <v:shape style="position:absolute;left:7936;top:1473;width:548;height:1084" id="docshape273" coordorigin="7937,1473" coordsize="548,1084" path="m8391,2465l8391,2557,8472,2517,8407,2517,8407,2505,8473,2505,8391,2465xm7989,1550l7977,1550,7977,2514,7980,2517,8391,2517,8391,2511,7989,2511,7983,2505,7989,2505,7989,1550xm8473,2505l8407,2505,8407,2517,8472,2517,8484,2511,8473,2505xm7989,2505l7983,2505,7989,2511,7989,2505xm8391,2505l7989,2505,7989,2511,8391,2511,8391,2505xm7983,1473l7937,1566,7977,1566,7977,1550,8022,1550,7983,1473xm8022,1550l7989,1550,7989,1566,8029,1566,8022,1550xe" filled="true" fillcolor="#c00000" stroked="false">
                  <v:path arrowok="t"/>
                  <v:fill type="solid"/>
                </v:shape>
                <v:line style="position:absolute" from="5784,2097" to="5784,3538" stroked="true" strokeweight=".578457pt" strokecolor="#8f8f8f">
                  <v:stroke dashstyle="shortdash"/>
                </v:line>
                <v:rect style="position:absolute;left:6043;top:2839;width:350;height:787" id="docshape274" filled="true" fillcolor="#ffffff" stroked="false">
                  <v:fill type="solid"/>
                </v:rect>
                <v:rect style="position:absolute;left:6043;top:2839;width:350;height:787" id="docshape275" filled="false" stroked="true" strokeweight=".578214pt" strokecolor="#000000">
                  <v:stroke dashstyle="solid"/>
                </v:rect>
                <v:shape style="position:absolute;left:5542;top:1273;width:490;height:356" type="#_x0000_t202" id="docshape276" filled="false" stroked="false">
                  <v:textbox inset="0,0,0,0">
                    <w:txbxContent>
                      <w:p>
                        <w:pPr>
                          <w:spacing w:line="171" w:lineRule="exact" w:before="0"/>
                          <w:ind w:left="53" w:right="0" w:firstLine="0"/>
                          <w:jc w:val="left"/>
                          <w:rPr>
                            <w:sz w:val="15"/>
                          </w:rPr>
                        </w:pPr>
                        <w:r>
                          <w:rPr>
                            <w:sz w:val="15"/>
                          </w:rPr>
                          <w:t>T-</w:t>
                        </w:r>
                        <w:r>
                          <w:rPr>
                            <w:spacing w:val="-5"/>
                            <w:sz w:val="15"/>
                          </w:rPr>
                          <w:t>BC</w:t>
                        </w:r>
                      </w:p>
                      <w:p>
                        <w:pPr>
                          <w:spacing w:before="12"/>
                          <w:ind w:left="0" w:right="0" w:firstLine="0"/>
                          <w:jc w:val="left"/>
                          <w:rPr>
                            <w:sz w:val="15"/>
                          </w:rPr>
                        </w:pPr>
                        <w:r>
                          <w:rPr>
                            <w:spacing w:val="-2"/>
                            <w:sz w:val="15"/>
                          </w:rPr>
                          <w:t>Device</w:t>
                        </w:r>
                      </w:p>
                    </w:txbxContent>
                  </v:textbox>
                  <w10:wrap type="none"/>
                </v:shape>
                <v:shape style="position:absolute;left:1462;top:2769;width:489;height:356" type="#_x0000_t202" id="docshape277" filled="false" stroked="false">
                  <v:textbox inset="0,0,0,0">
                    <w:txbxContent>
                      <w:p>
                        <w:pPr>
                          <w:spacing w:line="171" w:lineRule="exact" w:before="0"/>
                          <w:ind w:left="37" w:right="0" w:firstLine="0"/>
                          <w:jc w:val="left"/>
                          <w:rPr>
                            <w:sz w:val="15"/>
                          </w:rPr>
                        </w:pPr>
                        <w:r>
                          <w:rPr>
                            <w:sz w:val="15"/>
                          </w:rPr>
                          <w:t>T-</w:t>
                        </w:r>
                        <w:r>
                          <w:rPr>
                            <w:spacing w:val="-5"/>
                            <w:sz w:val="15"/>
                          </w:rPr>
                          <w:t>GM</w:t>
                        </w:r>
                      </w:p>
                      <w:p>
                        <w:pPr>
                          <w:spacing w:before="12"/>
                          <w:ind w:left="0" w:right="0" w:firstLine="0"/>
                          <w:jc w:val="left"/>
                          <w:rPr>
                            <w:sz w:val="15"/>
                          </w:rPr>
                        </w:pPr>
                        <w:r>
                          <w:rPr>
                            <w:spacing w:val="-2"/>
                            <w:sz w:val="15"/>
                          </w:rPr>
                          <w:t>Device</w:t>
                        </w:r>
                      </w:p>
                    </w:txbxContent>
                  </v:textbox>
                  <w10:wrap type="none"/>
                </v:shape>
                <v:shape style="position:absolute;left:9535;top:2769;width:489;height:356" type="#_x0000_t202" id="docshape278" filled="false" stroked="false">
                  <v:textbox inset="0,0,0,0">
                    <w:txbxContent>
                      <w:p>
                        <w:pPr>
                          <w:spacing w:line="256" w:lineRule="auto" w:before="0"/>
                          <w:ind w:left="0" w:right="0" w:firstLine="1"/>
                          <w:jc w:val="left"/>
                          <w:rPr>
                            <w:sz w:val="15"/>
                          </w:rPr>
                        </w:pPr>
                        <w:r>
                          <w:rPr>
                            <w:spacing w:val="-2"/>
                            <w:sz w:val="15"/>
                          </w:rPr>
                          <w:t>Timing</w:t>
                        </w:r>
                        <w:r>
                          <w:rPr>
                            <w:sz w:val="15"/>
                          </w:rPr>
                          <w:t> </w:t>
                        </w:r>
                        <w:r>
                          <w:rPr>
                            <w:spacing w:val="-2"/>
                            <w:sz w:val="15"/>
                          </w:rPr>
                          <w:t>Device</w:t>
                        </w:r>
                      </w:p>
                    </w:txbxContent>
                  </v:textbox>
                  <w10:wrap type="none"/>
                </v:shape>
                <v:shape style="position:absolute;left:5102;top:3674;width:1399;height:356" type="#_x0000_t202" id="docshape279" filled="false" stroked="false">
                  <v:textbox inset="0,0,0,0">
                    <w:txbxContent>
                      <w:p>
                        <w:pPr>
                          <w:spacing w:line="205" w:lineRule="exact" w:before="0"/>
                          <w:ind w:left="0" w:right="17" w:firstLine="0"/>
                          <w:jc w:val="center"/>
                          <w:rPr>
                            <w:sz w:val="18"/>
                          </w:rPr>
                        </w:pPr>
                        <w:r>
                          <w:rPr>
                            <w:sz w:val="18"/>
                          </w:rPr>
                          <w:t>O-</w:t>
                        </w:r>
                        <w:r>
                          <w:rPr>
                            <w:spacing w:val="-5"/>
                            <w:sz w:val="18"/>
                          </w:rPr>
                          <w:t>DU</w:t>
                        </w:r>
                      </w:p>
                      <w:p>
                        <w:pPr>
                          <w:spacing w:before="11"/>
                          <w:ind w:left="0" w:right="18" w:firstLine="0"/>
                          <w:jc w:val="center"/>
                          <w:rPr>
                            <w:sz w:val="12"/>
                          </w:rPr>
                        </w:pPr>
                        <w:r>
                          <w:rPr>
                            <w:w w:val="105"/>
                            <w:sz w:val="12"/>
                          </w:rPr>
                          <w:t>(or</w:t>
                        </w:r>
                        <w:r>
                          <w:rPr>
                            <w:spacing w:val="-9"/>
                            <w:w w:val="105"/>
                            <w:sz w:val="12"/>
                          </w:rPr>
                          <w:t> </w:t>
                        </w:r>
                        <w:r>
                          <w:rPr>
                            <w:w w:val="105"/>
                            <w:sz w:val="12"/>
                          </w:rPr>
                          <w:t>Active</w:t>
                        </w:r>
                        <w:r>
                          <w:rPr>
                            <w:spacing w:val="-9"/>
                            <w:w w:val="105"/>
                            <w:sz w:val="12"/>
                          </w:rPr>
                          <w:t> </w:t>
                        </w:r>
                        <w:r>
                          <w:rPr>
                            <w:w w:val="105"/>
                            <w:sz w:val="12"/>
                          </w:rPr>
                          <w:t>WDM,</w:t>
                        </w:r>
                        <w:r>
                          <w:rPr>
                            <w:spacing w:val="-9"/>
                            <w:w w:val="105"/>
                            <w:sz w:val="12"/>
                          </w:rPr>
                          <w:t> </w:t>
                        </w:r>
                        <w:r>
                          <w:rPr>
                            <w:w w:val="105"/>
                            <w:sz w:val="12"/>
                          </w:rPr>
                          <w:t>or</w:t>
                        </w:r>
                        <w:r>
                          <w:rPr>
                            <w:spacing w:val="-6"/>
                            <w:w w:val="105"/>
                            <w:sz w:val="12"/>
                          </w:rPr>
                          <w:t> </w:t>
                        </w:r>
                        <w:r>
                          <w:rPr>
                            <w:spacing w:val="-4"/>
                            <w:w w:val="105"/>
                            <w:sz w:val="12"/>
                          </w:rPr>
                          <w:t>HSR)</w:t>
                        </w:r>
                      </w:p>
                    </w:txbxContent>
                  </v:textbox>
                  <w10:wrap type="none"/>
                </v:shape>
                <v:shape style="position:absolute;left:2117;top:2335;width:856;height:349" type="#_x0000_t202" id="docshape280" filled="false" stroked="true" strokeweight=".577196pt" strokecolor="#000000">
                  <v:textbox inset="0,0,0,0">
                    <w:txbxContent>
                      <w:p>
                        <w:pPr>
                          <w:spacing w:before="69"/>
                          <w:ind w:left="55" w:right="0" w:firstLine="0"/>
                          <w:jc w:val="left"/>
                          <w:rPr>
                            <w:sz w:val="18"/>
                          </w:rPr>
                        </w:pPr>
                        <w:r>
                          <w:rPr>
                            <w:sz w:val="18"/>
                          </w:rPr>
                          <w:t>Bidi</w:t>
                        </w:r>
                        <w:r>
                          <w:rPr>
                            <w:spacing w:val="3"/>
                            <w:sz w:val="18"/>
                          </w:rPr>
                          <w:t> </w:t>
                        </w:r>
                        <w:r>
                          <w:rPr>
                            <w:spacing w:val="-4"/>
                            <w:sz w:val="18"/>
                          </w:rPr>
                          <w:t>Plug</w:t>
                        </w:r>
                      </w:p>
                    </w:txbxContent>
                  </v:textbox>
                  <v:stroke dashstyle="solid"/>
                  <w10:wrap type="none"/>
                </v:shape>
                <v:shape style="position:absolute;left:8488;top:2341;width:844;height:332" type="#_x0000_t202" id="docshape281" filled="false" stroked="false">
                  <v:textbox inset="0,0,0,0">
                    <w:txbxContent>
                      <w:p>
                        <w:pPr>
                          <w:spacing w:before="69"/>
                          <w:ind w:left="57" w:right="0" w:firstLine="0"/>
                          <w:jc w:val="left"/>
                          <w:rPr>
                            <w:sz w:val="18"/>
                          </w:rPr>
                        </w:pPr>
                        <w:r>
                          <w:rPr>
                            <w:sz w:val="18"/>
                          </w:rPr>
                          <w:t>Bidi</w:t>
                        </w:r>
                        <w:r>
                          <w:rPr>
                            <w:spacing w:val="3"/>
                            <w:sz w:val="18"/>
                          </w:rPr>
                          <w:t> </w:t>
                        </w:r>
                        <w:r>
                          <w:rPr>
                            <w:spacing w:val="-4"/>
                            <w:sz w:val="18"/>
                          </w:rPr>
                          <w:t>Plug</w:t>
                        </w:r>
                      </w:p>
                    </w:txbxContent>
                  </v:textbox>
                  <w10:wrap type="none"/>
                </v:shape>
                <v:shape style="position:absolute;left:8783;top:1266;width:744;height:338" type="#_x0000_t202" id="docshape282" filled="false" stroked="false">
                  <v:textbox inset="0,0,0,0">
                    <w:txbxContent>
                      <w:p>
                        <w:pPr>
                          <w:spacing w:before="69"/>
                          <w:ind w:left="202" w:right="0" w:firstLine="0"/>
                          <w:jc w:val="left"/>
                          <w:rPr>
                            <w:sz w:val="18"/>
                          </w:rPr>
                        </w:pPr>
                        <w:r>
                          <w:rPr>
                            <w:spacing w:val="-4"/>
                            <w:sz w:val="18"/>
                          </w:rPr>
                          <w:t>Plug</w:t>
                        </w:r>
                      </w:p>
                    </w:txbxContent>
                  </v:textbox>
                  <w10:wrap type="none"/>
                </v:shape>
                <v:shape style="position:absolute;left:8783;top:387;width:744;height:338" type="#_x0000_t202" id="docshape283" filled="false" stroked="false">
                  <v:textbox inset="0,0,0,0">
                    <w:txbxContent>
                      <w:p>
                        <w:pPr>
                          <w:spacing w:before="67"/>
                          <w:ind w:left="202" w:right="0" w:firstLine="0"/>
                          <w:jc w:val="left"/>
                          <w:rPr>
                            <w:sz w:val="18"/>
                          </w:rPr>
                        </w:pPr>
                        <w:r>
                          <w:rPr>
                            <w:spacing w:val="-4"/>
                            <w:w w:val="105"/>
                            <w:sz w:val="18"/>
                          </w:rPr>
                          <w:t>Plug</w:t>
                        </w:r>
                      </w:p>
                    </w:txbxContent>
                  </v:textbox>
                  <w10:wrap type="none"/>
                </v:shape>
                <v:shape style="position:absolute;left:9538;top:217;width:740;height:1569" type="#_x0000_t202" id="docshape284" filled="false" stroked="false">
                  <v:textbox inset="0,0,0,0">
                    <w:txbxContent>
                      <w:p>
                        <w:pPr>
                          <w:spacing w:line="240" w:lineRule="auto" w:before="0"/>
                          <w:rPr>
                            <w:sz w:val="18"/>
                          </w:rPr>
                        </w:pPr>
                      </w:p>
                      <w:p>
                        <w:pPr>
                          <w:spacing w:line="240" w:lineRule="auto" w:before="0"/>
                          <w:rPr>
                            <w:sz w:val="18"/>
                          </w:rPr>
                        </w:pPr>
                      </w:p>
                      <w:p>
                        <w:pPr>
                          <w:spacing w:line="240" w:lineRule="auto" w:before="62"/>
                          <w:rPr>
                            <w:sz w:val="18"/>
                          </w:rPr>
                        </w:pPr>
                      </w:p>
                      <w:p>
                        <w:pPr>
                          <w:spacing w:before="0"/>
                          <w:ind w:left="161" w:right="0" w:firstLine="0"/>
                          <w:jc w:val="left"/>
                          <w:rPr>
                            <w:sz w:val="18"/>
                          </w:rPr>
                        </w:pPr>
                        <w:r>
                          <w:rPr>
                            <w:spacing w:val="-5"/>
                            <w:w w:val="105"/>
                            <w:sz w:val="18"/>
                          </w:rPr>
                          <w:t>CSR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2432">
                <wp:simplePos x="0" y="0"/>
                <wp:positionH relativeFrom="page">
                  <wp:posOffset>5787864</wp:posOffset>
                </wp:positionH>
                <wp:positionV relativeFrom="paragraph">
                  <wp:posOffset>570500</wp:posOffset>
                </wp:positionV>
                <wp:extent cx="179070" cy="163195"/>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79070" cy="163195"/>
                        </a:xfrm>
                        <a:prstGeom prst="rect">
                          <a:avLst/>
                        </a:prstGeom>
                      </wps:spPr>
                      <wps:txbx>
                        <w:txbxContent>
                          <w:p>
                            <w:pPr>
                              <w:spacing w:before="19"/>
                              <w:ind w:left="20" w:right="0" w:firstLine="0"/>
                              <w:jc w:val="left"/>
                              <w:rPr>
                                <w:sz w:val="21"/>
                              </w:rPr>
                            </w:pPr>
                            <w:r>
                              <w:rPr>
                                <w:spacing w:val="-10"/>
                                <w:sz w:val="21"/>
                              </w:rPr>
                              <w:t>…</w:t>
                            </w:r>
                          </w:p>
                        </w:txbxContent>
                      </wps:txbx>
                      <wps:bodyPr wrap="square" lIns="0" tIns="0" rIns="0" bIns="0" rtlCol="0" vert="vert">
                        <a:noAutofit/>
                      </wps:bodyPr>
                    </wps:wsp>
                  </a:graphicData>
                </a:graphic>
              </wp:anchor>
            </w:drawing>
          </mc:Choice>
          <mc:Fallback>
            <w:pict>
              <v:shape style="position:absolute;margin-left:455.737396pt;margin-top:44.92128pt;width:14.1pt;height:12.85pt;mso-position-horizontal-relative:page;mso-position-vertical-relative:paragraph;z-index:15762432" type="#_x0000_t202" id="docshape285" filled="false" stroked="false">
                <v:textbox inset="0,0,0,0" style="layout-flow:vertical">
                  <w:txbxContent>
                    <w:p>
                      <w:pPr>
                        <w:spacing w:before="19"/>
                        <w:ind w:left="20" w:right="0" w:firstLine="0"/>
                        <w:jc w:val="left"/>
                        <w:rPr>
                          <w:sz w:val="21"/>
                        </w:rPr>
                      </w:pPr>
                      <w:r>
                        <w:rPr>
                          <w:spacing w:val="-10"/>
                          <w:sz w:val="21"/>
                        </w:rPr>
                        <w:t>…</w:t>
                      </w:r>
                    </w:p>
                  </w:txbxContent>
                </v:textbox>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3538189</wp:posOffset>
                </wp:positionH>
                <wp:positionV relativeFrom="paragraph">
                  <wp:posOffset>1367648</wp:posOffset>
                </wp:positionV>
                <wp:extent cx="134620" cy="58039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134620" cy="580390"/>
                        </a:xfrm>
                        <a:prstGeom prst="rect">
                          <a:avLst/>
                        </a:prstGeom>
                      </wps:spPr>
                      <wps:txbx>
                        <w:txbxContent>
                          <w:p>
                            <w:pPr>
                              <w:spacing w:before="18"/>
                              <w:ind w:left="20" w:right="0" w:firstLine="0"/>
                              <w:jc w:val="left"/>
                              <w:rPr>
                                <w:sz w:val="15"/>
                              </w:rPr>
                            </w:pPr>
                            <w:r>
                              <w:rPr>
                                <w:sz w:val="15"/>
                              </w:rPr>
                              <w:t>PTP</w:t>
                            </w:r>
                            <w:r>
                              <w:rPr>
                                <w:spacing w:val="6"/>
                                <w:sz w:val="15"/>
                              </w:rPr>
                              <w:t> </w:t>
                            </w:r>
                            <w:r>
                              <w:rPr>
                                <w:spacing w:val="-2"/>
                                <w:sz w:val="15"/>
                              </w:rPr>
                              <w:t>packets</w:t>
                            </w:r>
                          </w:p>
                        </w:txbxContent>
                      </wps:txbx>
                      <wps:bodyPr wrap="square" lIns="0" tIns="0" rIns="0" bIns="0" rtlCol="0" vert="vert270">
                        <a:noAutofit/>
                      </wps:bodyPr>
                    </wps:wsp>
                  </a:graphicData>
                </a:graphic>
              </wp:anchor>
            </w:drawing>
          </mc:Choice>
          <mc:Fallback>
            <w:pict>
              <v:shape style="position:absolute;margin-left:278.597565pt;margin-top:107.688843pt;width:10.6pt;height:45.7pt;mso-position-horizontal-relative:page;mso-position-vertical-relative:paragraph;z-index:15763456" type="#_x0000_t202" id="docshape286" filled="false" stroked="false">
                <v:textbox inset="0,0,0,0" style="layout-flow:vertical;mso-layout-flow-alt:bottom-to-top">
                  <w:txbxContent>
                    <w:p>
                      <w:pPr>
                        <w:spacing w:before="18"/>
                        <w:ind w:left="20" w:right="0" w:firstLine="0"/>
                        <w:jc w:val="left"/>
                        <w:rPr>
                          <w:sz w:val="15"/>
                        </w:rPr>
                      </w:pPr>
                      <w:r>
                        <w:rPr>
                          <w:sz w:val="15"/>
                        </w:rPr>
                        <w:t>PTP</w:t>
                      </w:r>
                      <w:r>
                        <w:rPr>
                          <w:spacing w:val="6"/>
                          <w:sz w:val="15"/>
                        </w:rPr>
                        <w:t> </w:t>
                      </w:r>
                      <w:r>
                        <w:rPr>
                          <w:spacing w:val="-2"/>
                          <w:sz w:val="15"/>
                        </w:rPr>
                        <w:t>packets</w:t>
                      </w:r>
                    </w:p>
                  </w:txbxContent>
                </v:textbox>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6597817</wp:posOffset>
                </wp:positionH>
                <wp:positionV relativeFrom="paragraph">
                  <wp:posOffset>874330</wp:posOffset>
                </wp:positionV>
                <wp:extent cx="134620" cy="578485"/>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134620" cy="578485"/>
                        </a:xfrm>
                        <a:prstGeom prst="rect">
                          <a:avLst/>
                        </a:prstGeom>
                      </wps:spPr>
                      <wps:txbx>
                        <w:txbxContent>
                          <w:p>
                            <w:pPr>
                              <w:spacing w:before="18"/>
                              <w:ind w:left="20" w:right="0" w:firstLine="0"/>
                              <w:jc w:val="left"/>
                              <w:rPr>
                                <w:sz w:val="15"/>
                              </w:rPr>
                            </w:pPr>
                            <w:r>
                              <w:rPr>
                                <w:sz w:val="15"/>
                              </w:rPr>
                              <w:t>PTP</w:t>
                            </w:r>
                            <w:r>
                              <w:rPr>
                                <w:spacing w:val="4"/>
                                <w:sz w:val="15"/>
                              </w:rPr>
                              <w:t> </w:t>
                            </w:r>
                            <w:r>
                              <w:rPr>
                                <w:spacing w:val="-2"/>
                                <w:sz w:val="15"/>
                              </w:rPr>
                              <w:t>packets</w:t>
                            </w:r>
                          </w:p>
                        </w:txbxContent>
                      </wps:txbx>
                      <wps:bodyPr wrap="square" lIns="0" tIns="0" rIns="0" bIns="0" rtlCol="0" vert="vert270">
                        <a:noAutofit/>
                      </wps:bodyPr>
                    </wps:wsp>
                  </a:graphicData>
                </a:graphic>
              </wp:anchor>
            </w:drawing>
          </mc:Choice>
          <mc:Fallback>
            <w:pict>
              <v:shape style="position:absolute;margin-left:519.513184pt;margin-top:68.844917pt;width:10.6pt;height:45.55pt;mso-position-horizontal-relative:page;mso-position-vertical-relative:paragraph;z-index:15764480" type="#_x0000_t202" id="docshape287" filled="false" stroked="false">
                <v:textbox inset="0,0,0,0" style="layout-flow:vertical;mso-layout-flow-alt:bottom-to-top">
                  <w:txbxContent>
                    <w:p>
                      <w:pPr>
                        <w:spacing w:before="18"/>
                        <w:ind w:left="20" w:right="0" w:firstLine="0"/>
                        <w:jc w:val="left"/>
                        <w:rPr>
                          <w:sz w:val="15"/>
                        </w:rPr>
                      </w:pPr>
                      <w:r>
                        <w:rPr>
                          <w:sz w:val="15"/>
                        </w:rPr>
                        <w:t>PTP</w:t>
                      </w:r>
                      <w:r>
                        <w:rPr>
                          <w:spacing w:val="4"/>
                          <w:sz w:val="15"/>
                        </w:rPr>
                        <w:t> </w:t>
                      </w:r>
                      <w:r>
                        <w:rPr>
                          <w:spacing w:val="-2"/>
                          <w:sz w:val="15"/>
                        </w:rPr>
                        <w:t>packets</w:t>
                      </w:r>
                    </w:p>
                  </w:txbxContent>
                </v:textbox>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859531</wp:posOffset>
                </wp:positionH>
                <wp:positionV relativeFrom="paragraph">
                  <wp:posOffset>54864</wp:posOffset>
                </wp:positionV>
                <wp:extent cx="1029969" cy="1183005"/>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1029969" cy="1183005"/>
                        </a:xfrm>
                        <a:prstGeom prst="rect">
                          <a:avLst/>
                        </a:prstGeom>
                      </wps:spPr>
                      <wps:txbx>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03"/>
                              <w:gridCol w:w="83"/>
                              <w:gridCol w:w="703"/>
                            </w:tblGrid>
                            <w:tr>
                              <w:trPr>
                                <w:trHeight w:val="274" w:hRule="atLeast"/>
                              </w:trPr>
                              <w:tc>
                                <w:tcPr>
                                  <w:tcW w:w="786" w:type="dxa"/>
                                  <w:gridSpan w:val="2"/>
                                  <w:tcBorders>
                                    <w:bottom w:val="nil"/>
                                  </w:tcBorders>
                                </w:tcPr>
                                <w:p>
                                  <w:pPr>
                                    <w:pStyle w:val="TableParagraph"/>
                                    <w:rPr>
                                      <w:rFonts w:ascii="Times New Roman"/>
                                      <w:sz w:val="18"/>
                                    </w:rPr>
                                  </w:pPr>
                                </w:p>
                              </w:tc>
                              <w:tc>
                                <w:tcPr>
                                  <w:tcW w:w="703" w:type="dxa"/>
                                  <w:tcBorders>
                                    <w:top w:val="nil"/>
                                    <w:right w:val="nil"/>
                                  </w:tcBorders>
                                </w:tcPr>
                                <w:p>
                                  <w:pPr>
                                    <w:pStyle w:val="TableParagraph"/>
                                    <w:rPr>
                                      <w:rFonts w:ascii="Times New Roman"/>
                                      <w:sz w:val="18"/>
                                    </w:rPr>
                                  </w:pPr>
                                </w:p>
                              </w:tc>
                            </w:tr>
                            <w:tr>
                              <w:trPr>
                                <w:trHeight w:val="333" w:hRule="atLeast"/>
                              </w:trPr>
                              <w:tc>
                                <w:tcPr>
                                  <w:tcW w:w="703" w:type="dxa"/>
                                  <w:tcBorders>
                                    <w:top w:val="nil"/>
                                    <w:bottom w:val="nil"/>
                                  </w:tcBorders>
                                </w:tcPr>
                                <w:p>
                                  <w:pPr>
                                    <w:pStyle w:val="TableParagraph"/>
                                    <w:rPr>
                                      <w:rFonts w:ascii="Times New Roman"/>
                                      <w:sz w:val="18"/>
                                    </w:rPr>
                                  </w:pPr>
                                </w:p>
                              </w:tc>
                              <w:tc>
                                <w:tcPr>
                                  <w:tcW w:w="786" w:type="dxa"/>
                                  <w:gridSpan w:val="2"/>
                                  <w:shd w:val="clear" w:color="auto" w:fill="FFFFFF"/>
                                </w:tcPr>
                                <w:p>
                                  <w:pPr>
                                    <w:pStyle w:val="TableParagraph"/>
                                    <w:spacing w:before="65"/>
                                    <w:ind w:left="205"/>
                                    <w:rPr>
                                      <w:sz w:val="18"/>
                                    </w:rPr>
                                  </w:pPr>
                                  <w:r>
                                    <w:rPr>
                                      <w:spacing w:val="-4"/>
                                      <w:w w:val="105"/>
                                      <w:sz w:val="18"/>
                                    </w:rPr>
                                    <w:t>Plug</w:t>
                                  </w:r>
                                </w:p>
                              </w:tc>
                            </w:tr>
                            <w:tr>
                              <w:trPr>
                                <w:trHeight w:val="514" w:hRule="atLeast"/>
                              </w:trPr>
                              <w:tc>
                                <w:tcPr>
                                  <w:tcW w:w="786" w:type="dxa"/>
                                  <w:gridSpan w:val="2"/>
                                  <w:tcBorders>
                                    <w:top w:val="nil"/>
                                    <w:bottom w:val="nil"/>
                                  </w:tcBorders>
                                </w:tcPr>
                                <w:p>
                                  <w:pPr>
                                    <w:pStyle w:val="TableParagraph"/>
                                    <w:spacing w:line="165" w:lineRule="exact"/>
                                    <w:ind w:left="155"/>
                                    <w:rPr>
                                      <w:sz w:val="18"/>
                                    </w:rPr>
                                  </w:pPr>
                                  <w:r>
                                    <w:rPr>
                                      <w:sz w:val="18"/>
                                    </w:rPr>
                                    <w:t>O-</w:t>
                                  </w:r>
                                  <w:r>
                                    <w:rPr>
                                      <w:spacing w:val="-5"/>
                                      <w:sz w:val="18"/>
                                    </w:rPr>
                                    <w:t>CU</w:t>
                                  </w:r>
                                </w:p>
                                <w:p>
                                  <w:pPr>
                                    <w:pStyle w:val="TableParagraph"/>
                                    <w:spacing w:line="256" w:lineRule="auto" w:before="11"/>
                                    <w:ind w:left="148" w:right="114" w:hanging="19"/>
                                    <w:rPr>
                                      <w:sz w:val="12"/>
                                    </w:rPr>
                                  </w:pPr>
                                  <w:r>
                                    <w:rPr>
                                      <w:spacing w:val="-2"/>
                                      <w:w w:val="105"/>
                                      <w:sz w:val="12"/>
                                    </w:rPr>
                                    <w:t>(or</w:t>
                                  </w:r>
                                  <w:r>
                                    <w:rPr>
                                      <w:spacing w:val="-7"/>
                                      <w:w w:val="105"/>
                                      <w:sz w:val="12"/>
                                    </w:rPr>
                                    <w:t> </w:t>
                                  </w:r>
                                  <w:r>
                                    <w:rPr>
                                      <w:spacing w:val="-2"/>
                                      <w:w w:val="105"/>
                                      <w:sz w:val="12"/>
                                    </w:rPr>
                                    <w:t>Active</w:t>
                                  </w:r>
                                  <w:r>
                                    <w:rPr>
                                      <w:spacing w:val="40"/>
                                      <w:w w:val="105"/>
                                      <w:sz w:val="12"/>
                                    </w:rPr>
                                    <w:t> </w:t>
                                  </w:r>
                                  <w:r>
                                    <w:rPr>
                                      <w:sz w:val="12"/>
                                    </w:rPr>
                                    <w:t>WDM,</w:t>
                                  </w:r>
                                  <w:r>
                                    <w:rPr>
                                      <w:spacing w:val="4"/>
                                      <w:sz w:val="12"/>
                                    </w:rPr>
                                    <w:t> </w:t>
                                  </w:r>
                                  <w:r>
                                    <w:rPr>
                                      <w:spacing w:val="-5"/>
                                      <w:sz w:val="12"/>
                                    </w:rPr>
                                    <w:t>or</w:t>
                                  </w:r>
                                </w:p>
                              </w:tc>
                              <w:tc>
                                <w:tcPr>
                                  <w:tcW w:w="703" w:type="dxa"/>
                                  <w:tcBorders>
                                    <w:right w:val="nil"/>
                                  </w:tcBorders>
                                  <w:textDirection w:val="tbRl"/>
                                </w:tcPr>
                                <w:p>
                                  <w:pPr>
                                    <w:pStyle w:val="TableParagraph"/>
                                    <w:spacing w:before="180"/>
                                    <w:ind w:left="179"/>
                                    <w:rPr>
                                      <w:sz w:val="21"/>
                                    </w:rPr>
                                  </w:pPr>
                                  <w:r>
                                    <w:rPr>
                                      <w:spacing w:val="-10"/>
                                      <w:sz w:val="21"/>
                                    </w:rPr>
                                    <w:t>…</w:t>
                                  </w:r>
                                </w:p>
                              </w:tc>
                            </w:tr>
                            <w:tr>
                              <w:trPr>
                                <w:trHeight w:val="333" w:hRule="atLeast"/>
                              </w:trPr>
                              <w:tc>
                                <w:tcPr>
                                  <w:tcW w:w="703" w:type="dxa"/>
                                  <w:tcBorders>
                                    <w:top w:val="nil"/>
                                    <w:bottom w:val="nil"/>
                                  </w:tcBorders>
                                </w:tcPr>
                                <w:p>
                                  <w:pPr>
                                    <w:pStyle w:val="TableParagraph"/>
                                    <w:spacing w:line="80" w:lineRule="exact"/>
                                    <w:ind w:left="240"/>
                                    <w:rPr>
                                      <w:sz w:val="12"/>
                                    </w:rPr>
                                  </w:pPr>
                                  <w:r>
                                    <w:rPr>
                                      <w:spacing w:val="-4"/>
                                      <w:w w:val="105"/>
                                      <w:sz w:val="12"/>
                                    </w:rPr>
                                    <w:t>HSR)</w:t>
                                  </w:r>
                                </w:p>
                              </w:tc>
                              <w:tc>
                                <w:tcPr>
                                  <w:tcW w:w="786" w:type="dxa"/>
                                  <w:gridSpan w:val="2"/>
                                  <w:shd w:val="clear" w:color="auto" w:fill="FFFFFF"/>
                                </w:tcPr>
                                <w:p>
                                  <w:pPr>
                                    <w:pStyle w:val="TableParagraph"/>
                                    <w:spacing w:before="67"/>
                                    <w:ind w:left="205"/>
                                    <w:rPr>
                                      <w:sz w:val="18"/>
                                    </w:rPr>
                                  </w:pPr>
                                  <w:r>
                                    <w:rPr>
                                      <w:spacing w:val="-4"/>
                                      <w:sz w:val="18"/>
                                    </w:rPr>
                                    <w:t>Plug</w:t>
                                  </w:r>
                                </w:p>
                              </w:tc>
                            </w:tr>
                            <w:tr>
                              <w:trPr>
                                <w:trHeight w:val="319" w:hRule="atLeast"/>
                              </w:trPr>
                              <w:tc>
                                <w:tcPr>
                                  <w:tcW w:w="786" w:type="dxa"/>
                                  <w:gridSpan w:val="2"/>
                                  <w:tcBorders>
                                    <w:top w:val="nil"/>
                                  </w:tcBorders>
                                </w:tcPr>
                                <w:p>
                                  <w:pPr>
                                    <w:pStyle w:val="TableParagraph"/>
                                    <w:rPr>
                                      <w:rFonts w:ascii="Times New Roman"/>
                                      <w:sz w:val="18"/>
                                    </w:rPr>
                                  </w:pPr>
                                </w:p>
                              </w:tc>
                              <w:tc>
                                <w:tcPr>
                                  <w:tcW w:w="703" w:type="dxa"/>
                                  <w:tcBorders>
                                    <w:bottom w:val="nil"/>
                                    <w:right w:val="nil"/>
                                  </w:tcBorders>
                                </w:tcPr>
                                <w:p>
                                  <w:pPr>
                                    <w:pStyle w:val="TableParagraph"/>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67.679611pt;margin-top:4.320011pt;width:81.1pt;height:93.15pt;mso-position-horizontal-relative:page;mso-position-vertical-relative:paragraph;z-index:15764992" type="#_x0000_t202" id="docshape288" filled="false" stroked="false">
                <v:textbox inset="0,0,0,0">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03"/>
                        <w:gridCol w:w="83"/>
                        <w:gridCol w:w="703"/>
                      </w:tblGrid>
                      <w:tr>
                        <w:trPr>
                          <w:trHeight w:val="274" w:hRule="atLeast"/>
                        </w:trPr>
                        <w:tc>
                          <w:tcPr>
                            <w:tcW w:w="786" w:type="dxa"/>
                            <w:gridSpan w:val="2"/>
                            <w:tcBorders>
                              <w:bottom w:val="nil"/>
                            </w:tcBorders>
                          </w:tcPr>
                          <w:p>
                            <w:pPr>
                              <w:pStyle w:val="TableParagraph"/>
                              <w:rPr>
                                <w:rFonts w:ascii="Times New Roman"/>
                                <w:sz w:val="18"/>
                              </w:rPr>
                            </w:pPr>
                          </w:p>
                        </w:tc>
                        <w:tc>
                          <w:tcPr>
                            <w:tcW w:w="703" w:type="dxa"/>
                            <w:tcBorders>
                              <w:top w:val="nil"/>
                              <w:right w:val="nil"/>
                            </w:tcBorders>
                          </w:tcPr>
                          <w:p>
                            <w:pPr>
                              <w:pStyle w:val="TableParagraph"/>
                              <w:rPr>
                                <w:rFonts w:ascii="Times New Roman"/>
                                <w:sz w:val="18"/>
                              </w:rPr>
                            </w:pPr>
                          </w:p>
                        </w:tc>
                      </w:tr>
                      <w:tr>
                        <w:trPr>
                          <w:trHeight w:val="333" w:hRule="atLeast"/>
                        </w:trPr>
                        <w:tc>
                          <w:tcPr>
                            <w:tcW w:w="703" w:type="dxa"/>
                            <w:tcBorders>
                              <w:top w:val="nil"/>
                              <w:bottom w:val="nil"/>
                            </w:tcBorders>
                          </w:tcPr>
                          <w:p>
                            <w:pPr>
                              <w:pStyle w:val="TableParagraph"/>
                              <w:rPr>
                                <w:rFonts w:ascii="Times New Roman"/>
                                <w:sz w:val="18"/>
                              </w:rPr>
                            </w:pPr>
                          </w:p>
                        </w:tc>
                        <w:tc>
                          <w:tcPr>
                            <w:tcW w:w="786" w:type="dxa"/>
                            <w:gridSpan w:val="2"/>
                            <w:shd w:val="clear" w:color="auto" w:fill="FFFFFF"/>
                          </w:tcPr>
                          <w:p>
                            <w:pPr>
                              <w:pStyle w:val="TableParagraph"/>
                              <w:spacing w:before="65"/>
                              <w:ind w:left="205"/>
                              <w:rPr>
                                <w:sz w:val="18"/>
                              </w:rPr>
                            </w:pPr>
                            <w:r>
                              <w:rPr>
                                <w:spacing w:val="-4"/>
                                <w:w w:val="105"/>
                                <w:sz w:val="18"/>
                              </w:rPr>
                              <w:t>Plug</w:t>
                            </w:r>
                          </w:p>
                        </w:tc>
                      </w:tr>
                      <w:tr>
                        <w:trPr>
                          <w:trHeight w:val="514" w:hRule="atLeast"/>
                        </w:trPr>
                        <w:tc>
                          <w:tcPr>
                            <w:tcW w:w="786" w:type="dxa"/>
                            <w:gridSpan w:val="2"/>
                            <w:tcBorders>
                              <w:top w:val="nil"/>
                              <w:bottom w:val="nil"/>
                            </w:tcBorders>
                          </w:tcPr>
                          <w:p>
                            <w:pPr>
                              <w:pStyle w:val="TableParagraph"/>
                              <w:spacing w:line="165" w:lineRule="exact"/>
                              <w:ind w:left="155"/>
                              <w:rPr>
                                <w:sz w:val="18"/>
                              </w:rPr>
                            </w:pPr>
                            <w:r>
                              <w:rPr>
                                <w:sz w:val="18"/>
                              </w:rPr>
                              <w:t>O-</w:t>
                            </w:r>
                            <w:r>
                              <w:rPr>
                                <w:spacing w:val="-5"/>
                                <w:sz w:val="18"/>
                              </w:rPr>
                              <w:t>CU</w:t>
                            </w:r>
                          </w:p>
                          <w:p>
                            <w:pPr>
                              <w:pStyle w:val="TableParagraph"/>
                              <w:spacing w:line="256" w:lineRule="auto" w:before="11"/>
                              <w:ind w:left="148" w:right="114" w:hanging="19"/>
                              <w:rPr>
                                <w:sz w:val="12"/>
                              </w:rPr>
                            </w:pPr>
                            <w:r>
                              <w:rPr>
                                <w:spacing w:val="-2"/>
                                <w:w w:val="105"/>
                                <w:sz w:val="12"/>
                              </w:rPr>
                              <w:t>(or</w:t>
                            </w:r>
                            <w:r>
                              <w:rPr>
                                <w:spacing w:val="-7"/>
                                <w:w w:val="105"/>
                                <w:sz w:val="12"/>
                              </w:rPr>
                              <w:t> </w:t>
                            </w:r>
                            <w:r>
                              <w:rPr>
                                <w:spacing w:val="-2"/>
                                <w:w w:val="105"/>
                                <w:sz w:val="12"/>
                              </w:rPr>
                              <w:t>Active</w:t>
                            </w:r>
                            <w:r>
                              <w:rPr>
                                <w:spacing w:val="40"/>
                                <w:w w:val="105"/>
                                <w:sz w:val="12"/>
                              </w:rPr>
                              <w:t> </w:t>
                            </w:r>
                            <w:r>
                              <w:rPr>
                                <w:sz w:val="12"/>
                              </w:rPr>
                              <w:t>WDM,</w:t>
                            </w:r>
                            <w:r>
                              <w:rPr>
                                <w:spacing w:val="4"/>
                                <w:sz w:val="12"/>
                              </w:rPr>
                              <w:t> </w:t>
                            </w:r>
                            <w:r>
                              <w:rPr>
                                <w:spacing w:val="-5"/>
                                <w:sz w:val="12"/>
                              </w:rPr>
                              <w:t>or</w:t>
                            </w:r>
                          </w:p>
                        </w:tc>
                        <w:tc>
                          <w:tcPr>
                            <w:tcW w:w="703" w:type="dxa"/>
                            <w:tcBorders>
                              <w:right w:val="nil"/>
                            </w:tcBorders>
                            <w:textDirection w:val="tbRl"/>
                          </w:tcPr>
                          <w:p>
                            <w:pPr>
                              <w:pStyle w:val="TableParagraph"/>
                              <w:spacing w:before="180"/>
                              <w:ind w:left="179"/>
                              <w:rPr>
                                <w:sz w:val="21"/>
                              </w:rPr>
                            </w:pPr>
                            <w:r>
                              <w:rPr>
                                <w:spacing w:val="-10"/>
                                <w:sz w:val="21"/>
                              </w:rPr>
                              <w:t>…</w:t>
                            </w:r>
                          </w:p>
                        </w:tc>
                      </w:tr>
                      <w:tr>
                        <w:trPr>
                          <w:trHeight w:val="333" w:hRule="atLeast"/>
                        </w:trPr>
                        <w:tc>
                          <w:tcPr>
                            <w:tcW w:w="703" w:type="dxa"/>
                            <w:tcBorders>
                              <w:top w:val="nil"/>
                              <w:bottom w:val="nil"/>
                            </w:tcBorders>
                          </w:tcPr>
                          <w:p>
                            <w:pPr>
                              <w:pStyle w:val="TableParagraph"/>
                              <w:spacing w:line="80" w:lineRule="exact"/>
                              <w:ind w:left="240"/>
                              <w:rPr>
                                <w:sz w:val="12"/>
                              </w:rPr>
                            </w:pPr>
                            <w:r>
                              <w:rPr>
                                <w:spacing w:val="-4"/>
                                <w:w w:val="105"/>
                                <w:sz w:val="12"/>
                              </w:rPr>
                              <w:t>HSR)</w:t>
                            </w:r>
                          </w:p>
                        </w:tc>
                        <w:tc>
                          <w:tcPr>
                            <w:tcW w:w="786" w:type="dxa"/>
                            <w:gridSpan w:val="2"/>
                            <w:shd w:val="clear" w:color="auto" w:fill="FFFFFF"/>
                          </w:tcPr>
                          <w:p>
                            <w:pPr>
                              <w:pStyle w:val="TableParagraph"/>
                              <w:spacing w:before="67"/>
                              <w:ind w:left="205"/>
                              <w:rPr>
                                <w:sz w:val="18"/>
                              </w:rPr>
                            </w:pPr>
                            <w:r>
                              <w:rPr>
                                <w:spacing w:val="-4"/>
                                <w:sz w:val="18"/>
                              </w:rPr>
                              <w:t>Plug</w:t>
                            </w:r>
                          </w:p>
                        </w:tc>
                      </w:tr>
                      <w:tr>
                        <w:trPr>
                          <w:trHeight w:val="319" w:hRule="atLeast"/>
                        </w:trPr>
                        <w:tc>
                          <w:tcPr>
                            <w:tcW w:w="786" w:type="dxa"/>
                            <w:gridSpan w:val="2"/>
                            <w:tcBorders>
                              <w:top w:val="nil"/>
                            </w:tcBorders>
                          </w:tcPr>
                          <w:p>
                            <w:pPr>
                              <w:pStyle w:val="TableParagraph"/>
                              <w:rPr>
                                <w:rFonts w:ascii="Times New Roman"/>
                                <w:sz w:val="18"/>
                              </w:rPr>
                            </w:pPr>
                          </w:p>
                        </w:tc>
                        <w:tc>
                          <w:tcPr>
                            <w:tcW w:w="703" w:type="dxa"/>
                            <w:tcBorders>
                              <w:bottom w:val="nil"/>
                              <w:right w:val="nil"/>
                            </w:tcBorders>
                          </w:tcPr>
                          <w:p>
                            <w:pPr>
                              <w:pStyle w:val="TableParagraph"/>
                              <w:rPr>
                                <w:rFonts w:ascii="Times New Roman"/>
                                <w:sz w:val="18"/>
                              </w:rPr>
                            </w:pPr>
                          </w:p>
                        </w:tc>
                      </w:tr>
                    </w:tbl>
                    <w:p>
                      <w:pPr>
                        <w:pStyle w:val="BodyText"/>
                      </w:pPr>
                    </w:p>
                  </w:txbxContent>
                </v:textbox>
                <w10:wrap type="none"/>
              </v:shape>
            </w:pict>
          </mc:Fallback>
        </mc:AlternateContent>
      </w:r>
      <w:r>
        <w:rPr>
          <w:spacing w:val="-2"/>
          <w:w w:val="105"/>
          <w:sz w:val="12"/>
        </w:rPr>
        <w:t>(or</w:t>
      </w:r>
      <w:r>
        <w:rPr>
          <w:spacing w:val="1"/>
          <w:w w:val="105"/>
          <w:sz w:val="12"/>
        </w:rPr>
        <w:t> </w:t>
      </w:r>
      <w:r>
        <w:rPr>
          <w:spacing w:val="-2"/>
          <w:w w:val="105"/>
          <w:sz w:val="12"/>
        </w:rPr>
        <w:t>Active</w:t>
      </w:r>
      <w:r>
        <w:rPr>
          <w:w w:val="105"/>
          <w:sz w:val="12"/>
        </w:rPr>
        <w:t> </w:t>
      </w:r>
      <w:r>
        <w:rPr>
          <w:spacing w:val="-2"/>
          <w:w w:val="105"/>
          <w:sz w:val="12"/>
        </w:rPr>
        <w:t>WDM,</w:t>
      </w:r>
      <w:r>
        <w:rPr>
          <w:spacing w:val="-4"/>
          <w:w w:val="105"/>
          <w:sz w:val="12"/>
        </w:rPr>
        <w:t> </w:t>
      </w:r>
      <w:r>
        <w:rPr>
          <w:spacing w:val="-2"/>
          <w:w w:val="105"/>
          <w:sz w:val="12"/>
        </w:rPr>
        <w:t>or</w:t>
      </w:r>
      <w:r>
        <w:rPr>
          <w:spacing w:val="1"/>
          <w:w w:val="105"/>
          <w:sz w:val="12"/>
        </w:rPr>
        <w:t> </w:t>
      </w:r>
      <w:r>
        <w:rPr>
          <w:spacing w:val="-2"/>
          <w:w w:val="105"/>
          <w:sz w:val="12"/>
        </w:rPr>
        <w:t>O-</w:t>
      </w:r>
      <w:r>
        <w:rPr>
          <w:spacing w:val="-5"/>
          <w:w w:val="105"/>
          <w:sz w:val="12"/>
        </w:rPr>
        <w:t>RU)</w:t>
      </w:r>
    </w:p>
    <w:p>
      <w:pPr>
        <w:pStyle w:val="BodyText"/>
        <w:spacing w:before="1"/>
        <w:rPr>
          <w:sz w:val="19"/>
        </w:rPr>
      </w:pPr>
      <w:r>
        <w:rPr/>
        <mc:AlternateContent>
          <mc:Choice Requires="wps">
            <w:drawing>
              <wp:anchor distT="0" distB="0" distL="0" distR="0" allowOverlap="1" layoutInCell="1" locked="0" behindDoc="1" simplePos="0" relativeHeight="487619584">
                <wp:simplePos x="0" y="0"/>
                <wp:positionH relativeFrom="page">
                  <wp:posOffset>1347963</wp:posOffset>
                </wp:positionH>
                <wp:positionV relativeFrom="paragraph">
                  <wp:posOffset>154985</wp:posOffset>
                </wp:positionV>
                <wp:extent cx="499745" cy="221615"/>
                <wp:effectExtent l="0" t="0" r="0" b="0"/>
                <wp:wrapTopAndBottom/>
                <wp:docPr id="337" name="Graphic 337"/>
                <wp:cNvGraphicFramePr>
                  <a:graphicFrameLocks/>
                </wp:cNvGraphicFramePr>
                <a:graphic>
                  <a:graphicData uri="http://schemas.microsoft.com/office/word/2010/wordprocessingShape">
                    <wps:wsp>
                      <wps:cNvPr id="337" name="Graphic 337"/>
                      <wps:cNvSpPr/>
                      <wps:spPr>
                        <a:xfrm>
                          <a:off x="0" y="0"/>
                          <a:ext cx="499745" cy="221615"/>
                        </a:xfrm>
                        <a:custGeom>
                          <a:avLst/>
                          <a:gdLst/>
                          <a:ahLst/>
                          <a:cxnLst/>
                          <a:rect l="l" t="t" r="r" b="b"/>
                          <a:pathLst>
                            <a:path w="499745" h="221615">
                              <a:moveTo>
                                <a:pt x="499555" y="0"/>
                              </a:moveTo>
                              <a:lnTo>
                                <a:pt x="0" y="0"/>
                              </a:lnTo>
                              <a:lnTo>
                                <a:pt x="0" y="221589"/>
                              </a:lnTo>
                              <a:lnTo>
                                <a:pt x="499555" y="221589"/>
                              </a:lnTo>
                              <a:lnTo>
                                <a:pt x="49955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06.138893pt;margin-top:12.203576pt;width:39.335052pt;height:17.448025pt;mso-position-horizontal-relative:page;mso-position-vertical-relative:paragraph;z-index:-15696896;mso-wrap-distance-left:0;mso-wrap-distance-right:0" id="docshape289" filled="true" fillcolor="#ffffff"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ind w:left="527" w:right="886"/>
        <w:jc w:val="center"/>
      </w:pPr>
      <w:r>
        <w:rPr/>
        <mc:AlternateContent>
          <mc:Choice Requires="wps">
            <w:drawing>
              <wp:anchor distT="0" distB="0" distL="0" distR="0" allowOverlap="1" layoutInCell="1" locked="0" behindDoc="0" simplePos="0" relativeHeight="15762944">
                <wp:simplePos x="0" y="0"/>
                <wp:positionH relativeFrom="page">
                  <wp:posOffset>3322220</wp:posOffset>
                </wp:positionH>
                <wp:positionV relativeFrom="paragraph">
                  <wp:posOffset>-906482</wp:posOffset>
                </wp:positionV>
                <wp:extent cx="157480" cy="260985"/>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157480" cy="260985"/>
                        </a:xfrm>
                        <a:prstGeom prst="rect">
                          <a:avLst/>
                        </a:prstGeom>
                      </wps:spPr>
                      <wps:txbx>
                        <w:txbxContent>
                          <w:p>
                            <w:pPr>
                              <w:spacing w:before="19"/>
                              <w:ind w:left="20" w:right="0" w:firstLine="0"/>
                              <w:jc w:val="left"/>
                              <w:rPr>
                                <w:sz w:val="18"/>
                              </w:rPr>
                            </w:pPr>
                            <w:r>
                              <w:rPr>
                                <w:spacing w:val="-4"/>
                                <w:sz w:val="18"/>
                              </w:rPr>
                              <w:t>Plug</w:t>
                            </w:r>
                          </w:p>
                        </w:txbxContent>
                      </wps:txbx>
                      <wps:bodyPr wrap="square" lIns="0" tIns="0" rIns="0" bIns="0" rtlCol="0" vert="vert270">
                        <a:noAutofit/>
                      </wps:bodyPr>
                    </wps:wsp>
                  </a:graphicData>
                </a:graphic>
              </wp:anchor>
            </w:drawing>
          </mc:Choice>
          <mc:Fallback>
            <w:pict>
              <v:shape style="position:absolute;margin-left:261.592133pt;margin-top:-71.376595pt;width:12.4pt;height:20.55pt;mso-position-horizontal-relative:page;mso-position-vertical-relative:paragraph;z-index:15762944" type="#_x0000_t202" id="docshape290" filled="false" stroked="false">
                <v:textbox inset="0,0,0,0" style="layout-flow:vertical;mso-layout-flow-alt:bottom-to-top">
                  <w:txbxContent>
                    <w:p>
                      <w:pPr>
                        <w:spacing w:before="19"/>
                        <w:ind w:left="20" w:right="0" w:firstLine="0"/>
                        <w:jc w:val="left"/>
                        <w:rPr>
                          <w:sz w:val="18"/>
                        </w:rPr>
                      </w:pPr>
                      <w:r>
                        <w:rPr>
                          <w:spacing w:val="-4"/>
                          <w:sz w:val="18"/>
                        </w:rPr>
                        <w:t>Plug</w:t>
                      </w:r>
                    </w:p>
                  </w:txbxContent>
                </v:textbox>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3872922</wp:posOffset>
                </wp:positionH>
                <wp:positionV relativeFrom="paragraph">
                  <wp:posOffset>-906499</wp:posOffset>
                </wp:positionV>
                <wp:extent cx="156845" cy="260985"/>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156845" cy="260985"/>
                        </a:xfrm>
                        <a:prstGeom prst="rect">
                          <a:avLst/>
                        </a:prstGeom>
                      </wps:spPr>
                      <wps:txbx>
                        <w:txbxContent>
                          <w:p>
                            <w:pPr>
                              <w:spacing w:before="18"/>
                              <w:ind w:left="20" w:right="0" w:firstLine="0"/>
                              <w:jc w:val="left"/>
                              <w:rPr>
                                <w:sz w:val="18"/>
                              </w:rPr>
                            </w:pPr>
                            <w:r>
                              <w:rPr>
                                <w:spacing w:val="-4"/>
                                <w:sz w:val="18"/>
                              </w:rPr>
                              <w:t>Plug</w:t>
                            </w:r>
                          </w:p>
                        </w:txbxContent>
                      </wps:txbx>
                      <wps:bodyPr wrap="square" lIns="0" tIns="0" rIns="0" bIns="0" rtlCol="0" vert="vert270">
                        <a:noAutofit/>
                      </wps:bodyPr>
                    </wps:wsp>
                  </a:graphicData>
                </a:graphic>
              </wp:anchor>
            </w:drawing>
          </mc:Choice>
          <mc:Fallback>
            <w:pict>
              <v:shape style="position:absolute;margin-left:304.954559pt;margin-top:-71.377922pt;width:12.35pt;height:20.55pt;mso-position-horizontal-relative:page;mso-position-vertical-relative:paragraph;z-index:15763968" type="#_x0000_t202" id="docshape291" filled="false" stroked="false">
                <v:textbox inset="0,0,0,0" style="layout-flow:vertical;mso-layout-flow-alt:bottom-to-top">
                  <w:txbxContent>
                    <w:p>
                      <w:pPr>
                        <w:spacing w:before="18"/>
                        <w:ind w:left="20" w:right="0" w:firstLine="0"/>
                        <w:jc w:val="left"/>
                        <w:rPr>
                          <w:sz w:val="18"/>
                        </w:rPr>
                      </w:pPr>
                      <w:r>
                        <w:rPr>
                          <w:spacing w:val="-4"/>
                          <w:sz w:val="18"/>
                        </w:rPr>
                        <w:t>Plug</w:t>
                      </w:r>
                    </w:p>
                  </w:txbxContent>
                </v:textbox>
                <w10:wrap type="none"/>
              </v:shape>
            </w:pict>
          </mc:Fallback>
        </mc:AlternateContent>
      </w:r>
      <w:r>
        <w:rPr>
          <w:b/>
        </w:rPr>
        <w:t>Figure</w:t>
      </w:r>
      <w:r>
        <w:rPr>
          <w:b/>
          <w:spacing w:val="-8"/>
        </w:rPr>
        <w:t> </w:t>
      </w:r>
      <w:r>
        <w:rPr>
          <w:b/>
        </w:rPr>
        <w:t>21:</w:t>
      </w:r>
      <w:r>
        <w:rPr>
          <w:b/>
          <w:spacing w:val="-10"/>
        </w:rPr>
        <w:t> </w:t>
      </w:r>
      <w:r>
        <w:rPr/>
        <w:t>Synchronization</w:t>
      </w:r>
      <w:r>
        <w:rPr>
          <w:spacing w:val="-8"/>
        </w:rPr>
        <w:t> </w:t>
      </w:r>
      <w:r>
        <w:rPr/>
        <w:t>delivery</w:t>
      </w:r>
      <w:r>
        <w:rPr>
          <w:spacing w:val="-7"/>
        </w:rPr>
        <w:t> </w:t>
      </w:r>
      <w:r>
        <w:rPr/>
        <w:t>over</w:t>
      </w:r>
      <w:r>
        <w:rPr>
          <w:spacing w:val="-7"/>
        </w:rPr>
        <w:t> </w:t>
      </w:r>
      <w:r>
        <w:rPr/>
        <w:t>passive</w:t>
      </w:r>
      <w:r>
        <w:rPr>
          <w:spacing w:val="-8"/>
        </w:rPr>
        <w:t> </w:t>
      </w:r>
      <w:r>
        <w:rPr/>
        <w:t>and</w:t>
      </w:r>
      <w:r>
        <w:rPr>
          <w:spacing w:val="-8"/>
        </w:rPr>
        <w:t> </w:t>
      </w:r>
      <w:r>
        <w:rPr/>
        <w:t>active</w:t>
      </w:r>
      <w:r>
        <w:rPr>
          <w:spacing w:val="-8"/>
        </w:rPr>
        <w:t> </w:t>
      </w:r>
      <w:r>
        <w:rPr/>
        <w:t>WDM</w:t>
      </w:r>
      <w:r>
        <w:rPr>
          <w:spacing w:val="-10"/>
        </w:rPr>
        <w:t> </w:t>
      </w:r>
      <w:r>
        <w:rPr>
          <w:spacing w:val="-2"/>
        </w:rPr>
        <w:t>transmission</w:t>
      </w:r>
    </w:p>
    <w:p>
      <w:pPr>
        <w:pStyle w:val="BodyText"/>
      </w:pPr>
    </w:p>
    <w:p>
      <w:pPr>
        <w:pStyle w:val="BodyText"/>
      </w:pPr>
    </w:p>
    <w:p>
      <w:pPr>
        <w:pStyle w:val="BodyText"/>
        <w:spacing w:before="26"/>
      </w:pPr>
    </w:p>
    <w:p>
      <w:pPr>
        <w:pStyle w:val="BodyText"/>
        <w:spacing w:line="307" w:lineRule="auto"/>
        <w:ind w:left="936" w:right="1007" w:firstLine="283"/>
        <w:jc w:val="both"/>
      </w:pPr>
      <w:r>
        <w:rPr/>
        <w:t>All the aforementioned timing devices can be equipped with bidirectional transceivers for single fiber applications at a pair of alien wavelengths (i.e. not used by x-haul traffic flows) </w:t>
      </w:r>
      <w:r>
        <w:rPr>
          <w:b/>
        </w:rPr>
        <w:t>(Figure 22)</w:t>
      </w:r>
      <w:r>
        <w:rPr/>
        <w:t>. As such, the WDM Xhaul link delivers PTP flows at ultralow asymmetric delay over an integrated wavelength channel, because</w:t>
      </w:r>
      <w:r>
        <w:rPr>
          <w:spacing w:val="-6"/>
        </w:rPr>
        <w:t> </w:t>
      </w:r>
      <w:r>
        <w:rPr/>
        <w:t>not</w:t>
      </w:r>
      <w:r>
        <w:rPr>
          <w:spacing w:val="-3"/>
        </w:rPr>
        <w:t> </w:t>
      </w:r>
      <w:r>
        <w:rPr/>
        <w:t>only</w:t>
      </w:r>
      <w:r>
        <w:rPr>
          <w:spacing w:val="-4"/>
        </w:rPr>
        <w:t> </w:t>
      </w:r>
      <w:r>
        <w:rPr/>
        <w:t>is</w:t>
      </w:r>
      <w:r>
        <w:rPr>
          <w:spacing w:val="-4"/>
        </w:rPr>
        <w:t> </w:t>
      </w:r>
      <w:r>
        <w:rPr/>
        <w:t>the</w:t>
      </w:r>
      <w:r>
        <w:rPr>
          <w:spacing w:val="-6"/>
        </w:rPr>
        <w:t> </w:t>
      </w:r>
      <w:r>
        <w:rPr/>
        <w:t>asymmetry</w:t>
      </w:r>
      <w:r>
        <w:rPr>
          <w:spacing w:val="-4"/>
        </w:rPr>
        <w:t> </w:t>
      </w:r>
      <w:r>
        <w:rPr/>
        <w:t>of</w:t>
      </w:r>
      <w:r>
        <w:rPr>
          <w:spacing w:val="-3"/>
        </w:rPr>
        <w:t> </w:t>
      </w:r>
      <w:r>
        <w:rPr/>
        <w:t>duplex</w:t>
      </w:r>
      <w:r>
        <w:rPr>
          <w:spacing w:val="-4"/>
        </w:rPr>
        <w:t> </w:t>
      </w:r>
      <w:r>
        <w:rPr/>
        <w:t>fiber</w:t>
      </w:r>
      <w:r>
        <w:rPr>
          <w:spacing w:val="-4"/>
        </w:rPr>
        <w:t> </w:t>
      </w:r>
      <w:r>
        <w:rPr/>
        <w:t>strands</w:t>
      </w:r>
      <w:r>
        <w:rPr>
          <w:spacing w:val="-4"/>
        </w:rPr>
        <w:t> </w:t>
      </w:r>
      <w:r>
        <w:rPr/>
        <w:t>eliminated,</w:t>
      </w:r>
      <w:r>
        <w:rPr>
          <w:spacing w:val="-3"/>
        </w:rPr>
        <w:t> </w:t>
      </w:r>
      <w:r>
        <w:rPr/>
        <w:t>but</w:t>
      </w:r>
      <w:r>
        <w:rPr>
          <w:spacing w:val="-3"/>
        </w:rPr>
        <w:t> </w:t>
      </w:r>
      <w:r>
        <w:rPr/>
        <w:t>the</w:t>
      </w:r>
      <w:r>
        <w:rPr>
          <w:spacing w:val="-6"/>
        </w:rPr>
        <w:t> </w:t>
      </w:r>
      <w:r>
        <w:rPr/>
        <w:t>PTP</w:t>
      </w:r>
      <w:r>
        <w:rPr>
          <w:spacing w:val="-4"/>
        </w:rPr>
        <w:t> </w:t>
      </w:r>
      <w:r>
        <w:rPr/>
        <w:t>flows</w:t>
      </w:r>
      <w:r>
        <w:rPr>
          <w:spacing w:val="-4"/>
        </w:rPr>
        <w:t> </w:t>
      </w:r>
      <w:r>
        <w:rPr/>
        <w:t>are</w:t>
      </w:r>
      <w:r>
        <w:rPr>
          <w:spacing w:val="-6"/>
        </w:rPr>
        <w:t> </w:t>
      </w:r>
      <w:r>
        <w:rPr/>
        <w:t>also</w:t>
      </w:r>
      <w:r>
        <w:rPr>
          <w:spacing w:val="-6"/>
        </w:rPr>
        <w:t> </w:t>
      </w:r>
      <w:r>
        <w:rPr/>
        <w:t>no</w:t>
      </w:r>
      <w:r>
        <w:rPr>
          <w:spacing w:val="-6"/>
        </w:rPr>
        <w:t> </w:t>
      </w:r>
      <w:r>
        <w:rPr/>
        <w:t>longer congested with the x-haul traffic</w:t>
      </w:r>
      <w:r>
        <w:rPr>
          <w:spacing w:val="-1"/>
        </w:rPr>
        <w:t> </w:t>
      </w:r>
      <w:r>
        <w:rPr/>
        <w:t>if the shared interface</w:t>
      </w:r>
      <w:r>
        <w:rPr>
          <w:spacing w:val="-2"/>
        </w:rPr>
        <w:t> </w:t>
      </w:r>
      <w:r>
        <w:rPr/>
        <w:t>is unaware of PTP, which may lead to</w:t>
      </w:r>
      <w:r>
        <w:rPr>
          <w:spacing w:val="-2"/>
        </w:rPr>
        <w:t> </w:t>
      </w:r>
      <w:r>
        <w:rPr/>
        <w:t>high packet delay variation.</w:t>
      </w:r>
    </w:p>
    <w:p>
      <w:pPr>
        <w:pStyle w:val="BodyText"/>
        <w:spacing w:before="78"/>
      </w:pPr>
      <w:r>
        <w:rPr/>
        <mc:AlternateContent>
          <mc:Choice Requires="wps">
            <w:drawing>
              <wp:anchor distT="0" distB="0" distL="0" distR="0" allowOverlap="1" layoutInCell="1" locked="0" behindDoc="1" simplePos="0" relativeHeight="487620096">
                <wp:simplePos x="0" y="0"/>
                <wp:positionH relativeFrom="page">
                  <wp:posOffset>1147162</wp:posOffset>
                </wp:positionH>
                <wp:positionV relativeFrom="paragraph">
                  <wp:posOffset>211283</wp:posOffset>
                </wp:positionV>
                <wp:extent cx="5177155" cy="1462405"/>
                <wp:effectExtent l="0" t="0" r="0" b="0"/>
                <wp:wrapTopAndBottom/>
                <wp:docPr id="340" name="Group 340"/>
                <wp:cNvGraphicFramePr>
                  <a:graphicFrameLocks/>
                </wp:cNvGraphicFramePr>
                <a:graphic>
                  <a:graphicData uri="http://schemas.microsoft.com/office/word/2010/wordprocessingGroup">
                    <wpg:wgp>
                      <wpg:cNvPr id="340" name="Group 340"/>
                      <wpg:cNvGrpSpPr/>
                      <wpg:grpSpPr>
                        <a:xfrm>
                          <a:off x="0" y="0"/>
                          <a:ext cx="5177155" cy="1462405"/>
                          <a:chExt cx="5177155" cy="1462405"/>
                        </a:xfrm>
                      </wpg:grpSpPr>
                      <wps:wsp>
                        <wps:cNvPr id="341" name="Graphic 341"/>
                        <wps:cNvSpPr/>
                        <wps:spPr>
                          <a:xfrm>
                            <a:off x="3458205" y="24490"/>
                            <a:ext cx="416559" cy="1357630"/>
                          </a:xfrm>
                          <a:custGeom>
                            <a:avLst/>
                            <a:gdLst/>
                            <a:ahLst/>
                            <a:cxnLst/>
                            <a:rect l="l" t="t" r="r" b="b"/>
                            <a:pathLst>
                              <a:path w="416559" h="1357630">
                                <a:moveTo>
                                  <a:pt x="416399" y="0"/>
                                </a:moveTo>
                                <a:lnTo>
                                  <a:pt x="0" y="0"/>
                                </a:lnTo>
                                <a:lnTo>
                                  <a:pt x="0" y="1357065"/>
                                </a:lnTo>
                                <a:lnTo>
                                  <a:pt x="416399" y="1357065"/>
                                </a:lnTo>
                                <a:lnTo>
                                  <a:pt x="416399" y="1343986"/>
                                </a:lnTo>
                                <a:lnTo>
                                  <a:pt x="26133" y="1343986"/>
                                </a:lnTo>
                                <a:lnTo>
                                  <a:pt x="13008" y="1330907"/>
                                </a:lnTo>
                                <a:lnTo>
                                  <a:pt x="26133" y="1330907"/>
                                </a:lnTo>
                                <a:lnTo>
                                  <a:pt x="26133" y="26157"/>
                                </a:lnTo>
                                <a:lnTo>
                                  <a:pt x="13008" y="26157"/>
                                </a:lnTo>
                                <a:lnTo>
                                  <a:pt x="26133" y="13137"/>
                                </a:lnTo>
                                <a:lnTo>
                                  <a:pt x="416399" y="13137"/>
                                </a:lnTo>
                                <a:lnTo>
                                  <a:pt x="416399" y="0"/>
                                </a:lnTo>
                                <a:close/>
                              </a:path>
                              <a:path w="416559" h="1357630">
                                <a:moveTo>
                                  <a:pt x="26133" y="1330907"/>
                                </a:moveTo>
                                <a:lnTo>
                                  <a:pt x="13008" y="1330907"/>
                                </a:lnTo>
                                <a:lnTo>
                                  <a:pt x="26133" y="1343986"/>
                                </a:lnTo>
                                <a:lnTo>
                                  <a:pt x="26133" y="1330907"/>
                                </a:lnTo>
                                <a:close/>
                              </a:path>
                              <a:path w="416559" h="1357630">
                                <a:moveTo>
                                  <a:pt x="390265" y="1330907"/>
                                </a:moveTo>
                                <a:lnTo>
                                  <a:pt x="26133" y="1330907"/>
                                </a:lnTo>
                                <a:lnTo>
                                  <a:pt x="26133" y="1343986"/>
                                </a:lnTo>
                                <a:lnTo>
                                  <a:pt x="390265" y="1343986"/>
                                </a:lnTo>
                                <a:lnTo>
                                  <a:pt x="390265" y="1330907"/>
                                </a:lnTo>
                                <a:close/>
                              </a:path>
                              <a:path w="416559" h="1357630">
                                <a:moveTo>
                                  <a:pt x="390265" y="13137"/>
                                </a:moveTo>
                                <a:lnTo>
                                  <a:pt x="390265" y="1343986"/>
                                </a:lnTo>
                                <a:lnTo>
                                  <a:pt x="403274" y="1330907"/>
                                </a:lnTo>
                                <a:lnTo>
                                  <a:pt x="416399" y="1330907"/>
                                </a:lnTo>
                                <a:lnTo>
                                  <a:pt x="416399" y="26157"/>
                                </a:lnTo>
                                <a:lnTo>
                                  <a:pt x="403274" y="26157"/>
                                </a:lnTo>
                                <a:lnTo>
                                  <a:pt x="390265" y="13137"/>
                                </a:lnTo>
                                <a:close/>
                              </a:path>
                              <a:path w="416559" h="1357630">
                                <a:moveTo>
                                  <a:pt x="416399" y="1330907"/>
                                </a:moveTo>
                                <a:lnTo>
                                  <a:pt x="403274" y="1330907"/>
                                </a:lnTo>
                                <a:lnTo>
                                  <a:pt x="390265" y="1343986"/>
                                </a:lnTo>
                                <a:lnTo>
                                  <a:pt x="416399" y="1343986"/>
                                </a:lnTo>
                                <a:lnTo>
                                  <a:pt x="416399" y="1330907"/>
                                </a:lnTo>
                                <a:close/>
                              </a:path>
                              <a:path w="416559" h="1357630">
                                <a:moveTo>
                                  <a:pt x="26133" y="13137"/>
                                </a:moveTo>
                                <a:lnTo>
                                  <a:pt x="13008" y="26157"/>
                                </a:lnTo>
                                <a:lnTo>
                                  <a:pt x="26133" y="26157"/>
                                </a:lnTo>
                                <a:lnTo>
                                  <a:pt x="26133" y="13137"/>
                                </a:lnTo>
                                <a:close/>
                              </a:path>
                              <a:path w="416559" h="1357630">
                                <a:moveTo>
                                  <a:pt x="390265" y="13137"/>
                                </a:moveTo>
                                <a:lnTo>
                                  <a:pt x="26133" y="13137"/>
                                </a:lnTo>
                                <a:lnTo>
                                  <a:pt x="26133" y="26157"/>
                                </a:lnTo>
                                <a:lnTo>
                                  <a:pt x="390265" y="26157"/>
                                </a:lnTo>
                                <a:lnTo>
                                  <a:pt x="390265" y="13137"/>
                                </a:lnTo>
                                <a:close/>
                              </a:path>
                              <a:path w="416559" h="1357630">
                                <a:moveTo>
                                  <a:pt x="416399" y="13137"/>
                                </a:moveTo>
                                <a:lnTo>
                                  <a:pt x="390265" y="13137"/>
                                </a:lnTo>
                                <a:lnTo>
                                  <a:pt x="403274" y="26157"/>
                                </a:lnTo>
                                <a:lnTo>
                                  <a:pt x="416399" y="26157"/>
                                </a:lnTo>
                                <a:lnTo>
                                  <a:pt x="416399" y="13137"/>
                                </a:lnTo>
                                <a:close/>
                              </a:path>
                            </a:pathLst>
                          </a:custGeom>
                          <a:solidFill>
                            <a:srgbClr val="8BBA15"/>
                          </a:solidFill>
                        </wps:spPr>
                        <wps:bodyPr wrap="square" lIns="0" tIns="0" rIns="0" bIns="0" rtlCol="0">
                          <a:prstTxWarp prst="textNoShape">
                            <a:avLst/>
                          </a:prstTxWarp>
                          <a:noAutofit/>
                        </wps:bodyPr>
                      </wps:wsp>
                      <wps:wsp>
                        <wps:cNvPr id="342" name="Graphic 342"/>
                        <wps:cNvSpPr/>
                        <wps:spPr>
                          <a:xfrm>
                            <a:off x="0" y="1157121"/>
                            <a:ext cx="5137150" cy="1270"/>
                          </a:xfrm>
                          <a:custGeom>
                            <a:avLst/>
                            <a:gdLst/>
                            <a:ahLst/>
                            <a:cxnLst/>
                            <a:rect l="l" t="t" r="r" b="b"/>
                            <a:pathLst>
                              <a:path w="5137150" h="635">
                                <a:moveTo>
                                  <a:pt x="0" y="0"/>
                                </a:moveTo>
                                <a:lnTo>
                                  <a:pt x="5136811" y="11"/>
                                </a:lnTo>
                              </a:path>
                            </a:pathLst>
                          </a:custGeom>
                          <a:ln w="8719">
                            <a:solidFill>
                              <a:srgbClr val="000000"/>
                            </a:solidFill>
                            <a:prstDash val="solid"/>
                          </a:ln>
                        </wps:spPr>
                        <wps:bodyPr wrap="square" lIns="0" tIns="0" rIns="0" bIns="0" rtlCol="0">
                          <a:prstTxWarp prst="textNoShape">
                            <a:avLst/>
                          </a:prstTxWarp>
                          <a:noAutofit/>
                        </wps:bodyPr>
                      </wps:wsp>
                      <wps:wsp>
                        <wps:cNvPr id="343" name="Graphic 343"/>
                        <wps:cNvSpPr/>
                        <wps:spPr>
                          <a:xfrm>
                            <a:off x="65508" y="300599"/>
                            <a:ext cx="4147185" cy="842644"/>
                          </a:xfrm>
                          <a:custGeom>
                            <a:avLst/>
                            <a:gdLst/>
                            <a:ahLst/>
                            <a:cxnLst/>
                            <a:rect l="l" t="t" r="r" b="b"/>
                            <a:pathLst>
                              <a:path w="4147185" h="842644">
                                <a:moveTo>
                                  <a:pt x="0" y="842570"/>
                                </a:moveTo>
                                <a:lnTo>
                                  <a:pt x="73417" y="823849"/>
                                </a:lnTo>
                                <a:lnTo>
                                  <a:pt x="106431" y="786774"/>
                                </a:lnTo>
                                <a:lnTo>
                                  <a:pt x="135013" y="716444"/>
                                </a:lnTo>
                                <a:lnTo>
                                  <a:pt x="149568" y="638378"/>
                                </a:lnTo>
                                <a:lnTo>
                                  <a:pt x="155232" y="588615"/>
                                </a:lnTo>
                                <a:lnTo>
                                  <a:pt x="160185" y="533909"/>
                                </a:lnTo>
                                <a:lnTo>
                                  <a:pt x="164700" y="475918"/>
                                </a:lnTo>
                                <a:lnTo>
                                  <a:pt x="169051" y="416300"/>
                                </a:lnTo>
                                <a:lnTo>
                                  <a:pt x="173511" y="356715"/>
                                </a:lnTo>
                                <a:lnTo>
                                  <a:pt x="178354" y="298818"/>
                                </a:lnTo>
                                <a:lnTo>
                                  <a:pt x="183854" y="244270"/>
                                </a:lnTo>
                                <a:lnTo>
                                  <a:pt x="190283" y="194727"/>
                                </a:lnTo>
                                <a:lnTo>
                                  <a:pt x="197916" y="151848"/>
                                </a:lnTo>
                                <a:lnTo>
                                  <a:pt x="233521" y="59161"/>
                                </a:lnTo>
                                <a:lnTo>
                                  <a:pt x="264555" y="24170"/>
                                </a:lnTo>
                                <a:lnTo>
                                  <a:pt x="298992" y="6527"/>
                                </a:lnTo>
                                <a:lnTo>
                                  <a:pt x="335698" y="439"/>
                                </a:lnTo>
                                <a:lnTo>
                                  <a:pt x="373539" y="116"/>
                                </a:lnTo>
                              </a:path>
                              <a:path w="4147185" h="842644">
                                <a:moveTo>
                                  <a:pt x="1031416" y="842571"/>
                                </a:moveTo>
                                <a:lnTo>
                                  <a:pt x="958003" y="823849"/>
                                </a:lnTo>
                                <a:lnTo>
                                  <a:pt x="924989" y="786774"/>
                                </a:lnTo>
                                <a:lnTo>
                                  <a:pt x="896402" y="716444"/>
                                </a:lnTo>
                                <a:lnTo>
                                  <a:pt x="881847" y="638378"/>
                                </a:lnTo>
                                <a:lnTo>
                                  <a:pt x="876183" y="588615"/>
                                </a:lnTo>
                                <a:lnTo>
                                  <a:pt x="871230" y="533909"/>
                                </a:lnTo>
                                <a:lnTo>
                                  <a:pt x="866715" y="475918"/>
                                </a:lnTo>
                                <a:lnTo>
                                  <a:pt x="862364" y="416301"/>
                                </a:lnTo>
                                <a:lnTo>
                                  <a:pt x="857904" y="356715"/>
                                </a:lnTo>
                                <a:lnTo>
                                  <a:pt x="853061" y="298818"/>
                                </a:lnTo>
                                <a:lnTo>
                                  <a:pt x="847561" y="244270"/>
                                </a:lnTo>
                                <a:lnTo>
                                  <a:pt x="841132" y="194727"/>
                                </a:lnTo>
                                <a:lnTo>
                                  <a:pt x="833499" y="151848"/>
                                </a:lnTo>
                                <a:lnTo>
                                  <a:pt x="797894" y="59161"/>
                                </a:lnTo>
                                <a:lnTo>
                                  <a:pt x="766860" y="24170"/>
                                </a:lnTo>
                                <a:lnTo>
                                  <a:pt x="732423" y="6527"/>
                                </a:lnTo>
                                <a:lnTo>
                                  <a:pt x="695717" y="439"/>
                                </a:lnTo>
                                <a:lnTo>
                                  <a:pt x="657876" y="116"/>
                                </a:lnTo>
                              </a:path>
                              <a:path w="4147185" h="842644">
                                <a:moveTo>
                                  <a:pt x="373539" y="0"/>
                                </a:moveTo>
                                <a:lnTo>
                                  <a:pt x="658921" y="0"/>
                                </a:lnTo>
                              </a:path>
                              <a:path w="4147185" h="842644">
                                <a:moveTo>
                                  <a:pt x="1031416" y="842571"/>
                                </a:moveTo>
                                <a:lnTo>
                                  <a:pt x="1947901" y="842582"/>
                                </a:lnTo>
                              </a:path>
                              <a:path w="4147185" h="842644">
                                <a:moveTo>
                                  <a:pt x="2370921" y="842571"/>
                                </a:moveTo>
                                <a:lnTo>
                                  <a:pt x="2444052" y="823849"/>
                                </a:lnTo>
                                <a:lnTo>
                                  <a:pt x="2476942" y="786774"/>
                                </a:lnTo>
                                <a:lnTo>
                                  <a:pt x="2505423" y="716444"/>
                                </a:lnTo>
                                <a:lnTo>
                                  <a:pt x="2519919" y="638378"/>
                                </a:lnTo>
                                <a:lnTo>
                                  <a:pt x="2525555" y="588615"/>
                                </a:lnTo>
                                <a:lnTo>
                                  <a:pt x="2530481" y="533909"/>
                                </a:lnTo>
                                <a:lnTo>
                                  <a:pt x="2534970" y="475918"/>
                                </a:lnTo>
                                <a:lnTo>
                                  <a:pt x="2539295" y="416301"/>
                                </a:lnTo>
                                <a:lnTo>
                                  <a:pt x="2543729" y="356715"/>
                                </a:lnTo>
                                <a:lnTo>
                                  <a:pt x="2548545" y="298818"/>
                                </a:lnTo>
                                <a:lnTo>
                                  <a:pt x="2554015" y="244270"/>
                                </a:lnTo>
                                <a:lnTo>
                                  <a:pt x="2560414" y="194727"/>
                                </a:lnTo>
                                <a:lnTo>
                                  <a:pt x="2568014" y="151848"/>
                                </a:lnTo>
                                <a:lnTo>
                                  <a:pt x="2603493" y="59161"/>
                                </a:lnTo>
                                <a:lnTo>
                                  <a:pt x="2634425" y="24170"/>
                                </a:lnTo>
                                <a:lnTo>
                                  <a:pt x="2668753" y="6527"/>
                                </a:lnTo>
                                <a:lnTo>
                                  <a:pt x="2705344" y="439"/>
                                </a:lnTo>
                                <a:lnTo>
                                  <a:pt x="2743067" y="116"/>
                                </a:lnTo>
                              </a:path>
                              <a:path w="4147185" h="842644">
                                <a:moveTo>
                                  <a:pt x="3402221" y="842571"/>
                                </a:moveTo>
                                <a:lnTo>
                                  <a:pt x="3328857" y="823849"/>
                                </a:lnTo>
                                <a:lnTo>
                                  <a:pt x="3295839" y="786775"/>
                                </a:lnTo>
                                <a:lnTo>
                                  <a:pt x="3267254" y="716444"/>
                                </a:lnTo>
                                <a:lnTo>
                                  <a:pt x="3252700" y="638378"/>
                                </a:lnTo>
                                <a:lnTo>
                                  <a:pt x="3247034" y="588615"/>
                                </a:lnTo>
                                <a:lnTo>
                                  <a:pt x="3242079" y="533909"/>
                                </a:lnTo>
                                <a:lnTo>
                                  <a:pt x="3237561" y="475918"/>
                                </a:lnTo>
                                <a:lnTo>
                                  <a:pt x="3233207" y="416301"/>
                                </a:lnTo>
                                <a:lnTo>
                                  <a:pt x="3228744" y="356715"/>
                                </a:lnTo>
                                <a:lnTo>
                                  <a:pt x="3223899" y="298818"/>
                                </a:lnTo>
                                <a:lnTo>
                                  <a:pt x="3218400" y="244270"/>
                                </a:lnTo>
                                <a:lnTo>
                                  <a:pt x="3211972" y="194727"/>
                                </a:lnTo>
                                <a:lnTo>
                                  <a:pt x="3204343" y="151848"/>
                                </a:lnTo>
                                <a:lnTo>
                                  <a:pt x="3168753" y="59161"/>
                                </a:lnTo>
                                <a:lnTo>
                                  <a:pt x="3137715" y="24170"/>
                                </a:lnTo>
                                <a:lnTo>
                                  <a:pt x="3103266" y="6527"/>
                                </a:lnTo>
                                <a:lnTo>
                                  <a:pt x="3066542" y="439"/>
                                </a:lnTo>
                                <a:lnTo>
                                  <a:pt x="3028681" y="116"/>
                                </a:lnTo>
                              </a:path>
                              <a:path w="4147185" h="842644">
                                <a:moveTo>
                                  <a:pt x="2743067" y="0"/>
                                </a:moveTo>
                                <a:lnTo>
                                  <a:pt x="3028448" y="0"/>
                                </a:lnTo>
                              </a:path>
                              <a:path w="4147185" h="842644">
                                <a:moveTo>
                                  <a:pt x="2370921" y="842571"/>
                                </a:moveTo>
                                <a:lnTo>
                                  <a:pt x="2329237" y="823849"/>
                                </a:lnTo>
                                <a:lnTo>
                                  <a:pt x="2310502" y="786774"/>
                                </a:lnTo>
                                <a:lnTo>
                                  <a:pt x="2294261" y="716444"/>
                                </a:lnTo>
                                <a:lnTo>
                                  <a:pt x="2286031" y="638378"/>
                                </a:lnTo>
                                <a:lnTo>
                                  <a:pt x="2282828" y="588615"/>
                                </a:lnTo>
                                <a:lnTo>
                                  <a:pt x="2280026" y="533909"/>
                                </a:lnTo>
                                <a:lnTo>
                                  <a:pt x="2277472" y="475918"/>
                                </a:lnTo>
                                <a:lnTo>
                                  <a:pt x="2275009" y="416301"/>
                                </a:lnTo>
                                <a:lnTo>
                                  <a:pt x="2272484" y="356715"/>
                                </a:lnTo>
                                <a:lnTo>
                                  <a:pt x="2269741" y="298818"/>
                                </a:lnTo>
                                <a:lnTo>
                                  <a:pt x="2266625" y="244270"/>
                                </a:lnTo>
                                <a:lnTo>
                                  <a:pt x="2262981" y="194727"/>
                                </a:lnTo>
                                <a:lnTo>
                                  <a:pt x="2258656" y="151848"/>
                                </a:lnTo>
                                <a:lnTo>
                                  <a:pt x="2234230" y="48470"/>
                                </a:lnTo>
                                <a:lnTo>
                                  <a:pt x="2211243" y="13542"/>
                                </a:lnTo>
                                <a:lnTo>
                                  <a:pt x="2185773" y="1195"/>
                                </a:lnTo>
                                <a:lnTo>
                                  <a:pt x="2159062" y="116"/>
                                </a:lnTo>
                              </a:path>
                              <a:path w="4147185" h="842644">
                                <a:moveTo>
                                  <a:pt x="1948598" y="842571"/>
                                </a:moveTo>
                                <a:lnTo>
                                  <a:pt x="1989889" y="823849"/>
                                </a:lnTo>
                                <a:lnTo>
                                  <a:pt x="2008477" y="786774"/>
                                </a:lnTo>
                                <a:lnTo>
                                  <a:pt x="2024560" y="716444"/>
                                </a:lnTo>
                                <a:lnTo>
                                  <a:pt x="2032790" y="638378"/>
                                </a:lnTo>
                                <a:lnTo>
                                  <a:pt x="2035992" y="588615"/>
                                </a:lnTo>
                                <a:lnTo>
                                  <a:pt x="2038791" y="533909"/>
                                </a:lnTo>
                                <a:lnTo>
                                  <a:pt x="2041341" y="475918"/>
                                </a:lnTo>
                                <a:lnTo>
                                  <a:pt x="2043797" y="416301"/>
                                </a:lnTo>
                                <a:lnTo>
                                  <a:pt x="2046314" y="356715"/>
                                </a:lnTo>
                                <a:lnTo>
                                  <a:pt x="2049046" y="298818"/>
                                </a:lnTo>
                                <a:lnTo>
                                  <a:pt x="2052148" y="244270"/>
                                </a:lnTo>
                                <a:lnTo>
                                  <a:pt x="2055773" y="194727"/>
                                </a:lnTo>
                                <a:lnTo>
                                  <a:pt x="2060076" y="151848"/>
                                </a:lnTo>
                                <a:lnTo>
                                  <a:pt x="2084303" y="48470"/>
                                </a:lnTo>
                                <a:lnTo>
                                  <a:pt x="2107128" y="13542"/>
                                </a:lnTo>
                                <a:lnTo>
                                  <a:pt x="2132458" y="1195"/>
                                </a:lnTo>
                                <a:lnTo>
                                  <a:pt x="2159062" y="116"/>
                                </a:lnTo>
                              </a:path>
                              <a:path w="4147185" h="842644">
                                <a:moveTo>
                                  <a:pt x="3400827" y="842571"/>
                                </a:moveTo>
                                <a:lnTo>
                                  <a:pt x="3474292" y="823849"/>
                                </a:lnTo>
                                <a:lnTo>
                                  <a:pt x="3507322" y="786775"/>
                                </a:lnTo>
                                <a:lnTo>
                                  <a:pt x="3535910" y="716444"/>
                                </a:lnTo>
                                <a:lnTo>
                                  <a:pt x="3550463" y="638378"/>
                                </a:lnTo>
                                <a:lnTo>
                                  <a:pt x="3556129" y="588615"/>
                                </a:lnTo>
                                <a:lnTo>
                                  <a:pt x="3561084" y="533909"/>
                                </a:lnTo>
                                <a:lnTo>
                                  <a:pt x="3565602" y="475918"/>
                                </a:lnTo>
                                <a:lnTo>
                                  <a:pt x="3569956" y="416301"/>
                                </a:lnTo>
                                <a:lnTo>
                                  <a:pt x="3574419" y="356715"/>
                                </a:lnTo>
                                <a:lnTo>
                                  <a:pt x="3579264" y="298818"/>
                                </a:lnTo>
                                <a:lnTo>
                                  <a:pt x="3584764" y="244270"/>
                                </a:lnTo>
                                <a:lnTo>
                                  <a:pt x="3591191" y="194727"/>
                                </a:lnTo>
                                <a:lnTo>
                                  <a:pt x="3598820" y="151848"/>
                                </a:lnTo>
                                <a:lnTo>
                                  <a:pt x="3634411" y="59161"/>
                                </a:lnTo>
                                <a:lnTo>
                                  <a:pt x="3665448" y="24170"/>
                                </a:lnTo>
                                <a:lnTo>
                                  <a:pt x="3699897" y="6527"/>
                                </a:lnTo>
                                <a:lnTo>
                                  <a:pt x="3736621" y="440"/>
                                </a:lnTo>
                                <a:lnTo>
                                  <a:pt x="3774483" y="116"/>
                                </a:lnTo>
                              </a:path>
                              <a:path w="4147185" h="842644">
                                <a:moveTo>
                                  <a:pt x="4146629" y="842571"/>
                                </a:moveTo>
                                <a:lnTo>
                                  <a:pt x="4073396" y="823849"/>
                                </a:lnTo>
                                <a:lnTo>
                                  <a:pt x="4040493" y="786775"/>
                                </a:lnTo>
                                <a:lnTo>
                                  <a:pt x="4012010" y="716444"/>
                                </a:lnTo>
                                <a:lnTo>
                                  <a:pt x="3997515" y="638378"/>
                                </a:lnTo>
                                <a:lnTo>
                                  <a:pt x="3991878" y="588615"/>
                                </a:lnTo>
                                <a:lnTo>
                                  <a:pt x="3986952" y="533909"/>
                                </a:lnTo>
                                <a:lnTo>
                                  <a:pt x="3982463" y="475918"/>
                                </a:lnTo>
                                <a:lnTo>
                                  <a:pt x="3978138" y="416301"/>
                                </a:lnTo>
                                <a:lnTo>
                                  <a:pt x="3973704" y="356715"/>
                                </a:lnTo>
                                <a:lnTo>
                                  <a:pt x="3968888" y="298818"/>
                                </a:lnTo>
                                <a:lnTo>
                                  <a:pt x="3963418" y="244270"/>
                                </a:lnTo>
                                <a:lnTo>
                                  <a:pt x="3957019" y="194727"/>
                                </a:lnTo>
                                <a:lnTo>
                                  <a:pt x="3949419" y="151848"/>
                                </a:lnTo>
                                <a:lnTo>
                                  <a:pt x="3913941" y="59161"/>
                                </a:lnTo>
                                <a:lnTo>
                                  <a:pt x="3883016" y="24170"/>
                                </a:lnTo>
                                <a:lnTo>
                                  <a:pt x="3848706" y="6527"/>
                                </a:lnTo>
                                <a:lnTo>
                                  <a:pt x="3812149" y="440"/>
                                </a:lnTo>
                                <a:lnTo>
                                  <a:pt x="3774483" y="116"/>
                                </a:lnTo>
                              </a:path>
                            </a:pathLst>
                          </a:custGeom>
                          <a:ln w="8715">
                            <a:solidFill>
                              <a:srgbClr val="00AFEF"/>
                            </a:solidFill>
                            <a:prstDash val="solid"/>
                          </a:ln>
                        </wps:spPr>
                        <wps:bodyPr wrap="square" lIns="0" tIns="0" rIns="0" bIns="0" rtlCol="0">
                          <a:prstTxWarp prst="textNoShape">
                            <a:avLst/>
                          </a:prstTxWarp>
                          <a:noAutofit/>
                        </wps:bodyPr>
                      </wps:wsp>
                      <wps:wsp>
                        <wps:cNvPr id="344" name="Graphic 344"/>
                        <wps:cNvSpPr/>
                        <wps:spPr>
                          <a:xfrm>
                            <a:off x="337289" y="507026"/>
                            <a:ext cx="2854960" cy="599440"/>
                          </a:xfrm>
                          <a:custGeom>
                            <a:avLst/>
                            <a:gdLst/>
                            <a:ahLst/>
                            <a:cxnLst/>
                            <a:rect l="l" t="t" r="r" b="b"/>
                            <a:pathLst>
                              <a:path w="2854960" h="599440">
                                <a:moveTo>
                                  <a:pt x="69697" y="69748"/>
                                </a:moveTo>
                                <a:lnTo>
                                  <a:pt x="63881" y="58127"/>
                                </a:lnTo>
                                <a:lnTo>
                                  <a:pt x="34848" y="0"/>
                                </a:lnTo>
                                <a:lnTo>
                                  <a:pt x="0" y="69748"/>
                                </a:lnTo>
                                <a:lnTo>
                                  <a:pt x="30492" y="69748"/>
                                </a:lnTo>
                                <a:lnTo>
                                  <a:pt x="30492" y="529285"/>
                                </a:lnTo>
                                <a:lnTo>
                                  <a:pt x="0" y="529285"/>
                                </a:lnTo>
                                <a:lnTo>
                                  <a:pt x="34848" y="599046"/>
                                </a:lnTo>
                                <a:lnTo>
                                  <a:pt x="63893" y="540918"/>
                                </a:lnTo>
                                <a:lnTo>
                                  <a:pt x="69697" y="529285"/>
                                </a:lnTo>
                                <a:lnTo>
                                  <a:pt x="39204" y="529285"/>
                                </a:lnTo>
                                <a:lnTo>
                                  <a:pt x="39204" y="69748"/>
                                </a:lnTo>
                                <a:lnTo>
                                  <a:pt x="69697" y="69748"/>
                                </a:lnTo>
                                <a:close/>
                              </a:path>
                              <a:path w="2854960" h="599440">
                                <a:moveTo>
                                  <a:pt x="151930" y="69748"/>
                                </a:moveTo>
                                <a:lnTo>
                                  <a:pt x="146126" y="58127"/>
                                </a:lnTo>
                                <a:lnTo>
                                  <a:pt x="117081" y="0"/>
                                </a:lnTo>
                                <a:lnTo>
                                  <a:pt x="82245" y="69748"/>
                                </a:lnTo>
                                <a:lnTo>
                                  <a:pt x="112725" y="69748"/>
                                </a:lnTo>
                                <a:lnTo>
                                  <a:pt x="112725" y="529285"/>
                                </a:lnTo>
                                <a:lnTo>
                                  <a:pt x="82245" y="529285"/>
                                </a:lnTo>
                                <a:lnTo>
                                  <a:pt x="117081" y="599046"/>
                                </a:lnTo>
                                <a:lnTo>
                                  <a:pt x="146126" y="540918"/>
                                </a:lnTo>
                                <a:lnTo>
                                  <a:pt x="151930" y="529285"/>
                                </a:lnTo>
                                <a:lnTo>
                                  <a:pt x="121437" y="529285"/>
                                </a:lnTo>
                                <a:lnTo>
                                  <a:pt x="121437" y="69748"/>
                                </a:lnTo>
                                <a:lnTo>
                                  <a:pt x="151930" y="69748"/>
                                </a:lnTo>
                                <a:close/>
                              </a:path>
                              <a:path w="2854960" h="599440">
                                <a:moveTo>
                                  <a:pt x="232765" y="69748"/>
                                </a:moveTo>
                                <a:lnTo>
                                  <a:pt x="226961" y="58127"/>
                                </a:lnTo>
                                <a:lnTo>
                                  <a:pt x="197929" y="0"/>
                                </a:lnTo>
                                <a:lnTo>
                                  <a:pt x="163080" y="69748"/>
                                </a:lnTo>
                                <a:lnTo>
                                  <a:pt x="193573" y="69748"/>
                                </a:lnTo>
                                <a:lnTo>
                                  <a:pt x="193573" y="529285"/>
                                </a:lnTo>
                                <a:lnTo>
                                  <a:pt x="163080" y="529285"/>
                                </a:lnTo>
                                <a:lnTo>
                                  <a:pt x="197929" y="599046"/>
                                </a:lnTo>
                                <a:lnTo>
                                  <a:pt x="226961" y="540918"/>
                                </a:lnTo>
                                <a:lnTo>
                                  <a:pt x="232765" y="529285"/>
                                </a:lnTo>
                                <a:lnTo>
                                  <a:pt x="202285" y="529285"/>
                                </a:lnTo>
                                <a:lnTo>
                                  <a:pt x="202285" y="69748"/>
                                </a:lnTo>
                                <a:lnTo>
                                  <a:pt x="232765" y="69748"/>
                                </a:lnTo>
                                <a:close/>
                              </a:path>
                              <a:path w="2854960" h="599440">
                                <a:moveTo>
                                  <a:pt x="315010" y="69748"/>
                                </a:moveTo>
                                <a:lnTo>
                                  <a:pt x="309194" y="58127"/>
                                </a:lnTo>
                                <a:lnTo>
                                  <a:pt x="280162" y="0"/>
                                </a:lnTo>
                                <a:lnTo>
                                  <a:pt x="245313" y="69748"/>
                                </a:lnTo>
                                <a:lnTo>
                                  <a:pt x="275805" y="69748"/>
                                </a:lnTo>
                                <a:lnTo>
                                  <a:pt x="275805" y="529285"/>
                                </a:lnTo>
                                <a:lnTo>
                                  <a:pt x="245313" y="529285"/>
                                </a:lnTo>
                                <a:lnTo>
                                  <a:pt x="280162" y="599046"/>
                                </a:lnTo>
                                <a:lnTo>
                                  <a:pt x="309194" y="540918"/>
                                </a:lnTo>
                                <a:lnTo>
                                  <a:pt x="315010" y="529285"/>
                                </a:lnTo>
                                <a:lnTo>
                                  <a:pt x="284518" y="529285"/>
                                </a:lnTo>
                                <a:lnTo>
                                  <a:pt x="284518" y="69748"/>
                                </a:lnTo>
                                <a:lnTo>
                                  <a:pt x="315010" y="69748"/>
                                </a:lnTo>
                                <a:close/>
                              </a:path>
                              <a:path w="2854960" h="599440">
                                <a:moveTo>
                                  <a:pt x="397243" y="69748"/>
                                </a:moveTo>
                                <a:lnTo>
                                  <a:pt x="391426" y="58127"/>
                                </a:lnTo>
                                <a:lnTo>
                                  <a:pt x="362394" y="0"/>
                                </a:lnTo>
                                <a:lnTo>
                                  <a:pt x="327545" y="69748"/>
                                </a:lnTo>
                                <a:lnTo>
                                  <a:pt x="358038" y="69748"/>
                                </a:lnTo>
                                <a:lnTo>
                                  <a:pt x="358038" y="529285"/>
                                </a:lnTo>
                                <a:lnTo>
                                  <a:pt x="327545" y="529285"/>
                                </a:lnTo>
                                <a:lnTo>
                                  <a:pt x="362394" y="599046"/>
                                </a:lnTo>
                                <a:lnTo>
                                  <a:pt x="391426" y="540918"/>
                                </a:lnTo>
                                <a:lnTo>
                                  <a:pt x="397243" y="529285"/>
                                </a:lnTo>
                                <a:lnTo>
                                  <a:pt x="366750" y="529285"/>
                                </a:lnTo>
                                <a:lnTo>
                                  <a:pt x="366750" y="69748"/>
                                </a:lnTo>
                                <a:lnTo>
                                  <a:pt x="397243" y="69748"/>
                                </a:lnTo>
                                <a:close/>
                              </a:path>
                              <a:path w="2854960" h="599440">
                                <a:moveTo>
                                  <a:pt x="479475" y="69748"/>
                                </a:moveTo>
                                <a:lnTo>
                                  <a:pt x="473671" y="58127"/>
                                </a:lnTo>
                                <a:lnTo>
                                  <a:pt x="444627" y="0"/>
                                </a:lnTo>
                                <a:lnTo>
                                  <a:pt x="409778" y="69748"/>
                                </a:lnTo>
                                <a:lnTo>
                                  <a:pt x="440270" y="69748"/>
                                </a:lnTo>
                                <a:lnTo>
                                  <a:pt x="440270" y="529285"/>
                                </a:lnTo>
                                <a:lnTo>
                                  <a:pt x="409778" y="529285"/>
                                </a:lnTo>
                                <a:lnTo>
                                  <a:pt x="444627" y="599046"/>
                                </a:lnTo>
                                <a:lnTo>
                                  <a:pt x="473671" y="540918"/>
                                </a:lnTo>
                                <a:lnTo>
                                  <a:pt x="479475" y="529285"/>
                                </a:lnTo>
                                <a:lnTo>
                                  <a:pt x="448983" y="529285"/>
                                </a:lnTo>
                                <a:lnTo>
                                  <a:pt x="448983" y="69748"/>
                                </a:lnTo>
                                <a:lnTo>
                                  <a:pt x="479475" y="69748"/>
                                </a:lnTo>
                                <a:close/>
                              </a:path>
                              <a:path w="2854960" h="599440">
                                <a:moveTo>
                                  <a:pt x="2444800" y="69748"/>
                                </a:moveTo>
                                <a:lnTo>
                                  <a:pt x="2438984" y="58127"/>
                                </a:lnTo>
                                <a:lnTo>
                                  <a:pt x="2409952" y="0"/>
                                </a:lnTo>
                                <a:lnTo>
                                  <a:pt x="2375103" y="69748"/>
                                </a:lnTo>
                                <a:lnTo>
                                  <a:pt x="2405532" y="69748"/>
                                </a:lnTo>
                                <a:lnTo>
                                  <a:pt x="2405532" y="529285"/>
                                </a:lnTo>
                                <a:lnTo>
                                  <a:pt x="2375103" y="529285"/>
                                </a:lnTo>
                                <a:lnTo>
                                  <a:pt x="2409952" y="599046"/>
                                </a:lnTo>
                                <a:lnTo>
                                  <a:pt x="2438984" y="540918"/>
                                </a:lnTo>
                                <a:lnTo>
                                  <a:pt x="2444800" y="529285"/>
                                </a:lnTo>
                                <a:lnTo>
                                  <a:pt x="2414244" y="529285"/>
                                </a:lnTo>
                                <a:lnTo>
                                  <a:pt x="2414244" y="69748"/>
                                </a:lnTo>
                                <a:lnTo>
                                  <a:pt x="2444800" y="69748"/>
                                </a:lnTo>
                                <a:close/>
                              </a:path>
                              <a:path w="2854960" h="599440">
                                <a:moveTo>
                                  <a:pt x="2527033" y="69748"/>
                                </a:moveTo>
                                <a:lnTo>
                                  <a:pt x="2521229" y="58127"/>
                                </a:lnTo>
                                <a:lnTo>
                                  <a:pt x="2492184" y="0"/>
                                </a:lnTo>
                                <a:lnTo>
                                  <a:pt x="2457335" y="69748"/>
                                </a:lnTo>
                                <a:lnTo>
                                  <a:pt x="2487777" y="69748"/>
                                </a:lnTo>
                                <a:lnTo>
                                  <a:pt x="2487777" y="529285"/>
                                </a:lnTo>
                                <a:lnTo>
                                  <a:pt x="2457335" y="529285"/>
                                </a:lnTo>
                                <a:lnTo>
                                  <a:pt x="2492184" y="599046"/>
                                </a:lnTo>
                                <a:lnTo>
                                  <a:pt x="2521229" y="540918"/>
                                </a:lnTo>
                                <a:lnTo>
                                  <a:pt x="2527033" y="529285"/>
                                </a:lnTo>
                                <a:lnTo>
                                  <a:pt x="2496489" y="529285"/>
                                </a:lnTo>
                                <a:lnTo>
                                  <a:pt x="2496489" y="69748"/>
                                </a:lnTo>
                                <a:lnTo>
                                  <a:pt x="2527033" y="69748"/>
                                </a:lnTo>
                                <a:close/>
                              </a:path>
                              <a:path w="2854960" h="599440">
                                <a:moveTo>
                                  <a:pt x="2607868" y="69748"/>
                                </a:moveTo>
                                <a:lnTo>
                                  <a:pt x="2602065" y="58127"/>
                                </a:lnTo>
                                <a:lnTo>
                                  <a:pt x="2573032" y="0"/>
                                </a:lnTo>
                                <a:lnTo>
                                  <a:pt x="2538184" y="69748"/>
                                </a:lnTo>
                                <a:lnTo>
                                  <a:pt x="2568613" y="69748"/>
                                </a:lnTo>
                                <a:lnTo>
                                  <a:pt x="2568613" y="529285"/>
                                </a:lnTo>
                                <a:lnTo>
                                  <a:pt x="2538184" y="529285"/>
                                </a:lnTo>
                                <a:lnTo>
                                  <a:pt x="2573032" y="599046"/>
                                </a:lnTo>
                                <a:lnTo>
                                  <a:pt x="2602065" y="540918"/>
                                </a:lnTo>
                                <a:lnTo>
                                  <a:pt x="2607868" y="529285"/>
                                </a:lnTo>
                                <a:lnTo>
                                  <a:pt x="2577325" y="529285"/>
                                </a:lnTo>
                                <a:lnTo>
                                  <a:pt x="2577325" y="69748"/>
                                </a:lnTo>
                                <a:lnTo>
                                  <a:pt x="2607868" y="69748"/>
                                </a:lnTo>
                                <a:close/>
                              </a:path>
                              <a:path w="2854960" h="599440">
                                <a:moveTo>
                                  <a:pt x="2690101" y="69748"/>
                                </a:moveTo>
                                <a:lnTo>
                                  <a:pt x="2684297" y="58127"/>
                                </a:lnTo>
                                <a:lnTo>
                                  <a:pt x="2655265" y="0"/>
                                </a:lnTo>
                                <a:lnTo>
                                  <a:pt x="2620416" y="69748"/>
                                </a:lnTo>
                                <a:lnTo>
                                  <a:pt x="2650845" y="69748"/>
                                </a:lnTo>
                                <a:lnTo>
                                  <a:pt x="2650845" y="529285"/>
                                </a:lnTo>
                                <a:lnTo>
                                  <a:pt x="2620416" y="529285"/>
                                </a:lnTo>
                                <a:lnTo>
                                  <a:pt x="2655265" y="599046"/>
                                </a:lnTo>
                                <a:lnTo>
                                  <a:pt x="2684297" y="540918"/>
                                </a:lnTo>
                                <a:lnTo>
                                  <a:pt x="2690101" y="529285"/>
                                </a:lnTo>
                                <a:lnTo>
                                  <a:pt x="2659557" y="529285"/>
                                </a:lnTo>
                                <a:lnTo>
                                  <a:pt x="2659557" y="69748"/>
                                </a:lnTo>
                                <a:lnTo>
                                  <a:pt x="2690101" y="69748"/>
                                </a:lnTo>
                                <a:close/>
                              </a:path>
                              <a:path w="2854960" h="599440">
                                <a:moveTo>
                                  <a:pt x="2772346" y="529285"/>
                                </a:moveTo>
                                <a:lnTo>
                                  <a:pt x="2741790" y="529285"/>
                                </a:lnTo>
                                <a:lnTo>
                                  <a:pt x="2741790" y="69748"/>
                                </a:lnTo>
                                <a:lnTo>
                                  <a:pt x="2772219" y="69748"/>
                                </a:lnTo>
                                <a:lnTo>
                                  <a:pt x="2766415" y="58127"/>
                                </a:lnTo>
                                <a:lnTo>
                                  <a:pt x="2737383" y="0"/>
                                </a:lnTo>
                                <a:lnTo>
                                  <a:pt x="2702534" y="69748"/>
                                </a:lnTo>
                                <a:lnTo>
                                  <a:pt x="2733078" y="69748"/>
                                </a:lnTo>
                                <a:lnTo>
                                  <a:pt x="2733078" y="529285"/>
                                </a:lnTo>
                                <a:lnTo>
                                  <a:pt x="2702649" y="529285"/>
                                </a:lnTo>
                                <a:lnTo>
                                  <a:pt x="2737497" y="599046"/>
                                </a:lnTo>
                                <a:lnTo>
                                  <a:pt x="2766530" y="540918"/>
                                </a:lnTo>
                                <a:lnTo>
                                  <a:pt x="2772346" y="529285"/>
                                </a:lnTo>
                                <a:close/>
                              </a:path>
                              <a:path w="2854960" h="599440">
                                <a:moveTo>
                                  <a:pt x="2854579" y="69748"/>
                                </a:moveTo>
                                <a:lnTo>
                                  <a:pt x="2848762" y="58127"/>
                                </a:lnTo>
                                <a:lnTo>
                                  <a:pt x="2819730" y="0"/>
                                </a:lnTo>
                                <a:lnTo>
                                  <a:pt x="2784881" y="69748"/>
                                </a:lnTo>
                                <a:lnTo>
                                  <a:pt x="2815323" y="69748"/>
                                </a:lnTo>
                                <a:lnTo>
                                  <a:pt x="2815323" y="529285"/>
                                </a:lnTo>
                                <a:lnTo>
                                  <a:pt x="2784881" y="529285"/>
                                </a:lnTo>
                                <a:lnTo>
                                  <a:pt x="2819730" y="599046"/>
                                </a:lnTo>
                                <a:lnTo>
                                  <a:pt x="2848762" y="540918"/>
                                </a:lnTo>
                                <a:lnTo>
                                  <a:pt x="2854579" y="529285"/>
                                </a:lnTo>
                                <a:lnTo>
                                  <a:pt x="2824022" y="529285"/>
                                </a:lnTo>
                                <a:lnTo>
                                  <a:pt x="2824022" y="69748"/>
                                </a:lnTo>
                                <a:lnTo>
                                  <a:pt x="2854579" y="69748"/>
                                </a:lnTo>
                                <a:close/>
                              </a:path>
                            </a:pathLst>
                          </a:custGeom>
                          <a:solidFill>
                            <a:srgbClr val="FF7900"/>
                          </a:solidFill>
                        </wps:spPr>
                        <wps:bodyPr wrap="square" lIns="0" tIns="0" rIns="0" bIns="0" rtlCol="0">
                          <a:prstTxWarp prst="textNoShape">
                            <a:avLst/>
                          </a:prstTxWarp>
                          <a:noAutofit/>
                        </wps:bodyPr>
                      </wps:wsp>
                      <wps:wsp>
                        <wps:cNvPr id="345" name="Graphic 345"/>
                        <wps:cNvSpPr/>
                        <wps:spPr>
                          <a:xfrm>
                            <a:off x="2185533" y="507026"/>
                            <a:ext cx="1823720" cy="599440"/>
                          </a:xfrm>
                          <a:custGeom>
                            <a:avLst/>
                            <a:gdLst/>
                            <a:ahLst/>
                            <a:cxnLst/>
                            <a:rect l="l" t="t" r="r" b="b"/>
                            <a:pathLst>
                              <a:path w="1823720" h="599440">
                                <a:moveTo>
                                  <a:pt x="69697" y="69748"/>
                                </a:moveTo>
                                <a:lnTo>
                                  <a:pt x="63893" y="58127"/>
                                </a:lnTo>
                                <a:lnTo>
                                  <a:pt x="34848" y="0"/>
                                </a:lnTo>
                                <a:lnTo>
                                  <a:pt x="0" y="69748"/>
                                </a:lnTo>
                                <a:lnTo>
                                  <a:pt x="30441" y="69748"/>
                                </a:lnTo>
                                <a:lnTo>
                                  <a:pt x="30441" y="529285"/>
                                </a:lnTo>
                                <a:lnTo>
                                  <a:pt x="0" y="529285"/>
                                </a:lnTo>
                                <a:lnTo>
                                  <a:pt x="34848" y="599046"/>
                                </a:lnTo>
                                <a:lnTo>
                                  <a:pt x="63893" y="540918"/>
                                </a:lnTo>
                                <a:lnTo>
                                  <a:pt x="69697" y="529285"/>
                                </a:lnTo>
                                <a:lnTo>
                                  <a:pt x="39141" y="529285"/>
                                </a:lnTo>
                                <a:lnTo>
                                  <a:pt x="39141" y="69748"/>
                                </a:lnTo>
                                <a:lnTo>
                                  <a:pt x="69697" y="69748"/>
                                </a:lnTo>
                                <a:close/>
                              </a:path>
                              <a:path w="1823720" h="599440">
                                <a:moveTo>
                                  <a:pt x="1555496" y="69748"/>
                                </a:moveTo>
                                <a:lnTo>
                                  <a:pt x="1549679" y="58127"/>
                                </a:lnTo>
                                <a:lnTo>
                                  <a:pt x="1520647" y="0"/>
                                </a:lnTo>
                                <a:lnTo>
                                  <a:pt x="1485798" y="69748"/>
                                </a:lnTo>
                                <a:lnTo>
                                  <a:pt x="1516227" y="69748"/>
                                </a:lnTo>
                                <a:lnTo>
                                  <a:pt x="1516227" y="529285"/>
                                </a:lnTo>
                                <a:lnTo>
                                  <a:pt x="1485798" y="529285"/>
                                </a:lnTo>
                                <a:lnTo>
                                  <a:pt x="1520647" y="599046"/>
                                </a:lnTo>
                                <a:lnTo>
                                  <a:pt x="1549679" y="540918"/>
                                </a:lnTo>
                                <a:lnTo>
                                  <a:pt x="1555496" y="529285"/>
                                </a:lnTo>
                                <a:lnTo>
                                  <a:pt x="1524939" y="529285"/>
                                </a:lnTo>
                                <a:lnTo>
                                  <a:pt x="1524939" y="69748"/>
                                </a:lnTo>
                                <a:lnTo>
                                  <a:pt x="1555496" y="69748"/>
                                </a:lnTo>
                                <a:close/>
                              </a:path>
                              <a:path w="1823720" h="599440">
                                <a:moveTo>
                                  <a:pt x="1823097" y="69748"/>
                                </a:moveTo>
                                <a:lnTo>
                                  <a:pt x="1817293" y="58127"/>
                                </a:lnTo>
                                <a:lnTo>
                                  <a:pt x="1788261" y="0"/>
                                </a:lnTo>
                                <a:lnTo>
                                  <a:pt x="1753412" y="69748"/>
                                </a:lnTo>
                                <a:lnTo>
                                  <a:pt x="1783842" y="69748"/>
                                </a:lnTo>
                                <a:lnTo>
                                  <a:pt x="1783842" y="529285"/>
                                </a:lnTo>
                                <a:lnTo>
                                  <a:pt x="1753412" y="529285"/>
                                </a:lnTo>
                                <a:lnTo>
                                  <a:pt x="1788261" y="599046"/>
                                </a:lnTo>
                                <a:lnTo>
                                  <a:pt x="1817293" y="540918"/>
                                </a:lnTo>
                                <a:lnTo>
                                  <a:pt x="1823097" y="529285"/>
                                </a:lnTo>
                                <a:lnTo>
                                  <a:pt x="1792554" y="529285"/>
                                </a:lnTo>
                                <a:lnTo>
                                  <a:pt x="1792554" y="69748"/>
                                </a:lnTo>
                                <a:lnTo>
                                  <a:pt x="1823097" y="69748"/>
                                </a:lnTo>
                                <a:close/>
                              </a:path>
                            </a:pathLst>
                          </a:custGeom>
                          <a:solidFill>
                            <a:srgbClr val="006FC0"/>
                          </a:solidFill>
                        </wps:spPr>
                        <wps:bodyPr wrap="square" lIns="0" tIns="0" rIns="0" bIns="0" rtlCol="0">
                          <a:prstTxWarp prst="textNoShape">
                            <a:avLst/>
                          </a:prstTxWarp>
                          <a:noAutofit/>
                        </wps:bodyPr>
                      </wps:wsp>
                      <wps:wsp>
                        <wps:cNvPr id="346" name="Textbox 346"/>
                        <wps:cNvSpPr txBox="1"/>
                        <wps:spPr>
                          <a:xfrm>
                            <a:off x="388162" y="0"/>
                            <a:ext cx="398780" cy="269240"/>
                          </a:xfrm>
                          <a:prstGeom prst="rect">
                            <a:avLst/>
                          </a:prstGeom>
                        </wps:spPr>
                        <wps:txbx>
                          <w:txbxContent>
                            <w:p>
                              <w:pPr>
                                <w:spacing w:line="254" w:lineRule="auto" w:before="0"/>
                                <w:ind w:left="127" w:right="18" w:hanging="128"/>
                                <w:jc w:val="left"/>
                                <w:rPr>
                                  <w:sz w:val="18"/>
                                </w:rPr>
                              </w:pPr>
                              <w:r>
                                <w:rPr>
                                  <w:spacing w:val="-2"/>
                                  <w:sz w:val="18"/>
                                </w:rPr>
                                <w:t>O-band </w:t>
                              </w:r>
                              <w:r>
                                <w:rPr>
                                  <w:spacing w:val="-4"/>
                                  <w:sz w:val="18"/>
                                </w:rPr>
                                <w:t>data</w:t>
                              </w:r>
                            </w:p>
                          </w:txbxContent>
                        </wps:txbx>
                        <wps:bodyPr wrap="square" lIns="0" tIns="0" rIns="0" bIns="0" rtlCol="0">
                          <a:noAutofit/>
                        </wps:bodyPr>
                      </wps:wsp>
                      <wps:wsp>
                        <wps:cNvPr id="347" name="Textbox 347"/>
                        <wps:cNvSpPr txBox="1"/>
                        <wps:spPr>
                          <a:xfrm>
                            <a:off x="2100870" y="125557"/>
                            <a:ext cx="263525" cy="129539"/>
                          </a:xfrm>
                          <a:prstGeom prst="rect">
                            <a:avLst/>
                          </a:prstGeom>
                        </wps:spPr>
                        <wps:txbx>
                          <w:txbxContent>
                            <w:p>
                              <w:pPr>
                                <w:spacing w:line="203" w:lineRule="exact" w:before="0"/>
                                <w:ind w:left="0" w:right="0" w:firstLine="0"/>
                                <w:jc w:val="left"/>
                                <w:rPr>
                                  <w:sz w:val="18"/>
                                </w:rPr>
                              </w:pPr>
                              <w:r>
                                <w:rPr>
                                  <w:spacing w:val="-5"/>
                                  <w:sz w:val="18"/>
                                </w:rPr>
                                <w:t>OSC</w:t>
                              </w:r>
                            </w:p>
                          </w:txbxContent>
                        </wps:txbx>
                        <wps:bodyPr wrap="square" lIns="0" tIns="0" rIns="0" bIns="0" rtlCol="0">
                          <a:noAutofit/>
                        </wps:bodyPr>
                      </wps:wsp>
                      <wps:wsp>
                        <wps:cNvPr id="348" name="Textbox 348"/>
                        <wps:cNvSpPr txBox="1"/>
                        <wps:spPr>
                          <a:xfrm>
                            <a:off x="2757120" y="0"/>
                            <a:ext cx="392430" cy="269240"/>
                          </a:xfrm>
                          <a:prstGeom prst="rect">
                            <a:avLst/>
                          </a:prstGeom>
                        </wps:spPr>
                        <wps:txbx>
                          <w:txbxContent>
                            <w:p>
                              <w:pPr>
                                <w:spacing w:line="254" w:lineRule="auto" w:before="0"/>
                                <w:ind w:left="122" w:right="0" w:hanging="123"/>
                                <w:jc w:val="left"/>
                                <w:rPr>
                                  <w:sz w:val="18"/>
                                </w:rPr>
                              </w:pPr>
                              <w:r>
                                <w:rPr>
                                  <w:spacing w:val="-2"/>
                                  <w:sz w:val="18"/>
                                </w:rPr>
                                <w:t>C-band </w:t>
                              </w:r>
                              <w:r>
                                <w:rPr>
                                  <w:spacing w:val="-4"/>
                                  <w:sz w:val="18"/>
                                </w:rPr>
                                <w:t>data</w:t>
                              </w:r>
                            </w:p>
                          </w:txbxContent>
                        </wps:txbx>
                        <wps:bodyPr wrap="square" lIns="0" tIns="0" rIns="0" bIns="0" rtlCol="0">
                          <a:noAutofit/>
                        </wps:bodyPr>
                      </wps:wsp>
                      <wps:wsp>
                        <wps:cNvPr id="349" name="Textbox 349"/>
                        <wps:cNvSpPr txBox="1"/>
                        <wps:spPr>
                          <a:xfrm>
                            <a:off x="3524759" y="125557"/>
                            <a:ext cx="682625" cy="129539"/>
                          </a:xfrm>
                          <a:prstGeom prst="rect">
                            <a:avLst/>
                          </a:prstGeom>
                        </wps:spPr>
                        <wps:txbx>
                          <w:txbxContent>
                            <w:p>
                              <w:pPr>
                                <w:spacing w:line="203" w:lineRule="exact" w:before="0"/>
                                <w:ind w:left="0" w:right="0" w:firstLine="0"/>
                                <w:jc w:val="left"/>
                                <w:rPr>
                                  <w:sz w:val="18"/>
                                </w:rPr>
                              </w:pPr>
                              <w:r>
                                <w:rPr>
                                  <w:sz w:val="18"/>
                                </w:rPr>
                                <w:t>Sync</w:t>
                              </w:r>
                              <w:r>
                                <w:rPr>
                                  <w:spacing w:val="56"/>
                                  <w:w w:val="150"/>
                                  <w:sz w:val="18"/>
                                </w:rPr>
                                <w:t> </w:t>
                              </w:r>
                              <w:r>
                                <w:rPr>
                                  <w:spacing w:val="-4"/>
                                  <w:sz w:val="18"/>
                                </w:rPr>
                                <w:t>OTDR</w:t>
                              </w:r>
                            </w:p>
                          </w:txbxContent>
                        </wps:txbx>
                        <wps:bodyPr wrap="square" lIns="0" tIns="0" rIns="0" bIns="0" rtlCol="0">
                          <a:noAutofit/>
                        </wps:bodyPr>
                      </wps:wsp>
                      <wps:wsp>
                        <wps:cNvPr id="350" name="Textbox 350"/>
                        <wps:cNvSpPr txBox="1"/>
                        <wps:spPr>
                          <a:xfrm>
                            <a:off x="452835" y="1193329"/>
                            <a:ext cx="269240" cy="129539"/>
                          </a:xfrm>
                          <a:prstGeom prst="rect">
                            <a:avLst/>
                          </a:prstGeom>
                        </wps:spPr>
                        <wps:txbx>
                          <w:txbxContent>
                            <w:p>
                              <w:pPr>
                                <w:spacing w:line="203" w:lineRule="exact" w:before="0"/>
                                <w:ind w:left="0" w:right="0" w:firstLine="0"/>
                                <w:jc w:val="left"/>
                                <w:rPr>
                                  <w:sz w:val="18"/>
                                </w:rPr>
                              </w:pPr>
                              <w:r>
                                <w:rPr>
                                  <w:spacing w:val="-4"/>
                                  <w:sz w:val="18"/>
                                </w:rPr>
                                <w:t>1310</w:t>
                              </w:r>
                            </w:p>
                          </w:txbxContent>
                        </wps:txbx>
                        <wps:bodyPr wrap="square" lIns="0" tIns="0" rIns="0" bIns="0" rtlCol="0">
                          <a:noAutofit/>
                        </wps:bodyPr>
                      </wps:wsp>
                      <wps:wsp>
                        <wps:cNvPr id="351" name="Textbox 351"/>
                        <wps:cNvSpPr txBox="1"/>
                        <wps:spPr>
                          <a:xfrm>
                            <a:off x="2101451" y="1193329"/>
                            <a:ext cx="269240" cy="129539"/>
                          </a:xfrm>
                          <a:prstGeom prst="rect">
                            <a:avLst/>
                          </a:prstGeom>
                        </wps:spPr>
                        <wps:txbx>
                          <w:txbxContent>
                            <w:p>
                              <w:pPr>
                                <w:spacing w:line="203" w:lineRule="exact" w:before="0"/>
                                <w:ind w:left="0" w:right="0" w:firstLine="0"/>
                                <w:jc w:val="left"/>
                                <w:rPr>
                                  <w:sz w:val="18"/>
                                </w:rPr>
                              </w:pPr>
                              <w:r>
                                <w:rPr>
                                  <w:spacing w:val="-4"/>
                                  <w:sz w:val="18"/>
                                </w:rPr>
                                <w:t>1550</w:t>
                              </w:r>
                            </w:p>
                          </w:txbxContent>
                        </wps:txbx>
                        <wps:bodyPr wrap="square" lIns="0" tIns="0" rIns="0" bIns="0" rtlCol="0">
                          <a:noAutofit/>
                        </wps:bodyPr>
                      </wps:wsp>
                      <wps:wsp>
                        <wps:cNvPr id="352" name="Textbox 352"/>
                        <wps:cNvSpPr txBox="1"/>
                        <wps:spPr>
                          <a:xfrm>
                            <a:off x="2820074" y="1193329"/>
                            <a:ext cx="269240" cy="129539"/>
                          </a:xfrm>
                          <a:prstGeom prst="rect">
                            <a:avLst/>
                          </a:prstGeom>
                        </wps:spPr>
                        <wps:txbx>
                          <w:txbxContent>
                            <w:p>
                              <w:pPr>
                                <w:spacing w:line="203" w:lineRule="exact" w:before="0"/>
                                <w:ind w:left="0" w:right="0" w:firstLine="0"/>
                                <w:jc w:val="left"/>
                                <w:rPr>
                                  <w:sz w:val="18"/>
                                </w:rPr>
                              </w:pPr>
                              <w:r>
                                <w:rPr>
                                  <w:spacing w:val="-4"/>
                                  <w:sz w:val="18"/>
                                </w:rPr>
                                <w:t>1550</w:t>
                              </w:r>
                            </w:p>
                          </w:txbxContent>
                        </wps:txbx>
                        <wps:bodyPr wrap="square" lIns="0" tIns="0" rIns="0" bIns="0" rtlCol="0">
                          <a:noAutofit/>
                        </wps:bodyPr>
                      </wps:wsp>
                      <wps:wsp>
                        <wps:cNvPr id="353" name="Textbox 353"/>
                        <wps:cNvSpPr txBox="1"/>
                        <wps:spPr>
                          <a:xfrm>
                            <a:off x="3572148" y="1193329"/>
                            <a:ext cx="576580" cy="129539"/>
                          </a:xfrm>
                          <a:prstGeom prst="rect">
                            <a:avLst/>
                          </a:prstGeom>
                        </wps:spPr>
                        <wps:txbx>
                          <w:txbxContent>
                            <w:p>
                              <w:pPr>
                                <w:spacing w:line="203" w:lineRule="exact" w:before="0"/>
                                <w:ind w:left="0" w:right="0" w:firstLine="0"/>
                                <w:jc w:val="left"/>
                                <w:rPr>
                                  <w:sz w:val="18"/>
                                </w:rPr>
                              </w:pPr>
                              <w:r>
                                <w:rPr>
                                  <w:sz w:val="18"/>
                                </w:rPr>
                                <w:t>1610</w:t>
                              </w:r>
                              <w:r>
                                <w:rPr>
                                  <w:spacing w:val="30"/>
                                  <w:sz w:val="18"/>
                                </w:rPr>
                                <w:t> </w:t>
                              </w:r>
                              <w:r>
                                <w:rPr>
                                  <w:spacing w:val="-4"/>
                                  <w:sz w:val="18"/>
                                </w:rPr>
                                <w:t>1650</w:t>
                              </w:r>
                            </w:p>
                          </w:txbxContent>
                        </wps:txbx>
                        <wps:bodyPr wrap="square" lIns="0" tIns="0" rIns="0" bIns="0" rtlCol="0">
                          <a:noAutofit/>
                        </wps:bodyPr>
                      </wps:wsp>
                      <wps:wsp>
                        <wps:cNvPr id="354" name="Textbox 354"/>
                        <wps:cNvSpPr txBox="1"/>
                        <wps:spPr>
                          <a:xfrm>
                            <a:off x="4550600" y="1193329"/>
                            <a:ext cx="626745" cy="269240"/>
                          </a:xfrm>
                          <a:prstGeom prst="rect">
                            <a:avLst/>
                          </a:prstGeom>
                        </wps:spPr>
                        <wps:txbx>
                          <w:txbxContent>
                            <w:p>
                              <w:pPr>
                                <w:spacing w:line="203" w:lineRule="exact" w:before="0"/>
                                <w:ind w:left="0" w:right="18" w:firstLine="0"/>
                                <w:jc w:val="center"/>
                                <w:rPr>
                                  <w:sz w:val="18"/>
                                </w:rPr>
                              </w:pPr>
                              <w:r>
                                <w:rPr>
                                  <w:spacing w:val="-2"/>
                                  <w:sz w:val="18"/>
                                </w:rPr>
                                <w:t>Wavelength</w:t>
                              </w:r>
                            </w:p>
                            <w:p>
                              <w:pPr>
                                <w:spacing w:before="12"/>
                                <w:ind w:left="0" w:right="21" w:firstLine="0"/>
                                <w:jc w:val="center"/>
                                <w:rPr>
                                  <w:sz w:val="18"/>
                                </w:rPr>
                              </w:pPr>
                              <w:r>
                                <w:rPr>
                                  <w:spacing w:val="-4"/>
                                  <w:sz w:val="18"/>
                                </w:rPr>
                                <w:t>(nm)</w:t>
                              </w:r>
                            </w:p>
                          </w:txbxContent>
                        </wps:txbx>
                        <wps:bodyPr wrap="square" lIns="0" tIns="0" rIns="0" bIns="0" rtlCol="0">
                          <a:noAutofit/>
                        </wps:bodyPr>
                      </wps:wsp>
                    </wpg:wgp>
                  </a:graphicData>
                </a:graphic>
              </wp:anchor>
            </w:drawing>
          </mc:Choice>
          <mc:Fallback>
            <w:pict>
              <v:group style="position:absolute;margin-left:90.327782pt;margin-top:16.636484pt;width:407.65pt;height:115.15pt;mso-position-horizontal-relative:page;mso-position-vertical-relative:paragraph;z-index:-15696384;mso-wrap-distance-left:0;mso-wrap-distance-right:0" id="docshapegroup292" coordorigin="1807,333" coordsize="8153,2303">
                <v:shape style="position:absolute;left:7252;top:371;width:656;height:2138" id="docshape293" coordorigin="7253,371" coordsize="656,2138" path="m7908,371l7253,371,7253,2508,7908,2508,7908,2488,7294,2488,7273,2467,7294,2467,7294,412,7273,412,7294,392,7908,392,7908,371xm7294,2467l7273,2467,7294,2488,7294,2467xm7867,2467l7294,2467,7294,2488,7867,2488,7867,2467xm7867,392l7867,2488,7888,2467,7908,2467,7908,412,7888,412,7867,392xm7908,2467l7888,2467,7867,2488,7908,2488,7908,2467xm7294,392l7273,412,7294,412,7294,392xm7867,392l7294,392,7294,412,7867,412,7867,392xm7908,392l7867,392,7888,412,7908,412,7908,392xe" filled="true" fillcolor="#8bba15" stroked="false">
                  <v:path arrowok="t"/>
                  <v:fill type="solid"/>
                </v:shape>
                <v:line style="position:absolute" from="1807,2155" to="9896,2155" stroked="true" strokeweight=".686556pt" strokecolor="#000000">
                  <v:stroke dashstyle="solid"/>
                </v:line>
                <v:shape style="position:absolute;left:1909;top:806;width:6531;height:1327" id="docshape294" coordorigin="1910,806" coordsize="6531,1327" path="m1910,2133l1969,2127,2025,2104,2077,2045,2122,1934,2135,1879,2145,1811,2154,1733,2162,1647,2169,1556,2176,1462,2183,1368,2191,1277,2199,1191,2209,1113,2221,1045,2236,991,2277,899,2326,844,2381,816,2438,807,2498,806m3534,2133l3475,2127,3418,2104,3366,2045,3321,1934,3309,1879,3298,1811,3290,1733,3282,1647,3275,1556,3268,1462,3261,1368,3253,1277,3244,1191,3234,1113,3222,1045,3208,991,3166,899,3117,844,3063,816,3005,807,2946,806m2498,806l2947,806m3534,2133l4977,2133m5643,2133l5702,2127,5759,2104,5810,2045,5855,1934,5868,1879,5878,1811,5887,1733,5895,1647,5902,1556,5909,1462,5916,1368,5923,1277,5932,1191,5942,1113,5954,1045,5968,991,6010,899,6058,844,6112,816,6170,807,6230,806m7268,2133l7209,2127,7152,2104,7100,2045,7055,1934,7043,1879,7032,1811,7023,1733,7015,1647,7008,1556,7001,1462,6994,1368,6987,1277,6978,1191,6968,1113,6956,1045,6942,991,6900,899,6851,844,6797,816,6739,807,6679,806m6230,806l6679,806m5643,2133l5610,2127,5578,2104,5548,2045,5523,1934,5516,1879,5510,1811,5505,1733,5500,1647,5496,1556,5492,1462,5488,1368,5484,1277,5479,1191,5473,1113,5467,1045,5459,991,5428,882,5392,827,5352,808,5310,806m4978,2133l5012,2127,5043,2104,5073,2045,5098,1934,5105,1879,5111,1811,5116,1733,5120,1647,5124,1556,5128,1462,5132,1368,5137,1277,5141,1191,5147,1113,5154,1045,5162,991,5192,882,5228,827,5268,808,5310,806m7265,2133l7324,2127,7381,2104,7433,2045,7478,1934,7491,1879,7501,1811,7510,1733,7518,1647,7525,1556,7532,1462,7539,1368,7546,1277,7555,1191,7565,1113,7577,1045,7591,991,7633,899,7682,844,7736,816,7794,807,7854,806m8440,2133l8381,2127,8325,2104,8273,2045,8228,1934,8215,1879,8205,1811,8196,1733,8188,1647,8181,1556,8175,1462,8168,1368,8160,1277,8151,1191,8141,1113,8129,1045,8115,991,8073,899,8025,844,7971,816,7913,807,7854,806e" filled="false" stroked="true" strokeweight=".686242pt" strokecolor="#00afef">
                  <v:path arrowok="t"/>
                  <v:stroke dashstyle="solid"/>
                </v:shape>
                <v:shape style="position:absolute;left:2337;top:1131;width:4496;height:944" id="docshape295" coordorigin="2338,1131" coordsize="4496,944" path="m2447,1241l2438,1223,2393,1131,2338,1241,2386,1241,2386,1965,2338,1965,2393,2075,2438,1983,2447,1965,2399,1965,2399,1241,2447,1241xm2577,1241l2568,1223,2522,1131,2467,1241,2515,1241,2515,1965,2467,1965,2522,2075,2568,1983,2577,1965,2529,1965,2529,1241,2577,1241xm2704,1241l2695,1223,2649,1131,2595,1241,2643,1241,2643,1965,2595,1965,2649,2075,2695,1983,2704,1965,2656,1965,2656,1241,2704,1241xm2834,1241l2825,1223,2779,1131,2724,1241,2772,1241,2772,1965,2724,1965,2779,2075,2825,1983,2834,1965,2786,1965,2786,1241,2834,1241xm2963,1241l2954,1223,2908,1131,2854,1241,2902,1241,2902,1965,2854,1965,2908,2075,2954,1983,2963,1965,2915,1965,2915,1241,2963,1241xm3093,1241l3084,1223,3038,1131,2983,1241,3031,1241,3031,1965,2983,1965,3038,2075,3084,1983,3093,1965,3045,1965,3045,1241,3093,1241xm6188,1241l6179,1223,6133,1131,6078,1241,6126,1241,6126,1965,6078,1965,6133,2075,6179,1983,6188,1965,6140,1965,6140,1241,6188,1241xm6317,1241l6308,1223,6262,1131,6208,1241,6255,1241,6255,1965,6208,1965,6262,2075,6308,1983,6317,1965,6269,1965,6269,1241,6317,1241xm6445,1241l6435,1223,6390,1131,6335,1241,6383,1241,6383,1965,6335,1965,6390,2075,6435,1983,6445,1965,6397,1965,6397,1241,6445,1241xm6574,1241l6565,1223,6519,1131,6464,1241,6512,1241,6512,1965,6464,1965,6519,2075,6565,1983,6574,1965,6526,1965,6526,1241,6574,1241xm6704,1965l6656,1965,6656,1241,6703,1241,6694,1223,6649,1131,6594,1241,6642,1241,6642,1965,6594,1965,6649,2075,6694,1983,6704,1965xm6833,1241l6824,1223,6778,1131,6723,1241,6771,1241,6771,1965,6723,1965,6778,2075,6824,1983,6833,1965,6785,1965,6785,1241,6833,1241xe" filled="true" fillcolor="#ff7900" stroked="false">
                  <v:path arrowok="t"/>
                  <v:fill type="solid"/>
                </v:shape>
                <v:shape style="position:absolute;left:5248;top:1131;width:2872;height:944" id="docshape296" coordorigin="5248,1131" coordsize="2872,944" path="m5358,1241l5349,1223,5303,1131,5248,1241,5296,1241,5296,1965,5248,1965,5303,2075,5349,1983,5358,1965,5310,1965,5310,1241,5358,1241xm7698,1241l7689,1223,7643,1131,7588,1241,7636,1241,7636,1965,7588,1965,7643,2075,7689,1983,7698,1965,7650,1965,7650,1241,7698,1241xm8119,1241l8110,1223,8065,1131,8010,1241,8058,1241,8058,1965,8010,1965,8065,2075,8110,1983,8119,1965,8071,1965,8071,1241,8119,1241xe" filled="true" fillcolor="#006fc0" stroked="false">
                  <v:path arrowok="t"/>
                  <v:fill type="solid"/>
                </v:shape>
                <v:shape style="position:absolute;left:2417;top:332;width:628;height:424" type="#_x0000_t202" id="docshape297" filled="false" stroked="false">
                  <v:textbox inset="0,0,0,0">
                    <w:txbxContent>
                      <w:p>
                        <w:pPr>
                          <w:spacing w:line="254" w:lineRule="auto" w:before="0"/>
                          <w:ind w:left="127" w:right="18" w:hanging="128"/>
                          <w:jc w:val="left"/>
                          <w:rPr>
                            <w:sz w:val="18"/>
                          </w:rPr>
                        </w:pPr>
                        <w:r>
                          <w:rPr>
                            <w:spacing w:val="-2"/>
                            <w:sz w:val="18"/>
                          </w:rPr>
                          <w:t>O-band </w:t>
                        </w:r>
                        <w:r>
                          <w:rPr>
                            <w:spacing w:val="-4"/>
                            <w:sz w:val="18"/>
                          </w:rPr>
                          <w:t>data</w:t>
                        </w:r>
                      </w:p>
                    </w:txbxContent>
                  </v:textbox>
                  <w10:wrap type="none"/>
                </v:shape>
                <v:shape style="position:absolute;left:5115;top:530;width:415;height:204" type="#_x0000_t202" id="docshape298" filled="false" stroked="false">
                  <v:textbox inset="0,0,0,0">
                    <w:txbxContent>
                      <w:p>
                        <w:pPr>
                          <w:spacing w:line="203" w:lineRule="exact" w:before="0"/>
                          <w:ind w:left="0" w:right="0" w:firstLine="0"/>
                          <w:jc w:val="left"/>
                          <w:rPr>
                            <w:sz w:val="18"/>
                          </w:rPr>
                        </w:pPr>
                        <w:r>
                          <w:rPr>
                            <w:spacing w:val="-5"/>
                            <w:sz w:val="18"/>
                          </w:rPr>
                          <w:t>OSC</w:t>
                        </w:r>
                      </w:p>
                    </w:txbxContent>
                  </v:textbox>
                  <w10:wrap type="none"/>
                </v:shape>
                <v:shape style="position:absolute;left:6148;top:332;width:618;height:424" type="#_x0000_t202" id="docshape299" filled="false" stroked="false">
                  <v:textbox inset="0,0,0,0">
                    <w:txbxContent>
                      <w:p>
                        <w:pPr>
                          <w:spacing w:line="254" w:lineRule="auto" w:before="0"/>
                          <w:ind w:left="122" w:right="0" w:hanging="123"/>
                          <w:jc w:val="left"/>
                          <w:rPr>
                            <w:sz w:val="18"/>
                          </w:rPr>
                        </w:pPr>
                        <w:r>
                          <w:rPr>
                            <w:spacing w:val="-2"/>
                            <w:sz w:val="18"/>
                          </w:rPr>
                          <w:t>C-band </w:t>
                        </w:r>
                        <w:r>
                          <w:rPr>
                            <w:spacing w:val="-4"/>
                            <w:sz w:val="18"/>
                          </w:rPr>
                          <w:t>data</w:t>
                        </w:r>
                      </w:p>
                    </w:txbxContent>
                  </v:textbox>
                  <w10:wrap type="none"/>
                </v:shape>
                <v:shape style="position:absolute;left:7357;top:530;width:1075;height:204" type="#_x0000_t202" id="docshape300" filled="false" stroked="false">
                  <v:textbox inset="0,0,0,0">
                    <w:txbxContent>
                      <w:p>
                        <w:pPr>
                          <w:spacing w:line="203" w:lineRule="exact" w:before="0"/>
                          <w:ind w:left="0" w:right="0" w:firstLine="0"/>
                          <w:jc w:val="left"/>
                          <w:rPr>
                            <w:sz w:val="18"/>
                          </w:rPr>
                        </w:pPr>
                        <w:r>
                          <w:rPr>
                            <w:sz w:val="18"/>
                          </w:rPr>
                          <w:t>Sync</w:t>
                        </w:r>
                        <w:r>
                          <w:rPr>
                            <w:spacing w:val="56"/>
                            <w:w w:val="150"/>
                            <w:sz w:val="18"/>
                          </w:rPr>
                          <w:t> </w:t>
                        </w:r>
                        <w:r>
                          <w:rPr>
                            <w:spacing w:val="-4"/>
                            <w:sz w:val="18"/>
                          </w:rPr>
                          <w:t>OTDR</w:t>
                        </w:r>
                      </w:p>
                    </w:txbxContent>
                  </v:textbox>
                  <w10:wrap type="none"/>
                </v:shape>
                <v:shape style="position:absolute;left:2519;top:2211;width:424;height:204" type="#_x0000_t202" id="docshape301" filled="false" stroked="false">
                  <v:textbox inset="0,0,0,0">
                    <w:txbxContent>
                      <w:p>
                        <w:pPr>
                          <w:spacing w:line="203" w:lineRule="exact" w:before="0"/>
                          <w:ind w:left="0" w:right="0" w:firstLine="0"/>
                          <w:jc w:val="left"/>
                          <w:rPr>
                            <w:sz w:val="18"/>
                          </w:rPr>
                        </w:pPr>
                        <w:r>
                          <w:rPr>
                            <w:spacing w:val="-4"/>
                            <w:sz w:val="18"/>
                          </w:rPr>
                          <w:t>1310</w:t>
                        </w:r>
                      </w:p>
                    </w:txbxContent>
                  </v:textbox>
                  <w10:wrap type="none"/>
                </v:shape>
                <v:shape style="position:absolute;left:5115;top:2211;width:424;height:204" type="#_x0000_t202" id="docshape302" filled="false" stroked="false">
                  <v:textbox inset="0,0,0,0">
                    <w:txbxContent>
                      <w:p>
                        <w:pPr>
                          <w:spacing w:line="203" w:lineRule="exact" w:before="0"/>
                          <w:ind w:left="0" w:right="0" w:firstLine="0"/>
                          <w:jc w:val="left"/>
                          <w:rPr>
                            <w:sz w:val="18"/>
                          </w:rPr>
                        </w:pPr>
                        <w:r>
                          <w:rPr>
                            <w:spacing w:val="-4"/>
                            <w:sz w:val="18"/>
                          </w:rPr>
                          <w:t>1550</w:t>
                        </w:r>
                      </w:p>
                    </w:txbxContent>
                  </v:textbox>
                  <w10:wrap type="none"/>
                </v:shape>
                <v:shape style="position:absolute;left:6247;top:2211;width:424;height:204" type="#_x0000_t202" id="docshape303" filled="false" stroked="false">
                  <v:textbox inset="0,0,0,0">
                    <w:txbxContent>
                      <w:p>
                        <w:pPr>
                          <w:spacing w:line="203" w:lineRule="exact" w:before="0"/>
                          <w:ind w:left="0" w:right="0" w:firstLine="0"/>
                          <w:jc w:val="left"/>
                          <w:rPr>
                            <w:sz w:val="18"/>
                          </w:rPr>
                        </w:pPr>
                        <w:r>
                          <w:rPr>
                            <w:spacing w:val="-4"/>
                            <w:sz w:val="18"/>
                          </w:rPr>
                          <w:t>1550</w:t>
                        </w:r>
                      </w:p>
                    </w:txbxContent>
                  </v:textbox>
                  <w10:wrap type="none"/>
                </v:shape>
                <v:shape style="position:absolute;left:7431;top:2211;width:908;height:204" type="#_x0000_t202" id="docshape304" filled="false" stroked="false">
                  <v:textbox inset="0,0,0,0">
                    <w:txbxContent>
                      <w:p>
                        <w:pPr>
                          <w:spacing w:line="203" w:lineRule="exact" w:before="0"/>
                          <w:ind w:left="0" w:right="0" w:firstLine="0"/>
                          <w:jc w:val="left"/>
                          <w:rPr>
                            <w:sz w:val="18"/>
                          </w:rPr>
                        </w:pPr>
                        <w:r>
                          <w:rPr>
                            <w:sz w:val="18"/>
                          </w:rPr>
                          <w:t>1610</w:t>
                        </w:r>
                        <w:r>
                          <w:rPr>
                            <w:spacing w:val="30"/>
                            <w:sz w:val="18"/>
                          </w:rPr>
                          <w:t> </w:t>
                        </w:r>
                        <w:r>
                          <w:rPr>
                            <w:spacing w:val="-4"/>
                            <w:sz w:val="18"/>
                          </w:rPr>
                          <w:t>1650</w:t>
                        </w:r>
                      </w:p>
                    </w:txbxContent>
                  </v:textbox>
                  <w10:wrap type="none"/>
                </v:shape>
                <v:shape style="position:absolute;left:8972;top:2211;width:987;height:424" type="#_x0000_t202" id="docshape305" filled="false" stroked="false">
                  <v:textbox inset="0,0,0,0">
                    <w:txbxContent>
                      <w:p>
                        <w:pPr>
                          <w:spacing w:line="203" w:lineRule="exact" w:before="0"/>
                          <w:ind w:left="0" w:right="18" w:firstLine="0"/>
                          <w:jc w:val="center"/>
                          <w:rPr>
                            <w:sz w:val="18"/>
                          </w:rPr>
                        </w:pPr>
                        <w:r>
                          <w:rPr>
                            <w:spacing w:val="-2"/>
                            <w:sz w:val="18"/>
                          </w:rPr>
                          <w:t>Wavelength</w:t>
                        </w:r>
                      </w:p>
                      <w:p>
                        <w:pPr>
                          <w:spacing w:before="12"/>
                          <w:ind w:left="0" w:right="21" w:firstLine="0"/>
                          <w:jc w:val="center"/>
                          <w:rPr>
                            <w:sz w:val="18"/>
                          </w:rPr>
                        </w:pPr>
                        <w:r>
                          <w:rPr>
                            <w:spacing w:val="-4"/>
                            <w:sz w:val="18"/>
                          </w:rPr>
                          <w:t>(nm)</w:t>
                        </w:r>
                      </w:p>
                    </w:txbxContent>
                  </v:textbox>
                  <w10:wrap type="none"/>
                </v:shape>
                <w10:wrap type="topAndBottom"/>
              </v:group>
            </w:pict>
          </mc:Fallback>
        </mc:AlternateContent>
      </w:r>
    </w:p>
    <w:p>
      <w:pPr>
        <w:pStyle w:val="BodyText"/>
        <w:spacing w:line="470" w:lineRule="atLeast" w:before="203"/>
        <w:ind w:left="653" w:right="1545" w:firstLine="806"/>
      </w:pPr>
      <w:r>
        <w:rPr>
          <w:b/>
        </w:rPr>
        <w:t>Figure</w:t>
      </w:r>
      <w:r>
        <w:rPr>
          <w:b/>
          <w:spacing w:val="-2"/>
        </w:rPr>
        <w:t> </w:t>
      </w:r>
      <w:r>
        <w:rPr>
          <w:b/>
        </w:rPr>
        <w:t>22:</w:t>
      </w:r>
      <w:r>
        <w:rPr>
          <w:b/>
          <w:spacing w:val="40"/>
        </w:rPr>
        <w:t> </w:t>
      </w:r>
      <w:r>
        <w:rPr/>
        <w:t>Dedicated</w:t>
      </w:r>
      <w:r>
        <w:rPr>
          <w:spacing w:val="-2"/>
        </w:rPr>
        <w:t> </w:t>
      </w:r>
      <w:r>
        <w:rPr/>
        <w:t>wavelength</w:t>
      </w:r>
      <w:r>
        <w:rPr>
          <w:spacing w:val="-2"/>
        </w:rPr>
        <w:t> </w:t>
      </w:r>
      <w:r>
        <w:rPr/>
        <w:t>for</w:t>
      </w:r>
      <w:r>
        <w:rPr>
          <w:spacing w:val="-1"/>
        </w:rPr>
        <w:t> </w:t>
      </w:r>
      <w:r>
        <w:rPr/>
        <w:t>PTP</w:t>
      </w:r>
      <w:r>
        <w:rPr>
          <w:spacing w:val="-5"/>
        </w:rPr>
        <w:t> </w:t>
      </w:r>
      <w:r>
        <w:rPr/>
        <w:t>flows</w:t>
      </w:r>
      <w:r>
        <w:rPr>
          <w:spacing w:val="-1"/>
        </w:rPr>
        <w:t> </w:t>
      </w:r>
      <w:r>
        <w:rPr/>
        <w:t>in</w:t>
      </w:r>
      <w:r>
        <w:rPr>
          <w:spacing w:val="-2"/>
        </w:rPr>
        <w:t> </w:t>
      </w:r>
      <w:r>
        <w:rPr/>
        <w:t>addition</w:t>
      </w:r>
      <w:r>
        <w:rPr>
          <w:spacing w:val="-2"/>
        </w:rPr>
        <w:t> </w:t>
      </w:r>
      <w:r>
        <w:rPr/>
        <w:t>to</w:t>
      </w:r>
      <w:r>
        <w:rPr>
          <w:spacing w:val="-2"/>
        </w:rPr>
        <w:t> </w:t>
      </w:r>
      <w:r>
        <w:rPr/>
        <w:t>the</w:t>
      </w:r>
      <w:r>
        <w:rPr>
          <w:spacing w:val="-2"/>
        </w:rPr>
        <w:t> </w:t>
      </w:r>
      <w:r>
        <w:rPr/>
        <w:t>data</w:t>
      </w:r>
      <w:r>
        <w:rPr>
          <w:spacing w:val="-7"/>
        </w:rPr>
        <w:t> </w:t>
      </w:r>
      <w:r>
        <w:rPr/>
        <w:t>transmission</w:t>
      </w:r>
      <w:r>
        <w:rPr>
          <w:spacing w:val="-2"/>
        </w:rPr>
        <w:t> </w:t>
      </w:r>
      <w:r>
        <w:rPr/>
        <w:t>bands The transmission delay in an optical fiber depends on the wavelength, i.e.</w:t>
      </w:r>
    </w:p>
    <w:p>
      <w:pPr>
        <w:pStyle w:val="BodyText"/>
        <w:spacing w:line="177" w:lineRule="exact" w:before="56"/>
        <w:ind w:left="313"/>
        <w:jc w:val="center"/>
        <w:rPr>
          <w:rFonts w:ascii="Cambria Math" w:eastAsia="Cambria Math"/>
        </w:rPr>
      </w:pPr>
      <w:r>
        <w:rPr>
          <w:rFonts w:ascii="Cambria Math" w:eastAsia="Cambria Math"/>
        </w:rPr>
        <w:t>1</w:t>
      </w:r>
      <w:r>
        <w:rPr>
          <w:rFonts w:ascii="Cambria Math" w:eastAsia="Cambria Math"/>
          <w:spacing w:val="-12"/>
        </w:rPr>
        <w:t> </w:t>
      </w:r>
      <w:r>
        <w:rPr>
          <w:rFonts w:ascii="Cambria Math" w:eastAsia="Cambria Math"/>
          <w:spacing w:val="-5"/>
        </w:rPr>
        <w:t>𝑑𝛿</w:t>
      </w:r>
    </w:p>
    <w:p>
      <w:pPr>
        <w:spacing w:after="0" w:line="177" w:lineRule="exact"/>
        <w:jc w:val="center"/>
        <w:rPr>
          <w:rFonts w:ascii="Cambria Math" w:eastAsia="Cambria Math"/>
        </w:rPr>
        <w:sectPr>
          <w:pgSz w:w="11910" w:h="16840"/>
          <w:pgMar w:header="858" w:footer="464" w:top="1520" w:bottom="660" w:left="480" w:right="120"/>
        </w:sectPr>
      </w:pPr>
    </w:p>
    <w:p>
      <w:pPr>
        <w:spacing w:line="211" w:lineRule="exact" w:before="0"/>
        <w:ind w:left="0" w:right="0" w:firstLine="0"/>
        <w:jc w:val="right"/>
        <w:rPr>
          <w:rFonts w:ascii="Cambria Math" w:eastAsia="Cambria Math"/>
          <w:sz w:val="20"/>
        </w:rPr>
      </w:pPr>
      <w:r>
        <w:rPr>
          <w:rFonts w:ascii="Cambria Math" w:eastAsia="Cambria Math"/>
          <w:sz w:val="20"/>
        </w:rPr>
        <w:t>𝐷</w:t>
      </w:r>
      <w:r>
        <w:rPr>
          <w:rFonts w:ascii="Cambria Math" w:eastAsia="Cambria Math"/>
          <w:position w:val="1"/>
          <w:sz w:val="20"/>
        </w:rPr>
        <w:t>(</w:t>
      </w:r>
      <w:r>
        <w:rPr>
          <w:rFonts w:ascii="Cambria Math" w:eastAsia="Cambria Math"/>
          <w:sz w:val="20"/>
        </w:rPr>
        <w:t>𝜆</w:t>
      </w:r>
      <w:r>
        <w:rPr>
          <w:rFonts w:ascii="Cambria Math" w:eastAsia="Cambria Math"/>
          <w:position w:val="1"/>
          <w:sz w:val="20"/>
        </w:rPr>
        <w:t>)</w:t>
      </w:r>
      <w:r>
        <w:rPr>
          <w:rFonts w:ascii="Cambria Math" w:eastAsia="Cambria Math"/>
          <w:spacing w:val="13"/>
          <w:position w:val="1"/>
          <w:sz w:val="20"/>
        </w:rPr>
        <w:t> </w:t>
      </w:r>
      <w:r>
        <w:rPr>
          <w:rFonts w:ascii="Cambria Math" w:eastAsia="Cambria Math"/>
          <w:spacing w:val="-10"/>
          <w:sz w:val="20"/>
        </w:rPr>
        <w:t>=</w:t>
      </w:r>
    </w:p>
    <w:p>
      <w:pPr>
        <w:spacing w:line="240" w:lineRule="auto" w:before="5" w:after="24"/>
        <w:rPr>
          <w:rFonts w:ascii="Cambria Math"/>
          <w:sz w:val="6"/>
        </w:rPr>
      </w:pPr>
      <w:r>
        <w:rPr/>
        <w:br w:type="column"/>
      </w:r>
      <w:r>
        <w:rPr>
          <w:rFonts w:ascii="Cambria Math"/>
          <w:sz w:val="6"/>
        </w:rPr>
      </w:r>
    </w:p>
    <w:p>
      <w:pPr>
        <w:pStyle w:val="BodyText"/>
        <w:spacing w:line="20" w:lineRule="exact"/>
        <w:ind w:left="15"/>
        <w:rPr>
          <w:rFonts w:ascii="Cambria Math"/>
          <w:sz w:val="2"/>
        </w:rPr>
      </w:pPr>
      <w:r>
        <w:rPr>
          <w:rFonts w:ascii="Cambria Math"/>
          <w:sz w:val="2"/>
        </w:rPr>
        <mc:AlternateContent>
          <mc:Choice Requires="wps">
            <w:drawing>
              <wp:inline distT="0" distB="0" distL="0" distR="0">
                <wp:extent cx="238125" cy="9525"/>
                <wp:effectExtent l="0" t="0" r="0" b="0"/>
                <wp:docPr id="355" name="Group 355"/>
                <wp:cNvGraphicFramePr>
                  <a:graphicFrameLocks/>
                </wp:cNvGraphicFramePr>
                <a:graphic>
                  <a:graphicData uri="http://schemas.microsoft.com/office/word/2010/wordprocessingGroup">
                    <wpg:wgp>
                      <wpg:cNvPr id="355" name="Group 355"/>
                      <wpg:cNvGrpSpPr/>
                      <wpg:grpSpPr>
                        <a:xfrm>
                          <a:off x="0" y="0"/>
                          <a:ext cx="238125" cy="9525"/>
                          <a:chExt cx="238125" cy="9525"/>
                        </a:xfrm>
                      </wpg:grpSpPr>
                      <wps:wsp>
                        <wps:cNvPr id="356" name="Graphic 356"/>
                        <wps:cNvSpPr/>
                        <wps:spPr>
                          <a:xfrm>
                            <a:off x="0" y="12"/>
                            <a:ext cx="238125" cy="9525"/>
                          </a:xfrm>
                          <a:custGeom>
                            <a:avLst/>
                            <a:gdLst/>
                            <a:ahLst/>
                            <a:cxnLst/>
                            <a:rect l="l" t="t" r="r" b="b"/>
                            <a:pathLst>
                              <a:path w="238125" h="9525">
                                <a:moveTo>
                                  <a:pt x="70091" y="0"/>
                                </a:moveTo>
                                <a:lnTo>
                                  <a:pt x="0" y="0"/>
                                </a:lnTo>
                                <a:lnTo>
                                  <a:pt x="0" y="9131"/>
                                </a:lnTo>
                                <a:lnTo>
                                  <a:pt x="70091" y="9131"/>
                                </a:lnTo>
                                <a:lnTo>
                                  <a:pt x="70091" y="0"/>
                                </a:lnTo>
                                <a:close/>
                              </a:path>
                              <a:path w="238125" h="9525">
                                <a:moveTo>
                                  <a:pt x="237744" y="0"/>
                                </a:moveTo>
                                <a:lnTo>
                                  <a:pt x="91440" y="0"/>
                                </a:lnTo>
                                <a:lnTo>
                                  <a:pt x="91440" y="9131"/>
                                </a:lnTo>
                                <a:lnTo>
                                  <a:pt x="237744" y="9131"/>
                                </a:lnTo>
                                <a:lnTo>
                                  <a:pt x="2377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75pt;height:.75pt;mso-position-horizontal-relative:char;mso-position-vertical-relative:line" id="docshapegroup306" coordorigin="0,0" coordsize="375,15">
                <v:shape style="position:absolute;left:0;top:0;width:375;height:15" id="docshape307" coordorigin="0,0" coordsize="375,15" path="m110,0l0,0,0,14,110,14,110,0xm374,0l144,0,144,14,374,14,374,0xe" filled="true" fillcolor="#000000" stroked="false">
                  <v:path arrowok="t"/>
                  <v:fill type="solid"/>
                </v:shape>
              </v:group>
            </w:pict>
          </mc:Fallback>
        </mc:AlternateContent>
      </w:r>
      <w:r>
        <w:rPr>
          <w:rFonts w:ascii="Cambria Math"/>
          <w:sz w:val="2"/>
        </w:rPr>
      </w:r>
    </w:p>
    <w:p>
      <w:pPr>
        <w:spacing w:before="0"/>
        <w:ind w:left="34" w:right="0" w:firstLine="0"/>
        <w:jc w:val="left"/>
        <w:rPr>
          <w:rFonts w:ascii="Cambria Math" w:eastAsia="Cambria Math"/>
          <w:sz w:val="20"/>
        </w:rPr>
      </w:pPr>
      <w:r>
        <w:rPr>
          <w:rFonts w:ascii="Cambria Math" w:eastAsia="Cambria Math"/>
          <w:sz w:val="20"/>
        </w:rPr>
        <w:t>𝑙</w:t>
      </w:r>
      <w:r>
        <w:rPr>
          <w:rFonts w:ascii="Cambria Math" w:eastAsia="Cambria Math"/>
          <w:spacing w:val="21"/>
          <w:sz w:val="20"/>
        </w:rPr>
        <w:t> </w:t>
      </w:r>
      <w:r>
        <w:rPr>
          <w:rFonts w:ascii="Cambria Math" w:eastAsia="Cambria Math"/>
          <w:spacing w:val="-5"/>
          <w:sz w:val="20"/>
        </w:rPr>
        <w:t>𝑑𝜆</w:t>
      </w:r>
    </w:p>
    <w:p>
      <w:pPr>
        <w:spacing w:after="0"/>
        <w:jc w:val="left"/>
        <w:rPr>
          <w:rFonts w:ascii="Cambria Math" w:eastAsia="Cambria Math"/>
          <w:sz w:val="20"/>
        </w:rPr>
        <w:sectPr>
          <w:type w:val="continuous"/>
          <w:pgSz w:w="11910" w:h="16840"/>
          <w:pgMar w:header="858" w:footer="464" w:top="1160" w:bottom="480" w:left="480" w:right="120"/>
          <w:cols w:num="2" w:equalWidth="0">
            <w:col w:w="5573" w:space="40"/>
            <w:col w:w="5697"/>
          </w:cols>
        </w:sectPr>
      </w:pPr>
    </w:p>
    <w:p>
      <w:pPr>
        <w:pStyle w:val="BodyText"/>
        <w:spacing w:line="302" w:lineRule="auto" w:before="21"/>
        <w:ind w:left="653" w:right="727"/>
      </w:pPr>
      <w:r>
        <w:rPr/>
        <w:t>where</w:t>
      </w:r>
      <w:r>
        <w:rPr>
          <w:spacing w:val="21"/>
        </w:rPr>
        <w:t> </w:t>
      </w:r>
      <w:r>
        <w:rPr>
          <w:rFonts w:ascii="Cambria Math" w:eastAsia="Cambria Math"/>
        </w:rPr>
        <w:t>𝐷</w:t>
      </w:r>
      <w:r>
        <w:rPr>
          <w:rFonts w:ascii="Cambria Math" w:eastAsia="Cambria Math"/>
          <w:spacing w:val="34"/>
        </w:rPr>
        <w:t> </w:t>
      </w:r>
      <w:r>
        <w:rPr/>
        <w:t>is</w:t>
      </w:r>
      <w:r>
        <w:rPr>
          <w:spacing w:val="18"/>
        </w:rPr>
        <w:t> </w:t>
      </w:r>
      <w:r>
        <w:rPr/>
        <w:t>dispersion</w:t>
      </w:r>
      <w:r>
        <w:rPr>
          <w:spacing w:val="21"/>
        </w:rPr>
        <w:t> </w:t>
      </w:r>
      <w:r>
        <w:rPr/>
        <w:t>coefficient,</w:t>
      </w:r>
      <w:r>
        <w:rPr>
          <w:spacing w:val="24"/>
        </w:rPr>
        <w:t> </w:t>
      </w:r>
      <w:r>
        <w:rPr>
          <w:rFonts w:ascii="Cambria Math" w:eastAsia="Cambria Math"/>
        </w:rPr>
        <w:t>𝑙</w:t>
      </w:r>
      <w:r>
        <w:rPr>
          <w:rFonts w:ascii="Cambria Math" w:eastAsia="Cambria Math"/>
          <w:spacing w:val="29"/>
        </w:rPr>
        <w:t> </w:t>
      </w:r>
      <w:r>
        <w:rPr/>
        <w:t>is</w:t>
      </w:r>
      <w:r>
        <w:rPr>
          <w:spacing w:val="18"/>
        </w:rPr>
        <w:t> </w:t>
      </w:r>
      <w:r>
        <w:rPr/>
        <w:t>fiber</w:t>
      </w:r>
      <w:r>
        <w:rPr>
          <w:spacing w:val="18"/>
        </w:rPr>
        <w:t> </w:t>
      </w:r>
      <w:r>
        <w:rPr/>
        <w:t>length,</w:t>
      </w:r>
      <w:r>
        <w:rPr>
          <w:spacing w:val="20"/>
        </w:rPr>
        <w:t> </w:t>
      </w:r>
      <w:r>
        <w:rPr>
          <w:rFonts w:ascii="Cambria Math" w:eastAsia="Cambria Math"/>
        </w:rPr>
        <w:t>𝛿</w:t>
      </w:r>
      <w:r>
        <w:rPr>
          <w:rFonts w:ascii="Cambria Math" w:eastAsia="Cambria Math"/>
          <w:spacing w:val="31"/>
        </w:rPr>
        <w:t> </w:t>
      </w:r>
      <w:r>
        <w:rPr/>
        <w:t>is</w:t>
      </w:r>
      <w:r>
        <w:rPr>
          <w:spacing w:val="22"/>
        </w:rPr>
        <w:t> </w:t>
      </w:r>
      <w:r>
        <w:rPr/>
        <w:t>group</w:t>
      </w:r>
      <w:r>
        <w:rPr>
          <w:spacing w:val="21"/>
        </w:rPr>
        <w:t> </w:t>
      </w:r>
      <w:r>
        <w:rPr/>
        <w:t>propagation</w:t>
      </w:r>
      <w:r>
        <w:rPr>
          <w:spacing w:val="21"/>
        </w:rPr>
        <w:t> </w:t>
      </w:r>
      <w:r>
        <w:rPr/>
        <w:t>delay,</w:t>
      </w:r>
      <w:r>
        <w:rPr>
          <w:spacing w:val="19"/>
        </w:rPr>
        <w:t> </w:t>
      </w:r>
      <w:r>
        <w:rPr/>
        <w:t>and</w:t>
      </w:r>
      <w:r>
        <w:rPr>
          <w:spacing w:val="22"/>
        </w:rPr>
        <w:t> </w:t>
      </w:r>
      <w:r>
        <w:rPr>
          <w:rFonts w:ascii="Cambria Math" w:eastAsia="Cambria Math"/>
        </w:rPr>
        <w:t>𝜆</w:t>
      </w:r>
      <w:r>
        <w:rPr>
          <w:rFonts w:ascii="Cambria Math" w:eastAsia="Cambria Math"/>
          <w:spacing w:val="30"/>
        </w:rPr>
        <w:t> </w:t>
      </w:r>
      <w:r>
        <w:rPr/>
        <w:t>is</w:t>
      </w:r>
      <w:r>
        <w:rPr>
          <w:spacing w:val="18"/>
        </w:rPr>
        <w:t> </w:t>
      </w:r>
      <w:r>
        <w:rPr/>
        <w:t>wavelength.</w:t>
      </w:r>
      <w:r>
        <w:rPr>
          <w:spacing w:val="19"/>
        </w:rPr>
        <w:t> </w:t>
      </w:r>
      <w:r>
        <w:rPr/>
        <w:t>The related constant time error (cTE) is half of the packet delay asymmetry, i.e.</w:t>
      </w:r>
    </w:p>
    <w:p>
      <w:pPr>
        <w:spacing w:line="160" w:lineRule="auto" w:before="20"/>
        <w:ind w:left="517" w:right="886" w:firstLine="0"/>
        <w:jc w:val="center"/>
        <w:rPr>
          <w:rFonts w:ascii="Cambria Math" w:hAnsi="Cambria Math" w:eastAsia="Cambria Math"/>
          <w:sz w:val="14"/>
        </w:rPr>
      </w:pPr>
      <w:r>
        <w:rPr>
          <w:rFonts w:ascii="Cambria Math" w:hAnsi="Cambria Math" w:eastAsia="Cambria Math"/>
          <w:position w:val="-10"/>
          <w:sz w:val="20"/>
        </w:rPr>
        <w:t>𝑐𝑇𝐸</w:t>
      </w:r>
      <w:r>
        <w:rPr>
          <w:rFonts w:ascii="Cambria Math" w:hAnsi="Cambria Math" w:eastAsia="Cambria Math"/>
          <w:spacing w:val="21"/>
          <w:position w:val="-10"/>
          <w:sz w:val="20"/>
        </w:rPr>
        <w:t> </w:t>
      </w:r>
      <w:r>
        <w:rPr>
          <w:rFonts w:ascii="Cambria Math" w:hAnsi="Cambria Math" w:eastAsia="Cambria Math"/>
          <w:position w:val="-10"/>
          <w:sz w:val="20"/>
        </w:rPr>
        <w:t>=</w:t>
      </w:r>
      <w:r>
        <w:rPr>
          <w:rFonts w:ascii="Cambria Math" w:hAnsi="Cambria Math" w:eastAsia="Cambria Math"/>
          <w:spacing w:val="7"/>
          <w:position w:val="-10"/>
          <w:sz w:val="20"/>
        </w:rPr>
        <w:t> </w:t>
      </w:r>
      <w:r>
        <w:rPr>
          <w:rFonts w:ascii="Cambria Math" w:hAnsi="Cambria Math" w:eastAsia="Cambria Math"/>
          <w:position w:val="4"/>
          <w:sz w:val="20"/>
        </w:rPr>
        <w:t>𝛿</w:t>
      </w:r>
      <w:r>
        <w:rPr>
          <w:rFonts w:ascii="Cambria Math" w:hAnsi="Cambria Math" w:eastAsia="Cambria Math"/>
          <w:sz w:val="14"/>
        </w:rPr>
        <w:t>𝐵𝑊𝐷</w:t>
      </w:r>
      <w:r>
        <w:rPr>
          <w:rFonts w:ascii="Cambria Math" w:hAnsi="Cambria Math" w:eastAsia="Cambria Math"/>
          <w:spacing w:val="22"/>
          <w:sz w:val="14"/>
        </w:rPr>
        <w:t> </w:t>
      </w:r>
      <w:r>
        <w:rPr>
          <w:rFonts w:ascii="Cambria Math" w:hAnsi="Cambria Math" w:eastAsia="Cambria Math"/>
          <w:position w:val="4"/>
          <w:sz w:val="20"/>
          <w:u w:val="single"/>
        </w:rPr>
        <w:t>−</w:t>
      </w:r>
      <w:r>
        <w:rPr>
          <w:rFonts w:ascii="Cambria Math" w:hAnsi="Cambria Math" w:eastAsia="Cambria Math"/>
          <w:spacing w:val="2"/>
          <w:position w:val="4"/>
          <w:sz w:val="20"/>
          <w:u w:val="single"/>
        </w:rPr>
        <w:t> </w:t>
      </w:r>
      <w:r>
        <w:rPr>
          <w:rFonts w:ascii="Cambria Math" w:hAnsi="Cambria Math" w:eastAsia="Cambria Math"/>
          <w:spacing w:val="-4"/>
          <w:position w:val="4"/>
          <w:sz w:val="20"/>
          <w:u w:val="none"/>
        </w:rPr>
        <w:t>𝛿</w:t>
      </w:r>
      <w:r>
        <w:rPr>
          <w:rFonts w:ascii="Cambria Math" w:hAnsi="Cambria Math" w:eastAsia="Cambria Math"/>
          <w:spacing w:val="-4"/>
          <w:sz w:val="14"/>
          <w:u w:val="none"/>
        </w:rPr>
        <w:t>𝐹𝑊</w:t>
      </w:r>
      <w:r>
        <w:rPr>
          <w:rFonts w:ascii="Cambria Math" w:hAnsi="Cambria Math" w:eastAsia="Cambria Math"/>
          <w:spacing w:val="-4"/>
          <w:sz w:val="14"/>
          <w:u w:val="single"/>
        </w:rPr>
        <w:t>𝐷</w:t>
      </w:r>
    </w:p>
    <w:p>
      <w:pPr>
        <w:pStyle w:val="BodyText"/>
        <w:spacing w:line="184" w:lineRule="exact"/>
        <w:ind w:left="241"/>
        <w:jc w:val="center"/>
        <w:rPr>
          <w:rFonts w:ascii="Cambria Math"/>
        </w:rPr>
      </w:pPr>
      <w:r>
        <w:rPr>
          <w:rFonts w:ascii="Cambria Math"/>
          <w:spacing w:val="-10"/>
        </w:rPr>
        <w:t>2</w:t>
      </w:r>
    </w:p>
    <w:p>
      <w:pPr>
        <w:pStyle w:val="BodyText"/>
        <w:spacing w:before="34"/>
        <w:ind w:left="653"/>
      </w:pPr>
      <w:r>
        <w:rPr>
          <w:position w:val="1"/>
        </w:rPr>
        <w:t>where</w:t>
      </w:r>
      <w:r>
        <w:rPr>
          <w:spacing w:val="-5"/>
          <w:position w:val="1"/>
        </w:rPr>
        <w:t> </w:t>
      </w:r>
      <w:r>
        <w:rPr>
          <w:rFonts w:ascii="Cambria Math" w:eastAsia="Cambria Math"/>
          <w:position w:val="1"/>
        </w:rPr>
        <w:t>𝛿</w:t>
      </w:r>
      <w:r>
        <w:rPr>
          <w:rFonts w:ascii="Cambria Math" w:eastAsia="Cambria Math"/>
          <w:spacing w:val="10"/>
          <w:position w:val="1"/>
        </w:rPr>
        <w:t> </w:t>
      </w:r>
      <w:r>
        <w:rPr>
          <w:position w:val="1"/>
        </w:rPr>
        <w:t>is</w:t>
      </w:r>
      <w:r>
        <w:rPr>
          <w:spacing w:val="-4"/>
          <w:position w:val="1"/>
        </w:rPr>
        <w:t> </w:t>
      </w:r>
      <w:r>
        <w:rPr>
          <w:position w:val="1"/>
        </w:rPr>
        <w:t>an</w:t>
      </w:r>
      <w:r>
        <w:rPr>
          <w:spacing w:val="-5"/>
          <w:position w:val="1"/>
        </w:rPr>
        <w:t> </w:t>
      </w:r>
      <w:r>
        <w:rPr>
          <w:position w:val="1"/>
        </w:rPr>
        <w:t>average</w:t>
      </w:r>
      <w:r>
        <w:rPr>
          <w:spacing w:val="-5"/>
          <w:position w:val="1"/>
        </w:rPr>
        <w:t> </w:t>
      </w:r>
      <w:r>
        <w:rPr>
          <w:position w:val="1"/>
        </w:rPr>
        <w:t>delay</w:t>
      </w:r>
      <w:r>
        <w:rPr>
          <w:spacing w:val="-4"/>
          <w:position w:val="1"/>
        </w:rPr>
        <w:t> </w:t>
      </w:r>
      <w:r>
        <w:rPr>
          <w:position w:val="1"/>
        </w:rPr>
        <w:t>in</w:t>
      </w:r>
      <w:r>
        <w:rPr>
          <w:spacing w:val="-9"/>
          <w:position w:val="1"/>
        </w:rPr>
        <w:t> </w:t>
      </w:r>
      <w:r>
        <w:rPr>
          <w:position w:val="1"/>
        </w:rPr>
        <w:t>forward</w:t>
      </w:r>
      <w:r>
        <w:rPr>
          <w:spacing w:val="-4"/>
          <w:position w:val="1"/>
        </w:rPr>
        <w:t> </w:t>
      </w:r>
      <w:r>
        <w:rPr>
          <w:rFonts w:ascii="Cambria Math" w:eastAsia="Cambria Math"/>
          <w:position w:val="1"/>
        </w:rPr>
        <w:t>𝛿</w:t>
      </w:r>
      <w:r>
        <w:rPr>
          <w:rFonts w:ascii="Cambria Math" w:eastAsia="Cambria Math"/>
          <w:sz w:val="13"/>
        </w:rPr>
        <w:t>𝐹𝑊𝐷</w:t>
      </w:r>
      <w:r>
        <w:rPr>
          <w:rFonts w:ascii="Cambria Math" w:eastAsia="Cambria Math"/>
          <w:spacing w:val="20"/>
          <w:sz w:val="13"/>
        </w:rPr>
        <w:t> </w:t>
      </w:r>
      <w:r>
        <w:rPr>
          <w:position w:val="1"/>
        </w:rPr>
        <w:t>and</w:t>
      </w:r>
      <w:r>
        <w:rPr>
          <w:spacing w:val="-5"/>
          <w:position w:val="1"/>
        </w:rPr>
        <w:t> </w:t>
      </w:r>
      <w:r>
        <w:rPr>
          <w:position w:val="1"/>
        </w:rPr>
        <w:t>backward</w:t>
      </w:r>
      <w:r>
        <w:rPr>
          <w:spacing w:val="-5"/>
          <w:position w:val="1"/>
        </w:rPr>
        <w:t> </w:t>
      </w:r>
      <w:r>
        <w:rPr>
          <w:rFonts w:ascii="Cambria Math" w:eastAsia="Cambria Math"/>
          <w:position w:val="1"/>
        </w:rPr>
        <w:t>𝛿</w:t>
      </w:r>
      <w:r>
        <w:rPr>
          <w:rFonts w:ascii="Cambria Math" w:eastAsia="Cambria Math"/>
          <w:sz w:val="13"/>
        </w:rPr>
        <w:t>𝐵𝑊𝐷</w:t>
      </w:r>
      <w:r>
        <w:rPr>
          <w:rFonts w:ascii="Cambria Math" w:eastAsia="Cambria Math"/>
          <w:spacing w:val="25"/>
          <w:sz w:val="13"/>
        </w:rPr>
        <w:t> </w:t>
      </w:r>
      <w:r>
        <w:rPr>
          <w:spacing w:val="-2"/>
          <w:position w:val="1"/>
        </w:rPr>
        <w:t>direction.</w:t>
      </w:r>
    </w:p>
    <w:p>
      <w:pPr>
        <w:pStyle w:val="BodyText"/>
        <w:spacing w:before="9"/>
      </w:pPr>
    </w:p>
    <w:p>
      <w:pPr>
        <w:pStyle w:val="BodyText"/>
        <w:spacing w:line="304" w:lineRule="auto"/>
        <w:ind w:left="653" w:right="727"/>
      </w:pPr>
      <w:r>
        <w:rPr/>
        <w:t>Therefore, given</w:t>
      </w:r>
      <w:r>
        <w:rPr>
          <w:spacing w:val="-3"/>
        </w:rPr>
        <w:t> </w:t>
      </w:r>
      <w:r>
        <w:rPr/>
        <w:t>a</w:t>
      </w:r>
      <w:r>
        <w:rPr>
          <w:spacing w:val="-3"/>
        </w:rPr>
        <w:t> </w:t>
      </w:r>
      <w:r>
        <w:rPr/>
        <w:t>fiber</w:t>
      </w:r>
      <w:r>
        <w:rPr>
          <w:spacing w:val="-2"/>
        </w:rPr>
        <w:t> </w:t>
      </w:r>
      <w:r>
        <w:rPr/>
        <w:t>link length</w:t>
      </w:r>
      <w:r>
        <w:rPr>
          <w:spacing w:val="-3"/>
        </w:rPr>
        <w:t> </w:t>
      </w:r>
      <w:r>
        <w:rPr/>
        <w:t>of 50</w:t>
      </w:r>
      <w:r>
        <w:rPr>
          <w:spacing w:val="-3"/>
        </w:rPr>
        <w:t> </w:t>
      </w:r>
      <w:r>
        <w:rPr/>
        <w:t>km</w:t>
      </w:r>
      <w:r>
        <w:rPr>
          <w:spacing w:val="-2"/>
        </w:rPr>
        <w:t> </w:t>
      </w:r>
      <w:r>
        <w:rPr/>
        <w:t>using</w:t>
      </w:r>
      <w:r>
        <w:rPr>
          <w:spacing w:val="-3"/>
        </w:rPr>
        <w:t> </w:t>
      </w:r>
      <w:r>
        <w:rPr/>
        <w:t>alien PTP</w:t>
      </w:r>
      <w:r>
        <w:rPr>
          <w:spacing w:val="-6"/>
        </w:rPr>
        <w:t> </w:t>
      </w:r>
      <w:r>
        <w:rPr/>
        <w:t>wavelengths</w:t>
      </w:r>
      <w:r>
        <w:rPr>
          <w:spacing w:val="-2"/>
        </w:rPr>
        <w:t> </w:t>
      </w:r>
      <w:r>
        <w:rPr/>
        <w:t>at 1615nm</w:t>
      </w:r>
      <w:r>
        <w:rPr>
          <w:spacing w:val="-2"/>
        </w:rPr>
        <w:t> </w:t>
      </w:r>
      <w:r>
        <w:rPr/>
        <w:t>and</w:t>
      </w:r>
      <w:r>
        <w:rPr>
          <w:spacing w:val="-3"/>
        </w:rPr>
        <w:t> </w:t>
      </w:r>
      <w:r>
        <w:rPr/>
        <w:t>1605nm, where</w:t>
      </w:r>
      <w:r>
        <w:rPr>
          <w:spacing w:val="-3"/>
        </w:rPr>
        <w:t> </w:t>
      </w:r>
      <w:r>
        <w:rPr/>
        <w:t>the dispersion coefficient is about 18 ps/nm·km, the residual cTE is bounded to</w:t>
      </w:r>
    </w:p>
    <w:p>
      <w:pPr>
        <w:spacing w:after="0" w:line="304" w:lineRule="auto"/>
        <w:sectPr>
          <w:type w:val="continuous"/>
          <w:pgSz w:w="11910" w:h="16840"/>
          <w:pgMar w:header="858" w:footer="464" w:top="1160" w:bottom="480" w:left="480" w:right="120"/>
        </w:sectPr>
      </w:pPr>
    </w:p>
    <w:p>
      <w:pPr>
        <w:pStyle w:val="BodyText"/>
        <w:rPr>
          <w:sz w:val="16"/>
        </w:rPr>
      </w:pPr>
    </w:p>
    <w:p>
      <w:pPr>
        <w:spacing w:after="0"/>
        <w:rPr>
          <w:sz w:val="16"/>
        </w:rPr>
        <w:sectPr>
          <w:pgSz w:w="11910" w:h="16840"/>
          <w:pgMar w:header="858" w:footer="464" w:top="1520" w:bottom="660" w:left="480" w:right="120"/>
        </w:sectPr>
      </w:pPr>
    </w:p>
    <w:p>
      <w:pPr>
        <w:spacing w:before="221"/>
        <w:ind w:left="0" w:right="0" w:firstLine="0"/>
        <w:jc w:val="right"/>
        <w:rPr>
          <w:rFonts w:ascii="Cambria Math" w:hAnsi="Cambria Math" w:eastAsia="Cambria Math"/>
          <w:sz w:val="20"/>
        </w:rPr>
      </w:pPr>
      <w:r>
        <w:rPr>
          <w:rFonts w:ascii="Cambria Math" w:hAnsi="Cambria Math" w:eastAsia="Cambria Math"/>
          <w:sz w:val="20"/>
        </w:rPr>
        <w:t>𝑐𝑇𝐸</w:t>
      </w:r>
      <w:r>
        <w:rPr>
          <w:rFonts w:ascii="Cambria Math" w:hAnsi="Cambria Math" w:eastAsia="Cambria Math"/>
          <w:spacing w:val="20"/>
          <w:sz w:val="20"/>
        </w:rPr>
        <w:t> </w:t>
      </w:r>
      <w:r>
        <w:rPr>
          <w:rFonts w:ascii="Cambria Math" w:hAnsi="Cambria Math" w:eastAsia="Cambria Math"/>
          <w:spacing w:val="-10"/>
          <w:sz w:val="20"/>
        </w:rPr>
        <w:t>≈</w:t>
      </w:r>
    </w:p>
    <w:p>
      <w:pPr>
        <w:pStyle w:val="BodyText"/>
        <w:spacing w:before="67"/>
        <w:ind w:left="13"/>
        <w:jc w:val="center"/>
        <w:rPr>
          <w:rFonts w:ascii="Cambria Math" w:eastAsia="Cambria Math"/>
        </w:rPr>
      </w:pPr>
      <w:r>
        <w:rPr/>
        <w:br w:type="column"/>
      </w:r>
      <w:r>
        <w:rPr>
          <w:rFonts w:ascii="Cambria Math" w:eastAsia="Cambria Math"/>
          <w:spacing w:val="-4"/>
        </w:rPr>
        <w:t>50𝑘𝑚</w:t>
      </w:r>
    </w:p>
    <w:p>
      <w:pPr>
        <w:pStyle w:val="BodyText"/>
        <w:spacing w:before="7"/>
        <w:rPr>
          <w:rFonts w:ascii="Cambria Math"/>
          <w:sz w:val="3"/>
        </w:rPr>
      </w:pPr>
    </w:p>
    <w:p>
      <w:pPr>
        <w:pStyle w:val="BodyText"/>
        <w:spacing w:line="20" w:lineRule="exact"/>
        <w:ind w:left="13" w:right="-72"/>
        <w:rPr>
          <w:rFonts w:ascii="Cambria Math"/>
          <w:sz w:val="2"/>
        </w:rPr>
      </w:pPr>
      <w:r>
        <w:rPr>
          <w:rFonts w:ascii="Cambria Math"/>
          <w:sz w:val="2"/>
        </w:rPr>
        <mc:AlternateContent>
          <mc:Choice Requires="wps">
            <w:drawing>
              <wp:inline distT="0" distB="0" distL="0" distR="0">
                <wp:extent cx="320040" cy="9525"/>
                <wp:effectExtent l="0" t="0" r="0" b="0"/>
                <wp:docPr id="357" name="Group 357"/>
                <wp:cNvGraphicFramePr>
                  <a:graphicFrameLocks/>
                </wp:cNvGraphicFramePr>
                <a:graphic>
                  <a:graphicData uri="http://schemas.microsoft.com/office/word/2010/wordprocessingGroup">
                    <wpg:wgp>
                      <wpg:cNvPr id="357" name="Group 357"/>
                      <wpg:cNvGrpSpPr/>
                      <wpg:grpSpPr>
                        <a:xfrm>
                          <a:off x="0" y="0"/>
                          <a:ext cx="320040" cy="9525"/>
                          <a:chExt cx="320040" cy="9525"/>
                        </a:xfrm>
                      </wpg:grpSpPr>
                      <wps:wsp>
                        <wps:cNvPr id="358" name="Graphic 358"/>
                        <wps:cNvSpPr/>
                        <wps:spPr>
                          <a:xfrm>
                            <a:off x="0" y="0"/>
                            <a:ext cx="320040" cy="9525"/>
                          </a:xfrm>
                          <a:custGeom>
                            <a:avLst/>
                            <a:gdLst/>
                            <a:ahLst/>
                            <a:cxnLst/>
                            <a:rect l="l" t="t" r="r" b="b"/>
                            <a:pathLst>
                              <a:path w="320040" h="9525">
                                <a:moveTo>
                                  <a:pt x="320039" y="0"/>
                                </a:moveTo>
                                <a:lnTo>
                                  <a:pt x="0" y="0"/>
                                </a:lnTo>
                                <a:lnTo>
                                  <a:pt x="0" y="9144"/>
                                </a:lnTo>
                                <a:lnTo>
                                  <a:pt x="320039" y="9144"/>
                                </a:lnTo>
                                <a:lnTo>
                                  <a:pt x="3200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2pt;height:.75pt;mso-position-horizontal-relative:char;mso-position-vertical-relative:line" id="docshapegroup308" coordorigin="0,0" coordsize="504,15">
                <v:rect style="position:absolute;left:0;top:0;width:504;height:15" id="docshape309" filled="true" fillcolor="#000000" stroked="false">
                  <v:fill type="solid"/>
                </v:rect>
              </v:group>
            </w:pict>
          </mc:Fallback>
        </mc:AlternateContent>
      </w:r>
      <w:r>
        <w:rPr>
          <w:rFonts w:ascii="Cambria Math"/>
          <w:sz w:val="2"/>
        </w:rPr>
      </w:r>
    </w:p>
    <w:p>
      <w:pPr>
        <w:pStyle w:val="BodyText"/>
        <w:ind w:left="19"/>
        <w:jc w:val="center"/>
        <w:rPr>
          <w:rFonts w:ascii="Cambria Math"/>
        </w:rPr>
      </w:pPr>
      <w:r>
        <w:rPr>
          <w:rFonts w:ascii="Cambria Math"/>
          <w:spacing w:val="-10"/>
        </w:rPr>
        <w:t>2</w:t>
      </w:r>
    </w:p>
    <w:p>
      <w:pPr>
        <w:pStyle w:val="BodyText"/>
        <w:spacing w:before="221"/>
        <w:rPr>
          <w:rFonts w:ascii="Cambria Math" w:eastAsia="Cambria Math"/>
        </w:rPr>
      </w:pPr>
      <w:r>
        <w:rPr/>
        <w:br w:type="column"/>
      </w:r>
      <w:r>
        <w:rPr>
          <w:rFonts w:ascii="Cambria Math" w:eastAsia="Cambria Math"/>
          <w:spacing w:val="-4"/>
        </w:rPr>
        <w:t>10𝑛𝑚</w:t>
      </w:r>
    </w:p>
    <w:p>
      <w:pPr>
        <w:pStyle w:val="BodyText"/>
        <w:spacing w:before="67"/>
        <w:ind w:right="2"/>
        <w:jc w:val="center"/>
        <w:rPr>
          <w:rFonts w:ascii="Cambria Math" w:eastAsia="Cambria Math"/>
        </w:rPr>
      </w:pPr>
      <w:r>
        <w:rPr/>
        <w:br w:type="column"/>
      </w:r>
      <w:r>
        <w:rPr>
          <w:rFonts w:ascii="Cambria Math" w:eastAsia="Cambria Math"/>
          <w:spacing w:val="-4"/>
        </w:rPr>
        <w:t>18𝑝𝑠</w:t>
      </w:r>
    </w:p>
    <w:p>
      <w:pPr>
        <w:pStyle w:val="BodyText"/>
        <w:spacing w:before="7"/>
        <w:rPr>
          <w:rFonts w:ascii="Cambria Math"/>
          <w:sz w:val="3"/>
        </w:rPr>
      </w:pPr>
    </w:p>
    <w:p>
      <w:pPr>
        <w:pStyle w:val="BodyText"/>
        <w:spacing w:line="20" w:lineRule="exact"/>
        <w:ind w:right="-72"/>
        <w:rPr>
          <w:rFonts w:ascii="Cambria Math"/>
          <w:sz w:val="2"/>
        </w:rPr>
      </w:pPr>
      <w:r>
        <w:rPr>
          <w:rFonts w:ascii="Cambria Math"/>
          <w:sz w:val="2"/>
        </w:rPr>
        <mc:AlternateContent>
          <mc:Choice Requires="wps">
            <w:drawing>
              <wp:inline distT="0" distB="0" distL="0" distR="0">
                <wp:extent cx="448945" cy="9525"/>
                <wp:effectExtent l="0" t="0" r="0" b="0"/>
                <wp:docPr id="359" name="Group 359"/>
                <wp:cNvGraphicFramePr>
                  <a:graphicFrameLocks/>
                </wp:cNvGraphicFramePr>
                <a:graphic>
                  <a:graphicData uri="http://schemas.microsoft.com/office/word/2010/wordprocessingGroup">
                    <wpg:wgp>
                      <wpg:cNvPr id="359" name="Group 359"/>
                      <wpg:cNvGrpSpPr/>
                      <wpg:grpSpPr>
                        <a:xfrm>
                          <a:off x="0" y="0"/>
                          <a:ext cx="448945" cy="9525"/>
                          <a:chExt cx="448945" cy="9525"/>
                        </a:xfrm>
                      </wpg:grpSpPr>
                      <wps:wsp>
                        <wps:cNvPr id="360" name="Graphic 360"/>
                        <wps:cNvSpPr/>
                        <wps:spPr>
                          <a:xfrm>
                            <a:off x="0" y="0"/>
                            <a:ext cx="448945" cy="9525"/>
                          </a:xfrm>
                          <a:custGeom>
                            <a:avLst/>
                            <a:gdLst/>
                            <a:ahLst/>
                            <a:cxnLst/>
                            <a:rect l="l" t="t" r="r" b="b"/>
                            <a:pathLst>
                              <a:path w="448945" h="9525">
                                <a:moveTo>
                                  <a:pt x="448360" y="0"/>
                                </a:moveTo>
                                <a:lnTo>
                                  <a:pt x="0" y="0"/>
                                </a:lnTo>
                                <a:lnTo>
                                  <a:pt x="0" y="9144"/>
                                </a:lnTo>
                                <a:lnTo>
                                  <a:pt x="448360" y="9144"/>
                                </a:lnTo>
                                <a:lnTo>
                                  <a:pt x="4483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75pt;mso-position-horizontal-relative:char;mso-position-vertical-relative:line" id="docshapegroup310" coordorigin="0,0" coordsize="707,15">
                <v:rect style="position:absolute;left:0;top:0;width:707;height:15" id="docshape311" filled="true" fillcolor="#000000" stroked="false">
                  <v:fill type="solid"/>
                </v:rect>
              </v:group>
            </w:pict>
          </mc:Fallback>
        </mc:AlternateContent>
      </w:r>
      <w:r>
        <w:rPr>
          <w:rFonts w:ascii="Cambria Math"/>
          <w:sz w:val="2"/>
        </w:rPr>
      </w:r>
    </w:p>
    <w:p>
      <w:pPr>
        <w:spacing w:before="0"/>
        <w:ind w:left="-1" w:right="0" w:firstLine="0"/>
        <w:jc w:val="center"/>
        <w:rPr>
          <w:rFonts w:ascii="Cambria Math" w:hAnsi="Cambria Math" w:eastAsia="Cambria Math"/>
          <w:sz w:val="20"/>
        </w:rPr>
      </w:pPr>
      <w:r>
        <w:rPr>
          <w:rFonts w:ascii="Cambria Math" w:hAnsi="Cambria Math" w:eastAsia="Cambria Math"/>
          <w:sz w:val="20"/>
        </w:rPr>
        <w:t>𝑛𝑚 ∙</w:t>
      </w:r>
      <w:r>
        <w:rPr>
          <w:rFonts w:ascii="Cambria Math" w:hAnsi="Cambria Math" w:eastAsia="Cambria Math"/>
          <w:spacing w:val="40"/>
          <w:sz w:val="20"/>
        </w:rPr>
        <w:t> </w:t>
      </w:r>
      <w:r>
        <w:rPr>
          <w:rFonts w:ascii="Cambria Math" w:hAnsi="Cambria Math" w:eastAsia="Cambria Math"/>
          <w:spacing w:val="-64"/>
          <w:sz w:val="20"/>
        </w:rPr>
        <w:t>𝑘𝑚</w:t>
      </w:r>
    </w:p>
    <w:p>
      <w:pPr>
        <w:pStyle w:val="BodyText"/>
        <w:spacing w:before="221"/>
        <w:ind w:left="18"/>
        <w:rPr>
          <w:rFonts w:ascii="Cambria Math" w:eastAsia="Cambria Math"/>
        </w:rPr>
      </w:pPr>
      <w:r>
        <w:rPr/>
        <w:br w:type="column"/>
      </w:r>
      <w:r>
        <w:rPr>
          <w:rFonts w:ascii="Cambria Math" w:eastAsia="Cambria Math"/>
        </w:rPr>
        <w:t>=</w:t>
      </w:r>
      <w:r>
        <w:rPr>
          <w:rFonts w:ascii="Cambria Math" w:eastAsia="Cambria Math"/>
          <w:spacing w:val="6"/>
        </w:rPr>
        <w:t> </w:t>
      </w:r>
      <w:r>
        <w:rPr>
          <w:rFonts w:ascii="Cambria Math" w:eastAsia="Cambria Math"/>
          <w:spacing w:val="-2"/>
        </w:rPr>
        <w:t>4.5𝑛𝑠</w:t>
      </w:r>
    </w:p>
    <w:p>
      <w:pPr>
        <w:spacing w:after="0"/>
        <w:rPr>
          <w:rFonts w:ascii="Cambria Math" w:eastAsia="Cambria Math"/>
        </w:rPr>
        <w:sectPr>
          <w:type w:val="continuous"/>
          <w:pgSz w:w="11910" w:h="16840"/>
          <w:pgMar w:header="858" w:footer="464" w:top="1160" w:bottom="480" w:left="480" w:right="120"/>
          <w:cols w:num="5" w:equalWidth="0">
            <w:col w:w="4466" w:space="40"/>
            <w:col w:w="513" w:space="38"/>
            <w:col w:w="505" w:space="32"/>
            <w:col w:w="706" w:space="40"/>
            <w:col w:w="4970"/>
          </w:cols>
        </w:sectPr>
      </w:pPr>
    </w:p>
    <w:p>
      <w:pPr>
        <w:pStyle w:val="BodyText"/>
        <w:spacing w:line="304" w:lineRule="auto" w:before="207"/>
        <w:ind w:left="653" w:right="1009"/>
        <w:jc w:val="both"/>
        <w:rPr>
          <w:b/>
        </w:rPr>
      </w:pPr>
      <w:r>
        <w:rPr/>
        <w:t>Such</w:t>
      </w:r>
      <w:r>
        <w:rPr>
          <w:spacing w:val="-7"/>
        </w:rPr>
        <w:t> </w:t>
      </w:r>
      <w:r>
        <w:rPr/>
        <w:t>a</w:t>
      </w:r>
      <w:r>
        <w:rPr>
          <w:spacing w:val="-7"/>
        </w:rPr>
        <w:t> </w:t>
      </w:r>
      <w:r>
        <w:rPr/>
        <w:t>PTP</w:t>
      </w:r>
      <w:r>
        <w:rPr>
          <w:spacing w:val="-5"/>
        </w:rPr>
        <w:t> </w:t>
      </w:r>
      <w:r>
        <w:rPr/>
        <w:t>delivery</w:t>
      </w:r>
      <w:r>
        <w:rPr>
          <w:spacing w:val="-5"/>
        </w:rPr>
        <w:t> </w:t>
      </w:r>
      <w:r>
        <w:rPr/>
        <w:t>over</w:t>
      </w:r>
      <w:r>
        <w:rPr>
          <w:spacing w:val="-5"/>
        </w:rPr>
        <w:t> </w:t>
      </w:r>
      <w:r>
        <w:rPr/>
        <w:t>auxiliary</w:t>
      </w:r>
      <w:r>
        <w:rPr>
          <w:spacing w:val="-5"/>
        </w:rPr>
        <w:t> </w:t>
      </w:r>
      <w:r>
        <w:rPr/>
        <w:t>WDM</w:t>
      </w:r>
      <w:r>
        <w:rPr>
          <w:spacing w:val="-5"/>
        </w:rPr>
        <w:t> </w:t>
      </w:r>
      <w:r>
        <w:rPr/>
        <w:t>wavelengths</w:t>
      </w:r>
      <w:r>
        <w:rPr>
          <w:spacing w:val="-5"/>
        </w:rPr>
        <w:t> </w:t>
      </w:r>
      <w:r>
        <w:rPr/>
        <w:t>can</w:t>
      </w:r>
      <w:r>
        <w:rPr>
          <w:spacing w:val="-7"/>
        </w:rPr>
        <w:t> </w:t>
      </w:r>
      <w:r>
        <w:rPr/>
        <w:t>be</w:t>
      </w:r>
      <w:r>
        <w:rPr>
          <w:spacing w:val="-7"/>
        </w:rPr>
        <w:t> </w:t>
      </w:r>
      <w:r>
        <w:rPr/>
        <w:t>also</w:t>
      </w:r>
      <w:r>
        <w:rPr>
          <w:spacing w:val="-7"/>
        </w:rPr>
        <w:t> </w:t>
      </w:r>
      <w:r>
        <w:rPr/>
        <w:t>applied</w:t>
      </w:r>
      <w:r>
        <w:rPr>
          <w:spacing w:val="-7"/>
        </w:rPr>
        <w:t> </w:t>
      </w:r>
      <w:r>
        <w:rPr/>
        <w:t>to</w:t>
      </w:r>
      <w:r>
        <w:rPr>
          <w:spacing w:val="-7"/>
        </w:rPr>
        <w:t> </w:t>
      </w:r>
      <w:r>
        <w:rPr/>
        <w:t>a</w:t>
      </w:r>
      <w:r>
        <w:rPr>
          <w:spacing w:val="-7"/>
        </w:rPr>
        <w:t> </w:t>
      </w:r>
      <w:r>
        <w:rPr/>
        <w:t>multi-hop</w:t>
      </w:r>
      <w:r>
        <w:rPr>
          <w:spacing w:val="-7"/>
        </w:rPr>
        <w:t> </w:t>
      </w:r>
      <w:r>
        <w:rPr/>
        <w:t>x-haul</w:t>
      </w:r>
      <w:r>
        <w:rPr>
          <w:spacing w:val="-7"/>
        </w:rPr>
        <w:t> </w:t>
      </w:r>
      <w:r>
        <w:rPr/>
        <w:t>transport,</w:t>
      </w:r>
      <w:r>
        <w:rPr>
          <w:spacing w:val="-4"/>
        </w:rPr>
        <w:t> </w:t>
      </w:r>
      <w:r>
        <w:rPr/>
        <w:t>e.g. a chain of T-BCs (e.g. O-RAN LLS-C3 configurations), where the up-and downlink PTP wavelength can be alternated to compensate latency asymmetry. </w:t>
      </w:r>
      <w:r>
        <w:rPr>
          <w:b/>
        </w:rPr>
        <w:t>(Figure 23)</w:t>
      </w:r>
    </w:p>
    <w:p>
      <w:pPr>
        <w:pStyle w:val="BodyText"/>
        <w:rPr>
          <w:b/>
          <w:sz w:val="19"/>
        </w:rPr>
      </w:pPr>
    </w:p>
    <w:p>
      <w:pPr>
        <w:pStyle w:val="BodyText"/>
        <w:rPr>
          <w:b/>
          <w:sz w:val="19"/>
        </w:rPr>
      </w:pPr>
    </w:p>
    <w:p>
      <w:pPr>
        <w:pStyle w:val="BodyText"/>
        <w:spacing w:before="52"/>
        <w:rPr>
          <w:b/>
          <w:sz w:val="19"/>
        </w:rPr>
      </w:pPr>
    </w:p>
    <w:p>
      <w:pPr>
        <w:spacing w:before="0"/>
        <w:ind w:left="0" w:right="1126" w:firstLine="0"/>
        <w:jc w:val="right"/>
        <w:rPr>
          <w:rFonts w:ascii="Segoe UI"/>
          <w:sz w:val="19"/>
        </w:rPr>
      </w:pPr>
      <w:r>
        <w:rPr/>
        <mc:AlternateContent>
          <mc:Choice Requires="wps">
            <w:drawing>
              <wp:anchor distT="0" distB="0" distL="0" distR="0" allowOverlap="1" layoutInCell="1" locked="0" behindDoc="0" simplePos="0" relativeHeight="15768064">
                <wp:simplePos x="0" y="0"/>
                <wp:positionH relativeFrom="page">
                  <wp:posOffset>836609</wp:posOffset>
                </wp:positionH>
                <wp:positionV relativeFrom="paragraph">
                  <wp:posOffset>-306483</wp:posOffset>
                </wp:positionV>
                <wp:extent cx="4747260" cy="694690"/>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4747260" cy="694690"/>
                          <a:chExt cx="4747260" cy="694690"/>
                        </a:xfrm>
                      </wpg:grpSpPr>
                      <pic:pic>
                        <pic:nvPicPr>
                          <pic:cNvPr id="362" name="Image 362"/>
                          <pic:cNvPicPr/>
                        </pic:nvPicPr>
                        <pic:blipFill>
                          <a:blip r:embed="rId91" cstate="print"/>
                          <a:stretch>
                            <a:fillRect/>
                          </a:stretch>
                        </pic:blipFill>
                        <pic:spPr>
                          <a:xfrm>
                            <a:off x="1110019" y="7286"/>
                            <a:ext cx="298627" cy="299125"/>
                          </a:xfrm>
                          <a:prstGeom prst="rect">
                            <a:avLst/>
                          </a:prstGeom>
                        </pic:spPr>
                      </pic:pic>
                      <pic:pic>
                        <pic:nvPicPr>
                          <pic:cNvPr id="363" name="Image 363"/>
                          <pic:cNvPicPr/>
                        </pic:nvPicPr>
                        <pic:blipFill>
                          <a:blip r:embed="rId92" cstate="print"/>
                          <a:stretch>
                            <a:fillRect/>
                          </a:stretch>
                        </pic:blipFill>
                        <pic:spPr>
                          <a:xfrm>
                            <a:off x="1408647" y="89497"/>
                            <a:ext cx="813067" cy="59922"/>
                          </a:xfrm>
                          <a:prstGeom prst="rect">
                            <a:avLst/>
                          </a:prstGeom>
                        </pic:spPr>
                      </pic:pic>
                      <pic:pic>
                        <pic:nvPicPr>
                          <pic:cNvPr id="364" name="Image 364"/>
                          <pic:cNvPicPr/>
                        </pic:nvPicPr>
                        <pic:blipFill>
                          <a:blip r:embed="rId93" cstate="print"/>
                          <a:stretch>
                            <a:fillRect/>
                          </a:stretch>
                        </pic:blipFill>
                        <pic:spPr>
                          <a:xfrm>
                            <a:off x="2519887" y="89497"/>
                            <a:ext cx="813078" cy="59922"/>
                          </a:xfrm>
                          <a:prstGeom prst="rect">
                            <a:avLst/>
                          </a:prstGeom>
                        </pic:spPr>
                      </pic:pic>
                      <pic:pic>
                        <pic:nvPicPr>
                          <pic:cNvPr id="365" name="Image 365"/>
                          <pic:cNvPicPr/>
                        </pic:nvPicPr>
                        <pic:blipFill>
                          <a:blip r:embed="rId94" cstate="print"/>
                          <a:stretch>
                            <a:fillRect/>
                          </a:stretch>
                        </pic:blipFill>
                        <pic:spPr>
                          <a:xfrm>
                            <a:off x="55" y="7190"/>
                            <a:ext cx="304499" cy="302251"/>
                          </a:xfrm>
                          <a:prstGeom prst="rect">
                            <a:avLst/>
                          </a:prstGeom>
                        </pic:spPr>
                      </pic:pic>
                      <pic:pic>
                        <pic:nvPicPr>
                          <pic:cNvPr id="366" name="Image 366"/>
                          <pic:cNvPicPr/>
                        </pic:nvPicPr>
                        <pic:blipFill>
                          <a:blip r:embed="rId95" cstate="print"/>
                          <a:stretch>
                            <a:fillRect/>
                          </a:stretch>
                        </pic:blipFill>
                        <pic:spPr>
                          <a:xfrm>
                            <a:off x="44662" y="276211"/>
                            <a:ext cx="231146" cy="232983"/>
                          </a:xfrm>
                          <a:prstGeom prst="rect">
                            <a:avLst/>
                          </a:prstGeom>
                        </pic:spPr>
                      </pic:pic>
                      <pic:pic>
                        <pic:nvPicPr>
                          <pic:cNvPr id="367" name="Image 367"/>
                          <pic:cNvPicPr/>
                        </pic:nvPicPr>
                        <pic:blipFill>
                          <a:blip r:embed="rId96" cstate="print"/>
                          <a:stretch>
                            <a:fillRect/>
                          </a:stretch>
                        </pic:blipFill>
                        <pic:spPr>
                          <a:xfrm>
                            <a:off x="1148786" y="269017"/>
                            <a:ext cx="232578" cy="232989"/>
                          </a:xfrm>
                          <a:prstGeom prst="rect">
                            <a:avLst/>
                          </a:prstGeom>
                        </pic:spPr>
                      </pic:pic>
                      <pic:pic>
                        <pic:nvPicPr>
                          <pic:cNvPr id="368" name="Image 368"/>
                          <pic:cNvPicPr/>
                        </pic:nvPicPr>
                        <pic:blipFill>
                          <a:blip r:embed="rId91" cstate="print"/>
                          <a:stretch>
                            <a:fillRect/>
                          </a:stretch>
                        </pic:blipFill>
                        <pic:spPr>
                          <a:xfrm>
                            <a:off x="2221259" y="7287"/>
                            <a:ext cx="298508" cy="299125"/>
                          </a:xfrm>
                          <a:prstGeom prst="rect">
                            <a:avLst/>
                          </a:prstGeom>
                        </pic:spPr>
                      </pic:pic>
                      <pic:pic>
                        <pic:nvPicPr>
                          <pic:cNvPr id="369" name="Image 369"/>
                          <pic:cNvPicPr/>
                        </pic:nvPicPr>
                        <pic:blipFill>
                          <a:blip r:embed="rId95" cstate="print"/>
                          <a:stretch>
                            <a:fillRect/>
                          </a:stretch>
                        </pic:blipFill>
                        <pic:spPr>
                          <a:xfrm>
                            <a:off x="2269954" y="261830"/>
                            <a:ext cx="231146" cy="232983"/>
                          </a:xfrm>
                          <a:prstGeom prst="rect">
                            <a:avLst/>
                          </a:prstGeom>
                        </pic:spPr>
                      </pic:pic>
                      <pic:pic>
                        <pic:nvPicPr>
                          <pic:cNvPr id="370" name="Image 370"/>
                          <pic:cNvPicPr/>
                        </pic:nvPicPr>
                        <pic:blipFill>
                          <a:blip r:embed="rId97" cstate="print"/>
                          <a:stretch>
                            <a:fillRect/>
                          </a:stretch>
                        </pic:blipFill>
                        <pic:spPr>
                          <a:xfrm>
                            <a:off x="4442084" y="0"/>
                            <a:ext cx="304499" cy="302251"/>
                          </a:xfrm>
                          <a:prstGeom prst="rect">
                            <a:avLst/>
                          </a:prstGeom>
                        </pic:spPr>
                      </pic:pic>
                      <pic:pic>
                        <pic:nvPicPr>
                          <pic:cNvPr id="371" name="Image 371"/>
                          <pic:cNvPicPr/>
                        </pic:nvPicPr>
                        <pic:blipFill>
                          <a:blip r:embed="rId98" cstate="print"/>
                          <a:stretch>
                            <a:fillRect/>
                          </a:stretch>
                        </pic:blipFill>
                        <pic:spPr>
                          <a:xfrm>
                            <a:off x="4486694" y="274773"/>
                            <a:ext cx="231140" cy="231548"/>
                          </a:xfrm>
                          <a:prstGeom prst="rect">
                            <a:avLst/>
                          </a:prstGeom>
                        </pic:spPr>
                      </pic:pic>
                      <pic:pic>
                        <pic:nvPicPr>
                          <pic:cNvPr id="372" name="Image 372"/>
                          <pic:cNvPicPr/>
                        </pic:nvPicPr>
                        <pic:blipFill>
                          <a:blip r:embed="rId99" cstate="print"/>
                          <a:stretch>
                            <a:fillRect/>
                          </a:stretch>
                        </pic:blipFill>
                        <pic:spPr>
                          <a:xfrm>
                            <a:off x="297347" y="89497"/>
                            <a:ext cx="813067" cy="59922"/>
                          </a:xfrm>
                          <a:prstGeom prst="rect">
                            <a:avLst/>
                          </a:prstGeom>
                        </pic:spPr>
                      </pic:pic>
                      <pic:pic>
                        <pic:nvPicPr>
                          <pic:cNvPr id="373" name="Image 373"/>
                          <pic:cNvPicPr/>
                        </pic:nvPicPr>
                        <pic:blipFill>
                          <a:blip r:embed="rId100" cstate="print"/>
                          <a:stretch>
                            <a:fillRect/>
                          </a:stretch>
                        </pic:blipFill>
                        <pic:spPr>
                          <a:xfrm>
                            <a:off x="247097" y="241697"/>
                            <a:ext cx="1043761" cy="280430"/>
                          </a:xfrm>
                          <a:prstGeom prst="rect">
                            <a:avLst/>
                          </a:prstGeom>
                        </pic:spPr>
                      </pic:pic>
                      <wps:wsp>
                        <wps:cNvPr id="374" name="Graphic 374"/>
                        <wps:cNvSpPr/>
                        <wps:spPr>
                          <a:xfrm>
                            <a:off x="298065" y="293756"/>
                            <a:ext cx="852805" cy="104775"/>
                          </a:xfrm>
                          <a:custGeom>
                            <a:avLst/>
                            <a:gdLst/>
                            <a:ahLst/>
                            <a:cxnLst/>
                            <a:rect l="l" t="t" r="r" b="b"/>
                            <a:pathLst>
                              <a:path w="852805" h="104775">
                                <a:moveTo>
                                  <a:pt x="71785" y="43214"/>
                                </a:moveTo>
                                <a:lnTo>
                                  <a:pt x="0" y="43214"/>
                                </a:lnTo>
                                <a:lnTo>
                                  <a:pt x="0" y="61191"/>
                                </a:lnTo>
                                <a:lnTo>
                                  <a:pt x="71785" y="61191"/>
                                </a:lnTo>
                                <a:lnTo>
                                  <a:pt x="71785" y="43214"/>
                                </a:lnTo>
                                <a:close/>
                              </a:path>
                              <a:path w="852805" h="104775">
                                <a:moveTo>
                                  <a:pt x="197410" y="43214"/>
                                </a:moveTo>
                                <a:lnTo>
                                  <a:pt x="125624" y="43214"/>
                                </a:lnTo>
                                <a:lnTo>
                                  <a:pt x="125624" y="61191"/>
                                </a:lnTo>
                                <a:lnTo>
                                  <a:pt x="197410" y="61191"/>
                                </a:lnTo>
                                <a:lnTo>
                                  <a:pt x="197410" y="43214"/>
                                </a:lnTo>
                                <a:close/>
                              </a:path>
                              <a:path w="852805" h="104775">
                                <a:moveTo>
                                  <a:pt x="323034" y="43214"/>
                                </a:moveTo>
                                <a:lnTo>
                                  <a:pt x="251249" y="43214"/>
                                </a:lnTo>
                                <a:lnTo>
                                  <a:pt x="251249" y="61191"/>
                                </a:lnTo>
                                <a:lnTo>
                                  <a:pt x="323034" y="61191"/>
                                </a:lnTo>
                                <a:lnTo>
                                  <a:pt x="323034" y="43214"/>
                                </a:lnTo>
                                <a:close/>
                              </a:path>
                              <a:path w="852805" h="104775">
                                <a:moveTo>
                                  <a:pt x="448659" y="43214"/>
                                </a:moveTo>
                                <a:lnTo>
                                  <a:pt x="376874" y="43214"/>
                                </a:lnTo>
                                <a:lnTo>
                                  <a:pt x="376874" y="61191"/>
                                </a:lnTo>
                                <a:lnTo>
                                  <a:pt x="448659" y="61191"/>
                                </a:lnTo>
                                <a:lnTo>
                                  <a:pt x="448659" y="43214"/>
                                </a:lnTo>
                                <a:close/>
                              </a:path>
                              <a:path w="852805" h="104775">
                                <a:moveTo>
                                  <a:pt x="574284" y="43214"/>
                                </a:moveTo>
                                <a:lnTo>
                                  <a:pt x="502498" y="43214"/>
                                </a:lnTo>
                                <a:lnTo>
                                  <a:pt x="502498" y="61191"/>
                                </a:lnTo>
                                <a:lnTo>
                                  <a:pt x="574284" y="61191"/>
                                </a:lnTo>
                                <a:lnTo>
                                  <a:pt x="574284" y="43214"/>
                                </a:lnTo>
                                <a:close/>
                              </a:path>
                              <a:path w="852805" h="104775">
                                <a:moveTo>
                                  <a:pt x="699909" y="43214"/>
                                </a:moveTo>
                                <a:lnTo>
                                  <a:pt x="628123" y="43214"/>
                                </a:lnTo>
                                <a:lnTo>
                                  <a:pt x="628123" y="61191"/>
                                </a:lnTo>
                                <a:lnTo>
                                  <a:pt x="699909" y="61191"/>
                                </a:lnTo>
                                <a:lnTo>
                                  <a:pt x="699909" y="43214"/>
                                </a:lnTo>
                                <a:close/>
                              </a:path>
                              <a:path w="852805" h="104775">
                                <a:moveTo>
                                  <a:pt x="816728" y="52203"/>
                                </a:moveTo>
                                <a:lnTo>
                                  <a:pt x="753939" y="88886"/>
                                </a:lnTo>
                                <a:lnTo>
                                  <a:pt x="752491" y="94387"/>
                                </a:lnTo>
                                <a:lnTo>
                                  <a:pt x="757493" y="102968"/>
                                </a:lnTo>
                                <a:lnTo>
                                  <a:pt x="762984" y="104418"/>
                                </a:lnTo>
                                <a:lnTo>
                                  <a:pt x="837002" y="61191"/>
                                </a:lnTo>
                                <a:lnTo>
                                  <a:pt x="825593" y="61191"/>
                                </a:lnTo>
                                <a:lnTo>
                                  <a:pt x="825593" y="57382"/>
                                </a:lnTo>
                                <a:lnTo>
                                  <a:pt x="816728" y="52203"/>
                                </a:lnTo>
                                <a:close/>
                              </a:path>
                              <a:path w="852805" h="104775">
                                <a:moveTo>
                                  <a:pt x="801343" y="43214"/>
                                </a:moveTo>
                                <a:lnTo>
                                  <a:pt x="753748" y="43214"/>
                                </a:lnTo>
                                <a:lnTo>
                                  <a:pt x="753748" y="61191"/>
                                </a:lnTo>
                                <a:lnTo>
                                  <a:pt x="801343" y="61191"/>
                                </a:lnTo>
                                <a:lnTo>
                                  <a:pt x="816728" y="52203"/>
                                </a:lnTo>
                                <a:lnTo>
                                  <a:pt x="801343" y="43214"/>
                                </a:lnTo>
                                <a:close/>
                              </a:path>
                              <a:path w="852805" h="104775">
                                <a:moveTo>
                                  <a:pt x="825593" y="57382"/>
                                </a:moveTo>
                                <a:lnTo>
                                  <a:pt x="825593" y="61191"/>
                                </a:lnTo>
                                <a:lnTo>
                                  <a:pt x="837002" y="61191"/>
                                </a:lnTo>
                                <a:lnTo>
                                  <a:pt x="839096" y="59968"/>
                                </a:lnTo>
                                <a:lnTo>
                                  <a:pt x="830020" y="59968"/>
                                </a:lnTo>
                                <a:lnTo>
                                  <a:pt x="825593" y="57382"/>
                                </a:lnTo>
                                <a:close/>
                              </a:path>
                              <a:path w="852805" h="104775">
                                <a:moveTo>
                                  <a:pt x="830020" y="44437"/>
                                </a:moveTo>
                                <a:lnTo>
                                  <a:pt x="825593" y="47023"/>
                                </a:lnTo>
                                <a:lnTo>
                                  <a:pt x="825593" y="57382"/>
                                </a:lnTo>
                                <a:lnTo>
                                  <a:pt x="830020" y="59968"/>
                                </a:lnTo>
                                <a:lnTo>
                                  <a:pt x="830020" y="44437"/>
                                </a:lnTo>
                                <a:close/>
                              </a:path>
                              <a:path w="852805" h="104775">
                                <a:moveTo>
                                  <a:pt x="839095" y="44437"/>
                                </a:moveTo>
                                <a:lnTo>
                                  <a:pt x="830020" y="44437"/>
                                </a:lnTo>
                                <a:lnTo>
                                  <a:pt x="830020" y="59968"/>
                                </a:lnTo>
                                <a:lnTo>
                                  <a:pt x="839096" y="59968"/>
                                </a:lnTo>
                                <a:lnTo>
                                  <a:pt x="852393" y="52203"/>
                                </a:lnTo>
                                <a:lnTo>
                                  <a:pt x="839095" y="44437"/>
                                </a:lnTo>
                                <a:close/>
                              </a:path>
                              <a:path w="852805" h="104775">
                                <a:moveTo>
                                  <a:pt x="825593" y="47023"/>
                                </a:moveTo>
                                <a:lnTo>
                                  <a:pt x="816728" y="52203"/>
                                </a:lnTo>
                                <a:lnTo>
                                  <a:pt x="825593" y="57382"/>
                                </a:lnTo>
                                <a:lnTo>
                                  <a:pt x="825593" y="47023"/>
                                </a:lnTo>
                                <a:close/>
                              </a:path>
                              <a:path w="852805" h="104775">
                                <a:moveTo>
                                  <a:pt x="762984" y="0"/>
                                </a:moveTo>
                                <a:lnTo>
                                  <a:pt x="757493" y="1438"/>
                                </a:lnTo>
                                <a:lnTo>
                                  <a:pt x="752491" y="10018"/>
                                </a:lnTo>
                                <a:lnTo>
                                  <a:pt x="753939" y="15519"/>
                                </a:lnTo>
                                <a:lnTo>
                                  <a:pt x="816728" y="52203"/>
                                </a:lnTo>
                                <a:lnTo>
                                  <a:pt x="825593" y="47023"/>
                                </a:lnTo>
                                <a:lnTo>
                                  <a:pt x="825593" y="43214"/>
                                </a:lnTo>
                                <a:lnTo>
                                  <a:pt x="837001" y="43215"/>
                                </a:lnTo>
                                <a:lnTo>
                                  <a:pt x="762984" y="0"/>
                                </a:lnTo>
                                <a:close/>
                              </a:path>
                              <a:path w="852805" h="104775">
                                <a:moveTo>
                                  <a:pt x="837001" y="43215"/>
                                </a:moveTo>
                                <a:lnTo>
                                  <a:pt x="825593" y="43214"/>
                                </a:lnTo>
                                <a:lnTo>
                                  <a:pt x="825593" y="47023"/>
                                </a:lnTo>
                                <a:lnTo>
                                  <a:pt x="830020" y="44437"/>
                                </a:lnTo>
                                <a:lnTo>
                                  <a:pt x="839095" y="44437"/>
                                </a:lnTo>
                                <a:lnTo>
                                  <a:pt x="837001" y="43215"/>
                                </a:lnTo>
                                <a:close/>
                              </a:path>
                            </a:pathLst>
                          </a:custGeom>
                          <a:solidFill>
                            <a:srgbClr val="D00058"/>
                          </a:solidFill>
                        </wps:spPr>
                        <wps:bodyPr wrap="square" lIns="0" tIns="0" rIns="0" bIns="0" rtlCol="0">
                          <a:prstTxWarp prst="textNoShape">
                            <a:avLst/>
                          </a:prstTxWarp>
                          <a:noAutofit/>
                        </wps:bodyPr>
                      </wps:wsp>
                      <pic:pic>
                        <pic:nvPicPr>
                          <pic:cNvPr id="375" name="Image 375"/>
                          <pic:cNvPicPr/>
                        </pic:nvPicPr>
                        <pic:blipFill>
                          <a:blip r:embed="rId101" cstate="print"/>
                          <a:stretch>
                            <a:fillRect/>
                          </a:stretch>
                        </pic:blipFill>
                        <pic:spPr>
                          <a:xfrm>
                            <a:off x="136548" y="346679"/>
                            <a:ext cx="1042326" cy="280430"/>
                          </a:xfrm>
                          <a:prstGeom prst="rect">
                            <a:avLst/>
                          </a:prstGeom>
                        </pic:spPr>
                      </pic:pic>
                      <wps:wsp>
                        <wps:cNvPr id="376" name="Graphic 376"/>
                        <wps:cNvSpPr/>
                        <wps:spPr>
                          <a:xfrm>
                            <a:off x="276493" y="398738"/>
                            <a:ext cx="852805" cy="104775"/>
                          </a:xfrm>
                          <a:custGeom>
                            <a:avLst/>
                            <a:gdLst/>
                            <a:ahLst/>
                            <a:cxnLst/>
                            <a:rect l="l" t="t" r="r" b="b"/>
                            <a:pathLst>
                              <a:path w="852805" h="104775">
                                <a:moveTo>
                                  <a:pt x="852309" y="43215"/>
                                </a:moveTo>
                                <a:lnTo>
                                  <a:pt x="780548" y="43215"/>
                                </a:lnTo>
                                <a:lnTo>
                                  <a:pt x="780548" y="61191"/>
                                </a:lnTo>
                                <a:lnTo>
                                  <a:pt x="852309" y="61191"/>
                                </a:lnTo>
                                <a:lnTo>
                                  <a:pt x="852309" y="43215"/>
                                </a:lnTo>
                                <a:close/>
                              </a:path>
                              <a:path w="852805" h="104775">
                                <a:moveTo>
                                  <a:pt x="726708" y="43215"/>
                                </a:moveTo>
                                <a:lnTo>
                                  <a:pt x="654923" y="43215"/>
                                </a:lnTo>
                                <a:lnTo>
                                  <a:pt x="654923" y="61191"/>
                                </a:lnTo>
                                <a:lnTo>
                                  <a:pt x="726708" y="61191"/>
                                </a:lnTo>
                                <a:lnTo>
                                  <a:pt x="726708" y="43215"/>
                                </a:lnTo>
                                <a:close/>
                              </a:path>
                              <a:path w="852805" h="104775">
                                <a:moveTo>
                                  <a:pt x="601084" y="43215"/>
                                </a:moveTo>
                                <a:lnTo>
                                  <a:pt x="529298" y="43215"/>
                                </a:lnTo>
                                <a:lnTo>
                                  <a:pt x="529298" y="61191"/>
                                </a:lnTo>
                                <a:lnTo>
                                  <a:pt x="601084" y="61191"/>
                                </a:lnTo>
                                <a:lnTo>
                                  <a:pt x="601084" y="43215"/>
                                </a:lnTo>
                                <a:close/>
                              </a:path>
                              <a:path w="852805" h="104775">
                                <a:moveTo>
                                  <a:pt x="475459" y="43215"/>
                                </a:moveTo>
                                <a:lnTo>
                                  <a:pt x="403674" y="43215"/>
                                </a:lnTo>
                                <a:lnTo>
                                  <a:pt x="403674" y="61191"/>
                                </a:lnTo>
                                <a:lnTo>
                                  <a:pt x="475459" y="61191"/>
                                </a:lnTo>
                                <a:lnTo>
                                  <a:pt x="475459" y="43215"/>
                                </a:lnTo>
                                <a:close/>
                              </a:path>
                              <a:path w="852805" h="104775">
                                <a:moveTo>
                                  <a:pt x="349834" y="43215"/>
                                </a:moveTo>
                                <a:lnTo>
                                  <a:pt x="278049" y="43215"/>
                                </a:lnTo>
                                <a:lnTo>
                                  <a:pt x="278049" y="61191"/>
                                </a:lnTo>
                                <a:lnTo>
                                  <a:pt x="349834" y="61191"/>
                                </a:lnTo>
                                <a:lnTo>
                                  <a:pt x="349834" y="43215"/>
                                </a:lnTo>
                                <a:close/>
                              </a:path>
                              <a:path w="852805" h="104775">
                                <a:moveTo>
                                  <a:pt x="224210" y="43215"/>
                                </a:moveTo>
                                <a:lnTo>
                                  <a:pt x="152424" y="43214"/>
                                </a:lnTo>
                                <a:lnTo>
                                  <a:pt x="152424" y="61191"/>
                                </a:lnTo>
                                <a:lnTo>
                                  <a:pt x="224210" y="61191"/>
                                </a:lnTo>
                                <a:lnTo>
                                  <a:pt x="224210" y="43215"/>
                                </a:lnTo>
                                <a:close/>
                              </a:path>
                              <a:path w="852805" h="104775">
                                <a:moveTo>
                                  <a:pt x="89349" y="0"/>
                                </a:moveTo>
                                <a:lnTo>
                                  <a:pt x="0" y="52203"/>
                                </a:lnTo>
                                <a:lnTo>
                                  <a:pt x="89349" y="104418"/>
                                </a:lnTo>
                                <a:lnTo>
                                  <a:pt x="94840" y="102968"/>
                                </a:lnTo>
                                <a:lnTo>
                                  <a:pt x="99841" y="94387"/>
                                </a:lnTo>
                                <a:lnTo>
                                  <a:pt x="98394" y="88886"/>
                                </a:lnTo>
                                <a:lnTo>
                                  <a:pt x="50997" y="61191"/>
                                </a:lnTo>
                                <a:lnTo>
                                  <a:pt x="26799" y="61191"/>
                                </a:lnTo>
                                <a:lnTo>
                                  <a:pt x="26799" y="59968"/>
                                </a:lnTo>
                                <a:lnTo>
                                  <a:pt x="22325" y="59968"/>
                                </a:lnTo>
                                <a:lnTo>
                                  <a:pt x="22325" y="44437"/>
                                </a:lnTo>
                                <a:lnTo>
                                  <a:pt x="26799" y="44437"/>
                                </a:lnTo>
                                <a:lnTo>
                                  <a:pt x="26799" y="43214"/>
                                </a:lnTo>
                                <a:lnTo>
                                  <a:pt x="50997" y="43214"/>
                                </a:lnTo>
                                <a:lnTo>
                                  <a:pt x="98394" y="15519"/>
                                </a:lnTo>
                                <a:lnTo>
                                  <a:pt x="99841" y="10018"/>
                                </a:lnTo>
                                <a:lnTo>
                                  <a:pt x="94840" y="1438"/>
                                </a:lnTo>
                                <a:lnTo>
                                  <a:pt x="89349" y="0"/>
                                </a:lnTo>
                                <a:close/>
                              </a:path>
                              <a:path w="852805" h="104775">
                                <a:moveTo>
                                  <a:pt x="35615" y="52203"/>
                                </a:moveTo>
                                <a:lnTo>
                                  <a:pt x="26799" y="57354"/>
                                </a:lnTo>
                                <a:lnTo>
                                  <a:pt x="26799" y="61191"/>
                                </a:lnTo>
                                <a:lnTo>
                                  <a:pt x="50997" y="61191"/>
                                </a:lnTo>
                                <a:lnTo>
                                  <a:pt x="35615" y="52203"/>
                                </a:lnTo>
                                <a:close/>
                              </a:path>
                              <a:path w="852805" h="104775">
                                <a:moveTo>
                                  <a:pt x="98585" y="43214"/>
                                </a:moveTo>
                                <a:lnTo>
                                  <a:pt x="50997" y="43214"/>
                                </a:lnTo>
                                <a:lnTo>
                                  <a:pt x="35615" y="52203"/>
                                </a:lnTo>
                                <a:lnTo>
                                  <a:pt x="50997" y="61191"/>
                                </a:lnTo>
                                <a:lnTo>
                                  <a:pt x="98585" y="61191"/>
                                </a:lnTo>
                                <a:lnTo>
                                  <a:pt x="98585" y="43214"/>
                                </a:lnTo>
                                <a:close/>
                              </a:path>
                              <a:path w="852805" h="104775">
                                <a:moveTo>
                                  <a:pt x="22325" y="44437"/>
                                </a:moveTo>
                                <a:lnTo>
                                  <a:pt x="22325" y="59968"/>
                                </a:lnTo>
                                <a:lnTo>
                                  <a:pt x="26799" y="57354"/>
                                </a:lnTo>
                                <a:lnTo>
                                  <a:pt x="26799" y="47052"/>
                                </a:lnTo>
                                <a:lnTo>
                                  <a:pt x="22325" y="44437"/>
                                </a:lnTo>
                                <a:close/>
                              </a:path>
                              <a:path w="852805" h="104775">
                                <a:moveTo>
                                  <a:pt x="26799" y="57354"/>
                                </a:moveTo>
                                <a:lnTo>
                                  <a:pt x="22325" y="59968"/>
                                </a:lnTo>
                                <a:lnTo>
                                  <a:pt x="26799" y="59968"/>
                                </a:lnTo>
                                <a:lnTo>
                                  <a:pt x="26799" y="57354"/>
                                </a:lnTo>
                                <a:close/>
                              </a:path>
                              <a:path w="852805" h="104775">
                                <a:moveTo>
                                  <a:pt x="26799" y="47052"/>
                                </a:moveTo>
                                <a:lnTo>
                                  <a:pt x="26799" y="57354"/>
                                </a:lnTo>
                                <a:lnTo>
                                  <a:pt x="35615" y="52203"/>
                                </a:lnTo>
                                <a:lnTo>
                                  <a:pt x="26799" y="47052"/>
                                </a:lnTo>
                                <a:close/>
                              </a:path>
                              <a:path w="852805" h="104775">
                                <a:moveTo>
                                  <a:pt x="50997" y="43214"/>
                                </a:moveTo>
                                <a:lnTo>
                                  <a:pt x="26799" y="43214"/>
                                </a:lnTo>
                                <a:lnTo>
                                  <a:pt x="26799" y="47052"/>
                                </a:lnTo>
                                <a:lnTo>
                                  <a:pt x="35615" y="52203"/>
                                </a:lnTo>
                                <a:lnTo>
                                  <a:pt x="50997" y="43214"/>
                                </a:lnTo>
                                <a:close/>
                              </a:path>
                              <a:path w="852805" h="104775">
                                <a:moveTo>
                                  <a:pt x="26799" y="44437"/>
                                </a:moveTo>
                                <a:lnTo>
                                  <a:pt x="22325" y="44437"/>
                                </a:lnTo>
                                <a:lnTo>
                                  <a:pt x="26799" y="47052"/>
                                </a:lnTo>
                                <a:lnTo>
                                  <a:pt x="26799" y="44437"/>
                                </a:lnTo>
                                <a:close/>
                              </a:path>
                            </a:pathLst>
                          </a:custGeom>
                          <a:solidFill>
                            <a:srgbClr val="D00058"/>
                          </a:solidFill>
                        </wps:spPr>
                        <wps:bodyPr wrap="square" lIns="0" tIns="0" rIns="0" bIns="0" rtlCol="0">
                          <a:prstTxWarp prst="textNoShape">
                            <a:avLst/>
                          </a:prstTxWarp>
                          <a:noAutofit/>
                        </wps:bodyPr>
                      </wps:wsp>
                      <pic:pic>
                        <pic:nvPicPr>
                          <pic:cNvPr id="377" name="Image 377"/>
                          <pic:cNvPicPr/>
                        </pic:nvPicPr>
                        <pic:blipFill>
                          <a:blip r:embed="rId91" cstate="print"/>
                          <a:stretch>
                            <a:fillRect/>
                          </a:stretch>
                        </pic:blipFill>
                        <pic:spPr>
                          <a:xfrm>
                            <a:off x="3333936" y="2972"/>
                            <a:ext cx="298508" cy="299125"/>
                          </a:xfrm>
                          <a:prstGeom prst="rect">
                            <a:avLst/>
                          </a:prstGeom>
                        </pic:spPr>
                      </pic:pic>
                      <pic:pic>
                        <pic:nvPicPr>
                          <pic:cNvPr id="378" name="Image 378"/>
                          <pic:cNvPicPr/>
                        </pic:nvPicPr>
                        <pic:blipFill>
                          <a:blip r:embed="rId102" cstate="print"/>
                          <a:stretch>
                            <a:fillRect/>
                          </a:stretch>
                        </pic:blipFill>
                        <pic:spPr>
                          <a:xfrm>
                            <a:off x="3382629" y="257516"/>
                            <a:ext cx="231146" cy="232983"/>
                          </a:xfrm>
                          <a:prstGeom prst="rect">
                            <a:avLst/>
                          </a:prstGeom>
                        </pic:spPr>
                      </pic:pic>
                      <pic:pic>
                        <pic:nvPicPr>
                          <pic:cNvPr id="379" name="Image 379"/>
                          <pic:cNvPicPr/>
                        </pic:nvPicPr>
                        <pic:blipFill>
                          <a:blip r:embed="rId92" cstate="print"/>
                          <a:stretch>
                            <a:fillRect/>
                          </a:stretch>
                        </pic:blipFill>
                        <pic:spPr>
                          <a:xfrm>
                            <a:off x="1407211" y="76554"/>
                            <a:ext cx="813067" cy="59922"/>
                          </a:xfrm>
                          <a:prstGeom prst="rect">
                            <a:avLst/>
                          </a:prstGeom>
                        </pic:spPr>
                      </pic:pic>
                      <pic:pic>
                        <pic:nvPicPr>
                          <pic:cNvPr id="380" name="Image 380"/>
                          <pic:cNvPicPr/>
                        </pic:nvPicPr>
                        <pic:blipFill>
                          <a:blip r:embed="rId100" cstate="print"/>
                          <a:stretch>
                            <a:fillRect/>
                          </a:stretch>
                        </pic:blipFill>
                        <pic:spPr>
                          <a:xfrm>
                            <a:off x="1356962" y="228754"/>
                            <a:ext cx="1043761" cy="280430"/>
                          </a:xfrm>
                          <a:prstGeom prst="rect">
                            <a:avLst/>
                          </a:prstGeom>
                        </pic:spPr>
                      </pic:pic>
                      <wps:wsp>
                        <wps:cNvPr id="381" name="Graphic 381"/>
                        <wps:cNvSpPr/>
                        <wps:spPr>
                          <a:xfrm>
                            <a:off x="1407810" y="280814"/>
                            <a:ext cx="852805" cy="104775"/>
                          </a:xfrm>
                          <a:custGeom>
                            <a:avLst/>
                            <a:gdLst/>
                            <a:ahLst/>
                            <a:cxnLst/>
                            <a:rect l="l" t="t" r="r" b="b"/>
                            <a:pathLst>
                              <a:path w="852805" h="104775">
                                <a:moveTo>
                                  <a:pt x="71785" y="43214"/>
                                </a:moveTo>
                                <a:lnTo>
                                  <a:pt x="0" y="43214"/>
                                </a:lnTo>
                                <a:lnTo>
                                  <a:pt x="0" y="61191"/>
                                </a:lnTo>
                                <a:lnTo>
                                  <a:pt x="71785" y="61191"/>
                                </a:lnTo>
                                <a:lnTo>
                                  <a:pt x="71785" y="43214"/>
                                </a:lnTo>
                                <a:close/>
                              </a:path>
                              <a:path w="852805" h="104775">
                                <a:moveTo>
                                  <a:pt x="197410" y="43214"/>
                                </a:moveTo>
                                <a:lnTo>
                                  <a:pt x="125624" y="43214"/>
                                </a:lnTo>
                                <a:lnTo>
                                  <a:pt x="125624" y="61191"/>
                                </a:lnTo>
                                <a:lnTo>
                                  <a:pt x="197410" y="61191"/>
                                </a:lnTo>
                                <a:lnTo>
                                  <a:pt x="197410" y="43214"/>
                                </a:lnTo>
                                <a:close/>
                              </a:path>
                              <a:path w="852805" h="104775">
                                <a:moveTo>
                                  <a:pt x="323034" y="43214"/>
                                </a:moveTo>
                                <a:lnTo>
                                  <a:pt x="251249" y="43214"/>
                                </a:lnTo>
                                <a:lnTo>
                                  <a:pt x="251249" y="61191"/>
                                </a:lnTo>
                                <a:lnTo>
                                  <a:pt x="323034" y="61191"/>
                                </a:lnTo>
                                <a:lnTo>
                                  <a:pt x="323034" y="43214"/>
                                </a:lnTo>
                                <a:close/>
                              </a:path>
                              <a:path w="852805" h="104775">
                                <a:moveTo>
                                  <a:pt x="448659" y="43214"/>
                                </a:moveTo>
                                <a:lnTo>
                                  <a:pt x="376874" y="43214"/>
                                </a:lnTo>
                                <a:lnTo>
                                  <a:pt x="376874" y="61191"/>
                                </a:lnTo>
                                <a:lnTo>
                                  <a:pt x="448659" y="61191"/>
                                </a:lnTo>
                                <a:lnTo>
                                  <a:pt x="448659" y="43214"/>
                                </a:lnTo>
                                <a:close/>
                              </a:path>
                              <a:path w="852805" h="104775">
                                <a:moveTo>
                                  <a:pt x="574284" y="43214"/>
                                </a:moveTo>
                                <a:lnTo>
                                  <a:pt x="502498" y="43214"/>
                                </a:lnTo>
                                <a:lnTo>
                                  <a:pt x="502498" y="61191"/>
                                </a:lnTo>
                                <a:lnTo>
                                  <a:pt x="574284" y="61191"/>
                                </a:lnTo>
                                <a:lnTo>
                                  <a:pt x="574284" y="43214"/>
                                </a:lnTo>
                                <a:close/>
                              </a:path>
                              <a:path w="852805" h="104775">
                                <a:moveTo>
                                  <a:pt x="699909" y="43214"/>
                                </a:moveTo>
                                <a:lnTo>
                                  <a:pt x="628123" y="43214"/>
                                </a:lnTo>
                                <a:lnTo>
                                  <a:pt x="628123" y="61191"/>
                                </a:lnTo>
                                <a:lnTo>
                                  <a:pt x="699909" y="61191"/>
                                </a:lnTo>
                                <a:lnTo>
                                  <a:pt x="699909" y="43214"/>
                                </a:lnTo>
                                <a:close/>
                              </a:path>
                              <a:path w="852805" h="104775">
                                <a:moveTo>
                                  <a:pt x="816786" y="52203"/>
                                </a:moveTo>
                                <a:lnTo>
                                  <a:pt x="753987" y="88886"/>
                                </a:lnTo>
                                <a:lnTo>
                                  <a:pt x="752551" y="94387"/>
                                </a:lnTo>
                                <a:lnTo>
                                  <a:pt x="757576" y="102968"/>
                                </a:lnTo>
                                <a:lnTo>
                                  <a:pt x="763080" y="104418"/>
                                </a:lnTo>
                                <a:lnTo>
                                  <a:pt x="767267" y="101913"/>
                                </a:lnTo>
                                <a:lnTo>
                                  <a:pt x="837050" y="61191"/>
                                </a:lnTo>
                                <a:lnTo>
                                  <a:pt x="825533" y="61191"/>
                                </a:lnTo>
                                <a:lnTo>
                                  <a:pt x="825533" y="57313"/>
                                </a:lnTo>
                                <a:lnTo>
                                  <a:pt x="816786" y="52203"/>
                                </a:lnTo>
                                <a:close/>
                              </a:path>
                              <a:path w="852805" h="104775">
                                <a:moveTo>
                                  <a:pt x="801399" y="43214"/>
                                </a:moveTo>
                                <a:lnTo>
                                  <a:pt x="753748" y="43214"/>
                                </a:lnTo>
                                <a:lnTo>
                                  <a:pt x="753748" y="61191"/>
                                </a:lnTo>
                                <a:lnTo>
                                  <a:pt x="801399" y="61191"/>
                                </a:lnTo>
                                <a:lnTo>
                                  <a:pt x="816786" y="52203"/>
                                </a:lnTo>
                                <a:lnTo>
                                  <a:pt x="801399" y="43214"/>
                                </a:lnTo>
                                <a:close/>
                              </a:path>
                              <a:path w="852805" h="104775">
                                <a:moveTo>
                                  <a:pt x="825533" y="57313"/>
                                </a:moveTo>
                                <a:lnTo>
                                  <a:pt x="825533" y="61191"/>
                                </a:lnTo>
                                <a:lnTo>
                                  <a:pt x="837050" y="61191"/>
                                </a:lnTo>
                                <a:lnTo>
                                  <a:pt x="839145" y="59968"/>
                                </a:lnTo>
                                <a:lnTo>
                                  <a:pt x="830080" y="59968"/>
                                </a:lnTo>
                                <a:lnTo>
                                  <a:pt x="825533" y="57313"/>
                                </a:lnTo>
                                <a:close/>
                              </a:path>
                              <a:path w="852805" h="104775">
                                <a:moveTo>
                                  <a:pt x="830080" y="44437"/>
                                </a:moveTo>
                                <a:lnTo>
                                  <a:pt x="825533" y="47093"/>
                                </a:lnTo>
                                <a:lnTo>
                                  <a:pt x="825533" y="57313"/>
                                </a:lnTo>
                                <a:lnTo>
                                  <a:pt x="830080" y="59968"/>
                                </a:lnTo>
                                <a:lnTo>
                                  <a:pt x="830080" y="44437"/>
                                </a:lnTo>
                                <a:close/>
                              </a:path>
                              <a:path w="852805" h="104775">
                                <a:moveTo>
                                  <a:pt x="839145" y="44437"/>
                                </a:moveTo>
                                <a:lnTo>
                                  <a:pt x="830080" y="44437"/>
                                </a:lnTo>
                                <a:lnTo>
                                  <a:pt x="830080" y="59968"/>
                                </a:lnTo>
                                <a:lnTo>
                                  <a:pt x="839145" y="59968"/>
                                </a:lnTo>
                                <a:lnTo>
                                  <a:pt x="852453" y="52203"/>
                                </a:lnTo>
                                <a:lnTo>
                                  <a:pt x="839145" y="44437"/>
                                </a:lnTo>
                                <a:close/>
                              </a:path>
                              <a:path w="852805" h="104775">
                                <a:moveTo>
                                  <a:pt x="825533" y="47093"/>
                                </a:moveTo>
                                <a:lnTo>
                                  <a:pt x="816786" y="52203"/>
                                </a:lnTo>
                                <a:lnTo>
                                  <a:pt x="825533" y="57313"/>
                                </a:lnTo>
                                <a:lnTo>
                                  <a:pt x="825533" y="47093"/>
                                </a:lnTo>
                                <a:close/>
                              </a:path>
                              <a:path w="852805" h="104775">
                                <a:moveTo>
                                  <a:pt x="763080" y="0"/>
                                </a:moveTo>
                                <a:lnTo>
                                  <a:pt x="757576" y="1438"/>
                                </a:lnTo>
                                <a:lnTo>
                                  <a:pt x="752551" y="10018"/>
                                </a:lnTo>
                                <a:lnTo>
                                  <a:pt x="753987" y="15519"/>
                                </a:lnTo>
                                <a:lnTo>
                                  <a:pt x="816786" y="52203"/>
                                </a:lnTo>
                                <a:lnTo>
                                  <a:pt x="825533" y="47093"/>
                                </a:lnTo>
                                <a:lnTo>
                                  <a:pt x="825533" y="43214"/>
                                </a:lnTo>
                                <a:lnTo>
                                  <a:pt x="837050" y="43215"/>
                                </a:lnTo>
                                <a:lnTo>
                                  <a:pt x="767267" y="2492"/>
                                </a:lnTo>
                                <a:lnTo>
                                  <a:pt x="763080" y="0"/>
                                </a:lnTo>
                                <a:close/>
                              </a:path>
                              <a:path w="852805" h="104775">
                                <a:moveTo>
                                  <a:pt x="837050" y="43215"/>
                                </a:moveTo>
                                <a:lnTo>
                                  <a:pt x="825533" y="43214"/>
                                </a:lnTo>
                                <a:lnTo>
                                  <a:pt x="825533" y="47093"/>
                                </a:lnTo>
                                <a:lnTo>
                                  <a:pt x="830080" y="44437"/>
                                </a:lnTo>
                                <a:lnTo>
                                  <a:pt x="839145" y="44437"/>
                                </a:lnTo>
                                <a:lnTo>
                                  <a:pt x="837050" y="43215"/>
                                </a:lnTo>
                                <a:close/>
                              </a:path>
                            </a:pathLst>
                          </a:custGeom>
                          <a:solidFill>
                            <a:srgbClr val="D00058"/>
                          </a:solidFill>
                        </wps:spPr>
                        <wps:bodyPr wrap="square" lIns="0" tIns="0" rIns="0" bIns="0" rtlCol="0">
                          <a:prstTxWarp prst="textNoShape">
                            <a:avLst/>
                          </a:prstTxWarp>
                          <a:noAutofit/>
                        </wps:bodyPr>
                      </wps:wsp>
                      <pic:pic>
                        <pic:nvPicPr>
                          <pic:cNvPr id="382" name="Image 382"/>
                          <pic:cNvPicPr/>
                        </pic:nvPicPr>
                        <pic:blipFill>
                          <a:blip r:embed="rId101" cstate="print"/>
                          <a:stretch>
                            <a:fillRect/>
                          </a:stretch>
                        </pic:blipFill>
                        <pic:spPr>
                          <a:xfrm>
                            <a:off x="1247848" y="333736"/>
                            <a:ext cx="1042326" cy="280430"/>
                          </a:xfrm>
                          <a:prstGeom prst="rect">
                            <a:avLst/>
                          </a:prstGeom>
                        </pic:spPr>
                      </pic:pic>
                      <wps:wsp>
                        <wps:cNvPr id="383" name="Graphic 383"/>
                        <wps:cNvSpPr/>
                        <wps:spPr>
                          <a:xfrm>
                            <a:off x="1387710" y="385795"/>
                            <a:ext cx="852805" cy="104775"/>
                          </a:xfrm>
                          <a:custGeom>
                            <a:avLst/>
                            <a:gdLst/>
                            <a:ahLst/>
                            <a:cxnLst/>
                            <a:rect l="l" t="t" r="r" b="b"/>
                            <a:pathLst>
                              <a:path w="852805" h="104775">
                                <a:moveTo>
                                  <a:pt x="852333" y="43215"/>
                                </a:moveTo>
                                <a:lnTo>
                                  <a:pt x="780548" y="43215"/>
                                </a:lnTo>
                                <a:lnTo>
                                  <a:pt x="780548" y="61191"/>
                                </a:lnTo>
                                <a:lnTo>
                                  <a:pt x="852333" y="61191"/>
                                </a:lnTo>
                                <a:lnTo>
                                  <a:pt x="852333" y="43215"/>
                                </a:lnTo>
                                <a:close/>
                              </a:path>
                              <a:path w="852805" h="104775">
                                <a:moveTo>
                                  <a:pt x="726708" y="43215"/>
                                </a:moveTo>
                                <a:lnTo>
                                  <a:pt x="654923" y="43215"/>
                                </a:lnTo>
                                <a:lnTo>
                                  <a:pt x="654923" y="61191"/>
                                </a:lnTo>
                                <a:lnTo>
                                  <a:pt x="726708" y="61191"/>
                                </a:lnTo>
                                <a:lnTo>
                                  <a:pt x="726708" y="43215"/>
                                </a:lnTo>
                                <a:close/>
                              </a:path>
                              <a:path w="852805" h="104775">
                                <a:moveTo>
                                  <a:pt x="601084" y="43215"/>
                                </a:moveTo>
                                <a:lnTo>
                                  <a:pt x="529298" y="43215"/>
                                </a:lnTo>
                                <a:lnTo>
                                  <a:pt x="529298" y="61191"/>
                                </a:lnTo>
                                <a:lnTo>
                                  <a:pt x="601084" y="61191"/>
                                </a:lnTo>
                                <a:lnTo>
                                  <a:pt x="601084" y="43215"/>
                                </a:lnTo>
                                <a:close/>
                              </a:path>
                              <a:path w="852805" h="104775">
                                <a:moveTo>
                                  <a:pt x="475459" y="43215"/>
                                </a:moveTo>
                                <a:lnTo>
                                  <a:pt x="403674" y="43215"/>
                                </a:lnTo>
                                <a:lnTo>
                                  <a:pt x="403674" y="61191"/>
                                </a:lnTo>
                                <a:lnTo>
                                  <a:pt x="475459" y="61191"/>
                                </a:lnTo>
                                <a:lnTo>
                                  <a:pt x="475459" y="43215"/>
                                </a:lnTo>
                                <a:close/>
                              </a:path>
                              <a:path w="852805" h="104775">
                                <a:moveTo>
                                  <a:pt x="349834" y="43215"/>
                                </a:moveTo>
                                <a:lnTo>
                                  <a:pt x="278049" y="43215"/>
                                </a:lnTo>
                                <a:lnTo>
                                  <a:pt x="278049" y="61191"/>
                                </a:lnTo>
                                <a:lnTo>
                                  <a:pt x="349834" y="61191"/>
                                </a:lnTo>
                                <a:lnTo>
                                  <a:pt x="349834" y="43215"/>
                                </a:lnTo>
                                <a:close/>
                              </a:path>
                              <a:path w="852805" h="104775">
                                <a:moveTo>
                                  <a:pt x="224210" y="43215"/>
                                </a:moveTo>
                                <a:lnTo>
                                  <a:pt x="152424" y="43214"/>
                                </a:lnTo>
                                <a:lnTo>
                                  <a:pt x="152424" y="61191"/>
                                </a:lnTo>
                                <a:lnTo>
                                  <a:pt x="224210" y="61191"/>
                                </a:lnTo>
                                <a:lnTo>
                                  <a:pt x="224210" y="43215"/>
                                </a:lnTo>
                                <a:close/>
                              </a:path>
                              <a:path w="852805" h="104775">
                                <a:moveTo>
                                  <a:pt x="89372" y="0"/>
                                </a:moveTo>
                                <a:lnTo>
                                  <a:pt x="0" y="52203"/>
                                </a:lnTo>
                                <a:lnTo>
                                  <a:pt x="89373" y="104418"/>
                                </a:lnTo>
                                <a:lnTo>
                                  <a:pt x="94876" y="102968"/>
                                </a:lnTo>
                                <a:lnTo>
                                  <a:pt x="99901" y="94387"/>
                                </a:lnTo>
                                <a:lnTo>
                                  <a:pt x="98465" y="88886"/>
                                </a:lnTo>
                                <a:lnTo>
                                  <a:pt x="51054" y="61191"/>
                                </a:lnTo>
                                <a:lnTo>
                                  <a:pt x="26799" y="61191"/>
                                </a:lnTo>
                                <a:lnTo>
                                  <a:pt x="26799" y="59968"/>
                                </a:lnTo>
                                <a:lnTo>
                                  <a:pt x="22373" y="59968"/>
                                </a:lnTo>
                                <a:lnTo>
                                  <a:pt x="22373" y="44437"/>
                                </a:lnTo>
                                <a:lnTo>
                                  <a:pt x="26799" y="44437"/>
                                </a:lnTo>
                                <a:lnTo>
                                  <a:pt x="26799" y="43214"/>
                                </a:lnTo>
                                <a:lnTo>
                                  <a:pt x="51054" y="43214"/>
                                </a:lnTo>
                                <a:lnTo>
                                  <a:pt x="98465" y="15519"/>
                                </a:lnTo>
                                <a:lnTo>
                                  <a:pt x="99901" y="10018"/>
                                </a:lnTo>
                                <a:lnTo>
                                  <a:pt x="94876" y="1438"/>
                                </a:lnTo>
                                <a:lnTo>
                                  <a:pt x="89372" y="0"/>
                                </a:lnTo>
                                <a:close/>
                              </a:path>
                              <a:path w="852805" h="104775">
                                <a:moveTo>
                                  <a:pt x="35667" y="52203"/>
                                </a:moveTo>
                                <a:lnTo>
                                  <a:pt x="26799" y="57382"/>
                                </a:lnTo>
                                <a:lnTo>
                                  <a:pt x="26799" y="61191"/>
                                </a:lnTo>
                                <a:lnTo>
                                  <a:pt x="51054" y="61191"/>
                                </a:lnTo>
                                <a:lnTo>
                                  <a:pt x="35667" y="52203"/>
                                </a:lnTo>
                                <a:close/>
                              </a:path>
                              <a:path w="852805" h="104775">
                                <a:moveTo>
                                  <a:pt x="98585" y="43214"/>
                                </a:moveTo>
                                <a:lnTo>
                                  <a:pt x="51054" y="43214"/>
                                </a:lnTo>
                                <a:lnTo>
                                  <a:pt x="35667" y="52203"/>
                                </a:lnTo>
                                <a:lnTo>
                                  <a:pt x="51054" y="61191"/>
                                </a:lnTo>
                                <a:lnTo>
                                  <a:pt x="98585" y="61191"/>
                                </a:lnTo>
                                <a:lnTo>
                                  <a:pt x="98585" y="43214"/>
                                </a:lnTo>
                                <a:close/>
                              </a:path>
                              <a:path w="852805" h="104775">
                                <a:moveTo>
                                  <a:pt x="22373" y="44437"/>
                                </a:moveTo>
                                <a:lnTo>
                                  <a:pt x="22373" y="59968"/>
                                </a:lnTo>
                                <a:lnTo>
                                  <a:pt x="26799" y="57382"/>
                                </a:lnTo>
                                <a:lnTo>
                                  <a:pt x="26799" y="47023"/>
                                </a:lnTo>
                                <a:lnTo>
                                  <a:pt x="22373" y="44437"/>
                                </a:lnTo>
                                <a:close/>
                              </a:path>
                              <a:path w="852805" h="104775">
                                <a:moveTo>
                                  <a:pt x="26799" y="57382"/>
                                </a:moveTo>
                                <a:lnTo>
                                  <a:pt x="22373" y="59968"/>
                                </a:lnTo>
                                <a:lnTo>
                                  <a:pt x="26799" y="59968"/>
                                </a:lnTo>
                                <a:lnTo>
                                  <a:pt x="26799" y="57382"/>
                                </a:lnTo>
                                <a:close/>
                              </a:path>
                              <a:path w="852805" h="104775">
                                <a:moveTo>
                                  <a:pt x="26799" y="47023"/>
                                </a:moveTo>
                                <a:lnTo>
                                  <a:pt x="26799" y="57382"/>
                                </a:lnTo>
                                <a:lnTo>
                                  <a:pt x="35667" y="52203"/>
                                </a:lnTo>
                                <a:lnTo>
                                  <a:pt x="26799" y="47023"/>
                                </a:lnTo>
                                <a:close/>
                              </a:path>
                              <a:path w="852805" h="104775">
                                <a:moveTo>
                                  <a:pt x="51054" y="43214"/>
                                </a:moveTo>
                                <a:lnTo>
                                  <a:pt x="26799" y="43214"/>
                                </a:lnTo>
                                <a:lnTo>
                                  <a:pt x="26799" y="47023"/>
                                </a:lnTo>
                                <a:lnTo>
                                  <a:pt x="35667" y="52203"/>
                                </a:lnTo>
                                <a:lnTo>
                                  <a:pt x="51054" y="43214"/>
                                </a:lnTo>
                                <a:close/>
                              </a:path>
                              <a:path w="852805" h="104775">
                                <a:moveTo>
                                  <a:pt x="26799" y="44437"/>
                                </a:moveTo>
                                <a:lnTo>
                                  <a:pt x="22373" y="44437"/>
                                </a:lnTo>
                                <a:lnTo>
                                  <a:pt x="26799" y="47023"/>
                                </a:lnTo>
                                <a:lnTo>
                                  <a:pt x="26799" y="44437"/>
                                </a:lnTo>
                                <a:close/>
                              </a:path>
                            </a:pathLst>
                          </a:custGeom>
                          <a:solidFill>
                            <a:srgbClr val="D00058"/>
                          </a:solidFill>
                        </wps:spPr>
                        <wps:bodyPr wrap="square" lIns="0" tIns="0" rIns="0" bIns="0" rtlCol="0">
                          <a:prstTxWarp prst="textNoShape">
                            <a:avLst/>
                          </a:prstTxWarp>
                          <a:noAutofit/>
                        </wps:bodyPr>
                      </wps:wsp>
                      <pic:pic>
                        <pic:nvPicPr>
                          <pic:cNvPr id="384" name="Image 384"/>
                          <pic:cNvPicPr/>
                        </pic:nvPicPr>
                        <pic:blipFill>
                          <a:blip r:embed="rId93" cstate="print"/>
                          <a:stretch>
                            <a:fillRect/>
                          </a:stretch>
                        </pic:blipFill>
                        <pic:spPr>
                          <a:xfrm>
                            <a:off x="2519887" y="76554"/>
                            <a:ext cx="813078" cy="59922"/>
                          </a:xfrm>
                          <a:prstGeom prst="rect">
                            <a:avLst/>
                          </a:prstGeom>
                        </pic:spPr>
                      </pic:pic>
                      <pic:pic>
                        <pic:nvPicPr>
                          <pic:cNvPr id="385" name="Image 385"/>
                          <pic:cNvPicPr/>
                        </pic:nvPicPr>
                        <pic:blipFill>
                          <a:blip r:embed="rId103" cstate="print"/>
                          <a:stretch>
                            <a:fillRect/>
                          </a:stretch>
                        </pic:blipFill>
                        <pic:spPr>
                          <a:xfrm>
                            <a:off x="3631127" y="76554"/>
                            <a:ext cx="814502" cy="77179"/>
                          </a:xfrm>
                          <a:prstGeom prst="rect">
                            <a:avLst/>
                          </a:prstGeom>
                        </pic:spPr>
                      </pic:pic>
                      <pic:pic>
                        <pic:nvPicPr>
                          <pic:cNvPr id="386" name="Image 386"/>
                          <pic:cNvPicPr/>
                        </pic:nvPicPr>
                        <pic:blipFill>
                          <a:blip r:embed="rId100" cstate="print"/>
                          <a:stretch>
                            <a:fillRect/>
                          </a:stretch>
                        </pic:blipFill>
                        <pic:spPr>
                          <a:xfrm>
                            <a:off x="2469638" y="228754"/>
                            <a:ext cx="1043761" cy="280430"/>
                          </a:xfrm>
                          <a:prstGeom prst="rect">
                            <a:avLst/>
                          </a:prstGeom>
                        </pic:spPr>
                      </pic:pic>
                      <wps:wsp>
                        <wps:cNvPr id="387" name="Graphic 387"/>
                        <wps:cNvSpPr/>
                        <wps:spPr>
                          <a:xfrm>
                            <a:off x="2520486" y="280814"/>
                            <a:ext cx="852805" cy="104775"/>
                          </a:xfrm>
                          <a:custGeom>
                            <a:avLst/>
                            <a:gdLst/>
                            <a:ahLst/>
                            <a:cxnLst/>
                            <a:rect l="l" t="t" r="r" b="b"/>
                            <a:pathLst>
                              <a:path w="852805" h="104775">
                                <a:moveTo>
                                  <a:pt x="71785" y="43214"/>
                                </a:moveTo>
                                <a:lnTo>
                                  <a:pt x="0" y="43214"/>
                                </a:lnTo>
                                <a:lnTo>
                                  <a:pt x="0" y="61191"/>
                                </a:lnTo>
                                <a:lnTo>
                                  <a:pt x="71785" y="61191"/>
                                </a:lnTo>
                                <a:lnTo>
                                  <a:pt x="71785" y="43214"/>
                                </a:lnTo>
                                <a:close/>
                              </a:path>
                              <a:path w="852805" h="104775">
                                <a:moveTo>
                                  <a:pt x="197410" y="43214"/>
                                </a:moveTo>
                                <a:lnTo>
                                  <a:pt x="125624" y="43214"/>
                                </a:lnTo>
                                <a:lnTo>
                                  <a:pt x="125624" y="61191"/>
                                </a:lnTo>
                                <a:lnTo>
                                  <a:pt x="197410" y="61191"/>
                                </a:lnTo>
                                <a:lnTo>
                                  <a:pt x="197410" y="43214"/>
                                </a:lnTo>
                                <a:close/>
                              </a:path>
                              <a:path w="852805" h="104775">
                                <a:moveTo>
                                  <a:pt x="323034" y="43214"/>
                                </a:moveTo>
                                <a:lnTo>
                                  <a:pt x="251249" y="43214"/>
                                </a:lnTo>
                                <a:lnTo>
                                  <a:pt x="251249" y="61191"/>
                                </a:lnTo>
                                <a:lnTo>
                                  <a:pt x="323034" y="61191"/>
                                </a:lnTo>
                                <a:lnTo>
                                  <a:pt x="323034" y="43214"/>
                                </a:lnTo>
                                <a:close/>
                              </a:path>
                              <a:path w="852805" h="104775">
                                <a:moveTo>
                                  <a:pt x="448659" y="43214"/>
                                </a:moveTo>
                                <a:lnTo>
                                  <a:pt x="376874" y="43214"/>
                                </a:lnTo>
                                <a:lnTo>
                                  <a:pt x="376874" y="61191"/>
                                </a:lnTo>
                                <a:lnTo>
                                  <a:pt x="448659" y="61191"/>
                                </a:lnTo>
                                <a:lnTo>
                                  <a:pt x="448659" y="43214"/>
                                </a:lnTo>
                                <a:close/>
                              </a:path>
                              <a:path w="852805" h="104775">
                                <a:moveTo>
                                  <a:pt x="574284" y="43214"/>
                                </a:moveTo>
                                <a:lnTo>
                                  <a:pt x="502498" y="43214"/>
                                </a:lnTo>
                                <a:lnTo>
                                  <a:pt x="502498" y="61191"/>
                                </a:lnTo>
                                <a:lnTo>
                                  <a:pt x="574284" y="61191"/>
                                </a:lnTo>
                                <a:lnTo>
                                  <a:pt x="574284" y="43214"/>
                                </a:lnTo>
                                <a:close/>
                              </a:path>
                              <a:path w="852805" h="104775">
                                <a:moveTo>
                                  <a:pt x="699909" y="43214"/>
                                </a:moveTo>
                                <a:lnTo>
                                  <a:pt x="628123" y="43214"/>
                                </a:lnTo>
                                <a:lnTo>
                                  <a:pt x="628123" y="61191"/>
                                </a:lnTo>
                                <a:lnTo>
                                  <a:pt x="699909" y="61191"/>
                                </a:lnTo>
                                <a:lnTo>
                                  <a:pt x="699909" y="43214"/>
                                </a:lnTo>
                                <a:close/>
                              </a:path>
                              <a:path w="852805" h="104775">
                                <a:moveTo>
                                  <a:pt x="816786" y="52203"/>
                                </a:moveTo>
                                <a:lnTo>
                                  <a:pt x="753987" y="88886"/>
                                </a:lnTo>
                                <a:lnTo>
                                  <a:pt x="752551" y="94387"/>
                                </a:lnTo>
                                <a:lnTo>
                                  <a:pt x="757576" y="102968"/>
                                </a:lnTo>
                                <a:lnTo>
                                  <a:pt x="763080" y="104418"/>
                                </a:lnTo>
                                <a:lnTo>
                                  <a:pt x="767267" y="101913"/>
                                </a:lnTo>
                                <a:lnTo>
                                  <a:pt x="837050" y="61191"/>
                                </a:lnTo>
                                <a:lnTo>
                                  <a:pt x="825533" y="61191"/>
                                </a:lnTo>
                                <a:lnTo>
                                  <a:pt x="825533" y="57313"/>
                                </a:lnTo>
                                <a:lnTo>
                                  <a:pt x="816786" y="52203"/>
                                </a:lnTo>
                                <a:close/>
                              </a:path>
                              <a:path w="852805" h="104775">
                                <a:moveTo>
                                  <a:pt x="801399" y="43214"/>
                                </a:moveTo>
                                <a:lnTo>
                                  <a:pt x="753748" y="43214"/>
                                </a:lnTo>
                                <a:lnTo>
                                  <a:pt x="753748" y="61191"/>
                                </a:lnTo>
                                <a:lnTo>
                                  <a:pt x="801399" y="61191"/>
                                </a:lnTo>
                                <a:lnTo>
                                  <a:pt x="816786" y="52203"/>
                                </a:lnTo>
                                <a:lnTo>
                                  <a:pt x="801399" y="43214"/>
                                </a:lnTo>
                                <a:close/>
                              </a:path>
                              <a:path w="852805" h="104775">
                                <a:moveTo>
                                  <a:pt x="825533" y="57313"/>
                                </a:moveTo>
                                <a:lnTo>
                                  <a:pt x="825533" y="61191"/>
                                </a:lnTo>
                                <a:lnTo>
                                  <a:pt x="837050" y="61191"/>
                                </a:lnTo>
                                <a:lnTo>
                                  <a:pt x="839145" y="59968"/>
                                </a:lnTo>
                                <a:lnTo>
                                  <a:pt x="830080" y="59968"/>
                                </a:lnTo>
                                <a:lnTo>
                                  <a:pt x="825533" y="57313"/>
                                </a:lnTo>
                                <a:close/>
                              </a:path>
                              <a:path w="852805" h="104775">
                                <a:moveTo>
                                  <a:pt x="830080" y="44437"/>
                                </a:moveTo>
                                <a:lnTo>
                                  <a:pt x="825533" y="47093"/>
                                </a:lnTo>
                                <a:lnTo>
                                  <a:pt x="825533" y="57313"/>
                                </a:lnTo>
                                <a:lnTo>
                                  <a:pt x="830080" y="59968"/>
                                </a:lnTo>
                                <a:lnTo>
                                  <a:pt x="830080" y="44437"/>
                                </a:lnTo>
                                <a:close/>
                              </a:path>
                              <a:path w="852805" h="104775">
                                <a:moveTo>
                                  <a:pt x="839145" y="44437"/>
                                </a:moveTo>
                                <a:lnTo>
                                  <a:pt x="830080" y="44437"/>
                                </a:lnTo>
                                <a:lnTo>
                                  <a:pt x="830080" y="59968"/>
                                </a:lnTo>
                                <a:lnTo>
                                  <a:pt x="839145" y="59968"/>
                                </a:lnTo>
                                <a:lnTo>
                                  <a:pt x="852453" y="52203"/>
                                </a:lnTo>
                                <a:lnTo>
                                  <a:pt x="839145" y="44437"/>
                                </a:lnTo>
                                <a:close/>
                              </a:path>
                              <a:path w="852805" h="104775">
                                <a:moveTo>
                                  <a:pt x="825533" y="47093"/>
                                </a:moveTo>
                                <a:lnTo>
                                  <a:pt x="816786" y="52203"/>
                                </a:lnTo>
                                <a:lnTo>
                                  <a:pt x="825533" y="57313"/>
                                </a:lnTo>
                                <a:lnTo>
                                  <a:pt x="825533" y="47093"/>
                                </a:lnTo>
                                <a:close/>
                              </a:path>
                              <a:path w="852805" h="104775">
                                <a:moveTo>
                                  <a:pt x="763080" y="0"/>
                                </a:moveTo>
                                <a:lnTo>
                                  <a:pt x="757576" y="1438"/>
                                </a:lnTo>
                                <a:lnTo>
                                  <a:pt x="752551" y="10018"/>
                                </a:lnTo>
                                <a:lnTo>
                                  <a:pt x="753987" y="15519"/>
                                </a:lnTo>
                                <a:lnTo>
                                  <a:pt x="816786" y="52203"/>
                                </a:lnTo>
                                <a:lnTo>
                                  <a:pt x="825533" y="47093"/>
                                </a:lnTo>
                                <a:lnTo>
                                  <a:pt x="825533" y="43214"/>
                                </a:lnTo>
                                <a:lnTo>
                                  <a:pt x="837050" y="43215"/>
                                </a:lnTo>
                                <a:lnTo>
                                  <a:pt x="767267" y="2492"/>
                                </a:lnTo>
                                <a:lnTo>
                                  <a:pt x="763080" y="0"/>
                                </a:lnTo>
                                <a:close/>
                              </a:path>
                              <a:path w="852805" h="104775">
                                <a:moveTo>
                                  <a:pt x="837050" y="43215"/>
                                </a:moveTo>
                                <a:lnTo>
                                  <a:pt x="825533" y="43214"/>
                                </a:lnTo>
                                <a:lnTo>
                                  <a:pt x="825533" y="47093"/>
                                </a:lnTo>
                                <a:lnTo>
                                  <a:pt x="830080" y="44437"/>
                                </a:lnTo>
                                <a:lnTo>
                                  <a:pt x="839145" y="44437"/>
                                </a:lnTo>
                                <a:lnTo>
                                  <a:pt x="837050" y="43215"/>
                                </a:lnTo>
                                <a:close/>
                              </a:path>
                            </a:pathLst>
                          </a:custGeom>
                          <a:solidFill>
                            <a:srgbClr val="D00058"/>
                          </a:solidFill>
                        </wps:spPr>
                        <wps:bodyPr wrap="square" lIns="0" tIns="0" rIns="0" bIns="0" rtlCol="0">
                          <a:prstTxWarp prst="textNoShape">
                            <a:avLst/>
                          </a:prstTxWarp>
                          <a:noAutofit/>
                        </wps:bodyPr>
                      </wps:wsp>
                      <pic:pic>
                        <pic:nvPicPr>
                          <pic:cNvPr id="388" name="Image 388"/>
                          <pic:cNvPicPr/>
                        </pic:nvPicPr>
                        <pic:blipFill>
                          <a:blip r:embed="rId101" cstate="print"/>
                          <a:stretch>
                            <a:fillRect/>
                          </a:stretch>
                        </pic:blipFill>
                        <pic:spPr>
                          <a:xfrm>
                            <a:off x="2360523" y="333736"/>
                            <a:ext cx="1042326" cy="280430"/>
                          </a:xfrm>
                          <a:prstGeom prst="rect">
                            <a:avLst/>
                          </a:prstGeom>
                        </pic:spPr>
                      </pic:pic>
                      <wps:wsp>
                        <wps:cNvPr id="389" name="Graphic 389"/>
                        <wps:cNvSpPr/>
                        <wps:spPr>
                          <a:xfrm>
                            <a:off x="2500386" y="385795"/>
                            <a:ext cx="852805" cy="104775"/>
                          </a:xfrm>
                          <a:custGeom>
                            <a:avLst/>
                            <a:gdLst/>
                            <a:ahLst/>
                            <a:cxnLst/>
                            <a:rect l="l" t="t" r="r" b="b"/>
                            <a:pathLst>
                              <a:path w="852805" h="104775">
                                <a:moveTo>
                                  <a:pt x="852333" y="43215"/>
                                </a:moveTo>
                                <a:lnTo>
                                  <a:pt x="780548" y="43215"/>
                                </a:lnTo>
                                <a:lnTo>
                                  <a:pt x="780548" y="61191"/>
                                </a:lnTo>
                                <a:lnTo>
                                  <a:pt x="852333" y="61191"/>
                                </a:lnTo>
                                <a:lnTo>
                                  <a:pt x="852333" y="43215"/>
                                </a:lnTo>
                                <a:close/>
                              </a:path>
                              <a:path w="852805" h="104775">
                                <a:moveTo>
                                  <a:pt x="726708" y="43215"/>
                                </a:moveTo>
                                <a:lnTo>
                                  <a:pt x="654923" y="43215"/>
                                </a:lnTo>
                                <a:lnTo>
                                  <a:pt x="654923" y="61191"/>
                                </a:lnTo>
                                <a:lnTo>
                                  <a:pt x="726708" y="61191"/>
                                </a:lnTo>
                                <a:lnTo>
                                  <a:pt x="726708" y="43215"/>
                                </a:lnTo>
                                <a:close/>
                              </a:path>
                              <a:path w="852805" h="104775">
                                <a:moveTo>
                                  <a:pt x="601084" y="43215"/>
                                </a:moveTo>
                                <a:lnTo>
                                  <a:pt x="529298" y="43215"/>
                                </a:lnTo>
                                <a:lnTo>
                                  <a:pt x="529298" y="61191"/>
                                </a:lnTo>
                                <a:lnTo>
                                  <a:pt x="601084" y="61191"/>
                                </a:lnTo>
                                <a:lnTo>
                                  <a:pt x="601084" y="43215"/>
                                </a:lnTo>
                                <a:close/>
                              </a:path>
                              <a:path w="852805" h="104775">
                                <a:moveTo>
                                  <a:pt x="475459" y="43215"/>
                                </a:moveTo>
                                <a:lnTo>
                                  <a:pt x="403674" y="43215"/>
                                </a:lnTo>
                                <a:lnTo>
                                  <a:pt x="403674" y="61191"/>
                                </a:lnTo>
                                <a:lnTo>
                                  <a:pt x="475459" y="61191"/>
                                </a:lnTo>
                                <a:lnTo>
                                  <a:pt x="475459" y="43215"/>
                                </a:lnTo>
                                <a:close/>
                              </a:path>
                              <a:path w="852805" h="104775">
                                <a:moveTo>
                                  <a:pt x="349834" y="43215"/>
                                </a:moveTo>
                                <a:lnTo>
                                  <a:pt x="278049" y="43215"/>
                                </a:lnTo>
                                <a:lnTo>
                                  <a:pt x="278049" y="61191"/>
                                </a:lnTo>
                                <a:lnTo>
                                  <a:pt x="349834" y="61191"/>
                                </a:lnTo>
                                <a:lnTo>
                                  <a:pt x="349834" y="43215"/>
                                </a:lnTo>
                                <a:close/>
                              </a:path>
                              <a:path w="852805" h="104775">
                                <a:moveTo>
                                  <a:pt x="224210" y="43215"/>
                                </a:moveTo>
                                <a:lnTo>
                                  <a:pt x="152424" y="43214"/>
                                </a:lnTo>
                                <a:lnTo>
                                  <a:pt x="152424" y="61191"/>
                                </a:lnTo>
                                <a:lnTo>
                                  <a:pt x="224210" y="61191"/>
                                </a:lnTo>
                                <a:lnTo>
                                  <a:pt x="224210" y="43215"/>
                                </a:lnTo>
                                <a:close/>
                              </a:path>
                              <a:path w="852805" h="104775">
                                <a:moveTo>
                                  <a:pt x="89372" y="0"/>
                                </a:moveTo>
                                <a:lnTo>
                                  <a:pt x="0" y="52203"/>
                                </a:lnTo>
                                <a:lnTo>
                                  <a:pt x="89373" y="104418"/>
                                </a:lnTo>
                                <a:lnTo>
                                  <a:pt x="94876" y="102968"/>
                                </a:lnTo>
                                <a:lnTo>
                                  <a:pt x="99901" y="94387"/>
                                </a:lnTo>
                                <a:lnTo>
                                  <a:pt x="98465" y="88886"/>
                                </a:lnTo>
                                <a:lnTo>
                                  <a:pt x="51054" y="61191"/>
                                </a:lnTo>
                                <a:lnTo>
                                  <a:pt x="26799" y="61191"/>
                                </a:lnTo>
                                <a:lnTo>
                                  <a:pt x="26799" y="59968"/>
                                </a:lnTo>
                                <a:lnTo>
                                  <a:pt x="22373" y="59968"/>
                                </a:lnTo>
                                <a:lnTo>
                                  <a:pt x="22373" y="44437"/>
                                </a:lnTo>
                                <a:lnTo>
                                  <a:pt x="26799" y="44437"/>
                                </a:lnTo>
                                <a:lnTo>
                                  <a:pt x="26799" y="43214"/>
                                </a:lnTo>
                                <a:lnTo>
                                  <a:pt x="51054" y="43214"/>
                                </a:lnTo>
                                <a:lnTo>
                                  <a:pt x="98465" y="15519"/>
                                </a:lnTo>
                                <a:lnTo>
                                  <a:pt x="99901" y="10018"/>
                                </a:lnTo>
                                <a:lnTo>
                                  <a:pt x="94876" y="1438"/>
                                </a:lnTo>
                                <a:lnTo>
                                  <a:pt x="89372" y="0"/>
                                </a:lnTo>
                                <a:close/>
                              </a:path>
                              <a:path w="852805" h="104775">
                                <a:moveTo>
                                  <a:pt x="35667" y="52203"/>
                                </a:moveTo>
                                <a:lnTo>
                                  <a:pt x="26799" y="57382"/>
                                </a:lnTo>
                                <a:lnTo>
                                  <a:pt x="26799" y="61191"/>
                                </a:lnTo>
                                <a:lnTo>
                                  <a:pt x="51054" y="61191"/>
                                </a:lnTo>
                                <a:lnTo>
                                  <a:pt x="35667" y="52203"/>
                                </a:lnTo>
                                <a:close/>
                              </a:path>
                              <a:path w="852805" h="104775">
                                <a:moveTo>
                                  <a:pt x="98585" y="43214"/>
                                </a:moveTo>
                                <a:lnTo>
                                  <a:pt x="51054" y="43214"/>
                                </a:lnTo>
                                <a:lnTo>
                                  <a:pt x="35667" y="52203"/>
                                </a:lnTo>
                                <a:lnTo>
                                  <a:pt x="51054" y="61191"/>
                                </a:lnTo>
                                <a:lnTo>
                                  <a:pt x="98585" y="61191"/>
                                </a:lnTo>
                                <a:lnTo>
                                  <a:pt x="98585" y="43214"/>
                                </a:lnTo>
                                <a:close/>
                              </a:path>
                              <a:path w="852805" h="104775">
                                <a:moveTo>
                                  <a:pt x="22373" y="44437"/>
                                </a:moveTo>
                                <a:lnTo>
                                  <a:pt x="22373" y="59968"/>
                                </a:lnTo>
                                <a:lnTo>
                                  <a:pt x="26799" y="57382"/>
                                </a:lnTo>
                                <a:lnTo>
                                  <a:pt x="26799" y="47023"/>
                                </a:lnTo>
                                <a:lnTo>
                                  <a:pt x="22373" y="44437"/>
                                </a:lnTo>
                                <a:close/>
                              </a:path>
                              <a:path w="852805" h="104775">
                                <a:moveTo>
                                  <a:pt x="26799" y="57382"/>
                                </a:moveTo>
                                <a:lnTo>
                                  <a:pt x="22373" y="59968"/>
                                </a:lnTo>
                                <a:lnTo>
                                  <a:pt x="26799" y="59968"/>
                                </a:lnTo>
                                <a:lnTo>
                                  <a:pt x="26799" y="57382"/>
                                </a:lnTo>
                                <a:close/>
                              </a:path>
                              <a:path w="852805" h="104775">
                                <a:moveTo>
                                  <a:pt x="26799" y="47023"/>
                                </a:moveTo>
                                <a:lnTo>
                                  <a:pt x="26799" y="57382"/>
                                </a:lnTo>
                                <a:lnTo>
                                  <a:pt x="35667" y="52203"/>
                                </a:lnTo>
                                <a:lnTo>
                                  <a:pt x="26799" y="47023"/>
                                </a:lnTo>
                                <a:close/>
                              </a:path>
                              <a:path w="852805" h="104775">
                                <a:moveTo>
                                  <a:pt x="51054" y="43214"/>
                                </a:moveTo>
                                <a:lnTo>
                                  <a:pt x="26799" y="43214"/>
                                </a:lnTo>
                                <a:lnTo>
                                  <a:pt x="26799" y="47023"/>
                                </a:lnTo>
                                <a:lnTo>
                                  <a:pt x="35667" y="52203"/>
                                </a:lnTo>
                                <a:lnTo>
                                  <a:pt x="51054" y="43214"/>
                                </a:lnTo>
                                <a:close/>
                              </a:path>
                              <a:path w="852805" h="104775">
                                <a:moveTo>
                                  <a:pt x="26799" y="44437"/>
                                </a:moveTo>
                                <a:lnTo>
                                  <a:pt x="22373" y="44437"/>
                                </a:lnTo>
                                <a:lnTo>
                                  <a:pt x="26799" y="47023"/>
                                </a:lnTo>
                                <a:lnTo>
                                  <a:pt x="26799" y="44437"/>
                                </a:lnTo>
                                <a:close/>
                              </a:path>
                            </a:pathLst>
                          </a:custGeom>
                          <a:solidFill>
                            <a:srgbClr val="D00058"/>
                          </a:solidFill>
                        </wps:spPr>
                        <wps:bodyPr wrap="square" lIns="0" tIns="0" rIns="0" bIns="0" rtlCol="0">
                          <a:prstTxWarp prst="textNoShape">
                            <a:avLst/>
                          </a:prstTxWarp>
                          <a:noAutofit/>
                        </wps:bodyPr>
                      </wps:wsp>
                      <pic:pic>
                        <pic:nvPicPr>
                          <pic:cNvPr id="390" name="Image 390"/>
                          <pic:cNvPicPr/>
                        </pic:nvPicPr>
                        <pic:blipFill>
                          <a:blip r:embed="rId100" cstate="print"/>
                          <a:stretch>
                            <a:fillRect/>
                          </a:stretch>
                        </pic:blipFill>
                        <pic:spPr>
                          <a:xfrm>
                            <a:off x="3580758" y="228754"/>
                            <a:ext cx="1043761" cy="280430"/>
                          </a:xfrm>
                          <a:prstGeom prst="rect">
                            <a:avLst/>
                          </a:prstGeom>
                        </pic:spPr>
                      </pic:pic>
                      <wps:wsp>
                        <wps:cNvPr id="391" name="Graphic 391"/>
                        <wps:cNvSpPr/>
                        <wps:spPr>
                          <a:xfrm>
                            <a:off x="3631726" y="280814"/>
                            <a:ext cx="852805" cy="104775"/>
                          </a:xfrm>
                          <a:custGeom>
                            <a:avLst/>
                            <a:gdLst/>
                            <a:ahLst/>
                            <a:cxnLst/>
                            <a:rect l="l" t="t" r="r" b="b"/>
                            <a:pathLst>
                              <a:path w="852805" h="104775">
                                <a:moveTo>
                                  <a:pt x="71785" y="43214"/>
                                </a:moveTo>
                                <a:lnTo>
                                  <a:pt x="0" y="43214"/>
                                </a:lnTo>
                                <a:lnTo>
                                  <a:pt x="0" y="61191"/>
                                </a:lnTo>
                                <a:lnTo>
                                  <a:pt x="71785" y="61191"/>
                                </a:lnTo>
                                <a:lnTo>
                                  <a:pt x="71785" y="43214"/>
                                </a:lnTo>
                                <a:close/>
                              </a:path>
                              <a:path w="852805" h="104775">
                                <a:moveTo>
                                  <a:pt x="197410" y="43214"/>
                                </a:moveTo>
                                <a:lnTo>
                                  <a:pt x="125624" y="43214"/>
                                </a:lnTo>
                                <a:lnTo>
                                  <a:pt x="125624" y="61191"/>
                                </a:lnTo>
                                <a:lnTo>
                                  <a:pt x="197410" y="61191"/>
                                </a:lnTo>
                                <a:lnTo>
                                  <a:pt x="197410" y="43214"/>
                                </a:lnTo>
                                <a:close/>
                              </a:path>
                              <a:path w="852805" h="104775">
                                <a:moveTo>
                                  <a:pt x="323034" y="43214"/>
                                </a:moveTo>
                                <a:lnTo>
                                  <a:pt x="251249" y="43214"/>
                                </a:lnTo>
                                <a:lnTo>
                                  <a:pt x="251249" y="61191"/>
                                </a:lnTo>
                                <a:lnTo>
                                  <a:pt x="323034" y="61191"/>
                                </a:lnTo>
                                <a:lnTo>
                                  <a:pt x="323034" y="43214"/>
                                </a:lnTo>
                                <a:close/>
                              </a:path>
                              <a:path w="852805" h="104775">
                                <a:moveTo>
                                  <a:pt x="448659" y="43214"/>
                                </a:moveTo>
                                <a:lnTo>
                                  <a:pt x="376874" y="43214"/>
                                </a:lnTo>
                                <a:lnTo>
                                  <a:pt x="376874" y="61191"/>
                                </a:lnTo>
                                <a:lnTo>
                                  <a:pt x="448659" y="61191"/>
                                </a:lnTo>
                                <a:lnTo>
                                  <a:pt x="448659" y="43214"/>
                                </a:lnTo>
                                <a:close/>
                              </a:path>
                              <a:path w="852805" h="104775">
                                <a:moveTo>
                                  <a:pt x="574284" y="43214"/>
                                </a:moveTo>
                                <a:lnTo>
                                  <a:pt x="502498" y="43214"/>
                                </a:lnTo>
                                <a:lnTo>
                                  <a:pt x="502498" y="61191"/>
                                </a:lnTo>
                                <a:lnTo>
                                  <a:pt x="574284" y="61191"/>
                                </a:lnTo>
                                <a:lnTo>
                                  <a:pt x="574284" y="43214"/>
                                </a:lnTo>
                                <a:close/>
                              </a:path>
                              <a:path w="852805" h="104775">
                                <a:moveTo>
                                  <a:pt x="699909" y="43214"/>
                                </a:moveTo>
                                <a:lnTo>
                                  <a:pt x="628123" y="43214"/>
                                </a:lnTo>
                                <a:lnTo>
                                  <a:pt x="628123" y="61191"/>
                                </a:lnTo>
                                <a:lnTo>
                                  <a:pt x="699909" y="61191"/>
                                </a:lnTo>
                                <a:lnTo>
                                  <a:pt x="699909" y="43214"/>
                                </a:lnTo>
                                <a:close/>
                              </a:path>
                              <a:path w="852805" h="104775">
                                <a:moveTo>
                                  <a:pt x="816786" y="52203"/>
                                </a:moveTo>
                                <a:lnTo>
                                  <a:pt x="753987" y="88886"/>
                                </a:lnTo>
                                <a:lnTo>
                                  <a:pt x="752551" y="94387"/>
                                </a:lnTo>
                                <a:lnTo>
                                  <a:pt x="757576" y="102968"/>
                                </a:lnTo>
                                <a:lnTo>
                                  <a:pt x="763080" y="104418"/>
                                </a:lnTo>
                                <a:lnTo>
                                  <a:pt x="767267" y="101913"/>
                                </a:lnTo>
                                <a:lnTo>
                                  <a:pt x="837050" y="61191"/>
                                </a:lnTo>
                                <a:lnTo>
                                  <a:pt x="825533" y="61191"/>
                                </a:lnTo>
                                <a:lnTo>
                                  <a:pt x="825533" y="57313"/>
                                </a:lnTo>
                                <a:lnTo>
                                  <a:pt x="816786" y="52203"/>
                                </a:lnTo>
                                <a:close/>
                              </a:path>
                              <a:path w="852805" h="104775">
                                <a:moveTo>
                                  <a:pt x="801399" y="43214"/>
                                </a:moveTo>
                                <a:lnTo>
                                  <a:pt x="753748" y="43214"/>
                                </a:lnTo>
                                <a:lnTo>
                                  <a:pt x="753748" y="61191"/>
                                </a:lnTo>
                                <a:lnTo>
                                  <a:pt x="801399" y="61191"/>
                                </a:lnTo>
                                <a:lnTo>
                                  <a:pt x="816786" y="52203"/>
                                </a:lnTo>
                                <a:lnTo>
                                  <a:pt x="801399" y="43214"/>
                                </a:lnTo>
                                <a:close/>
                              </a:path>
                              <a:path w="852805" h="104775">
                                <a:moveTo>
                                  <a:pt x="825533" y="57313"/>
                                </a:moveTo>
                                <a:lnTo>
                                  <a:pt x="825533" y="61191"/>
                                </a:lnTo>
                                <a:lnTo>
                                  <a:pt x="837050" y="61191"/>
                                </a:lnTo>
                                <a:lnTo>
                                  <a:pt x="839145" y="59968"/>
                                </a:lnTo>
                                <a:lnTo>
                                  <a:pt x="830080" y="59968"/>
                                </a:lnTo>
                                <a:lnTo>
                                  <a:pt x="825533" y="57313"/>
                                </a:lnTo>
                                <a:close/>
                              </a:path>
                              <a:path w="852805" h="104775">
                                <a:moveTo>
                                  <a:pt x="830080" y="44437"/>
                                </a:moveTo>
                                <a:lnTo>
                                  <a:pt x="825533" y="47093"/>
                                </a:lnTo>
                                <a:lnTo>
                                  <a:pt x="825533" y="57313"/>
                                </a:lnTo>
                                <a:lnTo>
                                  <a:pt x="830080" y="59968"/>
                                </a:lnTo>
                                <a:lnTo>
                                  <a:pt x="830080" y="44437"/>
                                </a:lnTo>
                                <a:close/>
                              </a:path>
                              <a:path w="852805" h="104775">
                                <a:moveTo>
                                  <a:pt x="839145" y="44437"/>
                                </a:moveTo>
                                <a:lnTo>
                                  <a:pt x="830080" y="44437"/>
                                </a:lnTo>
                                <a:lnTo>
                                  <a:pt x="830080" y="59968"/>
                                </a:lnTo>
                                <a:lnTo>
                                  <a:pt x="839145" y="59968"/>
                                </a:lnTo>
                                <a:lnTo>
                                  <a:pt x="852453" y="52203"/>
                                </a:lnTo>
                                <a:lnTo>
                                  <a:pt x="839145" y="44437"/>
                                </a:lnTo>
                                <a:close/>
                              </a:path>
                              <a:path w="852805" h="104775">
                                <a:moveTo>
                                  <a:pt x="825533" y="47093"/>
                                </a:moveTo>
                                <a:lnTo>
                                  <a:pt x="816786" y="52203"/>
                                </a:lnTo>
                                <a:lnTo>
                                  <a:pt x="825533" y="57313"/>
                                </a:lnTo>
                                <a:lnTo>
                                  <a:pt x="825533" y="47093"/>
                                </a:lnTo>
                                <a:close/>
                              </a:path>
                              <a:path w="852805" h="104775">
                                <a:moveTo>
                                  <a:pt x="763080" y="0"/>
                                </a:moveTo>
                                <a:lnTo>
                                  <a:pt x="757576" y="1438"/>
                                </a:lnTo>
                                <a:lnTo>
                                  <a:pt x="752551" y="10018"/>
                                </a:lnTo>
                                <a:lnTo>
                                  <a:pt x="753987" y="15519"/>
                                </a:lnTo>
                                <a:lnTo>
                                  <a:pt x="816786" y="52203"/>
                                </a:lnTo>
                                <a:lnTo>
                                  <a:pt x="825533" y="47093"/>
                                </a:lnTo>
                                <a:lnTo>
                                  <a:pt x="825533" y="43214"/>
                                </a:lnTo>
                                <a:lnTo>
                                  <a:pt x="837050" y="43215"/>
                                </a:lnTo>
                                <a:lnTo>
                                  <a:pt x="767267" y="2492"/>
                                </a:lnTo>
                                <a:lnTo>
                                  <a:pt x="763080" y="0"/>
                                </a:lnTo>
                                <a:close/>
                              </a:path>
                              <a:path w="852805" h="104775">
                                <a:moveTo>
                                  <a:pt x="837050" y="43215"/>
                                </a:moveTo>
                                <a:lnTo>
                                  <a:pt x="825533" y="43214"/>
                                </a:lnTo>
                                <a:lnTo>
                                  <a:pt x="825533" y="47093"/>
                                </a:lnTo>
                                <a:lnTo>
                                  <a:pt x="830080" y="44437"/>
                                </a:lnTo>
                                <a:lnTo>
                                  <a:pt x="839145" y="44437"/>
                                </a:lnTo>
                                <a:lnTo>
                                  <a:pt x="837050" y="43215"/>
                                </a:lnTo>
                                <a:close/>
                              </a:path>
                            </a:pathLst>
                          </a:custGeom>
                          <a:solidFill>
                            <a:srgbClr val="D00058"/>
                          </a:solidFill>
                        </wps:spPr>
                        <wps:bodyPr wrap="square" lIns="0" tIns="0" rIns="0" bIns="0" rtlCol="0">
                          <a:prstTxWarp prst="textNoShape">
                            <a:avLst/>
                          </a:prstTxWarp>
                          <a:noAutofit/>
                        </wps:bodyPr>
                      </wps:wsp>
                      <pic:pic>
                        <pic:nvPicPr>
                          <pic:cNvPr id="392" name="Image 392"/>
                          <pic:cNvPicPr/>
                        </pic:nvPicPr>
                        <pic:blipFill>
                          <a:blip r:embed="rId101" cstate="print"/>
                          <a:stretch>
                            <a:fillRect/>
                          </a:stretch>
                        </pic:blipFill>
                        <pic:spPr>
                          <a:xfrm>
                            <a:off x="3470328" y="333736"/>
                            <a:ext cx="1042326" cy="280430"/>
                          </a:xfrm>
                          <a:prstGeom prst="rect">
                            <a:avLst/>
                          </a:prstGeom>
                        </pic:spPr>
                      </pic:pic>
                      <wps:wsp>
                        <wps:cNvPr id="393" name="Graphic 393"/>
                        <wps:cNvSpPr/>
                        <wps:spPr>
                          <a:xfrm>
                            <a:off x="3610190" y="385795"/>
                            <a:ext cx="852805" cy="104775"/>
                          </a:xfrm>
                          <a:custGeom>
                            <a:avLst/>
                            <a:gdLst/>
                            <a:ahLst/>
                            <a:cxnLst/>
                            <a:rect l="l" t="t" r="r" b="b"/>
                            <a:pathLst>
                              <a:path w="852805" h="104775">
                                <a:moveTo>
                                  <a:pt x="852333" y="43215"/>
                                </a:moveTo>
                                <a:lnTo>
                                  <a:pt x="780548" y="43215"/>
                                </a:lnTo>
                                <a:lnTo>
                                  <a:pt x="780548" y="61191"/>
                                </a:lnTo>
                                <a:lnTo>
                                  <a:pt x="852333" y="61191"/>
                                </a:lnTo>
                                <a:lnTo>
                                  <a:pt x="852333" y="43215"/>
                                </a:lnTo>
                                <a:close/>
                              </a:path>
                              <a:path w="852805" h="104775">
                                <a:moveTo>
                                  <a:pt x="726708" y="43215"/>
                                </a:moveTo>
                                <a:lnTo>
                                  <a:pt x="654923" y="43215"/>
                                </a:lnTo>
                                <a:lnTo>
                                  <a:pt x="654923" y="61191"/>
                                </a:lnTo>
                                <a:lnTo>
                                  <a:pt x="726708" y="61191"/>
                                </a:lnTo>
                                <a:lnTo>
                                  <a:pt x="726708" y="43215"/>
                                </a:lnTo>
                                <a:close/>
                              </a:path>
                              <a:path w="852805" h="104775">
                                <a:moveTo>
                                  <a:pt x="601084" y="43215"/>
                                </a:moveTo>
                                <a:lnTo>
                                  <a:pt x="529298" y="43215"/>
                                </a:lnTo>
                                <a:lnTo>
                                  <a:pt x="529298" y="61191"/>
                                </a:lnTo>
                                <a:lnTo>
                                  <a:pt x="601084" y="61191"/>
                                </a:lnTo>
                                <a:lnTo>
                                  <a:pt x="601084" y="43215"/>
                                </a:lnTo>
                                <a:close/>
                              </a:path>
                              <a:path w="852805" h="104775">
                                <a:moveTo>
                                  <a:pt x="475459" y="43215"/>
                                </a:moveTo>
                                <a:lnTo>
                                  <a:pt x="403674" y="43215"/>
                                </a:lnTo>
                                <a:lnTo>
                                  <a:pt x="403674" y="61191"/>
                                </a:lnTo>
                                <a:lnTo>
                                  <a:pt x="475459" y="61191"/>
                                </a:lnTo>
                                <a:lnTo>
                                  <a:pt x="475459" y="43215"/>
                                </a:lnTo>
                                <a:close/>
                              </a:path>
                              <a:path w="852805" h="104775">
                                <a:moveTo>
                                  <a:pt x="349834" y="43215"/>
                                </a:moveTo>
                                <a:lnTo>
                                  <a:pt x="278049" y="43215"/>
                                </a:lnTo>
                                <a:lnTo>
                                  <a:pt x="278049" y="61191"/>
                                </a:lnTo>
                                <a:lnTo>
                                  <a:pt x="349834" y="61191"/>
                                </a:lnTo>
                                <a:lnTo>
                                  <a:pt x="349834" y="43215"/>
                                </a:lnTo>
                                <a:close/>
                              </a:path>
                              <a:path w="852805" h="104775">
                                <a:moveTo>
                                  <a:pt x="224210" y="43215"/>
                                </a:moveTo>
                                <a:lnTo>
                                  <a:pt x="152424" y="43214"/>
                                </a:lnTo>
                                <a:lnTo>
                                  <a:pt x="152424" y="61191"/>
                                </a:lnTo>
                                <a:lnTo>
                                  <a:pt x="224210" y="61191"/>
                                </a:lnTo>
                                <a:lnTo>
                                  <a:pt x="224210" y="43215"/>
                                </a:lnTo>
                                <a:close/>
                              </a:path>
                              <a:path w="852805" h="104775">
                                <a:moveTo>
                                  <a:pt x="89372" y="0"/>
                                </a:moveTo>
                                <a:lnTo>
                                  <a:pt x="0" y="52203"/>
                                </a:lnTo>
                                <a:lnTo>
                                  <a:pt x="89373" y="104418"/>
                                </a:lnTo>
                                <a:lnTo>
                                  <a:pt x="94876" y="102968"/>
                                </a:lnTo>
                                <a:lnTo>
                                  <a:pt x="99901" y="94387"/>
                                </a:lnTo>
                                <a:lnTo>
                                  <a:pt x="98465" y="88886"/>
                                </a:lnTo>
                                <a:lnTo>
                                  <a:pt x="51054" y="61191"/>
                                </a:lnTo>
                                <a:lnTo>
                                  <a:pt x="26799" y="61191"/>
                                </a:lnTo>
                                <a:lnTo>
                                  <a:pt x="26799" y="59968"/>
                                </a:lnTo>
                                <a:lnTo>
                                  <a:pt x="22373" y="59968"/>
                                </a:lnTo>
                                <a:lnTo>
                                  <a:pt x="22373" y="44437"/>
                                </a:lnTo>
                                <a:lnTo>
                                  <a:pt x="26799" y="44437"/>
                                </a:lnTo>
                                <a:lnTo>
                                  <a:pt x="26799" y="43214"/>
                                </a:lnTo>
                                <a:lnTo>
                                  <a:pt x="51054" y="43214"/>
                                </a:lnTo>
                                <a:lnTo>
                                  <a:pt x="98465" y="15519"/>
                                </a:lnTo>
                                <a:lnTo>
                                  <a:pt x="99901" y="10018"/>
                                </a:lnTo>
                                <a:lnTo>
                                  <a:pt x="94876" y="1438"/>
                                </a:lnTo>
                                <a:lnTo>
                                  <a:pt x="89372" y="0"/>
                                </a:lnTo>
                                <a:close/>
                              </a:path>
                              <a:path w="852805" h="104775">
                                <a:moveTo>
                                  <a:pt x="35667" y="52203"/>
                                </a:moveTo>
                                <a:lnTo>
                                  <a:pt x="26799" y="57382"/>
                                </a:lnTo>
                                <a:lnTo>
                                  <a:pt x="26799" y="61191"/>
                                </a:lnTo>
                                <a:lnTo>
                                  <a:pt x="51054" y="61191"/>
                                </a:lnTo>
                                <a:lnTo>
                                  <a:pt x="35667" y="52203"/>
                                </a:lnTo>
                                <a:close/>
                              </a:path>
                              <a:path w="852805" h="104775">
                                <a:moveTo>
                                  <a:pt x="98585" y="43214"/>
                                </a:moveTo>
                                <a:lnTo>
                                  <a:pt x="51054" y="43214"/>
                                </a:lnTo>
                                <a:lnTo>
                                  <a:pt x="35667" y="52203"/>
                                </a:lnTo>
                                <a:lnTo>
                                  <a:pt x="51054" y="61191"/>
                                </a:lnTo>
                                <a:lnTo>
                                  <a:pt x="98585" y="61191"/>
                                </a:lnTo>
                                <a:lnTo>
                                  <a:pt x="98585" y="43214"/>
                                </a:lnTo>
                                <a:close/>
                              </a:path>
                              <a:path w="852805" h="104775">
                                <a:moveTo>
                                  <a:pt x="22373" y="44437"/>
                                </a:moveTo>
                                <a:lnTo>
                                  <a:pt x="22373" y="59968"/>
                                </a:lnTo>
                                <a:lnTo>
                                  <a:pt x="26799" y="57382"/>
                                </a:lnTo>
                                <a:lnTo>
                                  <a:pt x="26799" y="47023"/>
                                </a:lnTo>
                                <a:lnTo>
                                  <a:pt x="22373" y="44437"/>
                                </a:lnTo>
                                <a:close/>
                              </a:path>
                              <a:path w="852805" h="104775">
                                <a:moveTo>
                                  <a:pt x="26799" y="57382"/>
                                </a:moveTo>
                                <a:lnTo>
                                  <a:pt x="22373" y="59968"/>
                                </a:lnTo>
                                <a:lnTo>
                                  <a:pt x="26799" y="59968"/>
                                </a:lnTo>
                                <a:lnTo>
                                  <a:pt x="26799" y="57382"/>
                                </a:lnTo>
                                <a:close/>
                              </a:path>
                              <a:path w="852805" h="104775">
                                <a:moveTo>
                                  <a:pt x="26799" y="47023"/>
                                </a:moveTo>
                                <a:lnTo>
                                  <a:pt x="26799" y="57382"/>
                                </a:lnTo>
                                <a:lnTo>
                                  <a:pt x="35667" y="52203"/>
                                </a:lnTo>
                                <a:lnTo>
                                  <a:pt x="26799" y="47023"/>
                                </a:lnTo>
                                <a:close/>
                              </a:path>
                              <a:path w="852805" h="104775">
                                <a:moveTo>
                                  <a:pt x="51054" y="43214"/>
                                </a:moveTo>
                                <a:lnTo>
                                  <a:pt x="26799" y="43214"/>
                                </a:lnTo>
                                <a:lnTo>
                                  <a:pt x="26799" y="47023"/>
                                </a:lnTo>
                                <a:lnTo>
                                  <a:pt x="35667" y="52203"/>
                                </a:lnTo>
                                <a:lnTo>
                                  <a:pt x="51054" y="43214"/>
                                </a:lnTo>
                                <a:close/>
                              </a:path>
                              <a:path w="852805" h="104775">
                                <a:moveTo>
                                  <a:pt x="26799" y="44437"/>
                                </a:moveTo>
                                <a:lnTo>
                                  <a:pt x="22373" y="44437"/>
                                </a:lnTo>
                                <a:lnTo>
                                  <a:pt x="26799" y="47023"/>
                                </a:lnTo>
                                <a:lnTo>
                                  <a:pt x="26799" y="44437"/>
                                </a:lnTo>
                                <a:close/>
                              </a:path>
                            </a:pathLst>
                          </a:custGeom>
                          <a:solidFill>
                            <a:srgbClr val="D00058"/>
                          </a:solidFill>
                        </wps:spPr>
                        <wps:bodyPr wrap="square" lIns="0" tIns="0" rIns="0" bIns="0" rtlCol="0">
                          <a:prstTxWarp prst="textNoShape">
                            <a:avLst/>
                          </a:prstTxWarp>
                          <a:noAutofit/>
                        </wps:bodyPr>
                      </wps:wsp>
                      <wps:wsp>
                        <wps:cNvPr id="394" name="Textbox 394"/>
                        <wps:cNvSpPr txBox="1"/>
                        <wps:spPr>
                          <a:xfrm>
                            <a:off x="631999" y="153556"/>
                            <a:ext cx="114935" cy="178435"/>
                          </a:xfrm>
                          <a:prstGeom prst="rect">
                            <a:avLst/>
                          </a:prstGeom>
                        </wps:spPr>
                        <wps:txbx>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1</w:t>
                              </w:r>
                            </w:p>
                          </w:txbxContent>
                        </wps:txbx>
                        <wps:bodyPr wrap="square" lIns="0" tIns="0" rIns="0" bIns="0" rtlCol="0">
                          <a:noAutofit/>
                        </wps:bodyPr>
                      </wps:wsp>
                      <wps:wsp>
                        <wps:cNvPr id="395" name="Textbox 395"/>
                        <wps:cNvSpPr txBox="1"/>
                        <wps:spPr>
                          <a:xfrm>
                            <a:off x="1742330" y="140614"/>
                            <a:ext cx="115570" cy="178435"/>
                          </a:xfrm>
                          <a:prstGeom prst="rect">
                            <a:avLst/>
                          </a:prstGeom>
                        </wps:spPr>
                        <wps:txbx>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2</w:t>
                              </w:r>
                            </w:p>
                          </w:txbxContent>
                        </wps:txbx>
                        <wps:bodyPr wrap="square" lIns="0" tIns="0" rIns="0" bIns="0" rtlCol="0">
                          <a:noAutofit/>
                        </wps:bodyPr>
                      </wps:wsp>
                      <wps:wsp>
                        <wps:cNvPr id="396" name="Textbox 396"/>
                        <wps:cNvSpPr txBox="1"/>
                        <wps:spPr>
                          <a:xfrm>
                            <a:off x="2856203" y="140614"/>
                            <a:ext cx="115570" cy="178435"/>
                          </a:xfrm>
                          <a:prstGeom prst="rect">
                            <a:avLst/>
                          </a:prstGeom>
                        </wps:spPr>
                        <wps:txbx>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1</w:t>
                              </w:r>
                            </w:p>
                          </w:txbxContent>
                        </wps:txbx>
                        <wps:bodyPr wrap="square" lIns="0" tIns="0" rIns="0" bIns="0" rtlCol="0">
                          <a:noAutofit/>
                        </wps:bodyPr>
                      </wps:wsp>
                      <wps:wsp>
                        <wps:cNvPr id="397" name="Textbox 397"/>
                        <wps:cNvSpPr txBox="1"/>
                        <wps:spPr>
                          <a:xfrm>
                            <a:off x="3966247" y="140614"/>
                            <a:ext cx="115570" cy="178435"/>
                          </a:xfrm>
                          <a:prstGeom prst="rect">
                            <a:avLst/>
                          </a:prstGeom>
                        </wps:spPr>
                        <wps:txbx>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2</w:t>
                              </w:r>
                            </w:p>
                          </w:txbxContent>
                        </wps:txbx>
                        <wps:bodyPr wrap="square" lIns="0" tIns="0" rIns="0" bIns="0" rtlCol="0">
                          <a:noAutofit/>
                        </wps:bodyPr>
                      </wps:wsp>
                      <wps:wsp>
                        <wps:cNvPr id="398" name="Textbox 398"/>
                        <wps:cNvSpPr txBox="1"/>
                        <wps:spPr>
                          <a:xfrm>
                            <a:off x="0" y="560890"/>
                            <a:ext cx="321310" cy="133350"/>
                          </a:xfrm>
                          <a:prstGeom prst="rect">
                            <a:avLst/>
                          </a:prstGeom>
                        </wps:spPr>
                        <wps:txbx>
                          <w:txbxContent>
                            <w:p>
                              <w:pPr>
                                <w:spacing w:before="1"/>
                                <w:ind w:left="0" w:right="0" w:firstLine="0"/>
                                <w:jc w:val="left"/>
                                <w:rPr>
                                  <w:sz w:val="18"/>
                                </w:rPr>
                              </w:pPr>
                              <w:r>
                                <w:rPr>
                                  <w:sz w:val="18"/>
                                </w:rPr>
                                <w:t>T-</w:t>
                              </w:r>
                              <w:r>
                                <w:rPr>
                                  <w:spacing w:val="-5"/>
                                  <w:sz w:val="18"/>
                                </w:rPr>
                                <w:t>GM</w:t>
                              </w:r>
                            </w:p>
                          </w:txbxContent>
                        </wps:txbx>
                        <wps:bodyPr wrap="square" lIns="0" tIns="0" rIns="0" bIns="0" rtlCol="0">
                          <a:noAutofit/>
                        </wps:bodyPr>
                      </wps:wsp>
                      <wps:wsp>
                        <wps:cNvPr id="399" name="Textbox 399"/>
                        <wps:cNvSpPr txBox="1"/>
                        <wps:spPr>
                          <a:xfrm>
                            <a:off x="631999" y="496688"/>
                            <a:ext cx="115570" cy="178435"/>
                          </a:xfrm>
                          <a:prstGeom prst="rect">
                            <a:avLst/>
                          </a:prstGeom>
                        </wps:spPr>
                        <wps:txbx>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2</w:t>
                              </w:r>
                            </w:p>
                          </w:txbxContent>
                        </wps:txbx>
                        <wps:bodyPr wrap="square" lIns="0" tIns="0" rIns="0" bIns="0" rtlCol="0">
                          <a:noAutofit/>
                        </wps:bodyPr>
                      </wps:wsp>
                      <wps:wsp>
                        <wps:cNvPr id="400" name="Textbox 400"/>
                        <wps:cNvSpPr txBox="1"/>
                        <wps:spPr>
                          <a:xfrm>
                            <a:off x="1117796" y="560890"/>
                            <a:ext cx="292100" cy="133350"/>
                          </a:xfrm>
                          <a:prstGeom prst="rect">
                            <a:avLst/>
                          </a:prstGeom>
                        </wps:spPr>
                        <wps:txbx>
                          <w:txbxContent>
                            <w:p>
                              <w:pPr>
                                <w:spacing w:before="1"/>
                                <w:ind w:left="0" w:right="0" w:firstLine="0"/>
                                <w:jc w:val="left"/>
                                <w:rPr>
                                  <w:sz w:val="18"/>
                                </w:rPr>
                              </w:pPr>
                              <w:r>
                                <w:rPr>
                                  <w:sz w:val="18"/>
                                </w:rPr>
                                <w:t>T-</w:t>
                              </w:r>
                              <w:r>
                                <w:rPr>
                                  <w:spacing w:val="-5"/>
                                  <w:sz w:val="18"/>
                                </w:rPr>
                                <w:t>BC</w:t>
                              </w:r>
                            </w:p>
                          </w:txbxContent>
                        </wps:txbx>
                        <wps:bodyPr wrap="square" lIns="0" tIns="0" rIns="0" bIns="0" rtlCol="0">
                          <a:noAutofit/>
                        </wps:bodyPr>
                      </wps:wsp>
                      <wps:wsp>
                        <wps:cNvPr id="401" name="Textbox 401"/>
                        <wps:cNvSpPr txBox="1"/>
                        <wps:spPr>
                          <a:xfrm>
                            <a:off x="1742330" y="484343"/>
                            <a:ext cx="114935" cy="177800"/>
                          </a:xfrm>
                          <a:prstGeom prst="rect">
                            <a:avLst/>
                          </a:prstGeom>
                        </wps:spPr>
                        <wps:txbx>
                          <w:txbxContent>
                            <w:p>
                              <w:pPr>
                                <w:spacing w:before="8"/>
                                <w:ind w:left="0" w:right="0" w:firstLine="0"/>
                                <w:jc w:val="left"/>
                                <w:rPr>
                                  <w:rFonts w:ascii="Segoe UI" w:hAnsi="Segoe UI"/>
                                  <w:sz w:val="18"/>
                                </w:rPr>
                              </w:pPr>
                              <w:r>
                                <w:rPr>
                                  <w:rFonts w:ascii="Segoe UI" w:hAnsi="Segoe UI"/>
                                  <w:color w:val="D00058"/>
                                  <w:spacing w:val="-5"/>
                                  <w:w w:val="110"/>
                                  <w:sz w:val="18"/>
                                </w:rPr>
                                <w:t>λ</w:t>
                              </w:r>
                              <w:r>
                                <w:rPr>
                                  <w:rFonts w:ascii="Segoe UI" w:hAnsi="Segoe UI"/>
                                  <w:color w:val="D00058"/>
                                  <w:spacing w:val="-5"/>
                                  <w:w w:val="110"/>
                                  <w:sz w:val="18"/>
                                  <w:vertAlign w:val="subscript"/>
                                </w:rPr>
                                <w:t>1</w:t>
                              </w:r>
                            </w:p>
                          </w:txbxContent>
                        </wps:txbx>
                        <wps:bodyPr wrap="square" lIns="0" tIns="0" rIns="0" bIns="0" rtlCol="0">
                          <a:noAutofit/>
                        </wps:bodyPr>
                      </wps:wsp>
                      <wps:wsp>
                        <wps:cNvPr id="402" name="Textbox 402"/>
                        <wps:cNvSpPr txBox="1"/>
                        <wps:spPr>
                          <a:xfrm>
                            <a:off x="2235138" y="560890"/>
                            <a:ext cx="292100" cy="133350"/>
                          </a:xfrm>
                          <a:prstGeom prst="rect">
                            <a:avLst/>
                          </a:prstGeom>
                        </wps:spPr>
                        <wps:txbx>
                          <w:txbxContent>
                            <w:p>
                              <w:pPr>
                                <w:spacing w:before="1"/>
                                <w:ind w:left="0" w:right="0" w:firstLine="0"/>
                                <w:jc w:val="left"/>
                                <w:rPr>
                                  <w:sz w:val="18"/>
                                </w:rPr>
                              </w:pPr>
                              <w:r>
                                <w:rPr>
                                  <w:sz w:val="18"/>
                                </w:rPr>
                                <w:t>T-</w:t>
                              </w:r>
                              <w:r>
                                <w:rPr>
                                  <w:spacing w:val="-5"/>
                                  <w:sz w:val="18"/>
                                </w:rPr>
                                <w:t>BC</w:t>
                              </w:r>
                            </w:p>
                          </w:txbxContent>
                        </wps:txbx>
                        <wps:bodyPr wrap="square" lIns="0" tIns="0" rIns="0" bIns="0" rtlCol="0">
                          <a:noAutofit/>
                        </wps:bodyPr>
                      </wps:wsp>
                      <wps:wsp>
                        <wps:cNvPr id="403" name="Textbox 403"/>
                        <wps:cNvSpPr txBox="1"/>
                        <wps:spPr>
                          <a:xfrm>
                            <a:off x="2856203" y="484343"/>
                            <a:ext cx="114935" cy="177800"/>
                          </a:xfrm>
                          <a:prstGeom prst="rect">
                            <a:avLst/>
                          </a:prstGeom>
                        </wps:spPr>
                        <wps:txbx>
                          <w:txbxContent>
                            <w:p>
                              <w:pPr>
                                <w:spacing w:before="8"/>
                                <w:ind w:left="0" w:right="0" w:firstLine="0"/>
                                <w:jc w:val="left"/>
                                <w:rPr>
                                  <w:rFonts w:ascii="Segoe UI" w:hAnsi="Segoe UI"/>
                                  <w:sz w:val="18"/>
                                </w:rPr>
                              </w:pPr>
                              <w:r>
                                <w:rPr>
                                  <w:rFonts w:ascii="Segoe UI" w:hAnsi="Segoe UI"/>
                                  <w:color w:val="D00058"/>
                                  <w:spacing w:val="-5"/>
                                  <w:w w:val="110"/>
                                  <w:sz w:val="18"/>
                                </w:rPr>
                                <w:t>λ</w:t>
                              </w:r>
                              <w:r>
                                <w:rPr>
                                  <w:rFonts w:ascii="Segoe UI" w:hAnsi="Segoe UI"/>
                                  <w:color w:val="D00058"/>
                                  <w:spacing w:val="-5"/>
                                  <w:w w:val="110"/>
                                  <w:sz w:val="18"/>
                                  <w:vertAlign w:val="subscript"/>
                                </w:rPr>
                                <w:t>2</w:t>
                              </w:r>
                            </w:p>
                          </w:txbxContent>
                        </wps:txbx>
                        <wps:bodyPr wrap="square" lIns="0" tIns="0" rIns="0" bIns="0" rtlCol="0">
                          <a:noAutofit/>
                        </wps:bodyPr>
                      </wps:wsp>
                      <wps:wsp>
                        <wps:cNvPr id="404" name="Textbox 404"/>
                        <wps:cNvSpPr txBox="1"/>
                        <wps:spPr>
                          <a:xfrm>
                            <a:off x="3358462" y="560890"/>
                            <a:ext cx="292100" cy="133350"/>
                          </a:xfrm>
                          <a:prstGeom prst="rect">
                            <a:avLst/>
                          </a:prstGeom>
                        </wps:spPr>
                        <wps:txbx>
                          <w:txbxContent>
                            <w:p>
                              <w:pPr>
                                <w:spacing w:before="1"/>
                                <w:ind w:left="0" w:right="0" w:firstLine="0"/>
                                <w:jc w:val="left"/>
                                <w:rPr>
                                  <w:sz w:val="18"/>
                                </w:rPr>
                              </w:pPr>
                              <w:r>
                                <w:rPr>
                                  <w:sz w:val="18"/>
                                </w:rPr>
                                <w:t>T-</w:t>
                              </w:r>
                              <w:r>
                                <w:rPr>
                                  <w:spacing w:val="-5"/>
                                  <w:sz w:val="18"/>
                                </w:rPr>
                                <w:t>BC</w:t>
                              </w:r>
                            </w:p>
                          </w:txbxContent>
                        </wps:txbx>
                        <wps:bodyPr wrap="square" lIns="0" tIns="0" rIns="0" bIns="0" rtlCol="0">
                          <a:noAutofit/>
                        </wps:bodyPr>
                      </wps:wsp>
                      <wps:wsp>
                        <wps:cNvPr id="405" name="Textbox 405"/>
                        <wps:cNvSpPr txBox="1"/>
                        <wps:spPr>
                          <a:xfrm>
                            <a:off x="3966247" y="484343"/>
                            <a:ext cx="114935" cy="177800"/>
                          </a:xfrm>
                          <a:prstGeom prst="rect">
                            <a:avLst/>
                          </a:prstGeom>
                        </wps:spPr>
                        <wps:txbx>
                          <w:txbxContent>
                            <w:p>
                              <w:pPr>
                                <w:spacing w:before="8"/>
                                <w:ind w:left="0" w:right="0" w:firstLine="0"/>
                                <w:jc w:val="left"/>
                                <w:rPr>
                                  <w:rFonts w:ascii="Segoe UI" w:hAnsi="Segoe UI"/>
                                  <w:sz w:val="18"/>
                                </w:rPr>
                              </w:pPr>
                              <w:r>
                                <w:rPr>
                                  <w:rFonts w:ascii="Segoe UI" w:hAnsi="Segoe UI"/>
                                  <w:color w:val="D00058"/>
                                  <w:spacing w:val="-5"/>
                                  <w:w w:val="110"/>
                                  <w:sz w:val="18"/>
                                </w:rPr>
                                <w:t>λ</w:t>
                              </w:r>
                              <w:r>
                                <w:rPr>
                                  <w:rFonts w:ascii="Segoe UI" w:hAnsi="Segoe UI"/>
                                  <w:color w:val="D00058"/>
                                  <w:spacing w:val="-5"/>
                                  <w:w w:val="110"/>
                                  <w:sz w:val="18"/>
                                  <w:vertAlign w:val="subscript"/>
                                </w:rPr>
                                <w:t>1</w:t>
                              </w:r>
                            </w:p>
                          </w:txbxContent>
                        </wps:txbx>
                        <wps:bodyPr wrap="square" lIns="0" tIns="0" rIns="0" bIns="0" rtlCol="0">
                          <a:noAutofit/>
                        </wps:bodyPr>
                      </wps:wsp>
                      <wps:wsp>
                        <wps:cNvPr id="406" name="Textbox 406"/>
                        <wps:cNvSpPr txBox="1"/>
                        <wps:spPr>
                          <a:xfrm>
                            <a:off x="4454747" y="560890"/>
                            <a:ext cx="292100" cy="133350"/>
                          </a:xfrm>
                          <a:prstGeom prst="rect">
                            <a:avLst/>
                          </a:prstGeom>
                        </wps:spPr>
                        <wps:txbx>
                          <w:txbxContent>
                            <w:p>
                              <w:pPr>
                                <w:spacing w:before="1"/>
                                <w:ind w:left="0" w:right="0" w:firstLine="0"/>
                                <w:jc w:val="left"/>
                                <w:rPr>
                                  <w:sz w:val="18"/>
                                </w:rPr>
                              </w:pPr>
                              <w:r>
                                <w:rPr>
                                  <w:sz w:val="18"/>
                                </w:rPr>
                                <w:t>T-</w:t>
                              </w:r>
                              <w:r>
                                <w:rPr>
                                  <w:spacing w:val="-5"/>
                                  <w:sz w:val="18"/>
                                </w:rPr>
                                <w:t>BC</w:t>
                              </w:r>
                            </w:p>
                          </w:txbxContent>
                        </wps:txbx>
                        <wps:bodyPr wrap="square" lIns="0" tIns="0" rIns="0" bIns="0" rtlCol="0">
                          <a:noAutofit/>
                        </wps:bodyPr>
                      </wps:wsp>
                    </wpg:wgp>
                  </a:graphicData>
                </a:graphic>
              </wp:anchor>
            </w:drawing>
          </mc:Choice>
          <mc:Fallback>
            <w:pict>
              <v:group style="position:absolute;margin-left:65.874725pt;margin-top:-24.132568pt;width:373.8pt;height:54.7pt;mso-position-horizontal-relative:page;mso-position-vertical-relative:paragraph;z-index:15768064" id="docshapegroup312" coordorigin="1317,-483" coordsize="7476,1094">
                <v:shape style="position:absolute;left:3065;top:-472;width:471;height:472" type="#_x0000_t75" id="docshape313" stroked="false">
                  <v:imagedata r:id="rId91" o:title=""/>
                </v:shape>
                <v:shape style="position:absolute;left:3535;top:-342;width:1281;height:95" type="#_x0000_t75" id="docshape314" stroked="false">
                  <v:imagedata r:id="rId92" o:title=""/>
                </v:shape>
                <v:shape style="position:absolute;left:5285;top:-342;width:1281;height:95" type="#_x0000_t75" id="docshape315" stroked="false">
                  <v:imagedata r:id="rId93" o:title=""/>
                </v:shape>
                <v:shape style="position:absolute;left:1317;top:-472;width:480;height:476" type="#_x0000_t75" id="docshape316" stroked="false">
                  <v:imagedata r:id="rId94" o:title=""/>
                </v:shape>
                <v:shape style="position:absolute;left:1387;top:-48;width:364;height:367" type="#_x0000_t75" id="docshape317" stroked="false">
                  <v:imagedata r:id="rId95" o:title=""/>
                </v:shape>
                <v:shape style="position:absolute;left:3126;top:-59;width:367;height:367" type="#_x0000_t75" id="docshape318" stroked="false">
                  <v:imagedata r:id="rId96" o:title=""/>
                </v:shape>
                <v:shape style="position:absolute;left:4815;top:-472;width:471;height:472" type="#_x0000_t75" id="docshape319" stroked="false">
                  <v:imagedata r:id="rId91" o:title=""/>
                </v:shape>
                <v:shape style="position:absolute;left:4892;top:-71;width:364;height:367" type="#_x0000_t75" id="docshape320" stroked="false">
                  <v:imagedata r:id="rId95" o:title=""/>
                </v:shape>
                <v:shape style="position:absolute;left:8312;top:-483;width:480;height:476" type="#_x0000_t75" id="docshape321" stroked="false">
                  <v:imagedata r:id="rId97" o:title=""/>
                </v:shape>
                <v:shape style="position:absolute;left:8383;top:-50;width:364;height:365" type="#_x0000_t75" id="docshape322" stroked="false">
                  <v:imagedata r:id="rId98" o:title=""/>
                </v:shape>
                <v:shape style="position:absolute;left:1785;top:-342;width:1281;height:95" type="#_x0000_t75" id="docshape323" stroked="false">
                  <v:imagedata r:id="rId99" o:title=""/>
                </v:shape>
                <v:shape style="position:absolute;left:1706;top:-103;width:1644;height:442" type="#_x0000_t75" id="docshape324" stroked="false">
                  <v:imagedata r:id="rId100" o:title=""/>
                </v:shape>
                <v:shape style="position:absolute;left:1786;top:-21;width:1343;height:165" id="docshape325" coordorigin="1787,-20" coordsize="1343,165" path="m1900,48l1787,48,1787,76,1900,76,1900,48xm2098,48l1985,48,1985,76,2098,76,2098,48xm2296,48l2183,48,2183,76,2296,76,2296,48xm2493,48l2380,48,2380,76,2493,76,2493,48xm2691,48l2578,48,2578,76,2691,76,2691,48xm2889,48l2776,48,2776,76,2889,76,2889,48xm3073,62l2974,120,2972,129,2980,142,2988,144,3105,76,3087,76,3087,70,3073,62xm3049,48l2974,48,2974,76,3049,76,3073,62,3049,48xm3087,70l3087,76,3105,76,3108,74,3094,74,3087,70xm3094,50l3087,54,3087,70,3094,74,3094,50xm3108,50l3094,50,3094,74,3108,74,3129,62,3108,50xm3087,54l3073,62,3087,70,3087,54xm2988,-20l2980,-18,2972,-4,2974,4,3073,62,3087,54,3087,48,3105,48,2988,-20xm3105,48l3087,48,3087,54,3094,50,3108,50,3105,48xe" filled="true" fillcolor="#d00058" stroked="false">
                  <v:path arrowok="t"/>
                  <v:fill type="solid"/>
                </v:shape>
                <v:shape style="position:absolute;left:1532;top:63;width:1642;height:442" type="#_x0000_t75" id="docshape326" stroked="false">
                  <v:imagedata r:id="rId101" o:title=""/>
                </v:shape>
                <v:shape style="position:absolute;left:1752;top:145;width:1343;height:165" id="docshape327" coordorigin="1753,145" coordsize="1343,165" path="m3095,213l2982,213,2982,242,3095,242,3095,213xm2897,213l2784,213,2784,242,2897,242,2897,213xm2700,213l2586,213,2586,242,2700,242,2700,213xm2502,213l2389,213,2389,242,2502,242,2502,213xm2304,213l2191,213,2191,242,2304,242,2304,213xm2106,213l1993,213,1993,242,2106,242,2106,213xm1894,145l1753,227,1894,310,1902,307,1910,294,1908,285,1833,242,1795,242,1795,240,1788,240,1788,215,1795,215,1795,213,1833,213,1908,170,1910,161,1902,148,1894,145xm1809,227l1795,236,1795,242,1833,242,1809,227xm1908,213l1833,213,1809,227,1833,242,1908,242,1908,213xm1788,215l1788,240,1795,236,1795,219,1788,215xm1795,236l1788,240,1795,240,1795,236xm1795,219l1795,236,1809,227,1795,219xm1833,213l1795,213,1795,219,1809,227,1833,213xm1795,215l1788,215,1795,219,1795,215xe" filled="true" fillcolor="#d00058" stroked="false">
                  <v:path arrowok="t"/>
                  <v:fill type="solid"/>
                </v:shape>
                <v:shape style="position:absolute;left:6567;top:-478;width:471;height:472" type="#_x0000_t75" id="docshape328" stroked="false">
                  <v:imagedata r:id="rId91" o:title=""/>
                </v:shape>
                <v:shape style="position:absolute;left:6644;top:-78;width:365;height:367" type="#_x0000_t75" id="docshape329" stroked="false">
                  <v:imagedata r:id="rId102" o:title=""/>
                </v:shape>
                <v:shape style="position:absolute;left:3533;top:-363;width:1281;height:95" type="#_x0000_t75" id="docshape330" stroked="false">
                  <v:imagedata r:id="rId92" o:title=""/>
                </v:shape>
                <v:shape style="position:absolute;left:3454;top:-123;width:1644;height:442" type="#_x0000_t75" id="docshape331" stroked="false">
                  <v:imagedata r:id="rId100" o:title=""/>
                </v:shape>
                <v:shape style="position:absolute;left:3534;top:-41;width:1343;height:165" id="docshape332" coordorigin="3535,-40" coordsize="1343,165" path="m3648,28l3535,28,3535,56,3648,56,3648,28xm3845,28l3732,28,3732,56,3845,56,3845,28xm4043,28l3930,28,3930,56,4043,56,4043,28xm4241,28l4128,28,4128,56,4241,56,4241,28xm4439,28l4326,28,4326,56,4439,56,4439,28xm4637,28l4524,28,4524,56,4637,56,4637,28xm4821,42l4722,100,4720,108,4728,122,4736,124,4743,120,4853,56,4835,56,4835,50,4821,42xm4797,28l4722,28,4722,56,4797,56,4821,42,4797,28xm4835,50l4835,56,4853,56,4856,54,4842,54,4835,50xm4842,30l4835,34,4835,50,4842,54,4842,30xm4856,30l4842,30,4842,54,4856,54,4877,42,4856,30xm4835,34l4821,42,4835,50,4835,34xm4736,-40l4728,-38,4720,-25,4722,-16,4821,42,4835,34,4835,28,4853,28,4743,-36,4736,-40xm4853,28l4835,28,4835,34,4842,30,4856,30,4853,28xe" filled="true" fillcolor="#d00058" stroked="false">
                  <v:path arrowok="t"/>
                  <v:fill type="solid"/>
                </v:shape>
                <v:shape style="position:absolute;left:3282;top:42;width:1642;height:442" type="#_x0000_t75" id="docshape333" stroked="false">
                  <v:imagedata r:id="rId101" o:title=""/>
                </v:shape>
                <v:shape style="position:absolute;left:3502;top:124;width:1343;height:165" id="docshape334" coordorigin="3503,125" coordsize="1343,165" path="m4845,193l4732,193,4732,221,4845,221,4845,193xm4647,193l4534,193,4534,221,4647,221,4647,193xm4449,193l4336,193,4336,221,4449,221,4449,193xm4252,193l4139,193,4139,221,4252,221,4252,193xm4054,193l3941,193,3941,221,4054,221,4054,193xm3856,193l3743,193,3743,221,3856,221,3856,193xm3644,125l3503,207,3644,289,3652,287,3660,274,3658,265,3583,221,3545,221,3545,219,3538,219,3538,195,3545,195,3545,193,3583,193,3658,149,3660,141,3652,127,3644,125xm3559,207l3545,215,3545,221,3583,221,3559,207xm3658,193l3583,193,3559,207,3583,221,3658,221,3658,193xm3538,195l3538,219,3545,215,3545,199,3538,195xm3545,215l3538,219,3545,219,3545,215xm3545,199l3545,215,3559,207,3545,199xm3583,193l3545,193,3545,199,3559,207,3583,193xm3545,195l3538,195,3545,199,3545,195xe" filled="true" fillcolor="#d00058" stroked="false">
                  <v:path arrowok="t"/>
                  <v:fill type="solid"/>
                </v:shape>
                <v:shape style="position:absolute;left:5285;top:-363;width:1281;height:95" type="#_x0000_t75" id="docshape335" stroked="false">
                  <v:imagedata r:id="rId93" o:title=""/>
                </v:shape>
                <v:shape style="position:absolute;left:7035;top:-363;width:1283;height:122" type="#_x0000_t75" id="docshape336" stroked="false">
                  <v:imagedata r:id="rId103" o:title=""/>
                </v:shape>
                <v:shape style="position:absolute;left:5206;top:-123;width:1644;height:442" type="#_x0000_t75" id="docshape337" stroked="false">
                  <v:imagedata r:id="rId100" o:title=""/>
                </v:shape>
                <v:shape style="position:absolute;left:5286;top:-41;width:1343;height:165" id="docshape338" coordorigin="5287,-40" coordsize="1343,165" path="m5400,28l5287,28,5287,56,5400,56,5400,28xm5598,28l5485,28,5485,56,5598,56,5598,28xm5795,28l5682,28,5682,56,5795,56,5795,28xm5993,28l5880,28,5880,56,5993,56,5993,28xm6191,28l6078,28,6078,56,6191,56,6191,28xm6389,28l6276,28,6276,56,6389,56,6389,28xm6573,42l6474,100,6472,108,6480,122,6488,124,6495,120,6605,56,6587,56,6587,50,6573,42xm6549,28l6474,28,6474,56,6549,56,6573,42,6549,28xm6587,50l6587,56,6605,56,6608,54,6594,54,6587,50xm6594,30l6587,34,6587,50,6594,54,6594,30xm6608,30l6594,30,6594,54,6608,54,6629,42,6608,30xm6587,34l6573,42,6587,50,6587,34xm6488,-40l6480,-38,6472,-25,6474,-16,6573,42,6587,34,6587,28,6605,28,6495,-36,6488,-40xm6605,28l6587,28,6587,34,6594,30,6608,30,6605,28xe" filled="true" fillcolor="#d00058" stroked="false">
                  <v:path arrowok="t"/>
                  <v:fill type="solid"/>
                </v:shape>
                <v:shape style="position:absolute;left:5034;top:42;width:1642;height:442" type="#_x0000_t75" id="docshape339" stroked="false">
                  <v:imagedata r:id="rId101" o:title=""/>
                </v:shape>
                <v:shape style="position:absolute;left:5255;top:124;width:1343;height:165" id="docshape340" coordorigin="5255,125" coordsize="1343,165" path="m6597,193l6484,193,6484,221,6597,221,6597,193xm6400,193l6286,193,6286,221,6400,221,6400,193xm6202,193l6089,193,6089,221,6202,221,6202,193xm6004,193l5891,193,5891,221,6004,221,6004,193xm5806,193l5693,193,5693,221,5806,221,5806,193xm5608,193l5495,193,5495,221,5608,221,5608,193xm5396,125l5255,207,5396,289,5405,287,5412,274,5410,265,5336,221,5297,221,5297,219,5290,219,5290,195,5297,195,5297,193,5336,193,5410,149,5412,141,5405,127,5396,125xm5311,207l5297,215,5297,221,5336,221,5311,207xm5410,193l5336,193,5311,207,5336,221,5410,221,5410,193xm5290,195l5290,219,5297,215,5297,199,5290,195xm5297,215l5290,219,5297,219,5297,215xm5297,199l5297,215,5311,207,5297,199xm5336,193l5297,193,5297,199,5311,207,5336,193xm5297,195l5290,195,5297,199,5297,195xe" filled="true" fillcolor="#d00058" stroked="false">
                  <v:path arrowok="t"/>
                  <v:fill type="solid"/>
                </v:shape>
                <v:shape style="position:absolute;left:6956;top:-123;width:1644;height:442" type="#_x0000_t75" id="docshape341" stroked="false">
                  <v:imagedata r:id="rId100" o:title=""/>
                </v:shape>
                <v:shape style="position:absolute;left:7036;top:-41;width:1343;height:165" id="docshape342" coordorigin="7037,-40" coordsize="1343,165" path="m7150,28l7037,28,7037,56,7150,56,7150,28xm7348,28l7235,28,7235,56,7348,56,7348,28xm7545,28l7432,28,7432,56,7545,56,7545,28xm7743,28l7630,28,7630,56,7743,56,7743,28xm7941,28l7828,28,7828,56,7941,56,7941,28xm8139,28l8026,28,8026,56,8139,56,8139,28xm8323,42l8224,100,8222,108,8230,122,8238,124,8245,120,8355,56,8337,56,8337,50,8323,42xm8299,28l8224,28,8224,56,8299,56,8323,42,8299,28xm8337,50l8337,56,8355,56,8358,54,8344,54,8337,50xm8344,30l8337,34,8337,50,8344,54,8344,30xm8358,30l8344,30,8344,54,8358,54,8379,42,8358,30xm8337,34l8323,42,8337,50,8337,34xm8238,-40l8230,-38,8222,-25,8224,-16,8323,42,8337,34,8337,28,8355,28,8245,-36,8238,-40xm8355,28l8337,28,8337,34,8344,30,8358,30,8355,28xe" filled="true" fillcolor="#d00058" stroked="false">
                  <v:path arrowok="t"/>
                  <v:fill type="solid"/>
                </v:shape>
                <v:shape style="position:absolute;left:6782;top:42;width:1642;height:442" type="#_x0000_t75" id="docshape343" stroked="false">
                  <v:imagedata r:id="rId101" o:title=""/>
                </v:shape>
                <v:shape style="position:absolute;left:7002;top:124;width:1343;height:165" id="docshape344" coordorigin="7003,125" coordsize="1343,165" path="m8345,193l8232,193,8232,221,8345,221,8345,193xm8147,193l8034,193,8034,221,8147,221,8147,193xm7949,193l7836,193,7836,221,7949,221,7949,193xm7752,193l7639,193,7639,221,7752,221,7752,193xm7554,193l7441,193,7441,221,7554,221,7554,193xm7356,193l7243,193,7243,221,7356,221,7356,193xm7144,125l7003,207,7144,289,7152,287,7160,274,7158,265,7083,221,7045,221,7045,219,7038,219,7038,195,7045,195,7045,193,7083,193,7158,149,7160,141,7152,127,7144,125xm7059,207l7045,215,7045,221,7083,221,7059,207xm7158,193l7083,193,7059,207,7083,221,7158,221,7158,193xm7038,195l7038,219,7045,215,7045,199,7038,195xm7045,215l7038,219,7045,219,7045,215xm7045,199l7045,215,7059,207,7045,199xm7083,193l7045,193,7045,199,7059,207,7083,193xm7045,195l7038,195,7045,199,7045,195xe" filled="true" fillcolor="#d00058" stroked="false">
                  <v:path arrowok="t"/>
                  <v:fill type="solid"/>
                </v:shape>
                <v:shape style="position:absolute;left:2312;top:-241;width:181;height:281" type="#_x0000_t202" id="docshape345" filled="false" stroked="false">
                  <v:textbox inset="0,0,0,0">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1</w:t>
                        </w:r>
                      </w:p>
                    </w:txbxContent>
                  </v:textbox>
                  <w10:wrap type="none"/>
                </v:shape>
                <v:shape style="position:absolute;left:4061;top:-262;width:182;height:281" type="#_x0000_t202" id="docshape346" filled="false" stroked="false">
                  <v:textbox inset="0,0,0,0">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2</w:t>
                        </w:r>
                      </w:p>
                    </w:txbxContent>
                  </v:textbox>
                  <w10:wrap type="none"/>
                </v:shape>
                <v:shape style="position:absolute;left:5815;top:-262;width:182;height:281" type="#_x0000_t202" id="docshape347" filled="false" stroked="false">
                  <v:textbox inset="0,0,0,0">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1</w:t>
                        </w:r>
                      </w:p>
                    </w:txbxContent>
                  </v:textbox>
                  <w10:wrap type="none"/>
                </v:shape>
                <v:shape style="position:absolute;left:7563;top:-262;width:182;height:281" type="#_x0000_t202" id="docshape348" filled="false" stroked="false">
                  <v:textbox inset="0,0,0,0">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2</w:t>
                        </w:r>
                      </w:p>
                    </w:txbxContent>
                  </v:textbox>
                  <w10:wrap type="none"/>
                </v:shape>
                <v:shape style="position:absolute;left:1317;top:400;width:506;height:210" type="#_x0000_t202" id="docshape349" filled="false" stroked="false">
                  <v:textbox inset="0,0,0,0">
                    <w:txbxContent>
                      <w:p>
                        <w:pPr>
                          <w:spacing w:before="1"/>
                          <w:ind w:left="0" w:right="0" w:firstLine="0"/>
                          <w:jc w:val="left"/>
                          <w:rPr>
                            <w:sz w:val="18"/>
                          </w:rPr>
                        </w:pPr>
                        <w:r>
                          <w:rPr>
                            <w:sz w:val="18"/>
                          </w:rPr>
                          <w:t>T-</w:t>
                        </w:r>
                        <w:r>
                          <w:rPr>
                            <w:spacing w:val="-5"/>
                            <w:sz w:val="18"/>
                          </w:rPr>
                          <w:t>GM</w:t>
                        </w:r>
                      </w:p>
                    </w:txbxContent>
                  </v:textbox>
                  <w10:wrap type="none"/>
                </v:shape>
                <v:shape style="position:absolute;left:2312;top:299;width:182;height:281" type="#_x0000_t202" id="docshape350" filled="false" stroked="false">
                  <v:textbox inset="0,0,0,0">
                    <w:txbxContent>
                      <w:p>
                        <w:pPr>
                          <w:spacing w:line="251" w:lineRule="exact" w:before="0"/>
                          <w:ind w:left="0" w:right="0" w:firstLine="0"/>
                          <w:jc w:val="left"/>
                          <w:rPr>
                            <w:rFonts w:ascii="Segoe UI" w:hAnsi="Segoe UI"/>
                            <w:sz w:val="19"/>
                          </w:rPr>
                        </w:pPr>
                        <w:r>
                          <w:rPr>
                            <w:rFonts w:ascii="Segoe UI" w:hAnsi="Segoe UI"/>
                            <w:color w:val="D00058"/>
                            <w:spacing w:val="-5"/>
                            <w:w w:val="105"/>
                            <w:sz w:val="19"/>
                          </w:rPr>
                          <w:t>λ</w:t>
                        </w:r>
                        <w:r>
                          <w:rPr>
                            <w:rFonts w:ascii="Segoe UI" w:hAnsi="Segoe UI"/>
                            <w:color w:val="D00058"/>
                            <w:spacing w:val="-5"/>
                            <w:w w:val="105"/>
                            <w:sz w:val="19"/>
                            <w:vertAlign w:val="subscript"/>
                          </w:rPr>
                          <w:t>2</w:t>
                        </w:r>
                      </w:p>
                    </w:txbxContent>
                  </v:textbox>
                  <w10:wrap type="none"/>
                </v:shape>
                <v:shape style="position:absolute;left:3077;top:400;width:460;height:210" type="#_x0000_t202" id="docshape351" filled="false" stroked="false">
                  <v:textbox inset="0,0,0,0">
                    <w:txbxContent>
                      <w:p>
                        <w:pPr>
                          <w:spacing w:before="1"/>
                          <w:ind w:left="0" w:right="0" w:firstLine="0"/>
                          <w:jc w:val="left"/>
                          <w:rPr>
                            <w:sz w:val="18"/>
                          </w:rPr>
                        </w:pPr>
                        <w:r>
                          <w:rPr>
                            <w:sz w:val="18"/>
                          </w:rPr>
                          <w:t>T-</w:t>
                        </w:r>
                        <w:r>
                          <w:rPr>
                            <w:spacing w:val="-5"/>
                            <w:sz w:val="18"/>
                          </w:rPr>
                          <w:t>BC</w:t>
                        </w:r>
                      </w:p>
                    </w:txbxContent>
                  </v:textbox>
                  <w10:wrap type="none"/>
                </v:shape>
                <v:shape style="position:absolute;left:4061;top:280;width:181;height:280" type="#_x0000_t202" id="docshape352" filled="false" stroked="false">
                  <v:textbox inset="0,0,0,0">
                    <w:txbxContent>
                      <w:p>
                        <w:pPr>
                          <w:spacing w:before="8"/>
                          <w:ind w:left="0" w:right="0" w:firstLine="0"/>
                          <w:jc w:val="left"/>
                          <w:rPr>
                            <w:rFonts w:ascii="Segoe UI" w:hAnsi="Segoe UI"/>
                            <w:sz w:val="18"/>
                          </w:rPr>
                        </w:pPr>
                        <w:r>
                          <w:rPr>
                            <w:rFonts w:ascii="Segoe UI" w:hAnsi="Segoe UI"/>
                            <w:color w:val="D00058"/>
                            <w:spacing w:val="-5"/>
                            <w:w w:val="110"/>
                            <w:sz w:val="18"/>
                          </w:rPr>
                          <w:t>λ</w:t>
                        </w:r>
                        <w:r>
                          <w:rPr>
                            <w:rFonts w:ascii="Segoe UI" w:hAnsi="Segoe UI"/>
                            <w:color w:val="D00058"/>
                            <w:spacing w:val="-5"/>
                            <w:w w:val="110"/>
                            <w:sz w:val="18"/>
                            <w:vertAlign w:val="subscript"/>
                          </w:rPr>
                          <w:t>1</w:t>
                        </w:r>
                      </w:p>
                    </w:txbxContent>
                  </v:textbox>
                  <w10:wrap type="none"/>
                </v:shape>
                <v:shape style="position:absolute;left:4837;top:400;width:460;height:210" type="#_x0000_t202" id="docshape353" filled="false" stroked="false">
                  <v:textbox inset="0,0,0,0">
                    <w:txbxContent>
                      <w:p>
                        <w:pPr>
                          <w:spacing w:before="1"/>
                          <w:ind w:left="0" w:right="0" w:firstLine="0"/>
                          <w:jc w:val="left"/>
                          <w:rPr>
                            <w:sz w:val="18"/>
                          </w:rPr>
                        </w:pPr>
                        <w:r>
                          <w:rPr>
                            <w:sz w:val="18"/>
                          </w:rPr>
                          <w:t>T-</w:t>
                        </w:r>
                        <w:r>
                          <w:rPr>
                            <w:spacing w:val="-5"/>
                            <w:sz w:val="18"/>
                          </w:rPr>
                          <w:t>BC</w:t>
                        </w:r>
                      </w:p>
                    </w:txbxContent>
                  </v:textbox>
                  <w10:wrap type="none"/>
                </v:shape>
                <v:shape style="position:absolute;left:5815;top:280;width:181;height:280" type="#_x0000_t202" id="docshape354" filled="false" stroked="false">
                  <v:textbox inset="0,0,0,0">
                    <w:txbxContent>
                      <w:p>
                        <w:pPr>
                          <w:spacing w:before="8"/>
                          <w:ind w:left="0" w:right="0" w:firstLine="0"/>
                          <w:jc w:val="left"/>
                          <w:rPr>
                            <w:rFonts w:ascii="Segoe UI" w:hAnsi="Segoe UI"/>
                            <w:sz w:val="18"/>
                          </w:rPr>
                        </w:pPr>
                        <w:r>
                          <w:rPr>
                            <w:rFonts w:ascii="Segoe UI" w:hAnsi="Segoe UI"/>
                            <w:color w:val="D00058"/>
                            <w:spacing w:val="-5"/>
                            <w:w w:val="110"/>
                            <w:sz w:val="18"/>
                          </w:rPr>
                          <w:t>λ</w:t>
                        </w:r>
                        <w:r>
                          <w:rPr>
                            <w:rFonts w:ascii="Segoe UI" w:hAnsi="Segoe UI"/>
                            <w:color w:val="D00058"/>
                            <w:spacing w:val="-5"/>
                            <w:w w:val="110"/>
                            <w:sz w:val="18"/>
                            <w:vertAlign w:val="subscript"/>
                          </w:rPr>
                          <w:t>2</w:t>
                        </w:r>
                      </w:p>
                    </w:txbxContent>
                  </v:textbox>
                  <w10:wrap type="none"/>
                </v:shape>
                <v:shape style="position:absolute;left:6606;top:400;width:460;height:210" type="#_x0000_t202" id="docshape355" filled="false" stroked="false">
                  <v:textbox inset="0,0,0,0">
                    <w:txbxContent>
                      <w:p>
                        <w:pPr>
                          <w:spacing w:before="1"/>
                          <w:ind w:left="0" w:right="0" w:firstLine="0"/>
                          <w:jc w:val="left"/>
                          <w:rPr>
                            <w:sz w:val="18"/>
                          </w:rPr>
                        </w:pPr>
                        <w:r>
                          <w:rPr>
                            <w:sz w:val="18"/>
                          </w:rPr>
                          <w:t>T-</w:t>
                        </w:r>
                        <w:r>
                          <w:rPr>
                            <w:spacing w:val="-5"/>
                            <w:sz w:val="18"/>
                          </w:rPr>
                          <w:t>BC</w:t>
                        </w:r>
                      </w:p>
                    </w:txbxContent>
                  </v:textbox>
                  <w10:wrap type="none"/>
                </v:shape>
                <v:shape style="position:absolute;left:7563;top:280;width:181;height:280" type="#_x0000_t202" id="docshape356" filled="false" stroked="false">
                  <v:textbox inset="0,0,0,0">
                    <w:txbxContent>
                      <w:p>
                        <w:pPr>
                          <w:spacing w:before="8"/>
                          <w:ind w:left="0" w:right="0" w:firstLine="0"/>
                          <w:jc w:val="left"/>
                          <w:rPr>
                            <w:rFonts w:ascii="Segoe UI" w:hAnsi="Segoe UI"/>
                            <w:sz w:val="18"/>
                          </w:rPr>
                        </w:pPr>
                        <w:r>
                          <w:rPr>
                            <w:rFonts w:ascii="Segoe UI" w:hAnsi="Segoe UI"/>
                            <w:color w:val="D00058"/>
                            <w:spacing w:val="-5"/>
                            <w:w w:val="110"/>
                            <w:sz w:val="18"/>
                          </w:rPr>
                          <w:t>λ</w:t>
                        </w:r>
                        <w:r>
                          <w:rPr>
                            <w:rFonts w:ascii="Segoe UI" w:hAnsi="Segoe UI"/>
                            <w:color w:val="D00058"/>
                            <w:spacing w:val="-5"/>
                            <w:w w:val="110"/>
                            <w:sz w:val="18"/>
                            <w:vertAlign w:val="subscript"/>
                          </w:rPr>
                          <w:t>1</w:t>
                        </w:r>
                      </w:p>
                    </w:txbxContent>
                  </v:textbox>
                  <w10:wrap type="none"/>
                </v:shape>
                <v:shape style="position:absolute;left:8332;top:400;width:460;height:210" type="#_x0000_t202" id="docshape357" filled="false" stroked="false">
                  <v:textbox inset="0,0,0,0">
                    <w:txbxContent>
                      <w:p>
                        <w:pPr>
                          <w:spacing w:before="1"/>
                          <w:ind w:left="0" w:right="0" w:firstLine="0"/>
                          <w:jc w:val="left"/>
                          <w:rPr>
                            <w:sz w:val="18"/>
                          </w:rPr>
                        </w:pPr>
                        <w:r>
                          <w:rPr>
                            <w:sz w:val="18"/>
                          </w:rPr>
                          <w:t>T-</w:t>
                        </w:r>
                        <w:r>
                          <w:rPr>
                            <w:spacing w:val="-5"/>
                            <w:sz w:val="18"/>
                          </w:rPr>
                          <w:t>BC</w:t>
                        </w:r>
                      </w:p>
                    </w:txbxContent>
                  </v:textbox>
                  <w10:wrap type="none"/>
                </v:shape>
                <w10:wrap type="none"/>
              </v:group>
            </w:pict>
          </mc:Fallback>
        </mc:AlternateContent>
      </w:r>
      <w:r>
        <w:rPr>
          <w:rFonts w:ascii="Segoe UI"/>
          <w:color w:val="D00058"/>
          <w:sz w:val="19"/>
        </w:rPr>
        <w:t>PTP</w:t>
      </w:r>
      <w:r>
        <w:rPr>
          <w:rFonts w:ascii="Segoe UI"/>
          <w:color w:val="D00058"/>
          <w:spacing w:val="-3"/>
          <w:sz w:val="19"/>
        </w:rPr>
        <w:t> </w:t>
      </w:r>
      <w:r>
        <w:rPr>
          <w:rFonts w:ascii="Segoe UI"/>
          <w:color w:val="D00058"/>
          <w:sz w:val="19"/>
        </w:rPr>
        <w:t>over</w:t>
      </w:r>
      <w:r>
        <w:rPr>
          <w:rFonts w:ascii="Segoe UI"/>
          <w:color w:val="D00058"/>
          <w:spacing w:val="-4"/>
          <w:sz w:val="19"/>
        </w:rPr>
        <w:t> </w:t>
      </w:r>
      <w:r>
        <w:rPr>
          <w:rFonts w:ascii="Segoe UI"/>
          <w:color w:val="D00058"/>
          <w:sz w:val="19"/>
        </w:rPr>
        <w:t>BiDi</w:t>
      </w:r>
      <w:r>
        <w:rPr>
          <w:rFonts w:ascii="Segoe UI"/>
          <w:color w:val="D00058"/>
          <w:spacing w:val="-6"/>
          <w:sz w:val="19"/>
        </w:rPr>
        <w:t> </w:t>
      </w:r>
      <w:r>
        <w:rPr>
          <w:rFonts w:ascii="Segoe UI"/>
          <w:color w:val="D00058"/>
          <w:spacing w:val="-5"/>
          <w:sz w:val="19"/>
        </w:rPr>
        <w:t>WDM</w:t>
      </w:r>
    </w:p>
    <w:p>
      <w:pPr>
        <w:pStyle w:val="BodyText"/>
        <w:rPr>
          <w:rFonts w:ascii="Segoe UI"/>
        </w:rPr>
      </w:pPr>
    </w:p>
    <w:p>
      <w:pPr>
        <w:pStyle w:val="BodyText"/>
        <w:spacing w:before="228"/>
        <w:rPr>
          <w:rFonts w:ascii="Segoe UI"/>
        </w:rPr>
      </w:pPr>
    </w:p>
    <w:p>
      <w:pPr>
        <w:pStyle w:val="BodyText"/>
        <w:ind w:left="1243"/>
      </w:pPr>
      <w:r>
        <w:rPr>
          <w:b/>
        </w:rPr>
        <w:t>Figure</w:t>
      </w:r>
      <w:r>
        <w:rPr>
          <w:b/>
          <w:spacing w:val="-7"/>
        </w:rPr>
        <w:t> </w:t>
      </w:r>
      <w:r>
        <w:rPr>
          <w:b/>
        </w:rPr>
        <w:t>23:</w:t>
      </w:r>
      <w:r>
        <w:rPr>
          <w:b/>
          <w:spacing w:val="44"/>
        </w:rPr>
        <w:t> </w:t>
      </w:r>
      <w:r>
        <w:rPr/>
        <w:t>Up-</w:t>
      </w:r>
      <w:r>
        <w:rPr>
          <w:spacing w:val="-5"/>
        </w:rPr>
        <w:t> </w:t>
      </w:r>
      <w:r>
        <w:rPr/>
        <w:t>and</w:t>
      </w:r>
      <w:r>
        <w:rPr>
          <w:spacing w:val="-6"/>
        </w:rPr>
        <w:t> </w:t>
      </w:r>
      <w:r>
        <w:rPr/>
        <w:t>downstream</w:t>
      </w:r>
      <w:r>
        <w:rPr>
          <w:spacing w:val="-5"/>
        </w:rPr>
        <w:t> </w:t>
      </w:r>
      <w:r>
        <w:rPr/>
        <w:t>wavelength</w:t>
      </w:r>
      <w:r>
        <w:rPr>
          <w:spacing w:val="-6"/>
        </w:rPr>
        <w:t> </w:t>
      </w:r>
      <w:r>
        <w:rPr/>
        <w:t>alternating</w:t>
      </w:r>
      <w:r>
        <w:rPr>
          <w:spacing w:val="-6"/>
        </w:rPr>
        <w:t> </w:t>
      </w:r>
      <w:r>
        <w:rPr/>
        <w:t>for</w:t>
      </w:r>
      <w:r>
        <w:rPr>
          <w:spacing w:val="-5"/>
        </w:rPr>
        <w:t> </w:t>
      </w:r>
      <w:r>
        <w:rPr/>
        <w:t>PTP</w:t>
      </w:r>
      <w:r>
        <w:rPr>
          <w:spacing w:val="-9"/>
        </w:rPr>
        <w:t> </w:t>
      </w:r>
      <w:r>
        <w:rPr/>
        <w:t>flows</w:t>
      </w:r>
      <w:r>
        <w:rPr>
          <w:spacing w:val="-5"/>
        </w:rPr>
        <w:t> </w:t>
      </w:r>
      <w:r>
        <w:rPr/>
        <w:t>over</w:t>
      </w:r>
      <w:r>
        <w:rPr>
          <w:spacing w:val="-9"/>
        </w:rPr>
        <w:t> </w:t>
      </w:r>
      <w:r>
        <w:rPr/>
        <w:t>multiple</w:t>
      </w:r>
      <w:r>
        <w:rPr>
          <w:spacing w:val="-6"/>
        </w:rPr>
        <w:t> </w:t>
      </w:r>
      <w:r>
        <w:rPr/>
        <w:t>WDM</w:t>
      </w:r>
      <w:r>
        <w:rPr>
          <w:spacing w:val="-9"/>
        </w:rPr>
        <w:t> </w:t>
      </w:r>
      <w:r>
        <w:rPr>
          <w:spacing w:val="-4"/>
        </w:rPr>
        <w:t>hops</w:t>
      </w:r>
    </w:p>
    <w:p>
      <w:pPr>
        <w:pStyle w:val="BodyText"/>
      </w:pPr>
    </w:p>
    <w:p>
      <w:pPr>
        <w:pStyle w:val="BodyText"/>
      </w:pPr>
    </w:p>
    <w:p>
      <w:pPr>
        <w:pStyle w:val="BodyText"/>
        <w:spacing w:before="110"/>
      </w:pPr>
    </w:p>
    <w:p>
      <w:pPr>
        <w:pStyle w:val="Heading3"/>
        <w:numPr>
          <w:ilvl w:val="2"/>
          <w:numId w:val="4"/>
        </w:numPr>
        <w:tabs>
          <w:tab w:pos="1503" w:val="left" w:leader="none"/>
        </w:tabs>
        <w:spacing w:line="240" w:lineRule="auto" w:before="0" w:after="0"/>
        <w:ind w:left="1503" w:right="0" w:hanging="850"/>
        <w:jc w:val="left"/>
      </w:pPr>
      <w:bookmarkStart w:name="_TOC_250010" w:id="102"/>
      <w:bookmarkStart w:name="6.4.2 Phase 2 OTDR-based latency charact" w:id="103"/>
      <w:r>
        <w:rPr/>
      </w:r>
      <w:r>
        <w:rPr/>
        <w:t>Phase</w:t>
      </w:r>
      <w:r>
        <w:rPr>
          <w:spacing w:val="-7"/>
        </w:rPr>
        <w:t> </w:t>
      </w:r>
      <w:r>
        <w:rPr/>
        <w:t>2</w:t>
      </w:r>
      <w:r>
        <w:rPr>
          <w:spacing w:val="-7"/>
        </w:rPr>
        <w:t> </w:t>
      </w:r>
      <w:r>
        <w:rPr/>
        <w:t>OTDR-based</w:t>
      </w:r>
      <w:r>
        <w:rPr>
          <w:spacing w:val="-10"/>
        </w:rPr>
        <w:t> </w:t>
      </w:r>
      <w:r>
        <w:rPr/>
        <w:t>latency</w:t>
      </w:r>
      <w:r>
        <w:rPr>
          <w:spacing w:val="-9"/>
        </w:rPr>
        <w:t> </w:t>
      </w:r>
      <w:bookmarkEnd w:id="102"/>
      <w:r>
        <w:rPr>
          <w:spacing w:val="-2"/>
        </w:rPr>
        <w:t>characterization</w:t>
      </w:r>
    </w:p>
    <w:p>
      <w:pPr>
        <w:pStyle w:val="BodyText"/>
        <w:spacing w:line="307" w:lineRule="auto" w:before="320"/>
        <w:ind w:left="653" w:right="1009"/>
        <w:jc w:val="both"/>
        <w:rPr>
          <w:b/>
        </w:rPr>
      </w:pPr>
      <w:r>
        <w:rPr/>
        <w:t>In addition, optical time-domain reflectometry (OTDR) is a well-known method to measure the propagation delay between two fiber ends or between reflection or attenuation events in a fiber. An optical pulse with a length of typically between 3 ns and 10 µs is transmitted into the fiber, and the reflected and backscattered optical signal fractions are received at the transmission end of the fiber as a function over time. As the propagation delay for the optical signals is the same in both transmission directions, the difference between the round-trip delays of the reflected signals from the fiber input and the fiber end is twice the propagation delay of the fiber. </w:t>
      </w:r>
      <w:r>
        <w:rPr>
          <w:b/>
        </w:rPr>
        <w:t>(Figure 24)</w:t>
      </w:r>
    </w:p>
    <w:p>
      <w:pPr>
        <w:pStyle w:val="BodyText"/>
        <w:spacing w:before="81"/>
        <w:rPr>
          <w:b/>
          <w:sz w:val="24"/>
        </w:rPr>
      </w:pPr>
    </w:p>
    <w:p>
      <w:pPr>
        <w:spacing w:before="1"/>
        <w:ind w:left="5981" w:right="0" w:firstLine="0"/>
        <w:jc w:val="left"/>
        <w:rPr>
          <w:sz w:val="24"/>
        </w:rPr>
      </w:pPr>
      <w:r>
        <w:rPr/>
        <mc:AlternateContent>
          <mc:Choice Requires="wps">
            <w:drawing>
              <wp:anchor distT="0" distB="0" distL="0" distR="0" allowOverlap="1" layoutInCell="1" locked="0" behindDoc="1" simplePos="0" relativeHeight="483392512">
                <wp:simplePos x="0" y="0"/>
                <wp:positionH relativeFrom="page">
                  <wp:posOffset>3270078</wp:posOffset>
                </wp:positionH>
                <wp:positionV relativeFrom="paragraph">
                  <wp:posOffset>217919</wp:posOffset>
                </wp:positionV>
                <wp:extent cx="2828290" cy="1408430"/>
                <wp:effectExtent l="0" t="0" r="0" b="0"/>
                <wp:wrapNone/>
                <wp:docPr id="407" name="Group 407"/>
                <wp:cNvGraphicFramePr>
                  <a:graphicFrameLocks/>
                </wp:cNvGraphicFramePr>
                <a:graphic>
                  <a:graphicData uri="http://schemas.microsoft.com/office/word/2010/wordprocessingGroup">
                    <wpg:wgp>
                      <wpg:cNvPr id="407" name="Group 407"/>
                      <wpg:cNvGrpSpPr/>
                      <wpg:grpSpPr>
                        <a:xfrm>
                          <a:off x="0" y="0"/>
                          <a:ext cx="2828290" cy="1408430"/>
                          <a:chExt cx="2828290" cy="1408430"/>
                        </a:xfrm>
                      </wpg:grpSpPr>
                      <wps:wsp>
                        <wps:cNvPr id="408" name="Graphic 408"/>
                        <wps:cNvSpPr/>
                        <wps:spPr>
                          <a:xfrm>
                            <a:off x="2043701" y="788401"/>
                            <a:ext cx="779780" cy="367665"/>
                          </a:xfrm>
                          <a:custGeom>
                            <a:avLst/>
                            <a:gdLst/>
                            <a:ahLst/>
                            <a:cxnLst/>
                            <a:rect l="l" t="t" r="r" b="b"/>
                            <a:pathLst>
                              <a:path w="779780" h="367665">
                                <a:moveTo>
                                  <a:pt x="779641" y="0"/>
                                </a:moveTo>
                                <a:lnTo>
                                  <a:pt x="265083" y="0"/>
                                </a:lnTo>
                                <a:lnTo>
                                  <a:pt x="0" y="367534"/>
                                </a:lnTo>
                                <a:lnTo>
                                  <a:pt x="779641" y="362168"/>
                                </a:lnTo>
                                <a:lnTo>
                                  <a:pt x="779641" y="0"/>
                                </a:lnTo>
                                <a:close/>
                              </a:path>
                            </a:pathLst>
                          </a:custGeom>
                          <a:ln w="9496">
                            <a:solidFill>
                              <a:srgbClr val="000000"/>
                            </a:solidFill>
                            <a:prstDash val="solid"/>
                          </a:ln>
                        </wps:spPr>
                        <wps:bodyPr wrap="square" lIns="0" tIns="0" rIns="0" bIns="0" rtlCol="0">
                          <a:prstTxWarp prst="textNoShape">
                            <a:avLst/>
                          </a:prstTxWarp>
                          <a:noAutofit/>
                        </wps:bodyPr>
                      </wps:wsp>
                      <wps:wsp>
                        <wps:cNvPr id="409" name="Graphic 409"/>
                        <wps:cNvSpPr/>
                        <wps:spPr>
                          <a:xfrm>
                            <a:off x="382395" y="858263"/>
                            <a:ext cx="255904" cy="287655"/>
                          </a:xfrm>
                          <a:custGeom>
                            <a:avLst/>
                            <a:gdLst/>
                            <a:ahLst/>
                            <a:cxnLst/>
                            <a:rect l="l" t="t" r="r" b="b"/>
                            <a:pathLst>
                              <a:path w="255904" h="287655">
                                <a:moveTo>
                                  <a:pt x="255439" y="0"/>
                                </a:moveTo>
                                <a:lnTo>
                                  <a:pt x="0" y="0"/>
                                </a:lnTo>
                              </a:path>
                              <a:path w="255904" h="287655">
                                <a:moveTo>
                                  <a:pt x="254804" y="287041"/>
                                </a:moveTo>
                                <a:lnTo>
                                  <a:pt x="0" y="287041"/>
                                </a:lnTo>
                              </a:path>
                            </a:pathLst>
                          </a:custGeom>
                          <a:ln w="9504">
                            <a:solidFill>
                              <a:srgbClr val="8F8F8F"/>
                            </a:solidFill>
                            <a:prstDash val="solid"/>
                          </a:ln>
                        </wps:spPr>
                        <wps:bodyPr wrap="square" lIns="0" tIns="0" rIns="0" bIns="0" rtlCol="0">
                          <a:prstTxWarp prst="textNoShape">
                            <a:avLst/>
                          </a:prstTxWarp>
                          <a:noAutofit/>
                        </wps:bodyPr>
                      </wps:wsp>
                      <pic:pic>
                        <pic:nvPicPr>
                          <pic:cNvPr id="410" name="Image 410"/>
                          <pic:cNvPicPr/>
                        </pic:nvPicPr>
                        <pic:blipFill>
                          <a:blip r:embed="rId104" cstate="print"/>
                          <a:stretch>
                            <a:fillRect/>
                          </a:stretch>
                        </pic:blipFill>
                        <pic:spPr>
                          <a:xfrm>
                            <a:off x="638214" y="753470"/>
                            <a:ext cx="236024" cy="504220"/>
                          </a:xfrm>
                          <a:prstGeom prst="rect">
                            <a:avLst/>
                          </a:prstGeom>
                        </pic:spPr>
                      </pic:pic>
                      <pic:pic>
                        <pic:nvPicPr>
                          <pic:cNvPr id="411" name="Image 411"/>
                          <pic:cNvPicPr/>
                        </pic:nvPicPr>
                        <pic:blipFill>
                          <a:blip r:embed="rId105" cstate="print"/>
                          <a:stretch>
                            <a:fillRect/>
                          </a:stretch>
                        </pic:blipFill>
                        <pic:spPr>
                          <a:xfrm>
                            <a:off x="1570003" y="753470"/>
                            <a:ext cx="236151" cy="504220"/>
                          </a:xfrm>
                          <a:prstGeom prst="rect">
                            <a:avLst/>
                          </a:prstGeom>
                        </pic:spPr>
                      </pic:pic>
                      <wps:wsp>
                        <wps:cNvPr id="412" name="Graphic 412"/>
                        <wps:cNvSpPr/>
                        <wps:spPr>
                          <a:xfrm>
                            <a:off x="881852" y="829458"/>
                            <a:ext cx="1385570" cy="296545"/>
                          </a:xfrm>
                          <a:custGeom>
                            <a:avLst/>
                            <a:gdLst/>
                            <a:ahLst/>
                            <a:cxnLst/>
                            <a:rect l="l" t="t" r="r" b="b"/>
                            <a:pathLst>
                              <a:path w="1385570" h="296545">
                                <a:moveTo>
                                  <a:pt x="1385183" y="9061"/>
                                </a:moveTo>
                                <a:lnTo>
                                  <a:pt x="924301" y="9061"/>
                                </a:lnTo>
                              </a:path>
                              <a:path w="1385570" h="296545">
                                <a:moveTo>
                                  <a:pt x="1179106" y="296103"/>
                                </a:moveTo>
                                <a:lnTo>
                                  <a:pt x="924174" y="296103"/>
                                </a:lnTo>
                              </a:path>
                              <a:path w="1385570" h="296545">
                                <a:moveTo>
                                  <a:pt x="695129" y="245984"/>
                                </a:moveTo>
                                <a:lnTo>
                                  <a:pt x="0" y="245984"/>
                                </a:lnTo>
                              </a:path>
                              <a:path w="1385570" h="296545">
                                <a:moveTo>
                                  <a:pt x="0" y="86656"/>
                                </a:moveTo>
                                <a:lnTo>
                                  <a:pt x="38857" y="90408"/>
                                </a:lnTo>
                                <a:lnTo>
                                  <a:pt x="77881" y="92298"/>
                                </a:lnTo>
                                <a:lnTo>
                                  <a:pt x="117238" y="90461"/>
                                </a:lnTo>
                                <a:lnTo>
                                  <a:pt x="157095" y="83036"/>
                                </a:lnTo>
                                <a:lnTo>
                                  <a:pt x="196300" y="63632"/>
                                </a:lnTo>
                                <a:lnTo>
                                  <a:pt x="235183" y="35201"/>
                                </a:lnTo>
                                <a:lnTo>
                                  <a:pt x="276136" y="9929"/>
                                </a:lnTo>
                                <a:lnTo>
                                  <a:pt x="321551" y="0"/>
                                </a:lnTo>
                                <a:lnTo>
                                  <a:pt x="363571" y="9276"/>
                                </a:lnTo>
                                <a:lnTo>
                                  <a:pt x="410026" y="29988"/>
                                </a:lnTo>
                                <a:lnTo>
                                  <a:pt x="457766" y="55810"/>
                                </a:lnTo>
                                <a:lnTo>
                                  <a:pt x="503642" y="80419"/>
                                </a:lnTo>
                                <a:lnTo>
                                  <a:pt x="544505" y="97490"/>
                                </a:lnTo>
                                <a:lnTo>
                                  <a:pt x="594099" y="107611"/>
                                </a:lnTo>
                                <a:lnTo>
                                  <a:pt x="642706" y="111701"/>
                                </a:lnTo>
                                <a:lnTo>
                                  <a:pt x="679678" y="112296"/>
                                </a:lnTo>
                                <a:lnTo>
                                  <a:pt x="694368" y="111930"/>
                                </a:lnTo>
                              </a:path>
                            </a:pathLst>
                          </a:custGeom>
                          <a:ln w="9504">
                            <a:solidFill>
                              <a:srgbClr val="8F8F8F"/>
                            </a:solidFill>
                            <a:prstDash val="solid"/>
                          </a:ln>
                        </wps:spPr>
                        <wps:bodyPr wrap="square" lIns="0" tIns="0" rIns="0" bIns="0" rtlCol="0">
                          <a:prstTxWarp prst="textNoShape">
                            <a:avLst/>
                          </a:prstTxWarp>
                          <a:noAutofit/>
                        </wps:bodyPr>
                      </wps:wsp>
                      <wps:wsp>
                        <wps:cNvPr id="413" name="Graphic 413"/>
                        <wps:cNvSpPr/>
                        <wps:spPr>
                          <a:xfrm>
                            <a:off x="4756" y="594003"/>
                            <a:ext cx="374650" cy="809625"/>
                          </a:xfrm>
                          <a:custGeom>
                            <a:avLst/>
                            <a:gdLst/>
                            <a:ahLst/>
                            <a:cxnLst/>
                            <a:rect l="l" t="t" r="r" b="b"/>
                            <a:pathLst>
                              <a:path w="374650" h="809625">
                                <a:moveTo>
                                  <a:pt x="62432" y="809486"/>
                                </a:moveTo>
                                <a:lnTo>
                                  <a:pt x="18272" y="791247"/>
                                </a:lnTo>
                                <a:lnTo>
                                  <a:pt x="0" y="747218"/>
                                </a:lnTo>
                                <a:lnTo>
                                  <a:pt x="0" y="62268"/>
                                </a:lnTo>
                                <a:lnTo>
                                  <a:pt x="4901" y="38031"/>
                                </a:lnTo>
                                <a:lnTo>
                                  <a:pt x="18272" y="18239"/>
                                </a:lnTo>
                                <a:lnTo>
                                  <a:pt x="38116" y="4893"/>
                                </a:lnTo>
                                <a:lnTo>
                                  <a:pt x="62432" y="0"/>
                                </a:lnTo>
                                <a:lnTo>
                                  <a:pt x="312034" y="0"/>
                                </a:lnTo>
                                <a:lnTo>
                                  <a:pt x="356257" y="18239"/>
                                </a:lnTo>
                                <a:lnTo>
                                  <a:pt x="374593" y="62268"/>
                                </a:lnTo>
                                <a:lnTo>
                                  <a:pt x="374593" y="747218"/>
                                </a:lnTo>
                                <a:lnTo>
                                  <a:pt x="369672" y="771455"/>
                                </a:lnTo>
                                <a:lnTo>
                                  <a:pt x="356257" y="791247"/>
                                </a:lnTo>
                                <a:lnTo>
                                  <a:pt x="336370" y="804593"/>
                                </a:lnTo>
                                <a:lnTo>
                                  <a:pt x="312034" y="809486"/>
                                </a:lnTo>
                                <a:lnTo>
                                  <a:pt x="62432" y="809486"/>
                                </a:lnTo>
                                <a:close/>
                              </a:path>
                            </a:pathLst>
                          </a:custGeom>
                          <a:ln w="9512">
                            <a:solidFill>
                              <a:srgbClr val="000000"/>
                            </a:solidFill>
                            <a:prstDash val="solid"/>
                          </a:ln>
                        </wps:spPr>
                        <wps:bodyPr wrap="square" lIns="0" tIns="0" rIns="0" bIns="0" rtlCol="0">
                          <a:prstTxWarp prst="textNoShape">
                            <a:avLst/>
                          </a:prstTxWarp>
                          <a:noAutofit/>
                        </wps:bodyPr>
                      </wps:wsp>
                      <wps:wsp>
                        <wps:cNvPr id="414" name="Graphic 414"/>
                        <wps:cNvSpPr/>
                        <wps:spPr>
                          <a:xfrm>
                            <a:off x="53483" y="123207"/>
                            <a:ext cx="277495" cy="434340"/>
                          </a:xfrm>
                          <a:custGeom>
                            <a:avLst/>
                            <a:gdLst/>
                            <a:ahLst/>
                            <a:cxnLst/>
                            <a:rect l="l" t="t" r="r" b="b"/>
                            <a:pathLst>
                              <a:path w="277495" h="434340">
                                <a:moveTo>
                                  <a:pt x="0" y="433055"/>
                                </a:moveTo>
                                <a:lnTo>
                                  <a:pt x="54628" y="389622"/>
                                </a:lnTo>
                                <a:lnTo>
                                  <a:pt x="78052" y="357027"/>
                                </a:lnTo>
                                <a:lnTo>
                                  <a:pt x="97455" y="311087"/>
                                </a:lnTo>
                                <a:lnTo>
                                  <a:pt x="107293" y="262956"/>
                                </a:lnTo>
                                <a:lnTo>
                                  <a:pt x="114656" y="198272"/>
                                </a:lnTo>
                                <a:lnTo>
                                  <a:pt x="120391" y="128334"/>
                                </a:lnTo>
                                <a:lnTo>
                                  <a:pt x="125343" y="64444"/>
                                </a:lnTo>
                                <a:lnTo>
                                  <a:pt x="130359" y="17899"/>
                                </a:lnTo>
                                <a:lnTo>
                                  <a:pt x="148527" y="65056"/>
                                </a:lnTo>
                                <a:lnTo>
                                  <a:pt x="154526" y="129228"/>
                                </a:lnTo>
                                <a:lnTo>
                                  <a:pt x="161052" y="199507"/>
                                </a:lnTo>
                                <a:lnTo>
                                  <a:pt x="168566" y="264651"/>
                                </a:lnTo>
                                <a:lnTo>
                                  <a:pt x="177525" y="313416"/>
                                </a:lnTo>
                                <a:lnTo>
                                  <a:pt x="194821" y="360062"/>
                                </a:lnTo>
                                <a:lnTo>
                                  <a:pt x="217196" y="392637"/>
                                </a:lnTo>
                                <a:lnTo>
                                  <a:pt x="244639" y="415835"/>
                                </a:lnTo>
                                <a:lnTo>
                                  <a:pt x="277138" y="434346"/>
                                </a:lnTo>
                              </a:path>
                            </a:pathLst>
                          </a:custGeom>
                          <a:ln w="9509">
                            <a:solidFill>
                              <a:srgbClr val="45B0E4"/>
                            </a:solidFill>
                            <a:prstDash val="solid"/>
                          </a:ln>
                        </wps:spPr>
                        <wps:bodyPr wrap="square" lIns="0" tIns="0" rIns="0" bIns="0" rtlCol="0">
                          <a:prstTxWarp prst="textNoShape">
                            <a:avLst/>
                          </a:prstTxWarp>
                          <a:noAutofit/>
                        </wps:bodyPr>
                      </wps:wsp>
                      <wps:wsp>
                        <wps:cNvPr id="415" name="Graphic 415"/>
                        <wps:cNvSpPr/>
                        <wps:spPr>
                          <a:xfrm>
                            <a:off x="42824" y="211294"/>
                            <a:ext cx="299085" cy="242570"/>
                          </a:xfrm>
                          <a:custGeom>
                            <a:avLst/>
                            <a:gdLst/>
                            <a:ahLst/>
                            <a:cxnLst/>
                            <a:rect l="l" t="t" r="r" b="b"/>
                            <a:pathLst>
                              <a:path w="299085" h="242570">
                                <a:moveTo>
                                  <a:pt x="236551" y="44047"/>
                                </a:moveTo>
                                <a:lnTo>
                                  <a:pt x="0" y="235087"/>
                                </a:lnTo>
                                <a:lnTo>
                                  <a:pt x="5964" y="242466"/>
                                </a:lnTo>
                                <a:lnTo>
                                  <a:pt x="242571" y="51466"/>
                                </a:lnTo>
                                <a:lnTo>
                                  <a:pt x="236551" y="44047"/>
                                </a:lnTo>
                                <a:close/>
                              </a:path>
                              <a:path w="299085" h="242570">
                                <a:moveTo>
                                  <a:pt x="282314" y="36070"/>
                                </a:moveTo>
                                <a:lnTo>
                                  <a:pt x="246429" y="36070"/>
                                </a:lnTo>
                                <a:lnTo>
                                  <a:pt x="252393" y="43537"/>
                                </a:lnTo>
                                <a:lnTo>
                                  <a:pt x="242571" y="51466"/>
                                </a:lnTo>
                                <a:lnTo>
                                  <a:pt x="263560" y="77329"/>
                                </a:lnTo>
                                <a:lnTo>
                                  <a:pt x="282314" y="36070"/>
                                </a:lnTo>
                                <a:close/>
                              </a:path>
                              <a:path w="299085" h="242570">
                                <a:moveTo>
                                  <a:pt x="246429" y="36070"/>
                                </a:moveTo>
                                <a:lnTo>
                                  <a:pt x="236551" y="44047"/>
                                </a:lnTo>
                                <a:lnTo>
                                  <a:pt x="242571" y="51466"/>
                                </a:lnTo>
                                <a:lnTo>
                                  <a:pt x="252393" y="43537"/>
                                </a:lnTo>
                                <a:lnTo>
                                  <a:pt x="246429" y="36070"/>
                                </a:lnTo>
                                <a:close/>
                              </a:path>
                              <a:path w="299085" h="242570">
                                <a:moveTo>
                                  <a:pt x="298710" y="0"/>
                                </a:moveTo>
                                <a:lnTo>
                                  <a:pt x="215594" y="18224"/>
                                </a:lnTo>
                                <a:lnTo>
                                  <a:pt x="236551" y="44047"/>
                                </a:lnTo>
                                <a:lnTo>
                                  <a:pt x="246429" y="36070"/>
                                </a:lnTo>
                                <a:lnTo>
                                  <a:pt x="282314" y="36070"/>
                                </a:lnTo>
                                <a:lnTo>
                                  <a:pt x="298710" y="0"/>
                                </a:lnTo>
                                <a:close/>
                              </a:path>
                            </a:pathLst>
                          </a:custGeom>
                          <a:solidFill>
                            <a:srgbClr val="8F8F8F"/>
                          </a:solidFill>
                        </wps:spPr>
                        <wps:bodyPr wrap="square" lIns="0" tIns="0" rIns="0" bIns="0" rtlCol="0">
                          <a:prstTxWarp prst="textNoShape">
                            <a:avLst/>
                          </a:prstTxWarp>
                          <a:noAutofit/>
                        </wps:bodyPr>
                      </wps:wsp>
                      <wps:wsp>
                        <wps:cNvPr id="416" name="Graphic 416"/>
                        <wps:cNvSpPr/>
                        <wps:spPr>
                          <a:xfrm>
                            <a:off x="437213" y="4746"/>
                            <a:ext cx="1830705" cy="144780"/>
                          </a:xfrm>
                          <a:custGeom>
                            <a:avLst/>
                            <a:gdLst/>
                            <a:ahLst/>
                            <a:cxnLst/>
                            <a:rect l="l" t="t" r="r" b="b"/>
                            <a:pathLst>
                              <a:path w="1830705" h="144780">
                                <a:moveTo>
                                  <a:pt x="0" y="144279"/>
                                </a:moveTo>
                                <a:lnTo>
                                  <a:pt x="5456" y="116189"/>
                                </a:lnTo>
                                <a:lnTo>
                                  <a:pt x="20334" y="93259"/>
                                </a:lnTo>
                                <a:lnTo>
                                  <a:pt x="42398" y="77805"/>
                                </a:lnTo>
                                <a:lnTo>
                                  <a:pt x="69411" y="72139"/>
                                </a:lnTo>
                                <a:lnTo>
                                  <a:pt x="845626" y="72140"/>
                                </a:lnTo>
                                <a:lnTo>
                                  <a:pt x="872659" y="66474"/>
                                </a:lnTo>
                                <a:lnTo>
                                  <a:pt x="894766" y="51020"/>
                                </a:lnTo>
                                <a:lnTo>
                                  <a:pt x="909688" y="28090"/>
                                </a:lnTo>
                                <a:lnTo>
                                  <a:pt x="915164" y="0"/>
                                </a:lnTo>
                                <a:lnTo>
                                  <a:pt x="920621" y="28090"/>
                                </a:lnTo>
                                <a:lnTo>
                                  <a:pt x="935499" y="51020"/>
                                </a:lnTo>
                                <a:lnTo>
                                  <a:pt x="957563" y="66474"/>
                                </a:lnTo>
                                <a:lnTo>
                                  <a:pt x="984576" y="72140"/>
                                </a:lnTo>
                                <a:lnTo>
                                  <a:pt x="1760791" y="72140"/>
                                </a:lnTo>
                                <a:lnTo>
                                  <a:pt x="1787824" y="77805"/>
                                </a:lnTo>
                                <a:lnTo>
                                  <a:pt x="1809931" y="93260"/>
                                </a:lnTo>
                                <a:lnTo>
                                  <a:pt x="1824853" y="116189"/>
                                </a:lnTo>
                                <a:lnTo>
                                  <a:pt x="1830329" y="144280"/>
                                </a:lnTo>
                              </a:path>
                            </a:pathLst>
                          </a:custGeom>
                          <a:ln w="9492">
                            <a:solidFill>
                              <a:srgbClr val="8F8F8F"/>
                            </a:solidFill>
                            <a:prstDash val="solid"/>
                          </a:ln>
                        </wps:spPr>
                        <wps:bodyPr wrap="square" lIns="0" tIns="0" rIns="0" bIns="0" rtlCol="0">
                          <a:prstTxWarp prst="textNoShape">
                            <a:avLst/>
                          </a:prstTxWarp>
                          <a:noAutofit/>
                        </wps:bodyPr>
                      </wps:wsp>
                      <wps:wsp>
                        <wps:cNvPr id="417" name="Textbox 417"/>
                        <wps:cNvSpPr txBox="1"/>
                        <wps:spPr>
                          <a:xfrm>
                            <a:off x="637961" y="167789"/>
                            <a:ext cx="529590" cy="465455"/>
                          </a:xfrm>
                          <a:prstGeom prst="rect">
                            <a:avLst/>
                          </a:prstGeom>
                        </wps:spPr>
                        <wps:txbx>
                          <w:txbxContent>
                            <w:p>
                              <w:pPr>
                                <w:spacing w:line="201" w:lineRule="exact" w:before="0"/>
                                <w:ind w:left="0" w:right="0" w:firstLine="0"/>
                                <w:jc w:val="left"/>
                                <w:rPr>
                                  <w:sz w:val="18"/>
                                </w:rPr>
                              </w:pPr>
                              <w:r>
                                <w:rPr>
                                  <w:spacing w:val="-2"/>
                                  <w:sz w:val="18"/>
                                </w:rPr>
                                <w:t>Probe</w:t>
                              </w:r>
                            </w:p>
                            <w:p>
                              <w:pPr>
                                <w:spacing w:line="240" w:lineRule="auto" w:before="118"/>
                                <w:rPr>
                                  <w:sz w:val="18"/>
                                </w:rPr>
                              </w:pPr>
                            </w:p>
                            <w:p>
                              <w:pPr>
                                <w:spacing w:before="0"/>
                                <w:ind w:left="0" w:right="0" w:firstLine="0"/>
                                <w:jc w:val="left"/>
                                <w:rPr>
                                  <w:sz w:val="18"/>
                                </w:rPr>
                              </w:pPr>
                              <w:r>
                                <w:rPr>
                                  <w:spacing w:val="-2"/>
                                  <w:sz w:val="18"/>
                                </w:rPr>
                                <w:t>Response</w:t>
                              </w:r>
                            </w:p>
                          </w:txbxContent>
                        </wps:txbx>
                        <wps:bodyPr wrap="square" lIns="0" tIns="0" rIns="0" bIns="0" rtlCol="0">
                          <a:noAutofit/>
                        </wps:bodyPr>
                      </wps:wsp>
                      <wps:wsp>
                        <wps:cNvPr id="418" name="Textbox 418"/>
                        <wps:cNvSpPr txBox="1"/>
                        <wps:spPr>
                          <a:xfrm>
                            <a:off x="2390631" y="849911"/>
                            <a:ext cx="341630" cy="254635"/>
                          </a:xfrm>
                          <a:prstGeom prst="rect">
                            <a:avLst/>
                          </a:prstGeom>
                        </wps:spPr>
                        <wps:txbx>
                          <w:txbxContent>
                            <w:p>
                              <w:pPr>
                                <w:spacing w:line="401" w:lineRule="exact" w:before="0"/>
                                <w:ind w:left="0" w:right="0" w:firstLine="0"/>
                                <w:jc w:val="left"/>
                                <w:rPr>
                                  <w:sz w:val="36"/>
                                </w:rPr>
                              </w:pPr>
                              <w:r>
                                <w:rPr>
                                  <w:spacing w:val="-5"/>
                                  <w:sz w:val="36"/>
                                </w:rPr>
                                <w:t>RU</w:t>
                              </w:r>
                            </w:p>
                          </w:txbxContent>
                        </wps:txbx>
                        <wps:bodyPr wrap="square" lIns="0" tIns="0" rIns="0" bIns="0" rtlCol="0">
                          <a:noAutofit/>
                        </wps:bodyPr>
                      </wps:wsp>
                    </wpg:wgp>
                  </a:graphicData>
                </a:graphic>
              </wp:anchor>
            </w:drawing>
          </mc:Choice>
          <mc:Fallback>
            <w:pict>
              <v:group style="position:absolute;margin-left:257.486511pt;margin-top:17.158985pt;width:222.7pt;height:110.9pt;mso-position-horizontal-relative:page;mso-position-vertical-relative:paragraph;z-index:-19923968" id="docshapegroup358" coordorigin="5150,343" coordsize="4454,2218">
                <v:shape style="position:absolute;left:8368;top:1584;width:1228;height:579" id="docshape359" coordorigin="8368,1585" coordsize="1228,579" path="m9596,1585l8786,1585,8368,2164,9596,2155,9596,1585xe" filled="false" stroked="true" strokeweight=".747768pt" strokecolor="#000000">
                  <v:path arrowok="t"/>
                  <v:stroke dashstyle="solid"/>
                </v:shape>
                <v:shape style="position:absolute;left:5751;top:1694;width:403;height:453" id="docshape360" coordorigin="5752,1695" coordsize="403,453" path="m6154,1695l5752,1695m6153,2147l5752,2147e" filled="false" stroked="true" strokeweight=".748394pt" strokecolor="#8f8f8f">
                  <v:path arrowok="t"/>
                  <v:stroke dashstyle="solid"/>
                </v:shape>
                <v:shape style="position:absolute;left:6154;top:1529;width:372;height:795" type="#_x0000_t75" id="docshape361" stroked="false">
                  <v:imagedata r:id="rId104" o:title=""/>
                </v:shape>
                <v:shape style="position:absolute;left:7622;top:1529;width:372;height:795" type="#_x0000_t75" id="docshape362" stroked="false">
                  <v:imagedata r:id="rId105" o:title=""/>
                </v:shape>
                <v:shape style="position:absolute;left:6538;top:1649;width:2182;height:467" id="docshape363" coordorigin="6538,1649" coordsize="2182,467" path="m8720,1664l7994,1664m8395,2116l7994,2116m7633,2037l6538,2037m6538,1786l6600,1792,6661,1795,6723,1792,6786,1780,6848,1750,6909,1705,6973,1665,7045,1649,7111,1664,7184,1697,7259,1737,7332,1776,7396,1803,7474,1819,7551,1825,7609,1826,7632,1826,7632,1826e" filled="false" stroked="true" strokeweight=".748394pt" strokecolor="#8f8f8f">
                  <v:path arrowok="t"/>
                  <v:stroke dashstyle="solid"/>
                </v:shape>
                <v:shape style="position:absolute;left:5157;top:1278;width:590;height:1275" id="docshape364" coordorigin="5157,1279" coordsize="590,1275" path="m5256,2553l5186,2525,5157,2455,5157,1377,5165,1339,5186,1307,5217,1286,5256,1279,5649,1279,5718,1307,5747,1377,5747,2455,5739,2494,5718,2525,5687,2546,5649,2553,5256,2553xe" filled="false" stroked="true" strokeweight=".749031pt" strokecolor="#000000">
                  <v:path arrowok="t"/>
                  <v:stroke dashstyle="solid"/>
                </v:shape>
                <v:shape style="position:absolute;left:5233;top:537;width:437;height:684" id="docshape365" coordorigin="5234,537" coordsize="437,684" path="m5234,1219l5320,1151,5357,1099,5387,1027,5403,951,5415,849,5424,739,5431,639,5439,565,5468,640,5477,741,5488,851,5499,954,5514,1031,5541,1104,5576,1156,5619,1192,5670,1221e" filled="false" stroked="true" strokeweight=".748809pt" strokecolor="#45b0e4">
                  <v:path arrowok="t"/>
                  <v:stroke dashstyle="solid"/>
                </v:shape>
                <v:shape style="position:absolute;left:5217;top:675;width:471;height:382" id="docshape366" coordorigin="5217,676" coordsize="471,382" path="m5590,745l5217,1046,5227,1058,5599,757,5590,745xm5662,733l5605,733,5615,744,5599,757,5632,798,5662,733xm5605,733l5590,745,5599,757,5615,744,5605,733xm5688,676l5557,705,5590,745,5605,733,5662,733,5688,676xe" filled="true" fillcolor="#8f8f8f" stroked="false">
                  <v:path arrowok="t"/>
                  <v:fill type="solid"/>
                </v:shape>
                <v:shape style="position:absolute;left:5838;top:350;width:2883;height:228" id="docshape367" coordorigin="5838,351" coordsize="2883,228" path="m5838,578l5847,534,5870,498,5905,473,5948,464,7170,464,7213,455,7247,431,7271,395,7279,351,7288,395,7311,431,7346,455,7389,464,8611,464,8654,473,8689,498,8712,534,8721,578e" filled="false" stroked="true" strokeweight=".747422pt" strokecolor="#8f8f8f">
                  <v:path arrowok="t"/>
                  <v:stroke dashstyle="solid"/>
                </v:shape>
                <v:shape style="position:absolute;left:6154;top:607;width:834;height:733" type="#_x0000_t202" id="docshape368" filled="false" stroked="false">
                  <v:textbox inset="0,0,0,0">
                    <w:txbxContent>
                      <w:p>
                        <w:pPr>
                          <w:spacing w:line="201" w:lineRule="exact" w:before="0"/>
                          <w:ind w:left="0" w:right="0" w:firstLine="0"/>
                          <w:jc w:val="left"/>
                          <w:rPr>
                            <w:sz w:val="18"/>
                          </w:rPr>
                        </w:pPr>
                        <w:r>
                          <w:rPr>
                            <w:spacing w:val="-2"/>
                            <w:sz w:val="18"/>
                          </w:rPr>
                          <w:t>Probe</w:t>
                        </w:r>
                      </w:p>
                      <w:p>
                        <w:pPr>
                          <w:spacing w:line="240" w:lineRule="auto" w:before="118"/>
                          <w:rPr>
                            <w:sz w:val="18"/>
                          </w:rPr>
                        </w:pPr>
                      </w:p>
                      <w:p>
                        <w:pPr>
                          <w:spacing w:before="0"/>
                          <w:ind w:left="0" w:right="0" w:firstLine="0"/>
                          <w:jc w:val="left"/>
                          <w:rPr>
                            <w:sz w:val="18"/>
                          </w:rPr>
                        </w:pPr>
                        <w:r>
                          <w:rPr>
                            <w:spacing w:val="-2"/>
                            <w:sz w:val="18"/>
                          </w:rPr>
                          <w:t>Response</w:t>
                        </w:r>
                      </w:p>
                    </w:txbxContent>
                  </v:textbox>
                  <w10:wrap type="none"/>
                </v:shape>
                <v:shape style="position:absolute;left:8914;top:1681;width:538;height:401" type="#_x0000_t202" id="docshape369" filled="false" stroked="false">
                  <v:textbox inset="0,0,0,0">
                    <w:txbxContent>
                      <w:p>
                        <w:pPr>
                          <w:spacing w:line="401" w:lineRule="exact" w:before="0"/>
                          <w:ind w:left="0" w:right="0" w:firstLine="0"/>
                          <w:jc w:val="left"/>
                          <w:rPr>
                            <w:sz w:val="36"/>
                          </w:rPr>
                        </w:pPr>
                        <w:r>
                          <w:rPr>
                            <w:spacing w:val="-5"/>
                            <w:sz w:val="36"/>
                          </w:rPr>
                          <w:t>RU</w:t>
                        </w:r>
                      </w:p>
                    </w:txbxContent>
                  </v:textbox>
                  <w10:wrap type="none"/>
                </v:shape>
                <w10:wrap type="none"/>
              </v:group>
            </w:pict>
          </mc:Fallback>
        </mc:AlternateContent>
      </w:r>
      <w:r>
        <w:rPr>
          <w:spacing w:val="-2"/>
          <w:sz w:val="24"/>
        </w:rPr>
        <w:t>Round-trip</w:t>
      </w:r>
      <w:r>
        <w:rPr>
          <w:spacing w:val="-3"/>
          <w:sz w:val="24"/>
        </w:rPr>
        <w:t> </w:t>
      </w:r>
      <w:r>
        <w:rPr>
          <w:spacing w:val="-4"/>
          <w:sz w:val="24"/>
        </w:rPr>
        <w:t>time</w:t>
      </w:r>
    </w:p>
    <w:p>
      <w:pPr>
        <w:pStyle w:val="BodyText"/>
      </w:pPr>
    </w:p>
    <w:p>
      <w:pPr>
        <w:pStyle w:val="BodyText"/>
        <w:spacing w:before="36"/>
      </w:pPr>
      <w:r>
        <w:rPr/>
        <mc:AlternateContent>
          <mc:Choice Requires="wps">
            <w:drawing>
              <wp:anchor distT="0" distB="0" distL="0" distR="0" allowOverlap="1" layoutInCell="1" locked="0" behindDoc="1" simplePos="0" relativeHeight="487625728">
                <wp:simplePos x="0" y="0"/>
                <wp:positionH relativeFrom="page">
                  <wp:posOffset>3702597</wp:posOffset>
                </wp:positionH>
                <wp:positionV relativeFrom="paragraph">
                  <wp:posOffset>184751</wp:posOffset>
                </wp:positionV>
                <wp:extent cx="1835785" cy="76200"/>
                <wp:effectExtent l="0" t="0" r="0" b="0"/>
                <wp:wrapTopAndBottom/>
                <wp:docPr id="419" name="Graphic 419"/>
                <wp:cNvGraphicFramePr>
                  <a:graphicFrameLocks/>
                </wp:cNvGraphicFramePr>
                <a:graphic>
                  <a:graphicData uri="http://schemas.microsoft.com/office/word/2010/wordprocessingShape">
                    <wps:wsp>
                      <wps:cNvPr id="419" name="Graphic 419"/>
                      <wps:cNvSpPr/>
                      <wps:spPr>
                        <a:xfrm>
                          <a:off x="0" y="0"/>
                          <a:ext cx="1835785" cy="76200"/>
                        </a:xfrm>
                        <a:custGeom>
                          <a:avLst/>
                          <a:gdLst/>
                          <a:ahLst/>
                          <a:cxnLst/>
                          <a:rect l="l" t="t" r="r" b="b"/>
                          <a:pathLst>
                            <a:path w="1835785" h="76200">
                              <a:moveTo>
                                <a:pt x="38068" y="0"/>
                              </a:moveTo>
                              <a:lnTo>
                                <a:pt x="0" y="37968"/>
                              </a:lnTo>
                              <a:lnTo>
                                <a:pt x="38068" y="75924"/>
                              </a:lnTo>
                              <a:lnTo>
                                <a:pt x="69789" y="44296"/>
                              </a:lnTo>
                              <a:lnTo>
                                <a:pt x="38068" y="44296"/>
                              </a:lnTo>
                              <a:lnTo>
                                <a:pt x="38068" y="31640"/>
                              </a:lnTo>
                              <a:lnTo>
                                <a:pt x="69792" y="31640"/>
                              </a:lnTo>
                              <a:lnTo>
                                <a:pt x="38068" y="0"/>
                              </a:lnTo>
                              <a:close/>
                            </a:path>
                            <a:path w="1835785" h="76200">
                              <a:moveTo>
                                <a:pt x="1759649" y="0"/>
                              </a:moveTo>
                              <a:lnTo>
                                <a:pt x="1759649" y="75924"/>
                              </a:lnTo>
                              <a:lnTo>
                                <a:pt x="1823092" y="44296"/>
                              </a:lnTo>
                              <a:lnTo>
                                <a:pt x="1772338" y="44296"/>
                              </a:lnTo>
                              <a:lnTo>
                                <a:pt x="1772338" y="31640"/>
                              </a:lnTo>
                              <a:lnTo>
                                <a:pt x="1823096" y="31640"/>
                              </a:lnTo>
                              <a:lnTo>
                                <a:pt x="1759649" y="0"/>
                              </a:lnTo>
                              <a:close/>
                            </a:path>
                            <a:path w="1835785" h="76200">
                              <a:moveTo>
                                <a:pt x="69792" y="31640"/>
                              </a:moveTo>
                              <a:lnTo>
                                <a:pt x="38068" y="31640"/>
                              </a:lnTo>
                              <a:lnTo>
                                <a:pt x="38068" y="44296"/>
                              </a:lnTo>
                              <a:lnTo>
                                <a:pt x="69789" y="44296"/>
                              </a:lnTo>
                              <a:lnTo>
                                <a:pt x="76136" y="37968"/>
                              </a:lnTo>
                              <a:lnTo>
                                <a:pt x="69792" y="31640"/>
                              </a:lnTo>
                              <a:close/>
                            </a:path>
                            <a:path w="1835785" h="76200">
                              <a:moveTo>
                                <a:pt x="1759649" y="31640"/>
                              </a:moveTo>
                              <a:lnTo>
                                <a:pt x="69792" y="31640"/>
                              </a:lnTo>
                              <a:lnTo>
                                <a:pt x="76136" y="37968"/>
                              </a:lnTo>
                              <a:lnTo>
                                <a:pt x="69789" y="44296"/>
                              </a:lnTo>
                              <a:lnTo>
                                <a:pt x="1759649" y="44296"/>
                              </a:lnTo>
                              <a:lnTo>
                                <a:pt x="1759649" y="31640"/>
                              </a:lnTo>
                              <a:close/>
                            </a:path>
                            <a:path w="1835785" h="76200">
                              <a:moveTo>
                                <a:pt x="1823096" y="31640"/>
                              </a:moveTo>
                              <a:lnTo>
                                <a:pt x="1772338" y="31640"/>
                              </a:lnTo>
                              <a:lnTo>
                                <a:pt x="1772338" y="44296"/>
                              </a:lnTo>
                              <a:lnTo>
                                <a:pt x="1823092" y="44296"/>
                              </a:lnTo>
                              <a:lnTo>
                                <a:pt x="1835786" y="37968"/>
                              </a:lnTo>
                              <a:lnTo>
                                <a:pt x="1823096" y="31640"/>
                              </a:lnTo>
                              <a:close/>
                            </a:path>
                          </a:pathLst>
                        </a:custGeom>
                        <a:solidFill>
                          <a:srgbClr val="3399FF"/>
                        </a:solidFill>
                      </wps:spPr>
                      <wps:bodyPr wrap="square" lIns="0" tIns="0" rIns="0" bIns="0" rtlCol="0">
                        <a:prstTxWarp prst="textNoShape">
                          <a:avLst/>
                        </a:prstTxWarp>
                        <a:noAutofit/>
                      </wps:bodyPr>
                    </wps:wsp>
                  </a:graphicData>
                </a:graphic>
              </wp:anchor>
            </w:drawing>
          </mc:Choice>
          <mc:Fallback>
            <w:pict>
              <v:shape style="position:absolute;margin-left:291.543091pt;margin-top:14.547349pt;width:144.550pt;height:6pt;mso-position-horizontal-relative:page;mso-position-vertical-relative:paragraph;z-index:-15690752;mso-wrap-distance-left:0;mso-wrap-distance-right:0" id="docshape370" coordorigin="5831,291" coordsize="2891,120" path="m5891,291l5831,351,5891,411,5941,361,5891,361,5891,341,5941,341,5891,291xm8602,291l8602,411,8702,361,8622,361,8622,341,8702,341,8602,291xm5941,341l5891,341,5891,361,5941,361,5951,351,5941,341xm8602,341l5941,341,5951,351,5941,361,8602,361,8602,341xm8702,341l8622,341,8622,361,8702,361,8722,351,8702,341xe" filled="true" fillcolor="#3399ff"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6240">
                <wp:simplePos x="0" y="0"/>
                <wp:positionH relativeFrom="page">
                  <wp:posOffset>3707165</wp:posOffset>
                </wp:positionH>
                <wp:positionV relativeFrom="paragraph">
                  <wp:posOffset>329018</wp:posOffset>
                </wp:positionV>
                <wp:extent cx="1837055" cy="76200"/>
                <wp:effectExtent l="0" t="0" r="0" b="0"/>
                <wp:wrapTopAndBottom/>
                <wp:docPr id="420" name="Graphic 420"/>
                <wp:cNvGraphicFramePr>
                  <a:graphicFrameLocks/>
                </wp:cNvGraphicFramePr>
                <a:graphic>
                  <a:graphicData uri="http://schemas.microsoft.com/office/word/2010/wordprocessingShape">
                    <wps:wsp>
                      <wps:cNvPr id="420" name="Graphic 420"/>
                      <wps:cNvSpPr/>
                      <wps:spPr>
                        <a:xfrm>
                          <a:off x="0" y="0"/>
                          <a:ext cx="1837055" cy="76200"/>
                        </a:xfrm>
                        <a:custGeom>
                          <a:avLst/>
                          <a:gdLst/>
                          <a:ahLst/>
                          <a:cxnLst/>
                          <a:rect l="l" t="t" r="r" b="b"/>
                          <a:pathLst>
                            <a:path w="1837055" h="76200">
                              <a:moveTo>
                                <a:pt x="76136" y="0"/>
                              </a:moveTo>
                              <a:lnTo>
                                <a:pt x="0" y="37968"/>
                              </a:lnTo>
                              <a:lnTo>
                                <a:pt x="76136" y="75936"/>
                              </a:lnTo>
                              <a:lnTo>
                                <a:pt x="76136" y="44296"/>
                              </a:lnTo>
                              <a:lnTo>
                                <a:pt x="63447" y="44296"/>
                              </a:lnTo>
                              <a:lnTo>
                                <a:pt x="63447" y="31640"/>
                              </a:lnTo>
                              <a:lnTo>
                                <a:pt x="76136" y="31640"/>
                              </a:lnTo>
                              <a:lnTo>
                                <a:pt x="76136" y="0"/>
                              </a:lnTo>
                              <a:close/>
                            </a:path>
                            <a:path w="1837055" h="76200">
                              <a:moveTo>
                                <a:pt x="1798733" y="0"/>
                              </a:moveTo>
                              <a:lnTo>
                                <a:pt x="1760664" y="37968"/>
                              </a:lnTo>
                              <a:lnTo>
                                <a:pt x="1798733" y="75936"/>
                              </a:lnTo>
                              <a:lnTo>
                                <a:pt x="1830456" y="44296"/>
                              </a:lnTo>
                              <a:lnTo>
                                <a:pt x="1798733" y="44296"/>
                              </a:lnTo>
                              <a:lnTo>
                                <a:pt x="1798733" y="31640"/>
                              </a:lnTo>
                              <a:lnTo>
                                <a:pt x="1830456" y="31640"/>
                              </a:lnTo>
                              <a:lnTo>
                                <a:pt x="1798733" y="0"/>
                              </a:lnTo>
                              <a:close/>
                            </a:path>
                            <a:path w="1837055" h="76200">
                              <a:moveTo>
                                <a:pt x="76136" y="31640"/>
                              </a:moveTo>
                              <a:lnTo>
                                <a:pt x="63447" y="31640"/>
                              </a:lnTo>
                              <a:lnTo>
                                <a:pt x="63447" y="44296"/>
                              </a:lnTo>
                              <a:lnTo>
                                <a:pt x="76136" y="44296"/>
                              </a:lnTo>
                              <a:lnTo>
                                <a:pt x="76136" y="31640"/>
                              </a:lnTo>
                              <a:close/>
                            </a:path>
                            <a:path w="1837055" h="76200">
                              <a:moveTo>
                                <a:pt x="1767009" y="31640"/>
                              </a:moveTo>
                              <a:lnTo>
                                <a:pt x="76136" y="31640"/>
                              </a:lnTo>
                              <a:lnTo>
                                <a:pt x="76136" y="44296"/>
                              </a:lnTo>
                              <a:lnTo>
                                <a:pt x="1767009" y="44296"/>
                              </a:lnTo>
                              <a:lnTo>
                                <a:pt x="1760664" y="37968"/>
                              </a:lnTo>
                              <a:lnTo>
                                <a:pt x="1767009" y="31640"/>
                              </a:lnTo>
                              <a:close/>
                            </a:path>
                            <a:path w="1837055" h="76200">
                              <a:moveTo>
                                <a:pt x="1830456" y="31640"/>
                              </a:moveTo>
                              <a:lnTo>
                                <a:pt x="1798733" y="31640"/>
                              </a:lnTo>
                              <a:lnTo>
                                <a:pt x="1798733" y="44296"/>
                              </a:lnTo>
                              <a:lnTo>
                                <a:pt x="1830456" y="44296"/>
                              </a:lnTo>
                              <a:lnTo>
                                <a:pt x="1836801" y="37968"/>
                              </a:lnTo>
                              <a:lnTo>
                                <a:pt x="1830456" y="31640"/>
                              </a:lnTo>
                              <a:close/>
                            </a:path>
                          </a:pathLst>
                        </a:custGeom>
                        <a:solidFill>
                          <a:srgbClr val="3399FF"/>
                        </a:solidFill>
                      </wps:spPr>
                      <wps:bodyPr wrap="square" lIns="0" tIns="0" rIns="0" bIns="0" rtlCol="0">
                        <a:prstTxWarp prst="textNoShape">
                          <a:avLst/>
                        </a:prstTxWarp>
                        <a:noAutofit/>
                      </wps:bodyPr>
                    </wps:wsp>
                  </a:graphicData>
                </a:graphic>
              </wp:anchor>
            </w:drawing>
          </mc:Choice>
          <mc:Fallback>
            <w:pict>
              <v:shape style="position:absolute;margin-left:291.902771pt;margin-top:25.906984pt;width:144.65pt;height:6pt;mso-position-horizontal-relative:page;mso-position-vertical-relative:paragraph;z-index:-15690240;mso-wrap-distance-left:0;mso-wrap-distance-right:0" id="docshape371" coordorigin="5838,518" coordsize="2893,120" path="m5958,518l5838,578,5958,638,5958,588,5938,588,5938,568,5958,568,5958,518xm8671,518l8611,578,8671,638,8721,588,8671,588,8671,568,8721,568,8671,518xm5958,568l5938,568,5938,588,5958,588,5958,568xm8621,568l5958,568,5958,588,8621,588,8611,578,8621,568xm8721,568l8671,568,8671,588,8721,588,8731,578,8721,568xe" filled="true" fillcolor="#3399ff"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1113825</wp:posOffset>
                </wp:positionH>
                <wp:positionV relativeFrom="paragraph">
                  <wp:posOffset>708508</wp:posOffset>
                </wp:positionV>
                <wp:extent cx="1975485" cy="377190"/>
                <wp:effectExtent l="0" t="0" r="0" b="0"/>
                <wp:wrapTopAndBottom/>
                <wp:docPr id="421" name="Textbox 421"/>
                <wp:cNvGraphicFramePr>
                  <a:graphicFrameLocks/>
                </wp:cNvGraphicFramePr>
                <a:graphic>
                  <a:graphicData uri="http://schemas.microsoft.com/office/word/2010/wordprocessingShape">
                    <wps:wsp>
                      <wps:cNvPr id="421" name="Textbox 421"/>
                      <wps:cNvSpPr txBox="1"/>
                      <wps:spPr>
                        <a:xfrm>
                          <a:off x="0" y="0"/>
                          <a:ext cx="1975485" cy="377190"/>
                        </a:xfrm>
                        <a:prstGeom prst="rect">
                          <a:avLst/>
                        </a:prstGeom>
                      </wps:spPr>
                      <wps:txbx>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30"/>
                              <w:gridCol w:w="1437"/>
                              <w:gridCol w:w="830"/>
                            </w:tblGrid>
                            <w:tr>
                              <w:trPr>
                                <w:trHeight w:val="274" w:hRule="atLeast"/>
                              </w:trPr>
                              <w:tc>
                                <w:tcPr>
                                  <w:tcW w:w="830" w:type="dxa"/>
                                  <w:vMerge w:val="restart"/>
                                </w:tcPr>
                                <w:p>
                                  <w:pPr>
                                    <w:pStyle w:val="TableParagraph"/>
                                    <w:spacing w:before="77"/>
                                    <w:ind w:left="142"/>
                                    <w:rPr>
                                      <w:sz w:val="36"/>
                                    </w:rPr>
                                  </w:pPr>
                                  <w:r>
                                    <w:rPr>
                                      <w:spacing w:val="-5"/>
                                      <w:sz w:val="36"/>
                                    </w:rPr>
                                    <w:t>CU</w:t>
                                  </w:r>
                                </w:p>
                              </w:tc>
                              <w:tc>
                                <w:tcPr>
                                  <w:tcW w:w="1437" w:type="dxa"/>
                                  <w:tcBorders>
                                    <w:top w:val="nil"/>
                                    <w:bottom w:val="single" w:sz="6" w:space="0" w:color="8F8F8F"/>
                                  </w:tcBorders>
                                </w:tcPr>
                                <w:p>
                                  <w:pPr>
                                    <w:pStyle w:val="TableParagraph"/>
                                    <w:rPr>
                                      <w:rFonts w:ascii="Times New Roman"/>
                                      <w:sz w:val="18"/>
                                    </w:rPr>
                                  </w:pPr>
                                </w:p>
                              </w:tc>
                              <w:tc>
                                <w:tcPr>
                                  <w:tcW w:w="830" w:type="dxa"/>
                                  <w:vMerge w:val="restart"/>
                                </w:tcPr>
                                <w:p>
                                  <w:pPr>
                                    <w:pStyle w:val="TableParagraph"/>
                                    <w:spacing w:before="77"/>
                                    <w:ind w:left="141"/>
                                    <w:rPr>
                                      <w:sz w:val="36"/>
                                    </w:rPr>
                                  </w:pPr>
                                  <w:r>
                                    <w:rPr>
                                      <w:spacing w:val="-5"/>
                                      <w:sz w:val="36"/>
                                    </w:rPr>
                                    <w:t>DU</w:t>
                                  </w:r>
                                </w:p>
                              </w:tc>
                            </w:tr>
                            <w:tr>
                              <w:trPr>
                                <w:trHeight w:val="274" w:hRule="atLeast"/>
                              </w:trPr>
                              <w:tc>
                                <w:tcPr>
                                  <w:tcW w:w="830" w:type="dxa"/>
                                  <w:vMerge/>
                                  <w:tcBorders>
                                    <w:top w:val="nil"/>
                                  </w:tcBorders>
                                </w:tcPr>
                                <w:p>
                                  <w:pPr>
                                    <w:rPr>
                                      <w:sz w:val="2"/>
                                      <w:szCs w:val="2"/>
                                    </w:rPr>
                                  </w:pPr>
                                </w:p>
                              </w:tc>
                              <w:tc>
                                <w:tcPr>
                                  <w:tcW w:w="1437" w:type="dxa"/>
                                  <w:tcBorders>
                                    <w:top w:val="single" w:sz="6" w:space="0" w:color="8F8F8F"/>
                                    <w:bottom w:val="nil"/>
                                  </w:tcBorders>
                                </w:tcPr>
                                <w:p>
                                  <w:pPr>
                                    <w:pStyle w:val="TableParagraph"/>
                                    <w:rPr>
                                      <w:rFonts w:ascii="Times New Roman"/>
                                      <w:sz w:val="18"/>
                                    </w:rPr>
                                  </w:pPr>
                                </w:p>
                              </w:tc>
                              <w:tc>
                                <w:tcPr>
                                  <w:tcW w:w="830" w:type="dxa"/>
                                  <w:vMerge/>
                                  <w:tcBorders>
                                    <w:top w:val="nil"/>
                                  </w:tcBorders>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87.702812pt;margin-top:55.788101pt;width:155.550pt;height:29.7pt;mso-position-horizontal-relative:page;mso-position-vertical-relative:paragraph;z-index:-15728640;mso-wrap-distance-left:0;mso-wrap-distance-right:0" type="#_x0000_t202" id="docshape37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30"/>
                        <w:gridCol w:w="1437"/>
                        <w:gridCol w:w="830"/>
                      </w:tblGrid>
                      <w:tr>
                        <w:trPr>
                          <w:trHeight w:val="274" w:hRule="atLeast"/>
                        </w:trPr>
                        <w:tc>
                          <w:tcPr>
                            <w:tcW w:w="830" w:type="dxa"/>
                            <w:vMerge w:val="restart"/>
                          </w:tcPr>
                          <w:p>
                            <w:pPr>
                              <w:pStyle w:val="TableParagraph"/>
                              <w:spacing w:before="77"/>
                              <w:ind w:left="142"/>
                              <w:rPr>
                                <w:sz w:val="36"/>
                              </w:rPr>
                            </w:pPr>
                            <w:r>
                              <w:rPr>
                                <w:spacing w:val="-5"/>
                                <w:sz w:val="36"/>
                              </w:rPr>
                              <w:t>CU</w:t>
                            </w:r>
                          </w:p>
                        </w:tc>
                        <w:tc>
                          <w:tcPr>
                            <w:tcW w:w="1437" w:type="dxa"/>
                            <w:tcBorders>
                              <w:top w:val="nil"/>
                              <w:bottom w:val="single" w:sz="6" w:space="0" w:color="8F8F8F"/>
                            </w:tcBorders>
                          </w:tcPr>
                          <w:p>
                            <w:pPr>
                              <w:pStyle w:val="TableParagraph"/>
                              <w:rPr>
                                <w:rFonts w:ascii="Times New Roman"/>
                                <w:sz w:val="18"/>
                              </w:rPr>
                            </w:pPr>
                          </w:p>
                        </w:tc>
                        <w:tc>
                          <w:tcPr>
                            <w:tcW w:w="830" w:type="dxa"/>
                            <w:vMerge w:val="restart"/>
                          </w:tcPr>
                          <w:p>
                            <w:pPr>
                              <w:pStyle w:val="TableParagraph"/>
                              <w:spacing w:before="77"/>
                              <w:ind w:left="141"/>
                              <w:rPr>
                                <w:sz w:val="36"/>
                              </w:rPr>
                            </w:pPr>
                            <w:r>
                              <w:rPr>
                                <w:spacing w:val="-5"/>
                                <w:sz w:val="36"/>
                              </w:rPr>
                              <w:t>DU</w:t>
                            </w:r>
                          </w:p>
                        </w:tc>
                      </w:tr>
                      <w:tr>
                        <w:trPr>
                          <w:trHeight w:val="274" w:hRule="atLeast"/>
                        </w:trPr>
                        <w:tc>
                          <w:tcPr>
                            <w:tcW w:w="830" w:type="dxa"/>
                            <w:vMerge/>
                            <w:tcBorders>
                              <w:top w:val="nil"/>
                            </w:tcBorders>
                          </w:tcPr>
                          <w:p>
                            <w:pPr>
                              <w:rPr>
                                <w:sz w:val="2"/>
                                <w:szCs w:val="2"/>
                              </w:rPr>
                            </w:pPr>
                          </w:p>
                        </w:tc>
                        <w:tc>
                          <w:tcPr>
                            <w:tcW w:w="1437" w:type="dxa"/>
                            <w:tcBorders>
                              <w:top w:val="single" w:sz="6" w:space="0" w:color="8F8F8F"/>
                              <w:bottom w:val="nil"/>
                            </w:tcBorders>
                          </w:tcPr>
                          <w:p>
                            <w:pPr>
                              <w:pStyle w:val="TableParagraph"/>
                              <w:rPr>
                                <w:rFonts w:ascii="Times New Roman"/>
                                <w:sz w:val="18"/>
                              </w:rPr>
                            </w:pPr>
                          </w:p>
                        </w:tc>
                        <w:tc>
                          <w:tcPr>
                            <w:tcW w:w="830" w:type="dxa"/>
                            <w:vMerge/>
                            <w:tcBorders>
                              <w:top w:val="nil"/>
                            </w:tcBorders>
                          </w:tcPr>
                          <w:p>
                            <w:pPr>
                              <w:rPr>
                                <w:sz w:val="2"/>
                                <w:szCs w:val="2"/>
                              </w:rPr>
                            </w:pPr>
                          </w:p>
                        </w:tc>
                      </w:tr>
                    </w:tbl>
                    <w:p>
                      <w:pPr>
                        <w:pStyle w:val="BodyText"/>
                      </w:pPr>
                    </w:p>
                  </w:txbxContent>
                </v:textbox>
                <w10:wrap type="topAndBottom"/>
              </v:shape>
            </w:pict>
          </mc:Fallback>
        </mc:AlternateContent>
      </w:r>
      <w:r>
        <w:rPr/>
        <w:drawing>
          <wp:anchor distT="0" distB="0" distL="0" distR="0" allowOverlap="1" layoutInCell="1" locked="0" behindDoc="1" simplePos="0" relativeHeight="487626752">
            <wp:simplePos x="0" y="0"/>
            <wp:positionH relativeFrom="page">
              <wp:posOffset>6192167</wp:posOffset>
            </wp:positionH>
            <wp:positionV relativeFrom="paragraph">
              <wp:posOffset>694997</wp:posOffset>
            </wp:positionV>
            <wp:extent cx="449506" cy="389763"/>
            <wp:effectExtent l="0" t="0" r="0" b="0"/>
            <wp:wrapTopAndBottom/>
            <wp:docPr id="422" name="Image 422"/>
            <wp:cNvGraphicFramePr>
              <a:graphicFrameLocks/>
            </wp:cNvGraphicFramePr>
            <a:graphic>
              <a:graphicData uri="http://schemas.openxmlformats.org/drawingml/2006/picture">
                <pic:pic>
                  <pic:nvPicPr>
                    <pic:cNvPr id="422" name="Image 422"/>
                    <pic:cNvPicPr/>
                  </pic:nvPicPr>
                  <pic:blipFill>
                    <a:blip r:embed="rId106" cstate="print"/>
                    <a:stretch>
                      <a:fillRect/>
                    </a:stretch>
                  </pic:blipFill>
                  <pic:spPr>
                    <a:xfrm>
                      <a:off x="0" y="0"/>
                      <a:ext cx="449506" cy="389763"/>
                    </a:xfrm>
                    <a:prstGeom prst="rect">
                      <a:avLst/>
                    </a:prstGeom>
                  </pic:spPr>
                </pic:pic>
              </a:graphicData>
            </a:graphic>
          </wp:anchor>
        </w:drawing>
      </w:r>
    </w:p>
    <w:p>
      <w:pPr>
        <w:pStyle w:val="BodyText"/>
        <w:spacing w:before="3"/>
        <w:rPr>
          <w:sz w:val="7"/>
        </w:rPr>
      </w:pPr>
    </w:p>
    <w:p>
      <w:pPr>
        <w:pStyle w:val="BodyText"/>
        <w:spacing w:before="202"/>
      </w:pPr>
    </w:p>
    <w:p>
      <w:pPr>
        <w:pStyle w:val="BodyText"/>
      </w:pPr>
    </w:p>
    <w:p>
      <w:pPr>
        <w:pStyle w:val="BodyText"/>
      </w:pPr>
    </w:p>
    <w:p>
      <w:pPr>
        <w:pStyle w:val="BodyText"/>
      </w:pPr>
    </w:p>
    <w:p>
      <w:pPr>
        <w:pStyle w:val="BodyText"/>
        <w:spacing w:before="130"/>
      </w:pPr>
    </w:p>
    <w:p>
      <w:pPr>
        <w:pStyle w:val="BodyText"/>
        <w:ind w:left="537" w:right="886"/>
        <w:jc w:val="center"/>
      </w:pPr>
      <w:r>
        <w:rPr/>
        <mc:AlternateContent>
          <mc:Choice Requires="wps">
            <w:drawing>
              <wp:anchor distT="0" distB="0" distL="0" distR="0" allowOverlap="1" layoutInCell="1" locked="0" behindDoc="0" simplePos="0" relativeHeight="15769088">
                <wp:simplePos x="0" y="0"/>
                <wp:positionH relativeFrom="page">
                  <wp:posOffset>3172811</wp:posOffset>
                </wp:positionH>
                <wp:positionV relativeFrom="paragraph">
                  <wp:posOffset>-1458156</wp:posOffset>
                </wp:positionV>
                <wp:extent cx="1270" cy="1220470"/>
                <wp:effectExtent l="0" t="0" r="0" b="0"/>
                <wp:wrapNone/>
                <wp:docPr id="423" name="Graphic 423"/>
                <wp:cNvGraphicFramePr>
                  <a:graphicFrameLocks/>
                </wp:cNvGraphicFramePr>
                <a:graphic>
                  <a:graphicData uri="http://schemas.microsoft.com/office/word/2010/wordprocessingShape">
                    <wps:wsp>
                      <wps:cNvPr id="423" name="Graphic 423"/>
                      <wps:cNvSpPr/>
                      <wps:spPr>
                        <a:xfrm>
                          <a:off x="0" y="0"/>
                          <a:ext cx="1270" cy="1220470"/>
                        </a:xfrm>
                        <a:custGeom>
                          <a:avLst/>
                          <a:gdLst/>
                          <a:ahLst/>
                          <a:cxnLst/>
                          <a:rect l="l" t="t" r="r" b="b"/>
                          <a:pathLst>
                            <a:path w="0" h="1220470">
                              <a:moveTo>
                                <a:pt x="0" y="0"/>
                              </a:moveTo>
                              <a:lnTo>
                                <a:pt x="0" y="1219905"/>
                              </a:lnTo>
                            </a:path>
                          </a:pathLst>
                        </a:custGeom>
                        <a:ln w="9517">
                          <a:solidFill>
                            <a:srgbClr val="8F8F8F"/>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9088" from="249.827682pt,-114.81546pt" to="249.827687pt,-18.75992pt" stroked="true" strokeweight=".749378pt" strokecolor="#8f8f8f">
                <v:stroke dashstyle="shortdash"/>
                <w10:wrap type="none"/>
              </v:line>
            </w:pict>
          </mc:Fallback>
        </mc:AlternateContent>
      </w:r>
      <w:r>
        <w:rPr/>
        <mc:AlternateContent>
          <mc:Choice Requires="wps">
            <w:drawing>
              <wp:anchor distT="0" distB="0" distL="0" distR="0" allowOverlap="1" layoutInCell="1" locked="0" behindDoc="0" simplePos="0" relativeHeight="15769600">
                <wp:simplePos x="0" y="0"/>
                <wp:positionH relativeFrom="page">
                  <wp:posOffset>3341340</wp:posOffset>
                </wp:positionH>
                <wp:positionV relativeFrom="paragraph">
                  <wp:posOffset>-1156121</wp:posOffset>
                </wp:positionV>
                <wp:extent cx="252095" cy="596900"/>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252095" cy="596900"/>
                        </a:xfrm>
                        <a:prstGeom prst="rect">
                          <a:avLst/>
                        </a:prstGeom>
                      </wps:spPr>
                      <wps:txbx>
                        <w:txbxContent>
                          <w:p>
                            <w:pPr>
                              <w:spacing w:before="8"/>
                              <w:ind w:left="20" w:right="0" w:firstLine="0"/>
                              <w:jc w:val="left"/>
                              <w:rPr>
                                <w:sz w:val="32"/>
                              </w:rPr>
                            </w:pPr>
                            <w:r>
                              <w:rPr>
                                <w:spacing w:val="-4"/>
                                <w:sz w:val="32"/>
                              </w:rPr>
                              <w:t>OTDR</w:t>
                            </w:r>
                          </w:p>
                        </w:txbxContent>
                      </wps:txbx>
                      <wps:bodyPr wrap="square" lIns="0" tIns="0" rIns="0" bIns="0" rtlCol="0" vert="vert270">
                        <a:noAutofit/>
                      </wps:bodyPr>
                    </wps:wsp>
                  </a:graphicData>
                </a:graphic>
              </wp:anchor>
            </w:drawing>
          </mc:Choice>
          <mc:Fallback>
            <w:pict>
              <v:shape style="position:absolute;margin-left:263.097687pt;margin-top:-91.03318pt;width:19.850pt;height:47pt;mso-position-horizontal-relative:page;mso-position-vertical-relative:paragraph;z-index:15769600" type="#_x0000_t202" id="docshape373" filled="false" stroked="false">
                <v:textbox inset="0,0,0,0" style="layout-flow:vertical;mso-layout-flow-alt:bottom-to-top">
                  <w:txbxContent>
                    <w:p>
                      <w:pPr>
                        <w:spacing w:before="8"/>
                        <w:ind w:left="20" w:right="0" w:firstLine="0"/>
                        <w:jc w:val="left"/>
                        <w:rPr>
                          <w:sz w:val="32"/>
                        </w:rPr>
                      </w:pPr>
                      <w:r>
                        <w:rPr>
                          <w:spacing w:val="-4"/>
                          <w:sz w:val="32"/>
                        </w:rPr>
                        <w:t>OTDR</w:t>
                      </w:r>
                    </w:p>
                  </w:txbxContent>
                </v:textbox>
                <w10:wrap type="none"/>
              </v:shape>
            </w:pict>
          </mc:Fallback>
        </mc:AlternateContent>
      </w:r>
      <w:r>
        <w:rPr>
          <w:b/>
        </w:rPr>
        <w:t>Figure</w:t>
      </w:r>
      <w:r>
        <w:rPr>
          <w:b/>
          <w:spacing w:val="-8"/>
        </w:rPr>
        <w:t> </w:t>
      </w:r>
      <w:r>
        <w:rPr>
          <w:b/>
        </w:rPr>
        <w:t>24:</w:t>
      </w:r>
      <w:r>
        <w:rPr>
          <w:b/>
          <w:spacing w:val="42"/>
        </w:rPr>
        <w:t> </w:t>
      </w:r>
      <w:r>
        <w:rPr/>
        <w:t>Fiber</w:t>
      </w:r>
      <w:r>
        <w:rPr>
          <w:spacing w:val="-7"/>
        </w:rPr>
        <w:t> </w:t>
      </w:r>
      <w:r>
        <w:rPr/>
        <w:t>propagation</w:t>
      </w:r>
      <w:r>
        <w:rPr>
          <w:spacing w:val="-7"/>
        </w:rPr>
        <w:t> </w:t>
      </w:r>
      <w:r>
        <w:rPr/>
        <w:t>delay</w:t>
      </w:r>
      <w:r>
        <w:rPr>
          <w:spacing w:val="-6"/>
        </w:rPr>
        <w:t> </w:t>
      </w:r>
      <w:r>
        <w:rPr/>
        <w:t>measurement</w:t>
      </w:r>
      <w:r>
        <w:rPr>
          <w:spacing w:val="-5"/>
        </w:rPr>
        <w:t> </w:t>
      </w:r>
      <w:r>
        <w:rPr/>
        <w:t>based</w:t>
      </w:r>
      <w:r>
        <w:rPr>
          <w:spacing w:val="-7"/>
        </w:rPr>
        <w:t> </w:t>
      </w:r>
      <w:r>
        <w:rPr/>
        <w:t>on</w:t>
      </w:r>
      <w:r>
        <w:rPr>
          <w:spacing w:val="-7"/>
        </w:rPr>
        <w:t> </w:t>
      </w:r>
      <w:r>
        <w:rPr>
          <w:spacing w:val="-4"/>
        </w:rPr>
        <w:t>OTDR</w:t>
      </w:r>
    </w:p>
    <w:p>
      <w:pPr>
        <w:pStyle w:val="BodyText"/>
      </w:pPr>
    </w:p>
    <w:p>
      <w:pPr>
        <w:pStyle w:val="BodyText"/>
      </w:pPr>
    </w:p>
    <w:p>
      <w:pPr>
        <w:pStyle w:val="BodyText"/>
        <w:spacing w:before="26"/>
      </w:pPr>
    </w:p>
    <w:p>
      <w:pPr>
        <w:pStyle w:val="BodyText"/>
        <w:ind w:left="653"/>
        <w:jc w:val="both"/>
      </w:pPr>
      <w:r>
        <w:rPr/>
        <w:t>The</w:t>
      </w:r>
      <w:r>
        <w:rPr>
          <w:spacing w:val="-10"/>
        </w:rPr>
        <w:t> </w:t>
      </w:r>
      <w:r>
        <w:rPr/>
        <w:t>tradeoff</w:t>
      </w:r>
      <w:r>
        <w:rPr>
          <w:spacing w:val="-9"/>
        </w:rPr>
        <w:t> </w:t>
      </w:r>
      <w:r>
        <w:rPr/>
        <w:t>between</w:t>
      </w:r>
      <w:r>
        <w:rPr>
          <w:spacing w:val="-7"/>
        </w:rPr>
        <w:t> </w:t>
      </w:r>
      <w:r>
        <w:rPr/>
        <w:t>accuracy</w:t>
      </w:r>
      <w:r>
        <w:rPr>
          <w:spacing w:val="-10"/>
        </w:rPr>
        <w:t> </w:t>
      </w:r>
      <w:r>
        <w:rPr/>
        <w:t>(pulse</w:t>
      </w:r>
      <w:r>
        <w:rPr>
          <w:spacing w:val="-7"/>
        </w:rPr>
        <w:t> </w:t>
      </w:r>
      <w:r>
        <w:rPr/>
        <w:t>width)</w:t>
      </w:r>
      <w:r>
        <w:rPr>
          <w:spacing w:val="-7"/>
        </w:rPr>
        <w:t> </w:t>
      </w:r>
      <w:r>
        <w:rPr/>
        <w:t>and</w:t>
      </w:r>
      <w:r>
        <w:rPr>
          <w:spacing w:val="-7"/>
        </w:rPr>
        <w:t> </w:t>
      </w:r>
      <w:r>
        <w:rPr/>
        <w:t>reach</w:t>
      </w:r>
      <w:r>
        <w:rPr>
          <w:spacing w:val="-7"/>
        </w:rPr>
        <w:t> </w:t>
      </w:r>
      <w:r>
        <w:rPr/>
        <w:t>(receiving</w:t>
      </w:r>
      <w:r>
        <w:rPr>
          <w:spacing w:val="-7"/>
        </w:rPr>
        <w:t> </w:t>
      </w:r>
      <w:r>
        <w:rPr>
          <w:spacing w:val="-2"/>
        </w:rPr>
        <w:t>sensitivity):</w:t>
      </w:r>
    </w:p>
    <w:p>
      <w:pPr>
        <w:pStyle w:val="BodyText"/>
        <w:spacing w:before="7"/>
      </w:pPr>
    </w:p>
    <w:p>
      <w:pPr>
        <w:pStyle w:val="ListParagraph"/>
        <w:numPr>
          <w:ilvl w:val="0"/>
          <w:numId w:val="28"/>
        </w:numPr>
        <w:tabs>
          <w:tab w:pos="1373" w:val="left" w:leader="none"/>
        </w:tabs>
        <w:spacing w:line="240" w:lineRule="auto" w:before="0" w:after="0"/>
        <w:ind w:left="1373" w:right="0" w:hanging="360"/>
        <w:jc w:val="left"/>
        <w:rPr>
          <w:sz w:val="20"/>
        </w:rPr>
      </w:pPr>
      <w:r>
        <w:rPr>
          <w:sz w:val="20"/>
        </w:rPr>
        <w:t>3-5</w:t>
      </w:r>
      <w:r>
        <w:rPr>
          <w:spacing w:val="-3"/>
          <w:sz w:val="20"/>
        </w:rPr>
        <w:t> </w:t>
      </w:r>
      <w:r>
        <w:rPr>
          <w:sz w:val="20"/>
        </w:rPr>
        <w:t>ns</w:t>
      </w:r>
      <w:r>
        <w:rPr>
          <w:spacing w:val="-2"/>
          <w:sz w:val="20"/>
        </w:rPr>
        <w:t> </w:t>
      </w:r>
      <w:r>
        <w:rPr>
          <w:sz w:val="20"/>
        </w:rPr>
        <w:t>pulse</w:t>
      </w:r>
      <w:r>
        <w:rPr>
          <w:spacing w:val="-3"/>
          <w:sz w:val="20"/>
        </w:rPr>
        <w:t> </w:t>
      </w:r>
      <w:r>
        <w:rPr>
          <w:sz w:val="20"/>
        </w:rPr>
        <w:t>width</w:t>
      </w:r>
      <w:r>
        <w:rPr>
          <w:spacing w:val="-3"/>
          <w:sz w:val="20"/>
        </w:rPr>
        <w:t> </w:t>
      </w:r>
      <w:r>
        <w:rPr>
          <w:sz w:val="20"/>
        </w:rPr>
        <w:t>to</w:t>
      </w:r>
      <w:r>
        <w:rPr>
          <w:spacing w:val="-3"/>
          <w:sz w:val="20"/>
        </w:rPr>
        <w:t> </w:t>
      </w:r>
      <w:r>
        <w:rPr>
          <w:sz w:val="20"/>
        </w:rPr>
        <w:t>cover</w:t>
      </w:r>
      <w:r>
        <w:rPr>
          <w:spacing w:val="-6"/>
          <w:sz w:val="20"/>
        </w:rPr>
        <w:t> </w:t>
      </w:r>
      <w:r>
        <w:rPr>
          <w:sz w:val="20"/>
        </w:rPr>
        <w:t>0.5-2</w:t>
      </w:r>
      <w:r>
        <w:rPr>
          <w:spacing w:val="-8"/>
          <w:sz w:val="20"/>
        </w:rPr>
        <w:t> </w:t>
      </w:r>
      <w:r>
        <w:rPr>
          <w:sz w:val="20"/>
        </w:rPr>
        <w:t>km</w:t>
      </w:r>
      <w:r>
        <w:rPr>
          <w:spacing w:val="-1"/>
          <w:sz w:val="20"/>
        </w:rPr>
        <w:t> </w:t>
      </w:r>
      <w:r>
        <w:rPr>
          <w:spacing w:val="-4"/>
          <w:sz w:val="20"/>
        </w:rPr>
        <w:t>range</w:t>
      </w:r>
    </w:p>
    <w:p>
      <w:pPr>
        <w:pStyle w:val="ListParagraph"/>
        <w:numPr>
          <w:ilvl w:val="0"/>
          <w:numId w:val="28"/>
        </w:numPr>
        <w:tabs>
          <w:tab w:pos="1373" w:val="left" w:leader="none"/>
        </w:tabs>
        <w:spacing w:line="240" w:lineRule="auto" w:before="220" w:after="0"/>
        <w:ind w:left="1373" w:right="0" w:hanging="360"/>
        <w:jc w:val="left"/>
        <w:rPr>
          <w:sz w:val="20"/>
        </w:rPr>
      </w:pPr>
      <w:r>
        <w:rPr>
          <w:sz w:val="20"/>
        </w:rPr>
        <w:t>20</w:t>
      </w:r>
      <w:r>
        <w:rPr>
          <w:spacing w:val="-3"/>
          <w:sz w:val="20"/>
        </w:rPr>
        <w:t> </w:t>
      </w:r>
      <w:r>
        <w:rPr>
          <w:sz w:val="20"/>
        </w:rPr>
        <w:t>ns</w:t>
      </w:r>
      <w:r>
        <w:rPr>
          <w:spacing w:val="-2"/>
          <w:sz w:val="20"/>
        </w:rPr>
        <w:t> </w:t>
      </w:r>
      <w:r>
        <w:rPr>
          <w:sz w:val="20"/>
        </w:rPr>
        <w:t>pulse</w:t>
      </w:r>
      <w:r>
        <w:rPr>
          <w:spacing w:val="-3"/>
          <w:sz w:val="20"/>
        </w:rPr>
        <w:t> </w:t>
      </w:r>
      <w:r>
        <w:rPr>
          <w:sz w:val="20"/>
        </w:rPr>
        <w:t>width</w:t>
      </w:r>
      <w:r>
        <w:rPr>
          <w:spacing w:val="-3"/>
          <w:sz w:val="20"/>
        </w:rPr>
        <w:t> </w:t>
      </w:r>
      <w:r>
        <w:rPr>
          <w:sz w:val="20"/>
        </w:rPr>
        <w:t>to</w:t>
      </w:r>
      <w:r>
        <w:rPr>
          <w:spacing w:val="-3"/>
          <w:sz w:val="20"/>
        </w:rPr>
        <w:t> </w:t>
      </w:r>
      <w:r>
        <w:rPr>
          <w:sz w:val="20"/>
        </w:rPr>
        <w:t>cover</w:t>
      </w:r>
      <w:r>
        <w:rPr>
          <w:spacing w:val="-6"/>
          <w:sz w:val="20"/>
        </w:rPr>
        <w:t> </w:t>
      </w:r>
      <w:r>
        <w:rPr>
          <w:sz w:val="20"/>
        </w:rPr>
        <w:t>10</w:t>
      </w:r>
      <w:r>
        <w:rPr>
          <w:spacing w:val="-3"/>
          <w:sz w:val="20"/>
        </w:rPr>
        <w:t> </w:t>
      </w:r>
      <w:r>
        <w:rPr>
          <w:sz w:val="20"/>
        </w:rPr>
        <w:t>km</w:t>
      </w:r>
      <w:r>
        <w:rPr>
          <w:spacing w:val="-5"/>
          <w:sz w:val="20"/>
        </w:rPr>
        <w:t> </w:t>
      </w:r>
      <w:r>
        <w:rPr>
          <w:spacing w:val="-4"/>
          <w:sz w:val="20"/>
        </w:rPr>
        <w:t>range</w:t>
      </w:r>
    </w:p>
    <w:p>
      <w:pPr>
        <w:pStyle w:val="BodyText"/>
        <w:spacing w:line="307" w:lineRule="auto" w:before="230"/>
        <w:ind w:left="653" w:right="1011"/>
        <w:jc w:val="both"/>
      </w:pPr>
      <w:r>
        <w:rPr/>
        <w:t>The accuracy of the measurement is limited to a few nanoseconds due to the length of the test pulse. To achieve</w:t>
      </w:r>
      <w:r>
        <w:rPr>
          <w:spacing w:val="-2"/>
        </w:rPr>
        <w:t> </w:t>
      </w:r>
      <w:r>
        <w:rPr/>
        <w:t>a</w:t>
      </w:r>
      <w:r>
        <w:rPr>
          <w:spacing w:val="-2"/>
        </w:rPr>
        <w:t> </w:t>
      </w:r>
      <w:r>
        <w:rPr/>
        <w:t>sufficient signal-to-noise</w:t>
      </w:r>
      <w:r>
        <w:rPr>
          <w:spacing w:val="-2"/>
        </w:rPr>
        <w:t> </w:t>
      </w:r>
      <w:r>
        <w:rPr/>
        <w:t>ratio, longer</w:t>
      </w:r>
      <w:r>
        <w:rPr>
          <w:spacing w:val="-1"/>
        </w:rPr>
        <w:t> </w:t>
      </w:r>
      <w:r>
        <w:rPr/>
        <w:t>probe pulses</w:t>
      </w:r>
      <w:r>
        <w:rPr>
          <w:spacing w:val="-1"/>
        </w:rPr>
        <w:t> </w:t>
      </w:r>
      <w:r>
        <w:rPr/>
        <w:t>are</w:t>
      </w:r>
      <w:r>
        <w:rPr>
          <w:spacing w:val="-2"/>
        </w:rPr>
        <w:t> </w:t>
      </w:r>
      <w:r>
        <w:rPr/>
        <w:t>required</w:t>
      </w:r>
      <w:r>
        <w:rPr>
          <w:spacing w:val="-2"/>
        </w:rPr>
        <w:t> </w:t>
      </w:r>
      <w:r>
        <w:rPr/>
        <w:t>for</w:t>
      </w:r>
      <w:r>
        <w:rPr>
          <w:spacing w:val="-1"/>
        </w:rPr>
        <w:t> </w:t>
      </w:r>
      <w:r>
        <w:rPr/>
        <w:t>longer</w:t>
      </w:r>
      <w:r>
        <w:rPr>
          <w:spacing w:val="-1"/>
        </w:rPr>
        <w:t> </w:t>
      </w:r>
      <w:r>
        <w:rPr/>
        <w:t>fibers</w:t>
      </w:r>
      <w:r>
        <w:rPr>
          <w:spacing w:val="-1"/>
        </w:rPr>
        <w:t> </w:t>
      </w:r>
      <w:r>
        <w:rPr/>
        <w:t>with</w:t>
      </w:r>
      <w:r>
        <w:rPr>
          <w:spacing w:val="-2"/>
        </w:rPr>
        <w:t> </w:t>
      </w:r>
      <w:r>
        <w:rPr/>
        <w:t>a higher</w:t>
      </w:r>
      <w:r>
        <w:rPr>
          <w:spacing w:val="-1"/>
        </w:rPr>
        <w:t> </w:t>
      </w:r>
      <w:r>
        <w:rPr/>
        <w:t>loss. In</w:t>
      </w:r>
      <w:r>
        <w:rPr>
          <w:spacing w:val="-6"/>
        </w:rPr>
        <w:t> </w:t>
      </w:r>
      <w:r>
        <w:rPr/>
        <w:t>an</w:t>
      </w:r>
      <w:r>
        <w:rPr>
          <w:spacing w:val="-6"/>
        </w:rPr>
        <w:t> </w:t>
      </w:r>
      <w:r>
        <w:rPr/>
        <w:t>alternative</w:t>
      </w:r>
      <w:r>
        <w:rPr>
          <w:spacing w:val="-11"/>
        </w:rPr>
        <w:t> </w:t>
      </w:r>
      <w:r>
        <w:rPr/>
        <w:t>OTDR</w:t>
      </w:r>
      <w:r>
        <w:rPr>
          <w:spacing w:val="-11"/>
        </w:rPr>
        <w:t> </w:t>
      </w:r>
      <w:r>
        <w:rPr/>
        <w:t>implementation,</w:t>
      </w:r>
      <w:r>
        <w:rPr>
          <w:spacing w:val="-3"/>
        </w:rPr>
        <w:t> </w:t>
      </w:r>
      <w:r>
        <w:rPr/>
        <w:t>a</w:t>
      </w:r>
      <w:r>
        <w:rPr>
          <w:spacing w:val="-6"/>
        </w:rPr>
        <w:t> </w:t>
      </w:r>
      <w:r>
        <w:rPr/>
        <w:t>bit</w:t>
      </w:r>
      <w:r>
        <w:rPr>
          <w:spacing w:val="-7"/>
        </w:rPr>
        <w:t> </w:t>
      </w:r>
      <w:r>
        <w:rPr/>
        <w:t>sequence</w:t>
      </w:r>
      <w:r>
        <w:rPr>
          <w:spacing w:val="-11"/>
        </w:rPr>
        <w:t> </w:t>
      </w:r>
      <w:r>
        <w:rPr/>
        <w:t>at</w:t>
      </w:r>
      <w:r>
        <w:rPr>
          <w:spacing w:val="-3"/>
        </w:rPr>
        <w:t> </w:t>
      </w:r>
      <w:r>
        <w:rPr/>
        <w:t>a</w:t>
      </w:r>
      <w:r>
        <w:rPr>
          <w:spacing w:val="-6"/>
        </w:rPr>
        <w:t> </w:t>
      </w:r>
      <w:r>
        <w:rPr/>
        <w:t>rate</w:t>
      </w:r>
      <w:r>
        <w:rPr>
          <w:spacing w:val="-11"/>
        </w:rPr>
        <w:t> </w:t>
      </w:r>
      <w:r>
        <w:rPr/>
        <w:t>of</w:t>
      </w:r>
      <w:r>
        <w:rPr>
          <w:spacing w:val="-7"/>
        </w:rPr>
        <w:t> </w:t>
      </w:r>
      <w:r>
        <w:rPr/>
        <w:t>a</w:t>
      </w:r>
      <w:r>
        <w:rPr>
          <w:spacing w:val="-6"/>
        </w:rPr>
        <w:t> </w:t>
      </w:r>
      <w:r>
        <w:rPr/>
        <w:t>few</w:t>
      </w:r>
      <w:r>
        <w:rPr>
          <w:spacing w:val="-11"/>
        </w:rPr>
        <w:t> </w:t>
      </w:r>
      <w:r>
        <w:rPr/>
        <w:t>Gbit/s</w:t>
      </w:r>
      <w:r>
        <w:rPr>
          <w:spacing w:val="-4"/>
        </w:rPr>
        <w:t> </w:t>
      </w:r>
      <w:r>
        <w:rPr/>
        <w:t>can</w:t>
      </w:r>
      <w:r>
        <w:rPr>
          <w:spacing w:val="-11"/>
        </w:rPr>
        <w:t> </w:t>
      </w:r>
      <w:r>
        <w:rPr/>
        <w:t>be</w:t>
      </w:r>
      <w:r>
        <w:rPr>
          <w:spacing w:val="-6"/>
        </w:rPr>
        <w:t> </w:t>
      </w:r>
      <w:r>
        <w:rPr/>
        <w:t>used</w:t>
      </w:r>
      <w:r>
        <w:rPr>
          <w:spacing w:val="-6"/>
        </w:rPr>
        <w:t> </w:t>
      </w:r>
      <w:r>
        <w:rPr/>
        <w:t>as</w:t>
      </w:r>
      <w:r>
        <w:rPr>
          <w:spacing w:val="-9"/>
        </w:rPr>
        <w:t> </w:t>
      </w:r>
      <w:r>
        <w:rPr/>
        <w:t>the</w:t>
      </w:r>
      <w:r>
        <w:rPr>
          <w:spacing w:val="-6"/>
        </w:rPr>
        <w:t> </w:t>
      </w:r>
      <w:r>
        <w:rPr/>
        <w:t>test</w:t>
      </w:r>
      <w:r>
        <w:rPr>
          <w:spacing w:val="-8"/>
        </w:rPr>
        <w:t> </w:t>
      </w:r>
      <w:r>
        <w:rPr/>
        <w:t>signal.</w:t>
      </w:r>
    </w:p>
    <w:p>
      <w:pPr>
        <w:spacing w:after="0" w:line="307" w:lineRule="auto"/>
        <w:jc w:val="both"/>
        <w:sectPr>
          <w:type w:val="continuous"/>
          <w:pgSz w:w="11910" w:h="16840"/>
          <w:pgMar w:header="858" w:footer="464" w:top="1160" w:bottom="480" w:left="480" w:right="120"/>
        </w:sectPr>
      </w:pPr>
    </w:p>
    <w:p>
      <w:pPr>
        <w:pStyle w:val="BodyText"/>
        <w:spacing w:before="33"/>
      </w:pPr>
    </w:p>
    <w:p>
      <w:pPr>
        <w:pStyle w:val="BodyText"/>
        <w:spacing w:line="304" w:lineRule="auto"/>
        <w:ind w:left="653" w:right="1011"/>
        <w:jc w:val="both"/>
        <w:rPr>
          <w:b/>
        </w:rPr>
      </w:pPr>
      <w:r>
        <w:rPr/>
        <mc:AlternateContent>
          <mc:Choice Requires="wps">
            <w:drawing>
              <wp:anchor distT="0" distB="0" distL="0" distR="0" allowOverlap="1" layoutInCell="1" locked="0" behindDoc="0" simplePos="0" relativeHeight="15773184">
                <wp:simplePos x="0" y="0"/>
                <wp:positionH relativeFrom="page">
                  <wp:posOffset>3179907</wp:posOffset>
                </wp:positionH>
                <wp:positionV relativeFrom="paragraph">
                  <wp:posOffset>1273681</wp:posOffset>
                </wp:positionV>
                <wp:extent cx="2828290" cy="819150"/>
                <wp:effectExtent l="0" t="0" r="0" b="0"/>
                <wp:wrapNone/>
                <wp:docPr id="425" name="Group 425"/>
                <wp:cNvGraphicFramePr>
                  <a:graphicFrameLocks/>
                </wp:cNvGraphicFramePr>
                <a:graphic>
                  <a:graphicData uri="http://schemas.microsoft.com/office/word/2010/wordprocessingGroup">
                    <wpg:wgp>
                      <wpg:cNvPr id="425" name="Group 425"/>
                      <wpg:cNvGrpSpPr/>
                      <wpg:grpSpPr>
                        <a:xfrm>
                          <a:off x="0" y="0"/>
                          <a:ext cx="2828290" cy="819150"/>
                          <a:chExt cx="2828290" cy="819150"/>
                        </a:xfrm>
                      </wpg:grpSpPr>
                      <wps:wsp>
                        <wps:cNvPr id="426" name="Graphic 426"/>
                        <wps:cNvSpPr/>
                        <wps:spPr>
                          <a:xfrm>
                            <a:off x="2045098" y="199523"/>
                            <a:ext cx="778510" cy="368300"/>
                          </a:xfrm>
                          <a:custGeom>
                            <a:avLst/>
                            <a:gdLst/>
                            <a:ahLst/>
                            <a:cxnLst/>
                            <a:rect l="l" t="t" r="r" b="b"/>
                            <a:pathLst>
                              <a:path w="778510" h="368300">
                                <a:moveTo>
                                  <a:pt x="778245" y="0"/>
                                </a:moveTo>
                                <a:lnTo>
                                  <a:pt x="264702" y="0"/>
                                </a:lnTo>
                                <a:lnTo>
                                  <a:pt x="0" y="368227"/>
                                </a:lnTo>
                                <a:lnTo>
                                  <a:pt x="778245" y="362851"/>
                                </a:lnTo>
                                <a:lnTo>
                                  <a:pt x="778245" y="0"/>
                                </a:lnTo>
                                <a:close/>
                              </a:path>
                            </a:pathLst>
                          </a:custGeom>
                          <a:ln w="9511">
                            <a:solidFill>
                              <a:srgbClr val="000000"/>
                            </a:solidFill>
                            <a:prstDash val="solid"/>
                          </a:ln>
                        </wps:spPr>
                        <wps:bodyPr wrap="square" lIns="0" tIns="0" rIns="0" bIns="0" rtlCol="0">
                          <a:prstTxWarp prst="textNoShape">
                            <a:avLst/>
                          </a:prstTxWarp>
                          <a:noAutofit/>
                        </wps:bodyPr>
                      </wps:wsp>
                      <wps:wsp>
                        <wps:cNvPr id="427" name="Graphic 427"/>
                        <wps:cNvSpPr/>
                        <wps:spPr>
                          <a:xfrm>
                            <a:off x="382396" y="267995"/>
                            <a:ext cx="255904" cy="287655"/>
                          </a:xfrm>
                          <a:custGeom>
                            <a:avLst/>
                            <a:gdLst/>
                            <a:ahLst/>
                            <a:cxnLst/>
                            <a:rect l="l" t="t" r="r" b="b"/>
                            <a:pathLst>
                              <a:path w="255904" h="287655">
                                <a:moveTo>
                                  <a:pt x="255439" y="0"/>
                                </a:moveTo>
                                <a:lnTo>
                                  <a:pt x="0" y="0"/>
                                </a:lnTo>
                              </a:path>
                              <a:path w="255904" h="287655">
                                <a:moveTo>
                                  <a:pt x="254804" y="287582"/>
                                </a:moveTo>
                                <a:lnTo>
                                  <a:pt x="0" y="287582"/>
                                </a:lnTo>
                              </a:path>
                            </a:pathLst>
                          </a:custGeom>
                          <a:ln w="9513">
                            <a:solidFill>
                              <a:srgbClr val="8F8F8F"/>
                            </a:solidFill>
                            <a:prstDash val="solid"/>
                          </a:ln>
                        </wps:spPr>
                        <wps:bodyPr wrap="square" lIns="0" tIns="0" rIns="0" bIns="0" rtlCol="0">
                          <a:prstTxWarp prst="textNoShape">
                            <a:avLst/>
                          </a:prstTxWarp>
                          <a:noAutofit/>
                        </wps:bodyPr>
                      </wps:wsp>
                      <pic:pic>
                        <pic:nvPicPr>
                          <pic:cNvPr id="428" name="Image 428"/>
                          <pic:cNvPicPr/>
                        </pic:nvPicPr>
                        <pic:blipFill>
                          <a:blip r:embed="rId107" cstate="print"/>
                          <a:stretch>
                            <a:fillRect/>
                          </a:stretch>
                        </pic:blipFill>
                        <pic:spPr>
                          <a:xfrm>
                            <a:off x="638216" y="164526"/>
                            <a:ext cx="237546" cy="503650"/>
                          </a:xfrm>
                          <a:prstGeom prst="rect">
                            <a:avLst/>
                          </a:prstGeom>
                        </pic:spPr>
                      </pic:pic>
                      <pic:pic>
                        <pic:nvPicPr>
                          <pic:cNvPr id="429" name="Image 429"/>
                          <pic:cNvPicPr/>
                        </pic:nvPicPr>
                        <pic:blipFill>
                          <a:blip r:embed="rId108" cstate="print"/>
                          <a:stretch>
                            <a:fillRect/>
                          </a:stretch>
                        </pic:blipFill>
                        <pic:spPr>
                          <a:xfrm>
                            <a:off x="1570004" y="164526"/>
                            <a:ext cx="237546" cy="503650"/>
                          </a:xfrm>
                          <a:prstGeom prst="rect">
                            <a:avLst/>
                          </a:prstGeom>
                        </pic:spPr>
                      </pic:pic>
                      <wps:wsp>
                        <wps:cNvPr id="430" name="Graphic 430"/>
                        <wps:cNvSpPr/>
                        <wps:spPr>
                          <a:xfrm>
                            <a:off x="881854" y="240669"/>
                            <a:ext cx="1386840" cy="297180"/>
                          </a:xfrm>
                          <a:custGeom>
                            <a:avLst/>
                            <a:gdLst/>
                            <a:ahLst/>
                            <a:cxnLst/>
                            <a:rect l="l" t="t" r="r" b="b"/>
                            <a:pathLst>
                              <a:path w="1386840" h="297180">
                                <a:moveTo>
                                  <a:pt x="1386705" y="9066"/>
                                </a:moveTo>
                                <a:lnTo>
                                  <a:pt x="925697" y="9066"/>
                                </a:lnTo>
                              </a:path>
                              <a:path w="1386840" h="297180">
                                <a:moveTo>
                                  <a:pt x="1180628" y="296649"/>
                                </a:moveTo>
                                <a:lnTo>
                                  <a:pt x="925697" y="296648"/>
                                </a:lnTo>
                              </a:path>
                              <a:path w="1386840" h="297180">
                                <a:moveTo>
                                  <a:pt x="695129" y="246436"/>
                                </a:moveTo>
                                <a:lnTo>
                                  <a:pt x="0" y="246436"/>
                                </a:lnTo>
                              </a:path>
                              <a:path w="1386840" h="297180">
                                <a:moveTo>
                                  <a:pt x="0" y="86807"/>
                                </a:moveTo>
                                <a:lnTo>
                                  <a:pt x="38857" y="90566"/>
                                </a:lnTo>
                                <a:lnTo>
                                  <a:pt x="77881" y="92461"/>
                                </a:lnTo>
                                <a:lnTo>
                                  <a:pt x="117238" y="90625"/>
                                </a:lnTo>
                                <a:lnTo>
                                  <a:pt x="157095" y="83193"/>
                                </a:lnTo>
                                <a:lnTo>
                                  <a:pt x="196300" y="63752"/>
                                </a:lnTo>
                                <a:lnTo>
                                  <a:pt x="235183" y="35267"/>
                                </a:lnTo>
                                <a:lnTo>
                                  <a:pt x="276136" y="9948"/>
                                </a:lnTo>
                                <a:lnTo>
                                  <a:pt x="321551" y="0"/>
                                </a:lnTo>
                                <a:lnTo>
                                  <a:pt x="363571" y="9287"/>
                                </a:lnTo>
                                <a:lnTo>
                                  <a:pt x="410026" y="30034"/>
                                </a:lnTo>
                                <a:lnTo>
                                  <a:pt x="457766" y="55904"/>
                                </a:lnTo>
                                <a:lnTo>
                                  <a:pt x="503642" y="80558"/>
                                </a:lnTo>
                                <a:lnTo>
                                  <a:pt x="544505" y="97661"/>
                                </a:lnTo>
                                <a:lnTo>
                                  <a:pt x="594099" y="107807"/>
                                </a:lnTo>
                                <a:lnTo>
                                  <a:pt x="642706" y="111904"/>
                                </a:lnTo>
                                <a:lnTo>
                                  <a:pt x="679678" y="112497"/>
                                </a:lnTo>
                                <a:lnTo>
                                  <a:pt x="694368" y="112129"/>
                                </a:lnTo>
                              </a:path>
                            </a:pathLst>
                          </a:custGeom>
                          <a:ln w="9513">
                            <a:solidFill>
                              <a:srgbClr val="8F8F8F"/>
                            </a:solidFill>
                            <a:prstDash val="solid"/>
                          </a:ln>
                        </wps:spPr>
                        <wps:bodyPr wrap="square" lIns="0" tIns="0" rIns="0" bIns="0" rtlCol="0">
                          <a:prstTxWarp prst="textNoShape">
                            <a:avLst/>
                          </a:prstTxWarp>
                          <a:noAutofit/>
                        </wps:bodyPr>
                      </wps:wsp>
                      <wps:wsp>
                        <wps:cNvPr id="431" name="Graphic 431"/>
                        <wps:cNvSpPr/>
                        <wps:spPr>
                          <a:xfrm>
                            <a:off x="4757" y="4757"/>
                            <a:ext cx="374650" cy="809625"/>
                          </a:xfrm>
                          <a:custGeom>
                            <a:avLst/>
                            <a:gdLst/>
                            <a:ahLst/>
                            <a:cxnLst/>
                            <a:rect l="l" t="t" r="r" b="b"/>
                            <a:pathLst>
                              <a:path w="374650" h="809625">
                                <a:moveTo>
                                  <a:pt x="62432" y="809492"/>
                                </a:moveTo>
                                <a:lnTo>
                                  <a:pt x="18272" y="791218"/>
                                </a:lnTo>
                                <a:lnTo>
                                  <a:pt x="0" y="747106"/>
                                </a:lnTo>
                                <a:lnTo>
                                  <a:pt x="0" y="62385"/>
                                </a:lnTo>
                                <a:lnTo>
                                  <a:pt x="4901" y="38103"/>
                                </a:lnTo>
                                <a:lnTo>
                                  <a:pt x="18272" y="18273"/>
                                </a:lnTo>
                                <a:lnTo>
                                  <a:pt x="38116" y="4903"/>
                                </a:lnTo>
                                <a:lnTo>
                                  <a:pt x="62432" y="0"/>
                                </a:lnTo>
                                <a:lnTo>
                                  <a:pt x="312034" y="0"/>
                                </a:lnTo>
                                <a:lnTo>
                                  <a:pt x="356257" y="18273"/>
                                </a:lnTo>
                                <a:lnTo>
                                  <a:pt x="374593" y="62385"/>
                                </a:lnTo>
                                <a:lnTo>
                                  <a:pt x="374593" y="747106"/>
                                </a:lnTo>
                                <a:lnTo>
                                  <a:pt x="369672" y="771388"/>
                                </a:lnTo>
                                <a:lnTo>
                                  <a:pt x="356257" y="791218"/>
                                </a:lnTo>
                                <a:lnTo>
                                  <a:pt x="336370" y="804589"/>
                                </a:lnTo>
                                <a:lnTo>
                                  <a:pt x="312034" y="809492"/>
                                </a:lnTo>
                                <a:lnTo>
                                  <a:pt x="62432" y="809492"/>
                                </a:lnTo>
                                <a:close/>
                              </a:path>
                            </a:pathLst>
                          </a:custGeom>
                          <a:ln w="9515">
                            <a:solidFill>
                              <a:srgbClr val="000000"/>
                            </a:solidFill>
                            <a:prstDash val="solid"/>
                          </a:ln>
                        </wps:spPr>
                        <wps:bodyPr wrap="square" lIns="0" tIns="0" rIns="0" bIns="0" rtlCol="0">
                          <a:prstTxWarp prst="textNoShape">
                            <a:avLst/>
                          </a:prstTxWarp>
                          <a:noAutofit/>
                        </wps:bodyPr>
                      </wps:wsp>
                      <wps:wsp>
                        <wps:cNvPr id="432" name="Textbox 432"/>
                        <wps:cNvSpPr txBox="1"/>
                        <wps:spPr>
                          <a:xfrm>
                            <a:off x="0" y="0"/>
                            <a:ext cx="2828290" cy="819150"/>
                          </a:xfrm>
                          <a:prstGeom prst="rect">
                            <a:avLst/>
                          </a:prstGeom>
                        </wps:spPr>
                        <wps:txbx>
                          <w:txbxContent>
                            <w:p>
                              <w:pPr>
                                <w:spacing w:before="398"/>
                                <w:ind w:left="0" w:right="168" w:firstLine="0"/>
                                <w:jc w:val="right"/>
                                <w:rPr>
                                  <w:sz w:val="36"/>
                                </w:rPr>
                              </w:pPr>
                              <w:r>
                                <w:rPr>
                                  <w:spacing w:val="-5"/>
                                  <w:sz w:val="36"/>
                                </w:rPr>
                                <w:t>RU</w:t>
                              </w:r>
                            </w:p>
                          </w:txbxContent>
                        </wps:txbx>
                        <wps:bodyPr wrap="square" lIns="0" tIns="0" rIns="0" bIns="0" rtlCol="0">
                          <a:noAutofit/>
                        </wps:bodyPr>
                      </wps:wsp>
                    </wpg:wgp>
                  </a:graphicData>
                </a:graphic>
              </wp:anchor>
            </w:drawing>
          </mc:Choice>
          <mc:Fallback>
            <w:pict>
              <v:group style="position:absolute;margin-left:250.386383pt;margin-top:100.289902pt;width:222.7pt;height:64.5pt;mso-position-horizontal-relative:page;mso-position-vertical-relative:paragraph;z-index:15773184" id="docshapegroup374" coordorigin="5008,2006" coordsize="4454,1290">
                <v:shape style="position:absolute;left:8228;top:2320;width:1226;height:580" id="docshape375" coordorigin="8228,2320" coordsize="1226,580" path="m9454,2320l8645,2320,8228,2900,9454,2891,9454,2320xe" filled="false" stroked="true" strokeweight=".748922pt" strokecolor="#000000">
                  <v:path arrowok="t"/>
                  <v:stroke dashstyle="solid"/>
                </v:shape>
                <v:shape style="position:absolute;left:5609;top:2427;width:403;height:453" id="docshape376" coordorigin="5610,2428" coordsize="403,453" path="m6012,2428l5610,2428m6011,2881l5610,2881e" filled="false" stroked="true" strokeweight=".749099pt" strokecolor="#8f8f8f">
                  <v:path arrowok="t"/>
                  <v:stroke dashstyle="solid"/>
                </v:shape>
                <v:shape style="position:absolute;left:6012;top:2264;width:375;height:794" type="#_x0000_t75" id="docshape377" stroked="false">
                  <v:imagedata r:id="rId107" o:title=""/>
                </v:shape>
                <v:shape style="position:absolute;left:7480;top:2264;width:375;height:794" type="#_x0000_t75" id="docshape378" stroked="false">
                  <v:imagedata r:id="rId108" o:title=""/>
                </v:shape>
                <v:shape style="position:absolute;left:6396;top:2384;width:2184;height:468" id="docshape379" coordorigin="6396,2385" coordsize="2184,468" path="m8580,2399l7854,2399m8256,2852l7854,2852m7491,2773l6396,2773m6396,2522l6458,2527,6519,2530,6581,2528,6644,2516,6706,2485,6767,2440,6831,2400,6903,2385,6969,2399,7042,2432,7117,2473,7190,2512,7254,2539,7332,2555,7409,2561,7467,2562,7490,2561,7490,2561e" filled="false" stroked="true" strokeweight=".749099pt" strokecolor="#8f8f8f">
                  <v:path arrowok="t"/>
                  <v:stroke dashstyle="solid"/>
                </v:shape>
                <v:shape style="position:absolute;left:5015;top:2013;width:590;height:1275" id="docshape380" coordorigin="5015,2013" coordsize="590,1275" path="m5114,3288l5044,3259,5015,3190,5015,2112,5023,2073,5044,2042,5075,2021,5114,2013,5507,2013,5576,2042,5605,2112,5605,3190,5597,3228,5576,3259,5545,3280,5507,3288,5114,3288xe" filled="false" stroked="true" strokeweight=".74928pt" strokecolor="#000000">
                  <v:path arrowok="t"/>
                  <v:stroke dashstyle="solid"/>
                </v:shape>
                <v:shape style="position:absolute;left:5007;top:2005;width:4454;height:1290" type="#_x0000_t202" id="docshape381" filled="false" stroked="false">
                  <v:textbox inset="0,0,0,0">
                    <w:txbxContent>
                      <w:p>
                        <w:pPr>
                          <w:spacing w:before="398"/>
                          <w:ind w:left="0" w:right="168" w:firstLine="0"/>
                          <w:jc w:val="right"/>
                          <w:rPr>
                            <w:sz w:val="36"/>
                          </w:rPr>
                        </w:pPr>
                        <w:r>
                          <w:rPr>
                            <w:spacing w:val="-5"/>
                            <w:sz w:val="36"/>
                          </w:rPr>
                          <w:t>RU</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3696">
                <wp:simplePos x="0" y="0"/>
                <wp:positionH relativeFrom="page">
                  <wp:posOffset>3082641</wp:posOffset>
                </wp:positionH>
                <wp:positionV relativeFrom="paragraph">
                  <wp:posOffset>1082153</wp:posOffset>
                </wp:positionV>
                <wp:extent cx="1270" cy="1222375"/>
                <wp:effectExtent l="0" t="0" r="0" b="0"/>
                <wp:wrapNone/>
                <wp:docPr id="433" name="Graphic 433"/>
                <wp:cNvGraphicFramePr>
                  <a:graphicFrameLocks/>
                </wp:cNvGraphicFramePr>
                <a:graphic>
                  <a:graphicData uri="http://schemas.microsoft.com/office/word/2010/wordprocessingShape">
                    <wps:wsp>
                      <wps:cNvPr id="433" name="Graphic 433"/>
                      <wps:cNvSpPr/>
                      <wps:spPr>
                        <a:xfrm>
                          <a:off x="0" y="0"/>
                          <a:ext cx="1270" cy="1222375"/>
                        </a:xfrm>
                        <a:custGeom>
                          <a:avLst/>
                          <a:gdLst/>
                          <a:ahLst/>
                          <a:cxnLst/>
                          <a:rect l="l" t="t" r="r" b="b"/>
                          <a:pathLst>
                            <a:path w="0" h="1222375">
                              <a:moveTo>
                                <a:pt x="0" y="0"/>
                              </a:moveTo>
                              <a:lnTo>
                                <a:pt x="0" y="1222213"/>
                              </a:lnTo>
                            </a:path>
                          </a:pathLst>
                        </a:custGeom>
                        <a:ln w="9517">
                          <a:solidFill>
                            <a:srgbClr val="8F8F8F"/>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3696" from="242.727676pt,85.208908pt" to="242.727681pt,181.446171pt" stroked="true" strokeweight=".749378pt" strokecolor="#8f8f8f">
                <v:stroke dashstyle="shortdash"/>
                <w10:wrap type="none"/>
              </v:line>
            </w:pict>
          </mc:Fallback>
        </mc:AlternateContent>
      </w:r>
      <w:r>
        <w:rPr/>
        <mc:AlternateContent>
          <mc:Choice Requires="wps">
            <w:drawing>
              <wp:anchor distT="0" distB="0" distL="0" distR="0" allowOverlap="1" layoutInCell="1" locked="0" behindDoc="0" simplePos="0" relativeHeight="15774720">
                <wp:simplePos x="0" y="0"/>
                <wp:positionH relativeFrom="page">
                  <wp:posOffset>3251551</wp:posOffset>
                </wp:positionH>
                <wp:positionV relativeFrom="paragraph">
                  <wp:posOffset>1384477</wp:posOffset>
                </wp:positionV>
                <wp:extent cx="252095" cy="598170"/>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a:off x="0" y="0"/>
                          <a:ext cx="252095" cy="598170"/>
                        </a:xfrm>
                        <a:prstGeom prst="rect">
                          <a:avLst/>
                        </a:prstGeom>
                      </wps:spPr>
                      <wps:txbx>
                        <w:txbxContent>
                          <w:p>
                            <w:pPr>
                              <w:spacing w:before="8"/>
                              <w:ind w:left="20" w:right="0" w:firstLine="0"/>
                              <w:jc w:val="left"/>
                              <w:rPr>
                                <w:sz w:val="32"/>
                              </w:rPr>
                            </w:pPr>
                            <w:r>
                              <w:rPr>
                                <w:spacing w:val="-4"/>
                                <w:sz w:val="32"/>
                              </w:rPr>
                              <w:t>OTDR</w:t>
                            </w:r>
                          </w:p>
                        </w:txbxContent>
                      </wps:txbx>
                      <wps:bodyPr wrap="square" lIns="0" tIns="0" rIns="0" bIns="0" rtlCol="0" vert="vert270">
                        <a:noAutofit/>
                      </wps:bodyPr>
                    </wps:wsp>
                  </a:graphicData>
                </a:graphic>
              </wp:anchor>
            </w:drawing>
          </mc:Choice>
          <mc:Fallback>
            <w:pict>
              <v:shape style="position:absolute;margin-left:256.027649pt;margin-top:109.013962pt;width:19.850pt;height:47.1pt;mso-position-horizontal-relative:page;mso-position-vertical-relative:paragraph;z-index:15774720" type="#_x0000_t202" id="docshape382" filled="false" stroked="false">
                <v:textbox inset="0,0,0,0" style="layout-flow:vertical;mso-layout-flow-alt:bottom-to-top">
                  <w:txbxContent>
                    <w:p>
                      <w:pPr>
                        <w:spacing w:before="8"/>
                        <w:ind w:left="20" w:right="0" w:firstLine="0"/>
                        <w:jc w:val="left"/>
                        <w:rPr>
                          <w:sz w:val="32"/>
                        </w:rPr>
                      </w:pPr>
                      <w:r>
                        <w:rPr>
                          <w:spacing w:val="-4"/>
                          <w:sz w:val="32"/>
                        </w:rPr>
                        <w:t>OTDR</w:t>
                      </w:r>
                    </w:p>
                  </w:txbxContent>
                </v:textbox>
                <w10:wrap type="none"/>
              </v:shape>
            </w:pict>
          </mc:Fallback>
        </mc:AlternateContent>
      </w:r>
      <w:r>
        <w:rPr/>
        <w:t>The reflected signals are cross-correlated with the transmitted bit pattern, improving the resolution of this correlation OTDR to less than 10 picoseconds.</w:t>
      </w:r>
      <w:r>
        <w:rPr>
          <w:spacing w:val="40"/>
        </w:rPr>
        <w:t> </w:t>
      </w:r>
      <w:r>
        <w:rPr>
          <w:b/>
        </w:rPr>
        <w:t>(Figure 25-27)</w:t>
      </w:r>
    </w:p>
    <w:p>
      <w:pPr>
        <w:pStyle w:val="BodyText"/>
        <w:spacing w:before="1"/>
        <w:rPr>
          <w:b/>
          <w:sz w:val="17"/>
        </w:rPr>
      </w:pPr>
      <w:r>
        <w:rPr/>
        <mc:AlternateContent>
          <mc:Choice Requires="wps">
            <w:drawing>
              <wp:anchor distT="0" distB="0" distL="0" distR="0" allowOverlap="1" layoutInCell="1" locked="0" behindDoc="1" simplePos="0" relativeHeight="487629312">
                <wp:simplePos x="0" y="0"/>
                <wp:positionH relativeFrom="page">
                  <wp:posOffset>3563699</wp:posOffset>
                </wp:positionH>
                <wp:positionV relativeFrom="paragraph">
                  <wp:posOffset>140312</wp:posOffset>
                </wp:positionV>
                <wp:extent cx="1885314" cy="332105"/>
                <wp:effectExtent l="0" t="0" r="0" b="0"/>
                <wp:wrapTopAndBottom/>
                <wp:docPr id="435" name="Group 435"/>
                <wp:cNvGraphicFramePr>
                  <a:graphicFrameLocks/>
                </wp:cNvGraphicFramePr>
                <a:graphic>
                  <a:graphicData uri="http://schemas.microsoft.com/office/word/2010/wordprocessingGroup">
                    <wpg:wgp>
                      <wpg:cNvPr id="435" name="Group 435"/>
                      <wpg:cNvGrpSpPr/>
                      <wpg:grpSpPr>
                        <a:xfrm>
                          <a:off x="0" y="0"/>
                          <a:ext cx="1885314" cy="332105"/>
                          <a:chExt cx="1885314" cy="332105"/>
                        </a:xfrm>
                      </wpg:grpSpPr>
                      <wps:wsp>
                        <wps:cNvPr id="436" name="Graphic 436"/>
                        <wps:cNvSpPr/>
                        <wps:spPr>
                          <a:xfrm>
                            <a:off x="0" y="255882"/>
                            <a:ext cx="1885314" cy="76200"/>
                          </a:xfrm>
                          <a:custGeom>
                            <a:avLst/>
                            <a:gdLst/>
                            <a:ahLst/>
                            <a:cxnLst/>
                            <a:rect l="l" t="t" r="r" b="b"/>
                            <a:pathLst>
                              <a:path w="1885314" h="76200">
                                <a:moveTo>
                                  <a:pt x="38068" y="0"/>
                                </a:moveTo>
                                <a:lnTo>
                                  <a:pt x="0" y="38040"/>
                                </a:lnTo>
                                <a:lnTo>
                                  <a:pt x="38068" y="76080"/>
                                </a:lnTo>
                                <a:lnTo>
                                  <a:pt x="69792" y="44380"/>
                                </a:lnTo>
                                <a:lnTo>
                                  <a:pt x="38068" y="44380"/>
                                </a:lnTo>
                                <a:lnTo>
                                  <a:pt x="38068" y="31700"/>
                                </a:lnTo>
                                <a:lnTo>
                                  <a:pt x="69792" y="31700"/>
                                </a:lnTo>
                                <a:lnTo>
                                  <a:pt x="38068" y="0"/>
                                </a:lnTo>
                                <a:close/>
                              </a:path>
                              <a:path w="1885314" h="76200">
                                <a:moveTo>
                                  <a:pt x="1808757" y="0"/>
                                </a:moveTo>
                                <a:lnTo>
                                  <a:pt x="1808757" y="76080"/>
                                </a:lnTo>
                                <a:lnTo>
                                  <a:pt x="1872205" y="44380"/>
                                </a:lnTo>
                                <a:lnTo>
                                  <a:pt x="1821447" y="44380"/>
                                </a:lnTo>
                                <a:lnTo>
                                  <a:pt x="1821447" y="31700"/>
                                </a:lnTo>
                                <a:lnTo>
                                  <a:pt x="1872205" y="31700"/>
                                </a:lnTo>
                                <a:lnTo>
                                  <a:pt x="1808757" y="0"/>
                                </a:lnTo>
                                <a:close/>
                              </a:path>
                              <a:path w="1885314" h="76200">
                                <a:moveTo>
                                  <a:pt x="69792" y="31700"/>
                                </a:moveTo>
                                <a:lnTo>
                                  <a:pt x="38068" y="31700"/>
                                </a:lnTo>
                                <a:lnTo>
                                  <a:pt x="38068" y="44380"/>
                                </a:lnTo>
                                <a:lnTo>
                                  <a:pt x="69792" y="44380"/>
                                </a:lnTo>
                                <a:lnTo>
                                  <a:pt x="76136" y="38040"/>
                                </a:lnTo>
                                <a:lnTo>
                                  <a:pt x="69792" y="31700"/>
                                </a:lnTo>
                                <a:close/>
                              </a:path>
                              <a:path w="1885314" h="76200">
                                <a:moveTo>
                                  <a:pt x="1808757" y="31700"/>
                                </a:moveTo>
                                <a:lnTo>
                                  <a:pt x="69792" y="31700"/>
                                </a:lnTo>
                                <a:lnTo>
                                  <a:pt x="76136" y="38040"/>
                                </a:lnTo>
                                <a:lnTo>
                                  <a:pt x="69792" y="44380"/>
                                </a:lnTo>
                                <a:lnTo>
                                  <a:pt x="1808757" y="44380"/>
                                </a:lnTo>
                                <a:lnTo>
                                  <a:pt x="1808757" y="31700"/>
                                </a:lnTo>
                                <a:close/>
                              </a:path>
                              <a:path w="1885314" h="76200">
                                <a:moveTo>
                                  <a:pt x="1872205" y="31700"/>
                                </a:moveTo>
                                <a:lnTo>
                                  <a:pt x="1821447" y="31700"/>
                                </a:lnTo>
                                <a:lnTo>
                                  <a:pt x="1821447" y="44380"/>
                                </a:lnTo>
                                <a:lnTo>
                                  <a:pt x="1872205" y="44380"/>
                                </a:lnTo>
                                <a:lnTo>
                                  <a:pt x="1884894" y="38040"/>
                                </a:lnTo>
                                <a:lnTo>
                                  <a:pt x="1872205" y="31700"/>
                                </a:lnTo>
                                <a:close/>
                              </a:path>
                            </a:pathLst>
                          </a:custGeom>
                          <a:solidFill>
                            <a:srgbClr val="3399FF"/>
                          </a:solidFill>
                        </wps:spPr>
                        <wps:bodyPr wrap="square" lIns="0" tIns="0" rIns="0" bIns="0" rtlCol="0">
                          <a:prstTxWarp prst="textNoShape">
                            <a:avLst/>
                          </a:prstTxWarp>
                          <a:noAutofit/>
                        </wps:bodyPr>
                      </wps:wsp>
                      <wps:wsp>
                        <wps:cNvPr id="437" name="Graphic 437"/>
                        <wps:cNvSpPr/>
                        <wps:spPr>
                          <a:xfrm>
                            <a:off x="846768" y="6340"/>
                            <a:ext cx="814705" cy="236220"/>
                          </a:xfrm>
                          <a:custGeom>
                            <a:avLst/>
                            <a:gdLst/>
                            <a:ahLst/>
                            <a:cxnLst/>
                            <a:rect l="l" t="t" r="r" b="b"/>
                            <a:pathLst>
                              <a:path w="814705" h="236220">
                                <a:moveTo>
                                  <a:pt x="0" y="230902"/>
                                </a:moveTo>
                                <a:lnTo>
                                  <a:pt x="134762" y="228493"/>
                                </a:lnTo>
                                <a:lnTo>
                                  <a:pt x="134686" y="172004"/>
                                </a:lnTo>
                                <a:lnTo>
                                  <a:pt x="134635" y="115514"/>
                                </a:lnTo>
                                <a:lnTo>
                                  <a:pt x="134583" y="59025"/>
                                </a:lnTo>
                                <a:lnTo>
                                  <a:pt x="134508" y="2535"/>
                                </a:lnTo>
                                <a:lnTo>
                                  <a:pt x="276884" y="5071"/>
                                </a:lnTo>
                                <a:lnTo>
                                  <a:pt x="276896" y="62025"/>
                                </a:lnTo>
                                <a:lnTo>
                                  <a:pt x="276693" y="118621"/>
                                </a:lnTo>
                                <a:lnTo>
                                  <a:pt x="276491" y="175217"/>
                                </a:lnTo>
                                <a:lnTo>
                                  <a:pt x="276503" y="232171"/>
                                </a:lnTo>
                                <a:lnTo>
                                  <a:pt x="311526" y="235848"/>
                                </a:lnTo>
                                <a:lnTo>
                                  <a:pt x="311526" y="5071"/>
                                </a:lnTo>
                                <a:lnTo>
                                  <a:pt x="346930" y="5072"/>
                                </a:lnTo>
                                <a:lnTo>
                                  <a:pt x="347020" y="51239"/>
                                </a:lnTo>
                                <a:lnTo>
                                  <a:pt x="347135" y="97388"/>
                                </a:lnTo>
                                <a:lnTo>
                                  <a:pt x="347268" y="143531"/>
                                </a:lnTo>
                                <a:lnTo>
                                  <a:pt x="347413" y="189680"/>
                                </a:lnTo>
                                <a:lnTo>
                                  <a:pt x="347564" y="235848"/>
                                </a:lnTo>
                                <a:lnTo>
                                  <a:pt x="382968" y="233439"/>
                                </a:lnTo>
                                <a:lnTo>
                                  <a:pt x="382968" y="0"/>
                                </a:lnTo>
                                <a:lnTo>
                                  <a:pt x="453648" y="2536"/>
                                </a:lnTo>
                                <a:lnTo>
                                  <a:pt x="453800" y="48716"/>
                                </a:lnTo>
                                <a:lnTo>
                                  <a:pt x="453953" y="94897"/>
                                </a:lnTo>
                                <a:lnTo>
                                  <a:pt x="454105" y="141077"/>
                                </a:lnTo>
                                <a:lnTo>
                                  <a:pt x="454257" y="187258"/>
                                </a:lnTo>
                                <a:lnTo>
                                  <a:pt x="454410" y="233439"/>
                                </a:lnTo>
                                <a:lnTo>
                                  <a:pt x="524329" y="235848"/>
                                </a:lnTo>
                                <a:lnTo>
                                  <a:pt x="524329" y="2536"/>
                                </a:lnTo>
                                <a:lnTo>
                                  <a:pt x="560494" y="5072"/>
                                </a:lnTo>
                                <a:lnTo>
                                  <a:pt x="558971" y="230903"/>
                                </a:lnTo>
                                <a:lnTo>
                                  <a:pt x="814664" y="230903"/>
                                </a:lnTo>
                              </a:path>
                            </a:pathLst>
                          </a:custGeom>
                          <a:ln w="12680">
                            <a:solidFill>
                              <a:srgbClr val="7E7E7E"/>
                            </a:solidFill>
                            <a:prstDash val="solid"/>
                          </a:ln>
                        </wps:spPr>
                        <wps:bodyPr wrap="square" lIns="0" tIns="0" rIns="0" bIns="0" rtlCol="0">
                          <a:prstTxWarp prst="textNoShape">
                            <a:avLst/>
                          </a:prstTxWarp>
                          <a:noAutofit/>
                        </wps:bodyPr>
                      </wps:wsp>
                      <wps:wsp>
                        <wps:cNvPr id="438" name="Textbox 438"/>
                        <wps:cNvSpPr txBox="1"/>
                        <wps:spPr>
                          <a:xfrm>
                            <a:off x="0" y="0"/>
                            <a:ext cx="1885314" cy="332105"/>
                          </a:xfrm>
                          <a:prstGeom prst="rect">
                            <a:avLst/>
                          </a:prstGeom>
                        </wps:spPr>
                        <wps:txbx>
                          <w:txbxContent>
                            <w:p>
                              <w:pPr>
                                <w:spacing w:line="240" w:lineRule="auto" w:before="0"/>
                                <w:rPr>
                                  <w:b/>
                                  <w:sz w:val="18"/>
                                </w:rPr>
                              </w:pPr>
                            </w:p>
                            <w:p>
                              <w:pPr>
                                <w:spacing w:before="0"/>
                                <w:ind w:left="400" w:right="0" w:firstLine="0"/>
                                <w:jc w:val="left"/>
                                <w:rPr>
                                  <w:sz w:val="18"/>
                                </w:rPr>
                              </w:pPr>
                              <w:r>
                                <w:rPr>
                                  <w:spacing w:val="-2"/>
                                  <w:sz w:val="18"/>
                                </w:rPr>
                                <w:t>Probe</w:t>
                              </w:r>
                            </w:p>
                          </w:txbxContent>
                        </wps:txbx>
                        <wps:bodyPr wrap="square" lIns="0" tIns="0" rIns="0" bIns="0" rtlCol="0">
                          <a:noAutofit/>
                        </wps:bodyPr>
                      </wps:wsp>
                    </wpg:wgp>
                  </a:graphicData>
                </a:graphic>
              </wp:anchor>
            </w:drawing>
          </mc:Choice>
          <mc:Fallback>
            <w:pict>
              <v:group style="position:absolute;margin-left:280.606262pt;margin-top:11.048232pt;width:148.450pt;height:26.15pt;mso-position-horizontal-relative:page;mso-position-vertical-relative:paragraph;z-index:-15687168;mso-wrap-distance-left:0;mso-wrap-distance-right:0" id="docshapegroup383" coordorigin="5612,221" coordsize="2969,523">
                <v:shape style="position:absolute;left:5612;top:623;width:2969;height:120" id="docshape384" coordorigin="5612,624" coordsize="2969,120" path="m5672,624l5612,684,5672,744,5722,694,5672,694,5672,674,5722,674,5672,624xm8461,624l8461,744,8560,694,8481,694,8481,674,8560,674,8461,624xm5722,674l5672,674,5672,694,5722,694,5732,684,5722,674xm8461,674l5722,674,5732,684,5722,694,8461,694,8461,674xm8560,674l8481,674,8481,694,8560,694,8580,684,8560,674xe" filled="true" fillcolor="#3399ff" stroked="false">
                  <v:path arrowok="t"/>
                  <v:fill type="solid"/>
                </v:shape>
                <v:shape style="position:absolute;left:6945;top:230;width:1283;height:372" id="docshape385" coordorigin="6946,231" coordsize="1283,372" path="m6946,595l7158,591,7158,502,7158,413,7158,324,7157,235,7382,239,7382,329,7381,418,7381,507,7381,597,7436,602,7436,239,7492,239,7492,312,7492,384,7492,457,7493,530,7493,602,7549,599,7549,231,7660,235,7660,308,7661,380,7661,453,7661,526,7661,599,7771,602,7771,235,7828,239,7826,595,8229,595e" filled="false" stroked="true" strokeweight=".998484pt" strokecolor="#7e7e7e">
                  <v:path arrowok="t"/>
                  <v:stroke dashstyle="solid"/>
                </v:shape>
                <v:shape style="position:absolute;left:5612;top:220;width:2969;height:523" type="#_x0000_t202" id="docshape386" filled="false" stroked="false">
                  <v:textbox inset="0,0,0,0">
                    <w:txbxContent>
                      <w:p>
                        <w:pPr>
                          <w:spacing w:line="240" w:lineRule="auto" w:before="0"/>
                          <w:rPr>
                            <w:b/>
                            <w:sz w:val="18"/>
                          </w:rPr>
                        </w:pPr>
                      </w:p>
                      <w:p>
                        <w:pPr>
                          <w:spacing w:before="0"/>
                          <w:ind w:left="400" w:right="0" w:firstLine="0"/>
                          <w:jc w:val="left"/>
                          <w:rPr>
                            <w:sz w:val="18"/>
                          </w:rPr>
                        </w:pPr>
                        <w:r>
                          <w:rPr>
                            <w:spacing w:val="-2"/>
                            <w:sz w:val="18"/>
                          </w:rPr>
                          <w:t>Probe</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9824">
                <wp:simplePos x="0" y="0"/>
                <wp:positionH relativeFrom="page">
                  <wp:posOffset>3559258</wp:posOffset>
                </wp:positionH>
                <wp:positionV relativeFrom="paragraph">
                  <wp:posOffset>595271</wp:posOffset>
                </wp:positionV>
                <wp:extent cx="1895475" cy="226060"/>
                <wp:effectExtent l="0" t="0" r="0" b="0"/>
                <wp:wrapTopAndBottom/>
                <wp:docPr id="439" name="Group 439"/>
                <wp:cNvGraphicFramePr>
                  <a:graphicFrameLocks/>
                </wp:cNvGraphicFramePr>
                <a:graphic>
                  <a:graphicData uri="http://schemas.microsoft.com/office/word/2010/wordprocessingGroup">
                    <wpg:wgp>
                      <wpg:cNvPr id="439" name="Group 439"/>
                      <wpg:cNvGrpSpPr/>
                      <wpg:grpSpPr>
                        <a:xfrm>
                          <a:off x="0" y="0"/>
                          <a:ext cx="1895475" cy="226060"/>
                          <a:chExt cx="1895475" cy="226060"/>
                        </a:xfrm>
                      </wpg:grpSpPr>
                      <wps:wsp>
                        <wps:cNvPr id="440" name="Graphic 440"/>
                        <wps:cNvSpPr/>
                        <wps:spPr>
                          <a:xfrm>
                            <a:off x="0" y="149421"/>
                            <a:ext cx="1895475" cy="76200"/>
                          </a:xfrm>
                          <a:custGeom>
                            <a:avLst/>
                            <a:gdLst/>
                            <a:ahLst/>
                            <a:cxnLst/>
                            <a:rect l="l" t="t" r="r" b="b"/>
                            <a:pathLst>
                              <a:path w="1895475" h="76200">
                                <a:moveTo>
                                  <a:pt x="76136" y="0"/>
                                </a:moveTo>
                                <a:lnTo>
                                  <a:pt x="0" y="38040"/>
                                </a:lnTo>
                                <a:lnTo>
                                  <a:pt x="76136" y="76080"/>
                                </a:lnTo>
                                <a:lnTo>
                                  <a:pt x="76136" y="44380"/>
                                </a:lnTo>
                                <a:lnTo>
                                  <a:pt x="63320" y="44380"/>
                                </a:lnTo>
                                <a:lnTo>
                                  <a:pt x="63320" y="31700"/>
                                </a:lnTo>
                                <a:lnTo>
                                  <a:pt x="76136" y="31700"/>
                                </a:lnTo>
                                <a:lnTo>
                                  <a:pt x="76136" y="0"/>
                                </a:lnTo>
                                <a:close/>
                              </a:path>
                              <a:path w="1895475" h="76200">
                                <a:moveTo>
                                  <a:pt x="1857358" y="0"/>
                                </a:moveTo>
                                <a:lnTo>
                                  <a:pt x="1819290" y="38040"/>
                                </a:lnTo>
                                <a:lnTo>
                                  <a:pt x="1857358" y="76080"/>
                                </a:lnTo>
                                <a:lnTo>
                                  <a:pt x="1889082" y="44380"/>
                                </a:lnTo>
                                <a:lnTo>
                                  <a:pt x="1857358" y="44380"/>
                                </a:lnTo>
                                <a:lnTo>
                                  <a:pt x="1857358" y="31700"/>
                                </a:lnTo>
                                <a:lnTo>
                                  <a:pt x="1889082" y="31700"/>
                                </a:lnTo>
                                <a:lnTo>
                                  <a:pt x="1857358" y="0"/>
                                </a:lnTo>
                                <a:close/>
                              </a:path>
                              <a:path w="1895475" h="76200">
                                <a:moveTo>
                                  <a:pt x="76136" y="31700"/>
                                </a:moveTo>
                                <a:lnTo>
                                  <a:pt x="63320" y="31700"/>
                                </a:lnTo>
                                <a:lnTo>
                                  <a:pt x="63320" y="44380"/>
                                </a:lnTo>
                                <a:lnTo>
                                  <a:pt x="76136" y="44380"/>
                                </a:lnTo>
                                <a:lnTo>
                                  <a:pt x="76136" y="31700"/>
                                </a:lnTo>
                                <a:close/>
                              </a:path>
                              <a:path w="1895475" h="76200">
                                <a:moveTo>
                                  <a:pt x="1825634" y="31700"/>
                                </a:moveTo>
                                <a:lnTo>
                                  <a:pt x="76136" y="31700"/>
                                </a:lnTo>
                                <a:lnTo>
                                  <a:pt x="76136" y="44380"/>
                                </a:lnTo>
                                <a:lnTo>
                                  <a:pt x="1825634" y="44380"/>
                                </a:lnTo>
                                <a:lnTo>
                                  <a:pt x="1819290" y="38040"/>
                                </a:lnTo>
                                <a:lnTo>
                                  <a:pt x="1825634" y="31700"/>
                                </a:lnTo>
                                <a:close/>
                              </a:path>
                              <a:path w="1895475" h="76200">
                                <a:moveTo>
                                  <a:pt x="1889082" y="31700"/>
                                </a:moveTo>
                                <a:lnTo>
                                  <a:pt x="1857358" y="31700"/>
                                </a:lnTo>
                                <a:lnTo>
                                  <a:pt x="1857358" y="44380"/>
                                </a:lnTo>
                                <a:lnTo>
                                  <a:pt x="1889082" y="44380"/>
                                </a:lnTo>
                                <a:lnTo>
                                  <a:pt x="1895426" y="38040"/>
                                </a:lnTo>
                                <a:lnTo>
                                  <a:pt x="1889082" y="31700"/>
                                </a:lnTo>
                                <a:close/>
                              </a:path>
                            </a:pathLst>
                          </a:custGeom>
                          <a:solidFill>
                            <a:srgbClr val="3399FF"/>
                          </a:solidFill>
                        </wps:spPr>
                        <wps:bodyPr wrap="square" lIns="0" tIns="0" rIns="0" bIns="0" rtlCol="0">
                          <a:prstTxWarp prst="textNoShape">
                            <a:avLst/>
                          </a:prstTxWarp>
                          <a:noAutofit/>
                        </wps:bodyPr>
                      </wps:wsp>
                      <wps:wsp>
                        <wps:cNvPr id="441" name="Graphic 441"/>
                        <wps:cNvSpPr/>
                        <wps:spPr>
                          <a:xfrm>
                            <a:off x="851083" y="6340"/>
                            <a:ext cx="814705" cy="129539"/>
                          </a:xfrm>
                          <a:custGeom>
                            <a:avLst/>
                            <a:gdLst/>
                            <a:ahLst/>
                            <a:cxnLst/>
                            <a:rect l="l" t="t" r="r" b="b"/>
                            <a:pathLst>
                              <a:path w="814705" h="129539">
                                <a:moveTo>
                                  <a:pt x="814664" y="126673"/>
                                </a:moveTo>
                                <a:lnTo>
                                  <a:pt x="679902" y="125303"/>
                                </a:lnTo>
                                <a:lnTo>
                                  <a:pt x="679977" y="94333"/>
                                </a:lnTo>
                                <a:lnTo>
                                  <a:pt x="680028" y="63363"/>
                                </a:lnTo>
                                <a:lnTo>
                                  <a:pt x="680080" y="32386"/>
                                </a:lnTo>
                                <a:lnTo>
                                  <a:pt x="680155" y="1394"/>
                                </a:lnTo>
                                <a:lnTo>
                                  <a:pt x="537779" y="2789"/>
                                </a:lnTo>
                                <a:lnTo>
                                  <a:pt x="537768" y="34018"/>
                                </a:lnTo>
                                <a:lnTo>
                                  <a:pt x="537970" y="65062"/>
                                </a:lnTo>
                                <a:lnTo>
                                  <a:pt x="538172" y="96109"/>
                                </a:lnTo>
                                <a:lnTo>
                                  <a:pt x="538160" y="127345"/>
                                </a:lnTo>
                                <a:lnTo>
                                  <a:pt x="503137" y="129386"/>
                                </a:lnTo>
                                <a:lnTo>
                                  <a:pt x="503137" y="2789"/>
                                </a:lnTo>
                                <a:lnTo>
                                  <a:pt x="467734" y="2789"/>
                                </a:lnTo>
                                <a:lnTo>
                                  <a:pt x="467617" y="34449"/>
                                </a:lnTo>
                                <a:lnTo>
                                  <a:pt x="467464" y="66097"/>
                                </a:lnTo>
                                <a:lnTo>
                                  <a:pt x="467287" y="97741"/>
                                </a:lnTo>
                                <a:lnTo>
                                  <a:pt x="467099" y="129386"/>
                                </a:lnTo>
                                <a:lnTo>
                                  <a:pt x="431695" y="128030"/>
                                </a:lnTo>
                                <a:lnTo>
                                  <a:pt x="431695" y="0"/>
                                </a:lnTo>
                                <a:lnTo>
                                  <a:pt x="361015" y="1394"/>
                                </a:lnTo>
                                <a:lnTo>
                                  <a:pt x="360634" y="64721"/>
                                </a:lnTo>
                                <a:lnTo>
                                  <a:pt x="360254" y="128030"/>
                                </a:lnTo>
                                <a:lnTo>
                                  <a:pt x="290335" y="129386"/>
                                </a:lnTo>
                                <a:lnTo>
                                  <a:pt x="290335" y="1394"/>
                                </a:lnTo>
                                <a:lnTo>
                                  <a:pt x="254170" y="2789"/>
                                </a:lnTo>
                                <a:lnTo>
                                  <a:pt x="255692" y="126673"/>
                                </a:lnTo>
                                <a:lnTo>
                                  <a:pt x="0" y="126673"/>
                                </a:lnTo>
                              </a:path>
                            </a:pathLst>
                          </a:custGeom>
                          <a:ln w="12680">
                            <a:solidFill>
                              <a:srgbClr val="7E7E7E"/>
                            </a:solidFill>
                            <a:prstDash val="solid"/>
                          </a:ln>
                        </wps:spPr>
                        <wps:bodyPr wrap="square" lIns="0" tIns="0" rIns="0" bIns="0" rtlCol="0">
                          <a:prstTxWarp prst="textNoShape">
                            <a:avLst/>
                          </a:prstTxWarp>
                          <a:noAutofit/>
                        </wps:bodyPr>
                      </wps:wsp>
                      <wps:wsp>
                        <wps:cNvPr id="442" name="Textbox 442"/>
                        <wps:cNvSpPr txBox="1"/>
                        <wps:spPr>
                          <a:xfrm>
                            <a:off x="0" y="0"/>
                            <a:ext cx="1895475" cy="226060"/>
                          </a:xfrm>
                          <a:prstGeom prst="rect">
                            <a:avLst/>
                          </a:prstGeom>
                        </wps:spPr>
                        <wps:txbx>
                          <w:txbxContent>
                            <w:p>
                              <w:pPr>
                                <w:spacing w:before="41"/>
                                <w:ind w:left="407" w:right="0" w:firstLine="0"/>
                                <w:jc w:val="left"/>
                                <w:rPr>
                                  <w:sz w:val="18"/>
                                </w:rPr>
                              </w:pPr>
                              <w:r>
                                <w:rPr>
                                  <w:spacing w:val="-2"/>
                                  <w:sz w:val="18"/>
                                </w:rPr>
                                <w:t>Response</w:t>
                              </w:r>
                            </w:p>
                          </w:txbxContent>
                        </wps:txbx>
                        <wps:bodyPr wrap="square" lIns="0" tIns="0" rIns="0" bIns="0" rtlCol="0">
                          <a:noAutofit/>
                        </wps:bodyPr>
                      </wps:wsp>
                    </wpg:wgp>
                  </a:graphicData>
                </a:graphic>
              </wp:anchor>
            </w:drawing>
          </mc:Choice>
          <mc:Fallback>
            <w:pict>
              <v:group style="position:absolute;margin-left:280.256561pt;margin-top:46.871784pt;width:149.25pt;height:17.8pt;mso-position-horizontal-relative:page;mso-position-vertical-relative:paragraph;z-index:-15686656;mso-wrap-distance-left:0;mso-wrap-distance-right:0" id="docshapegroup387" coordorigin="5605,937" coordsize="2985,356">
                <v:shape style="position:absolute;left:5605;top:1172;width:2985;height:120" id="docshape388" coordorigin="5605,1173" coordsize="2985,120" path="m5725,1173l5605,1233,5725,1293,5725,1243,5705,1243,5705,1223,5725,1223,5725,1173xm8530,1173l8470,1233,8530,1293,8580,1243,8530,1243,8530,1223,8580,1223,8530,1173xm5725,1223l5705,1223,5705,1243,5725,1243,5725,1223xm8480,1223l5725,1223,5725,1243,8480,1243,8470,1233,8480,1223xm8580,1223l8530,1223,8530,1243,8580,1243,8590,1233,8580,1223xe" filled="true" fillcolor="#3399ff" stroked="false">
                  <v:path arrowok="t"/>
                  <v:fill type="solid"/>
                </v:shape>
                <v:shape style="position:absolute;left:6945;top:947;width:1283;height:204" id="docshape389" coordorigin="6945,947" coordsize="1283,204" path="m8228,1147l8016,1145,8016,1096,8016,1047,8016,998,8017,950,7792,952,7792,1001,7793,1050,7793,1099,7793,1148,7738,1151,7738,952,7682,952,7682,1002,7682,1052,7681,1101,7681,1151,7625,1149,7625,947,7514,950,7513,1049,7513,1149,7403,1151,7403,950,7346,952,7348,1147,6945,1147e" filled="false" stroked="true" strokeweight=".998445pt" strokecolor="#7e7e7e">
                  <v:path arrowok="t"/>
                  <v:stroke dashstyle="solid"/>
                </v:shape>
                <v:shape style="position:absolute;left:5605;top:937;width:2985;height:356" type="#_x0000_t202" id="docshape390" filled="false" stroked="false">
                  <v:textbox inset="0,0,0,0">
                    <w:txbxContent>
                      <w:p>
                        <w:pPr>
                          <w:spacing w:before="41"/>
                          <w:ind w:left="407" w:right="0" w:firstLine="0"/>
                          <w:jc w:val="left"/>
                          <w:rPr>
                            <w:sz w:val="18"/>
                          </w:rPr>
                        </w:pPr>
                        <w:r>
                          <w:rPr>
                            <w:spacing w:val="-2"/>
                            <w:sz w:val="18"/>
                          </w:rPr>
                          <w:t>Response</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87840">
                <wp:simplePos x="0" y="0"/>
                <wp:positionH relativeFrom="page">
                  <wp:posOffset>1023649</wp:posOffset>
                </wp:positionH>
                <wp:positionV relativeFrom="paragraph">
                  <wp:posOffset>1126423</wp:posOffset>
                </wp:positionV>
                <wp:extent cx="1975485" cy="377825"/>
                <wp:effectExtent l="0" t="0" r="0" b="0"/>
                <wp:wrapTopAndBottom/>
                <wp:docPr id="443" name="Textbox 443"/>
                <wp:cNvGraphicFramePr>
                  <a:graphicFrameLocks/>
                </wp:cNvGraphicFramePr>
                <a:graphic>
                  <a:graphicData uri="http://schemas.microsoft.com/office/word/2010/wordprocessingShape">
                    <wps:wsp>
                      <wps:cNvPr id="443" name="Textbox 443"/>
                      <wps:cNvSpPr txBox="1"/>
                      <wps:spPr>
                        <a:xfrm>
                          <a:off x="0" y="0"/>
                          <a:ext cx="1975485" cy="377825"/>
                        </a:xfrm>
                        <a:prstGeom prst="rect">
                          <a:avLst/>
                        </a:prstGeom>
                      </wps:spPr>
                      <wps:txbx>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30"/>
                              <w:gridCol w:w="1437"/>
                              <w:gridCol w:w="830"/>
                            </w:tblGrid>
                            <w:tr>
                              <w:trPr>
                                <w:trHeight w:val="274" w:hRule="atLeast"/>
                              </w:trPr>
                              <w:tc>
                                <w:tcPr>
                                  <w:tcW w:w="830" w:type="dxa"/>
                                  <w:vMerge w:val="restart"/>
                                </w:tcPr>
                                <w:p>
                                  <w:pPr>
                                    <w:pStyle w:val="TableParagraph"/>
                                    <w:spacing w:before="77"/>
                                    <w:ind w:left="143"/>
                                    <w:rPr>
                                      <w:sz w:val="36"/>
                                    </w:rPr>
                                  </w:pPr>
                                  <w:r>
                                    <w:rPr>
                                      <w:spacing w:val="-5"/>
                                      <w:sz w:val="36"/>
                                    </w:rPr>
                                    <w:t>CU</w:t>
                                  </w:r>
                                </w:p>
                              </w:tc>
                              <w:tc>
                                <w:tcPr>
                                  <w:tcW w:w="1437" w:type="dxa"/>
                                  <w:tcBorders>
                                    <w:top w:val="nil"/>
                                    <w:bottom w:val="single" w:sz="6" w:space="0" w:color="8F8F8F"/>
                                  </w:tcBorders>
                                </w:tcPr>
                                <w:p>
                                  <w:pPr>
                                    <w:pStyle w:val="TableParagraph"/>
                                    <w:rPr>
                                      <w:rFonts w:ascii="Times New Roman"/>
                                      <w:sz w:val="18"/>
                                    </w:rPr>
                                  </w:pPr>
                                </w:p>
                              </w:tc>
                              <w:tc>
                                <w:tcPr>
                                  <w:tcW w:w="830" w:type="dxa"/>
                                  <w:vMerge w:val="restart"/>
                                </w:tcPr>
                                <w:p>
                                  <w:pPr>
                                    <w:pStyle w:val="TableParagraph"/>
                                    <w:spacing w:before="77"/>
                                    <w:ind w:left="142"/>
                                    <w:rPr>
                                      <w:sz w:val="36"/>
                                    </w:rPr>
                                  </w:pPr>
                                  <w:r>
                                    <w:rPr>
                                      <w:spacing w:val="-5"/>
                                      <w:sz w:val="36"/>
                                    </w:rPr>
                                    <w:t>DU</w:t>
                                  </w:r>
                                </w:p>
                              </w:tc>
                            </w:tr>
                            <w:tr>
                              <w:trPr>
                                <w:trHeight w:val="274" w:hRule="atLeast"/>
                              </w:trPr>
                              <w:tc>
                                <w:tcPr>
                                  <w:tcW w:w="830" w:type="dxa"/>
                                  <w:vMerge/>
                                  <w:tcBorders>
                                    <w:top w:val="nil"/>
                                  </w:tcBorders>
                                </w:tcPr>
                                <w:p>
                                  <w:pPr>
                                    <w:rPr>
                                      <w:sz w:val="2"/>
                                      <w:szCs w:val="2"/>
                                    </w:rPr>
                                  </w:pPr>
                                </w:p>
                              </w:tc>
                              <w:tc>
                                <w:tcPr>
                                  <w:tcW w:w="1437" w:type="dxa"/>
                                  <w:tcBorders>
                                    <w:top w:val="single" w:sz="6" w:space="0" w:color="8F8F8F"/>
                                    <w:bottom w:val="nil"/>
                                  </w:tcBorders>
                                </w:tcPr>
                                <w:p>
                                  <w:pPr>
                                    <w:pStyle w:val="TableParagraph"/>
                                    <w:rPr>
                                      <w:rFonts w:ascii="Times New Roman"/>
                                      <w:sz w:val="18"/>
                                    </w:rPr>
                                  </w:pPr>
                                </w:p>
                              </w:tc>
                              <w:tc>
                                <w:tcPr>
                                  <w:tcW w:w="830" w:type="dxa"/>
                                  <w:vMerge/>
                                  <w:tcBorders>
                                    <w:top w:val="nil"/>
                                  </w:tcBorders>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80.602341pt;margin-top:88.69474pt;width:155.550pt;height:29.75pt;mso-position-horizontal-relative:page;mso-position-vertical-relative:paragraph;z-index:-15728640;mso-wrap-distance-left:0;mso-wrap-distance-right:0" type="#_x0000_t202" id="docshape391"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30"/>
                        <w:gridCol w:w="1437"/>
                        <w:gridCol w:w="830"/>
                      </w:tblGrid>
                      <w:tr>
                        <w:trPr>
                          <w:trHeight w:val="274" w:hRule="atLeast"/>
                        </w:trPr>
                        <w:tc>
                          <w:tcPr>
                            <w:tcW w:w="830" w:type="dxa"/>
                            <w:vMerge w:val="restart"/>
                          </w:tcPr>
                          <w:p>
                            <w:pPr>
                              <w:pStyle w:val="TableParagraph"/>
                              <w:spacing w:before="77"/>
                              <w:ind w:left="143"/>
                              <w:rPr>
                                <w:sz w:val="36"/>
                              </w:rPr>
                            </w:pPr>
                            <w:r>
                              <w:rPr>
                                <w:spacing w:val="-5"/>
                                <w:sz w:val="36"/>
                              </w:rPr>
                              <w:t>CU</w:t>
                            </w:r>
                          </w:p>
                        </w:tc>
                        <w:tc>
                          <w:tcPr>
                            <w:tcW w:w="1437" w:type="dxa"/>
                            <w:tcBorders>
                              <w:top w:val="nil"/>
                              <w:bottom w:val="single" w:sz="6" w:space="0" w:color="8F8F8F"/>
                            </w:tcBorders>
                          </w:tcPr>
                          <w:p>
                            <w:pPr>
                              <w:pStyle w:val="TableParagraph"/>
                              <w:rPr>
                                <w:rFonts w:ascii="Times New Roman"/>
                                <w:sz w:val="18"/>
                              </w:rPr>
                            </w:pPr>
                          </w:p>
                        </w:tc>
                        <w:tc>
                          <w:tcPr>
                            <w:tcW w:w="830" w:type="dxa"/>
                            <w:vMerge w:val="restart"/>
                          </w:tcPr>
                          <w:p>
                            <w:pPr>
                              <w:pStyle w:val="TableParagraph"/>
                              <w:spacing w:before="77"/>
                              <w:ind w:left="142"/>
                              <w:rPr>
                                <w:sz w:val="36"/>
                              </w:rPr>
                            </w:pPr>
                            <w:r>
                              <w:rPr>
                                <w:spacing w:val="-5"/>
                                <w:sz w:val="36"/>
                              </w:rPr>
                              <w:t>DU</w:t>
                            </w:r>
                          </w:p>
                        </w:tc>
                      </w:tr>
                      <w:tr>
                        <w:trPr>
                          <w:trHeight w:val="274" w:hRule="atLeast"/>
                        </w:trPr>
                        <w:tc>
                          <w:tcPr>
                            <w:tcW w:w="830" w:type="dxa"/>
                            <w:vMerge/>
                            <w:tcBorders>
                              <w:top w:val="nil"/>
                            </w:tcBorders>
                          </w:tcPr>
                          <w:p>
                            <w:pPr>
                              <w:rPr>
                                <w:sz w:val="2"/>
                                <w:szCs w:val="2"/>
                              </w:rPr>
                            </w:pPr>
                          </w:p>
                        </w:tc>
                        <w:tc>
                          <w:tcPr>
                            <w:tcW w:w="1437" w:type="dxa"/>
                            <w:tcBorders>
                              <w:top w:val="single" w:sz="6" w:space="0" w:color="8F8F8F"/>
                              <w:bottom w:val="nil"/>
                            </w:tcBorders>
                          </w:tcPr>
                          <w:p>
                            <w:pPr>
                              <w:pStyle w:val="TableParagraph"/>
                              <w:rPr>
                                <w:rFonts w:ascii="Times New Roman"/>
                                <w:sz w:val="18"/>
                              </w:rPr>
                            </w:pPr>
                          </w:p>
                        </w:tc>
                        <w:tc>
                          <w:tcPr>
                            <w:tcW w:w="830" w:type="dxa"/>
                            <w:vMerge/>
                            <w:tcBorders>
                              <w:top w:val="nil"/>
                            </w:tcBorders>
                          </w:tcPr>
                          <w:p>
                            <w:pPr>
                              <w:rPr>
                                <w:sz w:val="2"/>
                                <w:szCs w:val="2"/>
                              </w:rPr>
                            </w:pPr>
                          </w:p>
                        </w:tc>
                      </w:tr>
                    </w:tbl>
                    <w:p>
                      <w:pPr>
                        <w:pStyle w:val="BodyText"/>
                      </w:pPr>
                    </w:p>
                  </w:txbxContent>
                </v:textbox>
                <w10:wrap type="topAndBottom"/>
              </v:shape>
            </w:pict>
          </mc:Fallback>
        </mc:AlternateContent>
      </w:r>
      <w:r>
        <w:rPr/>
        <w:drawing>
          <wp:anchor distT="0" distB="0" distL="0" distR="0" allowOverlap="1" layoutInCell="1" locked="0" behindDoc="1" simplePos="0" relativeHeight="487630336">
            <wp:simplePos x="0" y="0"/>
            <wp:positionH relativeFrom="page">
              <wp:posOffset>6101998</wp:posOffset>
            </wp:positionH>
            <wp:positionV relativeFrom="paragraph">
              <wp:posOffset>1112883</wp:posOffset>
            </wp:positionV>
            <wp:extent cx="448660" cy="389763"/>
            <wp:effectExtent l="0" t="0" r="0" b="0"/>
            <wp:wrapTopAndBottom/>
            <wp:docPr id="444" name="Image 444"/>
            <wp:cNvGraphicFramePr>
              <a:graphicFrameLocks/>
            </wp:cNvGraphicFramePr>
            <a:graphic>
              <a:graphicData uri="http://schemas.openxmlformats.org/drawingml/2006/picture">
                <pic:pic>
                  <pic:nvPicPr>
                    <pic:cNvPr id="444" name="Image 444"/>
                    <pic:cNvPicPr/>
                  </pic:nvPicPr>
                  <pic:blipFill>
                    <a:blip r:embed="rId106" cstate="print"/>
                    <a:stretch>
                      <a:fillRect/>
                    </a:stretch>
                  </pic:blipFill>
                  <pic:spPr>
                    <a:xfrm>
                      <a:off x="0" y="0"/>
                      <a:ext cx="448660" cy="389763"/>
                    </a:xfrm>
                    <a:prstGeom prst="rect">
                      <a:avLst/>
                    </a:prstGeom>
                  </pic:spPr>
                </pic:pic>
              </a:graphicData>
            </a:graphic>
          </wp:anchor>
        </w:drawing>
      </w:r>
    </w:p>
    <w:p>
      <w:pPr>
        <w:pStyle w:val="BodyText"/>
        <w:spacing w:before="8"/>
        <w:rPr>
          <w:b/>
          <w:sz w:val="14"/>
        </w:rPr>
      </w:pPr>
    </w:p>
    <w:p>
      <w:pPr>
        <w:pStyle w:val="BodyText"/>
        <w:spacing w:before="206"/>
        <w:rPr>
          <w:b/>
        </w:rPr>
      </w:pPr>
    </w:p>
    <w:p>
      <w:pPr>
        <w:pStyle w:val="BodyText"/>
        <w:rPr>
          <w:b/>
        </w:rPr>
      </w:pPr>
    </w:p>
    <w:p>
      <w:pPr>
        <w:pStyle w:val="BodyText"/>
        <w:rPr>
          <w:b/>
        </w:rPr>
      </w:pPr>
    </w:p>
    <w:p>
      <w:pPr>
        <w:pStyle w:val="BodyText"/>
        <w:rPr>
          <w:b/>
        </w:rPr>
      </w:pPr>
    </w:p>
    <w:p>
      <w:pPr>
        <w:pStyle w:val="BodyText"/>
        <w:spacing w:before="64"/>
        <w:rPr>
          <w:b/>
        </w:rPr>
      </w:pPr>
    </w:p>
    <w:p>
      <w:pPr>
        <w:pStyle w:val="BodyText"/>
        <w:spacing w:line="496" w:lineRule="auto" w:before="1"/>
        <w:ind w:left="653" w:right="2661" w:firstLine="2074"/>
      </w:pPr>
      <w:r>
        <w:rPr>
          <w:b/>
        </w:rPr>
        <w:t>Figure</w:t>
      </w:r>
      <w:r>
        <w:rPr>
          <w:b/>
          <w:spacing w:val="-4"/>
        </w:rPr>
        <w:t> </w:t>
      </w:r>
      <w:r>
        <w:rPr>
          <w:b/>
        </w:rPr>
        <w:t>25:</w:t>
      </w:r>
      <w:r>
        <w:rPr>
          <w:b/>
          <w:spacing w:val="40"/>
        </w:rPr>
        <w:t> </w:t>
      </w:r>
      <w:r>
        <w:rPr/>
        <w:t>OTDR</w:t>
      </w:r>
      <w:r>
        <w:rPr>
          <w:spacing w:val="-4"/>
        </w:rPr>
        <w:t> </w:t>
      </w:r>
      <w:r>
        <w:rPr/>
        <w:t>using</w:t>
      </w:r>
      <w:r>
        <w:rPr>
          <w:spacing w:val="-4"/>
        </w:rPr>
        <w:t> </w:t>
      </w:r>
      <w:r>
        <w:rPr/>
        <w:t>specific</w:t>
      </w:r>
      <w:r>
        <w:rPr>
          <w:spacing w:val="-7"/>
        </w:rPr>
        <w:t> </w:t>
      </w:r>
      <w:r>
        <w:rPr/>
        <w:t>data</w:t>
      </w:r>
      <w:r>
        <w:rPr>
          <w:spacing w:val="-4"/>
        </w:rPr>
        <w:t> </w:t>
      </w:r>
      <w:r>
        <w:rPr/>
        <w:t>patterns</w:t>
      </w:r>
      <w:r>
        <w:rPr>
          <w:spacing w:val="-7"/>
        </w:rPr>
        <w:t> </w:t>
      </w:r>
      <w:r>
        <w:rPr/>
        <w:t>and</w:t>
      </w:r>
      <w:r>
        <w:rPr>
          <w:spacing w:val="-4"/>
        </w:rPr>
        <w:t> </w:t>
      </w:r>
      <w:r>
        <w:rPr/>
        <w:t>correlation Other options for OTDR-based latency monitoring are depicted below:</w:t>
      </w:r>
    </w:p>
    <w:p>
      <w:pPr>
        <w:pStyle w:val="BodyText"/>
        <w:spacing w:before="10"/>
        <w:rPr>
          <w:sz w:val="5"/>
        </w:rPr>
      </w:pPr>
      <w:r>
        <w:rPr/>
        <mc:AlternateContent>
          <mc:Choice Requires="wps">
            <w:drawing>
              <wp:anchor distT="0" distB="0" distL="0" distR="0" allowOverlap="1" layoutInCell="1" locked="0" behindDoc="1" simplePos="0" relativeHeight="487630848">
                <wp:simplePos x="0" y="0"/>
                <wp:positionH relativeFrom="page">
                  <wp:posOffset>1137976</wp:posOffset>
                </wp:positionH>
                <wp:positionV relativeFrom="paragraph">
                  <wp:posOffset>58611</wp:posOffset>
                </wp:positionV>
                <wp:extent cx="4754880" cy="1372235"/>
                <wp:effectExtent l="0" t="0" r="0" b="0"/>
                <wp:wrapTopAndBottom/>
                <wp:docPr id="445" name="Group 445"/>
                <wp:cNvGraphicFramePr>
                  <a:graphicFrameLocks/>
                </wp:cNvGraphicFramePr>
                <a:graphic>
                  <a:graphicData uri="http://schemas.microsoft.com/office/word/2010/wordprocessingGroup">
                    <wpg:wgp>
                      <wpg:cNvPr id="445" name="Group 445"/>
                      <wpg:cNvGrpSpPr/>
                      <wpg:grpSpPr>
                        <a:xfrm>
                          <a:off x="0" y="0"/>
                          <a:ext cx="4754880" cy="1372235"/>
                          <a:chExt cx="4754880" cy="1372235"/>
                        </a:xfrm>
                      </wpg:grpSpPr>
                      <wps:wsp>
                        <wps:cNvPr id="446" name="Graphic 446"/>
                        <wps:cNvSpPr/>
                        <wps:spPr>
                          <a:xfrm>
                            <a:off x="532030" y="1115836"/>
                            <a:ext cx="912494" cy="1270"/>
                          </a:xfrm>
                          <a:custGeom>
                            <a:avLst/>
                            <a:gdLst/>
                            <a:ahLst/>
                            <a:cxnLst/>
                            <a:rect l="l" t="t" r="r" b="b"/>
                            <a:pathLst>
                              <a:path w="912494" h="0">
                                <a:moveTo>
                                  <a:pt x="0" y="0"/>
                                </a:moveTo>
                                <a:lnTo>
                                  <a:pt x="912363" y="0"/>
                                </a:lnTo>
                              </a:path>
                            </a:pathLst>
                          </a:custGeom>
                          <a:ln w="9538">
                            <a:solidFill>
                              <a:srgbClr val="8F8F8F"/>
                            </a:solidFill>
                            <a:prstDash val="solid"/>
                          </a:ln>
                        </wps:spPr>
                        <wps:bodyPr wrap="square" lIns="0" tIns="0" rIns="0" bIns="0" rtlCol="0">
                          <a:prstTxWarp prst="textNoShape">
                            <a:avLst/>
                          </a:prstTxWarp>
                          <a:noAutofit/>
                        </wps:bodyPr>
                      </wps:wsp>
                      <wps:wsp>
                        <wps:cNvPr id="447" name="Graphic 447"/>
                        <wps:cNvSpPr/>
                        <wps:spPr>
                          <a:xfrm>
                            <a:off x="3971376" y="900648"/>
                            <a:ext cx="779145" cy="371475"/>
                          </a:xfrm>
                          <a:custGeom>
                            <a:avLst/>
                            <a:gdLst/>
                            <a:ahLst/>
                            <a:cxnLst/>
                            <a:rect l="l" t="t" r="r" b="b"/>
                            <a:pathLst>
                              <a:path w="779145" h="371475">
                                <a:moveTo>
                                  <a:pt x="778705" y="0"/>
                                </a:moveTo>
                                <a:lnTo>
                                  <a:pt x="264902" y="0"/>
                                </a:lnTo>
                                <a:lnTo>
                                  <a:pt x="0" y="370859"/>
                                </a:lnTo>
                                <a:lnTo>
                                  <a:pt x="778705" y="365442"/>
                                </a:lnTo>
                                <a:lnTo>
                                  <a:pt x="778705" y="0"/>
                                </a:lnTo>
                                <a:close/>
                              </a:path>
                            </a:pathLst>
                          </a:custGeom>
                          <a:ln w="9535">
                            <a:solidFill>
                              <a:srgbClr val="000000"/>
                            </a:solidFill>
                            <a:prstDash val="solid"/>
                          </a:ln>
                        </wps:spPr>
                        <wps:bodyPr wrap="square" lIns="0" tIns="0" rIns="0" bIns="0" rtlCol="0">
                          <a:prstTxWarp prst="textNoShape">
                            <a:avLst/>
                          </a:prstTxWarp>
                          <a:noAutofit/>
                        </wps:bodyPr>
                      </wps:wsp>
                      <wps:wsp>
                        <wps:cNvPr id="448" name="Graphic 448"/>
                        <wps:cNvSpPr/>
                        <wps:spPr>
                          <a:xfrm>
                            <a:off x="1969117" y="970851"/>
                            <a:ext cx="593725" cy="288925"/>
                          </a:xfrm>
                          <a:custGeom>
                            <a:avLst/>
                            <a:gdLst/>
                            <a:ahLst/>
                            <a:cxnLst/>
                            <a:rect l="l" t="t" r="r" b="b"/>
                            <a:pathLst>
                              <a:path w="593725" h="288925">
                                <a:moveTo>
                                  <a:pt x="593426" y="0"/>
                                </a:moveTo>
                                <a:lnTo>
                                  <a:pt x="0" y="0"/>
                                </a:lnTo>
                              </a:path>
                              <a:path w="593725" h="288925">
                                <a:moveTo>
                                  <a:pt x="593426" y="288443"/>
                                </a:moveTo>
                                <a:lnTo>
                                  <a:pt x="0" y="288443"/>
                                </a:lnTo>
                              </a:path>
                            </a:pathLst>
                          </a:custGeom>
                          <a:ln w="9531">
                            <a:solidFill>
                              <a:srgbClr val="8F8F8F"/>
                            </a:solidFill>
                            <a:prstDash val="solid"/>
                          </a:ln>
                        </wps:spPr>
                        <wps:bodyPr wrap="square" lIns="0" tIns="0" rIns="0" bIns="0" rtlCol="0">
                          <a:prstTxWarp prst="textNoShape">
                            <a:avLst/>
                          </a:prstTxWarp>
                          <a:noAutofit/>
                        </wps:bodyPr>
                      </wps:wsp>
                      <pic:pic>
                        <pic:nvPicPr>
                          <pic:cNvPr id="449" name="Image 449"/>
                          <pic:cNvPicPr/>
                        </pic:nvPicPr>
                        <pic:blipFill>
                          <a:blip r:embed="rId109" cstate="print"/>
                          <a:stretch>
                            <a:fillRect/>
                          </a:stretch>
                        </pic:blipFill>
                        <pic:spPr>
                          <a:xfrm>
                            <a:off x="2563433" y="867073"/>
                            <a:ext cx="237726" cy="505161"/>
                          </a:xfrm>
                          <a:prstGeom prst="rect">
                            <a:avLst/>
                          </a:prstGeom>
                        </pic:spPr>
                      </pic:pic>
                      <pic:pic>
                        <pic:nvPicPr>
                          <pic:cNvPr id="450" name="Image 450"/>
                          <pic:cNvPicPr/>
                        </pic:nvPicPr>
                        <pic:blipFill>
                          <a:blip r:embed="rId110" cstate="print"/>
                          <a:stretch>
                            <a:fillRect/>
                          </a:stretch>
                        </pic:blipFill>
                        <pic:spPr>
                          <a:xfrm>
                            <a:off x="3496051" y="867073"/>
                            <a:ext cx="237726" cy="505161"/>
                          </a:xfrm>
                          <a:prstGeom prst="rect">
                            <a:avLst/>
                          </a:prstGeom>
                        </pic:spPr>
                      </pic:pic>
                      <wps:wsp>
                        <wps:cNvPr id="451" name="Graphic 451"/>
                        <wps:cNvSpPr/>
                        <wps:spPr>
                          <a:xfrm>
                            <a:off x="2807255" y="941918"/>
                            <a:ext cx="1388110" cy="299085"/>
                          </a:xfrm>
                          <a:custGeom>
                            <a:avLst/>
                            <a:gdLst/>
                            <a:ahLst/>
                            <a:cxnLst/>
                            <a:rect l="l" t="t" r="r" b="b"/>
                            <a:pathLst>
                              <a:path w="1388110" h="299085">
                                <a:moveTo>
                                  <a:pt x="1387751" y="10619"/>
                                </a:moveTo>
                                <a:lnTo>
                                  <a:pt x="926522" y="10619"/>
                                </a:lnTo>
                              </a:path>
                              <a:path w="1388110" h="299085">
                                <a:moveTo>
                                  <a:pt x="1181519" y="299063"/>
                                </a:moveTo>
                                <a:lnTo>
                                  <a:pt x="926395" y="299063"/>
                                </a:lnTo>
                              </a:path>
                              <a:path w="1388110" h="299085">
                                <a:moveTo>
                                  <a:pt x="695653" y="248700"/>
                                </a:moveTo>
                                <a:lnTo>
                                  <a:pt x="0" y="248700"/>
                                </a:lnTo>
                              </a:path>
                              <a:path w="1388110" h="299085">
                                <a:moveTo>
                                  <a:pt x="0" y="88250"/>
                                </a:moveTo>
                                <a:lnTo>
                                  <a:pt x="38886" y="92071"/>
                                </a:lnTo>
                                <a:lnTo>
                                  <a:pt x="77940" y="93995"/>
                                </a:lnTo>
                                <a:lnTo>
                                  <a:pt x="117327" y="92127"/>
                                </a:lnTo>
                                <a:lnTo>
                                  <a:pt x="157214" y="84574"/>
                                </a:lnTo>
                                <a:lnTo>
                                  <a:pt x="196448" y="64806"/>
                                </a:lnTo>
                                <a:lnTo>
                                  <a:pt x="235360" y="35848"/>
                                </a:lnTo>
                                <a:lnTo>
                                  <a:pt x="276345" y="10110"/>
                                </a:lnTo>
                                <a:lnTo>
                                  <a:pt x="321793" y="0"/>
                                </a:lnTo>
                                <a:lnTo>
                                  <a:pt x="363845" y="9443"/>
                                </a:lnTo>
                                <a:lnTo>
                                  <a:pt x="410335" y="30533"/>
                                </a:lnTo>
                                <a:lnTo>
                                  <a:pt x="458111" y="56829"/>
                                </a:lnTo>
                                <a:lnTo>
                                  <a:pt x="504022" y="81891"/>
                                </a:lnTo>
                                <a:lnTo>
                                  <a:pt x="544916" y="99276"/>
                                </a:lnTo>
                                <a:lnTo>
                                  <a:pt x="594547" y="109591"/>
                                </a:lnTo>
                                <a:lnTo>
                                  <a:pt x="643190" y="113759"/>
                                </a:lnTo>
                                <a:lnTo>
                                  <a:pt x="680190" y="114364"/>
                                </a:lnTo>
                                <a:lnTo>
                                  <a:pt x="694891" y="113991"/>
                                </a:lnTo>
                              </a:path>
                            </a:pathLst>
                          </a:custGeom>
                          <a:ln w="9531">
                            <a:solidFill>
                              <a:srgbClr val="8F8F8F"/>
                            </a:solidFill>
                            <a:prstDash val="solid"/>
                          </a:ln>
                        </wps:spPr>
                        <wps:bodyPr wrap="square" lIns="0" tIns="0" rIns="0" bIns="0" rtlCol="0">
                          <a:prstTxWarp prst="textNoShape">
                            <a:avLst/>
                          </a:prstTxWarp>
                          <a:noAutofit/>
                        </wps:bodyPr>
                      </wps:wsp>
                      <wps:wsp>
                        <wps:cNvPr id="452" name="Graphic 452"/>
                        <wps:cNvSpPr/>
                        <wps:spPr>
                          <a:xfrm>
                            <a:off x="2196176" y="374123"/>
                            <a:ext cx="368935" cy="934085"/>
                          </a:xfrm>
                          <a:custGeom>
                            <a:avLst/>
                            <a:gdLst/>
                            <a:ahLst/>
                            <a:cxnLst/>
                            <a:rect l="l" t="t" r="r" b="b"/>
                            <a:pathLst>
                              <a:path w="368935" h="934085">
                                <a:moveTo>
                                  <a:pt x="185914" y="6104"/>
                                </a:moveTo>
                                <a:lnTo>
                                  <a:pt x="185914" y="647091"/>
                                </a:lnTo>
                                <a:lnTo>
                                  <a:pt x="368780" y="647091"/>
                                </a:lnTo>
                              </a:path>
                              <a:path w="368935" h="934085">
                                <a:moveTo>
                                  <a:pt x="0" y="0"/>
                                </a:moveTo>
                                <a:lnTo>
                                  <a:pt x="0" y="934011"/>
                                </a:lnTo>
                                <a:lnTo>
                                  <a:pt x="365732" y="934011"/>
                                </a:lnTo>
                              </a:path>
                            </a:pathLst>
                          </a:custGeom>
                          <a:ln w="9531">
                            <a:solidFill>
                              <a:srgbClr val="3399FF"/>
                            </a:solidFill>
                            <a:prstDash val="solid"/>
                          </a:ln>
                        </wps:spPr>
                        <wps:bodyPr wrap="square" lIns="0" tIns="0" rIns="0" bIns="0" rtlCol="0">
                          <a:prstTxWarp prst="textNoShape">
                            <a:avLst/>
                          </a:prstTxWarp>
                          <a:noAutofit/>
                        </wps:bodyPr>
                      </wps:wsp>
                      <wps:wsp>
                        <wps:cNvPr id="453" name="Graphic 453"/>
                        <wps:cNvSpPr/>
                        <wps:spPr>
                          <a:xfrm>
                            <a:off x="1860921" y="4767"/>
                            <a:ext cx="810895" cy="375920"/>
                          </a:xfrm>
                          <a:custGeom>
                            <a:avLst/>
                            <a:gdLst/>
                            <a:ahLst/>
                            <a:cxnLst/>
                            <a:rect l="l" t="t" r="r" b="b"/>
                            <a:pathLst>
                              <a:path w="810895" h="375920">
                                <a:moveTo>
                                  <a:pt x="0" y="62572"/>
                                </a:moveTo>
                                <a:lnTo>
                                  <a:pt x="4905" y="38255"/>
                                </a:lnTo>
                                <a:lnTo>
                                  <a:pt x="18286" y="18361"/>
                                </a:lnTo>
                                <a:lnTo>
                                  <a:pt x="38144" y="4930"/>
                                </a:lnTo>
                                <a:lnTo>
                                  <a:pt x="62479" y="0"/>
                                </a:lnTo>
                                <a:lnTo>
                                  <a:pt x="748100" y="0"/>
                                </a:lnTo>
                                <a:lnTo>
                                  <a:pt x="792357" y="18361"/>
                                </a:lnTo>
                                <a:lnTo>
                                  <a:pt x="810707" y="62572"/>
                                </a:lnTo>
                                <a:lnTo>
                                  <a:pt x="810707" y="312887"/>
                                </a:lnTo>
                                <a:lnTo>
                                  <a:pt x="805782" y="337242"/>
                                </a:lnTo>
                                <a:lnTo>
                                  <a:pt x="792357" y="357132"/>
                                </a:lnTo>
                                <a:lnTo>
                                  <a:pt x="772455" y="370542"/>
                                </a:lnTo>
                                <a:lnTo>
                                  <a:pt x="748100" y="375460"/>
                                </a:lnTo>
                                <a:lnTo>
                                  <a:pt x="62479" y="375460"/>
                                </a:lnTo>
                                <a:lnTo>
                                  <a:pt x="18286" y="357132"/>
                                </a:lnTo>
                                <a:lnTo>
                                  <a:pt x="0" y="312887"/>
                                </a:lnTo>
                                <a:lnTo>
                                  <a:pt x="0" y="62572"/>
                                </a:lnTo>
                                <a:close/>
                              </a:path>
                            </a:pathLst>
                          </a:custGeom>
                          <a:ln w="9535">
                            <a:solidFill>
                              <a:srgbClr val="000000"/>
                            </a:solidFill>
                            <a:prstDash val="solid"/>
                          </a:ln>
                        </wps:spPr>
                        <wps:bodyPr wrap="square" lIns="0" tIns="0" rIns="0" bIns="0" rtlCol="0">
                          <a:prstTxWarp prst="textNoShape">
                            <a:avLst/>
                          </a:prstTxWarp>
                          <a:noAutofit/>
                        </wps:bodyPr>
                      </wps:wsp>
                      <wps:wsp>
                        <wps:cNvPr id="454" name="Graphic 454"/>
                        <wps:cNvSpPr/>
                        <wps:spPr>
                          <a:xfrm>
                            <a:off x="2566473" y="487065"/>
                            <a:ext cx="1634489" cy="221615"/>
                          </a:xfrm>
                          <a:custGeom>
                            <a:avLst/>
                            <a:gdLst/>
                            <a:ahLst/>
                            <a:cxnLst/>
                            <a:rect l="l" t="t" r="r" b="b"/>
                            <a:pathLst>
                              <a:path w="1634489" h="221615">
                                <a:moveTo>
                                  <a:pt x="1628648" y="38150"/>
                                </a:moveTo>
                                <a:lnTo>
                                  <a:pt x="1615960" y="31800"/>
                                </a:lnTo>
                                <a:lnTo>
                                  <a:pt x="1552460" y="0"/>
                                </a:lnTo>
                                <a:lnTo>
                                  <a:pt x="1552460" y="31800"/>
                                </a:lnTo>
                                <a:lnTo>
                                  <a:pt x="69735" y="31800"/>
                                </a:lnTo>
                                <a:lnTo>
                                  <a:pt x="38100" y="0"/>
                                </a:lnTo>
                                <a:lnTo>
                                  <a:pt x="0" y="38150"/>
                                </a:lnTo>
                                <a:lnTo>
                                  <a:pt x="37973" y="76301"/>
                                </a:lnTo>
                                <a:lnTo>
                                  <a:pt x="69723" y="44513"/>
                                </a:lnTo>
                                <a:lnTo>
                                  <a:pt x="1552460" y="44513"/>
                                </a:lnTo>
                                <a:lnTo>
                                  <a:pt x="1552460" y="76301"/>
                                </a:lnTo>
                                <a:lnTo>
                                  <a:pt x="1615960" y="44513"/>
                                </a:lnTo>
                                <a:lnTo>
                                  <a:pt x="1628648" y="38150"/>
                                </a:lnTo>
                                <a:close/>
                              </a:path>
                              <a:path w="1634489" h="221615">
                                <a:moveTo>
                                  <a:pt x="1634490" y="183134"/>
                                </a:moveTo>
                                <a:lnTo>
                                  <a:pt x="1628140" y="176784"/>
                                </a:lnTo>
                                <a:lnTo>
                                  <a:pt x="1596402" y="144983"/>
                                </a:lnTo>
                                <a:lnTo>
                                  <a:pt x="1564652" y="176784"/>
                                </a:lnTo>
                                <a:lnTo>
                                  <a:pt x="82219" y="176784"/>
                                </a:lnTo>
                                <a:lnTo>
                                  <a:pt x="82169" y="144983"/>
                                </a:lnTo>
                                <a:lnTo>
                                  <a:pt x="5969" y="183134"/>
                                </a:lnTo>
                                <a:lnTo>
                                  <a:pt x="82296" y="221297"/>
                                </a:lnTo>
                                <a:lnTo>
                                  <a:pt x="82232" y="189496"/>
                                </a:lnTo>
                                <a:lnTo>
                                  <a:pt x="1564652" y="189496"/>
                                </a:lnTo>
                                <a:lnTo>
                                  <a:pt x="1596402" y="221297"/>
                                </a:lnTo>
                                <a:lnTo>
                                  <a:pt x="1628140" y="189496"/>
                                </a:lnTo>
                                <a:lnTo>
                                  <a:pt x="1634490" y="183134"/>
                                </a:lnTo>
                                <a:close/>
                              </a:path>
                            </a:pathLst>
                          </a:custGeom>
                          <a:solidFill>
                            <a:srgbClr val="3399FF"/>
                          </a:solidFill>
                        </wps:spPr>
                        <wps:bodyPr wrap="square" lIns="0" tIns="0" rIns="0" bIns="0" rtlCol="0">
                          <a:prstTxWarp prst="textNoShape">
                            <a:avLst/>
                          </a:prstTxWarp>
                          <a:noAutofit/>
                        </wps:bodyPr>
                      </wps:wsp>
                      <wps:wsp>
                        <wps:cNvPr id="455" name="Textbox 455"/>
                        <wps:cNvSpPr txBox="1"/>
                        <wps:spPr>
                          <a:xfrm>
                            <a:off x="1444901" y="941094"/>
                            <a:ext cx="527685" cy="348615"/>
                          </a:xfrm>
                          <a:prstGeom prst="rect">
                            <a:avLst/>
                          </a:prstGeom>
                          <a:ln w="9533">
                            <a:solidFill>
                              <a:srgbClr val="000000"/>
                            </a:solidFill>
                            <a:prstDash val="solid"/>
                          </a:ln>
                        </wps:spPr>
                        <wps:txbx>
                          <w:txbxContent>
                            <w:p>
                              <w:pPr>
                                <w:spacing w:before="63"/>
                                <w:ind w:left="136" w:right="0" w:firstLine="0"/>
                                <w:jc w:val="left"/>
                                <w:rPr>
                                  <w:sz w:val="36"/>
                                </w:rPr>
                              </w:pPr>
                              <w:r>
                                <w:rPr>
                                  <w:spacing w:val="-5"/>
                                  <w:sz w:val="36"/>
                                </w:rPr>
                                <w:t>DU</w:t>
                              </w:r>
                            </w:p>
                          </w:txbxContent>
                        </wps:txbx>
                        <wps:bodyPr wrap="square" lIns="0" tIns="0" rIns="0" bIns="0" rtlCol="0">
                          <a:noAutofit/>
                        </wps:bodyPr>
                      </wps:wsp>
                      <wps:wsp>
                        <wps:cNvPr id="456" name="Textbox 456"/>
                        <wps:cNvSpPr txBox="1"/>
                        <wps:spPr>
                          <a:xfrm>
                            <a:off x="4765" y="941094"/>
                            <a:ext cx="527685" cy="349250"/>
                          </a:xfrm>
                          <a:prstGeom prst="rect">
                            <a:avLst/>
                          </a:prstGeom>
                          <a:ln w="9531">
                            <a:solidFill>
                              <a:srgbClr val="000000"/>
                            </a:solidFill>
                            <a:prstDash val="solid"/>
                          </a:ln>
                        </wps:spPr>
                        <wps:txbx>
                          <w:txbxContent>
                            <w:p>
                              <w:pPr>
                                <w:spacing w:before="63"/>
                                <w:ind w:left="135" w:right="0" w:firstLine="0"/>
                                <w:jc w:val="left"/>
                                <w:rPr>
                                  <w:sz w:val="36"/>
                                </w:rPr>
                              </w:pPr>
                              <w:r>
                                <w:rPr>
                                  <w:spacing w:val="-5"/>
                                  <w:sz w:val="36"/>
                                </w:rPr>
                                <w:t>CU</w:t>
                              </w:r>
                            </w:p>
                          </w:txbxContent>
                        </wps:txbx>
                        <wps:bodyPr wrap="square" lIns="0" tIns="0" rIns="0" bIns="0" rtlCol="0">
                          <a:noAutofit/>
                        </wps:bodyPr>
                      </wps:wsp>
                      <wps:wsp>
                        <wps:cNvPr id="457" name="Textbox 457"/>
                        <wps:cNvSpPr txBox="1"/>
                        <wps:spPr>
                          <a:xfrm>
                            <a:off x="1980420" y="83099"/>
                            <a:ext cx="586105" cy="227329"/>
                          </a:xfrm>
                          <a:prstGeom prst="rect">
                            <a:avLst/>
                          </a:prstGeom>
                        </wps:spPr>
                        <wps:txbx>
                          <w:txbxContent>
                            <w:p>
                              <w:pPr>
                                <w:spacing w:line="358" w:lineRule="exact" w:before="0"/>
                                <w:ind w:left="0" w:right="0" w:firstLine="0"/>
                                <w:jc w:val="left"/>
                                <w:rPr>
                                  <w:sz w:val="32"/>
                                </w:rPr>
                              </w:pPr>
                              <w:r>
                                <w:rPr>
                                  <w:spacing w:val="-4"/>
                                  <w:sz w:val="32"/>
                                </w:rPr>
                                <w:t>OTDR</w:t>
                              </w:r>
                            </w:p>
                          </w:txbxContent>
                        </wps:txbx>
                        <wps:bodyPr wrap="square" lIns="0" tIns="0" rIns="0" bIns="0" rtlCol="0">
                          <a:noAutofit/>
                        </wps:bodyPr>
                      </wps:wsp>
                      <wps:wsp>
                        <wps:cNvPr id="458" name="Textbox 458"/>
                        <wps:cNvSpPr txBox="1"/>
                        <wps:spPr>
                          <a:xfrm>
                            <a:off x="2771951" y="365571"/>
                            <a:ext cx="530860" cy="467359"/>
                          </a:xfrm>
                          <a:prstGeom prst="rect">
                            <a:avLst/>
                          </a:prstGeom>
                        </wps:spPr>
                        <wps:txbx>
                          <w:txbxContent>
                            <w:p>
                              <w:pPr>
                                <w:spacing w:line="201" w:lineRule="exact" w:before="0"/>
                                <w:ind w:left="0" w:right="0" w:firstLine="0"/>
                                <w:jc w:val="left"/>
                                <w:rPr>
                                  <w:sz w:val="18"/>
                                </w:rPr>
                              </w:pPr>
                              <w:r>
                                <w:rPr>
                                  <w:spacing w:val="-2"/>
                                  <w:sz w:val="18"/>
                                </w:rPr>
                                <w:t>Probe</w:t>
                              </w:r>
                            </w:p>
                            <w:p>
                              <w:pPr>
                                <w:spacing w:line="240" w:lineRule="auto" w:before="120"/>
                                <w:rPr>
                                  <w:sz w:val="18"/>
                                </w:rPr>
                              </w:pPr>
                            </w:p>
                            <w:p>
                              <w:pPr>
                                <w:spacing w:before="0"/>
                                <w:ind w:left="0" w:right="0" w:firstLine="0"/>
                                <w:jc w:val="left"/>
                                <w:rPr>
                                  <w:sz w:val="18"/>
                                </w:rPr>
                              </w:pPr>
                              <w:r>
                                <w:rPr>
                                  <w:spacing w:val="-2"/>
                                  <w:sz w:val="18"/>
                                </w:rPr>
                                <w:t>Response</w:t>
                              </w:r>
                            </w:p>
                          </w:txbxContent>
                        </wps:txbx>
                        <wps:bodyPr wrap="square" lIns="0" tIns="0" rIns="0" bIns="0" rtlCol="0">
                          <a:noAutofit/>
                        </wps:bodyPr>
                      </wps:wsp>
                      <wps:wsp>
                        <wps:cNvPr id="459" name="Textbox 459"/>
                        <wps:cNvSpPr txBox="1"/>
                        <wps:spPr>
                          <a:xfrm>
                            <a:off x="4317552" y="963098"/>
                            <a:ext cx="342265" cy="256540"/>
                          </a:xfrm>
                          <a:prstGeom prst="rect">
                            <a:avLst/>
                          </a:prstGeom>
                        </wps:spPr>
                        <wps:txbx>
                          <w:txbxContent>
                            <w:p>
                              <w:pPr>
                                <w:spacing w:line="403" w:lineRule="exact" w:before="0"/>
                                <w:ind w:left="0" w:right="0" w:firstLine="0"/>
                                <w:jc w:val="left"/>
                                <w:rPr>
                                  <w:sz w:val="36"/>
                                </w:rPr>
                              </w:pPr>
                              <w:r>
                                <w:rPr>
                                  <w:spacing w:val="-5"/>
                                  <w:sz w:val="36"/>
                                </w:rPr>
                                <w:t>RU</w:t>
                              </w:r>
                            </w:p>
                          </w:txbxContent>
                        </wps:txbx>
                        <wps:bodyPr wrap="square" lIns="0" tIns="0" rIns="0" bIns="0" rtlCol="0">
                          <a:noAutofit/>
                        </wps:bodyPr>
                      </wps:wsp>
                    </wpg:wgp>
                  </a:graphicData>
                </a:graphic>
              </wp:anchor>
            </w:drawing>
          </mc:Choice>
          <mc:Fallback>
            <w:pict>
              <v:group style="position:absolute;margin-left:89.604462pt;margin-top:4.615116pt;width:374.4pt;height:108.05pt;mso-position-horizontal-relative:page;mso-position-vertical-relative:paragraph;z-index:-15685632;mso-wrap-distance-left:0;mso-wrap-distance-right:0" id="docshapegroup392" coordorigin="1792,92" coordsize="7488,2161">
                <v:line style="position:absolute" from="2630,1850" to="4067,1850" stroked="true" strokeweight=".751062pt" strokecolor="#8f8f8f">
                  <v:stroke dashstyle="solid"/>
                </v:line>
                <v:shape style="position:absolute;left:8046;top:1510;width:1227;height:585" id="docshape393" coordorigin="8046,1511" coordsize="1227,585" path="m9273,1511l8463,1511,8046,2095,9273,2086,9273,1511xe" filled="false" stroked="true" strokeweight=".750855pt" strokecolor="#000000">
                  <v:path arrowok="t"/>
                  <v:stroke dashstyle="solid"/>
                </v:shape>
                <v:shape style="position:absolute;left:4893;top:1621;width:935;height:455" id="docshape394" coordorigin="4893,1621" coordsize="935,455" path="m5828,1621l4893,1621m5828,2075l4893,2075e" filled="false" stroked="true" strokeweight=".750503pt" strokecolor="#8f8f8f">
                  <v:path arrowok="t"/>
                  <v:stroke dashstyle="solid"/>
                </v:shape>
                <v:shape style="position:absolute;left:5829;top:1457;width:375;height:796" type="#_x0000_t75" id="docshape395" stroked="false">
                  <v:imagedata r:id="rId109" o:title=""/>
                </v:shape>
                <v:shape style="position:absolute;left:7297;top:1457;width:375;height:796" type="#_x0000_t75" id="docshape396" stroked="false">
                  <v:imagedata r:id="rId110" o:title=""/>
                </v:shape>
                <v:shape style="position:absolute;left:6212;top:1575;width:2186;height:471" id="docshape397" coordorigin="6213,1576" coordsize="2186,471" path="m8398,1592l7672,1592m8074,2047l7672,2047m7308,1967l6213,1967m6213,1715l6274,1721,6336,1724,6398,1721,6461,1709,6522,1678,6584,1632,6648,1592,6720,1576,6786,1591,6859,1624,6934,1665,7007,1705,7071,1732,7149,1748,7226,1755,7284,1756,7307,1755,7307,1755e" filled="false" stroked="true" strokeweight=".750503pt" strokecolor="#8f8f8f">
                  <v:path arrowok="t"/>
                  <v:stroke dashstyle="solid"/>
                </v:shape>
                <v:shape style="position:absolute;left:5250;top:681;width:581;height:1471" id="docshape398" coordorigin="5251,681" coordsize="581,1471" path="m5543,691l5543,1701,5831,1701m5251,681l5251,2152,5827,2152e" filled="false" stroked="true" strokeweight=".750503pt" strokecolor="#3399ff">
                  <v:path arrowok="t"/>
                  <v:stroke dashstyle="solid"/>
                </v:shape>
                <v:shape style="position:absolute;left:4722;top:99;width:1277;height:592" id="docshape399" coordorigin="4723,100" coordsize="1277,592" path="m4723,198l4730,160,4751,129,4783,108,4821,100,5901,100,5970,129,5999,198,5999,593,5992,631,5970,662,5939,683,5901,691,4821,691,4751,662,4723,593,4723,198xe" filled="false" stroked="true" strokeweight=".750865pt" strokecolor="#000000">
                  <v:path arrowok="t"/>
                  <v:stroke dashstyle="solid"/>
                </v:shape>
                <v:shape style="position:absolute;left:5833;top:859;width:2574;height:349" id="docshape400" coordorigin="5834,859" coordsize="2574,349" path="m8399,919l8379,909,8279,859,8279,909,5944,909,5894,859,5834,919,5894,979,5944,929,8279,929,8279,979,8379,929,8399,919xm8408,1148l8398,1138,8348,1088,8298,1138,8298,1138,5963,1138,5963,1088,5843,1148,5963,1208,5963,1158,8298,1158,8348,1208,8398,1158,8408,1148xe" filled="true" fillcolor="#3399ff" stroked="false">
                  <v:path arrowok="t"/>
                  <v:fill type="solid"/>
                </v:shape>
                <v:shape style="position:absolute;left:4067;top:1574;width:831;height:549" type="#_x0000_t202" id="docshape401" filled="false" stroked="true" strokeweight=".750697pt" strokecolor="#000000">
                  <v:textbox inset="0,0,0,0">
                    <w:txbxContent>
                      <w:p>
                        <w:pPr>
                          <w:spacing w:before="63"/>
                          <w:ind w:left="136" w:right="0" w:firstLine="0"/>
                          <w:jc w:val="left"/>
                          <w:rPr>
                            <w:sz w:val="36"/>
                          </w:rPr>
                        </w:pPr>
                        <w:r>
                          <w:rPr>
                            <w:spacing w:val="-5"/>
                            <w:sz w:val="36"/>
                          </w:rPr>
                          <w:t>DU</w:t>
                        </w:r>
                      </w:p>
                    </w:txbxContent>
                  </v:textbox>
                  <v:stroke dashstyle="solid"/>
                  <w10:wrap type="none"/>
                </v:shape>
                <v:shape style="position:absolute;left:1799;top:1574;width:831;height:550" type="#_x0000_t202" id="docshape402" filled="false" stroked="true" strokeweight=".750503pt" strokecolor="#000000">
                  <v:textbox inset="0,0,0,0">
                    <w:txbxContent>
                      <w:p>
                        <w:pPr>
                          <w:spacing w:before="63"/>
                          <w:ind w:left="135" w:right="0" w:firstLine="0"/>
                          <w:jc w:val="left"/>
                          <w:rPr>
                            <w:sz w:val="36"/>
                          </w:rPr>
                        </w:pPr>
                        <w:r>
                          <w:rPr>
                            <w:spacing w:val="-5"/>
                            <w:sz w:val="36"/>
                          </w:rPr>
                          <w:t>CU</w:t>
                        </w:r>
                      </w:p>
                    </w:txbxContent>
                  </v:textbox>
                  <v:stroke dashstyle="solid"/>
                  <w10:wrap type="none"/>
                </v:shape>
                <v:shape style="position:absolute;left:4910;top:223;width:923;height:358" type="#_x0000_t202" id="docshape403" filled="false" stroked="false">
                  <v:textbox inset="0,0,0,0">
                    <w:txbxContent>
                      <w:p>
                        <w:pPr>
                          <w:spacing w:line="358" w:lineRule="exact" w:before="0"/>
                          <w:ind w:left="0" w:right="0" w:firstLine="0"/>
                          <w:jc w:val="left"/>
                          <w:rPr>
                            <w:sz w:val="32"/>
                          </w:rPr>
                        </w:pPr>
                        <w:r>
                          <w:rPr>
                            <w:spacing w:val="-4"/>
                            <w:sz w:val="32"/>
                          </w:rPr>
                          <w:t>OTDR</w:t>
                        </w:r>
                      </w:p>
                    </w:txbxContent>
                  </v:textbox>
                  <w10:wrap type="none"/>
                </v:shape>
                <v:shape style="position:absolute;left:6157;top:668;width:836;height:736" type="#_x0000_t202" id="docshape404" filled="false" stroked="false">
                  <v:textbox inset="0,0,0,0">
                    <w:txbxContent>
                      <w:p>
                        <w:pPr>
                          <w:spacing w:line="201" w:lineRule="exact" w:before="0"/>
                          <w:ind w:left="0" w:right="0" w:firstLine="0"/>
                          <w:jc w:val="left"/>
                          <w:rPr>
                            <w:sz w:val="18"/>
                          </w:rPr>
                        </w:pPr>
                        <w:r>
                          <w:rPr>
                            <w:spacing w:val="-2"/>
                            <w:sz w:val="18"/>
                          </w:rPr>
                          <w:t>Probe</w:t>
                        </w:r>
                      </w:p>
                      <w:p>
                        <w:pPr>
                          <w:spacing w:line="240" w:lineRule="auto" w:before="120"/>
                          <w:rPr>
                            <w:sz w:val="18"/>
                          </w:rPr>
                        </w:pPr>
                      </w:p>
                      <w:p>
                        <w:pPr>
                          <w:spacing w:before="0"/>
                          <w:ind w:left="0" w:right="0" w:firstLine="0"/>
                          <w:jc w:val="left"/>
                          <w:rPr>
                            <w:sz w:val="18"/>
                          </w:rPr>
                        </w:pPr>
                        <w:r>
                          <w:rPr>
                            <w:spacing w:val="-2"/>
                            <w:sz w:val="18"/>
                          </w:rPr>
                          <w:t>Response</w:t>
                        </w:r>
                      </w:p>
                    </w:txbxContent>
                  </v:textbox>
                  <w10:wrap type="none"/>
                </v:shape>
                <v:shape style="position:absolute;left:8591;top:1609;width:539;height:404" type="#_x0000_t202" id="docshape405" filled="false" stroked="false">
                  <v:textbox inset="0,0,0,0">
                    <w:txbxContent>
                      <w:p>
                        <w:pPr>
                          <w:spacing w:line="403" w:lineRule="exact" w:before="0"/>
                          <w:ind w:left="0" w:right="0" w:firstLine="0"/>
                          <w:jc w:val="left"/>
                          <w:rPr>
                            <w:sz w:val="36"/>
                          </w:rPr>
                        </w:pPr>
                        <w:r>
                          <w:rPr>
                            <w:spacing w:val="-5"/>
                            <w:sz w:val="36"/>
                          </w:rPr>
                          <w:t>RU</w:t>
                        </w:r>
                      </w:p>
                    </w:txbxContent>
                  </v:textbox>
                  <w10:wrap type="none"/>
                </v:shape>
                <w10:wrap type="topAndBottom"/>
              </v:group>
            </w:pict>
          </mc:Fallback>
        </mc:AlternateContent>
      </w:r>
      <w:r>
        <w:rPr/>
        <w:drawing>
          <wp:anchor distT="0" distB="0" distL="0" distR="0" allowOverlap="1" layoutInCell="1" locked="0" behindDoc="1" simplePos="0" relativeHeight="487631360">
            <wp:simplePos x="0" y="0"/>
            <wp:positionH relativeFrom="page">
              <wp:posOffset>5986888</wp:posOffset>
            </wp:positionH>
            <wp:positionV relativeFrom="paragraph">
              <wp:posOffset>971435</wp:posOffset>
            </wp:positionV>
            <wp:extent cx="447769" cy="389763"/>
            <wp:effectExtent l="0" t="0" r="0" b="0"/>
            <wp:wrapTopAndBottom/>
            <wp:docPr id="460" name="Image 460"/>
            <wp:cNvGraphicFramePr>
              <a:graphicFrameLocks/>
            </wp:cNvGraphicFramePr>
            <a:graphic>
              <a:graphicData uri="http://schemas.openxmlformats.org/drawingml/2006/picture">
                <pic:pic>
                  <pic:nvPicPr>
                    <pic:cNvPr id="460" name="Image 460"/>
                    <pic:cNvPicPr/>
                  </pic:nvPicPr>
                  <pic:blipFill>
                    <a:blip r:embed="rId106" cstate="print"/>
                    <a:stretch>
                      <a:fillRect/>
                    </a:stretch>
                  </pic:blipFill>
                  <pic:spPr>
                    <a:xfrm>
                      <a:off x="0" y="0"/>
                      <a:ext cx="447769" cy="389763"/>
                    </a:xfrm>
                    <a:prstGeom prst="rect">
                      <a:avLst/>
                    </a:prstGeom>
                  </pic:spPr>
                </pic:pic>
              </a:graphicData>
            </a:graphic>
          </wp:anchor>
        </w:drawing>
      </w:r>
    </w:p>
    <w:p>
      <w:pPr>
        <w:pStyle w:val="BodyText"/>
        <w:spacing w:before="141"/>
      </w:pPr>
    </w:p>
    <w:p>
      <w:pPr>
        <w:pStyle w:val="BodyText"/>
        <w:ind w:left="526" w:right="886"/>
        <w:jc w:val="center"/>
      </w:pPr>
      <w:r>
        <w:rPr>
          <w:b/>
        </w:rPr>
        <w:t>Figure</w:t>
      </w:r>
      <w:r>
        <w:rPr>
          <w:b/>
          <w:spacing w:val="-5"/>
        </w:rPr>
        <w:t> </w:t>
      </w:r>
      <w:r>
        <w:rPr>
          <w:b/>
        </w:rPr>
        <w:t>26:</w:t>
      </w:r>
      <w:r>
        <w:rPr>
          <w:b/>
          <w:spacing w:val="-8"/>
        </w:rPr>
        <w:t> </w:t>
      </w:r>
      <w:r>
        <w:rPr/>
        <w:t>Tunable</w:t>
      </w:r>
      <w:r>
        <w:rPr>
          <w:spacing w:val="-4"/>
        </w:rPr>
        <w:t> </w:t>
      </w:r>
      <w:r>
        <w:rPr/>
        <w:t>OTDR</w:t>
      </w:r>
      <w:r>
        <w:rPr>
          <w:spacing w:val="-9"/>
        </w:rPr>
        <w:t> </w:t>
      </w:r>
      <w:r>
        <w:rPr/>
        <w:t>for</w:t>
      </w:r>
      <w:r>
        <w:rPr>
          <w:spacing w:val="-4"/>
        </w:rPr>
        <w:t> </w:t>
      </w:r>
      <w:r>
        <w:rPr/>
        <w:t>passing</w:t>
      </w:r>
      <w:r>
        <w:rPr>
          <w:spacing w:val="-9"/>
        </w:rPr>
        <w:t> </w:t>
      </w:r>
      <w:r>
        <w:rPr/>
        <w:t>through</w:t>
      </w:r>
      <w:r>
        <w:rPr>
          <w:spacing w:val="-5"/>
        </w:rPr>
        <w:t> </w:t>
      </w:r>
      <w:r>
        <w:rPr/>
        <w:t>WDM</w:t>
      </w:r>
      <w:r>
        <w:rPr>
          <w:spacing w:val="-7"/>
        </w:rPr>
        <w:t> </w:t>
      </w:r>
      <w:r>
        <w:rPr>
          <w:spacing w:val="-2"/>
        </w:rPr>
        <w:t>channels</w:t>
      </w:r>
    </w:p>
    <w:p>
      <w:pPr>
        <w:pStyle w:val="BodyText"/>
        <w:spacing w:before="7"/>
      </w:pPr>
    </w:p>
    <w:p>
      <w:pPr>
        <w:pStyle w:val="ListParagraph"/>
        <w:numPr>
          <w:ilvl w:val="0"/>
          <w:numId w:val="28"/>
        </w:numPr>
        <w:tabs>
          <w:tab w:pos="1373" w:val="left" w:leader="none"/>
        </w:tabs>
        <w:spacing w:line="240" w:lineRule="auto" w:before="0" w:after="0"/>
        <w:ind w:left="1373" w:right="0" w:hanging="360"/>
        <w:jc w:val="left"/>
        <w:rPr>
          <w:sz w:val="20"/>
        </w:rPr>
      </w:pPr>
      <w:r>
        <w:rPr>
          <w:sz w:val="20"/>
        </w:rPr>
        <w:t>Pros:</w:t>
      </w:r>
      <w:r>
        <w:rPr>
          <w:spacing w:val="-3"/>
          <w:sz w:val="20"/>
        </w:rPr>
        <w:t> </w:t>
      </w:r>
      <w:r>
        <w:rPr>
          <w:sz w:val="20"/>
        </w:rPr>
        <w:t>end-to-end</w:t>
      </w:r>
      <w:r>
        <w:rPr>
          <w:spacing w:val="-10"/>
          <w:sz w:val="20"/>
        </w:rPr>
        <w:t> </w:t>
      </w:r>
      <w:r>
        <w:rPr>
          <w:sz w:val="20"/>
        </w:rPr>
        <w:t>WDM</w:t>
      </w:r>
      <w:r>
        <w:rPr>
          <w:spacing w:val="-4"/>
          <w:sz w:val="20"/>
        </w:rPr>
        <w:t> link</w:t>
      </w:r>
    </w:p>
    <w:p>
      <w:pPr>
        <w:pStyle w:val="ListParagraph"/>
        <w:numPr>
          <w:ilvl w:val="0"/>
          <w:numId w:val="28"/>
        </w:numPr>
        <w:tabs>
          <w:tab w:pos="1373" w:val="left" w:leader="none"/>
        </w:tabs>
        <w:spacing w:line="240" w:lineRule="auto" w:before="221" w:after="0"/>
        <w:ind w:left="1373" w:right="0" w:hanging="360"/>
        <w:jc w:val="left"/>
        <w:rPr>
          <w:sz w:val="20"/>
        </w:rPr>
      </w:pPr>
      <w:r>
        <w:rPr/>
        <mc:AlternateContent>
          <mc:Choice Requires="wps">
            <w:drawing>
              <wp:anchor distT="0" distB="0" distL="0" distR="0" allowOverlap="1" layoutInCell="1" locked="0" behindDoc="1" simplePos="0" relativeHeight="483398144">
                <wp:simplePos x="0" y="0"/>
                <wp:positionH relativeFrom="page">
                  <wp:posOffset>2994130</wp:posOffset>
                </wp:positionH>
                <wp:positionV relativeFrom="paragraph">
                  <wp:posOffset>503707</wp:posOffset>
                </wp:positionV>
                <wp:extent cx="2898775" cy="1372235"/>
                <wp:effectExtent l="0" t="0" r="0" b="0"/>
                <wp:wrapNone/>
                <wp:docPr id="461" name="Group 461"/>
                <wp:cNvGraphicFramePr>
                  <a:graphicFrameLocks/>
                </wp:cNvGraphicFramePr>
                <a:graphic>
                  <a:graphicData uri="http://schemas.microsoft.com/office/word/2010/wordprocessingGroup">
                    <wpg:wgp>
                      <wpg:cNvPr id="461" name="Group 461"/>
                      <wpg:cNvGrpSpPr/>
                      <wpg:grpSpPr>
                        <a:xfrm>
                          <a:off x="0" y="0"/>
                          <a:ext cx="2898775" cy="1372235"/>
                          <a:chExt cx="2898775" cy="1372235"/>
                        </a:xfrm>
                      </wpg:grpSpPr>
                      <wps:wsp>
                        <wps:cNvPr id="462" name="Graphic 462"/>
                        <wps:cNvSpPr/>
                        <wps:spPr>
                          <a:xfrm>
                            <a:off x="2115222" y="900648"/>
                            <a:ext cx="779145" cy="371475"/>
                          </a:xfrm>
                          <a:custGeom>
                            <a:avLst/>
                            <a:gdLst/>
                            <a:ahLst/>
                            <a:cxnLst/>
                            <a:rect l="l" t="t" r="r" b="b"/>
                            <a:pathLst>
                              <a:path w="779145" h="371475">
                                <a:moveTo>
                                  <a:pt x="778705" y="0"/>
                                </a:moveTo>
                                <a:lnTo>
                                  <a:pt x="264902" y="0"/>
                                </a:lnTo>
                                <a:lnTo>
                                  <a:pt x="0" y="370859"/>
                                </a:lnTo>
                                <a:lnTo>
                                  <a:pt x="778705" y="365442"/>
                                </a:lnTo>
                                <a:lnTo>
                                  <a:pt x="778705" y="0"/>
                                </a:lnTo>
                                <a:close/>
                              </a:path>
                            </a:pathLst>
                          </a:custGeom>
                          <a:ln w="9535">
                            <a:solidFill>
                              <a:srgbClr val="000000"/>
                            </a:solidFill>
                            <a:prstDash val="solid"/>
                          </a:ln>
                        </wps:spPr>
                        <wps:bodyPr wrap="square" lIns="0" tIns="0" rIns="0" bIns="0" rtlCol="0">
                          <a:prstTxWarp prst="textNoShape">
                            <a:avLst/>
                          </a:prstTxWarp>
                          <a:noAutofit/>
                        </wps:bodyPr>
                      </wps:wsp>
                      <pic:pic>
                        <pic:nvPicPr>
                          <pic:cNvPr id="463" name="Image 463"/>
                          <pic:cNvPicPr/>
                        </pic:nvPicPr>
                        <pic:blipFill>
                          <a:blip r:embed="rId109" cstate="print"/>
                          <a:stretch>
                            <a:fillRect/>
                          </a:stretch>
                        </pic:blipFill>
                        <pic:spPr>
                          <a:xfrm>
                            <a:off x="707279" y="867072"/>
                            <a:ext cx="237726" cy="505161"/>
                          </a:xfrm>
                          <a:prstGeom prst="rect">
                            <a:avLst/>
                          </a:prstGeom>
                        </pic:spPr>
                      </pic:pic>
                      <pic:pic>
                        <pic:nvPicPr>
                          <pic:cNvPr id="464" name="Image 464"/>
                          <pic:cNvPicPr/>
                        </pic:nvPicPr>
                        <pic:blipFill>
                          <a:blip r:embed="rId110" cstate="print"/>
                          <a:stretch>
                            <a:fillRect/>
                          </a:stretch>
                        </pic:blipFill>
                        <pic:spPr>
                          <a:xfrm>
                            <a:off x="1639897" y="867073"/>
                            <a:ext cx="237726" cy="505161"/>
                          </a:xfrm>
                          <a:prstGeom prst="rect">
                            <a:avLst/>
                          </a:prstGeom>
                        </pic:spPr>
                      </pic:pic>
                      <wps:wsp>
                        <wps:cNvPr id="465" name="Graphic 465"/>
                        <wps:cNvSpPr/>
                        <wps:spPr>
                          <a:xfrm>
                            <a:off x="951101" y="941918"/>
                            <a:ext cx="1388110" cy="299085"/>
                          </a:xfrm>
                          <a:custGeom>
                            <a:avLst/>
                            <a:gdLst/>
                            <a:ahLst/>
                            <a:cxnLst/>
                            <a:rect l="l" t="t" r="r" b="b"/>
                            <a:pathLst>
                              <a:path w="1388110" h="299085">
                                <a:moveTo>
                                  <a:pt x="1387751" y="10619"/>
                                </a:moveTo>
                                <a:lnTo>
                                  <a:pt x="926522" y="10619"/>
                                </a:lnTo>
                              </a:path>
                              <a:path w="1388110" h="299085">
                                <a:moveTo>
                                  <a:pt x="1181519" y="299063"/>
                                </a:moveTo>
                                <a:lnTo>
                                  <a:pt x="926395" y="299063"/>
                                </a:lnTo>
                              </a:path>
                              <a:path w="1388110" h="299085">
                                <a:moveTo>
                                  <a:pt x="695653" y="248700"/>
                                </a:moveTo>
                                <a:lnTo>
                                  <a:pt x="0" y="248700"/>
                                </a:lnTo>
                              </a:path>
                              <a:path w="1388110" h="299085">
                                <a:moveTo>
                                  <a:pt x="0" y="88250"/>
                                </a:moveTo>
                                <a:lnTo>
                                  <a:pt x="38886" y="92071"/>
                                </a:lnTo>
                                <a:lnTo>
                                  <a:pt x="77940" y="93995"/>
                                </a:lnTo>
                                <a:lnTo>
                                  <a:pt x="117327" y="92127"/>
                                </a:lnTo>
                                <a:lnTo>
                                  <a:pt x="157214" y="84574"/>
                                </a:lnTo>
                                <a:lnTo>
                                  <a:pt x="196448" y="64806"/>
                                </a:lnTo>
                                <a:lnTo>
                                  <a:pt x="235360" y="35848"/>
                                </a:lnTo>
                                <a:lnTo>
                                  <a:pt x="276345" y="10110"/>
                                </a:lnTo>
                                <a:lnTo>
                                  <a:pt x="321793" y="0"/>
                                </a:lnTo>
                                <a:lnTo>
                                  <a:pt x="363845" y="9443"/>
                                </a:lnTo>
                                <a:lnTo>
                                  <a:pt x="410335" y="30533"/>
                                </a:lnTo>
                                <a:lnTo>
                                  <a:pt x="458111" y="56829"/>
                                </a:lnTo>
                                <a:lnTo>
                                  <a:pt x="504022" y="81891"/>
                                </a:lnTo>
                                <a:lnTo>
                                  <a:pt x="544916" y="99276"/>
                                </a:lnTo>
                                <a:lnTo>
                                  <a:pt x="594547" y="109591"/>
                                </a:lnTo>
                                <a:lnTo>
                                  <a:pt x="643190" y="113759"/>
                                </a:lnTo>
                                <a:lnTo>
                                  <a:pt x="680190" y="114364"/>
                                </a:lnTo>
                                <a:lnTo>
                                  <a:pt x="694891" y="113991"/>
                                </a:lnTo>
                              </a:path>
                            </a:pathLst>
                          </a:custGeom>
                          <a:ln w="9531">
                            <a:solidFill>
                              <a:srgbClr val="8F8F8F"/>
                            </a:solidFill>
                            <a:prstDash val="solid"/>
                          </a:ln>
                        </wps:spPr>
                        <wps:bodyPr wrap="square" lIns="0" tIns="0" rIns="0" bIns="0" rtlCol="0">
                          <a:prstTxWarp prst="textNoShape">
                            <a:avLst/>
                          </a:prstTxWarp>
                          <a:noAutofit/>
                        </wps:bodyPr>
                      </wps:wsp>
                      <wps:wsp>
                        <wps:cNvPr id="466" name="Graphic 466"/>
                        <wps:cNvSpPr/>
                        <wps:spPr>
                          <a:xfrm>
                            <a:off x="410121" y="380228"/>
                            <a:ext cx="415925" cy="516255"/>
                          </a:xfrm>
                          <a:custGeom>
                            <a:avLst/>
                            <a:gdLst/>
                            <a:ahLst/>
                            <a:cxnLst/>
                            <a:rect l="l" t="t" r="r" b="b"/>
                            <a:pathLst>
                              <a:path w="415925" h="516255">
                                <a:moveTo>
                                  <a:pt x="0" y="0"/>
                                </a:moveTo>
                                <a:lnTo>
                                  <a:pt x="0" y="258124"/>
                                </a:lnTo>
                                <a:lnTo>
                                  <a:pt x="415639" y="258124"/>
                                </a:lnTo>
                                <a:lnTo>
                                  <a:pt x="415639" y="516248"/>
                                </a:lnTo>
                              </a:path>
                            </a:pathLst>
                          </a:custGeom>
                          <a:ln w="9529">
                            <a:solidFill>
                              <a:srgbClr val="3399FF"/>
                            </a:solidFill>
                            <a:prstDash val="solid"/>
                          </a:ln>
                        </wps:spPr>
                        <wps:bodyPr wrap="square" lIns="0" tIns="0" rIns="0" bIns="0" rtlCol="0">
                          <a:prstTxWarp prst="textNoShape">
                            <a:avLst/>
                          </a:prstTxWarp>
                          <a:noAutofit/>
                        </wps:bodyPr>
                      </wps:wsp>
                      <wps:wsp>
                        <wps:cNvPr id="467" name="Graphic 467"/>
                        <wps:cNvSpPr/>
                        <wps:spPr>
                          <a:xfrm>
                            <a:off x="4767" y="4767"/>
                            <a:ext cx="810895" cy="375920"/>
                          </a:xfrm>
                          <a:custGeom>
                            <a:avLst/>
                            <a:gdLst/>
                            <a:ahLst/>
                            <a:cxnLst/>
                            <a:rect l="l" t="t" r="r" b="b"/>
                            <a:pathLst>
                              <a:path w="810895" h="375920">
                                <a:moveTo>
                                  <a:pt x="0" y="62572"/>
                                </a:moveTo>
                                <a:lnTo>
                                  <a:pt x="4905" y="38255"/>
                                </a:lnTo>
                                <a:lnTo>
                                  <a:pt x="18286" y="18361"/>
                                </a:lnTo>
                                <a:lnTo>
                                  <a:pt x="38144" y="4930"/>
                                </a:lnTo>
                                <a:lnTo>
                                  <a:pt x="62479" y="0"/>
                                </a:lnTo>
                                <a:lnTo>
                                  <a:pt x="748100" y="0"/>
                                </a:lnTo>
                                <a:lnTo>
                                  <a:pt x="792357" y="18361"/>
                                </a:lnTo>
                                <a:lnTo>
                                  <a:pt x="810707" y="62572"/>
                                </a:lnTo>
                                <a:lnTo>
                                  <a:pt x="810707" y="312887"/>
                                </a:lnTo>
                                <a:lnTo>
                                  <a:pt x="805782" y="337242"/>
                                </a:lnTo>
                                <a:lnTo>
                                  <a:pt x="792357" y="357132"/>
                                </a:lnTo>
                                <a:lnTo>
                                  <a:pt x="772455" y="370542"/>
                                </a:lnTo>
                                <a:lnTo>
                                  <a:pt x="748100" y="375460"/>
                                </a:lnTo>
                                <a:lnTo>
                                  <a:pt x="62479" y="375460"/>
                                </a:lnTo>
                                <a:lnTo>
                                  <a:pt x="18286" y="357132"/>
                                </a:lnTo>
                                <a:lnTo>
                                  <a:pt x="0" y="312887"/>
                                </a:lnTo>
                                <a:lnTo>
                                  <a:pt x="0" y="62572"/>
                                </a:lnTo>
                                <a:close/>
                              </a:path>
                            </a:pathLst>
                          </a:custGeom>
                          <a:ln w="9535">
                            <a:solidFill>
                              <a:srgbClr val="000000"/>
                            </a:solidFill>
                            <a:prstDash val="solid"/>
                          </a:ln>
                        </wps:spPr>
                        <wps:bodyPr wrap="square" lIns="0" tIns="0" rIns="0" bIns="0" rtlCol="0">
                          <a:prstTxWarp prst="textNoShape">
                            <a:avLst/>
                          </a:prstTxWarp>
                          <a:noAutofit/>
                        </wps:bodyPr>
                      </wps:wsp>
                      <wps:wsp>
                        <wps:cNvPr id="468" name="Graphic 468"/>
                        <wps:cNvSpPr/>
                        <wps:spPr>
                          <a:xfrm>
                            <a:off x="864231" y="487066"/>
                            <a:ext cx="1050925" cy="221615"/>
                          </a:xfrm>
                          <a:custGeom>
                            <a:avLst/>
                            <a:gdLst/>
                            <a:ahLst/>
                            <a:cxnLst/>
                            <a:rect l="l" t="t" r="r" b="b"/>
                            <a:pathLst>
                              <a:path w="1050925" h="221615">
                                <a:moveTo>
                                  <a:pt x="1050340" y="38150"/>
                                </a:moveTo>
                                <a:lnTo>
                                  <a:pt x="1037640" y="31800"/>
                                </a:lnTo>
                                <a:lnTo>
                                  <a:pt x="974140" y="0"/>
                                </a:lnTo>
                                <a:lnTo>
                                  <a:pt x="974140" y="31800"/>
                                </a:lnTo>
                                <a:lnTo>
                                  <a:pt x="69850" y="31800"/>
                                </a:lnTo>
                                <a:lnTo>
                                  <a:pt x="38100" y="0"/>
                                </a:lnTo>
                                <a:lnTo>
                                  <a:pt x="0" y="38150"/>
                                </a:lnTo>
                                <a:lnTo>
                                  <a:pt x="38100" y="76301"/>
                                </a:lnTo>
                                <a:lnTo>
                                  <a:pt x="69850" y="44513"/>
                                </a:lnTo>
                                <a:lnTo>
                                  <a:pt x="974140" y="44513"/>
                                </a:lnTo>
                                <a:lnTo>
                                  <a:pt x="974140" y="76301"/>
                                </a:lnTo>
                                <a:lnTo>
                                  <a:pt x="1037640" y="44513"/>
                                </a:lnTo>
                                <a:lnTo>
                                  <a:pt x="1050340" y="38150"/>
                                </a:lnTo>
                                <a:close/>
                              </a:path>
                              <a:path w="1050925" h="221615">
                                <a:moveTo>
                                  <a:pt x="1050848" y="183134"/>
                                </a:moveTo>
                                <a:lnTo>
                                  <a:pt x="1044498" y="176784"/>
                                </a:lnTo>
                                <a:lnTo>
                                  <a:pt x="1012748" y="144983"/>
                                </a:lnTo>
                                <a:lnTo>
                                  <a:pt x="980998" y="176784"/>
                                </a:lnTo>
                                <a:lnTo>
                                  <a:pt x="82169" y="176784"/>
                                </a:lnTo>
                                <a:lnTo>
                                  <a:pt x="82169" y="144983"/>
                                </a:lnTo>
                                <a:lnTo>
                                  <a:pt x="5969" y="183134"/>
                                </a:lnTo>
                                <a:lnTo>
                                  <a:pt x="82169" y="221297"/>
                                </a:lnTo>
                                <a:lnTo>
                                  <a:pt x="82169" y="189496"/>
                                </a:lnTo>
                                <a:lnTo>
                                  <a:pt x="980998" y="189496"/>
                                </a:lnTo>
                                <a:lnTo>
                                  <a:pt x="1012748" y="221297"/>
                                </a:lnTo>
                                <a:lnTo>
                                  <a:pt x="1044498" y="189496"/>
                                </a:lnTo>
                                <a:lnTo>
                                  <a:pt x="1050848" y="183134"/>
                                </a:lnTo>
                                <a:close/>
                              </a:path>
                            </a:pathLst>
                          </a:custGeom>
                          <a:solidFill>
                            <a:srgbClr val="3399FF"/>
                          </a:solidFill>
                        </wps:spPr>
                        <wps:bodyPr wrap="square" lIns="0" tIns="0" rIns="0" bIns="0" rtlCol="0">
                          <a:prstTxWarp prst="textNoShape">
                            <a:avLst/>
                          </a:prstTxWarp>
                          <a:noAutofit/>
                        </wps:bodyPr>
                      </wps:wsp>
                      <wps:wsp>
                        <wps:cNvPr id="469" name="Textbox 469"/>
                        <wps:cNvSpPr txBox="1"/>
                        <wps:spPr>
                          <a:xfrm>
                            <a:off x="124266" y="83099"/>
                            <a:ext cx="586105" cy="227329"/>
                          </a:xfrm>
                          <a:prstGeom prst="rect">
                            <a:avLst/>
                          </a:prstGeom>
                        </wps:spPr>
                        <wps:txbx>
                          <w:txbxContent>
                            <w:p>
                              <w:pPr>
                                <w:spacing w:line="358" w:lineRule="exact" w:before="0"/>
                                <w:ind w:left="0" w:right="0" w:firstLine="0"/>
                                <w:jc w:val="left"/>
                                <w:rPr>
                                  <w:sz w:val="32"/>
                                </w:rPr>
                              </w:pPr>
                              <w:r>
                                <w:rPr>
                                  <w:spacing w:val="-4"/>
                                  <w:sz w:val="32"/>
                                </w:rPr>
                                <w:t>OTDR</w:t>
                              </w:r>
                            </w:p>
                          </w:txbxContent>
                        </wps:txbx>
                        <wps:bodyPr wrap="square" lIns="0" tIns="0" rIns="0" bIns="0" rtlCol="0">
                          <a:noAutofit/>
                        </wps:bodyPr>
                      </wps:wsp>
                      <wps:wsp>
                        <wps:cNvPr id="470" name="Textbox 470"/>
                        <wps:cNvSpPr txBox="1"/>
                        <wps:spPr>
                          <a:xfrm>
                            <a:off x="1070599" y="365571"/>
                            <a:ext cx="318770" cy="128270"/>
                          </a:xfrm>
                          <a:prstGeom prst="rect">
                            <a:avLst/>
                          </a:prstGeom>
                        </wps:spPr>
                        <wps:txbx>
                          <w:txbxContent>
                            <w:p>
                              <w:pPr>
                                <w:spacing w:line="201" w:lineRule="exact" w:before="0"/>
                                <w:ind w:left="0" w:right="0" w:firstLine="0"/>
                                <w:jc w:val="left"/>
                                <w:rPr>
                                  <w:sz w:val="18"/>
                                </w:rPr>
                              </w:pPr>
                              <w:r>
                                <w:rPr>
                                  <w:spacing w:val="-2"/>
                                  <w:sz w:val="18"/>
                                </w:rPr>
                                <w:t>Probe</w:t>
                              </w:r>
                            </w:p>
                          </w:txbxContent>
                        </wps:txbx>
                        <wps:bodyPr wrap="square" lIns="0" tIns="0" rIns="0" bIns="0" rtlCol="0">
                          <a:noAutofit/>
                        </wps:bodyPr>
                      </wps:wsp>
                      <wps:wsp>
                        <wps:cNvPr id="471" name="Textbox 471"/>
                        <wps:cNvSpPr txBox="1"/>
                        <wps:spPr>
                          <a:xfrm>
                            <a:off x="35880" y="537722"/>
                            <a:ext cx="330200" cy="128270"/>
                          </a:xfrm>
                          <a:prstGeom prst="rect">
                            <a:avLst/>
                          </a:prstGeom>
                        </wps:spPr>
                        <wps:txbx>
                          <w:txbxContent>
                            <w:p>
                              <w:pPr>
                                <w:spacing w:line="201" w:lineRule="exact" w:before="0"/>
                                <w:ind w:left="0" w:right="0" w:firstLine="0"/>
                                <w:jc w:val="left"/>
                                <w:rPr>
                                  <w:sz w:val="18"/>
                                </w:rPr>
                              </w:pPr>
                              <w:r>
                                <w:rPr>
                                  <w:sz w:val="18"/>
                                </w:rPr>
                                <w:t>Aux.</w:t>
                              </w:r>
                              <w:r>
                                <w:rPr>
                                  <w:spacing w:val="-8"/>
                                  <w:sz w:val="18"/>
                                </w:rPr>
                                <w:t> </w:t>
                              </w:r>
                              <w:r>
                                <w:rPr>
                                  <w:spacing w:val="-10"/>
                                  <w:sz w:val="18"/>
                                </w:rPr>
                                <w:t>λ</w:t>
                              </w:r>
                            </w:p>
                          </w:txbxContent>
                        </wps:txbx>
                        <wps:bodyPr wrap="square" lIns="0" tIns="0" rIns="0" bIns="0" rtlCol="0">
                          <a:noAutofit/>
                        </wps:bodyPr>
                      </wps:wsp>
                      <wps:wsp>
                        <wps:cNvPr id="472" name="Textbox 472"/>
                        <wps:cNvSpPr txBox="1"/>
                        <wps:spPr>
                          <a:xfrm>
                            <a:off x="1070599" y="704407"/>
                            <a:ext cx="530860" cy="128270"/>
                          </a:xfrm>
                          <a:prstGeom prst="rect">
                            <a:avLst/>
                          </a:prstGeom>
                        </wps:spPr>
                        <wps:txbx>
                          <w:txbxContent>
                            <w:p>
                              <w:pPr>
                                <w:spacing w:line="202" w:lineRule="exact" w:before="0"/>
                                <w:ind w:left="0" w:right="0" w:firstLine="0"/>
                                <w:jc w:val="left"/>
                                <w:rPr>
                                  <w:sz w:val="18"/>
                                </w:rPr>
                              </w:pPr>
                              <w:r>
                                <w:rPr>
                                  <w:spacing w:val="-2"/>
                                  <w:sz w:val="18"/>
                                </w:rPr>
                                <w:t>Response</w:t>
                              </w:r>
                            </w:p>
                          </w:txbxContent>
                        </wps:txbx>
                        <wps:bodyPr wrap="square" lIns="0" tIns="0" rIns="0" bIns="0" rtlCol="0">
                          <a:noAutofit/>
                        </wps:bodyPr>
                      </wps:wsp>
                      <wps:wsp>
                        <wps:cNvPr id="473" name="Textbox 473"/>
                        <wps:cNvSpPr txBox="1"/>
                        <wps:spPr>
                          <a:xfrm>
                            <a:off x="2461398" y="963098"/>
                            <a:ext cx="342265" cy="256540"/>
                          </a:xfrm>
                          <a:prstGeom prst="rect">
                            <a:avLst/>
                          </a:prstGeom>
                        </wps:spPr>
                        <wps:txbx>
                          <w:txbxContent>
                            <w:p>
                              <w:pPr>
                                <w:spacing w:line="403" w:lineRule="exact" w:before="0"/>
                                <w:ind w:left="0" w:right="0" w:firstLine="0"/>
                                <w:jc w:val="left"/>
                                <w:rPr>
                                  <w:sz w:val="36"/>
                                </w:rPr>
                              </w:pPr>
                              <w:r>
                                <w:rPr>
                                  <w:spacing w:val="-5"/>
                                  <w:sz w:val="36"/>
                                </w:rPr>
                                <w:t>RU</w:t>
                              </w:r>
                            </w:p>
                          </w:txbxContent>
                        </wps:txbx>
                        <wps:bodyPr wrap="square" lIns="0" tIns="0" rIns="0" bIns="0" rtlCol="0">
                          <a:noAutofit/>
                        </wps:bodyPr>
                      </wps:wsp>
                    </wpg:wgp>
                  </a:graphicData>
                </a:graphic>
              </wp:anchor>
            </w:drawing>
          </mc:Choice>
          <mc:Fallback>
            <w:pict>
              <v:group style="position:absolute;margin-left:235.758316pt;margin-top:39.662022pt;width:228.25pt;height:108.05pt;mso-position-horizontal-relative:page;mso-position-vertical-relative:paragraph;z-index:-19918336" id="docshapegroup406" coordorigin="4715,793" coordsize="4565,2161">
                <v:shape style="position:absolute;left:8046;top:2211;width:1227;height:585" id="docshape407" coordorigin="8046,2212" coordsize="1227,585" path="m9273,2212l8463,2212,8046,2796,9273,2787,9273,2212xe" filled="false" stroked="true" strokeweight=".750855pt" strokecolor="#000000">
                  <v:path arrowok="t"/>
                  <v:stroke dashstyle="solid"/>
                </v:shape>
                <v:shape style="position:absolute;left:5829;top:2158;width:375;height:796" type="#_x0000_t75" id="docshape408" stroked="false">
                  <v:imagedata r:id="rId109" o:title=""/>
                </v:shape>
                <v:shape style="position:absolute;left:7297;top:2158;width:375;height:796" type="#_x0000_t75" id="docshape409" stroked="false">
                  <v:imagedata r:id="rId110" o:title=""/>
                </v:shape>
                <v:shape style="position:absolute;left:6212;top:2276;width:2186;height:471" id="docshape410" coordorigin="6213,2277" coordsize="2186,471" path="m8398,2293l7672,2293m8074,2748l7672,2748m7308,2668l6213,2668m6213,2416l6274,2422,6336,2425,6398,2422,6461,2410,6522,2379,6584,2333,6648,2292,6720,2277,6786,2291,6859,2325,6934,2366,7007,2406,7071,2433,7149,2449,7226,2456,7284,2457,7307,2456,7307,2456e" filled="false" stroked="true" strokeweight=".750503pt" strokecolor="#8f8f8f">
                  <v:path arrowok="t"/>
                  <v:stroke dashstyle="solid"/>
                </v:shape>
                <v:shape style="position:absolute;left:5361;top:1392;width:655;height:813" id="docshape411" coordorigin="5361,1392" coordsize="655,813" path="m5361,1392l5361,1799,6016,1799,6016,2205e" filled="false" stroked="true" strokeweight=".750384pt" strokecolor="#3399ff">
                  <v:path arrowok="t"/>
                  <v:stroke dashstyle="solid"/>
                </v:shape>
                <v:shape style="position:absolute;left:4722;top:800;width:1277;height:592" id="docshape412" coordorigin="4723,801" coordsize="1277,592" path="m4723,899l4730,861,4751,830,4783,809,4821,801,5901,801,5970,830,5999,899,5999,1293,5992,1332,5970,1363,5939,1384,5901,1392,4821,1392,4751,1363,4723,1293,4723,899xe" filled="false" stroked="true" strokeweight=".750865pt" strokecolor="#000000">
                  <v:path arrowok="t"/>
                  <v:stroke dashstyle="solid"/>
                </v:shape>
                <v:shape style="position:absolute;left:6076;top:1560;width:1655;height:349" id="docshape413" coordorigin="6076,1560" coordsize="1655,349" path="m7730,1620l7710,1610,7610,1560,7610,1610,6186,1610,6136,1560,6076,1620,6136,1680,6186,1630,7610,1630,7610,1680,7710,1630,7730,1620xm7731,1849l7721,1839,7671,1789,7621,1839,7621,1839,6206,1839,6206,1789,6086,1849,6206,1909,6206,1859,7621,1859,7671,1909,7721,1859,7731,1849xe" filled="true" fillcolor="#3399ff" stroked="false">
                  <v:path arrowok="t"/>
                  <v:fill type="solid"/>
                </v:shape>
                <v:shape style="position:absolute;left:4910;top:924;width:923;height:358" type="#_x0000_t202" id="docshape414" filled="false" stroked="false">
                  <v:textbox inset="0,0,0,0">
                    <w:txbxContent>
                      <w:p>
                        <w:pPr>
                          <w:spacing w:line="358" w:lineRule="exact" w:before="0"/>
                          <w:ind w:left="0" w:right="0" w:firstLine="0"/>
                          <w:jc w:val="left"/>
                          <w:rPr>
                            <w:sz w:val="32"/>
                          </w:rPr>
                        </w:pPr>
                        <w:r>
                          <w:rPr>
                            <w:spacing w:val="-4"/>
                            <w:sz w:val="32"/>
                          </w:rPr>
                          <w:t>OTDR</w:t>
                        </w:r>
                      </w:p>
                    </w:txbxContent>
                  </v:textbox>
                  <w10:wrap type="none"/>
                </v:shape>
                <v:shape style="position:absolute;left:6401;top:1368;width:502;height:202" type="#_x0000_t202" id="docshape415" filled="false" stroked="false">
                  <v:textbox inset="0,0,0,0">
                    <w:txbxContent>
                      <w:p>
                        <w:pPr>
                          <w:spacing w:line="201" w:lineRule="exact" w:before="0"/>
                          <w:ind w:left="0" w:right="0" w:firstLine="0"/>
                          <w:jc w:val="left"/>
                          <w:rPr>
                            <w:sz w:val="18"/>
                          </w:rPr>
                        </w:pPr>
                        <w:r>
                          <w:rPr>
                            <w:spacing w:val="-2"/>
                            <w:sz w:val="18"/>
                          </w:rPr>
                          <w:t>Probe</w:t>
                        </w:r>
                      </w:p>
                    </w:txbxContent>
                  </v:textbox>
                  <w10:wrap type="none"/>
                </v:shape>
                <v:shape style="position:absolute;left:4771;top:1640;width:520;height:202" type="#_x0000_t202" id="docshape416" filled="false" stroked="false">
                  <v:textbox inset="0,0,0,0">
                    <w:txbxContent>
                      <w:p>
                        <w:pPr>
                          <w:spacing w:line="201" w:lineRule="exact" w:before="0"/>
                          <w:ind w:left="0" w:right="0" w:firstLine="0"/>
                          <w:jc w:val="left"/>
                          <w:rPr>
                            <w:sz w:val="18"/>
                          </w:rPr>
                        </w:pPr>
                        <w:r>
                          <w:rPr>
                            <w:sz w:val="18"/>
                          </w:rPr>
                          <w:t>Aux.</w:t>
                        </w:r>
                        <w:r>
                          <w:rPr>
                            <w:spacing w:val="-8"/>
                            <w:sz w:val="18"/>
                          </w:rPr>
                          <w:t> </w:t>
                        </w:r>
                        <w:r>
                          <w:rPr>
                            <w:spacing w:val="-10"/>
                            <w:sz w:val="18"/>
                          </w:rPr>
                          <w:t>λ</w:t>
                        </w:r>
                      </w:p>
                    </w:txbxContent>
                  </v:textbox>
                  <w10:wrap type="none"/>
                </v:shape>
                <v:shape style="position:absolute;left:6401;top:1902;width:836;height:202" type="#_x0000_t202" id="docshape417" filled="false" stroked="false">
                  <v:textbox inset="0,0,0,0">
                    <w:txbxContent>
                      <w:p>
                        <w:pPr>
                          <w:spacing w:line="202" w:lineRule="exact" w:before="0"/>
                          <w:ind w:left="0" w:right="0" w:firstLine="0"/>
                          <w:jc w:val="left"/>
                          <w:rPr>
                            <w:sz w:val="18"/>
                          </w:rPr>
                        </w:pPr>
                        <w:r>
                          <w:rPr>
                            <w:spacing w:val="-2"/>
                            <w:sz w:val="18"/>
                          </w:rPr>
                          <w:t>Response</w:t>
                        </w:r>
                      </w:p>
                    </w:txbxContent>
                  </v:textbox>
                  <w10:wrap type="none"/>
                </v:shape>
                <v:shape style="position:absolute;left:8591;top:2309;width:539;height:404" type="#_x0000_t202" id="docshape418" filled="false" stroked="false">
                  <v:textbox inset="0,0,0,0">
                    <w:txbxContent>
                      <w:p>
                        <w:pPr>
                          <w:spacing w:line="403" w:lineRule="exact" w:before="0"/>
                          <w:ind w:left="0" w:right="0" w:firstLine="0"/>
                          <w:jc w:val="left"/>
                          <w:rPr>
                            <w:sz w:val="36"/>
                          </w:rPr>
                        </w:pPr>
                        <w:r>
                          <w:rPr>
                            <w:spacing w:val="-5"/>
                            <w:sz w:val="36"/>
                          </w:rPr>
                          <w:t>RU</w:t>
                        </w:r>
                      </w:p>
                    </w:txbxContent>
                  </v:textbox>
                  <w10:wrap type="none"/>
                </v:shape>
                <w10:wrap type="none"/>
              </v:group>
            </w:pict>
          </mc:Fallback>
        </mc:AlternateContent>
      </w:r>
      <w:r>
        <w:rPr>
          <w:sz w:val="20"/>
        </w:rPr>
        <w:t>Cons:</w:t>
      </w:r>
      <w:r>
        <w:rPr>
          <w:spacing w:val="-6"/>
          <w:sz w:val="20"/>
        </w:rPr>
        <w:t> </w:t>
      </w:r>
      <w:r>
        <w:rPr>
          <w:sz w:val="20"/>
        </w:rPr>
        <w:t>additional</w:t>
      </w:r>
      <w:r>
        <w:rPr>
          <w:spacing w:val="-8"/>
          <w:sz w:val="20"/>
        </w:rPr>
        <w:t> </w:t>
      </w:r>
      <w:r>
        <w:rPr>
          <w:sz w:val="20"/>
        </w:rPr>
        <w:t>loss,</w:t>
      </w:r>
      <w:r>
        <w:rPr>
          <w:spacing w:val="-6"/>
          <w:sz w:val="20"/>
        </w:rPr>
        <w:t> </w:t>
      </w:r>
      <w:r>
        <w:rPr>
          <w:sz w:val="20"/>
        </w:rPr>
        <w:t>more</w:t>
      </w:r>
      <w:r>
        <w:rPr>
          <w:spacing w:val="-8"/>
          <w:sz w:val="20"/>
        </w:rPr>
        <w:t> </w:t>
      </w:r>
      <w:r>
        <w:rPr>
          <w:sz w:val="20"/>
        </w:rPr>
        <w:t>expensive</w:t>
      </w:r>
      <w:r>
        <w:rPr>
          <w:spacing w:val="-8"/>
          <w:sz w:val="20"/>
        </w:rPr>
        <w:t> </w:t>
      </w:r>
      <w:r>
        <w:rPr>
          <w:spacing w:val="-2"/>
          <w:sz w:val="20"/>
        </w:rPr>
        <w:t>system</w:t>
      </w:r>
    </w:p>
    <w:p>
      <w:pPr>
        <w:pStyle w:val="BodyText"/>
      </w:pPr>
    </w:p>
    <w:p>
      <w:pPr>
        <w:pStyle w:val="BodyText"/>
      </w:pPr>
    </w:p>
    <w:p>
      <w:pPr>
        <w:pStyle w:val="BodyText"/>
      </w:pPr>
    </w:p>
    <w:p>
      <w:pPr>
        <w:pStyle w:val="BodyText"/>
      </w:pPr>
    </w:p>
    <w:p>
      <w:pPr>
        <w:pStyle w:val="BodyText"/>
      </w:pPr>
    </w:p>
    <w:p>
      <w:pPr>
        <w:pStyle w:val="BodyText"/>
      </w:pPr>
    </w:p>
    <w:p>
      <w:pPr>
        <w:pStyle w:val="BodyText"/>
        <w:spacing w:before="130"/>
      </w:pPr>
      <w:r>
        <w:rPr/>
        <mc:AlternateContent>
          <mc:Choice Requires="wps">
            <w:drawing>
              <wp:anchor distT="0" distB="0" distL="0" distR="0" allowOverlap="1" layoutInCell="1" locked="0" behindDoc="1" simplePos="0" relativeHeight="487587840">
                <wp:simplePos x="0" y="0"/>
                <wp:positionH relativeFrom="page">
                  <wp:posOffset>1137975</wp:posOffset>
                </wp:positionH>
                <wp:positionV relativeFrom="paragraph">
                  <wp:posOffset>257964</wp:posOffset>
                </wp:positionV>
                <wp:extent cx="2567940" cy="379095"/>
                <wp:effectExtent l="0" t="0" r="0" b="0"/>
                <wp:wrapTopAndBottom/>
                <wp:docPr id="474" name="Textbox 474"/>
                <wp:cNvGraphicFramePr>
                  <a:graphicFrameLocks/>
                </wp:cNvGraphicFramePr>
                <a:graphic>
                  <a:graphicData uri="http://schemas.microsoft.com/office/word/2010/wordprocessingShape">
                    <wps:wsp>
                      <wps:cNvPr id="474" name="Textbox 474"/>
                      <wps:cNvSpPr txBox="1"/>
                      <wps:spPr>
                        <a:xfrm>
                          <a:off x="0" y="0"/>
                          <a:ext cx="2567940" cy="379095"/>
                        </a:xfrm>
                        <a:prstGeom prst="rect">
                          <a:avLst/>
                        </a:prstGeom>
                      </wps:spPr>
                      <wps:txbx>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30"/>
                              <w:gridCol w:w="1437"/>
                              <w:gridCol w:w="830"/>
                              <w:gridCol w:w="929"/>
                            </w:tblGrid>
                            <w:tr>
                              <w:trPr>
                                <w:trHeight w:val="260" w:hRule="atLeast"/>
                              </w:trPr>
                              <w:tc>
                                <w:tcPr>
                                  <w:tcW w:w="830" w:type="dxa"/>
                                  <w:vMerge w:val="restart"/>
                                </w:tcPr>
                                <w:p>
                                  <w:pPr>
                                    <w:pStyle w:val="TableParagraph"/>
                                    <w:spacing w:before="63"/>
                                    <w:ind w:left="143"/>
                                    <w:rPr>
                                      <w:sz w:val="36"/>
                                    </w:rPr>
                                  </w:pPr>
                                  <w:r>
                                    <w:rPr>
                                      <w:spacing w:val="-5"/>
                                      <w:sz w:val="36"/>
                                    </w:rPr>
                                    <w:t>CU</w:t>
                                  </w:r>
                                </w:p>
                              </w:tc>
                              <w:tc>
                                <w:tcPr>
                                  <w:tcW w:w="1437" w:type="dxa"/>
                                  <w:tcBorders>
                                    <w:top w:val="nil"/>
                                    <w:bottom w:val="single" w:sz="6" w:space="0" w:color="8F8F8F"/>
                                  </w:tcBorders>
                                </w:tcPr>
                                <w:p>
                                  <w:pPr>
                                    <w:pStyle w:val="TableParagraph"/>
                                    <w:rPr>
                                      <w:rFonts w:ascii="Times New Roman"/>
                                      <w:sz w:val="18"/>
                                    </w:rPr>
                                  </w:pPr>
                                </w:p>
                              </w:tc>
                              <w:tc>
                                <w:tcPr>
                                  <w:tcW w:w="830" w:type="dxa"/>
                                  <w:vMerge w:val="restart"/>
                                </w:tcPr>
                                <w:p>
                                  <w:pPr>
                                    <w:pStyle w:val="TableParagraph"/>
                                    <w:spacing w:before="63"/>
                                    <w:ind w:left="144"/>
                                    <w:rPr>
                                      <w:sz w:val="36"/>
                                    </w:rPr>
                                  </w:pPr>
                                  <w:r>
                                    <w:rPr>
                                      <w:spacing w:val="-5"/>
                                      <w:sz w:val="36"/>
                                    </w:rPr>
                                    <w:t>DU</w:t>
                                  </w:r>
                                </w:p>
                              </w:tc>
                              <w:tc>
                                <w:tcPr>
                                  <w:tcW w:w="929" w:type="dxa"/>
                                  <w:vMerge w:val="restart"/>
                                  <w:tcBorders>
                                    <w:top w:val="single" w:sz="6" w:space="0" w:color="8F8F8F"/>
                                    <w:bottom w:val="single" w:sz="6" w:space="0" w:color="8F8F8F"/>
                                    <w:right w:val="nil"/>
                                  </w:tcBorders>
                                </w:tcPr>
                                <w:p>
                                  <w:pPr>
                                    <w:pStyle w:val="TableParagraph"/>
                                    <w:rPr>
                                      <w:rFonts w:ascii="Times New Roman"/>
                                      <w:sz w:val="18"/>
                                    </w:rPr>
                                  </w:pPr>
                                </w:p>
                              </w:tc>
                            </w:tr>
                            <w:tr>
                              <w:trPr>
                                <w:trHeight w:val="251" w:hRule="atLeast"/>
                              </w:trPr>
                              <w:tc>
                                <w:tcPr>
                                  <w:tcW w:w="830" w:type="dxa"/>
                                  <w:vMerge/>
                                  <w:tcBorders>
                                    <w:top w:val="nil"/>
                                  </w:tcBorders>
                                </w:tcPr>
                                <w:p>
                                  <w:pPr>
                                    <w:rPr>
                                      <w:sz w:val="2"/>
                                      <w:szCs w:val="2"/>
                                    </w:rPr>
                                  </w:pPr>
                                </w:p>
                              </w:tc>
                              <w:tc>
                                <w:tcPr>
                                  <w:tcW w:w="1437" w:type="dxa"/>
                                  <w:tcBorders>
                                    <w:top w:val="single" w:sz="6" w:space="0" w:color="8F8F8F"/>
                                    <w:bottom w:val="nil"/>
                                  </w:tcBorders>
                                </w:tcPr>
                                <w:p>
                                  <w:pPr>
                                    <w:pStyle w:val="TableParagraph"/>
                                    <w:rPr>
                                      <w:rFonts w:ascii="Times New Roman"/>
                                      <w:sz w:val="18"/>
                                    </w:rPr>
                                  </w:pPr>
                                </w:p>
                              </w:tc>
                              <w:tc>
                                <w:tcPr>
                                  <w:tcW w:w="830" w:type="dxa"/>
                                  <w:vMerge/>
                                  <w:tcBorders>
                                    <w:top w:val="nil"/>
                                  </w:tcBorders>
                                </w:tcPr>
                                <w:p>
                                  <w:pPr>
                                    <w:rPr>
                                      <w:sz w:val="2"/>
                                      <w:szCs w:val="2"/>
                                    </w:rPr>
                                  </w:pPr>
                                </w:p>
                              </w:tc>
                              <w:tc>
                                <w:tcPr>
                                  <w:tcW w:w="929" w:type="dxa"/>
                                  <w:vMerge/>
                                  <w:tcBorders>
                                    <w:top w:val="nil"/>
                                    <w:bottom w:val="single" w:sz="6" w:space="0" w:color="8F8F8F"/>
                                    <w:right w:val="nil"/>
                                  </w:tcBorders>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89.604362pt;margin-top:20.312168pt;width:202.2pt;height:29.85pt;mso-position-horizontal-relative:page;mso-position-vertical-relative:paragraph;z-index:-15728640;mso-wrap-distance-left:0;mso-wrap-distance-right:0" type="#_x0000_t202" id="docshape419"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30"/>
                        <w:gridCol w:w="1437"/>
                        <w:gridCol w:w="830"/>
                        <w:gridCol w:w="929"/>
                      </w:tblGrid>
                      <w:tr>
                        <w:trPr>
                          <w:trHeight w:val="260" w:hRule="atLeast"/>
                        </w:trPr>
                        <w:tc>
                          <w:tcPr>
                            <w:tcW w:w="830" w:type="dxa"/>
                            <w:vMerge w:val="restart"/>
                          </w:tcPr>
                          <w:p>
                            <w:pPr>
                              <w:pStyle w:val="TableParagraph"/>
                              <w:spacing w:before="63"/>
                              <w:ind w:left="143"/>
                              <w:rPr>
                                <w:sz w:val="36"/>
                              </w:rPr>
                            </w:pPr>
                            <w:r>
                              <w:rPr>
                                <w:spacing w:val="-5"/>
                                <w:sz w:val="36"/>
                              </w:rPr>
                              <w:t>CU</w:t>
                            </w:r>
                          </w:p>
                        </w:tc>
                        <w:tc>
                          <w:tcPr>
                            <w:tcW w:w="1437" w:type="dxa"/>
                            <w:tcBorders>
                              <w:top w:val="nil"/>
                              <w:bottom w:val="single" w:sz="6" w:space="0" w:color="8F8F8F"/>
                            </w:tcBorders>
                          </w:tcPr>
                          <w:p>
                            <w:pPr>
                              <w:pStyle w:val="TableParagraph"/>
                              <w:rPr>
                                <w:rFonts w:ascii="Times New Roman"/>
                                <w:sz w:val="18"/>
                              </w:rPr>
                            </w:pPr>
                          </w:p>
                        </w:tc>
                        <w:tc>
                          <w:tcPr>
                            <w:tcW w:w="830" w:type="dxa"/>
                            <w:vMerge w:val="restart"/>
                          </w:tcPr>
                          <w:p>
                            <w:pPr>
                              <w:pStyle w:val="TableParagraph"/>
                              <w:spacing w:before="63"/>
                              <w:ind w:left="144"/>
                              <w:rPr>
                                <w:sz w:val="36"/>
                              </w:rPr>
                            </w:pPr>
                            <w:r>
                              <w:rPr>
                                <w:spacing w:val="-5"/>
                                <w:sz w:val="36"/>
                              </w:rPr>
                              <w:t>DU</w:t>
                            </w:r>
                          </w:p>
                        </w:tc>
                        <w:tc>
                          <w:tcPr>
                            <w:tcW w:w="929" w:type="dxa"/>
                            <w:vMerge w:val="restart"/>
                            <w:tcBorders>
                              <w:top w:val="single" w:sz="6" w:space="0" w:color="8F8F8F"/>
                              <w:bottom w:val="single" w:sz="6" w:space="0" w:color="8F8F8F"/>
                              <w:right w:val="nil"/>
                            </w:tcBorders>
                          </w:tcPr>
                          <w:p>
                            <w:pPr>
                              <w:pStyle w:val="TableParagraph"/>
                              <w:rPr>
                                <w:rFonts w:ascii="Times New Roman"/>
                                <w:sz w:val="18"/>
                              </w:rPr>
                            </w:pPr>
                          </w:p>
                        </w:tc>
                      </w:tr>
                      <w:tr>
                        <w:trPr>
                          <w:trHeight w:val="251" w:hRule="atLeast"/>
                        </w:trPr>
                        <w:tc>
                          <w:tcPr>
                            <w:tcW w:w="830" w:type="dxa"/>
                            <w:vMerge/>
                            <w:tcBorders>
                              <w:top w:val="nil"/>
                            </w:tcBorders>
                          </w:tcPr>
                          <w:p>
                            <w:pPr>
                              <w:rPr>
                                <w:sz w:val="2"/>
                                <w:szCs w:val="2"/>
                              </w:rPr>
                            </w:pPr>
                          </w:p>
                        </w:tc>
                        <w:tc>
                          <w:tcPr>
                            <w:tcW w:w="1437" w:type="dxa"/>
                            <w:tcBorders>
                              <w:top w:val="single" w:sz="6" w:space="0" w:color="8F8F8F"/>
                              <w:bottom w:val="nil"/>
                            </w:tcBorders>
                          </w:tcPr>
                          <w:p>
                            <w:pPr>
                              <w:pStyle w:val="TableParagraph"/>
                              <w:rPr>
                                <w:rFonts w:ascii="Times New Roman"/>
                                <w:sz w:val="18"/>
                              </w:rPr>
                            </w:pPr>
                          </w:p>
                        </w:tc>
                        <w:tc>
                          <w:tcPr>
                            <w:tcW w:w="830" w:type="dxa"/>
                            <w:vMerge/>
                            <w:tcBorders>
                              <w:top w:val="nil"/>
                            </w:tcBorders>
                          </w:tcPr>
                          <w:p>
                            <w:pPr>
                              <w:rPr>
                                <w:sz w:val="2"/>
                                <w:szCs w:val="2"/>
                              </w:rPr>
                            </w:pPr>
                          </w:p>
                        </w:tc>
                        <w:tc>
                          <w:tcPr>
                            <w:tcW w:w="929" w:type="dxa"/>
                            <w:vMerge/>
                            <w:tcBorders>
                              <w:top w:val="nil"/>
                              <w:bottom w:val="single" w:sz="6" w:space="0" w:color="8F8F8F"/>
                              <w:right w:val="nil"/>
                            </w:tcBorders>
                          </w:tcPr>
                          <w:p>
                            <w:pPr>
                              <w:rPr>
                                <w:sz w:val="2"/>
                                <w:szCs w:val="2"/>
                              </w:rPr>
                            </w:pPr>
                          </w:p>
                        </w:tc>
                      </w:tr>
                    </w:tbl>
                    <w:p>
                      <w:pPr>
                        <w:pStyle w:val="BodyText"/>
                      </w:pPr>
                    </w:p>
                  </w:txbxContent>
                </v:textbox>
                <w10:wrap type="topAndBottom"/>
              </v:shape>
            </w:pict>
          </mc:Fallback>
        </mc:AlternateContent>
      </w:r>
      <w:r>
        <w:rPr/>
        <w:drawing>
          <wp:anchor distT="0" distB="0" distL="0" distR="0" allowOverlap="1" layoutInCell="1" locked="0" behindDoc="1" simplePos="0" relativeHeight="487631872">
            <wp:simplePos x="0" y="0"/>
            <wp:positionH relativeFrom="page">
              <wp:posOffset>5986888</wp:posOffset>
            </wp:positionH>
            <wp:positionV relativeFrom="paragraph">
              <wp:posOffset>244382</wp:posOffset>
            </wp:positionV>
            <wp:extent cx="447769" cy="389763"/>
            <wp:effectExtent l="0" t="0" r="0" b="0"/>
            <wp:wrapTopAndBottom/>
            <wp:docPr id="475" name="Image 475"/>
            <wp:cNvGraphicFramePr>
              <a:graphicFrameLocks/>
            </wp:cNvGraphicFramePr>
            <a:graphic>
              <a:graphicData uri="http://schemas.openxmlformats.org/drawingml/2006/picture">
                <pic:pic>
                  <pic:nvPicPr>
                    <pic:cNvPr id="475" name="Image 475"/>
                    <pic:cNvPicPr/>
                  </pic:nvPicPr>
                  <pic:blipFill>
                    <a:blip r:embed="rId106" cstate="print"/>
                    <a:stretch>
                      <a:fillRect/>
                    </a:stretch>
                  </pic:blipFill>
                  <pic:spPr>
                    <a:xfrm>
                      <a:off x="0" y="0"/>
                      <a:ext cx="447769" cy="389763"/>
                    </a:xfrm>
                    <a:prstGeom prst="rect">
                      <a:avLst/>
                    </a:prstGeom>
                  </pic:spPr>
                </pic:pic>
              </a:graphicData>
            </a:graphic>
          </wp:anchor>
        </w:drawing>
      </w:r>
    </w:p>
    <w:p>
      <w:pPr>
        <w:pStyle w:val="BodyText"/>
      </w:pPr>
    </w:p>
    <w:p>
      <w:pPr>
        <w:pStyle w:val="BodyText"/>
        <w:spacing w:before="17"/>
      </w:pPr>
    </w:p>
    <w:p>
      <w:pPr>
        <w:spacing w:before="1"/>
        <w:ind w:left="524" w:right="886" w:firstLine="0"/>
        <w:jc w:val="center"/>
        <w:rPr>
          <w:sz w:val="20"/>
        </w:rPr>
      </w:pPr>
      <w:r>
        <w:rPr>
          <w:b/>
          <w:sz w:val="20"/>
        </w:rPr>
        <w:t>Figure</w:t>
      </w:r>
      <w:r>
        <w:rPr>
          <w:b/>
          <w:spacing w:val="-10"/>
          <w:sz w:val="20"/>
        </w:rPr>
        <w:t> </w:t>
      </w:r>
      <w:r>
        <w:rPr>
          <w:b/>
          <w:sz w:val="20"/>
        </w:rPr>
        <w:t>27:</w:t>
      </w:r>
      <w:r>
        <w:rPr>
          <w:b/>
          <w:spacing w:val="-6"/>
          <w:sz w:val="20"/>
        </w:rPr>
        <w:t> </w:t>
      </w:r>
      <w:r>
        <w:rPr>
          <w:sz w:val="20"/>
        </w:rPr>
        <w:t>Non-intrusive</w:t>
      </w:r>
      <w:r>
        <w:rPr>
          <w:spacing w:val="-13"/>
          <w:sz w:val="20"/>
        </w:rPr>
        <w:t> </w:t>
      </w:r>
      <w:r>
        <w:rPr>
          <w:sz w:val="20"/>
        </w:rPr>
        <w:t>monitoring</w:t>
      </w:r>
      <w:r>
        <w:rPr>
          <w:spacing w:val="-9"/>
          <w:sz w:val="20"/>
        </w:rPr>
        <w:t> </w:t>
      </w:r>
      <w:r>
        <w:rPr>
          <w:spacing w:val="-2"/>
          <w:sz w:val="20"/>
        </w:rPr>
        <w:t>channel</w:t>
      </w:r>
    </w:p>
    <w:p>
      <w:pPr>
        <w:pStyle w:val="BodyText"/>
        <w:spacing w:before="6"/>
      </w:pPr>
    </w:p>
    <w:p>
      <w:pPr>
        <w:pStyle w:val="ListParagraph"/>
        <w:numPr>
          <w:ilvl w:val="0"/>
          <w:numId w:val="28"/>
        </w:numPr>
        <w:tabs>
          <w:tab w:pos="1373" w:val="left" w:leader="none"/>
        </w:tabs>
        <w:spacing w:line="240" w:lineRule="auto" w:before="0" w:after="0"/>
        <w:ind w:left="1373" w:right="0" w:hanging="360"/>
        <w:jc w:val="left"/>
        <w:rPr>
          <w:sz w:val="20"/>
        </w:rPr>
      </w:pPr>
      <w:r>
        <w:rPr>
          <w:sz w:val="20"/>
        </w:rPr>
        <w:t>Pros:</w:t>
      </w:r>
      <w:r>
        <w:rPr>
          <w:spacing w:val="-6"/>
          <w:sz w:val="20"/>
        </w:rPr>
        <w:t> </w:t>
      </w:r>
      <w:r>
        <w:rPr>
          <w:sz w:val="20"/>
        </w:rPr>
        <w:t>easiest</w:t>
      </w:r>
      <w:r>
        <w:rPr>
          <w:spacing w:val="-10"/>
          <w:sz w:val="20"/>
        </w:rPr>
        <w:t> </w:t>
      </w:r>
      <w:r>
        <w:rPr>
          <w:sz w:val="20"/>
        </w:rPr>
        <w:t>deployment</w:t>
      </w:r>
      <w:r>
        <w:rPr>
          <w:spacing w:val="-5"/>
          <w:sz w:val="20"/>
        </w:rPr>
        <w:t> </w:t>
      </w:r>
      <w:r>
        <w:rPr>
          <w:sz w:val="20"/>
        </w:rPr>
        <w:t>and</w:t>
      </w:r>
      <w:r>
        <w:rPr>
          <w:spacing w:val="-8"/>
          <w:sz w:val="20"/>
        </w:rPr>
        <w:t> </w:t>
      </w:r>
      <w:r>
        <w:rPr>
          <w:sz w:val="20"/>
        </w:rPr>
        <w:t>lowest</w:t>
      </w:r>
      <w:r>
        <w:rPr>
          <w:spacing w:val="-5"/>
          <w:sz w:val="20"/>
        </w:rPr>
        <w:t> </w:t>
      </w:r>
      <w:r>
        <w:rPr>
          <w:spacing w:val="-4"/>
          <w:sz w:val="20"/>
        </w:rPr>
        <w:t>cost</w:t>
      </w:r>
    </w:p>
    <w:p>
      <w:pPr>
        <w:pStyle w:val="ListParagraph"/>
        <w:numPr>
          <w:ilvl w:val="0"/>
          <w:numId w:val="28"/>
        </w:numPr>
        <w:tabs>
          <w:tab w:pos="1373" w:val="left" w:leader="none"/>
        </w:tabs>
        <w:spacing w:line="240" w:lineRule="auto" w:before="221" w:after="0"/>
        <w:ind w:left="1373" w:right="0" w:hanging="360"/>
        <w:jc w:val="left"/>
        <w:rPr>
          <w:sz w:val="20"/>
        </w:rPr>
      </w:pPr>
      <w:r>
        <w:rPr>
          <w:sz w:val="20"/>
        </w:rPr>
        <w:t>Cons:</w:t>
      </w:r>
      <w:r>
        <w:rPr>
          <w:spacing w:val="-5"/>
          <w:sz w:val="20"/>
        </w:rPr>
        <w:t> </w:t>
      </w:r>
      <w:r>
        <w:rPr>
          <w:sz w:val="20"/>
        </w:rPr>
        <w:t>difficult</w:t>
      </w:r>
      <w:r>
        <w:rPr>
          <w:spacing w:val="-9"/>
          <w:sz w:val="20"/>
        </w:rPr>
        <w:t> </w:t>
      </w:r>
      <w:r>
        <w:rPr>
          <w:sz w:val="20"/>
        </w:rPr>
        <w:t>to</w:t>
      </w:r>
      <w:r>
        <w:rPr>
          <w:spacing w:val="-8"/>
          <w:sz w:val="20"/>
        </w:rPr>
        <w:t> </w:t>
      </w:r>
      <w:r>
        <w:rPr>
          <w:sz w:val="20"/>
        </w:rPr>
        <w:t>characterize</w:t>
      </w:r>
      <w:r>
        <w:rPr>
          <w:spacing w:val="-12"/>
          <w:sz w:val="20"/>
        </w:rPr>
        <w:t> </w:t>
      </w:r>
      <w:r>
        <w:rPr>
          <w:sz w:val="20"/>
        </w:rPr>
        <w:t>distribution</w:t>
      </w:r>
      <w:r>
        <w:rPr>
          <w:spacing w:val="-7"/>
          <w:sz w:val="20"/>
        </w:rPr>
        <w:t> </w:t>
      </w:r>
      <w:r>
        <w:rPr>
          <w:sz w:val="20"/>
        </w:rPr>
        <w:t>patch</w:t>
      </w:r>
      <w:r>
        <w:rPr>
          <w:spacing w:val="-7"/>
          <w:sz w:val="20"/>
        </w:rPr>
        <w:t> </w:t>
      </w:r>
      <w:r>
        <w:rPr>
          <w:spacing w:val="-4"/>
          <w:sz w:val="20"/>
        </w:rPr>
        <w:t>cords</w:t>
      </w:r>
    </w:p>
    <w:p>
      <w:pPr>
        <w:pStyle w:val="BodyText"/>
        <w:spacing w:before="4"/>
      </w:pPr>
    </w:p>
    <w:p>
      <w:pPr>
        <w:pStyle w:val="BodyText"/>
        <w:spacing w:line="304" w:lineRule="auto"/>
        <w:ind w:left="653" w:right="1006"/>
        <w:jc w:val="both"/>
      </w:pPr>
      <w:r>
        <w:rPr/>
        <w:t>While</w:t>
      </w:r>
      <w:r>
        <w:rPr>
          <w:spacing w:val="-2"/>
        </w:rPr>
        <w:t> </w:t>
      </w:r>
      <w:r>
        <w:rPr/>
        <w:t>the</w:t>
      </w:r>
      <w:r>
        <w:rPr>
          <w:spacing w:val="-6"/>
        </w:rPr>
        <w:t> </w:t>
      </w:r>
      <w:r>
        <w:rPr/>
        <w:t>fiber</w:t>
      </w:r>
      <w:r>
        <w:rPr>
          <w:spacing w:val="-1"/>
        </w:rPr>
        <w:t> </w:t>
      </w:r>
      <w:r>
        <w:rPr/>
        <w:t>link</w:t>
      </w:r>
      <w:r>
        <w:rPr>
          <w:spacing w:val="-4"/>
        </w:rPr>
        <w:t> </w:t>
      </w:r>
      <w:r>
        <w:rPr/>
        <w:t>must</w:t>
      </w:r>
      <w:r>
        <w:rPr>
          <w:spacing w:val="-4"/>
        </w:rPr>
        <w:t> </w:t>
      </w:r>
      <w:r>
        <w:rPr/>
        <w:t>be</w:t>
      </w:r>
      <w:r>
        <w:rPr>
          <w:spacing w:val="-6"/>
        </w:rPr>
        <w:t> </w:t>
      </w:r>
      <w:r>
        <w:rPr/>
        <w:t>transparent in</w:t>
      </w:r>
      <w:r>
        <w:rPr>
          <w:spacing w:val="-6"/>
        </w:rPr>
        <w:t> </w:t>
      </w:r>
      <w:r>
        <w:rPr/>
        <w:t>both</w:t>
      </w:r>
      <w:r>
        <w:rPr>
          <w:spacing w:val="-6"/>
        </w:rPr>
        <w:t> </w:t>
      </w:r>
      <w:r>
        <w:rPr/>
        <w:t>directions</w:t>
      </w:r>
      <w:r>
        <w:rPr>
          <w:spacing w:val="-1"/>
        </w:rPr>
        <w:t> </w:t>
      </w:r>
      <w:r>
        <w:rPr/>
        <w:t>to</w:t>
      </w:r>
      <w:r>
        <w:rPr>
          <w:spacing w:val="-6"/>
        </w:rPr>
        <w:t> </w:t>
      </w:r>
      <w:r>
        <w:rPr/>
        <w:t>transport</w:t>
      </w:r>
      <w:r>
        <w:rPr>
          <w:spacing w:val="-7"/>
        </w:rPr>
        <w:t> </w:t>
      </w:r>
      <w:r>
        <w:rPr/>
        <w:t>the</w:t>
      </w:r>
      <w:r>
        <w:rPr>
          <w:spacing w:val="-2"/>
        </w:rPr>
        <w:t> </w:t>
      </w:r>
      <w:r>
        <w:rPr/>
        <w:t>test</w:t>
      </w:r>
      <w:r>
        <w:rPr>
          <w:spacing w:val="-4"/>
        </w:rPr>
        <w:t> </w:t>
      </w:r>
      <w:r>
        <w:rPr/>
        <w:t>signal</w:t>
      </w:r>
      <w:r>
        <w:rPr>
          <w:spacing w:val="-2"/>
        </w:rPr>
        <w:t> </w:t>
      </w:r>
      <w:r>
        <w:rPr/>
        <w:t>and</w:t>
      </w:r>
      <w:r>
        <w:rPr>
          <w:spacing w:val="-2"/>
        </w:rPr>
        <w:t> </w:t>
      </w:r>
      <w:r>
        <w:rPr/>
        <w:t>the</w:t>
      </w:r>
      <w:r>
        <w:rPr>
          <w:spacing w:val="-6"/>
        </w:rPr>
        <w:t> </w:t>
      </w:r>
      <w:r>
        <w:rPr/>
        <w:t>reflected</w:t>
      </w:r>
      <w:r>
        <w:rPr>
          <w:spacing w:val="-6"/>
        </w:rPr>
        <w:t> </w:t>
      </w:r>
      <w:r>
        <w:rPr/>
        <w:t>signals, the link delay asymmetry can be measured per section, e.g. between amplifier nodes. The delay of a subsystem,</w:t>
      </w:r>
      <w:r>
        <w:rPr>
          <w:spacing w:val="22"/>
        </w:rPr>
        <w:t> </w:t>
      </w:r>
      <w:r>
        <w:rPr/>
        <w:t>which</w:t>
      </w:r>
      <w:r>
        <w:rPr>
          <w:spacing w:val="27"/>
        </w:rPr>
        <w:t> </w:t>
      </w:r>
      <w:r>
        <w:rPr/>
        <w:t>is</w:t>
      </w:r>
      <w:r>
        <w:rPr>
          <w:spacing w:val="27"/>
        </w:rPr>
        <w:t> </w:t>
      </w:r>
      <w:r>
        <w:rPr/>
        <w:t>transparent</w:t>
      </w:r>
      <w:r>
        <w:rPr>
          <w:spacing w:val="30"/>
        </w:rPr>
        <w:t> </w:t>
      </w:r>
      <w:r>
        <w:rPr/>
        <w:t>only</w:t>
      </w:r>
      <w:r>
        <w:rPr>
          <w:spacing w:val="27"/>
        </w:rPr>
        <w:t> </w:t>
      </w:r>
      <w:r>
        <w:rPr/>
        <w:t>in</w:t>
      </w:r>
      <w:r>
        <w:rPr>
          <w:spacing w:val="27"/>
        </w:rPr>
        <w:t> </w:t>
      </w:r>
      <w:r>
        <w:rPr/>
        <w:t>one</w:t>
      </w:r>
      <w:r>
        <w:rPr>
          <w:spacing w:val="27"/>
        </w:rPr>
        <w:t> </w:t>
      </w:r>
      <w:r>
        <w:rPr/>
        <w:t>direction,</w:t>
      </w:r>
      <w:r>
        <w:rPr>
          <w:spacing w:val="29"/>
        </w:rPr>
        <w:t> </w:t>
      </w:r>
      <w:r>
        <w:rPr/>
        <w:t>can</w:t>
      </w:r>
      <w:r>
        <w:rPr>
          <w:spacing w:val="27"/>
        </w:rPr>
        <w:t> </w:t>
      </w:r>
      <w:r>
        <w:rPr/>
        <w:t>also</w:t>
      </w:r>
      <w:r>
        <w:rPr>
          <w:spacing w:val="26"/>
        </w:rPr>
        <w:t> </w:t>
      </w:r>
      <w:r>
        <w:rPr/>
        <w:t>be</w:t>
      </w:r>
      <w:r>
        <w:rPr>
          <w:spacing w:val="27"/>
        </w:rPr>
        <w:t> </w:t>
      </w:r>
      <w:r>
        <w:rPr/>
        <w:t>evaluated</w:t>
      </w:r>
      <w:r>
        <w:rPr>
          <w:spacing w:val="26"/>
        </w:rPr>
        <w:t> </w:t>
      </w:r>
      <w:r>
        <w:rPr/>
        <w:t>by</w:t>
      </w:r>
      <w:r>
        <w:rPr>
          <w:spacing w:val="24"/>
        </w:rPr>
        <w:t> </w:t>
      </w:r>
      <w:r>
        <w:rPr/>
        <w:t>measuring</w:t>
      </w:r>
      <w:r>
        <w:rPr>
          <w:spacing w:val="27"/>
        </w:rPr>
        <w:t> </w:t>
      </w:r>
      <w:r>
        <w:rPr/>
        <w:t>the</w:t>
      </w:r>
      <w:r>
        <w:rPr>
          <w:spacing w:val="27"/>
        </w:rPr>
        <w:t> </w:t>
      </w:r>
      <w:r>
        <w:rPr/>
        <w:t>one-</w:t>
      </w:r>
      <w:r>
        <w:rPr>
          <w:spacing w:val="-5"/>
        </w:rPr>
        <w:t>way</w:t>
      </w:r>
    </w:p>
    <w:p>
      <w:pPr>
        <w:spacing w:after="0" w:line="304" w:lineRule="auto"/>
        <w:jc w:val="both"/>
        <w:sectPr>
          <w:pgSz w:w="11910" w:h="16840"/>
          <w:pgMar w:header="858" w:footer="464" w:top="1520" w:bottom="660" w:left="480" w:right="120"/>
        </w:sectPr>
      </w:pPr>
    </w:p>
    <w:p>
      <w:pPr>
        <w:pStyle w:val="BodyText"/>
        <w:spacing w:before="33"/>
      </w:pPr>
    </w:p>
    <w:p>
      <w:pPr>
        <w:pStyle w:val="BodyText"/>
        <w:spacing w:line="304" w:lineRule="auto"/>
        <w:ind w:left="653" w:right="1010"/>
        <w:jc w:val="both"/>
      </w:pPr>
      <w:r>
        <w:rPr/>
        <w:t>propagation delay using the same</w:t>
      </w:r>
      <w:r>
        <w:rPr>
          <w:spacing w:val="-2"/>
        </w:rPr>
        <w:t> </w:t>
      </w:r>
      <w:r>
        <w:rPr/>
        <w:t>OTDR</w:t>
      </w:r>
      <w:r>
        <w:rPr>
          <w:spacing w:val="-3"/>
        </w:rPr>
        <w:t> </w:t>
      </w:r>
      <w:r>
        <w:rPr/>
        <w:t>setup. It is</w:t>
      </w:r>
      <w:r>
        <w:rPr>
          <w:spacing w:val="-2"/>
        </w:rPr>
        <w:t> </w:t>
      </w:r>
      <w:r>
        <w:rPr/>
        <w:t>recommended to</w:t>
      </w:r>
      <w:r>
        <w:rPr>
          <w:spacing w:val="-2"/>
        </w:rPr>
        <w:t> </w:t>
      </w:r>
      <w:r>
        <w:rPr/>
        <w:t>introduce</w:t>
      </w:r>
      <w:r>
        <w:rPr>
          <w:spacing w:val="-3"/>
        </w:rPr>
        <w:t> </w:t>
      </w:r>
      <w:r>
        <w:rPr/>
        <w:t>OTDR</w:t>
      </w:r>
      <w:r>
        <w:rPr>
          <w:spacing w:val="-2"/>
        </w:rPr>
        <w:t> </w:t>
      </w:r>
      <w:r>
        <w:rPr/>
        <w:t>as latency</w:t>
      </w:r>
      <w:r>
        <w:rPr>
          <w:spacing w:val="-2"/>
        </w:rPr>
        <w:t> </w:t>
      </w:r>
      <w:r>
        <w:rPr/>
        <w:t>monitoring in a WDM x-haul transport.</w:t>
      </w:r>
    </w:p>
    <w:p>
      <w:pPr>
        <w:pStyle w:val="BodyText"/>
        <w:spacing w:before="10"/>
      </w:pPr>
    </w:p>
    <w:p>
      <w:pPr>
        <w:pStyle w:val="Heading2"/>
        <w:numPr>
          <w:ilvl w:val="1"/>
          <w:numId w:val="4"/>
        </w:numPr>
        <w:tabs>
          <w:tab w:pos="1217" w:val="left" w:leader="none"/>
        </w:tabs>
        <w:spacing w:line="240" w:lineRule="auto" w:before="0" w:after="0"/>
        <w:ind w:left="1217" w:right="0" w:hanging="564"/>
        <w:jc w:val="left"/>
      </w:pPr>
      <w:bookmarkStart w:name="_TOC_250009" w:id="104"/>
      <w:bookmarkStart w:name="6.5 Maintenance and Operation" w:id="105"/>
      <w:r>
        <w:rPr/>
      </w:r>
      <w:r>
        <w:rPr/>
        <w:t>Maintenance</w:t>
      </w:r>
      <w:r>
        <w:rPr>
          <w:spacing w:val="-13"/>
        </w:rPr>
        <w:t> </w:t>
      </w:r>
      <w:r>
        <w:rPr/>
        <w:t>and</w:t>
      </w:r>
      <w:r>
        <w:rPr>
          <w:spacing w:val="-7"/>
        </w:rPr>
        <w:t> </w:t>
      </w:r>
      <w:bookmarkEnd w:id="104"/>
      <w:r>
        <w:rPr>
          <w:spacing w:val="-2"/>
        </w:rPr>
        <w:t>Operation</w:t>
      </w:r>
    </w:p>
    <w:p>
      <w:pPr>
        <w:pStyle w:val="BodyText"/>
        <w:spacing w:line="307" w:lineRule="auto" w:before="297"/>
        <w:ind w:left="653" w:right="1003"/>
        <w:jc w:val="both"/>
      </w:pPr>
      <w:r>
        <w:rPr/>
        <w:t>This sub-section was previously discussed in “Xhaul Transport Requirements” of O-RAN WG9 section 11. A fronthaul solution should be able to provide basic OAM functions to the fronthaul networks to provide management capability on fronthaul network itself, including fault management, performance management, configuration management, real-time system status monitor, statistics report, alarm, etc.</w:t>
      </w:r>
    </w:p>
    <w:p>
      <w:pPr>
        <w:pStyle w:val="ListParagraph"/>
        <w:numPr>
          <w:ilvl w:val="0"/>
          <w:numId w:val="29"/>
        </w:numPr>
        <w:tabs>
          <w:tab w:pos="1296" w:val="left" w:leader="none"/>
        </w:tabs>
        <w:spacing w:line="271" w:lineRule="auto" w:before="158" w:after="0"/>
        <w:ind w:left="1296" w:right="941" w:hanging="360"/>
        <w:jc w:val="both"/>
        <w:rPr>
          <w:sz w:val="20"/>
        </w:rPr>
      </w:pPr>
      <w:r>
        <w:rPr>
          <w:sz w:val="20"/>
        </w:rPr>
        <w:t>The</w:t>
      </w:r>
      <w:r>
        <w:rPr>
          <w:spacing w:val="-13"/>
          <w:sz w:val="20"/>
        </w:rPr>
        <w:t> </w:t>
      </w:r>
      <w:r>
        <w:rPr>
          <w:sz w:val="20"/>
        </w:rPr>
        <w:t>supervision,</w:t>
      </w:r>
      <w:r>
        <w:rPr>
          <w:spacing w:val="-10"/>
          <w:sz w:val="20"/>
        </w:rPr>
        <w:t> </w:t>
      </w:r>
      <w:r>
        <w:rPr>
          <w:sz w:val="20"/>
        </w:rPr>
        <w:t>including</w:t>
      </w:r>
      <w:r>
        <w:rPr>
          <w:spacing w:val="-13"/>
          <w:sz w:val="20"/>
        </w:rPr>
        <w:t> </w:t>
      </w:r>
      <w:r>
        <w:rPr>
          <w:sz w:val="20"/>
        </w:rPr>
        <w:t>dying</w:t>
      </w:r>
      <w:r>
        <w:rPr>
          <w:spacing w:val="-13"/>
          <w:sz w:val="20"/>
        </w:rPr>
        <w:t> </w:t>
      </w:r>
      <w:r>
        <w:rPr>
          <w:sz w:val="20"/>
        </w:rPr>
        <w:t>gasp,</w:t>
      </w:r>
      <w:r>
        <w:rPr>
          <w:spacing w:val="-10"/>
          <w:sz w:val="20"/>
        </w:rPr>
        <w:t> </w:t>
      </w:r>
      <w:r>
        <w:rPr>
          <w:sz w:val="20"/>
        </w:rPr>
        <w:t>is</w:t>
      </w:r>
      <w:r>
        <w:rPr>
          <w:spacing w:val="-11"/>
          <w:sz w:val="20"/>
        </w:rPr>
        <w:t> </w:t>
      </w:r>
      <w:r>
        <w:rPr>
          <w:sz w:val="20"/>
        </w:rPr>
        <w:t>discussed</w:t>
      </w:r>
      <w:r>
        <w:rPr>
          <w:spacing w:val="-13"/>
          <w:sz w:val="20"/>
        </w:rPr>
        <w:t> </w:t>
      </w:r>
      <w:r>
        <w:rPr>
          <w:sz w:val="20"/>
        </w:rPr>
        <w:t>in</w:t>
      </w:r>
      <w:r>
        <w:rPr>
          <w:spacing w:val="-13"/>
          <w:sz w:val="20"/>
        </w:rPr>
        <w:t> </w:t>
      </w:r>
      <w:r>
        <w:rPr>
          <w:sz w:val="20"/>
        </w:rPr>
        <w:t>section</w:t>
      </w:r>
      <w:r>
        <w:rPr>
          <w:spacing w:val="-13"/>
          <w:sz w:val="20"/>
        </w:rPr>
        <w:t> </w:t>
      </w:r>
      <w:r>
        <w:rPr>
          <w:sz w:val="20"/>
        </w:rPr>
        <w:t>11.1.3</w:t>
      </w:r>
      <w:r>
        <w:rPr>
          <w:spacing w:val="-13"/>
          <w:sz w:val="20"/>
        </w:rPr>
        <w:t> </w:t>
      </w:r>
      <w:r>
        <w:rPr>
          <w:sz w:val="20"/>
        </w:rPr>
        <w:t>of</w:t>
      </w:r>
      <w:r>
        <w:rPr>
          <w:spacing w:val="-8"/>
          <w:sz w:val="20"/>
        </w:rPr>
        <w:t> </w:t>
      </w:r>
      <w:r>
        <w:rPr>
          <w:sz w:val="20"/>
        </w:rPr>
        <w:t>“Xhaul</w:t>
      </w:r>
      <w:r>
        <w:rPr>
          <w:spacing w:val="-13"/>
          <w:sz w:val="20"/>
        </w:rPr>
        <w:t> </w:t>
      </w:r>
      <w:r>
        <w:rPr>
          <w:sz w:val="20"/>
        </w:rPr>
        <w:t>Transport</w:t>
      </w:r>
      <w:r>
        <w:rPr>
          <w:spacing w:val="-10"/>
          <w:sz w:val="20"/>
        </w:rPr>
        <w:t> </w:t>
      </w:r>
      <w:r>
        <w:rPr>
          <w:sz w:val="20"/>
        </w:rPr>
        <w:t>Requirements” of O-RAN WG9</w:t>
      </w:r>
    </w:p>
    <w:p>
      <w:pPr>
        <w:pStyle w:val="ListParagraph"/>
        <w:numPr>
          <w:ilvl w:val="0"/>
          <w:numId w:val="29"/>
        </w:numPr>
        <w:tabs>
          <w:tab w:pos="1296" w:val="left" w:leader="none"/>
        </w:tabs>
        <w:spacing w:line="271" w:lineRule="auto" w:before="188" w:after="0"/>
        <w:ind w:left="1296" w:right="1006" w:hanging="360"/>
        <w:jc w:val="both"/>
        <w:rPr>
          <w:sz w:val="20"/>
        </w:rPr>
      </w:pPr>
      <w:r>
        <w:rPr>
          <w:sz w:val="20"/>
        </w:rPr>
        <w:t>The rogue behavior mitigation is discussed in</w:t>
      </w:r>
      <w:r>
        <w:rPr>
          <w:spacing w:val="-3"/>
          <w:sz w:val="20"/>
        </w:rPr>
        <w:t> </w:t>
      </w:r>
      <w:r>
        <w:rPr>
          <w:sz w:val="20"/>
        </w:rPr>
        <w:t>section 11.1.4 of “Xhaul Transport Requirements” of O- RAN WG9</w:t>
      </w:r>
    </w:p>
    <w:p>
      <w:pPr>
        <w:pStyle w:val="ListParagraph"/>
        <w:numPr>
          <w:ilvl w:val="0"/>
          <w:numId w:val="29"/>
        </w:numPr>
        <w:tabs>
          <w:tab w:pos="1296" w:val="left" w:leader="none"/>
        </w:tabs>
        <w:spacing w:line="271" w:lineRule="auto" w:before="189" w:after="0"/>
        <w:ind w:left="1296" w:right="1009" w:hanging="360"/>
        <w:jc w:val="both"/>
        <w:rPr>
          <w:sz w:val="20"/>
        </w:rPr>
      </w:pPr>
      <w:r>
        <w:rPr>
          <w:sz w:val="20"/>
        </w:rPr>
        <w:t>The transceiver features are discussed in sections 11.2.1, 11.2.2, and 11.2.3 of “Xhaul Transport Requirements” of O-RAN WG9</w:t>
      </w:r>
    </w:p>
    <w:p>
      <w:pPr>
        <w:pStyle w:val="ListParagraph"/>
        <w:numPr>
          <w:ilvl w:val="0"/>
          <w:numId w:val="29"/>
        </w:numPr>
        <w:tabs>
          <w:tab w:pos="1296" w:val="left" w:leader="none"/>
        </w:tabs>
        <w:spacing w:line="302" w:lineRule="auto" w:before="197" w:after="0"/>
        <w:ind w:left="1296" w:right="1006" w:hanging="360"/>
        <w:jc w:val="both"/>
        <w:rPr>
          <w:sz w:val="20"/>
        </w:rPr>
      </w:pPr>
      <w:r>
        <w:rPr>
          <w:sz w:val="20"/>
        </w:rPr>
        <w:t>To facilitate retrieval of the transport port identifier and other physical layer parameter indicators (ex. Launched optical power) during field operation (installation, maintenance, etc.…), a wavelength port- ID</w:t>
      </w:r>
      <w:r>
        <w:rPr>
          <w:spacing w:val="-1"/>
          <w:sz w:val="20"/>
        </w:rPr>
        <w:t> </w:t>
      </w:r>
      <w:r>
        <w:rPr>
          <w:sz w:val="20"/>
        </w:rPr>
        <w:t>could</w:t>
      </w:r>
      <w:r>
        <w:rPr>
          <w:spacing w:val="-1"/>
          <w:sz w:val="20"/>
        </w:rPr>
        <w:t> </w:t>
      </w:r>
      <w:r>
        <w:rPr>
          <w:sz w:val="20"/>
        </w:rPr>
        <w:t>be</w:t>
      </w:r>
      <w:r>
        <w:rPr>
          <w:spacing w:val="-6"/>
          <w:sz w:val="20"/>
        </w:rPr>
        <w:t> </w:t>
      </w:r>
      <w:r>
        <w:rPr>
          <w:sz w:val="20"/>
        </w:rPr>
        <w:t>tagged</w:t>
      </w:r>
      <w:r>
        <w:rPr>
          <w:spacing w:val="-1"/>
          <w:sz w:val="20"/>
        </w:rPr>
        <w:t> </w:t>
      </w:r>
      <w:r>
        <w:rPr>
          <w:sz w:val="20"/>
        </w:rPr>
        <w:t>on</w:t>
      </w:r>
      <w:r>
        <w:rPr>
          <w:spacing w:val="-1"/>
          <w:sz w:val="20"/>
        </w:rPr>
        <w:t> </w:t>
      </w:r>
      <w:r>
        <w:rPr>
          <w:sz w:val="20"/>
        </w:rPr>
        <w:t>the</w:t>
      </w:r>
      <w:r>
        <w:rPr>
          <w:spacing w:val="-6"/>
          <w:sz w:val="20"/>
        </w:rPr>
        <w:t> </w:t>
      </w:r>
      <w:r>
        <w:rPr>
          <w:sz w:val="20"/>
        </w:rPr>
        <w:t>transport</w:t>
      </w:r>
      <w:r>
        <w:rPr>
          <w:spacing w:val="-3"/>
          <w:sz w:val="20"/>
        </w:rPr>
        <w:t> </w:t>
      </w:r>
      <w:r>
        <w:rPr>
          <w:sz w:val="20"/>
        </w:rPr>
        <w:t>hub</w:t>
      </w:r>
      <w:r>
        <w:rPr>
          <w:spacing w:val="-1"/>
          <w:sz w:val="20"/>
        </w:rPr>
        <w:t> </w:t>
      </w:r>
      <w:r>
        <w:rPr>
          <w:sz w:val="20"/>
        </w:rPr>
        <w:t>equipment.</w:t>
      </w:r>
      <w:r>
        <w:rPr>
          <w:spacing w:val="-3"/>
          <w:sz w:val="20"/>
        </w:rPr>
        <w:t> </w:t>
      </w:r>
      <w:r>
        <w:rPr>
          <w:sz w:val="20"/>
        </w:rPr>
        <w:t>In</w:t>
      </w:r>
      <w:r>
        <w:rPr>
          <w:spacing w:val="-11"/>
          <w:sz w:val="20"/>
        </w:rPr>
        <w:t> </w:t>
      </w:r>
      <w:r>
        <w:rPr>
          <w:sz w:val="20"/>
        </w:rPr>
        <w:t>section</w:t>
      </w:r>
      <w:r>
        <w:rPr>
          <w:spacing w:val="-1"/>
          <w:sz w:val="20"/>
        </w:rPr>
        <w:t> </w:t>
      </w:r>
      <w:r>
        <w:rPr>
          <w:sz w:val="20"/>
        </w:rPr>
        <w:t>11.2.4</w:t>
      </w:r>
      <w:r>
        <w:rPr>
          <w:spacing w:val="-6"/>
          <w:sz w:val="20"/>
        </w:rPr>
        <w:t> </w:t>
      </w:r>
      <w:r>
        <w:rPr>
          <w:sz w:val="20"/>
        </w:rPr>
        <w:t>of</w:t>
      </w:r>
      <w:r>
        <w:rPr>
          <w:spacing w:val="-1"/>
          <w:sz w:val="20"/>
        </w:rPr>
        <w:t> </w:t>
      </w:r>
      <w:r>
        <w:rPr>
          <w:sz w:val="20"/>
        </w:rPr>
        <w:t>“transport</w:t>
      </w:r>
      <w:r>
        <w:rPr>
          <w:spacing w:val="-3"/>
          <w:sz w:val="20"/>
        </w:rPr>
        <w:t> </w:t>
      </w:r>
      <w:r>
        <w:rPr>
          <w:sz w:val="20"/>
        </w:rPr>
        <w:t>requirements”</w:t>
      </w:r>
      <w:r>
        <w:rPr>
          <w:spacing w:val="-4"/>
          <w:sz w:val="20"/>
        </w:rPr>
        <w:t> </w:t>
      </w:r>
      <w:r>
        <w:rPr>
          <w:sz w:val="20"/>
        </w:rPr>
        <w:t>of</w:t>
      </w:r>
      <w:r>
        <w:rPr>
          <w:spacing w:val="-3"/>
          <w:sz w:val="20"/>
        </w:rPr>
        <w:t> </w:t>
      </w:r>
      <w:r>
        <w:rPr>
          <w:sz w:val="20"/>
        </w:rPr>
        <w:t>O- RAN WG9, we consider port-ID that we expand to wavelength-ID for WDM transport.</w:t>
      </w:r>
    </w:p>
    <w:p>
      <w:pPr>
        <w:pStyle w:val="ListParagraph"/>
        <w:numPr>
          <w:ilvl w:val="0"/>
          <w:numId w:val="29"/>
        </w:numPr>
        <w:tabs>
          <w:tab w:pos="1296" w:val="left" w:leader="none"/>
        </w:tabs>
        <w:spacing w:line="240" w:lineRule="auto" w:before="176" w:after="0"/>
        <w:ind w:left="1296" w:right="0" w:hanging="360"/>
        <w:jc w:val="left"/>
        <w:rPr>
          <w:sz w:val="20"/>
        </w:rPr>
      </w:pPr>
      <w:r>
        <w:rPr>
          <w:sz w:val="20"/>
        </w:rPr>
        <w:t>Eye</w:t>
      </w:r>
      <w:r>
        <w:rPr>
          <w:spacing w:val="-7"/>
          <w:sz w:val="20"/>
        </w:rPr>
        <w:t> </w:t>
      </w:r>
      <w:r>
        <w:rPr>
          <w:sz w:val="20"/>
        </w:rPr>
        <w:t>safety</w:t>
      </w:r>
      <w:r>
        <w:rPr>
          <w:spacing w:val="-8"/>
          <w:sz w:val="20"/>
        </w:rPr>
        <w:t> </w:t>
      </w:r>
      <w:r>
        <w:rPr>
          <w:sz w:val="20"/>
        </w:rPr>
        <w:t>is</w:t>
      </w:r>
      <w:r>
        <w:rPr>
          <w:spacing w:val="-5"/>
          <w:sz w:val="20"/>
        </w:rPr>
        <w:t> </w:t>
      </w:r>
      <w:r>
        <w:rPr>
          <w:sz w:val="20"/>
        </w:rPr>
        <w:t>discussed</w:t>
      </w:r>
      <w:r>
        <w:rPr>
          <w:spacing w:val="-7"/>
          <w:sz w:val="20"/>
        </w:rPr>
        <w:t> </w:t>
      </w:r>
      <w:r>
        <w:rPr>
          <w:sz w:val="20"/>
        </w:rPr>
        <w:t>in</w:t>
      </w:r>
      <w:r>
        <w:rPr>
          <w:spacing w:val="-10"/>
          <w:sz w:val="20"/>
        </w:rPr>
        <w:t> </w:t>
      </w:r>
      <w:r>
        <w:rPr>
          <w:sz w:val="20"/>
        </w:rPr>
        <w:t>section</w:t>
      </w:r>
      <w:r>
        <w:rPr>
          <w:spacing w:val="-6"/>
          <w:sz w:val="20"/>
        </w:rPr>
        <w:t> </w:t>
      </w:r>
      <w:r>
        <w:rPr>
          <w:sz w:val="20"/>
        </w:rPr>
        <w:t>11.2.5</w:t>
      </w:r>
      <w:r>
        <w:rPr>
          <w:spacing w:val="-6"/>
          <w:sz w:val="20"/>
        </w:rPr>
        <w:t> </w:t>
      </w:r>
      <w:r>
        <w:rPr>
          <w:sz w:val="20"/>
        </w:rPr>
        <w:t>of</w:t>
      </w:r>
      <w:r>
        <w:rPr>
          <w:spacing w:val="-1"/>
          <w:sz w:val="20"/>
        </w:rPr>
        <w:t> </w:t>
      </w:r>
      <w:r>
        <w:rPr>
          <w:sz w:val="20"/>
        </w:rPr>
        <w:t>“Xhaul</w:t>
      </w:r>
      <w:r>
        <w:rPr>
          <w:spacing w:val="-11"/>
          <w:sz w:val="20"/>
        </w:rPr>
        <w:t> </w:t>
      </w:r>
      <w:r>
        <w:rPr>
          <w:sz w:val="20"/>
        </w:rPr>
        <w:t>Transport</w:t>
      </w:r>
      <w:r>
        <w:rPr>
          <w:spacing w:val="-3"/>
          <w:sz w:val="20"/>
        </w:rPr>
        <w:t> </w:t>
      </w:r>
      <w:r>
        <w:rPr>
          <w:sz w:val="20"/>
        </w:rPr>
        <w:t>Requirements”</w:t>
      </w:r>
      <w:r>
        <w:rPr>
          <w:spacing w:val="-5"/>
          <w:sz w:val="20"/>
        </w:rPr>
        <w:t> </w:t>
      </w:r>
      <w:r>
        <w:rPr>
          <w:sz w:val="20"/>
        </w:rPr>
        <w:t>of</w:t>
      </w:r>
      <w:r>
        <w:rPr>
          <w:spacing w:val="-8"/>
          <w:sz w:val="20"/>
        </w:rPr>
        <w:t> </w:t>
      </w:r>
      <w:r>
        <w:rPr>
          <w:sz w:val="20"/>
        </w:rPr>
        <w:t>O-RAN</w:t>
      </w:r>
      <w:r>
        <w:rPr>
          <w:spacing w:val="-10"/>
          <w:sz w:val="20"/>
        </w:rPr>
        <w:t> </w:t>
      </w:r>
      <w:r>
        <w:rPr>
          <w:spacing w:val="-5"/>
          <w:sz w:val="20"/>
        </w:rPr>
        <w:t>WG9</w:t>
      </w:r>
    </w:p>
    <w:p>
      <w:pPr>
        <w:pStyle w:val="BodyText"/>
      </w:pPr>
    </w:p>
    <w:p>
      <w:pPr>
        <w:pStyle w:val="ListParagraph"/>
        <w:numPr>
          <w:ilvl w:val="0"/>
          <w:numId w:val="29"/>
        </w:numPr>
        <w:tabs>
          <w:tab w:pos="1296" w:val="left" w:leader="none"/>
        </w:tabs>
        <w:spacing w:line="304" w:lineRule="auto" w:before="1" w:after="0"/>
        <w:ind w:left="1296" w:right="1008" w:hanging="360"/>
        <w:jc w:val="both"/>
        <w:rPr>
          <w:sz w:val="20"/>
        </w:rPr>
      </w:pPr>
      <w:r>
        <w:rPr>
          <w:sz w:val="20"/>
        </w:rPr>
        <w:t>The</w:t>
      </w:r>
      <w:r>
        <w:rPr>
          <w:spacing w:val="-11"/>
          <w:sz w:val="20"/>
        </w:rPr>
        <w:t> </w:t>
      </w:r>
      <w:r>
        <w:rPr>
          <w:sz w:val="20"/>
        </w:rPr>
        <w:t>power-saving</w:t>
      </w:r>
      <w:r>
        <w:rPr>
          <w:spacing w:val="-11"/>
          <w:sz w:val="20"/>
        </w:rPr>
        <w:t> </w:t>
      </w:r>
      <w:r>
        <w:rPr>
          <w:sz w:val="20"/>
        </w:rPr>
        <w:t>is</w:t>
      </w:r>
      <w:r>
        <w:rPr>
          <w:spacing w:val="-9"/>
          <w:sz w:val="20"/>
        </w:rPr>
        <w:t> </w:t>
      </w:r>
      <w:r>
        <w:rPr>
          <w:sz w:val="20"/>
        </w:rPr>
        <w:t>discussed</w:t>
      </w:r>
      <w:r>
        <w:rPr>
          <w:spacing w:val="-11"/>
          <w:sz w:val="20"/>
        </w:rPr>
        <w:t> </w:t>
      </w:r>
      <w:r>
        <w:rPr>
          <w:sz w:val="20"/>
        </w:rPr>
        <w:t>in</w:t>
      </w:r>
      <w:r>
        <w:rPr>
          <w:spacing w:val="-11"/>
          <w:sz w:val="20"/>
        </w:rPr>
        <w:t> </w:t>
      </w:r>
      <w:r>
        <w:rPr>
          <w:sz w:val="20"/>
        </w:rPr>
        <w:t>section</w:t>
      </w:r>
      <w:r>
        <w:rPr>
          <w:spacing w:val="-11"/>
          <w:sz w:val="20"/>
        </w:rPr>
        <w:t> </w:t>
      </w:r>
      <w:r>
        <w:rPr>
          <w:sz w:val="20"/>
        </w:rPr>
        <w:t>11.3</w:t>
      </w:r>
      <w:r>
        <w:rPr>
          <w:spacing w:val="-11"/>
          <w:sz w:val="20"/>
        </w:rPr>
        <w:t> </w:t>
      </w:r>
      <w:r>
        <w:rPr>
          <w:sz w:val="20"/>
        </w:rPr>
        <w:t>of</w:t>
      </w:r>
      <w:r>
        <w:rPr>
          <w:spacing w:val="-6"/>
          <w:sz w:val="20"/>
        </w:rPr>
        <w:t> </w:t>
      </w:r>
      <w:r>
        <w:rPr>
          <w:sz w:val="20"/>
        </w:rPr>
        <w:t>“Xhaul</w:t>
      </w:r>
      <w:r>
        <w:rPr>
          <w:spacing w:val="-11"/>
          <w:sz w:val="20"/>
        </w:rPr>
        <w:t> </w:t>
      </w:r>
      <w:r>
        <w:rPr>
          <w:sz w:val="20"/>
        </w:rPr>
        <w:t>Transport</w:t>
      </w:r>
      <w:r>
        <w:rPr>
          <w:spacing w:val="-8"/>
          <w:sz w:val="20"/>
        </w:rPr>
        <w:t> </w:t>
      </w:r>
      <w:r>
        <w:rPr>
          <w:sz w:val="20"/>
        </w:rPr>
        <w:t>Requirements”</w:t>
      </w:r>
      <w:r>
        <w:rPr>
          <w:spacing w:val="-9"/>
          <w:sz w:val="20"/>
        </w:rPr>
        <w:t> </w:t>
      </w:r>
      <w:r>
        <w:rPr>
          <w:sz w:val="20"/>
        </w:rPr>
        <w:t>of</w:t>
      </w:r>
      <w:r>
        <w:rPr>
          <w:spacing w:val="-8"/>
          <w:sz w:val="20"/>
        </w:rPr>
        <w:t> </w:t>
      </w:r>
      <w:r>
        <w:rPr>
          <w:sz w:val="20"/>
        </w:rPr>
        <w:t>O-RAN</w:t>
      </w:r>
      <w:r>
        <w:rPr>
          <w:spacing w:val="-11"/>
          <w:sz w:val="20"/>
        </w:rPr>
        <w:t> </w:t>
      </w:r>
      <w:r>
        <w:rPr>
          <w:sz w:val="20"/>
        </w:rPr>
        <w:t>WG9.</w:t>
      </w:r>
      <w:r>
        <w:rPr>
          <w:spacing w:val="-13"/>
          <w:sz w:val="20"/>
        </w:rPr>
        <w:t> </w:t>
      </w:r>
      <w:r>
        <w:rPr>
          <w:sz w:val="20"/>
        </w:rPr>
        <w:t>The O-RU and O-DU have their power-saving policy. The WDM transmission equipment must be capable to support the DU and O-RU power saving cycle without perturbation. Therefore, WDM equipment power</w:t>
      </w:r>
      <w:r>
        <w:rPr>
          <w:spacing w:val="-4"/>
          <w:sz w:val="20"/>
        </w:rPr>
        <w:t> </w:t>
      </w:r>
      <w:r>
        <w:rPr>
          <w:sz w:val="20"/>
        </w:rPr>
        <w:t>saving</w:t>
      </w:r>
      <w:r>
        <w:rPr>
          <w:spacing w:val="-6"/>
          <w:sz w:val="20"/>
        </w:rPr>
        <w:t> </w:t>
      </w:r>
      <w:r>
        <w:rPr>
          <w:sz w:val="20"/>
        </w:rPr>
        <w:t>mode</w:t>
      </w:r>
      <w:r>
        <w:rPr>
          <w:spacing w:val="-6"/>
          <w:sz w:val="20"/>
        </w:rPr>
        <w:t> </w:t>
      </w:r>
      <w:r>
        <w:rPr>
          <w:sz w:val="20"/>
        </w:rPr>
        <w:t>must</w:t>
      </w:r>
      <w:r>
        <w:rPr>
          <w:spacing w:val="-3"/>
          <w:sz w:val="20"/>
        </w:rPr>
        <w:t> </w:t>
      </w:r>
      <w:r>
        <w:rPr>
          <w:sz w:val="20"/>
        </w:rPr>
        <w:t>be</w:t>
      </w:r>
      <w:r>
        <w:rPr>
          <w:spacing w:val="-6"/>
          <w:sz w:val="20"/>
        </w:rPr>
        <w:t> </w:t>
      </w:r>
      <w:r>
        <w:rPr>
          <w:sz w:val="20"/>
        </w:rPr>
        <w:t>done</w:t>
      </w:r>
      <w:r>
        <w:rPr>
          <w:spacing w:val="-6"/>
          <w:sz w:val="20"/>
        </w:rPr>
        <w:t> </w:t>
      </w:r>
      <w:r>
        <w:rPr>
          <w:sz w:val="20"/>
        </w:rPr>
        <w:t>in</w:t>
      </w:r>
      <w:r>
        <w:rPr>
          <w:spacing w:val="-6"/>
          <w:sz w:val="20"/>
        </w:rPr>
        <w:t> </w:t>
      </w:r>
      <w:r>
        <w:rPr>
          <w:sz w:val="20"/>
        </w:rPr>
        <w:t>coordination</w:t>
      </w:r>
      <w:r>
        <w:rPr>
          <w:spacing w:val="-6"/>
          <w:sz w:val="20"/>
        </w:rPr>
        <w:t> </w:t>
      </w:r>
      <w:r>
        <w:rPr>
          <w:sz w:val="20"/>
        </w:rPr>
        <w:t>with</w:t>
      </w:r>
      <w:r>
        <w:rPr>
          <w:spacing w:val="-6"/>
          <w:sz w:val="20"/>
        </w:rPr>
        <w:t> </w:t>
      </w:r>
      <w:r>
        <w:rPr>
          <w:sz w:val="20"/>
        </w:rPr>
        <w:t>O-DU</w:t>
      </w:r>
      <w:r>
        <w:rPr>
          <w:spacing w:val="-6"/>
          <w:sz w:val="20"/>
        </w:rPr>
        <w:t> </w:t>
      </w:r>
      <w:r>
        <w:rPr>
          <w:sz w:val="20"/>
        </w:rPr>
        <w:t>and</w:t>
      </w:r>
      <w:r>
        <w:rPr>
          <w:spacing w:val="-6"/>
          <w:sz w:val="20"/>
        </w:rPr>
        <w:t> </w:t>
      </w:r>
      <w:r>
        <w:rPr>
          <w:sz w:val="20"/>
        </w:rPr>
        <w:t>O-RU.</w:t>
      </w:r>
      <w:r>
        <w:rPr>
          <w:spacing w:val="-3"/>
          <w:sz w:val="20"/>
        </w:rPr>
        <w:t> </w:t>
      </w:r>
      <w:r>
        <w:rPr>
          <w:sz w:val="20"/>
        </w:rPr>
        <w:t>Attention</w:t>
      </w:r>
      <w:r>
        <w:rPr>
          <w:spacing w:val="-6"/>
          <w:sz w:val="20"/>
        </w:rPr>
        <w:t> </w:t>
      </w:r>
      <w:r>
        <w:rPr>
          <w:sz w:val="20"/>
        </w:rPr>
        <w:t>must</w:t>
      </w:r>
      <w:r>
        <w:rPr>
          <w:spacing w:val="-3"/>
          <w:sz w:val="20"/>
        </w:rPr>
        <w:t> </w:t>
      </w:r>
      <w:r>
        <w:rPr>
          <w:sz w:val="20"/>
        </w:rPr>
        <w:t>be</w:t>
      </w:r>
      <w:r>
        <w:rPr>
          <w:spacing w:val="-6"/>
          <w:sz w:val="20"/>
        </w:rPr>
        <w:t> </w:t>
      </w:r>
      <w:r>
        <w:rPr>
          <w:sz w:val="20"/>
        </w:rPr>
        <w:t>given</w:t>
      </w:r>
      <w:r>
        <w:rPr>
          <w:spacing w:val="-6"/>
          <w:sz w:val="20"/>
        </w:rPr>
        <w:t> </w:t>
      </w:r>
      <w:r>
        <w:rPr>
          <w:sz w:val="20"/>
        </w:rPr>
        <w:t>to</w:t>
      </w:r>
      <w:r>
        <w:rPr>
          <w:spacing w:val="-6"/>
          <w:sz w:val="20"/>
        </w:rPr>
        <w:t> </w:t>
      </w:r>
      <w:r>
        <w:rPr>
          <w:sz w:val="20"/>
        </w:rPr>
        <w:t>the timing</w:t>
      </w:r>
      <w:r>
        <w:rPr>
          <w:spacing w:val="-6"/>
          <w:sz w:val="20"/>
        </w:rPr>
        <w:t> </w:t>
      </w:r>
      <w:r>
        <w:rPr>
          <w:sz w:val="20"/>
        </w:rPr>
        <w:t>of</w:t>
      </w:r>
      <w:r>
        <w:rPr>
          <w:spacing w:val="-8"/>
          <w:sz w:val="20"/>
        </w:rPr>
        <w:t> </w:t>
      </w:r>
      <w:r>
        <w:rPr>
          <w:sz w:val="20"/>
        </w:rPr>
        <w:t>the</w:t>
      </w:r>
      <w:r>
        <w:rPr>
          <w:spacing w:val="-11"/>
          <w:sz w:val="20"/>
        </w:rPr>
        <w:t> </w:t>
      </w:r>
      <w:r>
        <w:rPr>
          <w:sz w:val="20"/>
        </w:rPr>
        <w:t>ON</w:t>
      </w:r>
      <w:r>
        <w:rPr>
          <w:spacing w:val="-6"/>
          <w:sz w:val="20"/>
        </w:rPr>
        <w:t> </w:t>
      </w:r>
      <w:r>
        <w:rPr>
          <w:sz w:val="20"/>
        </w:rPr>
        <w:t>and</w:t>
      </w:r>
      <w:r>
        <w:rPr>
          <w:spacing w:val="-11"/>
          <w:sz w:val="20"/>
        </w:rPr>
        <w:t> </w:t>
      </w:r>
      <w:r>
        <w:rPr>
          <w:sz w:val="20"/>
        </w:rPr>
        <w:t>OFF</w:t>
      </w:r>
      <w:r>
        <w:rPr>
          <w:spacing w:val="-7"/>
          <w:sz w:val="20"/>
        </w:rPr>
        <w:t> </w:t>
      </w:r>
      <w:r>
        <w:rPr>
          <w:sz w:val="20"/>
        </w:rPr>
        <w:t>state</w:t>
      </w:r>
      <w:r>
        <w:rPr>
          <w:spacing w:val="-6"/>
          <w:sz w:val="20"/>
        </w:rPr>
        <w:t> </w:t>
      </w:r>
      <w:r>
        <w:rPr>
          <w:sz w:val="20"/>
        </w:rPr>
        <w:t>of</w:t>
      </w:r>
      <w:r>
        <w:rPr>
          <w:spacing w:val="-8"/>
          <w:sz w:val="20"/>
        </w:rPr>
        <w:t> </w:t>
      </w:r>
      <w:r>
        <w:rPr>
          <w:sz w:val="20"/>
        </w:rPr>
        <w:t>the</w:t>
      </w:r>
      <w:r>
        <w:rPr>
          <w:spacing w:val="-6"/>
          <w:sz w:val="20"/>
        </w:rPr>
        <w:t> </w:t>
      </w:r>
      <w:r>
        <w:rPr>
          <w:sz w:val="20"/>
        </w:rPr>
        <w:t>working</w:t>
      </w:r>
      <w:r>
        <w:rPr>
          <w:spacing w:val="-6"/>
          <w:sz w:val="20"/>
        </w:rPr>
        <w:t> </w:t>
      </w:r>
      <w:r>
        <w:rPr>
          <w:sz w:val="20"/>
        </w:rPr>
        <w:t>wavelength</w:t>
      </w:r>
      <w:r>
        <w:rPr>
          <w:spacing w:val="-6"/>
          <w:sz w:val="20"/>
        </w:rPr>
        <w:t> </w:t>
      </w:r>
      <w:r>
        <w:rPr>
          <w:sz w:val="20"/>
        </w:rPr>
        <w:t>(ex.</w:t>
      </w:r>
      <w:r>
        <w:rPr>
          <w:spacing w:val="-12"/>
          <w:sz w:val="20"/>
        </w:rPr>
        <w:t> </w:t>
      </w:r>
      <w:r>
        <w:rPr>
          <w:sz w:val="20"/>
        </w:rPr>
        <w:t>The</w:t>
      </w:r>
      <w:r>
        <w:rPr>
          <w:spacing w:val="-6"/>
          <w:sz w:val="20"/>
        </w:rPr>
        <w:t> </w:t>
      </w:r>
      <w:r>
        <w:rPr>
          <w:sz w:val="20"/>
        </w:rPr>
        <w:t>ON</w:t>
      </w:r>
      <w:r>
        <w:rPr>
          <w:spacing w:val="-11"/>
          <w:sz w:val="20"/>
        </w:rPr>
        <w:t> </w:t>
      </w:r>
      <w:r>
        <w:rPr>
          <w:sz w:val="20"/>
        </w:rPr>
        <w:t>state</w:t>
      </w:r>
      <w:r>
        <w:rPr>
          <w:spacing w:val="-11"/>
          <w:sz w:val="20"/>
        </w:rPr>
        <w:t> </w:t>
      </w:r>
      <w:r>
        <w:rPr>
          <w:sz w:val="20"/>
        </w:rPr>
        <w:t>timing</w:t>
      </w:r>
      <w:r>
        <w:rPr>
          <w:spacing w:val="-6"/>
          <w:sz w:val="20"/>
        </w:rPr>
        <w:t> </w:t>
      </w:r>
      <w:r>
        <w:rPr>
          <w:sz w:val="20"/>
        </w:rPr>
        <w:t>consider</w:t>
      </w:r>
      <w:r>
        <w:rPr>
          <w:spacing w:val="-9"/>
          <w:sz w:val="20"/>
        </w:rPr>
        <w:t> </w:t>
      </w:r>
      <w:r>
        <w:rPr>
          <w:sz w:val="20"/>
        </w:rPr>
        <w:t>the</w:t>
      </w:r>
      <w:r>
        <w:rPr>
          <w:spacing w:val="-6"/>
          <w:sz w:val="20"/>
        </w:rPr>
        <w:t> </w:t>
      </w:r>
      <w:r>
        <w:rPr>
          <w:sz w:val="20"/>
        </w:rPr>
        <w:t>timing to achieve the adequate optical power and wavelength) in the function of the required timing of the power saving cycle.</w:t>
      </w:r>
    </w:p>
    <w:p>
      <w:pPr>
        <w:pStyle w:val="BodyText"/>
        <w:spacing w:line="304" w:lineRule="auto" w:before="177"/>
        <w:ind w:left="653" w:right="1016"/>
        <w:jc w:val="both"/>
      </w:pPr>
      <w:r>
        <w:rPr/>
        <w:t>The</w:t>
      </w:r>
      <w:r>
        <w:rPr>
          <w:spacing w:val="-2"/>
        </w:rPr>
        <w:t> </w:t>
      </w:r>
      <w:r>
        <w:rPr/>
        <w:t>WDM</w:t>
      </w:r>
      <w:r>
        <w:rPr>
          <w:spacing w:val="-1"/>
        </w:rPr>
        <w:t> </w:t>
      </w:r>
      <w:r>
        <w:rPr/>
        <w:t>transport must be</w:t>
      </w:r>
      <w:r>
        <w:rPr>
          <w:spacing w:val="-2"/>
        </w:rPr>
        <w:t> </w:t>
      </w:r>
      <w:r>
        <w:rPr/>
        <w:t>capable</w:t>
      </w:r>
      <w:r>
        <w:rPr>
          <w:spacing w:val="-2"/>
        </w:rPr>
        <w:t> </w:t>
      </w:r>
      <w:r>
        <w:rPr/>
        <w:t>to</w:t>
      </w:r>
      <w:r>
        <w:rPr>
          <w:spacing w:val="-2"/>
        </w:rPr>
        <w:t> </w:t>
      </w:r>
      <w:r>
        <w:rPr/>
        <w:t>support also</w:t>
      </w:r>
      <w:r>
        <w:rPr>
          <w:spacing w:val="-2"/>
        </w:rPr>
        <w:t> </w:t>
      </w:r>
      <w:r>
        <w:rPr/>
        <w:t>remote</w:t>
      </w:r>
      <w:r>
        <w:rPr>
          <w:spacing w:val="-2"/>
        </w:rPr>
        <w:t> </w:t>
      </w:r>
      <w:r>
        <w:rPr/>
        <w:t>monitoring</w:t>
      </w:r>
      <w:r>
        <w:rPr>
          <w:spacing w:val="-2"/>
        </w:rPr>
        <w:t> </w:t>
      </w:r>
      <w:r>
        <w:rPr/>
        <w:t>cell</w:t>
      </w:r>
      <w:r>
        <w:rPr>
          <w:spacing w:val="-2"/>
        </w:rPr>
        <w:t> </w:t>
      </w:r>
      <w:r>
        <w:rPr/>
        <w:t>site</w:t>
      </w:r>
      <w:r>
        <w:rPr>
          <w:spacing w:val="-2"/>
        </w:rPr>
        <w:t> </w:t>
      </w:r>
      <w:r>
        <w:rPr/>
        <w:t>operation</w:t>
      </w:r>
      <w:r>
        <w:rPr>
          <w:spacing w:val="-2"/>
        </w:rPr>
        <w:t> </w:t>
      </w:r>
      <w:r>
        <w:rPr/>
        <w:t>and</w:t>
      </w:r>
      <w:r>
        <w:rPr>
          <w:spacing w:val="-2"/>
        </w:rPr>
        <w:t> </w:t>
      </w:r>
      <w:r>
        <w:rPr/>
        <w:t>it is</w:t>
      </w:r>
      <w:r>
        <w:rPr>
          <w:spacing w:val="-1"/>
        </w:rPr>
        <w:t> </w:t>
      </w:r>
      <w:r>
        <w:rPr/>
        <w:t>discussed in section 11.4 of “Xhaul Transport Requirements” of O-RAN WG9</w:t>
      </w:r>
    </w:p>
    <w:p>
      <w:pPr>
        <w:pStyle w:val="BodyText"/>
        <w:spacing w:before="135"/>
      </w:pPr>
    </w:p>
    <w:p>
      <w:pPr>
        <w:pStyle w:val="Heading1"/>
        <w:numPr>
          <w:ilvl w:val="0"/>
          <w:numId w:val="4"/>
        </w:numPr>
        <w:tabs>
          <w:tab w:pos="954" w:val="left" w:leader="none"/>
        </w:tabs>
        <w:spacing w:line="316" w:lineRule="auto" w:before="1" w:after="0"/>
        <w:ind w:left="653" w:right="2556" w:firstLine="0"/>
        <w:jc w:val="left"/>
      </w:pPr>
      <w:r>
        <w:rPr/>
        <mc:AlternateContent>
          <mc:Choice Requires="wps">
            <w:drawing>
              <wp:anchor distT="0" distB="0" distL="0" distR="0" allowOverlap="1" layoutInCell="1" locked="0" behindDoc="1" simplePos="0" relativeHeight="483400704">
                <wp:simplePos x="0" y="0"/>
                <wp:positionH relativeFrom="page">
                  <wp:posOffset>701344</wp:posOffset>
                </wp:positionH>
                <wp:positionV relativeFrom="paragraph">
                  <wp:posOffset>-53218</wp:posOffset>
                </wp:positionV>
                <wp:extent cx="6162675" cy="3242945"/>
                <wp:effectExtent l="0" t="0" r="0" b="0"/>
                <wp:wrapNone/>
                <wp:docPr id="478" name="Group 478"/>
                <wp:cNvGraphicFramePr>
                  <a:graphicFrameLocks/>
                </wp:cNvGraphicFramePr>
                <a:graphic>
                  <a:graphicData uri="http://schemas.microsoft.com/office/word/2010/wordprocessingGroup">
                    <wpg:wgp>
                      <wpg:cNvPr id="478" name="Group 478"/>
                      <wpg:cNvGrpSpPr/>
                      <wpg:grpSpPr>
                        <a:xfrm>
                          <a:off x="0" y="0"/>
                          <a:ext cx="6162675" cy="3242945"/>
                          <a:chExt cx="6162675" cy="3242945"/>
                        </a:xfrm>
                      </wpg:grpSpPr>
                      <wps:wsp>
                        <wps:cNvPr id="479" name="Graphic 479"/>
                        <wps:cNvSpPr/>
                        <wps:spPr>
                          <a:xfrm>
                            <a:off x="18288" y="2769280"/>
                            <a:ext cx="6106160" cy="1270"/>
                          </a:xfrm>
                          <a:custGeom>
                            <a:avLst/>
                            <a:gdLst/>
                            <a:ahLst/>
                            <a:cxnLst/>
                            <a:rect l="l" t="t" r="r" b="b"/>
                            <a:pathLst>
                              <a:path w="6106160" h="0">
                                <a:moveTo>
                                  <a:pt x="0" y="0"/>
                                </a:moveTo>
                                <a:lnTo>
                                  <a:pt x="1210134" y="0"/>
                                </a:lnTo>
                              </a:path>
                              <a:path w="6106160" h="0">
                                <a:moveTo>
                                  <a:pt x="1847205" y="0"/>
                                </a:moveTo>
                                <a:lnTo>
                                  <a:pt x="3054327" y="0"/>
                                </a:lnTo>
                              </a:path>
                              <a:path w="6106160" h="0">
                                <a:moveTo>
                                  <a:pt x="4325458" y="0"/>
                                </a:moveTo>
                                <a:lnTo>
                                  <a:pt x="6105644" y="0"/>
                                </a:lnTo>
                              </a:path>
                            </a:pathLst>
                          </a:custGeom>
                          <a:ln w="7296">
                            <a:solidFill>
                              <a:srgbClr val="000000"/>
                            </a:solidFill>
                            <a:prstDash val="solid"/>
                          </a:ln>
                        </wps:spPr>
                        <wps:bodyPr wrap="square" lIns="0" tIns="0" rIns="0" bIns="0" rtlCol="0">
                          <a:prstTxWarp prst="textNoShape">
                            <a:avLst/>
                          </a:prstTxWarp>
                          <a:noAutofit/>
                        </wps:bodyPr>
                      </wps:wsp>
                      <wps:wsp>
                        <wps:cNvPr id="480" name="Graphic 480"/>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919175" y="3140392"/>
                            <a:ext cx="1218565" cy="97790"/>
                          </a:xfrm>
                          <a:custGeom>
                            <a:avLst/>
                            <a:gdLst/>
                            <a:ahLst/>
                            <a:cxnLst/>
                            <a:rect l="l" t="t" r="r" b="b"/>
                            <a:pathLst>
                              <a:path w="1218565" h="97790">
                                <a:moveTo>
                                  <a:pt x="1218565" y="97472"/>
                                </a:moveTo>
                                <a:lnTo>
                                  <a:pt x="1218565" y="0"/>
                                </a:lnTo>
                                <a:lnTo>
                                  <a:pt x="0" y="0"/>
                                </a:lnTo>
                                <a:lnTo>
                                  <a:pt x="0" y="97472"/>
                                </a:lnTo>
                              </a:path>
                            </a:pathLst>
                          </a:custGeom>
                          <a:ln w="9525">
                            <a:solidFill>
                              <a:srgbClr val="000000"/>
                            </a:solidFill>
                            <a:prstDash val="solid"/>
                          </a:ln>
                        </wps:spPr>
                        <wps:bodyPr wrap="square" lIns="0" tIns="0" rIns="0" bIns="0" rtlCol="0">
                          <a:prstTxWarp prst="textNoShape">
                            <a:avLst/>
                          </a:prstTxWarp>
                          <a:noAutofit/>
                        </wps:bodyPr>
                      </wps:wsp>
                      <wps:wsp>
                        <wps:cNvPr id="482" name="Graphic 482"/>
                        <wps:cNvSpPr/>
                        <wps:spPr>
                          <a:xfrm>
                            <a:off x="1248105" y="2321877"/>
                            <a:ext cx="3079750" cy="619125"/>
                          </a:xfrm>
                          <a:custGeom>
                            <a:avLst/>
                            <a:gdLst/>
                            <a:ahLst/>
                            <a:cxnLst/>
                            <a:rect l="l" t="t" r="r" b="b"/>
                            <a:pathLst>
                              <a:path w="3079750" h="619125">
                                <a:moveTo>
                                  <a:pt x="652145" y="0"/>
                                </a:moveTo>
                                <a:lnTo>
                                  <a:pt x="0" y="0"/>
                                </a:lnTo>
                                <a:lnTo>
                                  <a:pt x="0" y="606425"/>
                                </a:lnTo>
                                <a:lnTo>
                                  <a:pt x="652145" y="606425"/>
                                </a:lnTo>
                                <a:lnTo>
                                  <a:pt x="652145" y="0"/>
                                </a:lnTo>
                                <a:close/>
                              </a:path>
                              <a:path w="3079750" h="619125">
                                <a:moveTo>
                                  <a:pt x="3079750" y="200025"/>
                                </a:moveTo>
                                <a:lnTo>
                                  <a:pt x="1861185" y="200025"/>
                                </a:lnTo>
                                <a:lnTo>
                                  <a:pt x="1861185" y="619125"/>
                                </a:lnTo>
                                <a:lnTo>
                                  <a:pt x="3079750" y="619125"/>
                                </a:lnTo>
                                <a:lnTo>
                                  <a:pt x="3079750" y="200025"/>
                                </a:lnTo>
                                <a:close/>
                              </a:path>
                            </a:pathLst>
                          </a:custGeom>
                          <a:solidFill>
                            <a:srgbClr val="FFFFFF"/>
                          </a:solidFill>
                        </wps:spPr>
                        <wps:bodyPr wrap="square" lIns="0" tIns="0" rIns="0" bIns="0" rtlCol="0">
                          <a:prstTxWarp prst="textNoShape">
                            <a:avLst/>
                          </a:prstTxWarp>
                          <a:noAutofit/>
                        </wps:bodyPr>
                      </wps:wsp>
                      <wps:wsp>
                        <wps:cNvPr id="483" name="Graphic 483"/>
                        <wps:cNvSpPr/>
                        <wps:spPr>
                          <a:xfrm>
                            <a:off x="2147265" y="1998027"/>
                            <a:ext cx="961390" cy="1240155"/>
                          </a:xfrm>
                          <a:custGeom>
                            <a:avLst/>
                            <a:gdLst/>
                            <a:ahLst/>
                            <a:cxnLst/>
                            <a:rect l="l" t="t" r="r" b="b"/>
                            <a:pathLst>
                              <a:path w="961390" h="1240155">
                                <a:moveTo>
                                  <a:pt x="0" y="0"/>
                                </a:moveTo>
                                <a:lnTo>
                                  <a:pt x="961389" y="752475"/>
                                </a:lnTo>
                              </a:path>
                              <a:path w="961390" h="1240155">
                                <a:moveTo>
                                  <a:pt x="961389" y="752475"/>
                                </a:moveTo>
                                <a:lnTo>
                                  <a:pt x="208685" y="1239837"/>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223999pt;margin-top:-4.190456pt;width:485.25pt;height:255.35pt;mso-position-horizontal-relative:page;mso-position-vertical-relative:paragraph;z-index:-19915776" id="docshapegroup421" coordorigin="1104,-84" coordsize="9705,5107">
                <v:shape style="position:absolute;left:1133;top:4277;width:9616;height:2" id="docshape422" coordorigin="1133,4277" coordsize="9616,0" path="m1133,4277l3039,4277m4042,4277l5943,4277m7945,4277l10748,4277e" filled="false" stroked="true" strokeweight=".574560pt" strokecolor="#000000">
                  <v:path arrowok="t"/>
                  <v:stroke dashstyle="solid"/>
                </v:shape>
                <v:rect style="position:absolute;left:1104;top:-84;width:9705;height:29" id="docshape423" filled="true" fillcolor="#000000" stroked="false">
                  <v:fill type="solid"/>
                </v:rect>
                <v:shape style="position:absolute;left:2552;top:4861;width:1919;height:154" id="docshape424" coordorigin="2552,4862" coordsize="1919,154" path="m4471,5015l4471,4862,2552,4862,2552,5015e" filled="false" stroked="true" strokeweight=".75pt" strokecolor="#000000">
                  <v:path arrowok="t"/>
                  <v:stroke dashstyle="solid"/>
                </v:shape>
                <v:shape style="position:absolute;left:3070;top:3572;width:4850;height:975" id="docshape425" coordorigin="3070,3573" coordsize="4850,975" path="m4097,3573l3070,3573,3070,4528,4097,4528,4097,3573xm7920,3888l6001,3888,6001,4548,7920,4548,7920,3888xe" filled="true" fillcolor="#ffffff" stroked="false">
                  <v:path arrowok="t"/>
                  <v:fill type="solid"/>
                </v:shape>
                <v:shape style="position:absolute;left:4486;top:3062;width:1514;height:1953" id="docshape426" coordorigin="4486,3063" coordsize="1514,1953" path="m4486,3063l6000,4248m6000,4248l4815,5015e" filled="false" stroked="true" strokeweight=".75pt" strokecolor="#000000">
                  <v:path arrowok="t"/>
                  <v:stroke dashstyle="solid"/>
                </v:shape>
                <w10:wrap type="none"/>
              </v:group>
            </w:pict>
          </mc:Fallback>
        </mc:AlternateContent>
      </w:r>
      <w:bookmarkStart w:name="_TOC_250008" w:id="106"/>
      <w:bookmarkStart w:name="7 Operation Administration Maintenance (" w:id="107"/>
      <w:r>
        <w:rPr>
          <w:b w:val="0"/>
        </w:rPr>
      </w:r>
      <w:r>
        <w:rPr/>
        <w:t>Operation</w:t>
      </w:r>
      <w:r>
        <w:rPr>
          <w:spacing w:val="-11"/>
        </w:rPr>
        <w:t> </w:t>
      </w:r>
      <w:r>
        <w:rPr/>
        <w:t>Administration</w:t>
      </w:r>
      <w:r>
        <w:rPr>
          <w:spacing w:val="-19"/>
        </w:rPr>
        <w:t> </w:t>
      </w:r>
      <w:r>
        <w:rPr/>
        <w:t>Maintenance</w:t>
      </w:r>
      <w:r>
        <w:rPr>
          <w:spacing w:val="-11"/>
        </w:rPr>
        <w:t> </w:t>
      </w:r>
      <w:r>
        <w:rPr/>
        <w:t>(OAM) </w:t>
      </w:r>
      <w:bookmarkEnd w:id="106"/>
      <w:r>
        <w:rPr>
          <w:spacing w:val="-2"/>
        </w:rPr>
        <w:t>Requirements</w:t>
      </w:r>
    </w:p>
    <w:p>
      <w:pPr>
        <w:pStyle w:val="Heading2"/>
        <w:numPr>
          <w:ilvl w:val="1"/>
          <w:numId w:val="4"/>
        </w:numPr>
        <w:tabs>
          <w:tab w:pos="1217" w:val="left" w:leader="none"/>
        </w:tabs>
        <w:spacing w:line="240" w:lineRule="auto" w:before="202" w:after="0"/>
        <w:ind w:left="1217" w:right="0" w:hanging="564"/>
        <w:jc w:val="left"/>
      </w:pPr>
      <w:bookmarkStart w:name="_TOC_250007" w:id="108"/>
      <w:bookmarkStart w:name="7.1 OAM Architecture" w:id="109"/>
      <w:r>
        <w:rPr/>
      </w:r>
      <w:r>
        <w:rPr/>
        <w:t>OAM</w:t>
      </w:r>
      <w:r>
        <w:rPr>
          <w:spacing w:val="-1"/>
        </w:rPr>
        <w:t> </w:t>
      </w:r>
      <w:bookmarkEnd w:id="108"/>
      <w:r>
        <w:rPr>
          <w:spacing w:val="-2"/>
        </w:rPr>
        <w:t>Architecture</w:t>
      </w:r>
    </w:p>
    <w:p>
      <w:pPr>
        <w:pStyle w:val="BodyText"/>
        <w:spacing w:line="304" w:lineRule="auto" w:before="297"/>
        <w:ind w:left="653" w:right="1125"/>
        <w:rPr>
          <w:b/>
        </w:rPr>
      </w:pPr>
      <w:r>
        <w:rPr/>
        <w:t>In</w:t>
      </w:r>
      <w:r>
        <w:rPr>
          <w:spacing w:val="-3"/>
        </w:rPr>
        <w:t> </w:t>
      </w:r>
      <w:r>
        <w:rPr/>
        <w:t>the</w:t>
      </w:r>
      <w:r>
        <w:rPr>
          <w:spacing w:val="-3"/>
        </w:rPr>
        <w:t> </w:t>
      </w:r>
      <w:r>
        <w:rPr/>
        <w:t>C-RAN</w:t>
      </w:r>
      <w:r>
        <w:rPr>
          <w:spacing w:val="-7"/>
        </w:rPr>
        <w:t> </w:t>
      </w:r>
      <w:r>
        <w:rPr/>
        <w:t>fronthaul</w:t>
      </w:r>
      <w:r>
        <w:rPr>
          <w:spacing w:val="-3"/>
        </w:rPr>
        <w:t> </w:t>
      </w:r>
      <w:r>
        <w:rPr/>
        <w:t>transport scheme, xWDM</w:t>
      </w:r>
      <w:r>
        <w:rPr>
          <w:spacing w:val="-2"/>
        </w:rPr>
        <w:t> </w:t>
      </w:r>
      <w:r>
        <w:rPr/>
        <w:t>equipment includes</w:t>
      </w:r>
      <w:r>
        <w:rPr>
          <w:spacing w:val="-2"/>
        </w:rPr>
        <w:t> </w:t>
      </w:r>
      <w:r>
        <w:rPr/>
        <w:t>the</w:t>
      </w:r>
      <w:r>
        <w:rPr>
          <w:spacing w:val="-3"/>
        </w:rPr>
        <w:t> </w:t>
      </w:r>
      <w:r>
        <w:rPr/>
        <w:t>far-end</w:t>
      </w:r>
      <w:r>
        <w:rPr>
          <w:spacing w:val="-3"/>
        </w:rPr>
        <w:t> </w:t>
      </w:r>
      <w:r>
        <w:rPr/>
        <w:t>(near</w:t>
      </w:r>
      <w:r>
        <w:rPr>
          <w:spacing w:val="-5"/>
        </w:rPr>
        <w:t> </w:t>
      </w:r>
      <w:r>
        <w:rPr/>
        <w:t>the</w:t>
      </w:r>
      <w:r>
        <w:rPr>
          <w:spacing w:val="-7"/>
        </w:rPr>
        <w:t> </w:t>
      </w:r>
      <w:r>
        <w:rPr/>
        <w:t>O-RUO-RU)</w:t>
      </w:r>
      <w:r>
        <w:rPr>
          <w:spacing w:val="-5"/>
        </w:rPr>
        <w:t> </w:t>
      </w:r>
      <w:r>
        <w:rPr/>
        <w:t>and station-site device (near the O-DU) </w:t>
      </w:r>
      <w:r>
        <w:rPr>
          <w:b/>
        </w:rPr>
        <w:t>(Figure 28)</w:t>
      </w:r>
    </w:p>
    <w:p>
      <w:pPr>
        <w:pStyle w:val="BodyText"/>
        <w:spacing w:before="8"/>
        <w:rPr>
          <w:b/>
          <w:sz w:val="18"/>
        </w:rPr>
      </w:pPr>
      <w:r>
        <w:rPr/>
        <mc:AlternateContent>
          <mc:Choice Requires="wps">
            <w:drawing>
              <wp:anchor distT="0" distB="0" distL="0" distR="0" allowOverlap="1" layoutInCell="1" locked="0" behindDoc="1" simplePos="0" relativeHeight="487634432">
                <wp:simplePos x="0" y="0"/>
                <wp:positionH relativeFrom="page">
                  <wp:posOffset>1630045</wp:posOffset>
                </wp:positionH>
                <wp:positionV relativeFrom="paragraph">
                  <wp:posOffset>157292</wp:posOffset>
                </wp:positionV>
                <wp:extent cx="1218565" cy="419100"/>
                <wp:effectExtent l="0" t="0" r="0" b="0"/>
                <wp:wrapTopAndBottom/>
                <wp:docPr id="484" name="Textbox 484"/>
                <wp:cNvGraphicFramePr>
                  <a:graphicFrameLocks/>
                </wp:cNvGraphicFramePr>
                <a:graphic>
                  <a:graphicData uri="http://schemas.microsoft.com/office/word/2010/wordprocessingShape">
                    <wps:wsp>
                      <wps:cNvPr id="484" name="Textbox 484"/>
                      <wps:cNvSpPr txBox="1"/>
                      <wps:spPr>
                        <a:xfrm>
                          <a:off x="0" y="0"/>
                          <a:ext cx="1218565" cy="419100"/>
                        </a:xfrm>
                        <a:prstGeom prst="rect">
                          <a:avLst/>
                        </a:prstGeom>
                        <a:ln w="9525">
                          <a:solidFill>
                            <a:srgbClr val="000000"/>
                          </a:solidFill>
                          <a:prstDash val="solid"/>
                        </a:ln>
                      </wps:spPr>
                      <wps:txbx>
                        <w:txbxContent>
                          <w:p>
                            <w:pPr>
                              <w:spacing w:before="107"/>
                              <w:ind w:left="561" w:right="0" w:firstLine="0"/>
                              <w:jc w:val="left"/>
                              <w:rPr>
                                <w:rFonts w:ascii="Times New Roman"/>
                                <w:b/>
                                <w:sz w:val="20"/>
                              </w:rPr>
                            </w:pPr>
                            <w:r>
                              <w:rPr>
                                <w:rFonts w:ascii="Times New Roman"/>
                                <w:b/>
                                <w:sz w:val="20"/>
                              </w:rPr>
                              <w:t>Far-</w:t>
                            </w:r>
                            <w:r>
                              <w:rPr>
                                <w:rFonts w:ascii="Times New Roman"/>
                                <w:b/>
                                <w:spacing w:val="2"/>
                                <w:sz w:val="20"/>
                              </w:rPr>
                              <w:t> </w:t>
                            </w:r>
                            <w:r>
                              <w:rPr>
                                <w:rFonts w:ascii="Times New Roman"/>
                                <w:b/>
                                <w:spacing w:val="-5"/>
                                <w:sz w:val="20"/>
                              </w:rPr>
                              <w:t>End</w:t>
                            </w:r>
                          </w:p>
                        </w:txbxContent>
                      </wps:txbx>
                      <wps:bodyPr wrap="square" lIns="0" tIns="0" rIns="0" bIns="0" rtlCol="0">
                        <a:noAutofit/>
                      </wps:bodyPr>
                    </wps:wsp>
                  </a:graphicData>
                </a:graphic>
              </wp:anchor>
            </w:drawing>
          </mc:Choice>
          <mc:Fallback>
            <w:pict>
              <v:shape style="position:absolute;margin-left:128.350006pt;margin-top:12.385227pt;width:95.95pt;height:33pt;mso-position-horizontal-relative:page;mso-position-vertical-relative:paragraph;z-index:-15682048;mso-wrap-distance-left:0;mso-wrap-distance-right:0" type="#_x0000_t202" id="docshape427" filled="false" stroked="true" strokeweight=".75pt" strokecolor="#000000">
                <v:textbox inset="0,0,0,0">
                  <w:txbxContent>
                    <w:p>
                      <w:pPr>
                        <w:spacing w:before="107"/>
                        <w:ind w:left="561" w:right="0" w:firstLine="0"/>
                        <w:jc w:val="left"/>
                        <w:rPr>
                          <w:rFonts w:ascii="Times New Roman"/>
                          <w:b/>
                          <w:sz w:val="20"/>
                        </w:rPr>
                      </w:pPr>
                      <w:r>
                        <w:rPr>
                          <w:rFonts w:ascii="Times New Roman"/>
                          <w:b/>
                          <w:sz w:val="20"/>
                        </w:rPr>
                        <w:t>Far-</w:t>
                      </w:r>
                      <w:r>
                        <w:rPr>
                          <w:rFonts w:ascii="Times New Roman"/>
                          <w:b/>
                          <w:spacing w:val="2"/>
                          <w:sz w:val="20"/>
                        </w:rPr>
                        <w:t> </w:t>
                      </w:r>
                      <w:r>
                        <w:rPr>
                          <w:rFonts w:ascii="Times New Roman"/>
                          <w:b/>
                          <w:spacing w:val="-5"/>
                          <w:sz w:val="20"/>
                        </w:rPr>
                        <w:t>End</w:t>
                      </w:r>
                    </w:p>
                  </w:txbxContent>
                </v:textbox>
                <v:stroke dashstyle="solid"/>
                <w10:wrap type="topAndBottom"/>
              </v:shape>
            </w:pict>
          </mc:Fallback>
        </mc:AlternateContent>
      </w:r>
    </w:p>
    <w:p>
      <w:pPr>
        <w:pStyle w:val="BodyText"/>
        <w:rPr>
          <w:b/>
          <w:sz w:val="16"/>
        </w:rPr>
      </w:pPr>
    </w:p>
    <w:p>
      <w:pPr>
        <w:pStyle w:val="BodyText"/>
        <w:rPr>
          <w:b/>
          <w:sz w:val="16"/>
        </w:rPr>
      </w:pPr>
    </w:p>
    <w:p>
      <w:pPr>
        <w:pStyle w:val="BodyText"/>
        <w:rPr>
          <w:b/>
          <w:sz w:val="16"/>
        </w:rPr>
      </w:pPr>
    </w:p>
    <w:p>
      <w:pPr>
        <w:pStyle w:val="BodyText"/>
        <w:spacing w:before="110"/>
        <w:rPr>
          <w:b/>
          <w:sz w:val="16"/>
        </w:rPr>
      </w:pPr>
    </w:p>
    <w:p>
      <w:pPr>
        <w:tabs>
          <w:tab w:pos="2941" w:val="left" w:leader="none"/>
          <w:tab w:pos="6762" w:val="left" w:leader="none"/>
        </w:tabs>
        <w:spacing w:before="0"/>
        <w:ind w:left="0" w:right="886" w:firstLine="0"/>
        <w:jc w:val="center"/>
        <w:rPr>
          <w:sz w:val="18"/>
        </w:rPr>
      </w:pPr>
      <w:r>
        <w:rPr/>
        <mc:AlternateContent>
          <mc:Choice Requires="wps">
            <w:drawing>
              <wp:anchor distT="0" distB="0" distL="0" distR="0" allowOverlap="1" layoutInCell="1" locked="0" behindDoc="1" simplePos="0" relativeHeight="483399680">
                <wp:simplePos x="0" y="0"/>
                <wp:positionH relativeFrom="page">
                  <wp:posOffset>3773960</wp:posOffset>
                </wp:positionH>
                <wp:positionV relativeFrom="paragraph">
                  <wp:posOffset>-137820</wp:posOffset>
                </wp:positionV>
                <wp:extent cx="1271270" cy="266700"/>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1271270" cy="266700"/>
                        </a:xfrm>
                        <a:prstGeom prst="rect">
                          <a:avLst/>
                        </a:prstGeom>
                      </wps:spPr>
                      <wps:txbx>
                        <w:txbxContent>
                          <w:p>
                            <w:pPr>
                              <w:spacing w:line="203" w:lineRule="exact" w:before="0"/>
                              <w:ind w:left="0" w:right="0" w:firstLine="0"/>
                              <w:jc w:val="left"/>
                              <w:rPr>
                                <w:sz w:val="18"/>
                              </w:rPr>
                            </w:pPr>
                            <w:r>
                              <w:rPr>
                                <w:spacing w:val="-2"/>
                                <w:sz w:val="18"/>
                              </w:rPr>
                              <w:t>____________________</w:t>
                            </w:r>
                          </w:p>
                          <w:p>
                            <w:pPr>
                              <w:spacing w:line="184" w:lineRule="exact" w:before="32"/>
                              <w:ind w:left="34" w:right="0" w:firstLine="0"/>
                              <w:jc w:val="left"/>
                              <w:rPr>
                                <w:sz w:val="16"/>
                              </w:rPr>
                            </w:pPr>
                            <w:r>
                              <w:rPr>
                                <w:sz w:val="16"/>
                              </w:rPr>
                              <w:t>yright</w:t>
                            </w:r>
                            <w:r>
                              <w:rPr>
                                <w:spacing w:val="-4"/>
                                <w:sz w:val="16"/>
                              </w:rPr>
                              <w:t> </w:t>
                            </w:r>
                            <w:r>
                              <w:rPr>
                                <w:sz w:val="16"/>
                              </w:rPr>
                              <w:t>statement</w:t>
                            </w:r>
                            <w:r>
                              <w:rPr>
                                <w:spacing w:val="-3"/>
                                <w:sz w:val="16"/>
                              </w:rPr>
                              <w:t> </w:t>
                            </w:r>
                            <w:r>
                              <w:rPr>
                                <w:sz w:val="16"/>
                              </w:rPr>
                              <w:t>on</w:t>
                            </w:r>
                            <w:r>
                              <w:rPr>
                                <w:spacing w:val="-4"/>
                                <w:sz w:val="16"/>
                              </w:rPr>
                              <w:t> </w:t>
                            </w:r>
                            <w:r>
                              <w:rPr>
                                <w:sz w:val="16"/>
                              </w:rPr>
                              <w:t>the</w:t>
                            </w:r>
                            <w:r>
                              <w:rPr>
                                <w:spacing w:val="-7"/>
                                <w:sz w:val="16"/>
                              </w:rPr>
                              <w:t> </w:t>
                            </w:r>
                            <w:r>
                              <w:rPr>
                                <w:spacing w:val="-5"/>
                                <w:sz w:val="16"/>
                              </w:rPr>
                              <w:t>cov</w:t>
                            </w:r>
                          </w:p>
                        </w:txbxContent>
                      </wps:txbx>
                      <wps:bodyPr wrap="square" lIns="0" tIns="0" rIns="0" bIns="0" rtlCol="0">
                        <a:noAutofit/>
                      </wps:bodyPr>
                    </wps:wsp>
                  </a:graphicData>
                </a:graphic>
              </wp:anchor>
            </w:drawing>
          </mc:Choice>
          <mc:Fallback>
            <w:pict>
              <v:shape style="position:absolute;margin-left:297.162262pt;margin-top:-10.851969pt;width:100.1pt;height:21pt;mso-position-horizontal-relative:page;mso-position-vertical-relative:paragraph;z-index:-19916800" type="#_x0000_t202" id="docshape428" filled="false" stroked="false">
                <v:textbox inset="0,0,0,0">
                  <w:txbxContent>
                    <w:p>
                      <w:pPr>
                        <w:spacing w:line="203" w:lineRule="exact" w:before="0"/>
                        <w:ind w:left="0" w:right="0" w:firstLine="0"/>
                        <w:jc w:val="left"/>
                        <w:rPr>
                          <w:sz w:val="18"/>
                        </w:rPr>
                      </w:pPr>
                      <w:r>
                        <w:rPr>
                          <w:spacing w:val="-2"/>
                          <w:sz w:val="18"/>
                        </w:rPr>
                        <w:t>____________________</w:t>
                      </w:r>
                    </w:p>
                    <w:p>
                      <w:pPr>
                        <w:spacing w:line="184" w:lineRule="exact" w:before="32"/>
                        <w:ind w:left="34" w:right="0" w:firstLine="0"/>
                        <w:jc w:val="left"/>
                        <w:rPr>
                          <w:sz w:val="16"/>
                        </w:rPr>
                      </w:pPr>
                      <w:r>
                        <w:rPr>
                          <w:sz w:val="16"/>
                        </w:rPr>
                        <w:t>yright</w:t>
                      </w:r>
                      <w:r>
                        <w:rPr>
                          <w:spacing w:val="-4"/>
                          <w:sz w:val="16"/>
                        </w:rPr>
                        <w:t> </w:t>
                      </w:r>
                      <w:r>
                        <w:rPr>
                          <w:sz w:val="16"/>
                        </w:rPr>
                        <w:t>statement</w:t>
                      </w:r>
                      <w:r>
                        <w:rPr>
                          <w:spacing w:val="-3"/>
                          <w:sz w:val="16"/>
                        </w:rPr>
                        <w:t> </w:t>
                      </w:r>
                      <w:r>
                        <w:rPr>
                          <w:sz w:val="16"/>
                        </w:rPr>
                        <w:t>on</w:t>
                      </w:r>
                      <w:r>
                        <w:rPr>
                          <w:spacing w:val="-4"/>
                          <w:sz w:val="16"/>
                        </w:rPr>
                        <w:t> </w:t>
                      </w:r>
                      <w:r>
                        <w:rPr>
                          <w:sz w:val="16"/>
                        </w:rPr>
                        <w:t>the</w:t>
                      </w:r>
                      <w:r>
                        <w:rPr>
                          <w:spacing w:val="-7"/>
                          <w:sz w:val="16"/>
                        </w:rPr>
                        <w:t> </w:t>
                      </w:r>
                      <w:r>
                        <w:rPr>
                          <w:spacing w:val="-5"/>
                          <w:sz w:val="16"/>
                        </w:rPr>
                        <w:t>cov</w:t>
                      </w:r>
                    </w:p>
                  </w:txbxContent>
                </v:textbox>
                <w10:wrap type="none"/>
              </v:shape>
            </w:pict>
          </mc:Fallback>
        </mc:AlternateContent>
      </w:r>
      <w:r>
        <w:rPr/>
        <mc:AlternateContent>
          <mc:Choice Requires="wps">
            <w:drawing>
              <wp:anchor distT="0" distB="0" distL="0" distR="0" allowOverlap="1" layoutInCell="1" locked="0" behindDoc="1" simplePos="0" relativeHeight="483400192">
                <wp:simplePos x="0" y="0"/>
                <wp:positionH relativeFrom="page">
                  <wp:posOffset>1929766</wp:posOffset>
                </wp:positionH>
                <wp:positionV relativeFrom="paragraph">
                  <wp:posOffset>-137820</wp:posOffset>
                </wp:positionV>
                <wp:extent cx="659130" cy="266700"/>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659130" cy="266700"/>
                        </a:xfrm>
                        <a:prstGeom prst="rect">
                          <a:avLst/>
                        </a:prstGeom>
                      </wps:spPr>
                      <wps:txbx>
                        <w:txbxContent>
                          <w:p>
                            <w:pPr>
                              <w:spacing w:line="203" w:lineRule="exact" w:before="0"/>
                              <w:ind w:left="0" w:right="0" w:firstLine="0"/>
                              <w:jc w:val="left"/>
                              <w:rPr>
                                <w:sz w:val="18"/>
                              </w:rPr>
                            </w:pPr>
                            <w:r>
                              <w:rPr>
                                <w:spacing w:val="-2"/>
                                <w:sz w:val="18"/>
                              </w:rPr>
                              <w:t>__________</w:t>
                            </w:r>
                          </w:p>
                          <w:p>
                            <w:pPr>
                              <w:spacing w:line="184" w:lineRule="exact" w:before="32"/>
                              <w:ind w:left="23" w:right="0" w:firstLine="0"/>
                              <w:jc w:val="left"/>
                              <w:rPr>
                                <w:sz w:val="16"/>
                              </w:rPr>
                            </w:pPr>
                            <w:r>
                              <w:rPr>
                                <w:sz w:val="16"/>
                              </w:rPr>
                              <w:t>ANCE</w:t>
                            </w:r>
                            <w:r>
                              <w:rPr>
                                <w:spacing w:val="-3"/>
                                <w:sz w:val="16"/>
                              </w:rPr>
                              <w:t> </w:t>
                            </w:r>
                            <w:r>
                              <w:rPr>
                                <w:sz w:val="16"/>
                              </w:rPr>
                              <w:t>e.V.</w:t>
                            </w:r>
                            <w:r>
                              <w:rPr>
                                <w:spacing w:val="-6"/>
                                <w:sz w:val="16"/>
                              </w:rPr>
                              <w:t> </w:t>
                            </w:r>
                            <w:r>
                              <w:rPr>
                                <w:spacing w:val="-5"/>
                                <w:sz w:val="16"/>
                              </w:rPr>
                              <w:t>Yo</w:t>
                            </w:r>
                          </w:p>
                        </w:txbxContent>
                      </wps:txbx>
                      <wps:bodyPr wrap="square" lIns="0" tIns="0" rIns="0" bIns="0" rtlCol="0">
                        <a:noAutofit/>
                      </wps:bodyPr>
                    </wps:wsp>
                  </a:graphicData>
                </a:graphic>
              </wp:anchor>
            </w:drawing>
          </mc:Choice>
          <mc:Fallback>
            <w:pict>
              <v:shape style="position:absolute;margin-left:151.95015pt;margin-top:-10.851969pt;width:51.9pt;height:21pt;mso-position-horizontal-relative:page;mso-position-vertical-relative:paragraph;z-index:-19916288" type="#_x0000_t202" id="docshape429" filled="false" stroked="false">
                <v:textbox inset="0,0,0,0">
                  <w:txbxContent>
                    <w:p>
                      <w:pPr>
                        <w:spacing w:line="203" w:lineRule="exact" w:before="0"/>
                        <w:ind w:left="0" w:right="0" w:firstLine="0"/>
                        <w:jc w:val="left"/>
                        <w:rPr>
                          <w:sz w:val="18"/>
                        </w:rPr>
                      </w:pPr>
                      <w:r>
                        <w:rPr>
                          <w:spacing w:val="-2"/>
                          <w:sz w:val="18"/>
                        </w:rPr>
                        <w:t>__________</w:t>
                      </w:r>
                    </w:p>
                    <w:p>
                      <w:pPr>
                        <w:spacing w:line="184" w:lineRule="exact" w:before="32"/>
                        <w:ind w:left="23" w:right="0" w:firstLine="0"/>
                        <w:jc w:val="left"/>
                        <w:rPr>
                          <w:sz w:val="16"/>
                        </w:rPr>
                      </w:pPr>
                      <w:r>
                        <w:rPr>
                          <w:sz w:val="16"/>
                        </w:rPr>
                        <w:t>ANCE</w:t>
                      </w:r>
                      <w:r>
                        <w:rPr>
                          <w:spacing w:val="-3"/>
                          <w:sz w:val="16"/>
                        </w:rPr>
                        <w:t> </w:t>
                      </w:r>
                      <w:r>
                        <w:rPr>
                          <w:sz w:val="16"/>
                        </w:rPr>
                        <w:t>e.V.</w:t>
                      </w:r>
                      <w:r>
                        <w:rPr>
                          <w:spacing w:val="-6"/>
                          <w:sz w:val="16"/>
                        </w:rPr>
                        <w:t> </w:t>
                      </w:r>
                      <w:r>
                        <w:rPr>
                          <w:spacing w:val="-5"/>
                          <w:sz w:val="16"/>
                        </w:rPr>
                        <w:t>Yo</w:t>
                      </w:r>
                    </w:p>
                  </w:txbxContent>
                </v:textbox>
                <w10:wrap type="none"/>
              </v:shape>
            </w:pict>
          </mc:Fallback>
        </mc:AlternateContent>
      </w:r>
      <w:r>
        <w:rPr/>
        <mc:AlternateContent>
          <mc:Choice Requires="wps">
            <w:drawing>
              <wp:anchor distT="0" distB="0" distL="0" distR="0" allowOverlap="1" layoutInCell="1" locked="0" behindDoc="1" simplePos="0" relativeHeight="483401216">
                <wp:simplePos x="0" y="0"/>
                <wp:positionH relativeFrom="page">
                  <wp:posOffset>3810634</wp:posOffset>
                </wp:positionH>
                <wp:positionV relativeFrom="paragraph">
                  <wp:posOffset>-260945</wp:posOffset>
                </wp:positionV>
                <wp:extent cx="1218565" cy="419100"/>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1218565" cy="419100"/>
                        </a:xfrm>
                        <a:prstGeom prst="rect">
                          <a:avLst/>
                        </a:prstGeom>
                        <a:ln w="9525">
                          <a:solidFill>
                            <a:srgbClr val="000000"/>
                          </a:solidFill>
                          <a:prstDash val="solid"/>
                        </a:ln>
                      </wps:spPr>
                      <wps:txbx>
                        <w:txbxContent>
                          <w:p>
                            <w:pPr>
                              <w:spacing w:before="112"/>
                              <w:ind w:left="445" w:right="0" w:firstLine="0"/>
                              <w:jc w:val="left"/>
                              <w:rPr>
                                <w:rFonts w:ascii="Times New Roman"/>
                                <w:b/>
                                <w:sz w:val="20"/>
                              </w:rPr>
                            </w:pPr>
                            <w:r>
                              <w:rPr>
                                <w:rFonts w:ascii="Times New Roman"/>
                                <w:b/>
                                <w:sz w:val="20"/>
                              </w:rPr>
                              <w:t>Station-</w:t>
                            </w:r>
                            <w:r>
                              <w:rPr>
                                <w:rFonts w:ascii="Times New Roman"/>
                                <w:b/>
                                <w:spacing w:val="-3"/>
                                <w:sz w:val="20"/>
                              </w:rPr>
                              <w:t> </w:t>
                            </w:r>
                            <w:r>
                              <w:rPr>
                                <w:rFonts w:ascii="Times New Roman"/>
                                <w:b/>
                                <w:spacing w:val="-4"/>
                                <w:sz w:val="20"/>
                              </w:rPr>
                              <w:t>site</w:t>
                            </w:r>
                          </w:p>
                        </w:txbxContent>
                      </wps:txbx>
                      <wps:bodyPr wrap="square" lIns="0" tIns="0" rIns="0" bIns="0" rtlCol="0">
                        <a:noAutofit/>
                      </wps:bodyPr>
                    </wps:wsp>
                  </a:graphicData>
                </a:graphic>
              </wp:anchor>
            </w:drawing>
          </mc:Choice>
          <mc:Fallback>
            <w:pict>
              <v:shape style="position:absolute;margin-left:300.049988pt;margin-top:-20.546875pt;width:95.95pt;height:33pt;mso-position-horizontal-relative:page;mso-position-vertical-relative:paragraph;z-index:-19915264" type="#_x0000_t202" id="docshape430" filled="false" stroked="true" strokeweight=".75pt" strokecolor="#000000">
                <v:textbox inset="0,0,0,0">
                  <w:txbxContent>
                    <w:p>
                      <w:pPr>
                        <w:spacing w:before="112"/>
                        <w:ind w:left="445" w:right="0" w:firstLine="0"/>
                        <w:jc w:val="left"/>
                        <w:rPr>
                          <w:rFonts w:ascii="Times New Roman"/>
                          <w:b/>
                          <w:sz w:val="20"/>
                        </w:rPr>
                      </w:pPr>
                      <w:r>
                        <w:rPr>
                          <w:rFonts w:ascii="Times New Roman"/>
                          <w:b/>
                          <w:sz w:val="20"/>
                        </w:rPr>
                        <w:t>Station-</w:t>
                      </w:r>
                      <w:r>
                        <w:rPr>
                          <w:rFonts w:ascii="Times New Roman"/>
                          <w:b/>
                          <w:spacing w:val="-3"/>
                          <w:sz w:val="20"/>
                        </w:rPr>
                        <w:t> </w:t>
                      </w:r>
                      <w:r>
                        <w:rPr>
                          <w:rFonts w:ascii="Times New Roman"/>
                          <w:b/>
                          <w:spacing w:val="-4"/>
                          <w:sz w:val="20"/>
                        </w:rPr>
                        <w:t>site</w:t>
                      </w:r>
                    </w:p>
                  </w:txbxContent>
                </v:textbox>
                <v:stroke dashstyle="solid"/>
                <w10:wrap type="none"/>
              </v:shape>
            </w:pict>
          </mc:Fallback>
        </mc:AlternateContent>
      </w:r>
      <w:r>
        <w:rPr/>
        <mc:AlternateContent>
          <mc:Choice Requires="wps">
            <w:drawing>
              <wp:anchor distT="0" distB="0" distL="0" distR="0" allowOverlap="1" layoutInCell="1" locked="0" behindDoc="1" simplePos="0" relativeHeight="483401728">
                <wp:simplePos x="0" y="0"/>
                <wp:positionH relativeFrom="page">
                  <wp:posOffset>2217661</wp:posOffset>
                </wp:positionH>
                <wp:positionV relativeFrom="paragraph">
                  <wp:posOffset>-420571</wp:posOffset>
                </wp:positionV>
                <wp:extent cx="221615" cy="513715"/>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221615" cy="513715"/>
                        </a:xfrm>
                        <a:prstGeom prst="rect">
                          <a:avLst/>
                        </a:prstGeom>
                      </wps:spPr>
                      <wps:txbx>
                        <w:txbxContent>
                          <w:p>
                            <w:pPr>
                              <w:spacing w:before="6"/>
                              <w:ind w:left="20" w:right="0" w:firstLine="0"/>
                              <w:jc w:val="left"/>
                              <w:rPr>
                                <w:rFonts w:ascii="Times New Roman"/>
                                <w:sz w:val="28"/>
                              </w:rPr>
                            </w:pPr>
                            <w:r>
                              <w:rPr>
                                <w:rFonts w:ascii="Times New Roman"/>
                                <w:sz w:val="28"/>
                              </w:rPr>
                              <w:t>.</w:t>
                            </w:r>
                            <w:r>
                              <w:rPr>
                                <w:rFonts w:ascii="Times New Roman"/>
                                <w:spacing w:val="3"/>
                                <w:sz w:val="28"/>
                              </w:rPr>
                              <w:t> </w:t>
                            </w:r>
                            <w:r>
                              <w:rPr>
                                <w:rFonts w:ascii="Times New Roman"/>
                                <w:sz w:val="28"/>
                              </w:rPr>
                              <w:t>.</w:t>
                            </w:r>
                            <w:r>
                              <w:rPr>
                                <w:rFonts w:ascii="Times New Roman"/>
                                <w:spacing w:val="-2"/>
                                <w:sz w:val="28"/>
                              </w:rPr>
                              <w:t> </w:t>
                            </w:r>
                            <w:r>
                              <w:rPr>
                                <w:rFonts w:ascii="Times New Roman"/>
                                <w:sz w:val="28"/>
                              </w:rPr>
                              <w:t>.</w:t>
                            </w:r>
                            <w:r>
                              <w:rPr>
                                <w:rFonts w:ascii="Times New Roman"/>
                                <w:spacing w:val="-2"/>
                                <w:sz w:val="28"/>
                              </w:rPr>
                              <w:t> </w:t>
                            </w:r>
                            <w:r>
                              <w:rPr>
                                <w:rFonts w:ascii="Times New Roman"/>
                                <w:sz w:val="28"/>
                              </w:rPr>
                              <w:t>.</w:t>
                            </w:r>
                            <w:r>
                              <w:rPr>
                                <w:rFonts w:ascii="Times New Roman"/>
                                <w:spacing w:val="-1"/>
                                <w:sz w:val="28"/>
                              </w:rPr>
                              <w:t> </w:t>
                            </w:r>
                            <w:r>
                              <w:rPr>
                                <w:rFonts w:ascii="Times New Roman"/>
                                <w:sz w:val="28"/>
                              </w:rPr>
                              <w:t>.</w:t>
                            </w:r>
                            <w:r>
                              <w:rPr>
                                <w:rFonts w:ascii="Times New Roman"/>
                                <w:spacing w:val="-2"/>
                                <w:sz w:val="28"/>
                              </w:rPr>
                              <w:t> </w:t>
                            </w:r>
                            <w:r>
                              <w:rPr>
                                <w:rFonts w:ascii="Times New Roman"/>
                                <w:spacing w:val="-10"/>
                                <w:sz w:val="28"/>
                              </w:rPr>
                              <w:t>.</w:t>
                            </w:r>
                          </w:p>
                        </w:txbxContent>
                      </wps:txbx>
                      <wps:bodyPr wrap="square" lIns="0" tIns="0" rIns="0" bIns="0" rtlCol="0" vert="vert">
                        <a:noAutofit/>
                      </wps:bodyPr>
                    </wps:wsp>
                  </a:graphicData>
                </a:graphic>
              </wp:anchor>
            </w:drawing>
          </mc:Choice>
          <mc:Fallback>
            <w:pict>
              <v:shape style="position:absolute;margin-left:174.618988pt;margin-top:-33.115875pt;width:17.45pt;height:40.450pt;mso-position-horizontal-relative:page;mso-position-vertical-relative:paragraph;z-index:-19914752" type="#_x0000_t202" id="docshape431" filled="false" stroked="false">
                <v:textbox inset="0,0,0,0" style="layout-flow:vertical">
                  <w:txbxContent>
                    <w:p>
                      <w:pPr>
                        <w:spacing w:before="6"/>
                        <w:ind w:left="20" w:right="0" w:firstLine="0"/>
                        <w:jc w:val="left"/>
                        <w:rPr>
                          <w:rFonts w:ascii="Times New Roman"/>
                          <w:sz w:val="28"/>
                        </w:rPr>
                      </w:pPr>
                      <w:r>
                        <w:rPr>
                          <w:rFonts w:ascii="Times New Roman"/>
                          <w:sz w:val="28"/>
                        </w:rPr>
                        <w:t>.</w:t>
                      </w:r>
                      <w:r>
                        <w:rPr>
                          <w:rFonts w:ascii="Times New Roman"/>
                          <w:spacing w:val="3"/>
                          <w:sz w:val="28"/>
                        </w:rPr>
                        <w:t> </w:t>
                      </w:r>
                      <w:r>
                        <w:rPr>
                          <w:rFonts w:ascii="Times New Roman"/>
                          <w:sz w:val="28"/>
                        </w:rPr>
                        <w:t>.</w:t>
                      </w:r>
                      <w:r>
                        <w:rPr>
                          <w:rFonts w:ascii="Times New Roman"/>
                          <w:spacing w:val="-2"/>
                          <w:sz w:val="28"/>
                        </w:rPr>
                        <w:t> </w:t>
                      </w:r>
                      <w:r>
                        <w:rPr>
                          <w:rFonts w:ascii="Times New Roman"/>
                          <w:sz w:val="28"/>
                        </w:rPr>
                        <w:t>.</w:t>
                      </w:r>
                      <w:r>
                        <w:rPr>
                          <w:rFonts w:ascii="Times New Roman"/>
                          <w:spacing w:val="-2"/>
                          <w:sz w:val="28"/>
                        </w:rPr>
                        <w:t> </w:t>
                      </w:r>
                      <w:r>
                        <w:rPr>
                          <w:rFonts w:ascii="Times New Roman"/>
                          <w:sz w:val="28"/>
                        </w:rPr>
                        <w:t>.</w:t>
                      </w:r>
                      <w:r>
                        <w:rPr>
                          <w:rFonts w:ascii="Times New Roman"/>
                          <w:spacing w:val="-1"/>
                          <w:sz w:val="28"/>
                        </w:rPr>
                        <w:t> </w:t>
                      </w:r>
                      <w:r>
                        <w:rPr>
                          <w:rFonts w:ascii="Times New Roman"/>
                          <w:sz w:val="28"/>
                        </w:rPr>
                        <w:t>.</w:t>
                      </w:r>
                      <w:r>
                        <w:rPr>
                          <w:rFonts w:ascii="Times New Roman"/>
                          <w:spacing w:val="-2"/>
                          <w:sz w:val="28"/>
                        </w:rPr>
                        <w:t> </w:t>
                      </w:r>
                      <w:r>
                        <w:rPr>
                          <w:rFonts w:ascii="Times New Roman"/>
                          <w:spacing w:val="-10"/>
                          <w:sz w:val="28"/>
                        </w:rPr>
                        <w:t>.</w:t>
                      </w:r>
                    </w:p>
                  </w:txbxContent>
                </v:textbox>
                <w10:wrap type="none"/>
              </v:shape>
            </w:pict>
          </mc:Fallback>
        </mc:AlternateContent>
      </w:r>
      <w:r>
        <w:rPr>
          <w:sz w:val="16"/>
        </w:rPr>
        <w:t>©</w:t>
      </w:r>
      <w:r>
        <w:rPr>
          <w:spacing w:val="-6"/>
          <w:sz w:val="16"/>
        </w:rPr>
        <w:t> </w:t>
      </w:r>
      <w:r>
        <w:rPr>
          <w:sz w:val="16"/>
        </w:rPr>
        <w:t>2024</w:t>
      </w:r>
      <w:r>
        <w:rPr>
          <w:spacing w:val="-1"/>
          <w:sz w:val="16"/>
        </w:rPr>
        <w:t> </w:t>
      </w:r>
      <w:r>
        <w:rPr>
          <w:sz w:val="16"/>
        </w:rPr>
        <w:t>by</w:t>
      </w:r>
      <w:r>
        <w:rPr>
          <w:spacing w:val="-1"/>
          <w:sz w:val="16"/>
        </w:rPr>
        <w:t> </w:t>
      </w:r>
      <w:r>
        <w:rPr>
          <w:sz w:val="16"/>
        </w:rPr>
        <w:t>the</w:t>
      </w:r>
      <w:r>
        <w:rPr>
          <w:spacing w:val="-6"/>
          <w:sz w:val="16"/>
        </w:rPr>
        <w:t> </w:t>
      </w:r>
      <w:r>
        <w:rPr>
          <w:sz w:val="16"/>
        </w:rPr>
        <w:t>O-RAN</w:t>
      </w:r>
      <w:r>
        <w:rPr>
          <w:spacing w:val="-3"/>
          <w:sz w:val="16"/>
        </w:rPr>
        <w:t> </w:t>
      </w:r>
      <w:r>
        <w:rPr>
          <w:spacing w:val="-4"/>
          <w:sz w:val="16"/>
        </w:rPr>
        <w:t>ALLI</w:t>
      </w:r>
      <w:r>
        <w:rPr>
          <w:sz w:val="16"/>
        </w:rPr>
        <w:tab/>
        <w:t>ur</w:t>
      </w:r>
      <w:r>
        <w:rPr>
          <w:spacing w:val="1"/>
          <w:sz w:val="16"/>
        </w:rPr>
        <w:t> </w:t>
      </w:r>
      <w:r>
        <w:rPr>
          <w:sz w:val="16"/>
        </w:rPr>
        <w:t>use</w:t>
      </w:r>
      <w:r>
        <w:rPr>
          <w:spacing w:val="-1"/>
          <w:sz w:val="16"/>
        </w:rPr>
        <w:t> </w:t>
      </w:r>
      <w:r>
        <w:rPr>
          <w:sz w:val="16"/>
        </w:rPr>
        <w:t>is</w:t>
      </w:r>
      <w:r>
        <w:rPr>
          <w:spacing w:val="-1"/>
          <w:sz w:val="16"/>
        </w:rPr>
        <w:t> </w:t>
      </w:r>
      <w:r>
        <w:rPr>
          <w:sz w:val="16"/>
        </w:rPr>
        <w:t>subject</w:t>
      </w:r>
      <w:r>
        <w:rPr>
          <w:spacing w:val="-3"/>
          <w:sz w:val="16"/>
        </w:rPr>
        <w:t> </w:t>
      </w:r>
      <w:r>
        <w:rPr>
          <w:sz w:val="16"/>
        </w:rPr>
        <w:t>to</w:t>
      </w:r>
      <w:r>
        <w:rPr>
          <w:spacing w:val="-5"/>
          <w:sz w:val="16"/>
        </w:rPr>
        <w:t> </w:t>
      </w:r>
      <w:r>
        <w:rPr>
          <w:sz w:val="16"/>
        </w:rPr>
        <w:t>the</w:t>
      </w:r>
      <w:r>
        <w:rPr>
          <w:spacing w:val="-4"/>
          <w:sz w:val="16"/>
        </w:rPr>
        <w:t> </w:t>
      </w:r>
      <w:r>
        <w:rPr>
          <w:spacing w:val="-5"/>
          <w:sz w:val="16"/>
        </w:rPr>
        <w:t>cop</w:t>
      </w:r>
      <w:r>
        <w:rPr>
          <w:sz w:val="16"/>
        </w:rPr>
        <w:tab/>
        <w:t>er</w:t>
      </w:r>
      <w:r>
        <w:rPr>
          <w:spacing w:val="-1"/>
          <w:sz w:val="16"/>
        </w:rPr>
        <w:t> </w:t>
      </w:r>
      <w:r>
        <w:rPr>
          <w:sz w:val="16"/>
        </w:rPr>
        <w:t>page</w:t>
      </w:r>
      <w:r>
        <w:rPr>
          <w:spacing w:val="-2"/>
          <w:sz w:val="16"/>
        </w:rPr>
        <w:t> </w:t>
      </w:r>
      <w:r>
        <w:rPr>
          <w:sz w:val="16"/>
        </w:rPr>
        <w:t>of</w:t>
      </w:r>
      <w:r>
        <w:rPr>
          <w:spacing w:val="-1"/>
          <w:sz w:val="16"/>
        </w:rPr>
        <w:t> </w:t>
      </w:r>
      <w:r>
        <w:rPr>
          <w:sz w:val="16"/>
        </w:rPr>
        <w:t>this</w:t>
      </w:r>
      <w:r>
        <w:rPr>
          <w:spacing w:val="-2"/>
          <w:sz w:val="16"/>
        </w:rPr>
        <w:t> </w:t>
      </w:r>
      <w:r>
        <w:rPr>
          <w:sz w:val="16"/>
        </w:rPr>
        <w:t>specification.</w:t>
      </w:r>
      <w:r>
        <w:rPr>
          <w:spacing w:val="35"/>
          <w:sz w:val="16"/>
        </w:rPr>
        <w:t>  </w:t>
      </w:r>
      <w:r>
        <w:rPr>
          <w:spacing w:val="-5"/>
          <w:sz w:val="18"/>
        </w:rPr>
        <w:t>52</w:t>
      </w:r>
    </w:p>
    <w:p>
      <w:pPr>
        <w:spacing w:before="13"/>
        <w:ind w:left="514" w:right="886" w:firstLine="0"/>
        <w:jc w:val="center"/>
        <w:rPr>
          <w:sz w:val="16"/>
        </w:rPr>
      </w:pPr>
      <w:r>
        <w:rPr>
          <w:color w:val="EC7C30"/>
          <w:sz w:val="16"/>
        </w:rPr>
        <w:t>Orange</w:t>
      </w:r>
      <w:r>
        <w:rPr>
          <w:color w:val="EC7C30"/>
          <w:spacing w:val="-11"/>
          <w:sz w:val="16"/>
        </w:rPr>
        <w:t> </w:t>
      </w:r>
      <w:r>
        <w:rPr>
          <w:color w:val="EC7C30"/>
          <w:spacing w:val="-2"/>
          <w:sz w:val="16"/>
        </w:rPr>
        <w:t>Restricted</w:t>
      </w:r>
    </w:p>
    <w:p>
      <w:pPr>
        <w:spacing w:after="0"/>
        <w:jc w:val="center"/>
        <w:rPr>
          <w:sz w:val="16"/>
        </w:rPr>
        <w:sectPr>
          <w:headerReference w:type="default" r:id="rId111"/>
          <w:footerReference w:type="default" r:id="rId112"/>
          <w:pgSz w:w="11910" w:h="16840"/>
          <w:pgMar w:header="858" w:footer="0" w:top="1520" w:bottom="0" w:left="480" w:right="1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0"/>
      </w:pPr>
    </w:p>
    <w:p>
      <w:pPr>
        <w:pStyle w:val="BodyText"/>
        <w:spacing w:before="1"/>
        <w:ind w:left="532" w:right="886"/>
        <w:jc w:val="center"/>
      </w:pPr>
      <w:r>
        <w:rPr>
          <w:b/>
        </w:rPr>
        <w:t>Figure</w:t>
      </w:r>
      <w:r>
        <w:rPr>
          <w:b/>
          <w:spacing w:val="-5"/>
        </w:rPr>
        <w:t> </w:t>
      </w:r>
      <w:r>
        <w:rPr>
          <w:b/>
        </w:rPr>
        <w:t>28</w:t>
      </w:r>
      <w:r>
        <w:rPr/>
        <w:t>:</w:t>
      </w:r>
      <w:r>
        <w:rPr>
          <w:spacing w:val="-6"/>
        </w:rPr>
        <w:t> </w:t>
      </w:r>
      <w:r>
        <w:rPr/>
        <w:t>Definition</w:t>
      </w:r>
      <w:r>
        <w:rPr>
          <w:spacing w:val="-5"/>
        </w:rPr>
        <w:t> </w:t>
      </w:r>
      <w:r>
        <w:rPr/>
        <w:t>of</w:t>
      </w:r>
      <w:r>
        <w:rPr>
          <w:spacing w:val="-6"/>
        </w:rPr>
        <w:t> </w:t>
      </w:r>
      <w:r>
        <w:rPr/>
        <w:t>Far</w:t>
      </w:r>
      <w:r>
        <w:rPr>
          <w:spacing w:val="-3"/>
        </w:rPr>
        <w:t> </w:t>
      </w:r>
      <w:r>
        <w:rPr/>
        <w:t>End</w:t>
      </w:r>
      <w:r>
        <w:rPr>
          <w:spacing w:val="-5"/>
        </w:rPr>
        <w:t> </w:t>
      </w:r>
      <w:r>
        <w:rPr/>
        <w:t>and</w:t>
      </w:r>
      <w:r>
        <w:rPr>
          <w:spacing w:val="-4"/>
        </w:rPr>
        <w:t> </w:t>
      </w:r>
      <w:r>
        <w:rPr/>
        <w:t>Station</w:t>
      </w:r>
      <w:r>
        <w:rPr>
          <w:spacing w:val="-4"/>
        </w:rPr>
        <w:t> </w:t>
      </w:r>
      <w:r>
        <w:rPr/>
        <w:t>Site</w:t>
      </w:r>
      <w:r>
        <w:rPr>
          <w:spacing w:val="-9"/>
        </w:rPr>
        <w:t> </w:t>
      </w:r>
      <w:r>
        <w:rPr>
          <w:spacing w:val="-2"/>
        </w:rPr>
        <w:t>scheme</w:t>
      </w:r>
    </w:p>
    <w:p>
      <w:pPr>
        <w:pStyle w:val="BodyText"/>
        <w:spacing w:before="15"/>
      </w:pPr>
    </w:p>
    <w:p>
      <w:pPr>
        <w:pStyle w:val="BodyText"/>
        <w:ind w:left="854"/>
      </w:pPr>
      <w:r>
        <w:rPr/>
        <w:t>At</w:t>
      </w:r>
      <w:r>
        <w:rPr>
          <w:spacing w:val="-2"/>
        </w:rPr>
        <w:t> </w:t>
      </w:r>
      <w:r>
        <w:rPr/>
        <w:t>the</w:t>
      </w:r>
      <w:r>
        <w:rPr>
          <w:spacing w:val="-9"/>
        </w:rPr>
        <w:t> </w:t>
      </w:r>
      <w:r>
        <w:rPr/>
        <w:t>far-end</w:t>
      </w:r>
      <w:r>
        <w:rPr>
          <w:spacing w:val="-5"/>
        </w:rPr>
        <w:t> </w:t>
      </w:r>
      <w:r>
        <w:rPr/>
        <w:t>and</w:t>
      </w:r>
      <w:r>
        <w:rPr>
          <w:spacing w:val="-5"/>
        </w:rPr>
        <w:t> </w:t>
      </w:r>
      <w:r>
        <w:rPr/>
        <w:t>the</w:t>
      </w:r>
      <w:r>
        <w:rPr>
          <w:spacing w:val="-9"/>
        </w:rPr>
        <w:t> </w:t>
      </w:r>
      <w:r>
        <w:rPr/>
        <w:t>station-end,</w:t>
      </w:r>
      <w:r>
        <w:rPr>
          <w:spacing w:val="-2"/>
        </w:rPr>
        <w:t> </w:t>
      </w:r>
      <w:r>
        <w:rPr/>
        <w:t>3</w:t>
      </w:r>
      <w:r>
        <w:rPr>
          <w:spacing w:val="-9"/>
        </w:rPr>
        <w:t> </w:t>
      </w:r>
      <w:r>
        <w:rPr/>
        <w:t>functions</w:t>
      </w:r>
      <w:r>
        <w:rPr>
          <w:spacing w:val="-3"/>
        </w:rPr>
        <w:t> </w:t>
      </w:r>
      <w:r>
        <w:rPr/>
        <w:t>shall</w:t>
      </w:r>
      <w:r>
        <w:rPr>
          <w:spacing w:val="-5"/>
        </w:rPr>
        <w:t> </w:t>
      </w:r>
      <w:r>
        <w:rPr/>
        <w:t>be</w:t>
      </w:r>
      <w:r>
        <w:rPr>
          <w:spacing w:val="-9"/>
        </w:rPr>
        <w:t> </w:t>
      </w:r>
      <w:r>
        <w:rPr/>
        <w:t>provided</w:t>
      </w:r>
      <w:r>
        <w:rPr>
          <w:spacing w:val="-5"/>
        </w:rPr>
        <w:t> </w:t>
      </w:r>
      <w:r>
        <w:rPr/>
        <w:t>by</w:t>
      </w:r>
      <w:r>
        <w:rPr>
          <w:spacing w:val="-3"/>
        </w:rPr>
        <w:t> </w:t>
      </w:r>
      <w:r>
        <w:rPr/>
        <w:t>Fronthaul</w:t>
      </w:r>
      <w:r>
        <w:rPr>
          <w:spacing w:val="-5"/>
        </w:rPr>
        <w:t> </w:t>
      </w:r>
      <w:r>
        <w:rPr/>
        <w:t>WDM</w:t>
      </w:r>
      <w:r>
        <w:rPr>
          <w:spacing w:val="-7"/>
        </w:rPr>
        <w:t> </w:t>
      </w:r>
      <w:r>
        <w:rPr/>
        <w:t>OAM</w:t>
      </w:r>
      <w:r>
        <w:rPr>
          <w:spacing w:val="-7"/>
        </w:rPr>
        <w:t> </w:t>
      </w:r>
      <w:r>
        <w:rPr>
          <w:spacing w:val="-2"/>
        </w:rPr>
        <w:t>mechanism</w:t>
      </w:r>
    </w:p>
    <w:p>
      <w:pPr>
        <w:pStyle w:val="ListParagraph"/>
        <w:numPr>
          <w:ilvl w:val="0"/>
          <w:numId w:val="30"/>
        </w:numPr>
        <w:tabs>
          <w:tab w:pos="1493" w:val="left" w:leader="none"/>
        </w:tabs>
        <w:spacing w:line="264" w:lineRule="auto" w:before="215" w:after="0"/>
        <w:ind w:left="1493" w:right="1010" w:hanging="419"/>
        <w:jc w:val="left"/>
        <w:rPr>
          <w:sz w:val="20"/>
        </w:rPr>
      </w:pPr>
      <w:r>
        <w:rPr>
          <w:sz w:val="20"/>
        </w:rPr>
        <w:t>Configuration:</w:t>
      </w:r>
      <w:r>
        <w:rPr>
          <w:spacing w:val="-4"/>
          <w:sz w:val="20"/>
        </w:rPr>
        <w:t> </w:t>
      </w:r>
      <w:r>
        <w:rPr>
          <w:sz w:val="20"/>
        </w:rPr>
        <w:t>Station-site</w:t>
      </w:r>
      <w:r>
        <w:rPr>
          <w:spacing w:val="-7"/>
          <w:sz w:val="20"/>
        </w:rPr>
        <w:t> </w:t>
      </w:r>
      <w:r>
        <w:rPr>
          <w:sz w:val="20"/>
        </w:rPr>
        <w:t>shall</w:t>
      </w:r>
      <w:r>
        <w:rPr>
          <w:spacing w:val="-7"/>
          <w:sz w:val="20"/>
        </w:rPr>
        <w:t> </w:t>
      </w:r>
      <w:r>
        <w:rPr>
          <w:sz w:val="20"/>
        </w:rPr>
        <w:t>send</w:t>
      </w:r>
      <w:r>
        <w:rPr>
          <w:spacing w:val="-7"/>
          <w:sz w:val="20"/>
        </w:rPr>
        <w:t> </w:t>
      </w:r>
      <w:r>
        <w:rPr>
          <w:sz w:val="20"/>
        </w:rPr>
        <w:t>a</w:t>
      </w:r>
      <w:r>
        <w:rPr>
          <w:spacing w:val="-7"/>
          <w:sz w:val="20"/>
        </w:rPr>
        <w:t> </w:t>
      </w:r>
      <w:r>
        <w:rPr>
          <w:sz w:val="20"/>
        </w:rPr>
        <w:t>configuration</w:t>
      </w:r>
      <w:r>
        <w:rPr>
          <w:spacing w:val="-7"/>
          <w:sz w:val="20"/>
        </w:rPr>
        <w:t> </w:t>
      </w:r>
      <w:r>
        <w:rPr>
          <w:sz w:val="20"/>
        </w:rPr>
        <w:t>message</w:t>
      </w:r>
      <w:r>
        <w:rPr>
          <w:spacing w:val="-7"/>
          <w:sz w:val="20"/>
        </w:rPr>
        <w:t> </w:t>
      </w:r>
      <w:r>
        <w:rPr>
          <w:sz w:val="20"/>
        </w:rPr>
        <w:t>to</w:t>
      </w:r>
      <w:r>
        <w:rPr>
          <w:spacing w:val="-7"/>
          <w:sz w:val="20"/>
        </w:rPr>
        <w:t> </w:t>
      </w:r>
      <w:r>
        <w:rPr>
          <w:sz w:val="20"/>
        </w:rPr>
        <w:t>the</w:t>
      </w:r>
      <w:r>
        <w:rPr>
          <w:spacing w:val="-7"/>
          <w:sz w:val="20"/>
        </w:rPr>
        <w:t> </w:t>
      </w:r>
      <w:r>
        <w:rPr>
          <w:sz w:val="20"/>
        </w:rPr>
        <w:t>far-end</w:t>
      </w:r>
      <w:r>
        <w:rPr>
          <w:rFonts w:ascii="SimSun" w:hAnsi="SimSun" w:eastAsia="SimSun"/>
          <w:sz w:val="20"/>
        </w:rPr>
        <w:t>，</w:t>
      </w:r>
      <w:r>
        <w:rPr>
          <w:sz w:val="20"/>
        </w:rPr>
        <w:t>then</w:t>
      </w:r>
      <w:r>
        <w:rPr>
          <w:spacing w:val="-7"/>
          <w:sz w:val="20"/>
        </w:rPr>
        <w:t> </w:t>
      </w:r>
      <w:r>
        <w:rPr>
          <w:sz w:val="20"/>
        </w:rPr>
        <w:t>a</w:t>
      </w:r>
      <w:r>
        <w:rPr>
          <w:spacing w:val="-7"/>
          <w:sz w:val="20"/>
        </w:rPr>
        <w:t> </w:t>
      </w:r>
      <w:r>
        <w:rPr>
          <w:sz w:val="20"/>
        </w:rPr>
        <w:t>response</w:t>
      </w:r>
      <w:r>
        <w:rPr>
          <w:spacing w:val="-7"/>
          <w:sz w:val="20"/>
        </w:rPr>
        <w:t> </w:t>
      </w:r>
      <w:r>
        <w:rPr>
          <w:sz w:val="20"/>
        </w:rPr>
        <w:t>shall be sent from the far-end.</w:t>
      </w:r>
    </w:p>
    <w:p>
      <w:pPr>
        <w:pStyle w:val="ListParagraph"/>
        <w:numPr>
          <w:ilvl w:val="0"/>
          <w:numId w:val="30"/>
        </w:numPr>
        <w:tabs>
          <w:tab w:pos="1493" w:val="left" w:leader="none"/>
          <w:tab w:pos="1551" w:val="left" w:leader="none"/>
        </w:tabs>
        <w:spacing w:line="264" w:lineRule="auto" w:before="186" w:after="0"/>
        <w:ind w:left="1493" w:right="1006" w:hanging="419"/>
        <w:jc w:val="left"/>
        <w:rPr>
          <w:sz w:val="20"/>
        </w:rPr>
      </w:pPr>
      <w:r>
        <w:rPr>
          <w:rFonts w:ascii="Times New Roman" w:hAnsi="Times New Roman" w:eastAsia="Times New Roman"/>
          <w:sz w:val="20"/>
        </w:rPr>
        <w:tab/>
      </w:r>
      <w:r>
        <w:rPr>
          <w:sz w:val="20"/>
        </w:rPr>
        <w:t>Inquiry: Station-site</w:t>
      </w:r>
      <w:r>
        <w:rPr>
          <w:spacing w:val="-2"/>
          <w:sz w:val="20"/>
        </w:rPr>
        <w:t> </w:t>
      </w:r>
      <w:r>
        <w:rPr>
          <w:sz w:val="20"/>
        </w:rPr>
        <w:t>shall send an inquiry message to</w:t>
      </w:r>
      <w:r>
        <w:rPr>
          <w:spacing w:val="-2"/>
          <w:sz w:val="20"/>
        </w:rPr>
        <w:t> </w:t>
      </w:r>
      <w:r>
        <w:rPr>
          <w:sz w:val="20"/>
        </w:rPr>
        <w:t>the far-end</w:t>
      </w:r>
      <w:r>
        <w:rPr>
          <w:rFonts w:ascii="SimSun" w:hAnsi="SimSun" w:eastAsia="SimSun"/>
          <w:sz w:val="20"/>
        </w:rPr>
        <w:t>，</w:t>
      </w:r>
      <w:r>
        <w:rPr>
          <w:sz w:val="20"/>
        </w:rPr>
        <w:t>then the</w:t>
      </w:r>
      <w:r>
        <w:rPr>
          <w:spacing w:val="-2"/>
          <w:sz w:val="20"/>
        </w:rPr>
        <w:t> </w:t>
      </w:r>
      <w:r>
        <w:rPr>
          <w:sz w:val="20"/>
        </w:rPr>
        <w:t>far-end shall reply with a result message.</w:t>
      </w:r>
    </w:p>
    <w:p>
      <w:pPr>
        <w:pStyle w:val="ListParagraph"/>
        <w:numPr>
          <w:ilvl w:val="0"/>
          <w:numId w:val="30"/>
        </w:numPr>
        <w:tabs>
          <w:tab w:pos="1493" w:val="left" w:leader="none"/>
        </w:tabs>
        <w:spacing w:line="280" w:lineRule="auto" w:before="202" w:after="0"/>
        <w:ind w:left="1493" w:right="1012" w:hanging="419"/>
        <w:jc w:val="left"/>
        <w:rPr>
          <w:sz w:val="20"/>
        </w:rPr>
      </w:pPr>
      <w:r>
        <w:rPr>
          <w:sz w:val="20"/>
        </w:rPr>
        <w:t>Active:</w:t>
      </w:r>
      <w:r>
        <w:rPr>
          <w:spacing w:val="-14"/>
          <w:sz w:val="20"/>
        </w:rPr>
        <w:t> </w:t>
      </w:r>
      <w:r>
        <w:rPr>
          <w:sz w:val="20"/>
        </w:rPr>
        <w:t>For</w:t>
      </w:r>
      <w:r>
        <w:rPr>
          <w:spacing w:val="-14"/>
          <w:sz w:val="20"/>
        </w:rPr>
        <w:t> </w:t>
      </w:r>
      <w:r>
        <w:rPr>
          <w:sz w:val="20"/>
        </w:rPr>
        <w:t>a</w:t>
      </w:r>
      <w:r>
        <w:rPr>
          <w:spacing w:val="-15"/>
          <w:sz w:val="20"/>
        </w:rPr>
        <w:t> </w:t>
      </w:r>
      <w:r>
        <w:rPr>
          <w:sz w:val="20"/>
        </w:rPr>
        <w:t>specific</w:t>
      </w:r>
      <w:r>
        <w:rPr>
          <w:spacing w:val="-14"/>
          <w:sz w:val="20"/>
        </w:rPr>
        <w:t> </w:t>
      </w:r>
      <w:r>
        <w:rPr>
          <w:sz w:val="20"/>
        </w:rPr>
        <w:t>link,</w:t>
      </w:r>
      <w:r>
        <w:rPr>
          <w:spacing w:val="-14"/>
          <w:sz w:val="20"/>
        </w:rPr>
        <w:t> </w:t>
      </w:r>
      <w:r>
        <w:rPr>
          <w:sz w:val="20"/>
        </w:rPr>
        <w:t>station-site</w:t>
      </w:r>
      <w:r>
        <w:rPr>
          <w:spacing w:val="-15"/>
          <w:sz w:val="20"/>
        </w:rPr>
        <w:t> </w:t>
      </w:r>
      <w:r>
        <w:rPr>
          <w:sz w:val="20"/>
        </w:rPr>
        <w:t>and</w:t>
      </w:r>
      <w:r>
        <w:rPr>
          <w:spacing w:val="-14"/>
          <w:sz w:val="20"/>
        </w:rPr>
        <w:t> </w:t>
      </w:r>
      <w:r>
        <w:rPr>
          <w:sz w:val="20"/>
        </w:rPr>
        <w:t>far-end</w:t>
      </w:r>
      <w:r>
        <w:rPr>
          <w:spacing w:val="-15"/>
          <w:sz w:val="20"/>
        </w:rPr>
        <w:t> </w:t>
      </w:r>
      <w:r>
        <w:rPr>
          <w:sz w:val="20"/>
        </w:rPr>
        <w:t>both</w:t>
      </w:r>
      <w:r>
        <w:rPr>
          <w:spacing w:val="-14"/>
          <w:sz w:val="20"/>
        </w:rPr>
        <w:t> </w:t>
      </w:r>
      <w:r>
        <w:rPr>
          <w:sz w:val="20"/>
        </w:rPr>
        <w:t>need</w:t>
      </w:r>
      <w:r>
        <w:rPr>
          <w:spacing w:val="-12"/>
          <w:sz w:val="20"/>
        </w:rPr>
        <w:t> </w:t>
      </w:r>
      <w:r>
        <w:rPr>
          <w:sz w:val="20"/>
        </w:rPr>
        <w:t>to</w:t>
      </w:r>
      <w:r>
        <w:rPr>
          <w:spacing w:val="-12"/>
          <w:sz w:val="20"/>
        </w:rPr>
        <w:t> </w:t>
      </w:r>
      <w:r>
        <w:rPr>
          <w:sz w:val="20"/>
        </w:rPr>
        <w:t>send</w:t>
      </w:r>
      <w:r>
        <w:rPr>
          <w:spacing w:val="-15"/>
          <w:sz w:val="20"/>
        </w:rPr>
        <w:t> </w:t>
      </w:r>
      <w:r>
        <w:rPr>
          <w:sz w:val="20"/>
        </w:rPr>
        <w:t>some</w:t>
      </w:r>
      <w:r>
        <w:rPr>
          <w:spacing w:val="-15"/>
          <w:sz w:val="20"/>
        </w:rPr>
        <w:t> </w:t>
      </w:r>
      <w:r>
        <w:rPr>
          <w:sz w:val="20"/>
        </w:rPr>
        <w:t>state</w:t>
      </w:r>
      <w:r>
        <w:rPr>
          <w:spacing w:val="-12"/>
          <w:sz w:val="20"/>
        </w:rPr>
        <w:t> </w:t>
      </w:r>
      <w:r>
        <w:rPr>
          <w:sz w:val="20"/>
        </w:rPr>
        <w:t>message</w:t>
      </w:r>
      <w:r>
        <w:rPr>
          <w:spacing w:val="-12"/>
          <w:sz w:val="20"/>
        </w:rPr>
        <w:t> </w:t>
      </w:r>
      <w:r>
        <w:rPr>
          <w:sz w:val="20"/>
        </w:rPr>
        <w:t>periodically to keep the link alive.</w:t>
      </w:r>
    </w:p>
    <w:p>
      <w:pPr>
        <w:pStyle w:val="BodyText"/>
        <w:spacing w:line="304" w:lineRule="auto" w:before="196"/>
        <w:ind w:left="653" w:right="727"/>
      </w:pPr>
      <w:r>
        <w:rPr/>
        <w:t>xWDM</w:t>
      </w:r>
      <w:r>
        <w:rPr>
          <w:spacing w:val="-14"/>
        </w:rPr>
        <w:t> </w:t>
      </w:r>
      <w:r>
        <w:rPr/>
        <w:t>equipment</w:t>
      </w:r>
      <w:r>
        <w:rPr>
          <w:spacing w:val="-14"/>
        </w:rPr>
        <w:t> </w:t>
      </w:r>
      <w:r>
        <w:rPr/>
        <w:t>OAM</w:t>
      </w:r>
      <w:r>
        <w:rPr>
          <w:spacing w:val="-14"/>
        </w:rPr>
        <w:t> </w:t>
      </w:r>
      <w:r>
        <w:rPr/>
        <w:t>function</w:t>
      </w:r>
      <w:r>
        <w:rPr>
          <w:spacing w:val="-14"/>
        </w:rPr>
        <w:t> </w:t>
      </w:r>
      <w:r>
        <w:rPr/>
        <w:t>provides</w:t>
      </w:r>
      <w:r>
        <w:rPr>
          <w:spacing w:val="-14"/>
        </w:rPr>
        <w:t> </w:t>
      </w:r>
      <w:r>
        <w:rPr/>
        <w:t>operation,</w:t>
      </w:r>
      <w:r>
        <w:rPr>
          <w:spacing w:val="-14"/>
        </w:rPr>
        <w:t> </w:t>
      </w:r>
      <w:r>
        <w:rPr/>
        <w:t>administration,</w:t>
      </w:r>
      <w:r>
        <w:rPr>
          <w:spacing w:val="-14"/>
        </w:rPr>
        <w:t> </w:t>
      </w:r>
      <w:r>
        <w:rPr/>
        <w:t>and</w:t>
      </w:r>
      <w:r>
        <w:rPr>
          <w:spacing w:val="-15"/>
        </w:rPr>
        <w:t> </w:t>
      </w:r>
      <w:r>
        <w:rPr/>
        <w:t>maintenance</w:t>
      </w:r>
      <w:r>
        <w:rPr>
          <w:spacing w:val="-14"/>
        </w:rPr>
        <w:t> </w:t>
      </w:r>
      <w:r>
        <w:rPr/>
        <w:t>including</w:t>
      </w:r>
      <w:r>
        <w:rPr>
          <w:spacing w:val="-14"/>
        </w:rPr>
        <w:t> </w:t>
      </w:r>
      <w:r>
        <w:rPr/>
        <w:t>daily</w:t>
      </w:r>
      <w:r>
        <w:rPr>
          <w:spacing w:val="-13"/>
        </w:rPr>
        <w:t> </w:t>
      </w:r>
      <w:r>
        <w:rPr/>
        <w:t>operation, fault prediction, and network management.</w:t>
      </w:r>
    </w:p>
    <w:p>
      <w:pPr>
        <w:pStyle w:val="BodyText"/>
        <w:spacing w:line="283" w:lineRule="auto" w:before="175"/>
        <w:ind w:left="653" w:right="1003"/>
        <w:jc w:val="both"/>
      </w:pPr>
      <w:r>
        <w:rPr/>
        <w:t>We consider OAM for the WDM fronthaul transmission including section </w:t>
      </w:r>
      <w:r>
        <w:rPr>
          <w:color w:val="000000"/>
          <w:highlight w:val="yellow"/>
        </w:rPr>
        <w:t>5.5 required features</w:t>
      </w:r>
      <w:r>
        <w:rPr>
          <w:color w:val="000000"/>
        </w:rPr>
        <w:t>. We propose the OAM architecture for passive, active, and semi-active solutions presented in section 2. The WDM Management</w:t>
      </w:r>
      <w:r>
        <w:rPr>
          <w:color w:val="000000"/>
          <w:spacing w:val="-14"/>
        </w:rPr>
        <w:t> </w:t>
      </w:r>
      <w:r>
        <w:rPr>
          <w:color w:val="000000"/>
        </w:rPr>
        <w:t>Plane</w:t>
      </w:r>
      <w:r>
        <w:rPr>
          <w:color w:val="000000"/>
          <w:spacing w:val="-14"/>
        </w:rPr>
        <w:t> </w:t>
      </w:r>
      <w:r>
        <w:rPr>
          <w:color w:val="000000"/>
        </w:rPr>
        <w:t>“M-plane”</w:t>
      </w:r>
      <w:r>
        <w:rPr>
          <w:color w:val="000000"/>
          <w:spacing w:val="-14"/>
        </w:rPr>
        <w:t> </w:t>
      </w:r>
      <w:r>
        <w:rPr>
          <w:color w:val="000000"/>
        </w:rPr>
        <w:t>and</w:t>
      </w:r>
      <w:r>
        <w:rPr>
          <w:color w:val="000000"/>
          <w:spacing w:val="-14"/>
        </w:rPr>
        <w:t> </w:t>
      </w:r>
      <w:r>
        <w:rPr>
          <w:color w:val="000000"/>
        </w:rPr>
        <w:t>WDM</w:t>
      </w:r>
      <w:r>
        <w:rPr>
          <w:color w:val="000000"/>
          <w:spacing w:val="-14"/>
        </w:rPr>
        <w:t> </w:t>
      </w:r>
      <w:r>
        <w:rPr>
          <w:color w:val="000000"/>
        </w:rPr>
        <w:t>pairing</w:t>
      </w:r>
      <w:r>
        <w:rPr>
          <w:color w:val="000000"/>
          <w:spacing w:val="-14"/>
        </w:rPr>
        <w:t> </w:t>
      </w:r>
      <w:r>
        <w:rPr>
          <w:color w:val="000000"/>
        </w:rPr>
        <w:t>activity</w:t>
      </w:r>
      <w:r>
        <w:rPr>
          <w:color w:val="000000"/>
          <w:spacing w:val="-14"/>
        </w:rPr>
        <w:t> </w:t>
      </w:r>
      <w:r>
        <w:rPr>
          <w:color w:val="000000"/>
        </w:rPr>
        <w:t>should</w:t>
      </w:r>
      <w:r>
        <w:rPr>
          <w:color w:val="000000"/>
          <w:spacing w:val="-14"/>
        </w:rPr>
        <w:t> </w:t>
      </w:r>
      <w:r>
        <w:rPr>
          <w:color w:val="000000"/>
        </w:rPr>
        <w:t>be</w:t>
      </w:r>
      <w:r>
        <w:rPr>
          <w:color w:val="000000"/>
          <w:spacing w:val="-14"/>
        </w:rPr>
        <w:t> </w:t>
      </w:r>
      <w:r>
        <w:rPr>
          <w:color w:val="000000"/>
        </w:rPr>
        <w:t>performed</w:t>
      </w:r>
      <w:r>
        <w:rPr>
          <w:color w:val="000000"/>
          <w:spacing w:val="-13"/>
        </w:rPr>
        <w:t> </w:t>
      </w:r>
      <w:r>
        <w:rPr>
          <w:color w:val="000000"/>
        </w:rPr>
        <w:t>as</w:t>
      </w:r>
      <w:r>
        <w:rPr>
          <w:color w:val="000000"/>
          <w:spacing w:val="-14"/>
        </w:rPr>
        <w:t> </w:t>
      </w:r>
      <w:r>
        <w:rPr>
          <w:color w:val="000000"/>
        </w:rPr>
        <w:t>a</w:t>
      </w:r>
      <w:r>
        <w:rPr>
          <w:color w:val="000000"/>
          <w:spacing w:val="-14"/>
        </w:rPr>
        <w:t> </w:t>
      </w:r>
      <w:r>
        <w:rPr>
          <w:color w:val="000000"/>
        </w:rPr>
        <w:t>first</w:t>
      </w:r>
      <w:r>
        <w:rPr>
          <w:color w:val="000000"/>
          <w:spacing w:val="-14"/>
        </w:rPr>
        <w:t> </w:t>
      </w:r>
      <w:r>
        <w:rPr>
          <w:color w:val="000000"/>
        </w:rPr>
        <w:t>step</w:t>
      </w:r>
      <w:r>
        <w:rPr>
          <w:color w:val="000000"/>
          <w:spacing w:val="-14"/>
        </w:rPr>
        <w:t> </w:t>
      </w:r>
      <w:r>
        <w:rPr>
          <w:color w:val="000000"/>
        </w:rPr>
        <w:t>in</w:t>
      </w:r>
      <w:r>
        <w:rPr>
          <w:color w:val="000000"/>
          <w:spacing w:val="-14"/>
        </w:rPr>
        <w:t> </w:t>
      </w:r>
      <w:r>
        <w:rPr>
          <w:color w:val="000000"/>
        </w:rPr>
        <w:t>the</w:t>
      </w:r>
      <w:r>
        <w:rPr>
          <w:color w:val="000000"/>
          <w:spacing w:val="-14"/>
        </w:rPr>
        <w:t> </w:t>
      </w:r>
      <w:r>
        <w:rPr>
          <w:color w:val="000000"/>
        </w:rPr>
        <w:t>link</w:t>
      </w:r>
      <w:r>
        <w:rPr>
          <w:color w:val="000000"/>
          <w:spacing w:val="-13"/>
        </w:rPr>
        <w:t> </w:t>
      </w:r>
      <w:r>
        <w:rPr>
          <w:color w:val="000000"/>
        </w:rPr>
        <w:t>activation procedure: proper error messages have to be sent (e.g. optical link down (passive), WDM wavelength mismatch</w:t>
      </w:r>
      <w:r>
        <w:rPr>
          <w:color w:val="000000"/>
          <w:spacing w:val="-11"/>
        </w:rPr>
        <w:t> </w:t>
      </w:r>
      <w:r>
        <w:rPr>
          <w:color w:val="000000"/>
        </w:rPr>
        <w:t>(active,</w:t>
      </w:r>
      <w:r>
        <w:rPr>
          <w:color w:val="000000"/>
          <w:spacing w:val="-7"/>
        </w:rPr>
        <w:t> </w:t>
      </w:r>
      <w:r>
        <w:rPr>
          <w:color w:val="000000"/>
        </w:rPr>
        <w:t>semi-active)).</w:t>
      </w:r>
      <w:r>
        <w:rPr>
          <w:color w:val="000000"/>
          <w:spacing w:val="-8"/>
        </w:rPr>
        <w:t> </w:t>
      </w:r>
      <w:r>
        <w:rPr>
          <w:color w:val="000000"/>
        </w:rPr>
        <w:t>The</w:t>
      </w:r>
      <w:r>
        <w:rPr>
          <w:color w:val="000000"/>
          <w:spacing w:val="-11"/>
        </w:rPr>
        <w:t> </w:t>
      </w:r>
      <w:r>
        <w:rPr>
          <w:color w:val="000000"/>
        </w:rPr>
        <w:t>following</w:t>
      </w:r>
      <w:r>
        <w:rPr>
          <w:color w:val="000000"/>
          <w:spacing w:val="-7"/>
        </w:rPr>
        <w:t> </w:t>
      </w:r>
      <w:r>
        <w:rPr>
          <w:color w:val="000000"/>
        </w:rPr>
        <w:t>requirements</w:t>
      </w:r>
      <w:r>
        <w:rPr>
          <w:color w:val="000000"/>
          <w:spacing w:val="-5"/>
        </w:rPr>
        <w:t> </w:t>
      </w:r>
      <w:r>
        <w:rPr>
          <w:color w:val="000000"/>
        </w:rPr>
        <w:t>are</w:t>
      </w:r>
      <w:r>
        <w:rPr>
          <w:color w:val="000000"/>
          <w:spacing w:val="-7"/>
        </w:rPr>
        <w:t> </w:t>
      </w:r>
      <w:r>
        <w:rPr>
          <w:color w:val="000000"/>
        </w:rPr>
        <w:t>proposed</w:t>
      </w:r>
      <w:r>
        <w:rPr>
          <w:color w:val="000000"/>
          <w:spacing w:val="-11"/>
        </w:rPr>
        <w:t> </w:t>
      </w:r>
      <w:r>
        <w:rPr>
          <w:color w:val="000000"/>
        </w:rPr>
        <w:t>for</w:t>
      </w:r>
      <w:r>
        <w:rPr>
          <w:color w:val="000000"/>
          <w:spacing w:val="-9"/>
        </w:rPr>
        <w:t> </w:t>
      </w:r>
      <w:r>
        <w:rPr>
          <w:color w:val="000000"/>
        </w:rPr>
        <w:t>WDM-based</w:t>
      </w:r>
      <w:r>
        <w:rPr>
          <w:color w:val="000000"/>
          <w:spacing w:val="-11"/>
        </w:rPr>
        <w:t> </w:t>
      </w:r>
      <w:r>
        <w:rPr>
          <w:color w:val="000000"/>
        </w:rPr>
        <w:t>fronthaul</w:t>
      </w:r>
      <w:r>
        <w:rPr>
          <w:color w:val="000000"/>
          <w:spacing w:val="-7"/>
        </w:rPr>
        <w:t> </w:t>
      </w:r>
      <w:r>
        <w:rPr>
          <w:color w:val="000000"/>
        </w:rPr>
        <w:t>networks, and it is proposed the M-plane be adapted following the O-RAN WG4 requirements on this issue.</w:t>
      </w:r>
    </w:p>
    <w:p>
      <w:pPr>
        <w:pStyle w:val="Heading6"/>
        <w:spacing w:before="191"/>
        <w:jc w:val="both"/>
      </w:pPr>
      <w:r>
        <w:rPr/>
        <w:t>For</w:t>
      </w:r>
      <w:r>
        <w:rPr>
          <w:spacing w:val="-10"/>
        </w:rPr>
        <w:t> </w:t>
      </w:r>
      <w:r>
        <w:rPr/>
        <w:t>passive</w:t>
      </w:r>
      <w:r>
        <w:rPr>
          <w:spacing w:val="-7"/>
        </w:rPr>
        <w:t> </w:t>
      </w:r>
      <w:r>
        <w:rPr>
          <w:spacing w:val="-4"/>
        </w:rPr>
        <w:t>WDM:</w:t>
      </w:r>
    </w:p>
    <w:p>
      <w:pPr>
        <w:pStyle w:val="BodyText"/>
        <w:spacing w:before="120"/>
        <w:rPr>
          <w:b/>
        </w:rPr>
      </w:pPr>
      <w:r>
        <w:rPr/>
        <w:drawing>
          <wp:anchor distT="0" distB="0" distL="0" distR="0" allowOverlap="1" layoutInCell="1" locked="0" behindDoc="1" simplePos="0" relativeHeight="487637504">
            <wp:simplePos x="0" y="0"/>
            <wp:positionH relativeFrom="page">
              <wp:posOffset>1985543</wp:posOffset>
            </wp:positionH>
            <wp:positionV relativeFrom="paragraph">
              <wp:posOffset>237846</wp:posOffset>
            </wp:positionV>
            <wp:extent cx="3514674" cy="1856232"/>
            <wp:effectExtent l="0" t="0" r="0" b="0"/>
            <wp:wrapTopAndBottom/>
            <wp:docPr id="493" name="Image 493"/>
            <wp:cNvGraphicFramePr>
              <a:graphicFrameLocks/>
            </wp:cNvGraphicFramePr>
            <a:graphic>
              <a:graphicData uri="http://schemas.openxmlformats.org/drawingml/2006/picture">
                <pic:pic>
                  <pic:nvPicPr>
                    <pic:cNvPr id="493" name="Image 493"/>
                    <pic:cNvPicPr/>
                  </pic:nvPicPr>
                  <pic:blipFill>
                    <a:blip r:embed="rId115" cstate="print"/>
                    <a:stretch>
                      <a:fillRect/>
                    </a:stretch>
                  </pic:blipFill>
                  <pic:spPr>
                    <a:xfrm>
                      <a:off x="0" y="0"/>
                      <a:ext cx="3514674" cy="1856232"/>
                    </a:xfrm>
                    <a:prstGeom prst="rect">
                      <a:avLst/>
                    </a:prstGeom>
                  </pic:spPr>
                </pic:pic>
              </a:graphicData>
            </a:graphic>
          </wp:anchor>
        </w:drawing>
      </w:r>
    </w:p>
    <w:p>
      <w:pPr>
        <w:pStyle w:val="BodyText"/>
        <w:spacing w:before="160"/>
        <w:rPr>
          <w:b/>
        </w:rPr>
      </w:pPr>
    </w:p>
    <w:p>
      <w:pPr>
        <w:spacing w:before="1"/>
        <w:ind w:left="536" w:right="886" w:firstLine="0"/>
        <w:jc w:val="center"/>
        <w:rPr>
          <w:sz w:val="20"/>
        </w:rPr>
      </w:pPr>
      <w:r>
        <w:rPr>
          <w:b/>
          <w:sz w:val="20"/>
        </w:rPr>
        <w:t>Figure</w:t>
      </w:r>
      <w:r>
        <w:rPr>
          <w:b/>
          <w:spacing w:val="-4"/>
          <w:sz w:val="20"/>
        </w:rPr>
        <w:t> </w:t>
      </w:r>
      <w:r>
        <w:rPr>
          <w:b/>
          <w:sz w:val="20"/>
        </w:rPr>
        <w:t>29:</w:t>
      </w:r>
      <w:r>
        <w:rPr>
          <w:b/>
          <w:spacing w:val="-6"/>
          <w:sz w:val="20"/>
        </w:rPr>
        <w:t> </w:t>
      </w:r>
      <w:r>
        <w:rPr>
          <w:sz w:val="20"/>
        </w:rPr>
        <w:t>OAM</w:t>
      </w:r>
      <w:r>
        <w:rPr>
          <w:spacing w:val="-6"/>
          <w:sz w:val="20"/>
        </w:rPr>
        <w:t> </w:t>
      </w:r>
      <w:r>
        <w:rPr>
          <w:sz w:val="20"/>
        </w:rPr>
        <w:t>for</w:t>
      </w:r>
      <w:r>
        <w:rPr>
          <w:spacing w:val="-6"/>
          <w:sz w:val="20"/>
        </w:rPr>
        <w:t> </w:t>
      </w:r>
      <w:r>
        <w:rPr>
          <w:sz w:val="20"/>
        </w:rPr>
        <w:t>Passive</w:t>
      </w:r>
      <w:r>
        <w:rPr>
          <w:spacing w:val="-7"/>
          <w:sz w:val="20"/>
        </w:rPr>
        <w:t> </w:t>
      </w:r>
      <w:r>
        <w:rPr>
          <w:spacing w:val="-5"/>
          <w:sz w:val="20"/>
        </w:rPr>
        <w:t>WDM</w:t>
      </w:r>
    </w:p>
    <w:p>
      <w:pPr>
        <w:pStyle w:val="BodyText"/>
        <w:spacing w:before="15"/>
      </w:pPr>
    </w:p>
    <w:p>
      <w:pPr>
        <w:pStyle w:val="BodyText"/>
        <w:spacing w:line="304" w:lineRule="auto"/>
        <w:ind w:left="653" w:right="1001"/>
        <w:jc w:val="both"/>
      </w:pPr>
      <w:r>
        <w:rPr/>
        <w:t>The</w:t>
      </w:r>
      <w:r>
        <w:rPr>
          <w:spacing w:val="-13"/>
        </w:rPr>
        <w:t> </w:t>
      </w:r>
      <w:r>
        <w:rPr/>
        <w:t>main</w:t>
      </w:r>
      <w:r>
        <w:rPr>
          <w:spacing w:val="-11"/>
        </w:rPr>
        <w:t> </w:t>
      </w:r>
      <w:r>
        <w:rPr/>
        <w:t>OAM</w:t>
      </w:r>
      <w:r>
        <w:rPr>
          <w:spacing w:val="-9"/>
        </w:rPr>
        <w:t> </w:t>
      </w:r>
      <w:r>
        <w:rPr/>
        <w:t>is</w:t>
      </w:r>
      <w:r>
        <w:rPr>
          <w:spacing w:val="-9"/>
        </w:rPr>
        <w:t> </w:t>
      </w:r>
      <w:r>
        <w:rPr/>
        <w:t>done</w:t>
      </w:r>
      <w:r>
        <w:rPr>
          <w:spacing w:val="-11"/>
        </w:rPr>
        <w:t> </w:t>
      </w:r>
      <w:r>
        <w:rPr/>
        <w:t>by</w:t>
      </w:r>
      <w:r>
        <w:rPr>
          <w:spacing w:val="-14"/>
        </w:rPr>
        <w:t> </w:t>
      </w:r>
      <w:r>
        <w:rPr/>
        <w:t>O-RU</w:t>
      </w:r>
      <w:r>
        <w:rPr>
          <w:spacing w:val="-11"/>
        </w:rPr>
        <w:t> </w:t>
      </w:r>
      <w:r>
        <w:rPr/>
        <w:t>and</w:t>
      </w:r>
      <w:r>
        <w:rPr>
          <w:spacing w:val="-11"/>
        </w:rPr>
        <w:t> </w:t>
      </w:r>
      <w:r>
        <w:rPr/>
        <w:t>O-DU</w:t>
      </w:r>
      <w:r>
        <w:rPr>
          <w:spacing w:val="-14"/>
        </w:rPr>
        <w:t> </w:t>
      </w:r>
      <w:r>
        <w:rPr/>
        <w:t>and</w:t>
      </w:r>
      <w:r>
        <w:rPr>
          <w:spacing w:val="-11"/>
        </w:rPr>
        <w:t> </w:t>
      </w:r>
      <w:r>
        <w:rPr/>
        <w:t>the</w:t>
      </w:r>
      <w:r>
        <w:rPr>
          <w:spacing w:val="-14"/>
        </w:rPr>
        <w:t> </w:t>
      </w:r>
      <w:r>
        <w:rPr/>
        <w:t>WDM</w:t>
      </w:r>
      <w:r>
        <w:rPr>
          <w:spacing w:val="-9"/>
        </w:rPr>
        <w:t> </w:t>
      </w:r>
      <w:r>
        <w:rPr/>
        <w:t>link</w:t>
      </w:r>
      <w:r>
        <w:rPr>
          <w:spacing w:val="-9"/>
        </w:rPr>
        <w:t> </w:t>
      </w:r>
      <w:r>
        <w:rPr/>
        <w:t>must</w:t>
      </w:r>
      <w:r>
        <w:rPr>
          <w:spacing w:val="-12"/>
        </w:rPr>
        <w:t> </w:t>
      </w:r>
      <w:r>
        <w:rPr/>
        <w:t>remain</w:t>
      </w:r>
      <w:r>
        <w:rPr>
          <w:spacing w:val="-11"/>
        </w:rPr>
        <w:t> </w:t>
      </w:r>
      <w:r>
        <w:rPr/>
        <w:t>transparent.</w:t>
      </w:r>
      <w:r>
        <w:rPr>
          <w:spacing w:val="-13"/>
        </w:rPr>
        <w:t> </w:t>
      </w:r>
      <w:r>
        <w:rPr/>
        <w:t>The</w:t>
      </w:r>
      <w:r>
        <w:rPr>
          <w:spacing w:val="-11"/>
        </w:rPr>
        <w:t> </w:t>
      </w:r>
      <w:r>
        <w:rPr/>
        <w:t>supervision,</w:t>
      </w:r>
      <w:r>
        <w:rPr>
          <w:spacing w:val="-8"/>
        </w:rPr>
        <w:t> </w:t>
      </w:r>
      <w:r>
        <w:rPr/>
        <w:t>dying gasp,</w:t>
      </w:r>
      <w:r>
        <w:rPr>
          <w:spacing w:val="-4"/>
        </w:rPr>
        <w:t> </w:t>
      </w:r>
      <w:r>
        <w:rPr/>
        <w:t>port,</w:t>
      </w:r>
      <w:r>
        <w:rPr>
          <w:spacing w:val="-7"/>
        </w:rPr>
        <w:t> </w:t>
      </w:r>
      <w:r>
        <w:rPr/>
        <w:t>and</w:t>
      </w:r>
      <w:r>
        <w:rPr>
          <w:spacing w:val="-6"/>
        </w:rPr>
        <w:t> </w:t>
      </w:r>
      <w:r>
        <w:rPr/>
        <w:t>wavelength-ID,</w:t>
      </w:r>
      <w:r>
        <w:rPr>
          <w:spacing w:val="-4"/>
        </w:rPr>
        <w:t> </w:t>
      </w:r>
      <w:r>
        <w:rPr/>
        <w:t>alarms,</w:t>
      </w:r>
      <w:r>
        <w:rPr>
          <w:spacing w:val="-7"/>
        </w:rPr>
        <w:t> </w:t>
      </w:r>
      <w:r>
        <w:rPr/>
        <w:t>energy-saving</w:t>
      </w:r>
      <w:r>
        <w:rPr>
          <w:spacing w:val="-6"/>
        </w:rPr>
        <w:t> </w:t>
      </w:r>
      <w:r>
        <w:rPr/>
        <w:t>policy</w:t>
      </w:r>
      <w:r>
        <w:rPr>
          <w:spacing w:val="-5"/>
        </w:rPr>
        <w:t> </w:t>
      </w:r>
      <w:r>
        <w:rPr/>
        <w:t>are</w:t>
      </w:r>
      <w:r>
        <w:rPr>
          <w:spacing w:val="-6"/>
        </w:rPr>
        <w:t> </w:t>
      </w:r>
      <w:r>
        <w:rPr/>
        <w:t>achieved</w:t>
      </w:r>
      <w:r>
        <w:rPr>
          <w:spacing w:val="-6"/>
        </w:rPr>
        <w:t> </w:t>
      </w:r>
      <w:r>
        <w:rPr/>
        <w:t>by</w:t>
      </w:r>
      <w:r>
        <w:rPr>
          <w:spacing w:val="-5"/>
        </w:rPr>
        <w:t> </w:t>
      </w:r>
      <w:r>
        <w:rPr/>
        <w:t>the</w:t>
      </w:r>
      <w:r>
        <w:rPr>
          <w:spacing w:val="-6"/>
        </w:rPr>
        <w:t> </w:t>
      </w:r>
      <w:r>
        <w:rPr/>
        <w:t>O-DU</w:t>
      </w:r>
      <w:r>
        <w:rPr>
          <w:spacing w:val="-11"/>
        </w:rPr>
        <w:t> </w:t>
      </w:r>
      <w:r>
        <w:rPr/>
        <w:t>and</w:t>
      </w:r>
      <w:r>
        <w:rPr>
          <w:spacing w:val="-6"/>
        </w:rPr>
        <w:t> </w:t>
      </w:r>
      <w:r>
        <w:rPr/>
        <w:t>the</w:t>
      </w:r>
      <w:r>
        <w:rPr>
          <w:spacing w:val="-11"/>
        </w:rPr>
        <w:t> </w:t>
      </w:r>
      <w:r>
        <w:rPr/>
        <w:t>O-RU.</w:t>
      </w:r>
      <w:r>
        <w:rPr>
          <w:spacing w:val="-8"/>
        </w:rPr>
        <w:t> </w:t>
      </w:r>
      <w:r>
        <w:rPr/>
        <w:t>The</w:t>
      </w:r>
      <w:r>
        <w:rPr>
          <w:spacing w:val="-6"/>
        </w:rPr>
        <w:t> </w:t>
      </w:r>
      <w:r>
        <w:rPr/>
        <w:t>M- plane could be based on ITU- G.988 recommendations. The only specific OAM function concerns the wavelength</w:t>
      </w:r>
      <w:r>
        <w:rPr>
          <w:spacing w:val="-8"/>
        </w:rPr>
        <w:t> </w:t>
      </w:r>
      <w:r>
        <w:rPr/>
        <w:t>assignment</w:t>
      </w:r>
      <w:r>
        <w:rPr>
          <w:spacing w:val="-5"/>
        </w:rPr>
        <w:t> </w:t>
      </w:r>
      <w:r>
        <w:rPr/>
        <w:t>and</w:t>
      </w:r>
      <w:r>
        <w:rPr>
          <w:spacing w:val="-8"/>
        </w:rPr>
        <w:t> </w:t>
      </w:r>
      <w:r>
        <w:rPr/>
        <w:t>control</w:t>
      </w:r>
      <w:r>
        <w:rPr>
          <w:spacing w:val="-12"/>
        </w:rPr>
        <w:t> </w:t>
      </w:r>
      <w:r>
        <w:rPr/>
        <w:t>to</w:t>
      </w:r>
      <w:r>
        <w:rPr>
          <w:spacing w:val="-12"/>
        </w:rPr>
        <w:t> </w:t>
      </w:r>
      <w:r>
        <w:rPr/>
        <w:t>achieve</w:t>
      </w:r>
      <w:r>
        <w:rPr>
          <w:spacing w:val="-8"/>
        </w:rPr>
        <w:t> </w:t>
      </w:r>
      <w:r>
        <w:rPr/>
        <w:t>the</w:t>
      </w:r>
      <w:r>
        <w:rPr>
          <w:spacing w:val="-8"/>
        </w:rPr>
        <w:t> </w:t>
      </w:r>
      <w:r>
        <w:rPr/>
        <w:t>wavelength</w:t>
      </w:r>
      <w:r>
        <w:rPr>
          <w:spacing w:val="-8"/>
        </w:rPr>
        <w:t> </w:t>
      </w:r>
      <w:r>
        <w:rPr/>
        <w:t>pairing</w:t>
      </w:r>
      <w:r>
        <w:rPr>
          <w:spacing w:val="-8"/>
        </w:rPr>
        <w:t> </w:t>
      </w:r>
      <w:r>
        <w:rPr/>
        <w:t>when</w:t>
      </w:r>
      <w:r>
        <w:rPr>
          <w:spacing w:val="-8"/>
        </w:rPr>
        <w:t> </w:t>
      </w:r>
      <w:r>
        <w:rPr/>
        <w:t>tunable</w:t>
      </w:r>
      <w:r>
        <w:rPr>
          <w:spacing w:val="-8"/>
        </w:rPr>
        <w:t> </w:t>
      </w:r>
      <w:r>
        <w:rPr/>
        <w:t>transceivers</w:t>
      </w:r>
      <w:r>
        <w:rPr>
          <w:spacing w:val="-6"/>
        </w:rPr>
        <w:t> </w:t>
      </w:r>
      <w:r>
        <w:rPr/>
        <w:t>are</w:t>
      </w:r>
      <w:r>
        <w:rPr>
          <w:spacing w:val="-12"/>
        </w:rPr>
        <w:t> </w:t>
      </w:r>
      <w:r>
        <w:rPr/>
        <w:t>used.</w:t>
      </w:r>
      <w:r>
        <w:rPr>
          <w:spacing w:val="-10"/>
        </w:rPr>
        <w:t> </w:t>
      </w:r>
      <w:r>
        <w:rPr/>
        <w:t>An embedded</w:t>
      </w:r>
      <w:r>
        <w:rPr>
          <w:spacing w:val="-8"/>
        </w:rPr>
        <w:t> </w:t>
      </w:r>
      <w:r>
        <w:rPr/>
        <w:t>channel</w:t>
      </w:r>
      <w:r>
        <w:rPr>
          <w:spacing w:val="-8"/>
        </w:rPr>
        <w:t> </w:t>
      </w:r>
      <w:r>
        <w:rPr/>
        <w:t>must</w:t>
      </w:r>
      <w:r>
        <w:rPr>
          <w:spacing w:val="-5"/>
        </w:rPr>
        <w:t> </w:t>
      </w:r>
      <w:r>
        <w:rPr/>
        <w:t>be</w:t>
      </w:r>
      <w:r>
        <w:rPr>
          <w:spacing w:val="-12"/>
        </w:rPr>
        <w:t> </w:t>
      </w:r>
      <w:r>
        <w:rPr/>
        <w:t>defined</w:t>
      </w:r>
      <w:r>
        <w:rPr>
          <w:spacing w:val="-8"/>
        </w:rPr>
        <w:t> </w:t>
      </w:r>
      <w:r>
        <w:rPr/>
        <w:t>based</w:t>
      </w:r>
      <w:r>
        <w:rPr>
          <w:spacing w:val="-8"/>
        </w:rPr>
        <w:t> </w:t>
      </w:r>
      <w:r>
        <w:rPr/>
        <w:t>on</w:t>
      </w:r>
      <w:r>
        <w:rPr>
          <w:spacing w:val="-12"/>
        </w:rPr>
        <w:t> </w:t>
      </w:r>
      <w:r>
        <w:rPr/>
        <w:t>digital</w:t>
      </w:r>
      <w:r>
        <w:rPr>
          <w:spacing w:val="-8"/>
        </w:rPr>
        <w:t> </w:t>
      </w:r>
      <w:r>
        <w:rPr/>
        <w:t>or</w:t>
      </w:r>
      <w:r>
        <w:rPr>
          <w:spacing w:val="-10"/>
        </w:rPr>
        <w:t> </w:t>
      </w:r>
      <w:r>
        <w:rPr/>
        <w:t>analog</w:t>
      </w:r>
      <w:r>
        <w:rPr>
          <w:spacing w:val="-8"/>
        </w:rPr>
        <w:t> </w:t>
      </w:r>
      <w:r>
        <w:rPr/>
        <w:t>transmission</w:t>
      </w:r>
      <w:r>
        <w:rPr>
          <w:spacing w:val="-8"/>
        </w:rPr>
        <w:t> </w:t>
      </w:r>
      <w:r>
        <w:rPr/>
        <w:t>to</w:t>
      </w:r>
      <w:r>
        <w:rPr>
          <w:spacing w:val="-12"/>
        </w:rPr>
        <w:t> </w:t>
      </w:r>
      <w:r>
        <w:rPr/>
        <w:t>support</w:t>
      </w:r>
      <w:r>
        <w:rPr>
          <w:spacing w:val="-8"/>
        </w:rPr>
        <w:t> </w:t>
      </w:r>
      <w:r>
        <w:rPr/>
        <w:t>this</w:t>
      </w:r>
      <w:r>
        <w:rPr>
          <w:spacing w:val="-10"/>
        </w:rPr>
        <w:t> </w:t>
      </w:r>
      <w:r>
        <w:rPr/>
        <w:t>wavelength</w:t>
      </w:r>
      <w:r>
        <w:rPr>
          <w:spacing w:val="-8"/>
        </w:rPr>
        <w:t> </w:t>
      </w:r>
      <w:r>
        <w:rPr/>
        <w:t>pairing</w:t>
      </w:r>
    </w:p>
    <w:p>
      <w:pPr>
        <w:spacing w:after="0" w:line="304" w:lineRule="auto"/>
        <w:jc w:val="both"/>
        <w:sectPr>
          <w:headerReference w:type="default" r:id="rId113"/>
          <w:footerReference w:type="default" r:id="rId114"/>
          <w:pgSz w:w="11910" w:h="16840"/>
          <w:pgMar w:header="858" w:footer="464" w:top="1520" w:bottom="660" w:left="480" w:right="120"/>
          <w:pgNumType w:start="53"/>
        </w:sectPr>
      </w:pPr>
    </w:p>
    <w:p>
      <w:pPr>
        <w:pStyle w:val="BodyText"/>
        <w:spacing w:before="33"/>
      </w:pPr>
    </w:p>
    <w:p>
      <w:pPr>
        <w:pStyle w:val="BodyText"/>
        <w:spacing w:line="304" w:lineRule="auto"/>
        <w:ind w:left="653" w:right="1005"/>
        <w:jc w:val="both"/>
        <w:rPr>
          <w:b/>
        </w:rPr>
      </w:pPr>
      <w:r>
        <w:rPr/>
        <w:t>OAM.</w:t>
      </w:r>
      <w:r>
        <w:rPr>
          <w:spacing w:val="-11"/>
        </w:rPr>
        <w:t> </w:t>
      </w:r>
      <w:r>
        <w:rPr/>
        <w:t>This</w:t>
      </w:r>
      <w:r>
        <w:rPr>
          <w:spacing w:val="-10"/>
        </w:rPr>
        <w:t> </w:t>
      </w:r>
      <w:r>
        <w:rPr/>
        <w:t>embedded</w:t>
      </w:r>
      <w:r>
        <w:rPr>
          <w:spacing w:val="-12"/>
        </w:rPr>
        <w:t> </w:t>
      </w:r>
      <w:r>
        <w:rPr/>
        <w:t>OAM</w:t>
      </w:r>
      <w:r>
        <w:rPr>
          <w:spacing w:val="-10"/>
        </w:rPr>
        <w:t> </w:t>
      </w:r>
      <w:r>
        <w:rPr/>
        <w:t>channel</w:t>
      </w:r>
      <w:r>
        <w:rPr>
          <w:spacing w:val="-12"/>
        </w:rPr>
        <w:t> </w:t>
      </w:r>
      <w:r>
        <w:rPr/>
        <w:t>must</w:t>
      </w:r>
      <w:r>
        <w:rPr>
          <w:spacing w:val="-9"/>
        </w:rPr>
        <w:t> </w:t>
      </w:r>
      <w:r>
        <w:rPr/>
        <w:t>allow</w:t>
      </w:r>
      <w:r>
        <w:rPr>
          <w:spacing w:val="-12"/>
        </w:rPr>
        <w:t> </w:t>
      </w:r>
      <w:r>
        <w:rPr/>
        <w:t>interoperability</w:t>
      </w:r>
      <w:r>
        <w:rPr>
          <w:spacing w:val="-10"/>
        </w:rPr>
        <w:t> </w:t>
      </w:r>
      <w:r>
        <w:rPr/>
        <w:t>between</w:t>
      </w:r>
      <w:r>
        <w:rPr>
          <w:spacing w:val="-12"/>
        </w:rPr>
        <w:t> </w:t>
      </w:r>
      <w:r>
        <w:rPr/>
        <w:t>transceivers</w:t>
      </w:r>
      <w:r>
        <w:rPr>
          <w:spacing w:val="-10"/>
        </w:rPr>
        <w:t> </w:t>
      </w:r>
      <w:r>
        <w:rPr/>
        <w:t>face</w:t>
      </w:r>
      <w:r>
        <w:rPr>
          <w:spacing w:val="-12"/>
        </w:rPr>
        <w:t> </w:t>
      </w:r>
      <w:r>
        <w:rPr/>
        <w:t>to</w:t>
      </w:r>
      <w:r>
        <w:rPr>
          <w:spacing w:val="-12"/>
        </w:rPr>
        <w:t> </w:t>
      </w:r>
      <w:r>
        <w:rPr/>
        <w:t>face.</w:t>
      </w:r>
      <w:r>
        <w:rPr>
          <w:spacing w:val="-9"/>
        </w:rPr>
        <w:t> </w:t>
      </w:r>
      <w:r>
        <w:rPr/>
        <w:t>The</w:t>
      </w:r>
      <w:r>
        <w:rPr>
          <w:spacing w:val="-14"/>
        </w:rPr>
        <w:t> </w:t>
      </w:r>
      <w:r>
        <w:rPr/>
        <w:t>O-RAN transceiver</w:t>
      </w:r>
      <w:r>
        <w:rPr>
          <w:spacing w:val="-14"/>
        </w:rPr>
        <w:t> </w:t>
      </w:r>
      <w:r>
        <w:rPr/>
        <w:t>embedded</w:t>
      </w:r>
      <w:r>
        <w:rPr>
          <w:spacing w:val="-14"/>
        </w:rPr>
        <w:t> </w:t>
      </w:r>
      <w:r>
        <w:rPr/>
        <w:t>channel</w:t>
      </w:r>
      <w:r>
        <w:rPr>
          <w:spacing w:val="-14"/>
        </w:rPr>
        <w:t> </w:t>
      </w:r>
      <w:r>
        <w:rPr/>
        <w:t>could</w:t>
      </w:r>
      <w:r>
        <w:rPr>
          <w:spacing w:val="-14"/>
        </w:rPr>
        <w:t> </w:t>
      </w:r>
      <w:r>
        <w:rPr/>
        <w:t>be</w:t>
      </w:r>
      <w:r>
        <w:rPr>
          <w:spacing w:val="-14"/>
        </w:rPr>
        <w:t> </w:t>
      </w:r>
      <w:r>
        <w:rPr/>
        <w:t>based</w:t>
      </w:r>
      <w:r>
        <w:rPr>
          <w:spacing w:val="-12"/>
        </w:rPr>
        <w:t> </w:t>
      </w:r>
      <w:r>
        <w:rPr/>
        <w:t>on</w:t>
      </w:r>
      <w:r>
        <w:rPr>
          <w:spacing w:val="-14"/>
        </w:rPr>
        <w:t> </w:t>
      </w:r>
      <w:r>
        <w:rPr/>
        <w:t>auxiliary</w:t>
      </w:r>
      <w:r>
        <w:rPr>
          <w:spacing w:val="-11"/>
        </w:rPr>
        <w:t> </w:t>
      </w:r>
      <w:r>
        <w:rPr/>
        <w:t>management</w:t>
      </w:r>
      <w:r>
        <w:rPr>
          <w:spacing w:val="-10"/>
        </w:rPr>
        <w:t> </w:t>
      </w:r>
      <w:r>
        <w:rPr/>
        <w:t>and</w:t>
      </w:r>
      <w:r>
        <w:rPr>
          <w:spacing w:val="-14"/>
        </w:rPr>
        <w:t> </w:t>
      </w:r>
      <w:r>
        <w:rPr/>
        <w:t>control</w:t>
      </w:r>
      <w:r>
        <w:rPr>
          <w:spacing w:val="-13"/>
        </w:rPr>
        <w:t> </w:t>
      </w:r>
      <w:r>
        <w:rPr/>
        <w:t>channel</w:t>
      </w:r>
      <w:r>
        <w:rPr>
          <w:spacing w:val="-13"/>
        </w:rPr>
        <w:t> </w:t>
      </w:r>
      <w:r>
        <w:rPr/>
        <w:t>of</w:t>
      </w:r>
      <w:r>
        <w:rPr>
          <w:spacing w:val="-14"/>
        </w:rPr>
        <w:t> </w:t>
      </w:r>
      <w:r>
        <w:rPr/>
        <w:t>ITU-T</w:t>
      </w:r>
      <w:r>
        <w:rPr>
          <w:spacing w:val="-14"/>
        </w:rPr>
        <w:t> </w:t>
      </w:r>
      <w:r>
        <w:rPr/>
        <w:t>G.989.2 </w:t>
      </w:r>
      <w:r>
        <w:rPr>
          <w:b/>
        </w:rPr>
        <w:t>Annex B &amp; ITU-T G.989.3 Annex F &amp; G.</w:t>
      </w:r>
    </w:p>
    <w:p>
      <w:pPr>
        <w:pStyle w:val="Heading6"/>
        <w:spacing w:before="186"/>
        <w:jc w:val="both"/>
      </w:pPr>
      <w:r>
        <w:rPr/>
        <w:t>For</w:t>
      </w:r>
      <w:r>
        <w:rPr>
          <w:spacing w:val="-3"/>
        </w:rPr>
        <w:t> </w:t>
      </w:r>
      <w:r>
        <w:rPr/>
        <w:t>active</w:t>
      </w:r>
      <w:r>
        <w:rPr>
          <w:spacing w:val="-6"/>
        </w:rPr>
        <w:t> </w:t>
      </w:r>
      <w:r>
        <w:rPr>
          <w:spacing w:val="-4"/>
        </w:rPr>
        <w:t>WDM:</w:t>
      </w:r>
    </w:p>
    <w:p>
      <w:pPr>
        <w:pStyle w:val="BodyText"/>
        <w:spacing w:before="31"/>
        <w:rPr>
          <w:b/>
        </w:rPr>
      </w:pPr>
      <w:r>
        <w:rPr/>
        <w:drawing>
          <wp:anchor distT="0" distB="0" distL="0" distR="0" allowOverlap="1" layoutInCell="1" locked="0" behindDoc="1" simplePos="0" relativeHeight="487638016">
            <wp:simplePos x="0" y="0"/>
            <wp:positionH relativeFrom="page">
              <wp:posOffset>1759796</wp:posOffset>
            </wp:positionH>
            <wp:positionV relativeFrom="paragraph">
              <wp:posOffset>181182</wp:posOffset>
            </wp:positionV>
            <wp:extent cx="4017799" cy="2154554"/>
            <wp:effectExtent l="0" t="0" r="0" b="0"/>
            <wp:wrapTopAndBottom/>
            <wp:docPr id="494" name="Image 494"/>
            <wp:cNvGraphicFramePr>
              <a:graphicFrameLocks/>
            </wp:cNvGraphicFramePr>
            <a:graphic>
              <a:graphicData uri="http://schemas.openxmlformats.org/drawingml/2006/picture">
                <pic:pic>
                  <pic:nvPicPr>
                    <pic:cNvPr id="494" name="Image 494"/>
                    <pic:cNvPicPr/>
                  </pic:nvPicPr>
                  <pic:blipFill>
                    <a:blip r:embed="rId116" cstate="print"/>
                    <a:stretch>
                      <a:fillRect/>
                    </a:stretch>
                  </pic:blipFill>
                  <pic:spPr>
                    <a:xfrm>
                      <a:off x="0" y="0"/>
                      <a:ext cx="4017799" cy="2154554"/>
                    </a:xfrm>
                    <a:prstGeom prst="rect">
                      <a:avLst/>
                    </a:prstGeom>
                  </pic:spPr>
                </pic:pic>
              </a:graphicData>
            </a:graphic>
          </wp:anchor>
        </w:drawing>
      </w:r>
    </w:p>
    <w:p>
      <w:pPr>
        <w:pStyle w:val="BodyText"/>
        <w:spacing w:before="52"/>
        <w:rPr>
          <w:b/>
        </w:rPr>
      </w:pPr>
    </w:p>
    <w:p>
      <w:pPr>
        <w:spacing w:before="1"/>
        <w:ind w:left="531" w:right="886" w:firstLine="0"/>
        <w:jc w:val="center"/>
        <w:rPr>
          <w:sz w:val="20"/>
        </w:rPr>
      </w:pPr>
      <w:r>
        <w:rPr>
          <w:b/>
          <w:sz w:val="20"/>
        </w:rPr>
        <w:t>Figure</w:t>
      </w:r>
      <w:r>
        <w:rPr>
          <w:b/>
          <w:spacing w:val="-4"/>
          <w:sz w:val="20"/>
        </w:rPr>
        <w:t> </w:t>
      </w:r>
      <w:r>
        <w:rPr>
          <w:b/>
          <w:sz w:val="20"/>
        </w:rPr>
        <w:t>30:</w:t>
      </w:r>
      <w:r>
        <w:rPr>
          <w:b/>
          <w:spacing w:val="-5"/>
          <w:sz w:val="20"/>
        </w:rPr>
        <w:t> </w:t>
      </w:r>
      <w:r>
        <w:rPr>
          <w:sz w:val="20"/>
        </w:rPr>
        <w:t>OAM</w:t>
      </w:r>
      <w:r>
        <w:rPr>
          <w:spacing w:val="-5"/>
          <w:sz w:val="20"/>
        </w:rPr>
        <w:t> </w:t>
      </w:r>
      <w:r>
        <w:rPr>
          <w:sz w:val="20"/>
        </w:rPr>
        <w:t>for</w:t>
      </w:r>
      <w:r>
        <w:rPr>
          <w:spacing w:val="-5"/>
          <w:sz w:val="20"/>
        </w:rPr>
        <w:t> </w:t>
      </w:r>
      <w:r>
        <w:rPr>
          <w:sz w:val="20"/>
        </w:rPr>
        <w:t>Active</w:t>
      </w:r>
      <w:r>
        <w:rPr>
          <w:spacing w:val="-6"/>
          <w:sz w:val="20"/>
        </w:rPr>
        <w:t> </w:t>
      </w:r>
      <w:r>
        <w:rPr>
          <w:spacing w:val="-5"/>
          <w:sz w:val="20"/>
        </w:rPr>
        <w:t>WDM</w:t>
      </w:r>
    </w:p>
    <w:p>
      <w:pPr>
        <w:pStyle w:val="BodyText"/>
        <w:spacing w:before="10"/>
      </w:pPr>
    </w:p>
    <w:p>
      <w:pPr>
        <w:pStyle w:val="BodyText"/>
        <w:spacing w:line="307" w:lineRule="auto"/>
        <w:ind w:left="653" w:right="1005"/>
        <w:jc w:val="both"/>
      </w:pPr>
      <w:r>
        <w:rPr/>
        <w:t>The</w:t>
      </w:r>
      <w:r>
        <w:rPr>
          <w:spacing w:val="-7"/>
        </w:rPr>
        <w:t> </w:t>
      </w:r>
      <w:r>
        <w:rPr/>
        <w:t>O-DU</w:t>
      </w:r>
      <w:r>
        <w:rPr>
          <w:spacing w:val="-7"/>
        </w:rPr>
        <w:t> </w:t>
      </w:r>
      <w:r>
        <w:rPr/>
        <w:t>and</w:t>
      </w:r>
      <w:r>
        <w:rPr>
          <w:spacing w:val="-2"/>
        </w:rPr>
        <w:t> </w:t>
      </w:r>
      <w:r>
        <w:rPr/>
        <w:t>O-RU</w:t>
      </w:r>
      <w:r>
        <w:rPr>
          <w:spacing w:val="-2"/>
        </w:rPr>
        <w:t> </w:t>
      </w:r>
      <w:r>
        <w:rPr/>
        <w:t>communication</w:t>
      </w:r>
      <w:r>
        <w:rPr>
          <w:spacing w:val="-2"/>
        </w:rPr>
        <w:t> </w:t>
      </w:r>
      <w:r>
        <w:rPr/>
        <w:t>are</w:t>
      </w:r>
      <w:r>
        <w:rPr>
          <w:spacing w:val="-7"/>
        </w:rPr>
        <w:t> </w:t>
      </w:r>
      <w:r>
        <w:rPr/>
        <w:t>transparent</w:t>
      </w:r>
      <w:r>
        <w:rPr>
          <w:spacing w:val="-4"/>
        </w:rPr>
        <w:t> </w:t>
      </w:r>
      <w:r>
        <w:rPr/>
        <w:t>to</w:t>
      </w:r>
      <w:r>
        <w:rPr>
          <w:spacing w:val="-7"/>
        </w:rPr>
        <w:t> </w:t>
      </w:r>
      <w:r>
        <w:rPr/>
        <w:t>the</w:t>
      </w:r>
      <w:r>
        <w:rPr>
          <w:spacing w:val="-7"/>
        </w:rPr>
        <w:t> </w:t>
      </w:r>
      <w:r>
        <w:rPr/>
        <w:t>wavelength</w:t>
      </w:r>
      <w:r>
        <w:rPr>
          <w:spacing w:val="-2"/>
        </w:rPr>
        <w:t> </w:t>
      </w:r>
      <w:r>
        <w:rPr/>
        <w:t>transmission</w:t>
      </w:r>
      <w:r>
        <w:rPr>
          <w:spacing w:val="-2"/>
        </w:rPr>
        <w:t> </w:t>
      </w:r>
      <w:r>
        <w:rPr/>
        <w:t>features.</w:t>
      </w:r>
      <w:r>
        <w:rPr>
          <w:spacing w:val="-4"/>
        </w:rPr>
        <w:t> </w:t>
      </w:r>
      <w:r>
        <w:rPr/>
        <w:t>The</w:t>
      </w:r>
      <w:r>
        <w:rPr>
          <w:spacing w:val="-7"/>
        </w:rPr>
        <w:t> </w:t>
      </w:r>
      <w:r>
        <w:rPr/>
        <w:t>O-DU</w:t>
      </w:r>
      <w:r>
        <w:rPr>
          <w:spacing w:val="-2"/>
        </w:rPr>
        <w:t> </w:t>
      </w:r>
      <w:r>
        <w:rPr/>
        <w:t>and O-RU support a dedicated OAM link with grey transceivers.</w:t>
      </w:r>
      <w:r>
        <w:rPr>
          <w:spacing w:val="40"/>
        </w:rPr>
        <w:t> </w:t>
      </w:r>
      <w:r>
        <w:rPr/>
        <w:t>Therefore, for active WDM transmission, a dedicated</w:t>
      </w:r>
      <w:r>
        <w:rPr>
          <w:spacing w:val="-5"/>
        </w:rPr>
        <w:t> </w:t>
      </w:r>
      <w:r>
        <w:rPr/>
        <w:t>OAM</w:t>
      </w:r>
      <w:r>
        <w:rPr>
          <w:spacing w:val="-3"/>
        </w:rPr>
        <w:t> </w:t>
      </w:r>
      <w:r>
        <w:rPr/>
        <w:t>based</w:t>
      </w:r>
      <w:r>
        <w:rPr>
          <w:spacing w:val="-5"/>
        </w:rPr>
        <w:t> </w:t>
      </w:r>
      <w:r>
        <w:rPr/>
        <w:t>on</w:t>
      </w:r>
      <w:r>
        <w:rPr>
          <w:spacing w:val="-5"/>
        </w:rPr>
        <w:t> </w:t>
      </w:r>
      <w:r>
        <w:rPr/>
        <w:t>section</w:t>
      </w:r>
      <w:r>
        <w:rPr>
          <w:spacing w:val="-5"/>
        </w:rPr>
        <w:t> </w:t>
      </w:r>
      <w:r>
        <w:rPr/>
        <w:t>56</w:t>
      </w:r>
      <w:r>
        <w:rPr>
          <w:spacing w:val="-5"/>
        </w:rPr>
        <w:t> </w:t>
      </w:r>
      <w:r>
        <w:rPr/>
        <w:t>must</w:t>
      </w:r>
      <w:r>
        <w:rPr>
          <w:spacing w:val="-2"/>
        </w:rPr>
        <w:t> </w:t>
      </w:r>
      <w:r>
        <w:rPr/>
        <w:t>be</w:t>
      </w:r>
      <w:r>
        <w:rPr>
          <w:spacing w:val="-5"/>
        </w:rPr>
        <w:t> </w:t>
      </w:r>
      <w:r>
        <w:rPr/>
        <w:t>proposed.</w:t>
      </w:r>
      <w:r>
        <w:rPr>
          <w:spacing w:val="-2"/>
        </w:rPr>
        <w:t> </w:t>
      </w:r>
      <w:r>
        <w:rPr/>
        <w:t>The</w:t>
      </w:r>
      <w:r>
        <w:rPr>
          <w:spacing w:val="-5"/>
        </w:rPr>
        <w:t> </w:t>
      </w:r>
      <w:r>
        <w:rPr/>
        <w:t>OAM</w:t>
      </w:r>
      <w:r>
        <w:rPr>
          <w:spacing w:val="-3"/>
        </w:rPr>
        <w:t> </w:t>
      </w:r>
      <w:r>
        <w:rPr/>
        <w:t>coordination</w:t>
      </w:r>
      <w:r>
        <w:rPr>
          <w:spacing w:val="-5"/>
        </w:rPr>
        <w:t> </w:t>
      </w:r>
      <w:r>
        <w:rPr/>
        <w:t>between</w:t>
      </w:r>
      <w:r>
        <w:rPr>
          <w:spacing w:val="-5"/>
        </w:rPr>
        <w:t> </w:t>
      </w:r>
      <w:r>
        <w:rPr/>
        <w:t>TNE</w:t>
      </w:r>
      <w:r>
        <w:rPr>
          <w:spacing w:val="-4"/>
        </w:rPr>
        <w:t> </w:t>
      </w:r>
      <w:r>
        <w:rPr/>
        <w:t>and</w:t>
      </w:r>
      <w:r>
        <w:rPr>
          <w:spacing w:val="-5"/>
        </w:rPr>
        <w:t> </w:t>
      </w:r>
      <w:r>
        <w:rPr/>
        <w:t>O-DU</w:t>
      </w:r>
      <w:r>
        <w:rPr>
          <w:spacing w:val="-5"/>
        </w:rPr>
        <w:t> </w:t>
      </w:r>
      <w:r>
        <w:rPr/>
        <w:t>&amp;</w:t>
      </w:r>
      <w:r>
        <w:rPr>
          <w:spacing w:val="-3"/>
        </w:rPr>
        <w:t> </w:t>
      </w:r>
      <w:r>
        <w:rPr/>
        <w:t>O- RU</w:t>
      </w:r>
      <w:r>
        <w:rPr>
          <w:spacing w:val="-2"/>
        </w:rPr>
        <w:t> </w:t>
      </w:r>
      <w:r>
        <w:rPr/>
        <w:t>by</w:t>
      </w:r>
      <w:r>
        <w:rPr>
          <w:spacing w:val="-1"/>
        </w:rPr>
        <w:t> </w:t>
      </w:r>
      <w:r>
        <w:rPr/>
        <w:t>management system</w:t>
      </w:r>
      <w:r>
        <w:rPr>
          <w:spacing w:val="-5"/>
        </w:rPr>
        <w:t> </w:t>
      </w:r>
      <w:r>
        <w:rPr/>
        <w:t>must</w:t>
      </w:r>
      <w:r>
        <w:rPr>
          <w:spacing w:val="-4"/>
        </w:rPr>
        <w:t> </w:t>
      </w:r>
      <w:r>
        <w:rPr/>
        <w:t>be</w:t>
      </w:r>
      <w:r>
        <w:rPr>
          <w:spacing w:val="-2"/>
        </w:rPr>
        <w:t> </w:t>
      </w:r>
      <w:r>
        <w:rPr/>
        <w:t>proposed</w:t>
      </w:r>
      <w:r>
        <w:rPr>
          <w:spacing w:val="-2"/>
        </w:rPr>
        <w:t> </w:t>
      </w:r>
      <w:r>
        <w:rPr/>
        <w:t>for</w:t>
      </w:r>
      <w:r>
        <w:rPr>
          <w:spacing w:val="-1"/>
        </w:rPr>
        <w:t> </w:t>
      </w:r>
      <w:r>
        <w:rPr/>
        <w:t>supervision, power</w:t>
      </w:r>
      <w:r>
        <w:rPr>
          <w:spacing w:val="-1"/>
        </w:rPr>
        <w:t> </w:t>
      </w:r>
      <w:r>
        <w:rPr/>
        <w:t>saving</w:t>
      </w:r>
      <w:r>
        <w:rPr>
          <w:spacing w:val="-2"/>
        </w:rPr>
        <w:t> </w:t>
      </w:r>
      <w:r>
        <w:rPr/>
        <w:t>mechanism, port &amp;</w:t>
      </w:r>
      <w:r>
        <w:rPr>
          <w:spacing w:val="-1"/>
        </w:rPr>
        <w:t> </w:t>
      </w:r>
      <w:r>
        <w:rPr/>
        <w:t>wavelength- ID. An asymmetrical TE OAM could be preferred with</w:t>
      </w:r>
      <w:r>
        <w:rPr>
          <w:spacing w:val="-1"/>
        </w:rPr>
        <w:t> </w:t>
      </w:r>
      <w:r>
        <w:rPr/>
        <w:t>master TNE close to</w:t>
      </w:r>
      <w:r>
        <w:rPr>
          <w:spacing w:val="-1"/>
        </w:rPr>
        <w:t> </w:t>
      </w:r>
      <w:r>
        <w:rPr/>
        <w:t>O-DU and slave TNE close to</w:t>
      </w:r>
      <w:r>
        <w:rPr>
          <w:spacing w:val="-1"/>
        </w:rPr>
        <w:t> </w:t>
      </w:r>
      <w:r>
        <w:rPr/>
        <w:t>O- </w:t>
      </w:r>
      <w:r>
        <w:rPr>
          <w:spacing w:val="-4"/>
        </w:rPr>
        <w:t>RU.</w:t>
      </w:r>
    </w:p>
    <w:p>
      <w:pPr>
        <w:pStyle w:val="BodyText"/>
      </w:pPr>
    </w:p>
    <w:p>
      <w:pPr>
        <w:pStyle w:val="BodyText"/>
        <w:spacing w:before="189"/>
      </w:pPr>
    </w:p>
    <w:p>
      <w:pPr>
        <w:pStyle w:val="Heading6"/>
        <w:jc w:val="both"/>
      </w:pPr>
      <w:r>
        <w:rPr/>
        <w:t>For</w:t>
      </w:r>
      <w:r>
        <w:rPr>
          <w:spacing w:val="-7"/>
        </w:rPr>
        <w:t> </w:t>
      </w:r>
      <w:r>
        <w:rPr/>
        <w:t>semi-active</w:t>
      </w:r>
      <w:r>
        <w:rPr>
          <w:spacing w:val="-6"/>
        </w:rPr>
        <w:t> </w:t>
      </w:r>
      <w:r>
        <w:rPr/>
        <w:t>WDM</w:t>
      </w:r>
      <w:r>
        <w:rPr>
          <w:spacing w:val="-6"/>
        </w:rPr>
        <w:t> </w:t>
      </w:r>
      <w:r>
        <w:rPr/>
        <w:t>type</w:t>
      </w:r>
      <w:r>
        <w:rPr>
          <w:spacing w:val="-6"/>
        </w:rPr>
        <w:t> </w:t>
      </w:r>
      <w:r>
        <w:rPr>
          <w:spacing w:val="-5"/>
        </w:rPr>
        <w:t>I:</w:t>
      </w:r>
    </w:p>
    <w:p>
      <w:pPr>
        <w:pStyle w:val="BodyText"/>
        <w:spacing w:before="100"/>
        <w:rPr>
          <w:b/>
        </w:rPr>
      </w:pPr>
      <w:r>
        <w:rPr/>
        <w:drawing>
          <wp:anchor distT="0" distB="0" distL="0" distR="0" allowOverlap="1" layoutInCell="1" locked="0" behindDoc="1" simplePos="0" relativeHeight="487638528">
            <wp:simplePos x="0" y="0"/>
            <wp:positionH relativeFrom="page">
              <wp:posOffset>1558544</wp:posOffset>
            </wp:positionH>
            <wp:positionV relativeFrom="paragraph">
              <wp:posOffset>225324</wp:posOffset>
            </wp:positionV>
            <wp:extent cx="4373333" cy="2767679"/>
            <wp:effectExtent l="0" t="0" r="0" b="0"/>
            <wp:wrapTopAndBottom/>
            <wp:docPr id="495" name="Image 495"/>
            <wp:cNvGraphicFramePr>
              <a:graphicFrameLocks/>
            </wp:cNvGraphicFramePr>
            <a:graphic>
              <a:graphicData uri="http://schemas.openxmlformats.org/drawingml/2006/picture">
                <pic:pic>
                  <pic:nvPicPr>
                    <pic:cNvPr id="495" name="Image 495"/>
                    <pic:cNvPicPr/>
                  </pic:nvPicPr>
                  <pic:blipFill>
                    <a:blip r:embed="rId117" cstate="print"/>
                    <a:stretch>
                      <a:fillRect/>
                    </a:stretch>
                  </pic:blipFill>
                  <pic:spPr>
                    <a:xfrm>
                      <a:off x="0" y="0"/>
                      <a:ext cx="4373333" cy="2767679"/>
                    </a:xfrm>
                    <a:prstGeom prst="rect">
                      <a:avLst/>
                    </a:prstGeom>
                  </pic:spPr>
                </pic:pic>
              </a:graphicData>
            </a:graphic>
          </wp:anchor>
        </w:drawing>
      </w:r>
    </w:p>
    <w:p>
      <w:pPr>
        <w:pStyle w:val="BodyText"/>
        <w:spacing w:before="108"/>
        <w:rPr>
          <w:b/>
        </w:rPr>
      </w:pPr>
    </w:p>
    <w:p>
      <w:pPr>
        <w:spacing w:before="0"/>
        <w:ind w:left="535" w:right="886" w:firstLine="0"/>
        <w:jc w:val="center"/>
        <w:rPr>
          <w:sz w:val="20"/>
        </w:rPr>
      </w:pPr>
      <w:r>
        <w:rPr>
          <w:b/>
          <w:sz w:val="20"/>
        </w:rPr>
        <w:t>Figure</w:t>
      </w:r>
      <w:r>
        <w:rPr>
          <w:b/>
          <w:spacing w:val="-3"/>
          <w:sz w:val="20"/>
        </w:rPr>
        <w:t> </w:t>
      </w:r>
      <w:r>
        <w:rPr>
          <w:b/>
          <w:sz w:val="20"/>
        </w:rPr>
        <w:t>31:</w:t>
      </w:r>
      <w:r>
        <w:rPr>
          <w:b/>
          <w:spacing w:val="-5"/>
          <w:sz w:val="20"/>
        </w:rPr>
        <w:t> </w:t>
      </w:r>
      <w:r>
        <w:rPr>
          <w:sz w:val="20"/>
        </w:rPr>
        <w:t>OAM</w:t>
      </w:r>
      <w:r>
        <w:rPr>
          <w:spacing w:val="-6"/>
          <w:sz w:val="20"/>
        </w:rPr>
        <w:t> </w:t>
      </w:r>
      <w:r>
        <w:rPr>
          <w:sz w:val="20"/>
        </w:rPr>
        <w:t>for</w:t>
      </w:r>
      <w:r>
        <w:rPr>
          <w:spacing w:val="-6"/>
          <w:sz w:val="20"/>
        </w:rPr>
        <w:t> </w:t>
      </w:r>
      <w:r>
        <w:rPr>
          <w:sz w:val="20"/>
        </w:rPr>
        <w:t>semi-active</w:t>
      </w:r>
      <w:r>
        <w:rPr>
          <w:spacing w:val="-7"/>
          <w:sz w:val="20"/>
        </w:rPr>
        <w:t> </w:t>
      </w:r>
      <w:r>
        <w:rPr>
          <w:sz w:val="20"/>
        </w:rPr>
        <w:t>WDM</w:t>
      </w:r>
      <w:r>
        <w:rPr>
          <w:spacing w:val="-6"/>
          <w:sz w:val="20"/>
        </w:rPr>
        <w:t> </w:t>
      </w:r>
      <w:r>
        <w:rPr>
          <w:sz w:val="20"/>
        </w:rPr>
        <w:t>type</w:t>
      </w:r>
      <w:r>
        <w:rPr>
          <w:spacing w:val="-7"/>
          <w:sz w:val="20"/>
        </w:rPr>
        <w:t> </w:t>
      </w:r>
      <w:r>
        <w:rPr>
          <w:spacing w:val="-10"/>
          <w:sz w:val="20"/>
        </w:rPr>
        <w:t>I</w:t>
      </w:r>
    </w:p>
    <w:p>
      <w:pPr>
        <w:spacing w:after="0"/>
        <w:jc w:val="center"/>
        <w:rPr>
          <w:sz w:val="20"/>
        </w:rPr>
        <w:sectPr>
          <w:pgSz w:w="11910" w:h="16840"/>
          <w:pgMar w:header="858" w:footer="464" w:top="1520" w:bottom="660" w:left="480" w:right="120"/>
        </w:sectPr>
      </w:pPr>
    </w:p>
    <w:p>
      <w:pPr>
        <w:pStyle w:val="BodyText"/>
        <w:spacing w:before="33"/>
      </w:pPr>
    </w:p>
    <w:p>
      <w:pPr>
        <w:pStyle w:val="BodyText"/>
        <w:spacing w:line="307" w:lineRule="auto"/>
        <w:ind w:left="653" w:right="1006"/>
        <w:jc w:val="both"/>
      </w:pPr>
      <w:r>
        <w:rPr/>
        <w:t>The O-DU is transparent to the wavelength transmission features. The O-RU supports the WDM transceiver. The O-RU M-Plane is capable of supporting the OAM for WDM transmission. The M-Plane dedicated to the OAM</w:t>
      </w:r>
      <w:r>
        <w:rPr>
          <w:spacing w:val="-2"/>
        </w:rPr>
        <w:t> </w:t>
      </w:r>
      <w:r>
        <w:rPr/>
        <w:t>function controls the wavelength assignment to achieve the wavelength pairing. An embedded channel must be defined based on digital or analog transmission to support this wavelength pairing OAM. This embedded</w:t>
      </w:r>
      <w:r>
        <w:rPr>
          <w:spacing w:val="-14"/>
        </w:rPr>
        <w:t> </w:t>
      </w:r>
      <w:r>
        <w:rPr/>
        <w:t>OAM</w:t>
      </w:r>
      <w:r>
        <w:rPr>
          <w:spacing w:val="-14"/>
        </w:rPr>
        <w:t> </w:t>
      </w:r>
      <w:r>
        <w:rPr/>
        <w:t>channel</w:t>
      </w:r>
      <w:r>
        <w:rPr>
          <w:spacing w:val="-14"/>
        </w:rPr>
        <w:t> </w:t>
      </w:r>
      <w:r>
        <w:rPr/>
        <w:t>must</w:t>
      </w:r>
      <w:r>
        <w:rPr>
          <w:spacing w:val="-14"/>
        </w:rPr>
        <w:t> </w:t>
      </w:r>
      <w:r>
        <w:rPr/>
        <w:t>allow</w:t>
      </w:r>
      <w:r>
        <w:rPr>
          <w:spacing w:val="-14"/>
        </w:rPr>
        <w:t> </w:t>
      </w:r>
      <w:r>
        <w:rPr/>
        <w:t>interoperability</w:t>
      </w:r>
      <w:r>
        <w:rPr>
          <w:spacing w:val="-14"/>
        </w:rPr>
        <w:t> </w:t>
      </w:r>
      <w:r>
        <w:rPr/>
        <w:t>between</w:t>
      </w:r>
      <w:r>
        <w:rPr>
          <w:spacing w:val="-14"/>
        </w:rPr>
        <w:t> </w:t>
      </w:r>
      <w:r>
        <w:rPr/>
        <w:t>transceivers</w:t>
      </w:r>
      <w:r>
        <w:rPr>
          <w:spacing w:val="-14"/>
        </w:rPr>
        <w:t> </w:t>
      </w:r>
      <w:r>
        <w:rPr/>
        <w:t>face</w:t>
      </w:r>
      <w:r>
        <w:rPr>
          <w:spacing w:val="-14"/>
        </w:rPr>
        <w:t> </w:t>
      </w:r>
      <w:r>
        <w:rPr/>
        <w:t>to</w:t>
      </w:r>
      <w:r>
        <w:rPr>
          <w:spacing w:val="-13"/>
        </w:rPr>
        <w:t> </w:t>
      </w:r>
      <w:r>
        <w:rPr/>
        <w:t>face.</w:t>
      </w:r>
      <w:r>
        <w:rPr>
          <w:spacing w:val="-14"/>
        </w:rPr>
        <w:t> </w:t>
      </w:r>
      <w:r>
        <w:rPr/>
        <w:t>The</w:t>
      </w:r>
      <w:r>
        <w:rPr>
          <w:spacing w:val="-14"/>
        </w:rPr>
        <w:t> </w:t>
      </w:r>
      <w:r>
        <w:rPr/>
        <w:t>O-RAN</w:t>
      </w:r>
      <w:r>
        <w:rPr>
          <w:spacing w:val="-14"/>
        </w:rPr>
        <w:t> </w:t>
      </w:r>
      <w:r>
        <w:rPr/>
        <w:t>transceiver embedded channel could be based on auxiliary management and control channel of ITU-T G.989.2</w:t>
      </w:r>
      <w:r>
        <w:rPr>
          <w:spacing w:val="-3"/>
        </w:rPr>
        <w:t> </w:t>
      </w:r>
      <w:r>
        <w:rPr/>
        <w:t>Annex B &amp;</w:t>
      </w:r>
      <w:r>
        <w:rPr>
          <w:spacing w:val="-10"/>
        </w:rPr>
        <w:t> </w:t>
      </w:r>
      <w:r>
        <w:rPr/>
        <w:t>ITU-T</w:t>
      </w:r>
      <w:r>
        <w:rPr>
          <w:spacing w:val="-7"/>
        </w:rPr>
        <w:t> </w:t>
      </w:r>
      <w:r>
        <w:rPr/>
        <w:t>G.989.3</w:t>
      </w:r>
      <w:r>
        <w:rPr>
          <w:spacing w:val="-6"/>
        </w:rPr>
        <w:t> </w:t>
      </w:r>
      <w:r>
        <w:rPr/>
        <w:t>Annex</w:t>
      </w:r>
      <w:r>
        <w:rPr>
          <w:spacing w:val="-14"/>
        </w:rPr>
        <w:t> </w:t>
      </w:r>
      <w:r>
        <w:rPr/>
        <w:t>F</w:t>
      </w:r>
      <w:r>
        <w:rPr>
          <w:spacing w:val="-8"/>
        </w:rPr>
        <w:t> </w:t>
      </w:r>
      <w:r>
        <w:rPr/>
        <w:t>&amp;</w:t>
      </w:r>
      <w:r>
        <w:rPr>
          <w:spacing w:val="-9"/>
        </w:rPr>
        <w:t> </w:t>
      </w:r>
      <w:r>
        <w:rPr/>
        <w:t>G.</w:t>
      </w:r>
      <w:r>
        <w:rPr>
          <w:spacing w:val="-8"/>
        </w:rPr>
        <w:t> </w:t>
      </w:r>
      <w:r>
        <w:rPr/>
        <w:t>The</w:t>
      </w:r>
      <w:r>
        <w:rPr>
          <w:spacing w:val="-11"/>
        </w:rPr>
        <w:t> </w:t>
      </w:r>
      <w:r>
        <w:rPr/>
        <w:t>TNE</w:t>
      </w:r>
      <w:r>
        <w:rPr>
          <w:spacing w:val="-9"/>
        </w:rPr>
        <w:t> </w:t>
      </w:r>
      <w:r>
        <w:rPr/>
        <w:t>close</w:t>
      </w:r>
      <w:r>
        <w:rPr>
          <w:spacing w:val="-11"/>
        </w:rPr>
        <w:t> </w:t>
      </w:r>
      <w:r>
        <w:rPr/>
        <w:t>to</w:t>
      </w:r>
      <w:r>
        <w:rPr>
          <w:spacing w:val="-14"/>
        </w:rPr>
        <w:t> </w:t>
      </w:r>
      <w:r>
        <w:rPr/>
        <w:t>O-DU</w:t>
      </w:r>
      <w:r>
        <w:rPr>
          <w:spacing w:val="-6"/>
        </w:rPr>
        <w:t> </w:t>
      </w:r>
      <w:r>
        <w:rPr/>
        <w:t>is</w:t>
      </w:r>
      <w:r>
        <w:rPr>
          <w:spacing w:val="-4"/>
        </w:rPr>
        <w:t> </w:t>
      </w:r>
      <w:r>
        <w:rPr/>
        <w:t>also</w:t>
      </w:r>
      <w:r>
        <w:rPr>
          <w:spacing w:val="-11"/>
        </w:rPr>
        <w:t> </w:t>
      </w:r>
      <w:r>
        <w:rPr/>
        <w:t>connected</w:t>
      </w:r>
      <w:r>
        <w:rPr>
          <w:spacing w:val="-11"/>
        </w:rPr>
        <w:t> </w:t>
      </w:r>
      <w:r>
        <w:rPr/>
        <w:t>to</w:t>
      </w:r>
      <w:r>
        <w:rPr>
          <w:spacing w:val="-11"/>
        </w:rPr>
        <w:t> </w:t>
      </w:r>
      <w:r>
        <w:rPr/>
        <w:t>the</w:t>
      </w:r>
      <w:r>
        <w:rPr>
          <w:spacing w:val="-11"/>
        </w:rPr>
        <w:t> </w:t>
      </w:r>
      <w:r>
        <w:rPr/>
        <w:t>management</w:t>
      </w:r>
      <w:r>
        <w:rPr>
          <w:spacing w:val="-3"/>
        </w:rPr>
        <w:t> </w:t>
      </w:r>
      <w:r>
        <w:rPr/>
        <w:t>system</w:t>
      </w:r>
      <w:r>
        <w:rPr>
          <w:spacing w:val="-9"/>
        </w:rPr>
        <w:t> </w:t>
      </w:r>
      <w:r>
        <w:rPr/>
        <w:t>to</w:t>
      </w:r>
      <w:r>
        <w:rPr>
          <w:spacing w:val="-11"/>
        </w:rPr>
        <w:t> </w:t>
      </w:r>
      <w:r>
        <w:rPr/>
        <w:t>enrich the WDM OAM features. The OAM architecture is asymmetrical with the TNE equipment close to DU which achieves a master role.</w:t>
      </w:r>
    </w:p>
    <w:p>
      <w:pPr>
        <w:pStyle w:val="BodyText"/>
      </w:pPr>
    </w:p>
    <w:p>
      <w:pPr>
        <w:pStyle w:val="BodyText"/>
      </w:pPr>
    </w:p>
    <w:p>
      <w:pPr>
        <w:pStyle w:val="BodyText"/>
      </w:pPr>
    </w:p>
    <w:p>
      <w:pPr>
        <w:pStyle w:val="BodyText"/>
        <w:spacing w:before="200"/>
      </w:pPr>
    </w:p>
    <w:p>
      <w:pPr>
        <w:pStyle w:val="Heading6"/>
        <w:jc w:val="both"/>
      </w:pPr>
      <w:r>
        <w:rPr/>
        <w:t>For</w:t>
      </w:r>
      <w:r>
        <w:rPr>
          <w:spacing w:val="-7"/>
        </w:rPr>
        <w:t> </w:t>
      </w:r>
      <w:r>
        <w:rPr/>
        <w:t>semi-active</w:t>
      </w:r>
      <w:r>
        <w:rPr>
          <w:spacing w:val="-6"/>
        </w:rPr>
        <w:t> </w:t>
      </w:r>
      <w:r>
        <w:rPr/>
        <w:t>WDM</w:t>
      </w:r>
      <w:r>
        <w:rPr>
          <w:spacing w:val="-6"/>
        </w:rPr>
        <w:t> </w:t>
      </w:r>
      <w:r>
        <w:rPr/>
        <w:t>type</w:t>
      </w:r>
      <w:r>
        <w:rPr>
          <w:spacing w:val="-6"/>
        </w:rPr>
        <w:t> </w:t>
      </w:r>
      <w:r>
        <w:rPr>
          <w:spacing w:val="-5"/>
        </w:rPr>
        <w:t>II:</w:t>
      </w:r>
    </w:p>
    <w:p>
      <w:pPr>
        <w:pStyle w:val="BodyText"/>
        <w:spacing w:before="61"/>
        <w:rPr>
          <w:b/>
        </w:rPr>
      </w:pPr>
      <w:r>
        <w:rPr/>
        <w:drawing>
          <wp:anchor distT="0" distB="0" distL="0" distR="0" allowOverlap="1" layoutInCell="1" locked="0" behindDoc="1" simplePos="0" relativeHeight="487639040">
            <wp:simplePos x="0" y="0"/>
            <wp:positionH relativeFrom="page">
              <wp:posOffset>1802009</wp:posOffset>
            </wp:positionH>
            <wp:positionV relativeFrom="paragraph">
              <wp:posOffset>200518</wp:posOffset>
            </wp:positionV>
            <wp:extent cx="3950004" cy="2121407"/>
            <wp:effectExtent l="0" t="0" r="0" b="0"/>
            <wp:wrapTopAndBottom/>
            <wp:docPr id="496" name="Image 496"/>
            <wp:cNvGraphicFramePr>
              <a:graphicFrameLocks/>
            </wp:cNvGraphicFramePr>
            <a:graphic>
              <a:graphicData uri="http://schemas.openxmlformats.org/drawingml/2006/picture">
                <pic:pic>
                  <pic:nvPicPr>
                    <pic:cNvPr id="496" name="Image 496"/>
                    <pic:cNvPicPr/>
                  </pic:nvPicPr>
                  <pic:blipFill>
                    <a:blip r:embed="rId118" cstate="print"/>
                    <a:stretch>
                      <a:fillRect/>
                    </a:stretch>
                  </pic:blipFill>
                  <pic:spPr>
                    <a:xfrm>
                      <a:off x="0" y="0"/>
                      <a:ext cx="3950004" cy="2121407"/>
                    </a:xfrm>
                    <a:prstGeom prst="rect">
                      <a:avLst/>
                    </a:prstGeom>
                  </pic:spPr>
                </pic:pic>
              </a:graphicData>
            </a:graphic>
          </wp:anchor>
        </w:drawing>
      </w:r>
    </w:p>
    <w:p>
      <w:pPr>
        <w:pStyle w:val="BodyText"/>
        <w:spacing w:before="75"/>
        <w:rPr>
          <w:b/>
        </w:rPr>
      </w:pPr>
    </w:p>
    <w:p>
      <w:pPr>
        <w:pStyle w:val="BodyText"/>
        <w:ind w:left="535" w:right="886"/>
        <w:jc w:val="center"/>
      </w:pPr>
      <w:r>
        <w:rPr>
          <w:b/>
        </w:rPr>
        <w:t>Figure32</w:t>
      </w:r>
      <w:r>
        <w:rPr/>
        <w:t>:</w:t>
      </w:r>
      <w:r>
        <w:rPr>
          <w:spacing w:val="-6"/>
        </w:rPr>
        <w:t> </w:t>
      </w:r>
      <w:r>
        <w:rPr/>
        <w:t>OAM</w:t>
      </w:r>
      <w:r>
        <w:rPr>
          <w:spacing w:val="-6"/>
        </w:rPr>
        <w:t> </w:t>
      </w:r>
      <w:r>
        <w:rPr/>
        <w:t>for</w:t>
      </w:r>
      <w:r>
        <w:rPr>
          <w:spacing w:val="-7"/>
        </w:rPr>
        <w:t> </w:t>
      </w:r>
      <w:r>
        <w:rPr/>
        <w:t>semi-active</w:t>
      </w:r>
      <w:r>
        <w:rPr>
          <w:spacing w:val="-8"/>
        </w:rPr>
        <w:t> </w:t>
      </w:r>
      <w:r>
        <w:rPr/>
        <w:t>WDM</w:t>
      </w:r>
      <w:r>
        <w:rPr>
          <w:spacing w:val="-6"/>
        </w:rPr>
        <w:t> </w:t>
      </w:r>
      <w:r>
        <w:rPr/>
        <w:t>type</w:t>
      </w:r>
      <w:r>
        <w:rPr>
          <w:spacing w:val="-8"/>
        </w:rPr>
        <w:t> </w:t>
      </w:r>
      <w:r>
        <w:rPr>
          <w:spacing w:val="-5"/>
        </w:rPr>
        <w:t>II</w:t>
      </w:r>
    </w:p>
    <w:p>
      <w:pPr>
        <w:pStyle w:val="BodyText"/>
        <w:spacing w:before="11"/>
      </w:pPr>
    </w:p>
    <w:p>
      <w:pPr>
        <w:pStyle w:val="BodyText"/>
        <w:spacing w:line="307" w:lineRule="auto"/>
        <w:ind w:left="653" w:right="1006"/>
        <w:jc w:val="both"/>
      </w:pPr>
      <w:r>
        <w:rPr/>
        <w:t>The OAM of the WDM links is done by O-RU and O-DU OAM. The supervision, dying gasp, port, and wavelength-ID,</w:t>
      </w:r>
      <w:r>
        <w:rPr>
          <w:spacing w:val="-14"/>
        </w:rPr>
        <w:t> </w:t>
      </w:r>
      <w:r>
        <w:rPr/>
        <w:t>alarms,</w:t>
      </w:r>
      <w:r>
        <w:rPr>
          <w:spacing w:val="-13"/>
        </w:rPr>
        <w:t> </w:t>
      </w:r>
      <w:r>
        <w:rPr/>
        <w:t>energy-saving</w:t>
      </w:r>
      <w:r>
        <w:rPr>
          <w:spacing w:val="-12"/>
        </w:rPr>
        <w:t> </w:t>
      </w:r>
      <w:r>
        <w:rPr/>
        <w:t>policy</w:t>
      </w:r>
      <w:r>
        <w:rPr>
          <w:spacing w:val="-10"/>
        </w:rPr>
        <w:t> </w:t>
      </w:r>
      <w:r>
        <w:rPr/>
        <w:t>are</w:t>
      </w:r>
      <w:r>
        <w:rPr>
          <w:spacing w:val="-12"/>
        </w:rPr>
        <w:t> </w:t>
      </w:r>
      <w:r>
        <w:rPr/>
        <w:t>achieved</w:t>
      </w:r>
      <w:r>
        <w:rPr>
          <w:spacing w:val="-12"/>
        </w:rPr>
        <w:t> </w:t>
      </w:r>
      <w:r>
        <w:rPr/>
        <w:t>by</w:t>
      </w:r>
      <w:r>
        <w:rPr>
          <w:spacing w:val="-10"/>
        </w:rPr>
        <w:t> </w:t>
      </w:r>
      <w:r>
        <w:rPr/>
        <w:t>O-DU</w:t>
      </w:r>
      <w:r>
        <w:rPr>
          <w:spacing w:val="-14"/>
        </w:rPr>
        <w:t> </w:t>
      </w:r>
      <w:r>
        <w:rPr/>
        <w:t>and</w:t>
      </w:r>
      <w:r>
        <w:rPr>
          <w:spacing w:val="-12"/>
        </w:rPr>
        <w:t> </w:t>
      </w:r>
      <w:r>
        <w:rPr/>
        <w:t>O-RU.</w:t>
      </w:r>
      <w:r>
        <w:rPr>
          <w:spacing w:val="-14"/>
        </w:rPr>
        <w:t> </w:t>
      </w:r>
      <w:r>
        <w:rPr/>
        <w:t>The</w:t>
      </w:r>
      <w:r>
        <w:rPr>
          <w:spacing w:val="-12"/>
        </w:rPr>
        <w:t> </w:t>
      </w:r>
      <w:r>
        <w:rPr/>
        <w:t>only</w:t>
      </w:r>
      <w:r>
        <w:rPr>
          <w:spacing w:val="-10"/>
        </w:rPr>
        <w:t> </w:t>
      </w:r>
      <w:r>
        <w:rPr/>
        <w:t>specific</w:t>
      </w:r>
      <w:r>
        <w:rPr>
          <w:spacing w:val="-14"/>
        </w:rPr>
        <w:t> </w:t>
      </w:r>
      <w:r>
        <w:rPr/>
        <w:t>OAM</w:t>
      </w:r>
      <w:r>
        <w:rPr>
          <w:spacing w:val="-14"/>
        </w:rPr>
        <w:t> </w:t>
      </w:r>
      <w:r>
        <w:rPr/>
        <w:t>function controls the wavelength assignment to achieve wavelength pairing. An embedded channel must be defined based</w:t>
      </w:r>
      <w:r>
        <w:rPr>
          <w:spacing w:val="-12"/>
        </w:rPr>
        <w:t> </w:t>
      </w:r>
      <w:r>
        <w:rPr/>
        <w:t>on</w:t>
      </w:r>
      <w:r>
        <w:rPr>
          <w:spacing w:val="-12"/>
        </w:rPr>
        <w:t> </w:t>
      </w:r>
      <w:r>
        <w:rPr/>
        <w:t>digital</w:t>
      </w:r>
      <w:r>
        <w:rPr>
          <w:spacing w:val="-12"/>
        </w:rPr>
        <w:t> </w:t>
      </w:r>
      <w:r>
        <w:rPr/>
        <w:t>or</w:t>
      </w:r>
      <w:r>
        <w:rPr>
          <w:spacing w:val="-10"/>
        </w:rPr>
        <w:t> </w:t>
      </w:r>
      <w:r>
        <w:rPr/>
        <w:t>analog</w:t>
      </w:r>
      <w:r>
        <w:rPr>
          <w:spacing w:val="-12"/>
        </w:rPr>
        <w:t> </w:t>
      </w:r>
      <w:r>
        <w:rPr/>
        <w:t>transmission</w:t>
      </w:r>
      <w:r>
        <w:rPr>
          <w:spacing w:val="-12"/>
        </w:rPr>
        <w:t> </w:t>
      </w:r>
      <w:r>
        <w:rPr/>
        <w:t>to</w:t>
      </w:r>
      <w:r>
        <w:rPr>
          <w:spacing w:val="-12"/>
        </w:rPr>
        <w:t> </w:t>
      </w:r>
      <w:r>
        <w:rPr/>
        <w:t>support</w:t>
      </w:r>
      <w:r>
        <w:rPr>
          <w:spacing w:val="-9"/>
        </w:rPr>
        <w:t> </w:t>
      </w:r>
      <w:r>
        <w:rPr/>
        <w:t>this</w:t>
      </w:r>
      <w:r>
        <w:rPr>
          <w:spacing w:val="-10"/>
        </w:rPr>
        <w:t> </w:t>
      </w:r>
      <w:r>
        <w:rPr/>
        <w:t>wavelength</w:t>
      </w:r>
      <w:r>
        <w:rPr>
          <w:spacing w:val="-12"/>
        </w:rPr>
        <w:t> </w:t>
      </w:r>
      <w:r>
        <w:rPr/>
        <w:t>pairing</w:t>
      </w:r>
      <w:r>
        <w:rPr>
          <w:spacing w:val="-12"/>
        </w:rPr>
        <w:t> </w:t>
      </w:r>
      <w:r>
        <w:rPr/>
        <w:t>OAM.</w:t>
      </w:r>
      <w:r>
        <w:rPr>
          <w:spacing w:val="-9"/>
        </w:rPr>
        <w:t> </w:t>
      </w:r>
      <w:r>
        <w:rPr/>
        <w:t>This</w:t>
      </w:r>
      <w:r>
        <w:rPr>
          <w:spacing w:val="-10"/>
        </w:rPr>
        <w:t> </w:t>
      </w:r>
      <w:r>
        <w:rPr/>
        <w:t>embedded</w:t>
      </w:r>
      <w:r>
        <w:rPr>
          <w:spacing w:val="-12"/>
        </w:rPr>
        <w:t> </w:t>
      </w:r>
      <w:r>
        <w:rPr/>
        <w:t>OAM</w:t>
      </w:r>
      <w:r>
        <w:rPr>
          <w:spacing w:val="-10"/>
        </w:rPr>
        <w:t> </w:t>
      </w:r>
      <w:r>
        <w:rPr/>
        <w:t>channel must</w:t>
      </w:r>
      <w:r>
        <w:rPr>
          <w:spacing w:val="-14"/>
        </w:rPr>
        <w:t> </w:t>
      </w:r>
      <w:r>
        <w:rPr/>
        <w:t>allow</w:t>
      </w:r>
      <w:r>
        <w:rPr>
          <w:spacing w:val="-14"/>
        </w:rPr>
        <w:t> </w:t>
      </w:r>
      <w:r>
        <w:rPr/>
        <w:t>interoperability</w:t>
      </w:r>
      <w:r>
        <w:rPr>
          <w:spacing w:val="-14"/>
        </w:rPr>
        <w:t> </w:t>
      </w:r>
      <w:r>
        <w:rPr/>
        <w:t>between</w:t>
      </w:r>
      <w:r>
        <w:rPr>
          <w:spacing w:val="-14"/>
        </w:rPr>
        <w:t> </w:t>
      </w:r>
      <w:r>
        <w:rPr/>
        <w:t>transceivers</w:t>
      </w:r>
      <w:r>
        <w:rPr>
          <w:spacing w:val="-14"/>
        </w:rPr>
        <w:t> </w:t>
      </w:r>
      <w:r>
        <w:rPr/>
        <w:t>face</w:t>
      </w:r>
      <w:r>
        <w:rPr>
          <w:spacing w:val="-14"/>
        </w:rPr>
        <w:t> </w:t>
      </w:r>
      <w:r>
        <w:rPr/>
        <w:t>to</w:t>
      </w:r>
      <w:r>
        <w:rPr>
          <w:spacing w:val="-14"/>
        </w:rPr>
        <w:t> </w:t>
      </w:r>
      <w:r>
        <w:rPr/>
        <w:t>face.</w:t>
      </w:r>
      <w:r>
        <w:rPr>
          <w:spacing w:val="-14"/>
        </w:rPr>
        <w:t> </w:t>
      </w:r>
      <w:r>
        <w:rPr/>
        <w:t>The</w:t>
      </w:r>
      <w:r>
        <w:rPr>
          <w:spacing w:val="-14"/>
        </w:rPr>
        <w:t> </w:t>
      </w:r>
      <w:r>
        <w:rPr/>
        <w:t>O-RAN</w:t>
      </w:r>
      <w:r>
        <w:rPr>
          <w:spacing w:val="-13"/>
        </w:rPr>
        <w:t> </w:t>
      </w:r>
      <w:r>
        <w:rPr/>
        <w:t>transceiver</w:t>
      </w:r>
      <w:r>
        <w:rPr>
          <w:spacing w:val="-14"/>
        </w:rPr>
        <w:t> </w:t>
      </w:r>
      <w:r>
        <w:rPr/>
        <w:t>embedded</w:t>
      </w:r>
      <w:r>
        <w:rPr>
          <w:spacing w:val="-14"/>
        </w:rPr>
        <w:t> </w:t>
      </w:r>
      <w:r>
        <w:rPr/>
        <w:t>channel</w:t>
      </w:r>
      <w:r>
        <w:rPr>
          <w:spacing w:val="-14"/>
        </w:rPr>
        <w:t> </w:t>
      </w:r>
      <w:r>
        <w:rPr/>
        <w:t>could be</w:t>
      </w:r>
      <w:r>
        <w:rPr>
          <w:spacing w:val="-1"/>
        </w:rPr>
        <w:t> </w:t>
      </w:r>
      <w:r>
        <w:rPr/>
        <w:t>based</w:t>
      </w:r>
      <w:r>
        <w:rPr>
          <w:spacing w:val="-1"/>
        </w:rPr>
        <w:t> </w:t>
      </w:r>
      <w:r>
        <w:rPr/>
        <w:t>on</w:t>
      </w:r>
      <w:r>
        <w:rPr>
          <w:spacing w:val="-1"/>
        </w:rPr>
        <w:t> </w:t>
      </w:r>
      <w:r>
        <w:rPr/>
        <w:t>auxiliary management and</w:t>
      </w:r>
      <w:r>
        <w:rPr>
          <w:spacing w:val="-1"/>
        </w:rPr>
        <w:t> </w:t>
      </w:r>
      <w:r>
        <w:rPr/>
        <w:t>control</w:t>
      </w:r>
      <w:r>
        <w:rPr>
          <w:spacing w:val="-1"/>
        </w:rPr>
        <w:t> </w:t>
      </w:r>
      <w:r>
        <w:rPr/>
        <w:t>channel</w:t>
      </w:r>
      <w:r>
        <w:rPr>
          <w:spacing w:val="-1"/>
        </w:rPr>
        <w:t> </w:t>
      </w:r>
      <w:r>
        <w:rPr/>
        <w:t>of ITU-T G.989.2</w:t>
      </w:r>
      <w:r>
        <w:rPr>
          <w:spacing w:val="-1"/>
        </w:rPr>
        <w:t> </w:t>
      </w:r>
      <w:r>
        <w:rPr/>
        <w:t>Annex B &amp; ITU-T</w:t>
      </w:r>
      <w:r>
        <w:rPr>
          <w:spacing w:val="-3"/>
        </w:rPr>
        <w:t> </w:t>
      </w:r>
      <w:r>
        <w:rPr/>
        <w:t>G.989.3</w:t>
      </w:r>
      <w:r>
        <w:rPr>
          <w:spacing w:val="-1"/>
        </w:rPr>
        <w:t> </w:t>
      </w:r>
      <w:r>
        <w:rPr/>
        <w:t>Annex F &amp; G. The optical power detectors system of the WDM link is also connected to the management system to enrich the OAM features. The OAM architecture is asymmetrical with the TNE equipment close to DU which achieves</w:t>
      </w:r>
      <w:r>
        <w:rPr>
          <w:spacing w:val="-2"/>
        </w:rPr>
        <w:t> </w:t>
      </w:r>
      <w:r>
        <w:rPr/>
        <w:t>a</w:t>
      </w:r>
      <w:r>
        <w:rPr>
          <w:spacing w:val="-3"/>
        </w:rPr>
        <w:t> </w:t>
      </w:r>
      <w:r>
        <w:rPr/>
        <w:t>master</w:t>
      </w:r>
      <w:r>
        <w:rPr>
          <w:spacing w:val="-5"/>
        </w:rPr>
        <w:t> </w:t>
      </w:r>
      <w:r>
        <w:rPr/>
        <w:t>role.</w:t>
      </w:r>
      <w:r>
        <w:rPr>
          <w:spacing w:val="-4"/>
        </w:rPr>
        <w:t> </w:t>
      </w:r>
      <w:r>
        <w:rPr/>
        <w:t>The</w:t>
      </w:r>
      <w:r>
        <w:rPr>
          <w:spacing w:val="-3"/>
        </w:rPr>
        <w:t> </w:t>
      </w:r>
      <w:r>
        <w:rPr/>
        <w:t>optical</w:t>
      </w:r>
      <w:r>
        <w:rPr>
          <w:spacing w:val="-3"/>
        </w:rPr>
        <w:t> </w:t>
      </w:r>
      <w:r>
        <w:rPr/>
        <w:t>detectors</w:t>
      </w:r>
      <w:r>
        <w:rPr>
          <w:spacing w:val="-2"/>
        </w:rPr>
        <w:t> </w:t>
      </w:r>
      <w:r>
        <w:rPr/>
        <w:t>system</w:t>
      </w:r>
      <w:r>
        <w:rPr>
          <w:spacing w:val="-5"/>
        </w:rPr>
        <w:t> </w:t>
      </w:r>
      <w:r>
        <w:rPr/>
        <w:t>could</w:t>
      </w:r>
      <w:r>
        <w:rPr>
          <w:spacing w:val="-3"/>
        </w:rPr>
        <w:t> </w:t>
      </w:r>
      <w:r>
        <w:rPr/>
        <w:t>have</w:t>
      </w:r>
      <w:r>
        <w:rPr>
          <w:spacing w:val="-3"/>
        </w:rPr>
        <w:t> </w:t>
      </w:r>
      <w:r>
        <w:rPr/>
        <w:t>a</w:t>
      </w:r>
      <w:r>
        <w:rPr>
          <w:spacing w:val="-3"/>
        </w:rPr>
        <w:t> </w:t>
      </w:r>
      <w:r>
        <w:rPr/>
        <w:t>role</w:t>
      </w:r>
      <w:r>
        <w:rPr>
          <w:spacing w:val="-3"/>
        </w:rPr>
        <w:t> </w:t>
      </w:r>
      <w:r>
        <w:rPr/>
        <w:t>in</w:t>
      </w:r>
      <w:r>
        <w:rPr>
          <w:spacing w:val="-3"/>
        </w:rPr>
        <w:t> </w:t>
      </w:r>
      <w:r>
        <w:rPr/>
        <w:t>the</w:t>
      </w:r>
      <w:r>
        <w:rPr>
          <w:spacing w:val="-3"/>
        </w:rPr>
        <w:t> </w:t>
      </w:r>
      <w:r>
        <w:rPr/>
        <w:t>wavelength</w:t>
      </w:r>
      <w:r>
        <w:rPr>
          <w:spacing w:val="-3"/>
        </w:rPr>
        <w:t> </w:t>
      </w:r>
      <w:r>
        <w:rPr/>
        <w:t>pairing</w:t>
      </w:r>
      <w:r>
        <w:rPr>
          <w:spacing w:val="-3"/>
        </w:rPr>
        <w:t> </w:t>
      </w:r>
      <w:r>
        <w:rPr/>
        <w:t>mechanism. Or the optical detectors system could have no role in the wavelength pairing mechanism and provide “only” optical supervision parameters.</w:t>
      </w:r>
    </w:p>
    <w:p>
      <w:pPr>
        <w:pStyle w:val="BodyText"/>
        <w:spacing w:before="175"/>
        <w:ind w:left="653"/>
        <w:jc w:val="both"/>
      </w:pPr>
      <w:r>
        <w:rPr/>
        <w:t>The</w:t>
      </w:r>
      <w:r>
        <w:rPr>
          <w:spacing w:val="-6"/>
        </w:rPr>
        <w:t> </w:t>
      </w:r>
      <w:r>
        <w:rPr/>
        <w:t>following</w:t>
      </w:r>
      <w:r>
        <w:rPr>
          <w:spacing w:val="-6"/>
        </w:rPr>
        <w:t> </w:t>
      </w:r>
      <w:r>
        <w:rPr/>
        <w:t>table</w:t>
      </w:r>
      <w:r>
        <w:rPr>
          <w:spacing w:val="-5"/>
        </w:rPr>
        <w:t> </w:t>
      </w:r>
      <w:r>
        <w:rPr/>
        <w:t>presents</w:t>
      </w:r>
      <w:r>
        <w:rPr>
          <w:spacing w:val="-5"/>
        </w:rPr>
        <w:t> </w:t>
      </w:r>
      <w:r>
        <w:rPr/>
        <w:t>a</w:t>
      </w:r>
      <w:r>
        <w:rPr>
          <w:spacing w:val="-5"/>
        </w:rPr>
        <w:t> </w:t>
      </w:r>
      <w:r>
        <w:rPr/>
        <w:t>synthesis</w:t>
      </w:r>
      <w:r>
        <w:rPr>
          <w:spacing w:val="-5"/>
        </w:rPr>
        <w:t> </w:t>
      </w:r>
      <w:r>
        <w:rPr/>
        <w:t>of</w:t>
      </w:r>
      <w:r>
        <w:rPr>
          <w:spacing w:val="-7"/>
        </w:rPr>
        <w:t> </w:t>
      </w:r>
      <w:r>
        <w:rPr/>
        <w:t>OAM</w:t>
      </w:r>
      <w:r>
        <w:rPr>
          <w:spacing w:val="-8"/>
        </w:rPr>
        <w:t> </w:t>
      </w:r>
      <w:r>
        <w:rPr>
          <w:spacing w:val="-2"/>
        </w:rPr>
        <w:t>architectures.</w:t>
      </w:r>
    </w:p>
    <w:p>
      <w:pPr>
        <w:pStyle w:val="BodyText"/>
        <w:spacing w:after="1"/>
        <w:rPr>
          <w:sz w:val="18"/>
        </w:rPr>
      </w:pPr>
    </w:p>
    <w:tbl>
      <w:tblPr>
        <w:tblW w:w="0" w:type="auto"/>
        <w:jc w:val="left"/>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05"/>
        <w:gridCol w:w="6733"/>
      </w:tblGrid>
      <w:tr>
        <w:trPr>
          <w:trHeight w:val="426" w:hRule="atLeast"/>
        </w:trPr>
        <w:tc>
          <w:tcPr>
            <w:tcW w:w="2905" w:type="dxa"/>
          </w:tcPr>
          <w:p>
            <w:pPr>
              <w:pStyle w:val="TableParagraph"/>
              <w:rPr>
                <w:rFonts w:ascii="Times New Roman"/>
                <w:sz w:val="18"/>
              </w:rPr>
            </w:pPr>
          </w:p>
        </w:tc>
        <w:tc>
          <w:tcPr>
            <w:tcW w:w="6733" w:type="dxa"/>
          </w:tcPr>
          <w:p>
            <w:pPr>
              <w:pStyle w:val="TableParagraph"/>
              <w:spacing w:line="229" w:lineRule="exact"/>
              <w:ind w:left="105"/>
              <w:rPr>
                <w:sz w:val="20"/>
              </w:rPr>
            </w:pPr>
            <w:r>
              <w:rPr>
                <w:sz w:val="20"/>
              </w:rPr>
              <w:t>OAM</w:t>
            </w:r>
            <w:r>
              <w:rPr>
                <w:spacing w:val="-2"/>
                <w:sz w:val="20"/>
              </w:rPr>
              <w:t> architectures</w:t>
            </w:r>
          </w:p>
        </w:tc>
      </w:tr>
      <w:tr>
        <w:trPr>
          <w:trHeight w:val="431" w:hRule="atLeast"/>
        </w:trPr>
        <w:tc>
          <w:tcPr>
            <w:tcW w:w="2905" w:type="dxa"/>
          </w:tcPr>
          <w:p>
            <w:pPr>
              <w:pStyle w:val="TableParagraph"/>
              <w:spacing w:before="4"/>
              <w:ind w:left="110"/>
              <w:rPr>
                <w:sz w:val="20"/>
              </w:rPr>
            </w:pPr>
            <w:r>
              <w:rPr>
                <w:sz w:val="20"/>
              </w:rPr>
              <w:t>passive</w:t>
            </w:r>
            <w:r>
              <w:rPr>
                <w:spacing w:val="-9"/>
                <w:sz w:val="20"/>
              </w:rPr>
              <w:t> </w:t>
            </w:r>
            <w:r>
              <w:rPr>
                <w:spacing w:val="-5"/>
                <w:sz w:val="20"/>
              </w:rPr>
              <w:t>WDM</w:t>
            </w:r>
          </w:p>
        </w:tc>
        <w:tc>
          <w:tcPr>
            <w:tcW w:w="6733" w:type="dxa"/>
          </w:tcPr>
          <w:p>
            <w:pPr>
              <w:pStyle w:val="TableParagraph"/>
              <w:spacing w:before="4"/>
              <w:ind w:left="105"/>
              <w:rPr>
                <w:sz w:val="20"/>
              </w:rPr>
            </w:pPr>
            <w:r>
              <w:rPr>
                <w:sz w:val="20"/>
              </w:rPr>
              <w:t>dedicated</w:t>
            </w:r>
            <w:r>
              <w:rPr>
                <w:spacing w:val="-9"/>
                <w:sz w:val="20"/>
              </w:rPr>
              <w:t> </w:t>
            </w:r>
            <w:r>
              <w:rPr>
                <w:sz w:val="20"/>
              </w:rPr>
              <w:t>to</w:t>
            </w:r>
            <w:r>
              <w:rPr>
                <w:spacing w:val="-8"/>
                <w:sz w:val="20"/>
              </w:rPr>
              <w:t> </w:t>
            </w:r>
            <w:r>
              <w:rPr>
                <w:sz w:val="20"/>
              </w:rPr>
              <w:t>wavelength</w:t>
            </w:r>
            <w:r>
              <w:rPr>
                <w:spacing w:val="-8"/>
                <w:sz w:val="20"/>
              </w:rPr>
              <w:t> </w:t>
            </w:r>
            <w:r>
              <w:rPr>
                <w:sz w:val="20"/>
              </w:rPr>
              <w:t>pairing</w:t>
            </w:r>
            <w:r>
              <w:rPr>
                <w:spacing w:val="-8"/>
                <w:sz w:val="20"/>
              </w:rPr>
              <w:t> </w:t>
            </w:r>
            <w:r>
              <w:rPr>
                <w:sz w:val="20"/>
              </w:rPr>
              <w:t>only</w:t>
            </w:r>
            <w:r>
              <w:rPr>
                <w:spacing w:val="-7"/>
                <w:sz w:val="20"/>
              </w:rPr>
              <w:t> </w:t>
            </w:r>
            <w:r>
              <w:rPr>
                <w:sz w:val="20"/>
              </w:rPr>
              <w:t>if</w:t>
            </w:r>
            <w:r>
              <w:rPr>
                <w:spacing w:val="-5"/>
                <w:sz w:val="20"/>
              </w:rPr>
              <w:t> </w:t>
            </w:r>
            <w:r>
              <w:rPr>
                <w:sz w:val="20"/>
              </w:rPr>
              <w:t>required</w:t>
            </w:r>
            <w:r>
              <w:rPr>
                <w:spacing w:val="-8"/>
                <w:sz w:val="20"/>
              </w:rPr>
              <w:t> </w:t>
            </w:r>
            <w:r>
              <w:rPr>
                <w:sz w:val="20"/>
              </w:rPr>
              <w:t>(Tunable</w:t>
            </w:r>
            <w:r>
              <w:rPr>
                <w:spacing w:val="-8"/>
                <w:sz w:val="20"/>
              </w:rPr>
              <w:t> </w:t>
            </w:r>
            <w:r>
              <w:rPr>
                <w:spacing w:val="-2"/>
                <w:sz w:val="20"/>
              </w:rPr>
              <w:t>transceiver)</w:t>
            </w:r>
          </w:p>
        </w:tc>
      </w:tr>
    </w:tbl>
    <w:p>
      <w:pPr>
        <w:spacing w:after="0"/>
        <w:rPr>
          <w:sz w:val="20"/>
        </w:rPr>
        <w:sectPr>
          <w:pgSz w:w="11910" w:h="16840"/>
          <w:pgMar w:header="858" w:footer="464" w:top="1520" w:bottom="660" w:left="480" w:right="120"/>
        </w:sectPr>
      </w:pPr>
    </w:p>
    <w:p>
      <w:pPr>
        <w:pStyle w:val="BodyText"/>
      </w:pPr>
    </w:p>
    <w:tbl>
      <w:tblPr>
        <w:tblW w:w="0" w:type="auto"/>
        <w:jc w:val="left"/>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05"/>
        <w:gridCol w:w="6733"/>
      </w:tblGrid>
      <w:tr>
        <w:trPr>
          <w:trHeight w:val="921" w:hRule="atLeast"/>
        </w:trPr>
        <w:tc>
          <w:tcPr>
            <w:tcW w:w="2905" w:type="dxa"/>
          </w:tcPr>
          <w:p>
            <w:pPr>
              <w:pStyle w:val="TableParagraph"/>
              <w:spacing w:line="229" w:lineRule="exact"/>
              <w:ind w:left="110"/>
              <w:rPr>
                <w:sz w:val="20"/>
              </w:rPr>
            </w:pPr>
            <w:r>
              <w:rPr>
                <w:sz w:val="20"/>
              </w:rPr>
              <w:t>active</w:t>
            </w:r>
            <w:r>
              <w:rPr>
                <w:spacing w:val="-4"/>
                <w:sz w:val="20"/>
              </w:rPr>
              <w:t> </w:t>
            </w:r>
            <w:r>
              <w:rPr>
                <w:spacing w:val="-5"/>
                <w:sz w:val="20"/>
              </w:rPr>
              <w:t>WDM</w:t>
            </w:r>
          </w:p>
        </w:tc>
        <w:tc>
          <w:tcPr>
            <w:tcW w:w="6733" w:type="dxa"/>
          </w:tcPr>
          <w:p>
            <w:pPr>
              <w:pStyle w:val="TableParagraph"/>
              <w:spacing w:line="256" w:lineRule="auto"/>
              <w:ind w:left="105"/>
              <w:rPr>
                <w:sz w:val="20"/>
              </w:rPr>
            </w:pPr>
            <w:r>
              <w:rPr>
                <w:sz w:val="20"/>
              </w:rPr>
              <w:t>complete</w:t>
            </w:r>
            <w:r>
              <w:rPr>
                <w:spacing w:val="-3"/>
                <w:sz w:val="20"/>
              </w:rPr>
              <w:t> </w:t>
            </w:r>
            <w:r>
              <w:rPr>
                <w:sz w:val="20"/>
              </w:rPr>
              <w:t>WDM</w:t>
            </w:r>
            <w:r>
              <w:rPr>
                <w:spacing w:val="-6"/>
                <w:sz w:val="20"/>
              </w:rPr>
              <w:t> </w:t>
            </w:r>
            <w:r>
              <w:rPr>
                <w:sz w:val="20"/>
              </w:rPr>
              <w:t>transmission</w:t>
            </w:r>
            <w:r>
              <w:rPr>
                <w:spacing w:val="-8"/>
                <w:sz w:val="20"/>
              </w:rPr>
              <w:t> </w:t>
            </w:r>
            <w:r>
              <w:rPr>
                <w:sz w:val="20"/>
              </w:rPr>
              <w:t>OAM, asymmetrical</w:t>
            </w:r>
            <w:r>
              <w:rPr>
                <w:spacing w:val="-8"/>
                <w:sz w:val="20"/>
              </w:rPr>
              <w:t> </w:t>
            </w:r>
            <w:r>
              <w:rPr>
                <w:sz w:val="20"/>
              </w:rPr>
              <w:t>OAM</w:t>
            </w:r>
            <w:r>
              <w:rPr>
                <w:spacing w:val="-11"/>
                <w:sz w:val="20"/>
              </w:rPr>
              <w:t> </w:t>
            </w:r>
            <w:r>
              <w:rPr>
                <w:sz w:val="20"/>
              </w:rPr>
              <w:t>with</w:t>
            </w:r>
            <w:r>
              <w:rPr>
                <w:spacing w:val="-3"/>
                <w:sz w:val="20"/>
              </w:rPr>
              <w:t> </w:t>
            </w:r>
            <w:r>
              <w:rPr>
                <w:sz w:val="20"/>
              </w:rPr>
              <w:t>slave</w:t>
            </w:r>
            <w:r>
              <w:rPr>
                <w:spacing w:val="-3"/>
                <w:sz w:val="20"/>
              </w:rPr>
              <w:t> </w:t>
            </w:r>
            <w:r>
              <w:rPr>
                <w:sz w:val="20"/>
              </w:rPr>
              <w:t>and master transport equipment, and coordination with the O-RAN management system</w:t>
            </w:r>
          </w:p>
        </w:tc>
      </w:tr>
      <w:tr>
        <w:trPr>
          <w:trHeight w:val="431" w:hRule="atLeast"/>
        </w:trPr>
        <w:tc>
          <w:tcPr>
            <w:tcW w:w="2905" w:type="dxa"/>
          </w:tcPr>
          <w:p>
            <w:pPr>
              <w:pStyle w:val="TableParagraph"/>
              <w:spacing w:before="4"/>
              <w:ind w:left="110"/>
              <w:rPr>
                <w:sz w:val="20"/>
              </w:rPr>
            </w:pPr>
            <w:r>
              <w:rPr>
                <w:sz w:val="20"/>
              </w:rPr>
              <w:t>semi-active</w:t>
            </w:r>
            <w:r>
              <w:rPr>
                <w:spacing w:val="-7"/>
                <w:sz w:val="20"/>
              </w:rPr>
              <w:t> </w:t>
            </w:r>
            <w:r>
              <w:rPr>
                <w:sz w:val="20"/>
              </w:rPr>
              <w:t>WDM</w:t>
            </w:r>
            <w:r>
              <w:rPr>
                <w:spacing w:val="-8"/>
                <w:sz w:val="20"/>
              </w:rPr>
              <w:t> </w:t>
            </w:r>
            <w:r>
              <w:rPr>
                <w:sz w:val="20"/>
              </w:rPr>
              <w:t>type</w:t>
            </w:r>
            <w:r>
              <w:rPr>
                <w:spacing w:val="-6"/>
                <w:sz w:val="20"/>
              </w:rPr>
              <w:t> </w:t>
            </w:r>
            <w:r>
              <w:rPr>
                <w:spacing w:val="-10"/>
                <w:sz w:val="20"/>
              </w:rPr>
              <w:t>I</w:t>
            </w:r>
          </w:p>
        </w:tc>
        <w:tc>
          <w:tcPr>
            <w:tcW w:w="6733" w:type="dxa"/>
          </w:tcPr>
          <w:p>
            <w:pPr>
              <w:pStyle w:val="TableParagraph"/>
              <w:spacing w:before="4"/>
              <w:ind w:left="105"/>
              <w:rPr>
                <w:sz w:val="20"/>
              </w:rPr>
            </w:pPr>
            <w:r>
              <w:rPr>
                <w:sz w:val="20"/>
              </w:rPr>
              <w:t>dedicated</w:t>
            </w:r>
            <w:r>
              <w:rPr>
                <w:spacing w:val="-9"/>
                <w:sz w:val="20"/>
              </w:rPr>
              <w:t> </w:t>
            </w:r>
            <w:r>
              <w:rPr>
                <w:sz w:val="20"/>
              </w:rPr>
              <w:t>to</w:t>
            </w:r>
            <w:r>
              <w:rPr>
                <w:spacing w:val="-8"/>
                <w:sz w:val="20"/>
              </w:rPr>
              <w:t> </w:t>
            </w:r>
            <w:r>
              <w:rPr>
                <w:sz w:val="20"/>
              </w:rPr>
              <w:t>wavelength</w:t>
            </w:r>
            <w:r>
              <w:rPr>
                <w:spacing w:val="-8"/>
                <w:sz w:val="20"/>
              </w:rPr>
              <w:t> </w:t>
            </w:r>
            <w:r>
              <w:rPr>
                <w:sz w:val="20"/>
              </w:rPr>
              <w:t>pairing</w:t>
            </w:r>
            <w:r>
              <w:rPr>
                <w:spacing w:val="-8"/>
                <w:sz w:val="20"/>
              </w:rPr>
              <w:t> </w:t>
            </w:r>
            <w:r>
              <w:rPr>
                <w:sz w:val="20"/>
              </w:rPr>
              <w:t>only</w:t>
            </w:r>
            <w:r>
              <w:rPr>
                <w:spacing w:val="-7"/>
                <w:sz w:val="20"/>
              </w:rPr>
              <w:t> </w:t>
            </w:r>
            <w:r>
              <w:rPr>
                <w:sz w:val="20"/>
              </w:rPr>
              <w:t>if</w:t>
            </w:r>
            <w:r>
              <w:rPr>
                <w:spacing w:val="-5"/>
                <w:sz w:val="20"/>
              </w:rPr>
              <w:t> </w:t>
            </w:r>
            <w:r>
              <w:rPr>
                <w:sz w:val="20"/>
              </w:rPr>
              <w:t>required</w:t>
            </w:r>
            <w:r>
              <w:rPr>
                <w:spacing w:val="-8"/>
                <w:sz w:val="20"/>
              </w:rPr>
              <w:t> </w:t>
            </w:r>
            <w:r>
              <w:rPr>
                <w:sz w:val="20"/>
              </w:rPr>
              <w:t>(Tunable</w:t>
            </w:r>
            <w:r>
              <w:rPr>
                <w:spacing w:val="-8"/>
                <w:sz w:val="20"/>
              </w:rPr>
              <w:t> </w:t>
            </w:r>
            <w:r>
              <w:rPr>
                <w:spacing w:val="-2"/>
                <w:sz w:val="20"/>
              </w:rPr>
              <w:t>transceiver)</w:t>
            </w:r>
          </w:p>
        </w:tc>
      </w:tr>
      <w:tr>
        <w:trPr>
          <w:trHeight w:val="426" w:hRule="atLeast"/>
        </w:trPr>
        <w:tc>
          <w:tcPr>
            <w:tcW w:w="2905" w:type="dxa"/>
          </w:tcPr>
          <w:p>
            <w:pPr>
              <w:pStyle w:val="TableParagraph"/>
              <w:spacing w:line="229" w:lineRule="exact"/>
              <w:ind w:left="110"/>
              <w:rPr>
                <w:sz w:val="20"/>
              </w:rPr>
            </w:pPr>
            <w:r>
              <w:rPr>
                <w:sz w:val="20"/>
              </w:rPr>
              <w:t>semi-active</w:t>
            </w:r>
            <w:r>
              <w:rPr>
                <w:spacing w:val="-7"/>
                <w:sz w:val="20"/>
              </w:rPr>
              <w:t> </w:t>
            </w:r>
            <w:r>
              <w:rPr>
                <w:sz w:val="20"/>
              </w:rPr>
              <w:t>WDM</w:t>
            </w:r>
            <w:r>
              <w:rPr>
                <w:spacing w:val="-8"/>
                <w:sz w:val="20"/>
              </w:rPr>
              <w:t> </w:t>
            </w:r>
            <w:r>
              <w:rPr>
                <w:sz w:val="20"/>
              </w:rPr>
              <w:t>type</w:t>
            </w:r>
            <w:r>
              <w:rPr>
                <w:spacing w:val="-6"/>
                <w:sz w:val="20"/>
              </w:rPr>
              <w:t> </w:t>
            </w:r>
            <w:r>
              <w:rPr>
                <w:spacing w:val="-5"/>
                <w:sz w:val="20"/>
              </w:rPr>
              <w:t>II</w:t>
            </w:r>
          </w:p>
        </w:tc>
        <w:tc>
          <w:tcPr>
            <w:tcW w:w="6733" w:type="dxa"/>
          </w:tcPr>
          <w:p>
            <w:pPr>
              <w:pStyle w:val="TableParagraph"/>
              <w:spacing w:line="229" w:lineRule="exact"/>
              <w:ind w:left="105"/>
              <w:rPr>
                <w:sz w:val="20"/>
              </w:rPr>
            </w:pPr>
            <w:r>
              <w:rPr>
                <w:sz w:val="20"/>
              </w:rPr>
              <w:t>dedicated</w:t>
            </w:r>
            <w:r>
              <w:rPr>
                <w:spacing w:val="-9"/>
                <w:sz w:val="20"/>
              </w:rPr>
              <w:t> </w:t>
            </w:r>
            <w:r>
              <w:rPr>
                <w:sz w:val="20"/>
              </w:rPr>
              <w:t>to</w:t>
            </w:r>
            <w:r>
              <w:rPr>
                <w:spacing w:val="-8"/>
                <w:sz w:val="20"/>
              </w:rPr>
              <w:t> </w:t>
            </w:r>
            <w:r>
              <w:rPr>
                <w:sz w:val="20"/>
              </w:rPr>
              <w:t>wavelength</w:t>
            </w:r>
            <w:r>
              <w:rPr>
                <w:spacing w:val="-8"/>
                <w:sz w:val="20"/>
              </w:rPr>
              <w:t> </w:t>
            </w:r>
            <w:r>
              <w:rPr>
                <w:sz w:val="20"/>
              </w:rPr>
              <w:t>pairing</w:t>
            </w:r>
            <w:r>
              <w:rPr>
                <w:spacing w:val="-8"/>
                <w:sz w:val="20"/>
              </w:rPr>
              <w:t> </w:t>
            </w:r>
            <w:r>
              <w:rPr>
                <w:sz w:val="20"/>
              </w:rPr>
              <w:t>only</w:t>
            </w:r>
            <w:r>
              <w:rPr>
                <w:spacing w:val="-7"/>
                <w:sz w:val="20"/>
              </w:rPr>
              <w:t> </w:t>
            </w:r>
            <w:r>
              <w:rPr>
                <w:sz w:val="20"/>
              </w:rPr>
              <w:t>if</w:t>
            </w:r>
            <w:r>
              <w:rPr>
                <w:spacing w:val="-5"/>
                <w:sz w:val="20"/>
              </w:rPr>
              <w:t> </w:t>
            </w:r>
            <w:r>
              <w:rPr>
                <w:sz w:val="20"/>
              </w:rPr>
              <w:t>required</w:t>
            </w:r>
            <w:r>
              <w:rPr>
                <w:spacing w:val="-8"/>
                <w:sz w:val="20"/>
              </w:rPr>
              <w:t> </w:t>
            </w:r>
            <w:r>
              <w:rPr>
                <w:sz w:val="20"/>
              </w:rPr>
              <w:t>(Tunable</w:t>
            </w:r>
            <w:r>
              <w:rPr>
                <w:spacing w:val="-8"/>
                <w:sz w:val="20"/>
              </w:rPr>
              <w:t> </w:t>
            </w:r>
            <w:r>
              <w:rPr>
                <w:spacing w:val="-2"/>
                <w:sz w:val="20"/>
              </w:rPr>
              <w:t>transceiver)</w:t>
            </w:r>
          </w:p>
        </w:tc>
      </w:tr>
    </w:tbl>
    <w:p>
      <w:pPr>
        <w:pStyle w:val="BodyText"/>
        <w:spacing w:before="35"/>
        <w:ind w:left="529" w:right="886"/>
        <w:jc w:val="center"/>
      </w:pPr>
      <w:r>
        <w:rPr>
          <w:b/>
        </w:rPr>
        <w:t>Table</w:t>
      </w:r>
      <w:r>
        <w:rPr>
          <w:b/>
          <w:spacing w:val="-11"/>
        </w:rPr>
        <w:t> </w:t>
      </w:r>
      <w:r>
        <w:rPr>
          <w:b/>
        </w:rPr>
        <w:t>27:</w:t>
      </w:r>
      <w:r>
        <w:rPr>
          <w:b/>
          <w:spacing w:val="-2"/>
        </w:rPr>
        <w:t> </w:t>
      </w:r>
      <w:r>
        <w:rPr/>
        <w:t>Synthesis</w:t>
      </w:r>
      <w:r>
        <w:rPr>
          <w:spacing w:val="-7"/>
        </w:rPr>
        <w:t> </w:t>
      </w:r>
      <w:r>
        <w:rPr/>
        <w:t>of</w:t>
      </w:r>
      <w:r>
        <w:rPr>
          <w:spacing w:val="-5"/>
        </w:rPr>
        <w:t> </w:t>
      </w:r>
      <w:r>
        <w:rPr/>
        <w:t>OAM</w:t>
      </w:r>
      <w:r>
        <w:rPr>
          <w:spacing w:val="-7"/>
        </w:rPr>
        <w:t> </w:t>
      </w:r>
      <w:r>
        <w:rPr/>
        <w:t>for</w:t>
      </w:r>
      <w:r>
        <w:rPr>
          <w:spacing w:val="-6"/>
        </w:rPr>
        <w:t> </w:t>
      </w:r>
      <w:r>
        <w:rPr/>
        <w:t>the</w:t>
      </w:r>
      <w:r>
        <w:rPr>
          <w:spacing w:val="-9"/>
        </w:rPr>
        <w:t> </w:t>
      </w:r>
      <w:r>
        <w:rPr/>
        <w:t>four</w:t>
      </w:r>
      <w:r>
        <w:rPr>
          <w:spacing w:val="-3"/>
        </w:rPr>
        <w:t> </w:t>
      </w:r>
      <w:r>
        <w:rPr/>
        <w:t>proposed</w:t>
      </w:r>
      <w:r>
        <w:rPr>
          <w:spacing w:val="-4"/>
        </w:rPr>
        <w:t> </w:t>
      </w:r>
      <w:r>
        <w:rPr/>
        <w:t>WDM</w:t>
      </w:r>
      <w:r>
        <w:rPr>
          <w:spacing w:val="-2"/>
        </w:rPr>
        <w:t> implementations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7"/>
      </w:pPr>
    </w:p>
    <w:p>
      <w:pPr>
        <w:pStyle w:val="BodyText"/>
        <w:ind w:left="653"/>
      </w:pPr>
      <w:r>
        <w:rPr/>
        <w:t>The</w:t>
      </w:r>
      <w:r>
        <w:rPr>
          <w:spacing w:val="-8"/>
        </w:rPr>
        <w:t> </w:t>
      </w:r>
      <w:r>
        <w:rPr/>
        <w:t>following</w:t>
      </w:r>
      <w:r>
        <w:rPr>
          <w:spacing w:val="-5"/>
        </w:rPr>
        <w:t> </w:t>
      </w:r>
      <w:r>
        <w:rPr/>
        <w:t>table</w:t>
      </w:r>
      <w:r>
        <w:rPr>
          <w:spacing w:val="-6"/>
        </w:rPr>
        <w:t> </w:t>
      </w:r>
      <w:r>
        <w:rPr/>
        <w:t>presents</w:t>
      </w:r>
      <w:r>
        <w:rPr>
          <w:spacing w:val="-5"/>
        </w:rPr>
        <w:t> </w:t>
      </w:r>
      <w:r>
        <w:rPr/>
        <w:t>KPIs</w:t>
      </w:r>
      <w:r>
        <w:rPr>
          <w:spacing w:val="-8"/>
        </w:rPr>
        <w:t> </w:t>
      </w:r>
      <w:r>
        <w:rPr/>
        <w:t>[Key</w:t>
      </w:r>
      <w:r>
        <w:rPr>
          <w:spacing w:val="-5"/>
        </w:rPr>
        <w:t> </w:t>
      </w:r>
      <w:r>
        <w:rPr/>
        <w:t>Performance</w:t>
      </w:r>
      <w:r>
        <w:rPr>
          <w:spacing w:val="-10"/>
        </w:rPr>
        <w:t> </w:t>
      </w:r>
      <w:r>
        <w:rPr/>
        <w:t>Indicators]</w:t>
      </w:r>
      <w:r>
        <w:rPr>
          <w:spacing w:val="-3"/>
        </w:rPr>
        <w:t> </w:t>
      </w:r>
      <w:r>
        <w:rPr/>
        <w:t>to</w:t>
      </w:r>
      <w:r>
        <w:rPr>
          <w:spacing w:val="-10"/>
        </w:rPr>
        <w:t> </w:t>
      </w:r>
      <w:r>
        <w:rPr/>
        <w:t>be</w:t>
      </w:r>
      <w:r>
        <w:rPr>
          <w:spacing w:val="-6"/>
        </w:rPr>
        <w:t> </w:t>
      </w:r>
      <w:r>
        <w:rPr/>
        <w:t>reported</w:t>
      </w:r>
      <w:r>
        <w:rPr>
          <w:spacing w:val="-6"/>
        </w:rPr>
        <w:t> </w:t>
      </w:r>
      <w:r>
        <w:rPr/>
        <w:t>by</w:t>
      </w:r>
      <w:r>
        <w:rPr>
          <w:spacing w:val="-8"/>
        </w:rPr>
        <w:t> </w:t>
      </w:r>
      <w:r>
        <w:rPr/>
        <w:t>the</w:t>
      </w:r>
      <w:r>
        <w:rPr>
          <w:spacing w:val="-6"/>
        </w:rPr>
        <w:t> </w:t>
      </w:r>
      <w:r>
        <w:rPr/>
        <w:t>optical</w:t>
      </w:r>
      <w:r>
        <w:rPr>
          <w:spacing w:val="-5"/>
        </w:rPr>
        <w:t> </w:t>
      </w:r>
      <w:r>
        <w:rPr>
          <w:spacing w:val="-2"/>
        </w:rPr>
        <w:t>transceivers.</w:t>
      </w:r>
    </w:p>
    <w:p>
      <w:pPr>
        <w:pStyle w:val="BodyText"/>
        <w:spacing w:before="5"/>
        <w:rPr>
          <w:sz w:val="18"/>
        </w:rPr>
      </w:pPr>
    </w:p>
    <w:tbl>
      <w:tblPr>
        <w:tblW w:w="0" w:type="auto"/>
        <w:jc w:val="left"/>
        <w:tblInd w:w="2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8"/>
        <w:gridCol w:w="4432"/>
      </w:tblGrid>
      <w:tr>
        <w:trPr>
          <w:trHeight w:val="426" w:hRule="atLeast"/>
        </w:trPr>
        <w:tc>
          <w:tcPr>
            <w:tcW w:w="1978" w:type="dxa"/>
          </w:tcPr>
          <w:p>
            <w:pPr>
              <w:pStyle w:val="TableParagraph"/>
              <w:spacing w:line="229" w:lineRule="exact"/>
              <w:ind w:left="15" w:right="8"/>
              <w:jc w:val="center"/>
              <w:rPr>
                <w:sz w:val="20"/>
              </w:rPr>
            </w:pPr>
            <w:r>
              <w:rPr>
                <w:spacing w:val="-5"/>
                <w:sz w:val="20"/>
              </w:rPr>
              <w:t>KPI</w:t>
            </w:r>
          </w:p>
        </w:tc>
        <w:tc>
          <w:tcPr>
            <w:tcW w:w="4432" w:type="dxa"/>
          </w:tcPr>
          <w:p>
            <w:pPr>
              <w:pStyle w:val="TableParagraph"/>
              <w:spacing w:line="229" w:lineRule="exact"/>
              <w:ind w:left="13" w:right="7"/>
              <w:jc w:val="center"/>
              <w:rPr>
                <w:sz w:val="20"/>
              </w:rPr>
            </w:pPr>
            <w:r>
              <w:rPr>
                <w:spacing w:val="-2"/>
                <w:sz w:val="20"/>
              </w:rPr>
              <w:t>Description</w:t>
            </w:r>
          </w:p>
        </w:tc>
      </w:tr>
      <w:tr>
        <w:trPr>
          <w:trHeight w:val="431" w:hRule="atLeast"/>
        </w:trPr>
        <w:tc>
          <w:tcPr>
            <w:tcW w:w="1978" w:type="dxa"/>
          </w:tcPr>
          <w:p>
            <w:pPr>
              <w:pStyle w:val="TableParagraph"/>
              <w:spacing w:line="229" w:lineRule="exact"/>
              <w:ind w:left="15" w:right="6"/>
              <w:jc w:val="center"/>
              <w:rPr>
                <w:sz w:val="20"/>
              </w:rPr>
            </w:pPr>
            <w:r>
              <w:rPr>
                <w:spacing w:val="-2"/>
                <w:sz w:val="20"/>
              </w:rPr>
              <w:t>Vendor</w:t>
            </w:r>
          </w:p>
        </w:tc>
        <w:tc>
          <w:tcPr>
            <w:tcW w:w="4432" w:type="dxa"/>
          </w:tcPr>
          <w:p>
            <w:pPr>
              <w:pStyle w:val="TableParagraph"/>
              <w:spacing w:line="229" w:lineRule="exact"/>
              <w:ind w:left="13"/>
              <w:jc w:val="center"/>
              <w:rPr>
                <w:sz w:val="20"/>
              </w:rPr>
            </w:pPr>
            <w:r>
              <w:rPr>
                <w:sz w:val="20"/>
              </w:rPr>
              <w:t>Transceiver</w:t>
            </w:r>
            <w:r>
              <w:rPr>
                <w:spacing w:val="-12"/>
                <w:sz w:val="20"/>
              </w:rPr>
              <w:t> </w:t>
            </w:r>
            <w:r>
              <w:rPr>
                <w:spacing w:val="-2"/>
                <w:sz w:val="20"/>
              </w:rPr>
              <w:t>Manufacturer</w:t>
            </w:r>
          </w:p>
        </w:tc>
      </w:tr>
      <w:tr>
        <w:trPr>
          <w:trHeight w:val="426" w:hRule="atLeast"/>
        </w:trPr>
        <w:tc>
          <w:tcPr>
            <w:tcW w:w="1978" w:type="dxa"/>
          </w:tcPr>
          <w:p>
            <w:pPr>
              <w:pStyle w:val="TableParagraph"/>
              <w:spacing w:line="229" w:lineRule="exact"/>
              <w:ind w:left="15" w:right="8"/>
              <w:jc w:val="center"/>
              <w:rPr>
                <w:sz w:val="20"/>
              </w:rPr>
            </w:pPr>
            <w:r>
              <w:rPr>
                <w:sz w:val="20"/>
              </w:rPr>
              <w:t>Vendor</w:t>
            </w:r>
            <w:r>
              <w:rPr>
                <w:spacing w:val="-8"/>
                <w:sz w:val="20"/>
              </w:rPr>
              <w:t> </w:t>
            </w:r>
            <w:r>
              <w:rPr>
                <w:spacing w:val="-2"/>
                <w:sz w:val="20"/>
              </w:rPr>
              <w:t>Product</w:t>
            </w:r>
          </w:p>
        </w:tc>
        <w:tc>
          <w:tcPr>
            <w:tcW w:w="4432" w:type="dxa"/>
          </w:tcPr>
          <w:p>
            <w:pPr>
              <w:pStyle w:val="TableParagraph"/>
              <w:spacing w:line="229" w:lineRule="exact"/>
              <w:ind w:left="13" w:right="5"/>
              <w:jc w:val="center"/>
              <w:rPr>
                <w:sz w:val="20"/>
              </w:rPr>
            </w:pPr>
            <w:r>
              <w:rPr>
                <w:sz w:val="20"/>
              </w:rPr>
              <w:t>Transceiver</w:t>
            </w:r>
            <w:r>
              <w:rPr>
                <w:spacing w:val="-8"/>
                <w:sz w:val="20"/>
              </w:rPr>
              <w:t> </w:t>
            </w:r>
            <w:r>
              <w:rPr>
                <w:sz w:val="20"/>
              </w:rPr>
              <w:t>part</w:t>
            </w:r>
            <w:r>
              <w:rPr>
                <w:spacing w:val="-5"/>
                <w:sz w:val="20"/>
              </w:rPr>
              <w:t> </w:t>
            </w:r>
            <w:r>
              <w:rPr>
                <w:spacing w:val="-2"/>
                <w:sz w:val="20"/>
              </w:rPr>
              <w:t>number</w:t>
            </w:r>
          </w:p>
        </w:tc>
      </w:tr>
      <w:tr>
        <w:trPr>
          <w:trHeight w:val="427" w:hRule="atLeast"/>
        </w:trPr>
        <w:tc>
          <w:tcPr>
            <w:tcW w:w="1978" w:type="dxa"/>
          </w:tcPr>
          <w:p>
            <w:pPr>
              <w:pStyle w:val="TableParagraph"/>
              <w:spacing w:line="229" w:lineRule="exact"/>
              <w:ind w:left="15" w:right="9"/>
              <w:jc w:val="center"/>
              <w:rPr>
                <w:sz w:val="20"/>
              </w:rPr>
            </w:pPr>
            <w:r>
              <w:rPr>
                <w:spacing w:val="-2"/>
                <w:sz w:val="20"/>
              </w:rPr>
              <w:t>Revision</w:t>
            </w:r>
          </w:p>
        </w:tc>
        <w:tc>
          <w:tcPr>
            <w:tcW w:w="4432" w:type="dxa"/>
          </w:tcPr>
          <w:p>
            <w:pPr>
              <w:pStyle w:val="TableParagraph"/>
              <w:spacing w:line="229" w:lineRule="exact"/>
              <w:ind w:left="13" w:right="2"/>
              <w:jc w:val="center"/>
              <w:rPr>
                <w:sz w:val="20"/>
              </w:rPr>
            </w:pPr>
            <w:r>
              <w:rPr>
                <w:sz w:val="20"/>
              </w:rPr>
              <w:t>Transceiver</w:t>
            </w:r>
            <w:r>
              <w:rPr>
                <w:spacing w:val="-14"/>
                <w:sz w:val="20"/>
              </w:rPr>
              <w:t> </w:t>
            </w:r>
            <w:r>
              <w:rPr>
                <w:sz w:val="20"/>
              </w:rPr>
              <w:t>revision</w:t>
            </w:r>
            <w:r>
              <w:rPr>
                <w:spacing w:val="-11"/>
                <w:sz w:val="20"/>
              </w:rPr>
              <w:t> </w:t>
            </w:r>
            <w:r>
              <w:rPr>
                <w:spacing w:val="-4"/>
                <w:sz w:val="20"/>
              </w:rPr>
              <w:t>FM/SW</w:t>
            </w:r>
          </w:p>
        </w:tc>
      </w:tr>
      <w:tr>
        <w:trPr>
          <w:trHeight w:val="426" w:hRule="atLeast"/>
        </w:trPr>
        <w:tc>
          <w:tcPr>
            <w:tcW w:w="1978" w:type="dxa"/>
          </w:tcPr>
          <w:p>
            <w:pPr>
              <w:pStyle w:val="TableParagraph"/>
              <w:spacing w:line="229" w:lineRule="exact"/>
              <w:ind w:left="15" w:right="5"/>
              <w:jc w:val="center"/>
              <w:rPr>
                <w:sz w:val="20"/>
              </w:rPr>
            </w:pPr>
            <w:r>
              <w:rPr>
                <w:spacing w:val="-4"/>
                <w:sz w:val="20"/>
              </w:rPr>
              <w:t>Date</w:t>
            </w:r>
          </w:p>
        </w:tc>
        <w:tc>
          <w:tcPr>
            <w:tcW w:w="4432" w:type="dxa"/>
          </w:tcPr>
          <w:p>
            <w:pPr>
              <w:pStyle w:val="TableParagraph"/>
              <w:spacing w:line="229" w:lineRule="exact"/>
              <w:ind w:left="13" w:right="2"/>
              <w:jc w:val="center"/>
              <w:rPr>
                <w:sz w:val="20"/>
              </w:rPr>
            </w:pPr>
            <w:r>
              <w:rPr>
                <w:sz w:val="20"/>
              </w:rPr>
              <w:t>Transceiver</w:t>
            </w:r>
            <w:r>
              <w:rPr>
                <w:spacing w:val="-6"/>
                <w:sz w:val="20"/>
              </w:rPr>
              <w:t> </w:t>
            </w:r>
            <w:r>
              <w:rPr>
                <w:sz w:val="20"/>
              </w:rPr>
              <w:t>Date</w:t>
            </w:r>
            <w:r>
              <w:rPr>
                <w:spacing w:val="-6"/>
                <w:sz w:val="20"/>
              </w:rPr>
              <w:t> </w:t>
            </w:r>
            <w:r>
              <w:rPr>
                <w:sz w:val="20"/>
              </w:rPr>
              <w:t>of</w:t>
            </w:r>
            <w:r>
              <w:rPr>
                <w:spacing w:val="-5"/>
                <w:sz w:val="20"/>
              </w:rPr>
              <w:t> </w:t>
            </w:r>
            <w:r>
              <w:rPr>
                <w:spacing w:val="-2"/>
                <w:sz w:val="20"/>
              </w:rPr>
              <w:t>revision</w:t>
            </w:r>
          </w:p>
        </w:tc>
      </w:tr>
      <w:tr>
        <w:trPr>
          <w:trHeight w:val="431" w:hRule="atLeast"/>
        </w:trPr>
        <w:tc>
          <w:tcPr>
            <w:tcW w:w="1978" w:type="dxa"/>
          </w:tcPr>
          <w:p>
            <w:pPr>
              <w:pStyle w:val="TableParagraph"/>
              <w:spacing w:before="4"/>
              <w:ind w:left="15"/>
              <w:jc w:val="center"/>
              <w:rPr>
                <w:sz w:val="20"/>
              </w:rPr>
            </w:pPr>
            <w:r>
              <w:rPr>
                <w:spacing w:val="-4"/>
                <w:sz w:val="20"/>
              </w:rPr>
              <w:t>Temp</w:t>
            </w:r>
          </w:p>
        </w:tc>
        <w:tc>
          <w:tcPr>
            <w:tcW w:w="4432" w:type="dxa"/>
          </w:tcPr>
          <w:p>
            <w:pPr>
              <w:pStyle w:val="TableParagraph"/>
              <w:spacing w:before="4"/>
              <w:ind w:left="13" w:right="3"/>
              <w:jc w:val="center"/>
              <w:rPr>
                <w:sz w:val="20"/>
              </w:rPr>
            </w:pPr>
            <w:r>
              <w:rPr>
                <w:sz w:val="20"/>
              </w:rPr>
              <w:t>Transceiver</w:t>
            </w:r>
            <w:r>
              <w:rPr>
                <w:spacing w:val="-12"/>
                <w:sz w:val="20"/>
              </w:rPr>
              <w:t> </w:t>
            </w:r>
            <w:r>
              <w:rPr>
                <w:spacing w:val="-2"/>
                <w:sz w:val="20"/>
              </w:rPr>
              <w:t>temperature</w:t>
            </w:r>
          </w:p>
        </w:tc>
      </w:tr>
      <w:tr>
        <w:trPr>
          <w:trHeight w:val="426" w:hRule="atLeast"/>
        </w:trPr>
        <w:tc>
          <w:tcPr>
            <w:tcW w:w="1978" w:type="dxa"/>
          </w:tcPr>
          <w:p>
            <w:pPr>
              <w:pStyle w:val="TableParagraph"/>
              <w:spacing w:line="229" w:lineRule="exact"/>
              <w:ind w:left="15" w:right="7"/>
              <w:jc w:val="center"/>
              <w:rPr>
                <w:sz w:val="20"/>
              </w:rPr>
            </w:pPr>
            <w:r>
              <w:rPr>
                <w:sz w:val="20"/>
              </w:rPr>
              <w:t>TX</w:t>
            </w:r>
            <w:r>
              <w:rPr>
                <w:spacing w:val="-5"/>
                <w:sz w:val="20"/>
              </w:rPr>
              <w:t> </w:t>
            </w:r>
            <w:r>
              <w:rPr>
                <w:sz w:val="20"/>
              </w:rPr>
              <w:t>Optical</w:t>
            </w:r>
            <w:r>
              <w:rPr>
                <w:spacing w:val="-2"/>
                <w:sz w:val="20"/>
              </w:rPr>
              <w:t> power</w:t>
            </w:r>
          </w:p>
        </w:tc>
        <w:tc>
          <w:tcPr>
            <w:tcW w:w="4432" w:type="dxa"/>
          </w:tcPr>
          <w:p>
            <w:pPr>
              <w:pStyle w:val="TableParagraph"/>
              <w:spacing w:line="229" w:lineRule="exact"/>
              <w:ind w:left="13" w:right="10"/>
              <w:jc w:val="center"/>
              <w:rPr>
                <w:sz w:val="20"/>
              </w:rPr>
            </w:pPr>
            <w:r>
              <w:rPr>
                <w:sz w:val="20"/>
              </w:rPr>
              <w:t>Transceiver</w:t>
            </w:r>
            <w:r>
              <w:rPr>
                <w:spacing w:val="-10"/>
                <w:sz w:val="20"/>
              </w:rPr>
              <w:t> </w:t>
            </w:r>
            <w:r>
              <w:rPr>
                <w:sz w:val="20"/>
              </w:rPr>
              <w:t>Optical</w:t>
            </w:r>
            <w:r>
              <w:rPr>
                <w:spacing w:val="-11"/>
                <w:sz w:val="20"/>
              </w:rPr>
              <w:t> </w:t>
            </w:r>
            <w:r>
              <w:rPr>
                <w:sz w:val="20"/>
              </w:rPr>
              <w:t>Launch</w:t>
            </w:r>
            <w:r>
              <w:rPr>
                <w:spacing w:val="-10"/>
                <w:sz w:val="20"/>
              </w:rPr>
              <w:t> </w:t>
            </w:r>
            <w:r>
              <w:rPr>
                <w:spacing w:val="-2"/>
                <w:sz w:val="20"/>
              </w:rPr>
              <w:t>power</w:t>
            </w:r>
          </w:p>
        </w:tc>
      </w:tr>
      <w:tr>
        <w:trPr>
          <w:trHeight w:val="427" w:hRule="atLeast"/>
        </w:trPr>
        <w:tc>
          <w:tcPr>
            <w:tcW w:w="1978" w:type="dxa"/>
          </w:tcPr>
          <w:p>
            <w:pPr>
              <w:pStyle w:val="TableParagraph"/>
              <w:spacing w:line="229" w:lineRule="exact"/>
              <w:ind w:left="15" w:right="2"/>
              <w:jc w:val="center"/>
              <w:rPr>
                <w:sz w:val="20"/>
              </w:rPr>
            </w:pPr>
            <w:r>
              <w:rPr>
                <w:sz w:val="20"/>
              </w:rPr>
              <w:t>RS</w:t>
            </w:r>
            <w:r>
              <w:rPr>
                <w:spacing w:val="-5"/>
                <w:sz w:val="20"/>
              </w:rPr>
              <w:t> </w:t>
            </w:r>
            <w:r>
              <w:rPr>
                <w:sz w:val="20"/>
              </w:rPr>
              <w:t>Optical</w:t>
            </w:r>
            <w:r>
              <w:rPr>
                <w:spacing w:val="-3"/>
                <w:sz w:val="20"/>
              </w:rPr>
              <w:t> </w:t>
            </w:r>
            <w:r>
              <w:rPr>
                <w:spacing w:val="-2"/>
                <w:sz w:val="20"/>
              </w:rPr>
              <w:t>power</w:t>
            </w:r>
          </w:p>
        </w:tc>
        <w:tc>
          <w:tcPr>
            <w:tcW w:w="4432" w:type="dxa"/>
          </w:tcPr>
          <w:p>
            <w:pPr>
              <w:pStyle w:val="TableParagraph"/>
              <w:spacing w:line="229" w:lineRule="exact"/>
              <w:ind w:left="13" w:right="10"/>
              <w:jc w:val="center"/>
              <w:rPr>
                <w:sz w:val="20"/>
              </w:rPr>
            </w:pPr>
            <w:r>
              <w:rPr>
                <w:sz w:val="20"/>
              </w:rPr>
              <w:t>Transceiver</w:t>
            </w:r>
            <w:r>
              <w:rPr>
                <w:spacing w:val="-11"/>
                <w:sz w:val="20"/>
              </w:rPr>
              <w:t> </w:t>
            </w:r>
            <w:r>
              <w:rPr>
                <w:sz w:val="20"/>
              </w:rPr>
              <w:t>Optical</w:t>
            </w:r>
            <w:r>
              <w:rPr>
                <w:spacing w:val="-11"/>
                <w:sz w:val="20"/>
              </w:rPr>
              <w:t> </w:t>
            </w:r>
            <w:r>
              <w:rPr>
                <w:sz w:val="20"/>
              </w:rPr>
              <w:t>Receive</w:t>
            </w:r>
            <w:r>
              <w:rPr>
                <w:spacing w:val="-10"/>
                <w:sz w:val="20"/>
              </w:rPr>
              <w:t> </w:t>
            </w:r>
            <w:r>
              <w:rPr>
                <w:spacing w:val="-2"/>
                <w:sz w:val="20"/>
              </w:rPr>
              <w:t>power</w:t>
            </w:r>
          </w:p>
        </w:tc>
      </w:tr>
      <w:tr>
        <w:trPr>
          <w:trHeight w:val="431" w:hRule="atLeast"/>
        </w:trPr>
        <w:tc>
          <w:tcPr>
            <w:tcW w:w="1978" w:type="dxa"/>
          </w:tcPr>
          <w:p>
            <w:pPr>
              <w:pStyle w:val="TableParagraph"/>
              <w:spacing w:line="229" w:lineRule="exact"/>
              <w:ind w:left="15"/>
              <w:jc w:val="center"/>
              <w:rPr>
                <w:sz w:val="20"/>
              </w:rPr>
            </w:pPr>
            <w:r>
              <w:rPr>
                <w:sz w:val="20"/>
              </w:rPr>
              <w:t>TX</w:t>
            </w:r>
            <w:r>
              <w:rPr>
                <w:spacing w:val="-3"/>
                <w:sz w:val="20"/>
              </w:rPr>
              <w:t> </w:t>
            </w:r>
            <w:r>
              <w:rPr>
                <w:sz w:val="20"/>
              </w:rPr>
              <w:t>supply</w:t>
            </w:r>
            <w:r>
              <w:rPr>
                <w:spacing w:val="-3"/>
                <w:sz w:val="20"/>
              </w:rPr>
              <w:t> </w:t>
            </w:r>
            <w:r>
              <w:rPr>
                <w:spacing w:val="-2"/>
                <w:sz w:val="20"/>
              </w:rPr>
              <w:t>Voltage</w:t>
            </w:r>
          </w:p>
        </w:tc>
        <w:tc>
          <w:tcPr>
            <w:tcW w:w="4432" w:type="dxa"/>
          </w:tcPr>
          <w:p>
            <w:pPr>
              <w:pStyle w:val="TableParagraph"/>
              <w:spacing w:line="229" w:lineRule="exact"/>
              <w:ind w:left="13" w:right="8"/>
              <w:jc w:val="center"/>
              <w:rPr>
                <w:sz w:val="20"/>
              </w:rPr>
            </w:pPr>
            <w:r>
              <w:rPr>
                <w:sz w:val="20"/>
              </w:rPr>
              <w:t>Transceiver</w:t>
            </w:r>
            <w:r>
              <w:rPr>
                <w:spacing w:val="-12"/>
                <w:sz w:val="20"/>
              </w:rPr>
              <w:t> </w:t>
            </w:r>
            <w:r>
              <w:rPr>
                <w:spacing w:val="-2"/>
                <w:sz w:val="20"/>
              </w:rPr>
              <w:t>voltage</w:t>
            </w:r>
          </w:p>
        </w:tc>
      </w:tr>
      <w:tr>
        <w:trPr>
          <w:trHeight w:val="426" w:hRule="atLeast"/>
        </w:trPr>
        <w:tc>
          <w:tcPr>
            <w:tcW w:w="1978" w:type="dxa"/>
          </w:tcPr>
          <w:p>
            <w:pPr>
              <w:pStyle w:val="TableParagraph"/>
              <w:spacing w:line="229" w:lineRule="exact"/>
              <w:ind w:left="15" w:right="4"/>
              <w:jc w:val="center"/>
              <w:rPr>
                <w:sz w:val="20"/>
              </w:rPr>
            </w:pPr>
            <w:r>
              <w:rPr>
                <w:sz w:val="20"/>
              </w:rPr>
              <w:t>TX</w:t>
            </w:r>
            <w:r>
              <w:rPr>
                <w:spacing w:val="-2"/>
                <w:sz w:val="20"/>
              </w:rPr>
              <w:t> </w:t>
            </w:r>
            <w:r>
              <w:rPr>
                <w:sz w:val="20"/>
              </w:rPr>
              <w:t>Bias</w:t>
            </w:r>
            <w:r>
              <w:rPr>
                <w:spacing w:val="-4"/>
                <w:sz w:val="20"/>
              </w:rPr>
              <w:t> </w:t>
            </w:r>
            <w:r>
              <w:rPr>
                <w:spacing w:val="-2"/>
                <w:sz w:val="20"/>
              </w:rPr>
              <w:t>Current</w:t>
            </w:r>
          </w:p>
        </w:tc>
        <w:tc>
          <w:tcPr>
            <w:tcW w:w="4432" w:type="dxa"/>
          </w:tcPr>
          <w:p>
            <w:pPr>
              <w:pStyle w:val="TableParagraph"/>
              <w:spacing w:line="229" w:lineRule="exact"/>
              <w:ind w:left="13" w:right="8"/>
              <w:jc w:val="center"/>
              <w:rPr>
                <w:sz w:val="20"/>
              </w:rPr>
            </w:pPr>
            <w:r>
              <w:rPr>
                <w:sz w:val="20"/>
              </w:rPr>
              <w:t>Transceiver</w:t>
            </w:r>
            <w:r>
              <w:rPr>
                <w:spacing w:val="-9"/>
                <w:sz w:val="20"/>
              </w:rPr>
              <w:t> </w:t>
            </w:r>
            <w:r>
              <w:rPr>
                <w:sz w:val="20"/>
              </w:rPr>
              <w:t>Bias</w:t>
            </w:r>
            <w:r>
              <w:rPr>
                <w:spacing w:val="-8"/>
                <w:sz w:val="20"/>
              </w:rPr>
              <w:t> </w:t>
            </w:r>
            <w:r>
              <w:rPr>
                <w:sz w:val="20"/>
              </w:rPr>
              <w:t>Current</w:t>
            </w:r>
            <w:r>
              <w:rPr>
                <w:spacing w:val="-11"/>
                <w:sz w:val="20"/>
              </w:rPr>
              <w:t> </w:t>
            </w:r>
            <w:r>
              <w:rPr>
                <w:spacing w:val="-4"/>
                <w:sz w:val="20"/>
              </w:rPr>
              <w:t>Draw</w:t>
            </w:r>
          </w:p>
        </w:tc>
      </w:tr>
      <w:tr>
        <w:trPr>
          <w:trHeight w:val="426" w:hRule="atLeast"/>
        </w:trPr>
        <w:tc>
          <w:tcPr>
            <w:tcW w:w="1978" w:type="dxa"/>
          </w:tcPr>
          <w:p>
            <w:pPr>
              <w:pStyle w:val="TableParagraph"/>
              <w:spacing w:line="229" w:lineRule="exact"/>
              <w:ind w:left="15" w:right="2"/>
              <w:jc w:val="center"/>
              <w:rPr>
                <w:sz w:val="20"/>
              </w:rPr>
            </w:pPr>
            <w:r>
              <w:rPr>
                <w:sz w:val="20"/>
              </w:rPr>
              <w:t>Frequency</w:t>
            </w:r>
            <w:r>
              <w:rPr>
                <w:spacing w:val="-9"/>
                <w:sz w:val="20"/>
              </w:rPr>
              <w:t> </w:t>
            </w:r>
            <w:r>
              <w:rPr>
                <w:spacing w:val="-7"/>
                <w:sz w:val="20"/>
              </w:rPr>
              <w:t>TX</w:t>
            </w:r>
          </w:p>
        </w:tc>
        <w:tc>
          <w:tcPr>
            <w:tcW w:w="4432" w:type="dxa"/>
          </w:tcPr>
          <w:p>
            <w:pPr>
              <w:pStyle w:val="TableParagraph"/>
              <w:spacing w:line="229" w:lineRule="exact"/>
              <w:ind w:left="13"/>
              <w:jc w:val="center"/>
              <w:rPr>
                <w:sz w:val="20"/>
              </w:rPr>
            </w:pPr>
            <w:r>
              <w:rPr>
                <w:sz w:val="20"/>
              </w:rPr>
              <w:t>Transceiver</w:t>
            </w:r>
            <w:r>
              <w:rPr>
                <w:spacing w:val="-12"/>
                <w:sz w:val="20"/>
              </w:rPr>
              <w:t> </w:t>
            </w:r>
            <w:r>
              <w:rPr>
                <w:sz w:val="20"/>
              </w:rPr>
              <w:t>Frequency</w:t>
            </w:r>
            <w:r>
              <w:rPr>
                <w:spacing w:val="-13"/>
                <w:sz w:val="20"/>
              </w:rPr>
              <w:t> </w:t>
            </w:r>
            <w:r>
              <w:rPr>
                <w:spacing w:val="-4"/>
                <w:sz w:val="20"/>
              </w:rPr>
              <w:t>(GHz)</w:t>
            </w:r>
          </w:p>
        </w:tc>
      </w:tr>
      <w:tr>
        <w:trPr>
          <w:trHeight w:val="432" w:hRule="atLeast"/>
        </w:trPr>
        <w:tc>
          <w:tcPr>
            <w:tcW w:w="1978" w:type="dxa"/>
          </w:tcPr>
          <w:p>
            <w:pPr>
              <w:pStyle w:val="TableParagraph"/>
              <w:spacing w:line="229" w:lineRule="exact"/>
              <w:ind w:left="15" w:right="2"/>
              <w:jc w:val="center"/>
              <w:rPr>
                <w:sz w:val="20"/>
              </w:rPr>
            </w:pPr>
            <w:r>
              <w:rPr>
                <w:sz w:val="20"/>
              </w:rPr>
              <w:t>Frequency</w:t>
            </w:r>
            <w:r>
              <w:rPr>
                <w:spacing w:val="-9"/>
                <w:sz w:val="20"/>
              </w:rPr>
              <w:t> </w:t>
            </w:r>
            <w:r>
              <w:rPr>
                <w:spacing w:val="-7"/>
                <w:sz w:val="20"/>
              </w:rPr>
              <w:t>RX</w:t>
            </w:r>
          </w:p>
        </w:tc>
        <w:tc>
          <w:tcPr>
            <w:tcW w:w="4432" w:type="dxa"/>
          </w:tcPr>
          <w:p>
            <w:pPr>
              <w:pStyle w:val="TableParagraph"/>
              <w:spacing w:line="229" w:lineRule="exact"/>
              <w:ind w:left="13"/>
              <w:jc w:val="center"/>
              <w:rPr>
                <w:sz w:val="20"/>
              </w:rPr>
            </w:pPr>
            <w:r>
              <w:rPr>
                <w:sz w:val="20"/>
              </w:rPr>
              <w:t>Receiver</w:t>
            </w:r>
            <w:r>
              <w:rPr>
                <w:spacing w:val="-12"/>
                <w:sz w:val="20"/>
              </w:rPr>
              <w:t> </w:t>
            </w:r>
            <w:r>
              <w:rPr>
                <w:sz w:val="20"/>
              </w:rPr>
              <w:t>Frequency</w:t>
            </w:r>
            <w:r>
              <w:rPr>
                <w:spacing w:val="-10"/>
                <w:sz w:val="20"/>
              </w:rPr>
              <w:t> </w:t>
            </w:r>
            <w:r>
              <w:rPr>
                <w:spacing w:val="-4"/>
                <w:sz w:val="20"/>
              </w:rPr>
              <w:t>(GHz)</w:t>
            </w:r>
          </w:p>
        </w:tc>
      </w:tr>
    </w:tbl>
    <w:p>
      <w:pPr>
        <w:spacing w:after="0" w:line="229" w:lineRule="exact"/>
        <w:jc w:val="center"/>
        <w:rPr>
          <w:sz w:val="20"/>
        </w:rPr>
        <w:sectPr>
          <w:pgSz w:w="11910" w:h="16840"/>
          <w:pgMar w:header="858" w:footer="464" w:top="1520" w:bottom="660" w:left="480" w:right="120"/>
        </w:sectPr>
      </w:pPr>
    </w:p>
    <w:p>
      <w:pPr>
        <w:pStyle w:val="BodyText"/>
        <w:spacing w:before="202"/>
        <w:rPr>
          <w:sz w:val="32"/>
        </w:rPr>
      </w:pPr>
    </w:p>
    <w:p>
      <w:pPr>
        <w:pStyle w:val="Heading2"/>
        <w:numPr>
          <w:ilvl w:val="1"/>
          <w:numId w:val="4"/>
        </w:numPr>
        <w:tabs>
          <w:tab w:pos="1217" w:val="left" w:leader="none"/>
        </w:tabs>
        <w:spacing w:line="240" w:lineRule="auto" w:before="0" w:after="0"/>
        <w:ind w:left="1217" w:right="0" w:hanging="564"/>
        <w:jc w:val="left"/>
      </w:pPr>
      <w:bookmarkStart w:name="_TOC_250006" w:id="110"/>
      <w:bookmarkStart w:name="7.2 Configuration" w:id="111"/>
      <w:r>
        <w:rPr/>
      </w:r>
      <w:bookmarkEnd w:id="110"/>
      <w:r>
        <w:rPr>
          <w:spacing w:val="-2"/>
        </w:rPr>
        <w:t>Configuration</w:t>
      </w:r>
    </w:p>
    <w:p>
      <w:pPr>
        <w:pStyle w:val="BodyText"/>
        <w:spacing w:before="40"/>
        <w:ind w:left="36"/>
      </w:pPr>
      <w:r>
        <w:rPr/>
        <w:br w:type="column"/>
      </w:r>
      <w:r>
        <w:rPr>
          <w:b/>
        </w:rPr>
        <w:t>Table</w:t>
      </w:r>
      <w:r>
        <w:rPr>
          <w:b/>
          <w:spacing w:val="-11"/>
        </w:rPr>
        <w:t> </w:t>
      </w:r>
      <w:r>
        <w:rPr>
          <w:b/>
        </w:rPr>
        <w:t>28</w:t>
      </w:r>
      <w:r>
        <w:rPr/>
        <w:t>:</w:t>
      </w:r>
      <w:r>
        <w:rPr>
          <w:spacing w:val="-7"/>
        </w:rPr>
        <w:t> </w:t>
      </w:r>
      <w:r>
        <w:rPr/>
        <w:t>Optical</w:t>
      </w:r>
      <w:r>
        <w:rPr>
          <w:spacing w:val="-6"/>
        </w:rPr>
        <w:t> </w:t>
      </w:r>
      <w:r>
        <w:rPr/>
        <w:t>tran</w:t>
      </w:r>
      <w:r>
        <w:rPr>
          <w:b/>
        </w:rPr>
        <w:t>s</w:t>
      </w:r>
      <w:r>
        <w:rPr/>
        <w:t>ceivers</w:t>
      </w:r>
      <w:r>
        <w:rPr>
          <w:spacing w:val="-9"/>
        </w:rPr>
        <w:t> </w:t>
      </w:r>
      <w:r>
        <w:rPr/>
        <w:t>reported</w:t>
      </w:r>
      <w:r>
        <w:rPr>
          <w:spacing w:val="-5"/>
        </w:rPr>
        <w:t> </w:t>
      </w:r>
      <w:r>
        <w:rPr>
          <w:spacing w:val="-2"/>
        </w:rPr>
        <w:t>parameters</w:t>
      </w:r>
    </w:p>
    <w:p>
      <w:pPr>
        <w:spacing w:after="0"/>
        <w:sectPr>
          <w:type w:val="continuous"/>
          <w:pgSz w:w="11910" w:h="16840"/>
          <w:pgMar w:header="858" w:footer="464" w:top="1160" w:bottom="480" w:left="480" w:right="120"/>
          <w:cols w:num="2" w:equalWidth="0">
            <w:col w:w="3127" w:space="40"/>
            <w:col w:w="8143"/>
          </w:cols>
        </w:sectPr>
      </w:pPr>
    </w:p>
    <w:p>
      <w:pPr>
        <w:pStyle w:val="BodyText"/>
        <w:spacing w:before="67"/>
      </w:pPr>
    </w:p>
    <w:p>
      <w:pPr>
        <w:pStyle w:val="BodyText"/>
        <w:spacing w:line="307" w:lineRule="auto"/>
        <w:ind w:left="1373" w:right="1005"/>
        <w:jc w:val="both"/>
      </w:pPr>
      <w:r>
        <w:rPr/>
        <w:t>Loopback configuration for fixed or self-tuning transceivers (subject to operator preference) is a very common requirement for debugging and </w:t>
      </w:r>
      <w:r>
        <w:rPr>
          <w:i/>
        </w:rPr>
        <w:t>may </w:t>
      </w:r>
      <w:r>
        <w:rPr/>
        <w:t>be implemented for bringing up the link and its troubleshooting. If loopback is implemented, the station site shall send a loopback configuration message to set the far end module to loopback mode. The loopback message would set the port to loopback</w:t>
      </w:r>
      <w:r>
        <w:rPr>
          <w:spacing w:val="-2"/>
        </w:rPr>
        <w:t> </w:t>
      </w:r>
      <w:r>
        <w:rPr/>
        <w:t>condition. After</w:t>
      </w:r>
      <w:r>
        <w:rPr>
          <w:spacing w:val="-2"/>
        </w:rPr>
        <w:t> </w:t>
      </w:r>
      <w:r>
        <w:rPr/>
        <w:t>receiving</w:t>
      </w:r>
      <w:r>
        <w:rPr>
          <w:spacing w:val="-3"/>
        </w:rPr>
        <w:t> </w:t>
      </w:r>
      <w:r>
        <w:rPr/>
        <w:t>the</w:t>
      </w:r>
      <w:r>
        <w:rPr>
          <w:spacing w:val="-3"/>
        </w:rPr>
        <w:t> </w:t>
      </w:r>
      <w:r>
        <w:rPr/>
        <w:t>configuration</w:t>
      </w:r>
      <w:r>
        <w:rPr>
          <w:spacing w:val="-3"/>
        </w:rPr>
        <w:t> </w:t>
      </w:r>
      <w:r>
        <w:rPr/>
        <w:t>message, the</w:t>
      </w:r>
      <w:r>
        <w:rPr>
          <w:spacing w:val="-3"/>
        </w:rPr>
        <w:t> </w:t>
      </w:r>
      <w:r>
        <w:rPr/>
        <w:t>far</w:t>
      </w:r>
      <w:r>
        <w:rPr>
          <w:spacing w:val="-6"/>
        </w:rPr>
        <w:t> </w:t>
      </w:r>
      <w:r>
        <w:rPr/>
        <w:t>end</w:t>
      </w:r>
      <w:r>
        <w:rPr>
          <w:spacing w:val="-3"/>
        </w:rPr>
        <w:t> </w:t>
      </w:r>
      <w:r>
        <w:rPr/>
        <w:t>shall</w:t>
      </w:r>
      <w:r>
        <w:rPr>
          <w:spacing w:val="-3"/>
        </w:rPr>
        <w:t> </w:t>
      </w:r>
      <w:r>
        <w:rPr/>
        <w:t>reply</w:t>
      </w:r>
      <w:r>
        <w:rPr>
          <w:spacing w:val="-2"/>
        </w:rPr>
        <w:t> </w:t>
      </w:r>
      <w:r>
        <w:rPr/>
        <w:t>with</w:t>
      </w:r>
      <w:r>
        <w:rPr>
          <w:spacing w:val="-3"/>
        </w:rPr>
        <w:t> </w:t>
      </w:r>
      <w:r>
        <w:rPr/>
        <w:t>a</w:t>
      </w:r>
      <w:r>
        <w:rPr>
          <w:spacing w:val="-3"/>
        </w:rPr>
        <w:t> </w:t>
      </w:r>
      <w:r>
        <w:rPr/>
        <w:t>feedback message such as loopback acknowledged. To turn off the loopback condition, a separate message shall be sent by the local entity; again, an acknowledgment message shall be sent back to the local </w:t>
      </w:r>
      <w:r>
        <w:rPr>
          <w:spacing w:val="-2"/>
        </w:rPr>
        <w:t>entity.</w:t>
      </w:r>
    </w:p>
    <w:p>
      <w:pPr>
        <w:spacing w:after="0" w:line="307" w:lineRule="auto"/>
        <w:jc w:val="both"/>
        <w:sectPr>
          <w:type w:val="continuous"/>
          <w:pgSz w:w="11910" w:h="16840"/>
          <w:pgMar w:header="858" w:footer="464" w:top="1160" w:bottom="480" w:left="480" w:right="120"/>
        </w:sectPr>
      </w:pPr>
    </w:p>
    <w:p>
      <w:pPr>
        <w:pStyle w:val="BodyText"/>
        <w:spacing w:before="24"/>
      </w:pPr>
    </w:p>
    <w:p>
      <w:pPr>
        <w:pStyle w:val="ListParagraph"/>
        <w:numPr>
          <w:ilvl w:val="0"/>
          <w:numId w:val="31"/>
        </w:numPr>
        <w:tabs>
          <w:tab w:pos="1491" w:val="left" w:leader="none"/>
          <w:tab w:pos="1493" w:val="left" w:leader="none"/>
        </w:tabs>
        <w:spacing w:line="256" w:lineRule="auto" w:before="0" w:after="0"/>
        <w:ind w:left="1493" w:right="1006" w:hanging="419"/>
        <w:jc w:val="both"/>
        <w:rPr>
          <w:rFonts w:ascii="SimSun" w:hAnsi="SimSun" w:eastAsia="SimSun"/>
          <w:sz w:val="20"/>
        </w:rPr>
      </w:pPr>
      <w:r>
        <w:rPr>
          <w:sz w:val="20"/>
        </w:rPr>
        <w:t>The station site could send a power configuration message to set the transmitting optical power of the far end module</w:t>
      </w:r>
      <w:r>
        <w:rPr>
          <w:rFonts w:ascii="SimSun" w:hAnsi="SimSun" w:eastAsia="SimSun"/>
          <w:sz w:val="20"/>
        </w:rPr>
        <w:t>（</w:t>
      </w:r>
      <w:r>
        <w:rPr>
          <w:sz w:val="20"/>
        </w:rPr>
        <w:t>After receiving the configuration message</w:t>
      </w:r>
      <w:r>
        <w:rPr>
          <w:rFonts w:ascii="SimSun" w:hAnsi="SimSun" w:eastAsia="SimSun"/>
          <w:sz w:val="20"/>
        </w:rPr>
        <w:t>，</w:t>
      </w:r>
      <w:r>
        <w:rPr>
          <w:sz w:val="20"/>
        </w:rPr>
        <w:t>the far end should reply with a feedback message</w:t>
      </w:r>
      <w:r>
        <w:rPr>
          <w:rFonts w:ascii="SimSun" w:hAnsi="SimSun" w:eastAsia="SimSun"/>
          <w:sz w:val="20"/>
        </w:rPr>
        <w:t>）</w:t>
      </w:r>
    </w:p>
    <w:p>
      <w:pPr>
        <w:pStyle w:val="ListParagraph"/>
        <w:numPr>
          <w:ilvl w:val="0"/>
          <w:numId w:val="31"/>
        </w:numPr>
        <w:tabs>
          <w:tab w:pos="1491" w:val="left" w:leader="none"/>
          <w:tab w:pos="1493" w:val="left" w:leader="none"/>
        </w:tabs>
        <w:spacing w:line="264" w:lineRule="auto" w:before="175" w:after="0"/>
        <w:ind w:left="1493" w:right="1014" w:hanging="419"/>
        <w:jc w:val="both"/>
        <w:rPr>
          <w:sz w:val="20"/>
        </w:rPr>
      </w:pPr>
      <w:r>
        <w:rPr>
          <w:sz w:val="20"/>
        </w:rPr>
        <w:t>When</w:t>
      </w:r>
      <w:r>
        <w:rPr>
          <w:spacing w:val="-14"/>
          <w:sz w:val="20"/>
        </w:rPr>
        <w:t> </w:t>
      </w:r>
      <w:r>
        <w:rPr>
          <w:sz w:val="20"/>
        </w:rPr>
        <w:t>the</w:t>
      </w:r>
      <w:r>
        <w:rPr>
          <w:spacing w:val="-14"/>
          <w:sz w:val="20"/>
        </w:rPr>
        <w:t> </w:t>
      </w:r>
      <w:r>
        <w:rPr>
          <w:sz w:val="20"/>
        </w:rPr>
        <w:t>far</w:t>
      </w:r>
      <w:r>
        <w:rPr>
          <w:spacing w:val="-11"/>
          <w:sz w:val="20"/>
        </w:rPr>
        <w:t> </w:t>
      </w:r>
      <w:r>
        <w:rPr>
          <w:sz w:val="20"/>
        </w:rPr>
        <w:t>end</w:t>
      </w:r>
      <w:r>
        <w:rPr>
          <w:spacing w:val="-6"/>
          <w:sz w:val="20"/>
        </w:rPr>
        <w:t> </w:t>
      </w:r>
      <w:r>
        <w:rPr>
          <w:sz w:val="20"/>
        </w:rPr>
        <w:t>module</w:t>
      </w:r>
      <w:r>
        <w:rPr>
          <w:spacing w:val="-6"/>
          <w:sz w:val="20"/>
        </w:rPr>
        <w:t> </w:t>
      </w:r>
      <w:r>
        <w:rPr>
          <w:sz w:val="20"/>
        </w:rPr>
        <w:t>is</w:t>
      </w:r>
      <w:r>
        <w:rPr>
          <w:spacing w:val="-4"/>
          <w:sz w:val="20"/>
        </w:rPr>
        <w:t> </w:t>
      </w:r>
      <w:r>
        <w:rPr>
          <w:sz w:val="20"/>
        </w:rPr>
        <w:t>in</w:t>
      </w:r>
      <w:r>
        <w:rPr>
          <w:spacing w:val="-6"/>
          <w:sz w:val="20"/>
        </w:rPr>
        <w:t> </w:t>
      </w:r>
      <w:r>
        <w:rPr>
          <w:sz w:val="20"/>
        </w:rPr>
        <w:t>the</w:t>
      </w:r>
      <w:r>
        <w:rPr>
          <w:spacing w:val="-6"/>
          <w:sz w:val="20"/>
        </w:rPr>
        <w:t> </w:t>
      </w:r>
      <w:r>
        <w:rPr>
          <w:sz w:val="20"/>
        </w:rPr>
        <w:t>loopback</w:t>
      </w:r>
      <w:r>
        <w:rPr>
          <w:spacing w:val="-4"/>
          <w:sz w:val="20"/>
        </w:rPr>
        <w:t> </w:t>
      </w:r>
      <w:r>
        <w:rPr>
          <w:sz w:val="20"/>
        </w:rPr>
        <w:t>mode</w:t>
      </w:r>
      <w:r>
        <w:rPr>
          <w:rFonts w:ascii="SimSun" w:hAnsi="SimSun" w:eastAsia="SimSun"/>
          <w:sz w:val="20"/>
        </w:rPr>
        <w:t>，</w:t>
      </w:r>
      <w:r>
        <w:rPr>
          <w:rFonts w:ascii="SimSun" w:hAnsi="SimSun" w:eastAsia="SimSun"/>
          <w:spacing w:val="-25"/>
          <w:sz w:val="20"/>
        </w:rPr>
        <w:t> </w:t>
      </w:r>
      <w:r>
        <w:rPr>
          <w:sz w:val="20"/>
        </w:rPr>
        <w:t>the</w:t>
      </w:r>
      <w:r>
        <w:rPr>
          <w:spacing w:val="-6"/>
          <w:sz w:val="20"/>
        </w:rPr>
        <w:t> </w:t>
      </w:r>
      <w:r>
        <w:rPr>
          <w:sz w:val="20"/>
        </w:rPr>
        <w:t>station</w:t>
      </w:r>
      <w:r>
        <w:rPr>
          <w:spacing w:val="-6"/>
          <w:sz w:val="20"/>
        </w:rPr>
        <w:t> </w:t>
      </w:r>
      <w:r>
        <w:rPr>
          <w:sz w:val="20"/>
        </w:rPr>
        <w:t>site</w:t>
      </w:r>
      <w:r>
        <w:rPr>
          <w:spacing w:val="-6"/>
          <w:sz w:val="20"/>
        </w:rPr>
        <w:t> </w:t>
      </w:r>
      <w:r>
        <w:rPr>
          <w:sz w:val="20"/>
        </w:rPr>
        <w:t>could</w:t>
      </w:r>
      <w:r>
        <w:rPr>
          <w:spacing w:val="-6"/>
          <w:sz w:val="20"/>
        </w:rPr>
        <w:t> </w:t>
      </w:r>
      <w:r>
        <w:rPr>
          <w:sz w:val="20"/>
        </w:rPr>
        <w:t>continuously</w:t>
      </w:r>
      <w:r>
        <w:rPr>
          <w:spacing w:val="-4"/>
          <w:sz w:val="20"/>
        </w:rPr>
        <w:t> </w:t>
      </w:r>
      <w:r>
        <w:rPr>
          <w:sz w:val="20"/>
        </w:rPr>
        <w:t>send</w:t>
      </w:r>
      <w:r>
        <w:rPr>
          <w:spacing w:val="-6"/>
          <w:sz w:val="20"/>
        </w:rPr>
        <w:t> </w:t>
      </w:r>
      <w:r>
        <w:rPr>
          <w:sz w:val="20"/>
        </w:rPr>
        <w:t>the</w:t>
      </w:r>
      <w:r>
        <w:rPr>
          <w:spacing w:val="-6"/>
          <w:sz w:val="20"/>
        </w:rPr>
        <w:t> </w:t>
      </w:r>
      <w:r>
        <w:rPr>
          <w:sz w:val="20"/>
        </w:rPr>
        <w:t>test message. An analysis at the sink side can be very helpful for debugging.</w:t>
      </w:r>
    </w:p>
    <w:p>
      <w:pPr>
        <w:pStyle w:val="BodyText"/>
        <w:spacing w:before="37"/>
      </w:pPr>
    </w:p>
    <w:p>
      <w:pPr>
        <w:pStyle w:val="Heading2"/>
        <w:numPr>
          <w:ilvl w:val="1"/>
          <w:numId w:val="4"/>
        </w:numPr>
        <w:tabs>
          <w:tab w:pos="1217" w:val="left" w:leader="none"/>
        </w:tabs>
        <w:spacing w:line="240" w:lineRule="auto" w:before="0" w:after="0"/>
        <w:ind w:left="1217" w:right="0" w:hanging="564"/>
        <w:jc w:val="left"/>
      </w:pPr>
      <w:bookmarkStart w:name="_TOC_250005" w:id="112"/>
      <w:bookmarkStart w:name="7.3 Enquiry" w:id="113"/>
      <w:r>
        <w:rPr/>
      </w:r>
      <w:bookmarkEnd w:id="112"/>
      <w:r>
        <w:rPr>
          <w:spacing w:val="-2"/>
        </w:rPr>
        <w:t>Enquiry</w:t>
      </w:r>
    </w:p>
    <w:p>
      <w:pPr>
        <w:pStyle w:val="ListParagraph"/>
        <w:numPr>
          <w:ilvl w:val="0"/>
          <w:numId w:val="32"/>
        </w:numPr>
        <w:tabs>
          <w:tab w:pos="1491" w:val="left" w:leader="none"/>
          <w:tab w:pos="1493" w:val="left" w:leader="none"/>
        </w:tabs>
        <w:spacing w:line="264" w:lineRule="auto" w:before="293" w:after="0"/>
        <w:ind w:left="1493" w:right="1005" w:hanging="419"/>
        <w:jc w:val="both"/>
        <w:rPr>
          <w:sz w:val="20"/>
        </w:rPr>
      </w:pPr>
      <w:r>
        <w:rPr>
          <w:sz w:val="20"/>
        </w:rPr>
        <w:t>The</w:t>
      </w:r>
      <w:r>
        <w:rPr>
          <w:spacing w:val="-8"/>
          <w:sz w:val="20"/>
        </w:rPr>
        <w:t> </w:t>
      </w:r>
      <w:r>
        <w:rPr>
          <w:sz w:val="20"/>
        </w:rPr>
        <w:t>station</w:t>
      </w:r>
      <w:r>
        <w:rPr>
          <w:spacing w:val="-7"/>
          <w:sz w:val="20"/>
        </w:rPr>
        <w:t> </w:t>
      </w:r>
      <w:r>
        <w:rPr>
          <w:sz w:val="20"/>
        </w:rPr>
        <w:t>site</w:t>
      </w:r>
      <w:r>
        <w:rPr>
          <w:spacing w:val="-12"/>
          <w:sz w:val="20"/>
        </w:rPr>
        <w:t> </w:t>
      </w:r>
      <w:r>
        <w:rPr>
          <w:sz w:val="20"/>
        </w:rPr>
        <w:t>could</w:t>
      </w:r>
      <w:r>
        <w:rPr>
          <w:spacing w:val="-7"/>
          <w:sz w:val="20"/>
        </w:rPr>
        <w:t> </w:t>
      </w:r>
      <w:r>
        <w:rPr>
          <w:sz w:val="20"/>
        </w:rPr>
        <w:t>send</w:t>
      </w:r>
      <w:r>
        <w:rPr>
          <w:spacing w:val="-7"/>
          <w:sz w:val="20"/>
        </w:rPr>
        <w:t> </w:t>
      </w:r>
      <w:r>
        <w:rPr>
          <w:sz w:val="20"/>
        </w:rPr>
        <w:t>an</w:t>
      </w:r>
      <w:r>
        <w:rPr>
          <w:spacing w:val="-12"/>
          <w:sz w:val="20"/>
        </w:rPr>
        <w:t> </w:t>
      </w:r>
      <w:r>
        <w:rPr>
          <w:sz w:val="20"/>
        </w:rPr>
        <w:t>inquiry</w:t>
      </w:r>
      <w:r>
        <w:rPr>
          <w:spacing w:val="-6"/>
          <w:sz w:val="20"/>
        </w:rPr>
        <w:t> </w:t>
      </w:r>
      <w:r>
        <w:rPr>
          <w:sz w:val="20"/>
        </w:rPr>
        <w:t>message</w:t>
      </w:r>
      <w:r>
        <w:rPr>
          <w:spacing w:val="-7"/>
          <w:sz w:val="20"/>
        </w:rPr>
        <w:t> </w:t>
      </w:r>
      <w:r>
        <w:rPr>
          <w:sz w:val="20"/>
        </w:rPr>
        <w:t>for</w:t>
      </w:r>
      <w:r>
        <w:rPr>
          <w:spacing w:val="-14"/>
          <w:sz w:val="20"/>
        </w:rPr>
        <w:t> </w:t>
      </w:r>
      <w:r>
        <w:rPr>
          <w:sz w:val="20"/>
        </w:rPr>
        <w:t>the</w:t>
      </w:r>
      <w:r>
        <w:rPr>
          <w:spacing w:val="-7"/>
          <w:sz w:val="20"/>
        </w:rPr>
        <w:t> </w:t>
      </w:r>
      <w:r>
        <w:rPr>
          <w:sz w:val="20"/>
        </w:rPr>
        <w:t>vendor</w:t>
      </w:r>
      <w:r>
        <w:rPr>
          <w:spacing w:val="-6"/>
          <w:sz w:val="20"/>
        </w:rPr>
        <w:t> </w:t>
      </w:r>
      <w:r>
        <w:rPr>
          <w:sz w:val="20"/>
        </w:rPr>
        <w:t>information</w:t>
      </w:r>
      <w:r>
        <w:rPr>
          <w:spacing w:val="-7"/>
          <w:sz w:val="20"/>
        </w:rPr>
        <w:t> </w:t>
      </w:r>
      <w:r>
        <w:rPr>
          <w:sz w:val="20"/>
        </w:rPr>
        <w:t>of</w:t>
      </w:r>
      <w:r>
        <w:rPr>
          <w:spacing w:val="-13"/>
          <w:sz w:val="20"/>
        </w:rPr>
        <w:t> </w:t>
      </w:r>
      <w:r>
        <w:rPr>
          <w:sz w:val="20"/>
        </w:rPr>
        <w:t>the</w:t>
      </w:r>
      <w:r>
        <w:rPr>
          <w:spacing w:val="-12"/>
          <w:sz w:val="20"/>
        </w:rPr>
        <w:t> </w:t>
      </w:r>
      <w:r>
        <w:rPr>
          <w:sz w:val="20"/>
        </w:rPr>
        <w:t>far-end</w:t>
      </w:r>
      <w:r>
        <w:rPr>
          <w:spacing w:val="-12"/>
          <w:sz w:val="20"/>
        </w:rPr>
        <w:t> </w:t>
      </w:r>
      <w:r>
        <w:rPr>
          <w:sz w:val="20"/>
        </w:rPr>
        <w:t>module.</w:t>
      </w:r>
      <w:r>
        <w:rPr>
          <w:spacing w:val="-9"/>
          <w:sz w:val="20"/>
        </w:rPr>
        <w:t> </w:t>
      </w:r>
      <w:r>
        <w:rPr>
          <w:sz w:val="20"/>
        </w:rPr>
        <w:t>The reply from the far end module should be received by the station site within a limited time</w:t>
      </w:r>
      <w:r>
        <w:rPr>
          <w:rFonts w:ascii="SimSun" w:hAnsi="SimSun" w:eastAsia="SimSun"/>
          <w:sz w:val="20"/>
        </w:rPr>
        <w:t>（</w:t>
      </w:r>
      <w:r>
        <w:rPr>
          <w:sz w:val="20"/>
        </w:rPr>
        <w:t>e.g., 1- sec), otherwise a timeout alarm should be generated.</w:t>
      </w:r>
    </w:p>
    <w:p>
      <w:pPr>
        <w:pStyle w:val="ListParagraph"/>
        <w:numPr>
          <w:ilvl w:val="0"/>
          <w:numId w:val="32"/>
        </w:numPr>
        <w:tabs>
          <w:tab w:pos="1491" w:val="left" w:leader="none"/>
          <w:tab w:pos="1493" w:val="left" w:leader="none"/>
        </w:tabs>
        <w:spacing w:line="280" w:lineRule="auto" w:before="201" w:after="0"/>
        <w:ind w:left="1493" w:right="1012" w:hanging="419"/>
        <w:jc w:val="both"/>
        <w:rPr>
          <w:sz w:val="20"/>
        </w:rPr>
      </w:pPr>
      <w:r>
        <w:rPr>
          <w:sz w:val="20"/>
        </w:rPr>
        <w:t>The</w:t>
      </w:r>
      <w:r>
        <w:rPr>
          <w:spacing w:val="-2"/>
          <w:sz w:val="20"/>
        </w:rPr>
        <w:t> </w:t>
      </w:r>
      <w:r>
        <w:rPr>
          <w:sz w:val="20"/>
        </w:rPr>
        <w:t>same</w:t>
      </w:r>
      <w:r>
        <w:rPr>
          <w:spacing w:val="-7"/>
          <w:sz w:val="20"/>
        </w:rPr>
        <w:t> </w:t>
      </w:r>
      <w:r>
        <w:rPr>
          <w:sz w:val="20"/>
        </w:rPr>
        <w:t>inquiry</w:t>
      </w:r>
      <w:r>
        <w:rPr>
          <w:spacing w:val="-1"/>
          <w:sz w:val="20"/>
        </w:rPr>
        <w:t> </w:t>
      </w:r>
      <w:r>
        <w:rPr>
          <w:sz w:val="20"/>
        </w:rPr>
        <w:t>process</w:t>
      </w:r>
      <w:r>
        <w:rPr>
          <w:spacing w:val="-5"/>
          <w:sz w:val="20"/>
        </w:rPr>
        <w:t> </w:t>
      </w:r>
      <w:r>
        <w:rPr>
          <w:sz w:val="20"/>
        </w:rPr>
        <w:t>can</w:t>
      </w:r>
      <w:r>
        <w:rPr>
          <w:spacing w:val="-2"/>
          <w:sz w:val="20"/>
        </w:rPr>
        <w:t> </w:t>
      </w:r>
      <w:r>
        <w:rPr>
          <w:sz w:val="20"/>
        </w:rPr>
        <w:t>be</w:t>
      </w:r>
      <w:r>
        <w:rPr>
          <w:spacing w:val="-7"/>
          <w:sz w:val="20"/>
        </w:rPr>
        <w:t> </w:t>
      </w:r>
      <w:r>
        <w:rPr>
          <w:sz w:val="20"/>
        </w:rPr>
        <w:t>used</w:t>
      </w:r>
      <w:r>
        <w:rPr>
          <w:spacing w:val="-7"/>
          <w:sz w:val="20"/>
        </w:rPr>
        <w:t> </w:t>
      </w:r>
      <w:r>
        <w:rPr>
          <w:sz w:val="20"/>
        </w:rPr>
        <w:t>for</w:t>
      </w:r>
      <w:r>
        <w:rPr>
          <w:spacing w:val="-5"/>
          <w:sz w:val="20"/>
        </w:rPr>
        <w:t> </w:t>
      </w:r>
      <w:r>
        <w:rPr>
          <w:sz w:val="20"/>
        </w:rPr>
        <w:t>the</w:t>
      </w:r>
      <w:r>
        <w:rPr>
          <w:spacing w:val="-7"/>
          <w:sz w:val="20"/>
        </w:rPr>
        <w:t> </w:t>
      </w:r>
      <w:r>
        <w:rPr>
          <w:sz w:val="20"/>
        </w:rPr>
        <w:t>transmit</w:t>
      </w:r>
      <w:r>
        <w:rPr>
          <w:spacing w:val="-8"/>
          <w:sz w:val="20"/>
        </w:rPr>
        <w:t> </w:t>
      </w:r>
      <w:r>
        <w:rPr>
          <w:sz w:val="20"/>
        </w:rPr>
        <w:t>power, receive</w:t>
      </w:r>
      <w:r>
        <w:rPr>
          <w:spacing w:val="-2"/>
          <w:sz w:val="20"/>
        </w:rPr>
        <w:t> </w:t>
      </w:r>
      <w:r>
        <w:rPr>
          <w:sz w:val="20"/>
        </w:rPr>
        <w:t>power,</w:t>
      </w:r>
      <w:r>
        <w:rPr>
          <w:spacing w:val="-4"/>
          <w:sz w:val="20"/>
        </w:rPr>
        <w:t> </w:t>
      </w:r>
      <w:r>
        <w:rPr>
          <w:sz w:val="20"/>
        </w:rPr>
        <w:t>volt,</w:t>
      </w:r>
      <w:r>
        <w:rPr>
          <w:spacing w:val="-4"/>
          <w:sz w:val="20"/>
        </w:rPr>
        <w:t> </w:t>
      </w:r>
      <w:r>
        <w:rPr>
          <w:sz w:val="20"/>
        </w:rPr>
        <w:t>temperature,</w:t>
      </w:r>
      <w:r>
        <w:rPr>
          <w:spacing w:val="-4"/>
          <w:sz w:val="20"/>
        </w:rPr>
        <w:t> </w:t>
      </w:r>
      <w:r>
        <w:rPr>
          <w:sz w:val="20"/>
        </w:rPr>
        <w:t>etc. of the far end module.</w:t>
      </w:r>
    </w:p>
    <w:p>
      <w:pPr>
        <w:pStyle w:val="BodyText"/>
        <w:spacing w:before="22"/>
      </w:pPr>
    </w:p>
    <w:p>
      <w:pPr>
        <w:pStyle w:val="Heading2"/>
        <w:numPr>
          <w:ilvl w:val="1"/>
          <w:numId w:val="4"/>
        </w:numPr>
        <w:tabs>
          <w:tab w:pos="1217" w:val="left" w:leader="none"/>
        </w:tabs>
        <w:spacing w:line="240" w:lineRule="auto" w:before="0" w:after="0"/>
        <w:ind w:left="1217" w:right="0" w:hanging="564"/>
        <w:jc w:val="left"/>
      </w:pPr>
      <w:bookmarkStart w:name="_TOC_250004" w:id="114"/>
      <w:bookmarkStart w:name="7.4 Active" w:id="115"/>
      <w:r>
        <w:rPr/>
      </w:r>
      <w:bookmarkEnd w:id="114"/>
      <w:r>
        <w:rPr>
          <w:spacing w:val="-2"/>
        </w:rPr>
        <w:t>Active</w:t>
      </w:r>
    </w:p>
    <w:p>
      <w:pPr>
        <w:pStyle w:val="ListParagraph"/>
        <w:numPr>
          <w:ilvl w:val="0"/>
          <w:numId w:val="33"/>
        </w:numPr>
        <w:tabs>
          <w:tab w:pos="1491" w:val="left" w:leader="none"/>
          <w:tab w:pos="1493" w:val="left" w:leader="none"/>
        </w:tabs>
        <w:spacing w:line="276" w:lineRule="auto" w:before="235" w:after="0"/>
        <w:ind w:left="1493" w:right="1008" w:hanging="419"/>
        <w:jc w:val="both"/>
        <w:rPr>
          <w:sz w:val="20"/>
        </w:rPr>
      </w:pPr>
      <w:r>
        <w:rPr>
          <w:sz w:val="20"/>
        </w:rPr>
        <w:t>Station</w:t>
      </w:r>
      <w:r>
        <w:rPr>
          <w:spacing w:val="-1"/>
          <w:sz w:val="20"/>
        </w:rPr>
        <w:t> </w:t>
      </w:r>
      <w:r>
        <w:rPr>
          <w:sz w:val="20"/>
        </w:rPr>
        <w:t>site</w:t>
      </w:r>
      <w:r>
        <w:rPr>
          <w:spacing w:val="-1"/>
          <w:sz w:val="20"/>
        </w:rPr>
        <w:t> </w:t>
      </w:r>
      <w:r>
        <w:rPr>
          <w:sz w:val="20"/>
        </w:rPr>
        <w:t>and</w:t>
      </w:r>
      <w:r>
        <w:rPr>
          <w:spacing w:val="-1"/>
          <w:sz w:val="20"/>
        </w:rPr>
        <w:t> </w:t>
      </w:r>
      <w:r>
        <w:rPr>
          <w:sz w:val="20"/>
        </w:rPr>
        <w:t>far end</w:t>
      </w:r>
      <w:r>
        <w:rPr>
          <w:spacing w:val="-1"/>
          <w:sz w:val="20"/>
        </w:rPr>
        <w:t> </w:t>
      </w:r>
      <w:r>
        <w:rPr>
          <w:sz w:val="20"/>
        </w:rPr>
        <w:t>send</w:t>
      </w:r>
      <w:r>
        <w:rPr>
          <w:spacing w:val="-1"/>
          <w:sz w:val="20"/>
        </w:rPr>
        <w:t> </w:t>
      </w:r>
      <w:r>
        <w:rPr>
          <w:sz w:val="20"/>
        </w:rPr>
        <w:t>the</w:t>
      </w:r>
      <w:r>
        <w:rPr>
          <w:spacing w:val="-1"/>
          <w:sz w:val="20"/>
        </w:rPr>
        <w:t> </w:t>
      </w:r>
      <w:r>
        <w:rPr>
          <w:sz w:val="20"/>
        </w:rPr>
        <w:t>keep-alive</w:t>
      </w:r>
      <w:r>
        <w:rPr>
          <w:spacing w:val="-1"/>
          <w:sz w:val="20"/>
        </w:rPr>
        <w:t> </w:t>
      </w:r>
      <w:r>
        <w:rPr>
          <w:sz w:val="20"/>
        </w:rPr>
        <w:t>message</w:t>
      </w:r>
      <w:r>
        <w:rPr>
          <w:spacing w:val="-1"/>
          <w:sz w:val="20"/>
        </w:rPr>
        <w:t> </w:t>
      </w:r>
      <w:r>
        <w:rPr>
          <w:sz w:val="20"/>
        </w:rPr>
        <w:t>(handshake</w:t>
      </w:r>
      <w:r>
        <w:rPr>
          <w:spacing w:val="-1"/>
          <w:sz w:val="20"/>
        </w:rPr>
        <w:t> </w:t>
      </w:r>
      <w:r>
        <w:rPr>
          <w:sz w:val="20"/>
        </w:rPr>
        <w:t>message, e.g., machine</w:t>
      </w:r>
      <w:r>
        <w:rPr>
          <w:spacing w:val="-1"/>
          <w:sz w:val="20"/>
        </w:rPr>
        <w:t> </w:t>
      </w:r>
      <w:r>
        <w:rPr>
          <w:sz w:val="20"/>
        </w:rPr>
        <w:t>state) to each other in the idle state to keep the link active</w:t>
      </w:r>
    </w:p>
    <w:p>
      <w:pPr>
        <w:pStyle w:val="ListParagraph"/>
        <w:numPr>
          <w:ilvl w:val="0"/>
          <w:numId w:val="33"/>
        </w:numPr>
        <w:tabs>
          <w:tab w:pos="1491" w:val="left" w:leader="none"/>
          <w:tab w:pos="1493" w:val="left" w:leader="none"/>
        </w:tabs>
        <w:spacing w:line="280" w:lineRule="auto" w:before="191" w:after="0"/>
        <w:ind w:left="1493" w:right="1011" w:hanging="419"/>
        <w:jc w:val="both"/>
        <w:rPr>
          <w:sz w:val="20"/>
        </w:rPr>
      </w:pPr>
      <w:r>
        <w:rPr>
          <w:sz w:val="20"/>
        </w:rPr>
        <w:t>When</w:t>
      </w:r>
      <w:r>
        <w:rPr>
          <w:spacing w:val="-8"/>
          <w:sz w:val="20"/>
        </w:rPr>
        <w:t> </w:t>
      </w:r>
      <w:r>
        <w:rPr>
          <w:sz w:val="20"/>
        </w:rPr>
        <w:t>the</w:t>
      </w:r>
      <w:r>
        <w:rPr>
          <w:spacing w:val="-8"/>
          <w:sz w:val="20"/>
        </w:rPr>
        <w:t> </w:t>
      </w:r>
      <w:r>
        <w:rPr>
          <w:sz w:val="20"/>
        </w:rPr>
        <w:t>faulty</w:t>
      </w:r>
      <w:r>
        <w:rPr>
          <w:spacing w:val="-10"/>
          <w:sz w:val="20"/>
        </w:rPr>
        <w:t> </w:t>
      </w:r>
      <w:r>
        <w:rPr>
          <w:sz w:val="20"/>
        </w:rPr>
        <w:t>condition</w:t>
      </w:r>
      <w:r>
        <w:rPr>
          <w:spacing w:val="-8"/>
          <w:sz w:val="20"/>
        </w:rPr>
        <w:t> </w:t>
      </w:r>
      <w:r>
        <w:rPr>
          <w:sz w:val="20"/>
        </w:rPr>
        <w:t>is</w:t>
      </w:r>
      <w:r>
        <w:rPr>
          <w:spacing w:val="-6"/>
          <w:sz w:val="20"/>
        </w:rPr>
        <w:t> </w:t>
      </w:r>
      <w:r>
        <w:rPr>
          <w:sz w:val="20"/>
        </w:rPr>
        <w:t>met,</w:t>
      </w:r>
      <w:r>
        <w:rPr>
          <w:spacing w:val="-5"/>
          <w:sz w:val="20"/>
        </w:rPr>
        <w:t> </w:t>
      </w:r>
      <w:r>
        <w:rPr>
          <w:sz w:val="20"/>
        </w:rPr>
        <w:t>a</w:t>
      </w:r>
      <w:r>
        <w:rPr>
          <w:spacing w:val="-8"/>
          <w:sz w:val="20"/>
        </w:rPr>
        <w:t> </w:t>
      </w:r>
      <w:r>
        <w:rPr>
          <w:sz w:val="20"/>
        </w:rPr>
        <w:t>Loss</w:t>
      </w:r>
      <w:r>
        <w:rPr>
          <w:spacing w:val="-6"/>
          <w:sz w:val="20"/>
        </w:rPr>
        <w:t> </w:t>
      </w:r>
      <w:r>
        <w:rPr>
          <w:sz w:val="20"/>
        </w:rPr>
        <w:t>of</w:t>
      </w:r>
      <w:r>
        <w:rPr>
          <w:spacing w:val="-5"/>
          <w:sz w:val="20"/>
        </w:rPr>
        <w:t> </w:t>
      </w:r>
      <w:r>
        <w:rPr>
          <w:sz w:val="20"/>
        </w:rPr>
        <w:t>Signal</w:t>
      </w:r>
      <w:r>
        <w:rPr>
          <w:spacing w:val="-8"/>
          <w:sz w:val="20"/>
        </w:rPr>
        <w:t> </w:t>
      </w:r>
      <w:r>
        <w:rPr>
          <w:sz w:val="20"/>
        </w:rPr>
        <w:t>“LOS”</w:t>
      </w:r>
      <w:r>
        <w:rPr>
          <w:spacing w:val="-6"/>
          <w:sz w:val="20"/>
        </w:rPr>
        <w:t> </w:t>
      </w:r>
      <w:r>
        <w:rPr>
          <w:sz w:val="20"/>
        </w:rPr>
        <w:t>message</w:t>
      </w:r>
      <w:r>
        <w:rPr>
          <w:spacing w:val="-8"/>
          <w:sz w:val="20"/>
        </w:rPr>
        <w:t> </w:t>
      </w:r>
      <w:r>
        <w:rPr>
          <w:sz w:val="20"/>
        </w:rPr>
        <w:t>should</w:t>
      </w:r>
      <w:r>
        <w:rPr>
          <w:spacing w:val="-8"/>
          <w:sz w:val="20"/>
        </w:rPr>
        <w:t> </w:t>
      </w:r>
      <w:r>
        <w:rPr>
          <w:sz w:val="20"/>
        </w:rPr>
        <w:t>be</w:t>
      </w:r>
      <w:r>
        <w:rPr>
          <w:spacing w:val="-8"/>
          <w:sz w:val="20"/>
        </w:rPr>
        <w:t> </w:t>
      </w:r>
      <w:r>
        <w:rPr>
          <w:sz w:val="20"/>
        </w:rPr>
        <w:t>sent</w:t>
      </w:r>
      <w:r>
        <w:rPr>
          <w:spacing w:val="-5"/>
          <w:sz w:val="20"/>
        </w:rPr>
        <w:t> </w:t>
      </w:r>
      <w:r>
        <w:rPr>
          <w:sz w:val="20"/>
        </w:rPr>
        <w:t>immediately.</w:t>
      </w:r>
      <w:r>
        <w:rPr>
          <w:spacing w:val="-9"/>
          <w:sz w:val="20"/>
        </w:rPr>
        <w:t> </w:t>
      </w:r>
      <w:r>
        <w:rPr>
          <w:sz w:val="20"/>
        </w:rPr>
        <w:t>(e.g., the RDI in G.709 or remote fault in IEEE 802.3)</w:t>
      </w:r>
    </w:p>
    <w:p>
      <w:pPr>
        <w:pStyle w:val="ListParagraph"/>
        <w:numPr>
          <w:ilvl w:val="0"/>
          <w:numId w:val="33"/>
        </w:numPr>
        <w:tabs>
          <w:tab w:pos="1493" w:val="left" w:leader="none"/>
        </w:tabs>
        <w:spacing w:line="240" w:lineRule="auto" w:before="182" w:after="0"/>
        <w:ind w:left="1493" w:right="0" w:hanging="418"/>
        <w:jc w:val="left"/>
        <w:rPr>
          <w:sz w:val="20"/>
        </w:rPr>
      </w:pPr>
      <w:r>
        <w:rPr>
          <w:spacing w:val="-2"/>
          <w:sz w:val="20"/>
        </w:rPr>
        <w:t>When</w:t>
      </w:r>
      <w:r>
        <w:rPr>
          <w:spacing w:val="-13"/>
          <w:sz w:val="20"/>
        </w:rPr>
        <w:t> </w:t>
      </w:r>
      <w:r>
        <w:rPr>
          <w:spacing w:val="-2"/>
          <w:sz w:val="20"/>
        </w:rPr>
        <w:t>the</w:t>
      </w:r>
      <w:r>
        <w:rPr>
          <w:spacing w:val="-11"/>
          <w:sz w:val="20"/>
        </w:rPr>
        <w:t> </w:t>
      </w:r>
      <w:r>
        <w:rPr>
          <w:spacing w:val="-2"/>
          <w:sz w:val="20"/>
        </w:rPr>
        <w:t>faulty</w:t>
      </w:r>
      <w:r>
        <w:rPr>
          <w:spacing w:val="-9"/>
          <w:sz w:val="20"/>
        </w:rPr>
        <w:t> </w:t>
      </w:r>
      <w:r>
        <w:rPr>
          <w:spacing w:val="-2"/>
          <w:sz w:val="20"/>
        </w:rPr>
        <w:t>condition</w:t>
      </w:r>
      <w:r>
        <w:rPr>
          <w:spacing w:val="-10"/>
          <w:sz w:val="20"/>
        </w:rPr>
        <w:t> </w:t>
      </w:r>
      <w:r>
        <w:rPr>
          <w:spacing w:val="-2"/>
          <w:sz w:val="20"/>
        </w:rPr>
        <w:t>is</w:t>
      </w:r>
      <w:r>
        <w:rPr>
          <w:spacing w:val="-9"/>
          <w:sz w:val="20"/>
        </w:rPr>
        <w:t> </w:t>
      </w:r>
      <w:r>
        <w:rPr>
          <w:spacing w:val="-2"/>
          <w:sz w:val="20"/>
        </w:rPr>
        <w:t>met,</w:t>
      </w:r>
      <w:r>
        <w:rPr>
          <w:spacing w:val="-7"/>
          <w:sz w:val="20"/>
        </w:rPr>
        <w:t> </w:t>
      </w:r>
      <w:r>
        <w:rPr>
          <w:spacing w:val="-2"/>
          <w:sz w:val="20"/>
        </w:rPr>
        <w:t>a</w:t>
      </w:r>
      <w:r>
        <w:rPr>
          <w:spacing w:val="-11"/>
          <w:sz w:val="20"/>
        </w:rPr>
        <w:t> </w:t>
      </w:r>
      <w:r>
        <w:rPr>
          <w:spacing w:val="-2"/>
          <w:sz w:val="20"/>
        </w:rPr>
        <w:t>power</w:t>
      </w:r>
      <w:r>
        <w:rPr>
          <w:spacing w:val="-9"/>
          <w:sz w:val="20"/>
        </w:rPr>
        <w:t> </w:t>
      </w:r>
      <w:r>
        <w:rPr>
          <w:spacing w:val="-2"/>
          <w:sz w:val="20"/>
        </w:rPr>
        <w:t>or</w:t>
      </w:r>
      <w:r>
        <w:rPr>
          <w:spacing w:val="-8"/>
          <w:sz w:val="20"/>
        </w:rPr>
        <w:t> </w:t>
      </w:r>
      <w:r>
        <w:rPr>
          <w:spacing w:val="-2"/>
          <w:sz w:val="20"/>
        </w:rPr>
        <w:t>temperature</w:t>
      </w:r>
      <w:r>
        <w:rPr>
          <w:spacing w:val="-11"/>
          <w:sz w:val="20"/>
        </w:rPr>
        <w:t> </w:t>
      </w:r>
      <w:r>
        <w:rPr>
          <w:spacing w:val="-2"/>
          <w:sz w:val="20"/>
        </w:rPr>
        <w:t>alarm</w:t>
      </w:r>
      <w:r>
        <w:rPr>
          <w:spacing w:val="-8"/>
          <w:sz w:val="20"/>
        </w:rPr>
        <w:t> </w:t>
      </w:r>
      <w:r>
        <w:rPr>
          <w:spacing w:val="-2"/>
          <w:sz w:val="20"/>
        </w:rPr>
        <w:t>message</w:t>
      </w:r>
      <w:r>
        <w:rPr>
          <w:spacing w:val="-11"/>
          <w:sz w:val="20"/>
        </w:rPr>
        <w:t> </w:t>
      </w:r>
      <w:r>
        <w:rPr>
          <w:spacing w:val="-2"/>
          <w:sz w:val="20"/>
        </w:rPr>
        <w:t>should</w:t>
      </w:r>
      <w:r>
        <w:rPr>
          <w:spacing w:val="-5"/>
          <w:sz w:val="20"/>
        </w:rPr>
        <w:t> </w:t>
      </w:r>
      <w:r>
        <w:rPr>
          <w:spacing w:val="-2"/>
          <w:sz w:val="20"/>
        </w:rPr>
        <w:t>be</w:t>
      </w:r>
      <w:r>
        <w:rPr>
          <w:spacing w:val="-11"/>
          <w:sz w:val="20"/>
        </w:rPr>
        <w:t> </w:t>
      </w:r>
      <w:r>
        <w:rPr>
          <w:spacing w:val="-2"/>
          <w:sz w:val="20"/>
        </w:rPr>
        <w:t>sent</w:t>
      </w:r>
      <w:r>
        <w:rPr>
          <w:spacing w:val="-6"/>
          <w:sz w:val="20"/>
        </w:rPr>
        <w:t> </w:t>
      </w:r>
      <w:r>
        <w:rPr>
          <w:spacing w:val="-2"/>
          <w:sz w:val="20"/>
        </w:rPr>
        <w:t>immediately.</w:t>
      </w:r>
    </w:p>
    <w:p>
      <w:pPr>
        <w:pStyle w:val="ListParagraph"/>
        <w:numPr>
          <w:ilvl w:val="0"/>
          <w:numId w:val="33"/>
        </w:numPr>
        <w:tabs>
          <w:tab w:pos="1491" w:val="left" w:leader="none"/>
          <w:tab w:pos="1493" w:val="left" w:leader="none"/>
        </w:tabs>
        <w:spacing w:line="280" w:lineRule="auto" w:before="226" w:after="0"/>
        <w:ind w:left="1493" w:right="1007" w:hanging="419"/>
        <w:jc w:val="both"/>
        <w:rPr>
          <w:sz w:val="20"/>
        </w:rPr>
      </w:pPr>
      <w:r>
        <w:rPr>
          <w:sz w:val="20"/>
        </w:rPr>
        <w:t>Similar to the keep-alive message, the module state could be sent periodically, thus long-term monitoring can be achieved.</w:t>
      </w:r>
    </w:p>
    <w:p>
      <w:pPr>
        <w:pStyle w:val="ListParagraph"/>
        <w:numPr>
          <w:ilvl w:val="0"/>
          <w:numId w:val="33"/>
        </w:numPr>
        <w:tabs>
          <w:tab w:pos="1491" w:val="left" w:leader="none"/>
          <w:tab w:pos="1493" w:val="left" w:leader="none"/>
        </w:tabs>
        <w:spacing w:line="280" w:lineRule="auto" w:before="187" w:after="0"/>
        <w:ind w:left="1493" w:right="1002" w:hanging="419"/>
        <w:jc w:val="both"/>
        <w:rPr>
          <w:sz w:val="20"/>
        </w:rPr>
      </w:pPr>
      <w:r>
        <w:rPr>
          <w:sz w:val="20"/>
        </w:rPr>
        <w:t>Similar to the keep-alive message, vendor information could be sent periodically, thus long-term monitoring can be achieved.</w:t>
      </w:r>
    </w:p>
    <w:p>
      <w:pPr>
        <w:pStyle w:val="BodyText"/>
        <w:spacing w:before="22"/>
      </w:pPr>
    </w:p>
    <w:p>
      <w:pPr>
        <w:pStyle w:val="Heading2"/>
        <w:numPr>
          <w:ilvl w:val="1"/>
          <w:numId w:val="4"/>
        </w:numPr>
        <w:tabs>
          <w:tab w:pos="1217" w:val="left" w:leader="none"/>
        </w:tabs>
        <w:spacing w:line="240" w:lineRule="auto" w:before="0" w:after="0"/>
        <w:ind w:left="1217" w:right="0" w:hanging="564"/>
        <w:jc w:val="left"/>
      </w:pPr>
      <w:bookmarkStart w:name="_TOC_250003" w:id="116"/>
      <w:bookmarkStart w:name="7.5 Phase 3 OAM In Fronthaul" w:id="117"/>
      <w:r>
        <w:rPr/>
      </w:r>
      <w:r>
        <w:rPr/>
        <w:t>Phase</w:t>
      </w:r>
      <w:r>
        <w:rPr>
          <w:spacing w:val="-2"/>
        </w:rPr>
        <w:t> </w:t>
      </w:r>
      <w:r>
        <w:rPr/>
        <w:t>3</w:t>
      </w:r>
      <w:r>
        <w:rPr>
          <w:spacing w:val="-6"/>
        </w:rPr>
        <w:t> </w:t>
      </w:r>
      <w:r>
        <w:rPr/>
        <w:t>OAM</w:t>
      </w:r>
      <w:r>
        <w:rPr>
          <w:spacing w:val="-3"/>
        </w:rPr>
        <w:t> </w:t>
      </w:r>
      <w:r>
        <w:rPr/>
        <w:t>In</w:t>
      </w:r>
      <w:r>
        <w:rPr>
          <w:spacing w:val="-5"/>
        </w:rPr>
        <w:t> </w:t>
      </w:r>
      <w:bookmarkEnd w:id="116"/>
      <w:r>
        <w:rPr>
          <w:spacing w:val="-2"/>
        </w:rPr>
        <w:t>Fronthaul</w:t>
      </w:r>
    </w:p>
    <w:p>
      <w:pPr>
        <w:pStyle w:val="BodyText"/>
        <w:spacing w:line="307" w:lineRule="auto" w:before="240"/>
        <w:ind w:left="653" w:right="1179"/>
        <w:rPr>
          <w:rFonts w:ascii="Times New Roman"/>
        </w:rPr>
      </w:pPr>
      <w:r>
        <w:rPr>
          <w:rFonts w:ascii="Times New Roman"/>
        </w:rPr>
        <w:t>In section</w:t>
      </w:r>
      <w:r>
        <w:rPr>
          <w:rFonts w:ascii="Times New Roman"/>
          <w:spacing w:val="-5"/>
        </w:rPr>
        <w:t> </w:t>
      </w:r>
      <w:r>
        <w:rPr>
          <w:rFonts w:ascii="Times New Roman"/>
        </w:rPr>
        <w:t>6.1,</w:t>
      </w:r>
      <w:r>
        <w:rPr>
          <w:rFonts w:ascii="Times New Roman"/>
          <w:spacing w:val="-2"/>
        </w:rPr>
        <w:t> </w:t>
      </w:r>
      <w:r>
        <w:rPr>
          <w:rFonts w:ascii="Times New Roman"/>
        </w:rPr>
        <w:t>an</w:t>
      </w:r>
      <w:r>
        <w:rPr>
          <w:rFonts w:ascii="Times New Roman"/>
          <w:spacing w:val="-5"/>
        </w:rPr>
        <w:t> </w:t>
      </w:r>
      <w:r>
        <w:rPr>
          <w:rFonts w:ascii="Times New Roman"/>
        </w:rPr>
        <w:t>embedded</w:t>
      </w:r>
      <w:r>
        <w:rPr>
          <w:rFonts w:ascii="Times New Roman"/>
          <w:spacing w:val="-5"/>
        </w:rPr>
        <w:t> </w:t>
      </w:r>
      <w:r>
        <w:rPr>
          <w:rFonts w:ascii="Times New Roman"/>
        </w:rPr>
        <w:t>channel</w:t>
      </w:r>
      <w:r>
        <w:rPr>
          <w:rFonts w:ascii="Times New Roman"/>
          <w:spacing w:val="-3"/>
        </w:rPr>
        <w:t> </w:t>
      </w:r>
      <w:r>
        <w:rPr>
          <w:rFonts w:ascii="Times New Roman"/>
        </w:rPr>
        <w:t>is</w:t>
      </w:r>
      <w:r>
        <w:rPr>
          <w:rFonts w:ascii="Times New Roman"/>
          <w:spacing w:val="-1"/>
        </w:rPr>
        <w:t> </w:t>
      </w:r>
      <w:r>
        <w:rPr>
          <w:rFonts w:ascii="Times New Roman"/>
        </w:rPr>
        <w:t>used for semi-active</w:t>
      </w:r>
      <w:r>
        <w:rPr>
          <w:rFonts w:ascii="Times New Roman"/>
          <w:spacing w:val="-8"/>
        </w:rPr>
        <w:t> </w:t>
      </w:r>
      <w:r>
        <w:rPr>
          <w:rFonts w:ascii="Times New Roman"/>
        </w:rPr>
        <w:t>WDM</w:t>
      </w:r>
      <w:r>
        <w:rPr>
          <w:rFonts w:ascii="Times New Roman"/>
          <w:spacing w:val="-6"/>
        </w:rPr>
        <w:t> </w:t>
      </w:r>
      <w:r>
        <w:rPr>
          <w:rFonts w:ascii="Times New Roman"/>
        </w:rPr>
        <w:t>to support</w:t>
      </w:r>
      <w:r>
        <w:rPr>
          <w:rFonts w:ascii="Times New Roman"/>
          <w:spacing w:val="-3"/>
        </w:rPr>
        <w:t> </w:t>
      </w:r>
      <w:r>
        <w:rPr>
          <w:rFonts w:ascii="Times New Roman"/>
        </w:rPr>
        <w:t>the</w:t>
      </w:r>
      <w:r>
        <w:rPr>
          <w:rFonts w:ascii="Times New Roman"/>
          <w:spacing w:val="-3"/>
        </w:rPr>
        <w:t> </w:t>
      </w:r>
      <w:r>
        <w:rPr>
          <w:rFonts w:ascii="Times New Roman"/>
        </w:rPr>
        <w:t>wavelength pairing</w:t>
      </w:r>
      <w:r>
        <w:rPr>
          <w:rFonts w:ascii="Times New Roman"/>
          <w:spacing w:val="-5"/>
        </w:rPr>
        <w:t> </w:t>
      </w:r>
      <w:r>
        <w:rPr>
          <w:rFonts w:ascii="Times New Roman"/>
        </w:rPr>
        <w:t>OAM.</w:t>
      </w:r>
      <w:r>
        <w:rPr>
          <w:rFonts w:ascii="Times New Roman"/>
          <w:spacing w:val="-2"/>
        </w:rPr>
        <w:t> </w:t>
      </w:r>
      <w:r>
        <w:rPr>
          <w:rFonts w:ascii="Times New Roman"/>
        </w:rPr>
        <w:t>In</w:t>
      </w:r>
      <w:r>
        <w:rPr>
          <w:rFonts w:ascii="Times New Roman"/>
          <w:spacing w:val="-5"/>
        </w:rPr>
        <w:t> </w:t>
      </w:r>
      <w:r>
        <w:rPr>
          <w:rFonts w:ascii="Times New Roman"/>
        </w:rPr>
        <w:t>this section, besides wavelength pairing, the detailed OAM functions based on pilot-tone are specified for front-haul </w:t>
      </w:r>
      <w:r>
        <w:rPr>
          <w:rFonts w:ascii="Times New Roman"/>
          <w:spacing w:val="-2"/>
        </w:rPr>
        <w:t>application.</w:t>
      </w:r>
    </w:p>
    <w:p>
      <w:pPr>
        <w:pStyle w:val="BodyText"/>
        <w:spacing w:line="307" w:lineRule="auto" w:before="178"/>
        <w:ind w:left="653" w:right="1057"/>
        <w:rPr>
          <w:rFonts w:ascii="Times New Roman"/>
        </w:rPr>
      </w:pPr>
      <w:r>
        <w:rPr>
          <w:rFonts w:ascii="Times New Roman"/>
        </w:rPr>
        <w:t>For semi-active WDM</w:t>
      </w:r>
      <w:r>
        <w:rPr>
          <w:rFonts w:ascii="Times New Roman"/>
          <w:spacing w:val="-3"/>
        </w:rPr>
        <w:t> </w:t>
      </w:r>
      <w:r>
        <w:rPr>
          <w:rFonts w:ascii="Times New Roman"/>
        </w:rPr>
        <w:t>type I, the OAM</w:t>
      </w:r>
      <w:r>
        <w:rPr>
          <w:rFonts w:ascii="Times New Roman"/>
          <w:spacing w:val="-3"/>
        </w:rPr>
        <w:t> </w:t>
      </w:r>
      <w:r>
        <w:rPr>
          <w:rFonts w:ascii="Times New Roman"/>
        </w:rPr>
        <w:t>information</w:t>
      </w:r>
      <w:r>
        <w:rPr>
          <w:rFonts w:ascii="Times New Roman"/>
          <w:spacing w:val="-2"/>
        </w:rPr>
        <w:t> </w:t>
      </w:r>
      <w:r>
        <w:rPr>
          <w:rFonts w:ascii="Times New Roman"/>
        </w:rPr>
        <w:t>are framed</w:t>
      </w:r>
      <w:r>
        <w:rPr>
          <w:rFonts w:ascii="Times New Roman"/>
          <w:spacing w:val="-2"/>
        </w:rPr>
        <w:t> </w:t>
      </w:r>
      <w:r>
        <w:rPr>
          <w:rFonts w:ascii="Times New Roman"/>
        </w:rPr>
        <w:t>as OAM</w:t>
      </w:r>
      <w:r>
        <w:rPr>
          <w:rFonts w:ascii="Times New Roman"/>
          <w:spacing w:val="-3"/>
        </w:rPr>
        <w:t> </w:t>
      </w:r>
      <w:r>
        <w:rPr>
          <w:rFonts w:ascii="Times New Roman"/>
        </w:rPr>
        <w:t>message and</w:t>
      </w:r>
      <w:r>
        <w:rPr>
          <w:rFonts w:ascii="Times New Roman"/>
          <w:spacing w:val="-2"/>
        </w:rPr>
        <w:t> </w:t>
      </w:r>
      <w:r>
        <w:rPr>
          <w:rFonts w:ascii="Times New Roman"/>
        </w:rPr>
        <w:t>modulated on</w:t>
      </w:r>
      <w:r>
        <w:rPr>
          <w:rFonts w:ascii="Times New Roman"/>
          <w:spacing w:val="-2"/>
        </w:rPr>
        <w:t> </w:t>
      </w:r>
      <w:r>
        <w:rPr>
          <w:rFonts w:ascii="Times New Roman"/>
        </w:rPr>
        <w:t>the service optical signals in the colored optical modules of O-RUs, including the wavelength, ID, transmitting optical power, receiving optical power</w:t>
      </w:r>
      <w:r>
        <w:rPr>
          <w:rFonts w:ascii="Times New Roman"/>
          <w:spacing w:val="-4"/>
        </w:rPr>
        <w:t> </w:t>
      </w:r>
      <w:r>
        <w:rPr>
          <w:rFonts w:ascii="Times New Roman"/>
        </w:rPr>
        <w:t>of</w:t>
      </w:r>
      <w:r>
        <w:rPr>
          <w:rFonts w:ascii="Times New Roman"/>
          <w:spacing w:val="-4"/>
        </w:rPr>
        <w:t> </w:t>
      </w:r>
      <w:r>
        <w:rPr>
          <w:rFonts w:ascii="Times New Roman"/>
        </w:rPr>
        <w:t>optical</w:t>
      </w:r>
      <w:r>
        <w:rPr>
          <w:rFonts w:ascii="Times New Roman"/>
          <w:spacing w:val="-2"/>
        </w:rPr>
        <w:t> </w:t>
      </w:r>
      <w:r>
        <w:rPr>
          <w:rFonts w:ascii="Times New Roman"/>
        </w:rPr>
        <w:t>modules,</w:t>
      </w:r>
      <w:r>
        <w:rPr>
          <w:rFonts w:ascii="Times New Roman"/>
          <w:spacing w:val="-1"/>
        </w:rPr>
        <w:t> </w:t>
      </w:r>
      <w:r>
        <w:rPr>
          <w:rFonts w:ascii="Times New Roman"/>
        </w:rPr>
        <w:t>etc,</w:t>
      </w:r>
      <w:r>
        <w:rPr>
          <w:rFonts w:ascii="Times New Roman"/>
          <w:spacing w:val="-1"/>
        </w:rPr>
        <w:t> </w:t>
      </w:r>
      <w:r>
        <w:rPr>
          <w:rFonts w:ascii="Times New Roman"/>
        </w:rPr>
        <w:t>as shown</w:t>
      </w:r>
      <w:r>
        <w:rPr>
          <w:rFonts w:ascii="Times New Roman"/>
          <w:spacing w:val="-4"/>
        </w:rPr>
        <w:t> </w:t>
      </w:r>
      <w:r>
        <w:rPr>
          <w:rFonts w:ascii="Times New Roman"/>
        </w:rPr>
        <w:t>in</w:t>
      </w:r>
      <w:r>
        <w:rPr>
          <w:rFonts w:ascii="Times New Roman"/>
          <w:spacing w:val="-4"/>
        </w:rPr>
        <w:t> </w:t>
      </w:r>
      <w:r>
        <w:rPr>
          <w:rFonts w:ascii="Times New Roman"/>
        </w:rPr>
        <w:t>Table</w:t>
      </w:r>
      <w:r>
        <w:rPr>
          <w:rFonts w:ascii="Times New Roman"/>
          <w:spacing w:val="-2"/>
        </w:rPr>
        <w:t> </w:t>
      </w:r>
      <w:r>
        <w:rPr>
          <w:rFonts w:ascii="Times New Roman"/>
        </w:rPr>
        <w:t>28.</w:t>
      </w:r>
      <w:r>
        <w:rPr>
          <w:rFonts w:ascii="Times New Roman"/>
          <w:spacing w:val="-6"/>
        </w:rPr>
        <w:t> </w:t>
      </w:r>
      <w:r>
        <w:rPr>
          <w:rFonts w:ascii="Times New Roman"/>
        </w:rPr>
        <w:t>For 5G</w:t>
      </w:r>
      <w:r>
        <w:rPr>
          <w:rFonts w:ascii="Times New Roman"/>
          <w:spacing w:val="-5"/>
        </w:rPr>
        <w:t> </w:t>
      </w:r>
      <w:r>
        <w:rPr>
          <w:rFonts w:ascii="Times New Roman"/>
        </w:rPr>
        <w:t>front-haul,</w:t>
      </w:r>
      <w:r>
        <w:rPr>
          <w:rFonts w:ascii="Times New Roman"/>
          <w:spacing w:val="-1"/>
        </w:rPr>
        <w:t> </w:t>
      </w:r>
      <w:r>
        <w:rPr>
          <w:rFonts w:ascii="Times New Roman"/>
        </w:rPr>
        <w:t>the</w:t>
      </w:r>
      <w:r>
        <w:rPr>
          <w:rFonts w:ascii="Times New Roman"/>
          <w:spacing w:val="-2"/>
        </w:rPr>
        <w:t> </w:t>
      </w:r>
      <w:r>
        <w:rPr>
          <w:rFonts w:ascii="Times New Roman"/>
        </w:rPr>
        <w:t>frequency</w:t>
      </w:r>
      <w:r>
        <w:rPr>
          <w:rFonts w:ascii="Times New Roman"/>
          <w:spacing w:val="-4"/>
        </w:rPr>
        <w:t> </w:t>
      </w:r>
      <w:r>
        <w:rPr>
          <w:rFonts w:ascii="Times New Roman"/>
        </w:rPr>
        <w:t>of</w:t>
      </w:r>
      <w:r>
        <w:rPr>
          <w:rFonts w:ascii="Times New Roman"/>
          <w:spacing w:val="-4"/>
        </w:rPr>
        <w:t> </w:t>
      </w:r>
      <w:r>
        <w:rPr>
          <w:rFonts w:ascii="Times New Roman"/>
        </w:rPr>
        <w:t>eCPRI</w:t>
      </w:r>
      <w:r>
        <w:rPr>
          <w:rFonts w:ascii="Times New Roman"/>
          <w:spacing w:val="-4"/>
        </w:rPr>
        <w:t> </w:t>
      </w:r>
      <w:r>
        <w:rPr>
          <w:rFonts w:ascii="Times New Roman"/>
        </w:rPr>
        <w:t>optical signal</w:t>
      </w:r>
      <w:r>
        <w:rPr>
          <w:rFonts w:ascii="Times New Roman"/>
          <w:spacing w:val="-2"/>
        </w:rPr>
        <w:t> </w:t>
      </w:r>
      <w:r>
        <w:rPr>
          <w:rFonts w:ascii="Times New Roman"/>
        </w:rPr>
        <w:t>is 25G and the repetition of low-speed in-band OAM message is usually kHz to 100MHz. For WDM optical signals, the carrier frequencies of OAM messages can be same or different. If multi-carrier OAM modulation is used, the modulation</w:t>
      </w:r>
      <w:r>
        <w:rPr>
          <w:rFonts w:ascii="Times New Roman"/>
          <w:spacing w:val="-3"/>
        </w:rPr>
        <w:t> </w:t>
      </w:r>
      <w:r>
        <w:rPr>
          <w:rFonts w:ascii="Times New Roman"/>
        </w:rPr>
        <w:t>frequency</w:t>
      </w:r>
      <w:r>
        <w:rPr>
          <w:rFonts w:ascii="Times New Roman"/>
          <w:spacing w:val="-3"/>
        </w:rPr>
        <w:t> </w:t>
      </w:r>
      <w:r>
        <w:rPr>
          <w:rFonts w:ascii="Times New Roman"/>
        </w:rPr>
        <w:t>of</w:t>
      </w:r>
      <w:r>
        <w:rPr>
          <w:rFonts w:ascii="Times New Roman"/>
          <w:spacing w:val="-3"/>
        </w:rPr>
        <w:t> </w:t>
      </w:r>
      <w:r>
        <w:rPr>
          <w:rFonts w:ascii="Times New Roman"/>
        </w:rPr>
        <w:t>OAM should</w:t>
      </w:r>
      <w:r>
        <w:rPr>
          <w:rFonts w:ascii="Times New Roman"/>
          <w:spacing w:val="-3"/>
        </w:rPr>
        <w:t> </w:t>
      </w:r>
      <w:r>
        <w:rPr>
          <w:rFonts w:ascii="Times New Roman"/>
        </w:rPr>
        <w:t>be</w:t>
      </w:r>
      <w:r>
        <w:rPr>
          <w:rFonts w:ascii="Times New Roman"/>
          <w:spacing w:val="-1"/>
        </w:rPr>
        <w:t> </w:t>
      </w:r>
      <w:r>
        <w:rPr>
          <w:rFonts w:ascii="Times New Roman"/>
        </w:rPr>
        <w:t>unique</w:t>
      </w:r>
      <w:r>
        <w:rPr>
          <w:rFonts w:ascii="Times New Roman"/>
          <w:spacing w:val="-1"/>
        </w:rPr>
        <w:t> </w:t>
      </w:r>
      <w:r>
        <w:rPr>
          <w:rFonts w:ascii="Times New Roman"/>
        </w:rPr>
        <w:t>for</w:t>
      </w:r>
      <w:r>
        <w:rPr>
          <w:rFonts w:ascii="Times New Roman"/>
          <w:spacing w:val="-7"/>
        </w:rPr>
        <w:t> </w:t>
      </w:r>
      <w:r>
        <w:rPr>
          <w:rFonts w:ascii="Times New Roman"/>
        </w:rPr>
        <w:t>each</w:t>
      </w:r>
      <w:r>
        <w:rPr>
          <w:rFonts w:ascii="Times New Roman"/>
          <w:spacing w:val="-3"/>
        </w:rPr>
        <w:t> </w:t>
      </w:r>
      <w:r>
        <w:rPr>
          <w:rFonts w:ascii="Times New Roman"/>
        </w:rPr>
        <w:t>WDM optical</w:t>
      </w:r>
      <w:r>
        <w:rPr>
          <w:rFonts w:ascii="Times New Roman"/>
          <w:spacing w:val="-1"/>
        </w:rPr>
        <w:t> </w:t>
      </w:r>
      <w:r>
        <w:rPr>
          <w:rFonts w:ascii="Times New Roman"/>
        </w:rPr>
        <w:t>signals</w:t>
      </w:r>
      <w:r>
        <w:rPr>
          <w:rFonts w:ascii="Times New Roman"/>
          <w:spacing w:val="-4"/>
        </w:rPr>
        <w:t> </w:t>
      </w:r>
      <w:r>
        <w:rPr>
          <w:rFonts w:ascii="Times New Roman"/>
        </w:rPr>
        <w:t>with</w:t>
      </w:r>
      <w:r>
        <w:rPr>
          <w:rFonts w:ascii="Times New Roman"/>
          <w:spacing w:val="-3"/>
        </w:rPr>
        <w:t> </w:t>
      </w:r>
      <w:r>
        <w:rPr>
          <w:rFonts w:ascii="Times New Roman"/>
        </w:rPr>
        <w:t>different wavelengths. The</w:t>
      </w:r>
      <w:r>
        <w:rPr>
          <w:rFonts w:ascii="Times New Roman"/>
          <w:spacing w:val="-1"/>
        </w:rPr>
        <w:t> </w:t>
      </w:r>
      <w:r>
        <w:rPr>
          <w:rFonts w:ascii="Times New Roman"/>
        </w:rPr>
        <w:t>optical modules in active WDM equipment receive the optical signal with OAM message and an OAM process unit in optical module can extract the OAM messages. As specified in section 6.2~6.4, OAM functions including configuration, enquiry, and active should be supported for semi-active WDM type I. With the received OAM messages, the WDM equipment can manage and control the front-haul network, including verifying the status of optical link, wavelength assignment, Loopback configuration, transmitting optical power adjustment, etc.</w:t>
      </w:r>
    </w:p>
    <w:p>
      <w:pPr>
        <w:pStyle w:val="BodyText"/>
        <w:spacing w:line="304" w:lineRule="auto" w:before="175"/>
        <w:ind w:left="653" w:right="1027"/>
        <w:rPr>
          <w:rFonts w:ascii="Times New Roman"/>
        </w:rPr>
      </w:pPr>
      <w:r>
        <w:rPr>
          <w:rFonts w:ascii="Times New Roman"/>
        </w:rPr>
        <w:t>For semi-active</w:t>
      </w:r>
      <w:r>
        <w:rPr>
          <w:rFonts w:ascii="Times New Roman"/>
          <w:spacing w:val="-3"/>
        </w:rPr>
        <w:t> </w:t>
      </w:r>
      <w:r>
        <w:rPr>
          <w:rFonts w:ascii="Times New Roman"/>
        </w:rPr>
        <w:t>WDM</w:t>
      </w:r>
      <w:r>
        <w:rPr>
          <w:rFonts w:ascii="Times New Roman"/>
          <w:spacing w:val="-5"/>
        </w:rPr>
        <w:t> </w:t>
      </w:r>
      <w:r>
        <w:rPr>
          <w:rFonts w:ascii="Times New Roman"/>
        </w:rPr>
        <w:t>type II,</w:t>
      </w:r>
      <w:r>
        <w:rPr>
          <w:rFonts w:ascii="Times New Roman"/>
          <w:spacing w:val="-2"/>
        </w:rPr>
        <w:t> </w:t>
      </w:r>
      <w:r>
        <w:rPr>
          <w:rFonts w:ascii="Times New Roman"/>
        </w:rPr>
        <w:t>the OAM</w:t>
      </w:r>
      <w:r>
        <w:rPr>
          <w:rFonts w:ascii="Times New Roman"/>
          <w:spacing w:val="-5"/>
        </w:rPr>
        <w:t> </w:t>
      </w:r>
      <w:r>
        <w:rPr>
          <w:rFonts w:ascii="Times New Roman"/>
        </w:rPr>
        <w:t>process</w:t>
      </w:r>
      <w:r>
        <w:rPr>
          <w:rFonts w:ascii="Times New Roman"/>
          <w:spacing w:val="-5"/>
        </w:rPr>
        <w:t> </w:t>
      </w:r>
      <w:r>
        <w:rPr>
          <w:rFonts w:ascii="Times New Roman"/>
        </w:rPr>
        <w:t>is</w:t>
      </w:r>
      <w:r>
        <w:rPr>
          <w:rFonts w:ascii="Times New Roman"/>
          <w:spacing w:val="-1"/>
        </w:rPr>
        <w:t> </w:t>
      </w:r>
      <w:r>
        <w:rPr>
          <w:rFonts w:ascii="Times New Roman"/>
        </w:rPr>
        <w:t>similar with</w:t>
      </w:r>
      <w:r>
        <w:rPr>
          <w:rFonts w:ascii="Times New Roman"/>
          <w:spacing w:val="-4"/>
        </w:rPr>
        <w:t> </w:t>
      </w:r>
      <w:r>
        <w:rPr>
          <w:rFonts w:ascii="Times New Roman"/>
        </w:rPr>
        <w:t>that</w:t>
      </w:r>
      <w:r>
        <w:rPr>
          <w:rFonts w:ascii="Times New Roman"/>
          <w:spacing w:val="-3"/>
        </w:rPr>
        <w:t> </w:t>
      </w:r>
      <w:r>
        <w:rPr>
          <w:rFonts w:ascii="Times New Roman"/>
        </w:rPr>
        <w:t>of</w:t>
      </w:r>
      <w:r>
        <w:rPr>
          <w:rFonts w:ascii="Times New Roman"/>
          <w:spacing w:val="-4"/>
        </w:rPr>
        <w:t> </w:t>
      </w:r>
      <w:r>
        <w:rPr>
          <w:rFonts w:ascii="Times New Roman"/>
        </w:rPr>
        <w:t>semi-active</w:t>
      </w:r>
      <w:r>
        <w:rPr>
          <w:rFonts w:ascii="Times New Roman"/>
          <w:spacing w:val="-3"/>
        </w:rPr>
        <w:t> </w:t>
      </w:r>
      <w:r>
        <w:rPr>
          <w:rFonts w:ascii="Times New Roman"/>
        </w:rPr>
        <w:t>WDM</w:t>
      </w:r>
      <w:r>
        <w:rPr>
          <w:rFonts w:ascii="Times New Roman"/>
          <w:spacing w:val="-5"/>
        </w:rPr>
        <w:t> </w:t>
      </w:r>
      <w:r>
        <w:rPr>
          <w:rFonts w:ascii="Times New Roman"/>
        </w:rPr>
        <w:t>type I</w:t>
      </w:r>
      <w:r>
        <w:rPr>
          <w:rFonts w:ascii="Times New Roman"/>
          <w:spacing w:val="-4"/>
        </w:rPr>
        <w:t> </w:t>
      </w:r>
      <w:r>
        <w:rPr>
          <w:rFonts w:ascii="Times New Roman"/>
        </w:rPr>
        <w:t>as</w:t>
      </w:r>
      <w:r>
        <w:rPr>
          <w:rFonts w:ascii="Times New Roman"/>
          <w:spacing w:val="-5"/>
        </w:rPr>
        <w:t> </w:t>
      </w:r>
      <w:r>
        <w:rPr>
          <w:rFonts w:ascii="Times New Roman"/>
        </w:rPr>
        <w:t>the OAM</w:t>
      </w:r>
      <w:r>
        <w:rPr>
          <w:rFonts w:ascii="Times New Roman"/>
          <w:spacing w:val="-5"/>
        </w:rPr>
        <w:t> </w:t>
      </w:r>
      <w:r>
        <w:rPr>
          <w:rFonts w:ascii="Times New Roman"/>
        </w:rPr>
        <w:t>messages from O-RUs and O-DUs are extracted in an OAM process unit of active WDM equipment rather than optical module.</w:t>
      </w:r>
    </w:p>
    <w:p>
      <w:pPr>
        <w:spacing w:after="0" w:line="304" w:lineRule="auto"/>
        <w:rPr>
          <w:rFonts w:ascii="Times New Roman"/>
        </w:rPr>
        <w:sectPr>
          <w:pgSz w:w="11910" w:h="16840"/>
          <w:pgMar w:header="858" w:footer="464" w:top="1520" w:bottom="660" w:left="480" w:right="120"/>
        </w:sectPr>
      </w:pPr>
    </w:p>
    <w:p>
      <w:pPr>
        <w:pStyle w:val="BodyText"/>
        <w:spacing w:before="4"/>
        <w:rPr>
          <w:rFonts w:ascii="Times New Roman"/>
          <w:sz w:val="17"/>
        </w:rPr>
      </w:pPr>
    </w:p>
    <w:p>
      <w:pPr>
        <w:spacing w:after="0"/>
        <w:rPr>
          <w:rFonts w:ascii="Times New Roman"/>
          <w:sz w:val="17"/>
        </w:rPr>
        <w:sectPr>
          <w:pgSz w:w="11910" w:h="16840"/>
          <w:pgMar w:header="858" w:footer="464" w:top="1520" w:bottom="660" w:left="480" w:right="120"/>
        </w:sectPr>
      </w:pPr>
    </w:p>
    <w:p>
      <w:pPr>
        <w:pStyle w:val="BodyText"/>
        <w:spacing w:before="67"/>
        <w:rPr>
          <w:rFonts w:ascii="Times New Roman"/>
        </w:rPr>
      </w:pPr>
    </w:p>
    <w:p>
      <w:pPr>
        <w:pStyle w:val="BodyText"/>
        <w:spacing w:line="28" w:lineRule="exact"/>
        <w:ind w:left="624"/>
        <w:rPr>
          <w:rFonts w:ascii="Times New Roman"/>
          <w:sz w:val="2"/>
        </w:rPr>
      </w:pPr>
      <w:r>
        <w:rPr>
          <w:rFonts w:ascii="Times New Roman"/>
          <w:position w:val="0"/>
          <w:sz w:val="2"/>
        </w:rPr>
        <mc:AlternateContent>
          <mc:Choice Requires="wps">
            <w:drawing>
              <wp:inline distT="0" distB="0" distL="0" distR="0">
                <wp:extent cx="6162675" cy="18415"/>
                <wp:effectExtent l="0" t="0" r="0" b="0"/>
                <wp:docPr id="497" name="Group 497"/>
                <wp:cNvGraphicFramePr>
                  <a:graphicFrameLocks/>
                </wp:cNvGraphicFramePr>
                <a:graphic>
                  <a:graphicData uri="http://schemas.microsoft.com/office/word/2010/wordprocessingGroup">
                    <wpg:wgp>
                      <wpg:cNvPr id="497" name="Group 497"/>
                      <wpg:cNvGrpSpPr/>
                      <wpg:grpSpPr>
                        <a:xfrm>
                          <a:off x="0" y="0"/>
                          <a:ext cx="6162675" cy="18415"/>
                          <a:chExt cx="6162675" cy="18415"/>
                        </a:xfrm>
                      </wpg:grpSpPr>
                      <wps:wsp>
                        <wps:cNvPr id="498" name="Graphic 498"/>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25pt;height:1.45pt;mso-position-horizontal-relative:char;mso-position-vertical-relative:line" id="docshapegroup434" coordorigin="0,0" coordsize="9705,29">
                <v:rect style="position:absolute;left:0;top:0;width:9705;height:29" id="docshape435" filled="true" fillcolor="#000000" stroked="false">
                  <v:fill type="solid"/>
                </v:rect>
              </v:group>
            </w:pict>
          </mc:Fallback>
        </mc:AlternateContent>
      </w:r>
      <w:r>
        <w:rPr>
          <w:rFonts w:ascii="Times New Roman"/>
          <w:position w:val="0"/>
          <w:sz w:val="2"/>
        </w:rPr>
      </w:r>
    </w:p>
    <w:p>
      <w:pPr>
        <w:pStyle w:val="Heading1"/>
        <w:numPr>
          <w:ilvl w:val="0"/>
          <w:numId w:val="4"/>
        </w:numPr>
        <w:tabs>
          <w:tab w:pos="954" w:val="left" w:leader="none"/>
        </w:tabs>
        <w:spacing w:line="240" w:lineRule="auto" w:before="56" w:after="0"/>
        <w:ind w:left="954" w:right="0" w:hanging="301"/>
        <w:jc w:val="left"/>
      </w:pPr>
      <w:bookmarkStart w:name="_TOC_250002" w:id="118"/>
      <w:bookmarkStart w:name="8 Management Interfaces" w:id="119"/>
      <w:r>
        <w:rPr>
          <w:b w:val="0"/>
        </w:rPr>
      </w:r>
      <w:r>
        <w:rPr/>
        <w:t>Management</w:t>
      </w:r>
      <w:r>
        <w:rPr>
          <w:spacing w:val="-1"/>
        </w:rPr>
        <w:t> </w:t>
      </w:r>
      <w:bookmarkEnd w:id="118"/>
      <w:r>
        <w:rPr>
          <w:spacing w:val="-2"/>
        </w:rPr>
        <w:t>Interfaces</w:t>
      </w:r>
    </w:p>
    <w:p>
      <w:pPr>
        <w:pStyle w:val="BodyText"/>
        <w:spacing w:before="49"/>
        <w:rPr>
          <w:b/>
        </w:rPr>
      </w:pPr>
    </w:p>
    <w:p>
      <w:pPr>
        <w:pStyle w:val="BodyText"/>
        <w:spacing w:line="304" w:lineRule="auto" w:before="1"/>
        <w:ind w:left="653" w:right="1027"/>
      </w:pPr>
      <w:r>
        <w:rPr>
          <w:b/>
        </w:rPr>
        <w:t>Table</w:t>
      </w:r>
      <w:r>
        <w:rPr>
          <w:b/>
          <w:spacing w:val="-7"/>
        </w:rPr>
        <w:t> </w:t>
      </w:r>
      <w:r>
        <w:rPr>
          <w:b/>
        </w:rPr>
        <w:t>29</w:t>
      </w:r>
      <w:r>
        <w:rPr>
          <w:b/>
          <w:spacing w:val="-1"/>
        </w:rPr>
        <w:t> </w:t>
      </w:r>
      <w:r>
        <w:rPr/>
        <w:t>is</w:t>
      </w:r>
      <w:r>
        <w:rPr>
          <w:spacing w:val="-1"/>
        </w:rPr>
        <w:t> </w:t>
      </w:r>
      <w:r>
        <w:rPr/>
        <w:t>only</w:t>
      </w:r>
      <w:r>
        <w:rPr>
          <w:spacing w:val="-1"/>
        </w:rPr>
        <w:t> </w:t>
      </w:r>
      <w:r>
        <w:rPr/>
        <w:t>a</w:t>
      </w:r>
      <w:r>
        <w:rPr>
          <w:spacing w:val="-2"/>
        </w:rPr>
        <w:t> </w:t>
      </w:r>
      <w:r>
        <w:rPr/>
        <w:t>high-level</w:t>
      </w:r>
      <w:r>
        <w:rPr>
          <w:spacing w:val="-2"/>
        </w:rPr>
        <w:t> </w:t>
      </w:r>
      <w:r>
        <w:rPr/>
        <w:t>feature</w:t>
      </w:r>
      <w:r>
        <w:rPr>
          <w:spacing w:val="-2"/>
        </w:rPr>
        <w:t> </w:t>
      </w:r>
      <w:r>
        <w:rPr/>
        <w:t>list, there</w:t>
      </w:r>
      <w:r>
        <w:rPr>
          <w:spacing w:val="-7"/>
        </w:rPr>
        <w:t> </w:t>
      </w:r>
      <w:r>
        <w:rPr/>
        <w:t>will</w:t>
      </w:r>
      <w:r>
        <w:rPr>
          <w:spacing w:val="-2"/>
        </w:rPr>
        <w:t> </w:t>
      </w:r>
      <w:r>
        <w:rPr/>
        <w:t>be</w:t>
      </w:r>
      <w:r>
        <w:rPr>
          <w:spacing w:val="-2"/>
        </w:rPr>
        <w:t> </w:t>
      </w:r>
      <w:r>
        <w:rPr/>
        <w:t>a</w:t>
      </w:r>
      <w:r>
        <w:rPr>
          <w:spacing w:val="-2"/>
        </w:rPr>
        <w:t> </w:t>
      </w:r>
      <w:r>
        <w:rPr/>
        <w:t>much</w:t>
      </w:r>
      <w:r>
        <w:rPr>
          <w:spacing w:val="-2"/>
        </w:rPr>
        <w:t> </w:t>
      </w:r>
      <w:r>
        <w:rPr/>
        <w:t>more</w:t>
      </w:r>
      <w:r>
        <w:rPr>
          <w:spacing w:val="-2"/>
        </w:rPr>
        <w:t> </w:t>
      </w:r>
      <w:r>
        <w:rPr/>
        <w:t>detailed</w:t>
      </w:r>
      <w:r>
        <w:rPr>
          <w:spacing w:val="-2"/>
        </w:rPr>
        <w:t> </w:t>
      </w:r>
      <w:r>
        <w:rPr/>
        <w:t>comparison</w:t>
      </w:r>
      <w:r>
        <w:rPr>
          <w:spacing w:val="-2"/>
        </w:rPr>
        <w:t> </w:t>
      </w:r>
      <w:r>
        <w:rPr/>
        <w:t>and</w:t>
      </w:r>
      <w:r>
        <w:rPr>
          <w:spacing w:val="-2"/>
        </w:rPr>
        <w:t> </w:t>
      </w:r>
      <w:r>
        <w:rPr/>
        <w:t>gap</w:t>
      </w:r>
      <w:r>
        <w:rPr>
          <w:spacing w:val="-2"/>
        </w:rPr>
        <w:t> </w:t>
      </w:r>
      <w:r>
        <w:rPr/>
        <w:t>analysis</w:t>
      </w:r>
      <w:r>
        <w:rPr>
          <w:spacing w:val="-1"/>
        </w:rPr>
        <w:t> </w:t>
      </w:r>
      <w:r>
        <w:rPr/>
        <w:t>of the YANG models after a shortlist of models has been selected.</w:t>
      </w:r>
    </w:p>
    <w:p>
      <w:pPr>
        <w:pStyle w:val="BodyText"/>
        <w:spacing w:before="1"/>
        <w:rPr>
          <w:sz w:val="13"/>
        </w:rPr>
      </w:pPr>
    </w:p>
    <w:tbl>
      <w:tblPr>
        <w:tblW w:w="0" w:type="auto"/>
        <w:jc w:val="left"/>
        <w:tblInd w:w="66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873"/>
        <w:gridCol w:w="3170"/>
        <w:gridCol w:w="1729"/>
        <w:gridCol w:w="2138"/>
        <w:gridCol w:w="1322"/>
      </w:tblGrid>
      <w:tr>
        <w:trPr>
          <w:trHeight w:val="460" w:hRule="atLeast"/>
        </w:trPr>
        <w:tc>
          <w:tcPr>
            <w:tcW w:w="1873" w:type="dxa"/>
          </w:tcPr>
          <w:p>
            <w:pPr>
              <w:pStyle w:val="TableParagraph"/>
              <w:rPr>
                <w:rFonts w:ascii="Times New Roman"/>
                <w:sz w:val="18"/>
              </w:rPr>
            </w:pPr>
          </w:p>
        </w:tc>
        <w:tc>
          <w:tcPr>
            <w:tcW w:w="3170" w:type="dxa"/>
          </w:tcPr>
          <w:p>
            <w:pPr>
              <w:pStyle w:val="TableParagraph"/>
              <w:rPr>
                <w:rFonts w:ascii="Times New Roman"/>
                <w:sz w:val="18"/>
              </w:rPr>
            </w:pPr>
          </w:p>
        </w:tc>
        <w:tc>
          <w:tcPr>
            <w:tcW w:w="1729" w:type="dxa"/>
          </w:tcPr>
          <w:p>
            <w:pPr>
              <w:pStyle w:val="TableParagraph"/>
              <w:rPr>
                <w:rFonts w:ascii="Times New Roman"/>
                <w:sz w:val="18"/>
              </w:rPr>
            </w:pPr>
          </w:p>
        </w:tc>
        <w:tc>
          <w:tcPr>
            <w:tcW w:w="2138" w:type="dxa"/>
          </w:tcPr>
          <w:p>
            <w:pPr>
              <w:pStyle w:val="TableParagraph"/>
              <w:spacing w:line="230" w:lineRule="exact"/>
              <w:ind w:left="737" w:right="394" w:hanging="332"/>
              <w:rPr>
                <w:sz w:val="20"/>
              </w:rPr>
            </w:pPr>
            <w:r>
              <w:rPr>
                <w:sz w:val="20"/>
              </w:rPr>
              <w:t>Common</w:t>
            </w:r>
            <w:r>
              <w:rPr>
                <w:spacing w:val="-14"/>
                <w:sz w:val="20"/>
              </w:rPr>
              <w:t> </w:t>
            </w:r>
            <w:r>
              <w:rPr>
                <w:sz w:val="20"/>
              </w:rPr>
              <w:t>Shelf </w:t>
            </w:r>
            <w:r>
              <w:rPr>
                <w:spacing w:val="-2"/>
                <w:sz w:val="20"/>
              </w:rPr>
              <w:t>(active)</w:t>
            </w:r>
          </w:p>
        </w:tc>
        <w:tc>
          <w:tcPr>
            <w:tcW w:w="1322" w:type="dxa"/>
          </w:tcPr>
          <w:p>
            <w:pPr>
              <w:pStyle w:val="TableParagraph"/>
              <w:spacing w:line="229" w:lineRule="exact"/>
              <w:ind w:left="9" w:right="1"/>
              <w:jc w:val="center"/>
              <w:rPr>
                <w:sz w:val="20"/>
              </w:rPr>
            </w:pPr>
            <w:r>
              <w:rPr>
                <w:spacing w:val="-4"/>
                <w:sz w:val="20"/>
              </w:rPr>
              <w:t>TPDR</w:t>
            </w:r>
          </w:p>
        </w:tc>
      </w:tr>
      <w:tr>
        <w:trPr>
          <w:trHeight w:val="230" w:hRule="atLeast"/>
        </w:trPr>
        <w:tc>
          <w:tcPr>
            <w:tcW w:w="1873" w:type="dxa"/>
          </w:tcPr>
          <w:p>
            <w:pPr>
              <w:pStyle w:val="TableParagraph"/>
              <w:spacing w:line="210" w:lineRule="exact"/>
              <w:ind w:left="110"/>
              <w:rPr>
                <w:sz w:val="20"/>
              </w:rPr>
            </w:pPr>
            <w:r>
              <w:rPr>
                <w:spacing w:val="-5"/>
                <w:sz w:val="20"/>
              </w:rPr>
              <w:t>CM</w:t>
            </w:r>
          </w:p>
        </w:tc>
        <w:tc>
          <w:tcPr>
            <w:tcW w:w="3170" w:type="dxa"/>
          </w:tcPr>
          <w:p>
            <w:pPr>
              <w:pStyle w:val="TableParagraph"/>
              <w:spacing w:line="210" w:lineRule="exact"/>
              <w:ind w:left="110"/>
              <w:rPr>
                <w:sz w:val="20"/>
              </w:rPr>
            </w:pPr>
            <w:r>
              <w:rPr>
                <w:spacing w:val="-2"/>
                <w:sz w:val="20"/>
              </w:rPr>
              <w:t>Interfaces</w:t>
            </w:r>
          </w:p>
        </w:tc>
        <w:tc>
          <w:tcPr>
            <w:tcW w:w="1729" w:type="dxa"/>
          </w:tcPr>
          <w:p>
            <w:pPr>
              <w:pStyle w:val="TableParagraph"/>
              <w:spacing w:line="210" w:lineRule="exact"/>
              <w:ind w:left="14"/>
              <w:jc w:val="center"/>
              <w:rPr>
                <w:sz w:val="20"/>
              </w:rPr>
            </w:pPr>
            <w:r>
              <w:rPr>
                <w:spacing w:val="-2"/>
                <w:sz w:val="20"/>
              </w:rPr>
              <w:t>Ethernet</w:t>
            </w:r>
          </w:p>
        </w:tc>
        <w:tc>
          <w:tcPr>
            <w:tcW w:w="2138" w:type="dxa"/>
          </w:tcPr>
          <w:p>
            <w:pPr>
              <w:pStyle w:val="TableParagraph"/>
              <w:rPr>
                <w:rFonts w:ascii="Times New Roman"/>
                <w:sz w:val="16"/>
              </w:rPr>
            </w:pPr>
          </w:p>
        </w:tc>
        <w:tc>
          <w:tcPr>
            <w:tcW w:w="1322" w:type="dxa"/>
          </w:tcPr>
          <w:p>
            <w:pPr>
              <w:pStyle w:val="TableParagraph"/>
              <w:spacing w:line="210"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rPr>
                <w:rFonts w:ascii="Times New Roman"/>
                <w:sz w:val="16"/>
              </w:rPr>
            </w:pPr>
          </w:p>
        </w:tc>
        <w:tc>
          <w:tcPr>
            <w:tcW w:w="1729" w:type="dxa"/>
          </w:tcPr>
          <w:p>
            <w:pPr>
              <w:pStyle w:val="TableParagraph"/>
              <w:spacing w:line="210" w:lineRule="exact"/>
              <w:ind w:left="14" w:right="4"/>
              <w:jc w:val="center"/>
              <w:rPr>
                <w:sz w:val="20"/>
              </w:rPr>
            </w:pPr>
            <w:r>
              <w:rPr>
                <w:spacing w:val="-2"/>
                <w:sz w:val="20"/>
              </w:rPr>
              <w:t>OTS/OMS</w:t>
            </w:r>
          </w:p>
        </w:tc>
        <w:tc>
          <w:tcPr>
            <w:tcW w:w="2138" w:type="dxa"/>
          </w:tcPr>
          <w:p>
            <w:pPr>
              <w:pStyle w:val="TableParagraph"/>
              <w:spacing w:line="210" w:lineRule="exact"/>
              <w:ind w:left="11" w:right="1"/>
              <w:jc w:val="center"/>
              <w:rPr>
                <w:sz w:val="20"/>
              </w:rPr>
            </w:pPr>
            <w:r>
              <w:rPr>
                <w:sz w:val="20"/>
              </w:rPr>
              <w:t>X</w:t>
            </w:r>
            <w:r>
              <w:rPr>
                <w:spacing w:val="-6"/>
                <w:sz w:val="20"/>
              </w:rPr>
              <w:t> </w:t>
            </w:r>
            <w:r>
              <w:rPr>
                <w:sz w:val="20"/>
              </w:rPr>
              <w:t>(active-</w:t>
            </w:r>
            <w:r>
              <w:rPr>
                <w:spacing w:val="-2"/>
                <w:sz w:val="20"/>
              </w:rPr>
              <w:t>active)</w:t>
            </w:r>
          </w:p>
        </w:tc>
        <w:tc>
          <w:tcPr>
            <w:tcW w:w="1322" w:type="dxa"/>
          </w:tcPr>
          <w:p>
            <w:pPr>
              <w:pStyle w:val="TableParagraph"/>
              <w:rPr>
                <w:rFonts w:ascii="Times New Roman"/>
                <w:sz w:val="16"/>
              </w:rPr>
            </w:pPr>
          </w:p>
        </w:tc>
      </w:tr>
      <w:tr>
        <w:trPr>
          <w:trHeight w:val="230" w:hRule="atLeast"/>
        </w:trPr>
        <w:tc>
          <w:tcPr>
            <w:tcW w:w="1873" w:type="dxa"/>
          </w:tcPr>
          <w:p>
            <w:pPr>
              <w:pStyle w:val="TableParagraph"/>
              <w:rPr>
                <w:rFonts w:ascii="Times New Roman"/>
                <w:sz w:val="16"/>
              </w:rPr>
            </w:pPr>
          </w:p>
        </w:tc>
        <w:tc>
          <w:tcPr>
            <w:tcW w:w="3170" w:type="dxa"/>
          </w:tcPr>
          <w:p>
            <w:pPr>
              <w:pStyle w:val="TableParagraph"/>
              <w:rPr>
                <w:rFonts w:ascii="Times New Roman"/>
                <w:sz w:val="16"/>
              </w:rPr>
            </w:pPr>
          </w:p>
        </w:tc>
        <w:tc>
          <w:tcPr>
            <w:tcW w:w="1729" w:type="dxa"/>
          </w:tcPr>
          <w:p>
            <w:pPr>
              <w:pStyle w:val="TableParagraph"/>
              <w:spacing w:line="210" w:lineRule="exact"/>
              <w:ind w:left="14" w:right="1"/>
              <w:jc w:val="center"/>
              <w:rPr>
                <w:sz w:val="20"/>
              </w:rPr>
            </w:pPr>
            <w:r>
              <w:rPr>
                <w:spacing w:val="-5"/>
                <w:sz w:val="20"/>
              </w:rPr>
              <w:t>OCH</w:t>
            </w: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rPr>
                <w:rFonts w:ascii="Times New Roman"/>
                <w:sz w:val="16"/>
              </w:rPr>
            </w:pPr>
          </w:p>
        </w:tc>
        <w:tc>
          <w:tcPr>
            <w:tcW w:w="1729" w:type="dxa"/>
          </w:tcPr>
          <w:p>
            <w:pPr>
              <w:pStyle w:val="TableParagraph"/>
              <w:spacing w:line="210" w:lineRule="exact"/>
              <w:ind w:left="14" w:right="1"/>
              <w:jc w:val="center"/>
              <w:rPr>
                <w:sz w:val="20"/>
              </w:rPr>
            </w:pPr>
            <w:r>
              <w:rPr>
                <w:spacing w:val="-5"/>
                <w:sz w:val="20"/>
              </w:rPr>
              <w:t>OSC</w:t>
            </w:r>
          </w:p>
        </w:tc>
        <w:tc>
          <w:tcPr>
            <w:tcW w:w="2138" w:type="dxa"/>
          </w:tcPr>
          <w:p>
            <w:pPr>
              <w:pStyle w:val="TableParagraph"/>
              <w:spacing w:line="210" w:lineRule="exact"/>
              <w:ind w:left="11" w:right="1"/>
              <w:jc w:val="center"/>
              <w:rPr>
                <w:sz w:val="20"/>
              </w:rPr>
            </w:pPr>
            <w:r>
              <w:rPr>
                <w:sz w:val="20"/>
              </w:rPr>
              <w:t>X</w:t>
            </w:r>
            <w:r>
              <w:rPr>
                <w:spacing w:val="-6"/>
                <w:sz w:val="20"/>
              </w:rPr>
              <w:t> </w:t>
            </w:r>
            <w:r>
              <w:rPr>
                <w:sz w:val="20"/>
              </w:rPr>
              <w:t>(active-</w:t>
            </w:r>
            <w:r>
              <w:rPr>
                <w:spacing w:val="-2"/>
                <w:sz w:val="20"/>
              </w:rPr>
              <w:t>active)</w:t>
            </w:r>
          </w:p>
        </w:tc>
        <w:tc>
          <w:tcPr>
            <w:tcW w:w="1322" w:type="dxa"/>
          </w:tcPr>
          <w:p>
            <w:pPr>
              <w:pStyle w:val="TableParagraph"/>
              <w:rPr>
                <w:rFonts w:ascii="Times New Roman"/>
                <w:sz w:val="16"/>
              </w:rPr>
            </w:pPr>
          </w:p>
        </w:tc>
      </w:tr>
      <w:tr>
        <w:trPr>
          <w:trHeight w:val="230" w:hRule="atLeast"/>
        </w:trPr>
        <w:tc>
          <w:tcPr>
            <w:tcW w:w="1873" w:type="dxa"/>
          </w:tcPr>
          <w:p>
            <w:pPr>
              <w:pStyle w:val="TableParagraph"/>
              <w:rPr>
                <w:rFonts w:ascii="Times New Roman"/>
                <w:sz w:val="16"/>
              </w:rPr>
            </w:pPr>
          </w:p>
        </w:tc>
        <w:tc>
          <w:tcPr>
            <w:tcW w:w="3170" w:type="dxa"/>
          </w:tcPr>
          <w:p>
            <w:pPr>
              <w:pStyle w:val="TableParagraph"/>
              <w:spacing w:line="210" w:lineRule="exact"/>
              <w:ind w:left="110"/>
              <w:rPr>
                <w:sz w:val="20"/>
              </w:rPr>
            </w:pPr>
            <w:r>
              <w:rPr>
                <w:spacing w:val="-2"/>
                <w:sz w:val="20"/>
              </w:rPr>
              <w:t>Equipment</w:t>
            </w:r>
          </w:p>
        </w:tc>
        <w:tc>
          <w:tcPr>
            <w:tcW w:w="1729" w:type="dxa"/>
          </w:tcPr>
          <w:p>
            <w:pPr>
              <w:pStyle w:val="TableParagraph"/>
              <w:spacing w:line="210" w:lineRule="exact"/>
              <w:ind w:left="14" w:right="4"/>
              <w:jc w:val="center"/>
              <w:rPr>
                <w:sz w:val="20"/>
              </w:rPr>
            </w:pPr>
            <w:r>
              <w:rPr>
                <w:spacing w:val="-2"/>
                <w:sz w:val="20"/>
              </w:rPr>
              <w:t>Shelf</w:t>
            </w: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229" w:hRule="atLeast"/>
        </w:trPr>
        <w:tc>
          <w:tcPr>
            <w:tcW w:w="1873" w:type="dxa"/>
          </w:tcPr>
          <w:p>
            <w:pPr>
              <w:pStyle w:val="TableParagraph"/>
              <w:rPr>
                <w:rFonts w:ascii="Times New Roman"/>
                <w:sz w:val="16"/>
              </w:rPr>
            </w:pPr>
          </w:p>
        </w:tc>
        <w:tc>
          <w:tcPr>
            <w:tcW w:w="3170" w:type="dxa"/>
          </w:tcPr>
          <w:p>
            <w:pPr>
              <w:pStyle w:val="TableParagraph"/>
              <w:rPr>
                <w:rFonts w:ascii="Times New Roman"/>
                <w:sz w:val="16"/>
              </w:rPr>
            </w:pPr>
          </w:p>
        </w:tc>
        <w:tc>
          <w:tcPr>
            <w:tcW w:w="1729" w:type="dxa"/>
          </w:tcPr>
          <w:p>
            <w:pPr>
              <w:pStyle w:val="TableParagraph"/>
              <w:spacing w:line="210" w:lineRule="exact"/>
              <w:ind w:left="14" w:right="6"/>
              <w:jc w:val="center"/>
              <w:rPr>
                <w:sz w:val="20"/>
              </w:rPr>
            </w:pPr>
            <w:r>
              <w:rPr>
                <w:spacing w:val="-4"/>
                <w:sz w:val="20"/>
              </w:rPr>
              <w:t>Card</w:t>
            </w: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rPr>
                <w:rFonts w:ascii="Times New Roman"/>
                <w:sz w:val="16"/>
              </w:rPr>
            </w:pPr>
          </w:p>
        </w:tc>
        <w:tc>
          <w:tcPr>
            <w:tcW w:w="1729" w:type="dxa"/>
          </w:tcPr>
          <w:p>
            <w:pPr>
              <w:pStyle w:val="TableParagraph"/>
              <w:spacing w:line="210" w:lineRule="exact"/>
              <w:ind w:left="14" w:right="4"/>
              <w:jc w:val="center"/>
              <w:rPr>
                <w:sz w:val="20"/>
              </w:rPr>
            </w:pPr>
            <w:r>
              <w:rPr>
                <w:spacing w:val="-4"/>
                <w:sz w:val="20"/>
              </w:rPr>
              <w:t>slot</w:t>
            </w: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rPr>
                <w:rFonts w:ascii="Times New Roman"/>
                <w:sz w:val="16"/>
              </w:rPr>
            </w:pPr>
          </w:p>
        </w:tc>
        <w:tc>
          <w:tcPr>
            <w:tcW w:w="1729" w:type="dxa"/>
          </w:tcPr>
          <w:p>
            <w:pPr>
              <w:pStyle w:val="TableParagraph"/>
              <w:spacing w:line="210" w:lineRule="exact"/>
              <w:ind w:left="14" w:right="10"/>
              <w:jc w:val="center"/>
              <w:rPr>
                <w:sz w:val="20"/>
              </w:rPr>
            </w:pPr>
            <w:r>
              <w:rPr>
                <w:spacing w:val="-2"/>
                <w:sz w:val="20"/>
              </w:rPr>
              <w:t>subslot</w:t>
            </w: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rPr>
                <w:rFonts w:ascii="Times New Roman"/>
                <w:sz w:val="16"/>
              </w:rPr>
            </w:pPr>
          </w:p>
        </w:tc>
        <w:tc>
          <w:tcPr>
            <w:tcW w:w="1729" w:type="dxa"/>
          </w:tcPr>
          <w:p>
            <w:pPr>
              <w:pStyle w:val="TableParagraph"/>
              <w:spacing w:line="210" w:lineRule="exact"/>
              <w:ind w:left="14" w:right="9"/>
              <w:jc w:val="center"/>
              <w:rPr>
                <w:sz w:val="20"/>
              </w:rPr>
            </w:pPr>
            <w:r>
              <w:rPr>
                <w:spacing w:val="-4"/>
                <w:sz w:val="20"/>
              </w:rPr>
              <w:t>port</w:t>
            </w: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spacing w:line="211" w:lineRule="exact"/>
              <w:ind w:left="110"/>
              <w:rPr>
                <w:sz w:val="20"/>
              </w:rPr>
            </w:pPr>
            <w:r>
              <w:rPr>
                <w:sz w:val="20"/>
              </w:rPr>
              <w:t>FW/SW</w:t>
            </w:r>
            <w:r>
              <w:rPr>
                <w:spacing w:val="-4"/>
                <w:sz w:val="20"/>
              </w:rPr>
              <w:t> </w:t>
            </w:r>
            <w:r>
              <w:rPr>
                <w:spacing w:val="-2"/>
                <w:sz w:val="20"/>
              </w:rPr>
              <w:t>update</w:t>
            </w:r>
          </w:p>
        </w:tc>
        <w:tc>
          <w:tcPr>
            <w:tcW w:w="1729" w:type="dxa"/>
          </w:tcPr>
          <w:p>
            <w:pPr>
              <w:pStyle w:val="TableParagraph"/>
              <w:rPr>
                <w:rFonts w:ascii="Times New Roman"/>
                <w:sz w:val="16"/>
              </w:rPr>
            </w:pPr>
          </w:p>
        </w:tc>
        <w:tc>
          <w:tcPr>
            <w:tcW w:w="2138" w:type="dxa"/>
          </w:tcPr>
          <w:p>
            <w:pPr>
              <w:pStyle w:val="TableParagraph"/>
              <w:spacing w:line="211" w:lineRule="exact"/>
              <w:ind w:left="11" w:right="6"/>
              <w:jc w:val="center"/>
              <w:rPr>
                <w:sz w:val="20"/>
              </w:rPr>
            </w:pPr>
            <w:r>
              <w:rPr>
                <w:spacing w:val="-10"/>
                <w:sz w:val="20"/>
              </w:rPr>
              <w:t>x</w:t>
            </w:r>
          </w:p>
        </w:tc>
        <w:tc>
          <w:tcPr>
            <w:tcW w:w="1322" w:type="dxa"/>
          </w:tcPr>
          <w:p>
            <w:pPr>
              <w:pStyle w:val="TableParagraph"/>
              <w:spacing w:line="211"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spacing w:line="210" w:lineRule="exact"/>
              <w:ind w:left="110"/>
              <w:rPr>
                <w:sz w:val="20"/>
              </w:rPr>
            </w:pPr>
            <w:r>
              <w:rPr>
                <w:sz w:val="20"/>
              </w:rPr>
              <w:t>Database</w:t>
            </w:r>
            <w:r>
              <w:rPr>
                <w:spacing w:val="-10"/>
                <w:sz w:val="20"/>
              </w:rPr>
              <w:t> </w:t>
            </w:r>
            <w:r>
              <w:rPr>
                <w:spacing w:val="-2"/>
                <w:sz w:val="20"/>
              </w:rPr>
              <w:t>backup/restore</w:t>
            </w:r>
          </w:p>
        </w:tc>
        <w:tc>
          <w:tcPr>
            <w:tcW w:w="1729" w:type="dxa"/>
          </w:tcPr>
          <w:p>
            <w:pPr>
              <w:pStyle w:val="TableParagraph"/>
              <w:rPr>
                <w:rFonts w:ascii="Times New Roman"/>
                <w:sz w:val="16"/>
              </w:rPr>
            </w:pP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spacing w:line="210" w:lineRule="exact"/>
              <w:ind w:left="110"/>
              <w:rPr>
                <w:sz w:val="20"/>
              </w:rPr>
            </w:pPr>
            <w:r>
              <w:rPr>
                <w:sz w:val="20"/>
              </w:rPr>
              <w:t>Path</w:t>
            </w:r>
            <w:r>
              <w:rPr>
                <w:spacing w:val="-2"/>
                <w:sz w:val="20"/>
              </w:rPr>
              <w:t> protection</w:t>
            </w:r>
          </w:p>
        </w:tc>
        <w:tc>
          <w:tcPr>
            <w:tcW w:w="1729" w:type="dxa"/>
          </w:tcPr>
          <w:p>
            <w:pPr>
              <w:pStyle w:val="TableParagraph"/>
              <w:rPr>
                <w:rFonts w:ascii="Times New Roman"/>
                <w:sz w:val="16"/>
              </w:rPr>
            </w:pP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spacing w:line="210" w:lineRule="exact"/>
              <w:ind w:left="110"/>
              <w:rPr>
                <w:sz w:val="20"/>
              </w:rPr>
            </w:pPr>
            <w:r>
              <w:rPr>
                <w:spacing w:val="-2"/>
                <w:sz w:val="20"/>
              </w:rPr>
              <w:t>synchronization</w:t>
            </w:r>
          </w:p>
        </w:tc>
        <w:tc>
          <w:tcPr>
            <w:tcW w:w="1729" w:type="dxa"/>
          </w:tcPr>
          <w:p>
            <w:pPr>
              <w:pStyle w:val="TableParagraph"/>
              <w:rPr>
                <w:rFonts w:ascii="Times New Roman"/>
                <w:sz w:val="16"/>
              </w:rPr>
            </w:pPr>
          </w:p>
        </w:tc>
        <w:tc>
          <w:tcPr>
            <w:tcW w:w="2138" w:type="dxa"/>
          </w:tcPr>
          <w:p>
            <w:pPr>
              <w:pStyle w:val="TableParagraph"/>
              <w:spacing w:line="210" w:lineRule="exact"/>
              <w:ind w:left="11"/>
              <w:jc w:val="center"/>
              <w:rPr>
                <w:sz w:val="20"/>
              </w:rPr>
            </w:pPr>
            <w:r>
              <w:rPr>
                <w:spacing w:val="-5"/>
                <w:sz w:val="20"/>
              </w:rPr>
              <w:t>TBD</w:t>
            </w:r>
          </w:p>
        </w:tc>
        <w:tc>
          <w:tcPr>
            <w:tcW w:w="1322" w:type="dxa"/>
          </w:tcPr>
          <w:p>
            <w:pPr>
              <w:pStyle w:val="TableParagraph"/>
              <w:spacing w:line="210" w:lineRule="exact"/>
              <w:ind w:left="9"/>
              <w:jc w:val="center"/>
              <w:rPr>
                <w:sz w:val="20"/>
              </w:rPr>
            </w:pPr>
            <w:r>
              <w:rPr>
                <w:spacing w:val="-5"/>
                <w:sz w:val="20"/>
              </w:rPr>
              <w:t>TBD</w:t>
            </w:r>
          </w:p>
        </w:tc>
      </w:tr>
      <w:tr>
        <w:trPr>
          <w:trHeight w:val="230" w:hRule="atLeast"/>
        </w:trPr>
        <w:tc>
          <w:tcPr>
            <w:tcW w:w="1873" w:type="dxa"/>
          </w:tcPr>
          <w:p>
            <w:pPr>
              <w:pStyle w:val="TableParagraph"/>
              <w:spacing w:line="210" w:lineRule="exact"/>
              <w:ind w:left="110"/>
              <w:rPr>
                <w:sz w:val="20"/>
              </w:rPr>
            </w:pPr>
            <w:r>
              <w:rPr>
                <w:spacing w:val="-5"/>
                <w:sz w:val="20"/>
              </w:rPr>
              <w:t>FM</w:t>
            </w:r>
          </w:p>
        </w:tc>
        <w:tc>
          <w:tcPr>
            <w:tcW w:w="3170" w:type="dxa"/>
          </w:tcPr>
          <w:p>
            <w:pPr>
              <w:pStyle w:val="TableParagraph"/>
              <w:rPr>
                <w:rFonts w:ascii="Times New Roman"/>
                <w:sz w:val="16"/>
              </w:rPr>
            </w:pPr>
          </w:p>
        </w:tc>
        <w:tc>
          <w:tcPr>
            <w:tcW w:w="1729" w:type="dxa"/>
          </w:tcPr>
          <w:p>
            <w:pPr>
              <w:pStyle w:val="TableParagraph"/>
              <w:rPr>
                <w:rFonts w:ascii="Times New Roman"/>
                <w:sz w:val="16"/>
              </w:rPr>
            </w:pP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230" w:hRule="atLeast"/>
        </w:trPr>
        <w:tc>
          <w:tcPr>
            <w:tcW w:w="1873" w:type="dxa"/>
          </w:tcPr>
          <w:p>
            <w:pPr>
              <w:pStyle w:val="TableParagraph"/>
              <w:spacing w:line="210" w:lineRule="exact"/>
              <w:ind w:left="110"/>
              <w:rPr>
                <w:sz w:val="20"/>
              </w:rPr>
            </w:pPr>
            <w:r>
              <w:rPr>
                <w:spacing w:val="-5"/>
                <w:sz w:val="20"/>
              </w:rPr>
              <w:t>PM</w:t>
            </w:r>
          </w:p>
        </w:tc>
        <w:tc>
          <w:tcPr>
            <w:tcW w:w="3170" w:type="dxa"/>
          </w:tcPr>
          <w:p>
            <w:pPr>
              <w:pStyle w:val="TableParagraph"/>
              <w:rPr>
                <w:rFonts w:ascii="Times New Roman"/>
                <w:sz w:val="16"/>
              </w:rPr>
            </w:pPr>
          </w:p>
        </w:tc>
        <w:tc>
          <w:tcPr>
            <w:tcW w:w="1729" w:type="dxa"/>
          </w:tcPr>
          <w:p>
            <w:pPr>
              <w:pStyle w:val="TableParagraph"/>
              <w:rPr>
                <w:rFonts w:ascii="Times New Roman"/>
                <w:sz w:val="16"/>
              </w:rPr>
            </w:pP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r>
        <w:trPr>
          <w:trHeight w:val="460" w:hRule="atLeast"/>
        </w:trPr>
        <w:tc>
          <w:tcPr>
            <w:tcW w:w="1873" w:type="dxa"/>
          </w:tcPr>
          <w:p>
            <w:pPr>
              <w:pStyle w:val="TableParagraph"/>
              <w:spacing w:line="229" w:lineRule="exact"/>
              <w:ind w:left="110"/>
              <w:rPr>
                <w:sz w:val="20"/>
              </w:rPr>
            </w:pPr>
            <w:r>
              <w:rPr>
                <w:spacing w:val="-2"/>
                <w:sz w:val="20"/>
              </w:rPr>
              <w:t>Security</w:t>
            </w:r>
          </w:p>
        </w:tc>
        <w:tc>
          <w:tcPr>
            <w:tcW w:w="3170" w:type="dxa"/>
          </w:tcPr>
          <w:p>
            <w:pPr>
              <w:pStyle w:val="TableParagraph"/>
              <w:spacing w:line="229" w:lineRule="exact"/>
              <w:ind w:left="110"/>
              <w:rPr>
                <w:sz w:val="20"/>
              </w:rPr>
            </w:pPr>
            <w:r>
              <w:rPr>
                <w:sz w:val="20"/>
              </w:rPr>
              <w:t>User</w:t>
            </w:r>
            <w:r>
              <w:rPr>
                <w:spacing w:val="-4"/>
                <w:sz w:val="20"/>
              </w:rPr>
              <w:t> </w:t>
            </w:r>
            <w:r>
              <w:rPr>
                <w:spacing w:val="-2"/>
                <w:sz w:val="20"/>
              </w:rPr>
              <w:t>management</w:t>
            </w:r>
          </w:p>
        </w:tc>
        <w:tc>
          <w:tcPr>
            <w:tcW w:w="1729" w:type="dxa"/>
          </w:tcPr>
          <w:p>
            <w:pPr>
              <w:pStyle w:val="TableParagraph"/>
              <w:spacing w:line="230" w:lineRule="exact"/>
              <w:ind w:left="454" w:hanging="29"/>
              <w:rPr>
                <w:sz w:val="20"/>
              </w:rPr>
            </w:pPr>
            <w:r>
              <w:rPr>
                <w:spacing w:val="-2"/>
                <w:sz w:val="20"/>
              </w:rPr>
              <w:t>Multi-user hierarchy</w:t>
            </w:r>
          </w:p>
        </w:tc>
        <w:tc>
          <w:tcPr>
            <w:tcW w:w="2138" w:type="dxa"/>
          </w:tcPr>
          <w:p>
            <w:pPr>
              <w:pStyle w:val="TableParagraph"/>
              <w:spacing w:line="229" w:lineRule="exact"/>
              <w:ind w:left="11" w:right="6"/>
              <w:jc w:val="center"/>
              <w:rPr>
                <w:sz w:val="20"/>
              </w:rPr>
            </w:pPr>
            <w:r>
              <w:rPr>
                <w:spacing w:val="-10"/>
                <w:sz w:val="20"/>
              </w:rPr>
              <w:t>x</w:t>
            </w:r>
          </w:p>
        </w:tc>
        <w:tc>
          <w:tcPr>
            <w:tcW w:w="1322" w:type="dxa"/>
          </w:tcPr>
          <w:p>
            <w:pPr>
              <w:pStyle w:val="TableParagraph"/>
              <w:spacing w:line="229" w:lineRule="exact"/>
              <w:ind w:left="9" w:right="6"/>
              <w:jc w:val="center"/>
              <w:rPr>
                <w:sz w:val="20"/>
              </w:rPr>
            </w:pPr>
            <w:r>
              <w:rPr>
                <w:spacing w:val="-10"/>
                <w:sz w:val="20"/>
              </w:rPr>
              <w:t>x</w:t>
            </w:r>
          </w:p>
        </w:tc>
      </w:tr>
      <w:tr>
        <w:trPr>
          <w:trHeight w:val="230" w:hRule="atLeast"/>
        </w:trPr>
        <w:tc>
          <w:tcPr>
            <w:tcW w:w="1873" w:type="dxa"/>
          </w:tcPr>
          <w:p>
            <w:pPr>
              <w:pStyle w:val="TableParagraph"/>
              <w:rPr>
                <w:rFonts w:ascii="Times New Roman"/>
                <w:sz w:val="16"/>
              </w:rPr>
            </w:pPr>
          </w:p>
        </w:tc>
        <w:tc>
          <w:tcPr>
            <w:tcW w:w="3170" w:type="dxa"/>
          </w:tcPr>
          <w:p>
            <w:pPr>
              <w:pStyle w:val="TableParagraph"/>
              <w:spacing w:line="210" w:lineRule="exact"/>
              <w:ind w:left="110"/>
              <w:rPr>
                <w:sz w:val="20"/>
              </w:rPr>
            </w:pPr>
            <w:r>
              <w:rPr>
                <w:sz w:val="20"/>
              </w:rPr>
              <w:t>Certificate</w:t>
            </w:r>
            <w:r>
              <w:rPr>
                <w:spacing w:val="-8"/>
                <w:sz w:val="20"/>
              </w:rPr>
              <w:t> </w:t>
            </w:r>
            <w:r>
              <w:rPr>
                <w:spacing w:val="-2"/>
                <w:sz w:val="20"/>
              </w:rPr>
              <w:t>handling</w:t>
            </w:r>
          </w:p>
        </w:tc>
        <w:tc>
          <w:tcPr>
            <w:tcW w:w="1729" w:type="dxa"/>
          </w:tcPr>
          <w:p>
            <w:pPr>
              <w:pStyle w:val="TableParagraph"/>
              <w:rPr>
                <w:rFonts w:ascii="Times New Roman"/>
                <w:sz w:val="16"/>
              </w:rPr>
            </w:pPr>
          </w:p>
        </w:tc>
        <w:tc>
          <w:tcPr>
            <w:tcW w:w="2138" w:type="dxa"/>
          </w:tcPr>
          <w:p>
            <w:pPr>
              <w:pStyle w:val="TableParagraph"/>
              <w:spacing w:line="210" w:lineRule="exact"/>
              <w:ind w:left="11" w:right="6"/>
              <w:jc w:val="center"/>
              <w:rPr>
                <w:sz w:val="20"/>
              </w:rPr>
            </w:pPr>
            <w:r>
              <w:rPr>
                <w:spacing w:val="-10"/>
                <w:sz w:val="20"/>
              </w:rPr>
              <w:t>x</w:t>
            </w:r>
          </w:p>
        </w:tc>
        <w:tc>
          <w:tcPr>
            <w:tcW w:w="1322" w:type="dxa"/>
          </w:tcPr>
          <w:p>
            <w:pPr>
              <w:pStyle w:val="TableParagraph"/>
              <w:spacing w:line="210" w:lineRule="exact"/>
              <w:ind w:left="9" w:right="6"/>
              <w:jc w:val="center"/>
              <w:rPr>
                <w:sz w:val="20"/>
              </w:rPr>
            </w:pPr>
            <w:r>
              <w:rPr>
                <w:spacing w:val="-10"/>
                <w:sz w:val="20"/>
              </w:rPr>
              <w:t>x</w:t>
            </w:r>
          </w:p>
        </w:tc>
      </w:tr>
    </w:tbl>
    <w:p>
      <w:pPr>
        <w:pStyle w:val="BodyText"/>
        <w:spacing w:before="36"/>
        <w:ind w:left="528" w:right="886"/>
        <w:jc w:val="center"/>
      </w:pPr>
      <w:r>
        <w:rPr>
          <w:b/>
        </w:rPr>
        <w:t>Table</w:t>
      </w:r>
      <w:r>
        <w:rPr>
          <w:b/>
          <w:spacing w:val="-11"/>
        </w:rPr>
        <w:t> </w:t>
      </w:r>
      <w:r>
        <w:rPr>
          <w:b/>
        </w:rPr>
        <w:t>29:</w:t>
      </w:r>
      <w:r>
        <w:rPr>
          <w:b/>
          <w:spacing w:val="-3"/>
        </w:rPr>
        <w:t> </w:t>
      </w:r>
      <w:r>
        <w:rPr/>
        <w:t>High-level</w:t>
      </w:r>
      <w:r>
        <w:rPr>
          <w:spacing w:val="-6"/>
        </w:rPr>
        <w:t> </w:t>
      </w:r>
      <w:r>
        <w:rPr/>
        <w:t>feature</w:t>
      </w:r>
      <w:r>
        <w:rPr>
          <w:spacing w:val="-6"/>
        </w:rPr>
        <w:t> </w:t>
      </w:r>
      <w:r>
        <w:rPr/>
        <w:t>list</w:t>
      </w:r>
      <w:r>
        <w:rPr>
          <w:spacing w:val="-4"/>
        </w:rPr>
        <w:t> </w:t>
      </w:r>
      <w:r>
        <w:rPr/>
        <w:t>of</w:t>
      </w:r>
      <w:r>
        <w:rPr>
          <w:spacing w:val="-3"/>
        </w:rPr>
        <w:t> </w:t>
      </w:r>
      <w:r>
        <w:rPr/>
        <w:t>a</w:t>
      </w:r>
      <w:r>
        <w:rPr>
          <w:spacing w:val="-10"/>
        </w:rPr>
        <w:t> </w:t>
      </w:r>
      <w:r>
        <w:rPr/>
        <w:t>Fronthaul</w:t>
      </w:r>
      <w:r>
        <w:rPr>
          <w:spacing w:val="-7"/>
        </w:rPr>
        <w:t> </w:t>
      </w:r>
      <w:r>
        <w:rPr/>
        <w:t>transport</w:t>
      </w:r>
      <w:r>
        <w:rPr>
          <w:spacing w:val="-3"/>
        </w:rPr>
        <w:t> </w:t>
      </w:r>
      <w:r>
        <w:rPr/>
        <w:t>system,</w:t>
      </w:r>
      <w:r>
        <w:rPr>
          <w:spacing w:val="-8"/>
        </w:rPr>
        <w:t> </w:t>
      </w:r>
      <w:r>
        <w:rPr/>
        <w:t>both</w:t>
      </w:r>
      <w:r>
        <w:rPr>
          <w:spacing w:val="-6"/>
        </w:rPr>
        <w:t> </w:t>
      </w:r>
      <w:r>
        <w:rPr/>
        <w:t>common</w:t>
      </w:r>
      <w:r>
        <w:rPr>
          <w:spacing w:val="-6"/>
        </w:rPr>
        <w:t> </w:t>
      </w:r>
      <w:r>
        <w:rPr/>
        <w:t>part,</w:t>
      </w:r>
      <w:r>
        <w:rPr>
          <w:spacing w:val="-7"/>
        </w:rPr>
        <w:t> </w:t>
      </w:r>
      <w:r>
        <w:rPr/>
        <w:t>and</w:t>
      </w:r>
      <w:r>
        <w:rPr>
          <w:spacing w:val="-6"/>
        </w:rPr>
        <w:t> </w:t>
      </w:r>
      <w:r>
        <w:rPr>
          <w:spacing w:val="-2"/>
        </w:rPr>
        <w:t>transceiver</w:t>
      </w:r>
    </w:p>
    <w:p>
      <w:pPr>
        <w:pStyle w:val="BodyText"/>
      </w:pPr>
    </w:p>
    <w:p>
      <w:pPr>
        <w:pStyle w:val="BodyText"/>
      </w:pPr>
    </w:p>
    <w:p>
      <w:pPr>
        <w:pStyle w:val="BodyText"/>
        <w:spacing w:before="25"/>
      </w:pPr>
    </w:p>
    <w:p>
      <w:pPr>
        <w:pStyle w:val="BodyText"/>
        <w:spacing w:line="307" w:lineRule="auto"/>
        <w:ind w:left="653" w:right="1010"/>
        <w:jc w:val="both"/>
      </w:pPr>
      <w:r>
        <w:rPr>
          <w:b/>
        </w:rPr>
        <w:t>Table</w:t>
      </w:r>
      <w:r>
        <w:rPr>
          <w:b/>
          <w:spacing w:val="-11"/>
        </w:rPr>
        <w:t> </w:t>
      </w:r>
      <w:r>
        <w:rPr>
          <w:b/>
        </w:rPr>
        <w:t>30</w:t>
      </w:r>
      <w:r>
        <w:rPr>
          <w:b/>
          <w:spacing w:val="-5"/>
        </w:rPr>
        <w:t> </w:t>
      </w:r>
      <w:r>
        <w:rPr/>
        <w:t>compares</w:t>
      </w:r>
      <w:r>
        <w:rPr>
          <w:spacing w:val="-9"/>
        </w:rPr>
        <w:t> </w:t>
      </w:r>
      <w:r>
        <w:rPr/>
        <w:t>the</w:t>
      </w:r>
      <w:r>
        <w:rPr>
          <w:spacing w:val="-11"/>
        </w:rPr>
        <w:t> </w:t>
      </w:r>
      <w:r>
        <w:rPr/>
        <w:t>candidates</w:t>
      </w:r>
      <w:r>
        <w:rPr>
          <w:spacing w:val="-4"/>
        </w:rPr>
        <w:t> </w:t>
      </w:r>
      <w:r>
        <w:rPr/>
        <w:t>for</w:t>
      </w:r>
      <w:r>
        <w:rPr>
          <w:spacing w:val="-9"/>
        </w:rPr>
        <w:t> </w:t>
      </w:r>
      <w:r>
        <w:rPr/>
        <w:t>the</w:t>
      </w:r>
      <w:r>
        <w:rPr>
          <w:spacing w:val="-6"/>
        </w:rPr>
        <w:t> </w:t>
      </w:r>
      <w:r>
        <w:rPr/>
        <w:t>YANG</w:t>
      </w:r>
      <w:r>
        <w:rPr>
          <w:spacing w:val="-7"/>
        </w:rPr>
        <w:t> </w:t>
      </w:r>
      <w:r>
        <w:rPr/>
        <w:t>models</w:t>
      </w:r>
      <w:r>
        <w:rPr>
          <w:spacing w:val="-4"/>
        </w:rPr>
        <w:t> </w:t>
      </w:r>
      <w:r>
        <w:rPr/>
        <w:t>to</w:t>
      </w:r>
      <w:r>
        <w:rPr>
          <w:spacing w:val="-11"/>
        </w:rPr>
        <w:t> </w:t>
      </w:r>
      <w:r>
        <w:rPr/>
        <w:t>model</w:t>
      </w:r>
      <w:r>
        <w:rPr>
          <w:spacing w:val="-6"/>
        </w:rPr>
        <w:t> </w:t>
      </w:r>
      <w:r>
        <w:rPr/>
        <w:t>a</w:t>
      </w:r>
      <w:r>
        <w:rPr>
          <w:spacing w:val="-11"/>
        </w:rPr>
        <w:t> </w:t>
      </w:r>
      <w:r>
        <w:rPr/>
        <w:t>WDM</w:t>
      </w:r>
      <w:r>
        <w:rPr>
          <w:spacing w:val="-9"/>
        </w:rPr>
        <w:t> </w:t>
      </w:r>
      <w:r>
        <w:rPr/>
        <w:t>fronthaul</w:t>
      </w:r>
      <w:r>
        <w:rPr>
          <w:spacing w:val="-6"/>
        </w:rPr>
        <w:t> </w:t>
      </w:r>
      <w:r>
        <w:rPr/>
        <w:t>system</w:t>
      </w:r>
      <w:r>
        <w:rPr>
          <w:spacing w:val="-9"/>
        </w:rPr>
        <w:t> </w:t>
      </w:r>
      <w:r>
        <w:rPr/>
        <w:t>and</w:t>
      </w:r>
      <w:r>
        <w:rPr>
          <w:spacing w:val="-6"/>
        </w:rPr>
        <w:t> </w:t>
      </w:r>
      <w:r>
        <w:rPr/>
        <w:t>the</w:t>
      </w:r>
      <w:r>
        <w:rPr>
          <w:spacing w:val="-11"/>
        </w:rPr>
        <w:t> </w:t>
      </w:r>
      <w:r>
        <w:rPr/>
        <w:t>high-level features mapped to these models. Once the candidate models have been identified, a more detailed comparison and gap analysis between these YANG data models will be performed.</w:t>
      </w:r>
    </w:p>
    <w:p>
      <w:pPr>
        <w:pStyle w:val="BodyText"/>
        <w:spacing w:before="7"/>
        <w:rPr>
          <w:sz w:val="12"/>
        </w:rPr>
      </w:pPr>
    </w:p>
    <w:tbl>
      <w:tblPr>
        <w:tblW w:w="0" w:type="auto"/>
        <w:jc w:val="left"/>
        <w:tblInd w:w="66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282"/>
        <w:gridCol w:w="2497"/>
        <w:gridCol w:w="1167"/>
        <w:gridCol w:w="2161"/>
        <w:gridCol w:w="1983"/>
        <w:gridCol w:w="1081"/>
      </w:tblGrid>
      <w:tr>
        <w:trPr>
          <w:trHeight w:val="297" w:hRule="atLeast"/>
        </w:trPr>
        <w:tc>
          <w:tcPr>
            <w:tcW w:w="1282" w:type="dxa"/>
          </w:tcPr>
          <w:p>
            <w:pPr>
              <w:pStyle w:val="TableParagraph"/>
              <w:rPr>
                <w:rFonts w:ascii="Times New Roman"/>
                <w:sz w:val="18"/>
              </w:rPr>
            </w:pPr>
          </w:p>
        </w:tc>
        <w:tc>
          <w:tcPr>
            <w:tcW w:w="2497" w:type="dxa"/>
          </w:tcPr>
          <w:p>
            <w:pPr>
              <w:pStyle w:val="TableParagraph"/>
              <w:rPr>
                <w:rFonts w:ascii="Times New Roman"/>
                <w:sz w:val="18"/>
              </w:rPr>
            </w:pPr>
          </w:p>
        </w:tc>
        <w:tc>
          <w:tcPr>
            <w:tcW w:w="1167" w:type="dxa"/>
          </w:tcPr>
          <w:p>
            <w:pPr>
              <w:pStyle w:val="TableParagraph"/>
              <w:rPr>
                <w:rFonts w:ascii="Times New Roman"/>
                <w:sz w:val="18"/>
              </w:rPr>
            </w:pPr>
          </w:p>
        </w:tc>
        <w:tc>
          <w:tcPr>
            <w:tcW w:w="2161" w:type="dxa"/>
          </w:tcPr>
          <w:p>
            <w:pPr>
              <w:pStyle w:val="TableParagraph"/>
              <w:spacing w:line="229" w:lineRule="exact"/>
              <w:ind w:left="18" w:right="8"/>
              <w:jc w:val="center"/>
              <w:rPr>
                <w:sz w:val="20"/>
              </w:rPr>
            </w:pPr>
            <w:r>
              <w:rPr>
                <w:spacing w:val="-2"/>
                <w:sz w:val="20"/>
              </w:rPr>
              <w:t>OpenConfig</w:t>
            </w:r>
          </w:p>
        </w:tc>
        <w:tc>
          <w:tcPr>
            <w:tcW w:w="1983" w:type="dxa"/>
          </w:tcPr>
          <w:p>
            <w:pPr>
              <w:pStyle w:val="TableParagraph"/>
              <w:spacing w:line="229" w:lineRule="exact"/>
              <w:ind w:left="13"/>
              <w:jc w:val="center"/>
              <w:rPr>
                <w:sz w:val="20"/>
              </w:rPr>
            </w:pPr>
            <w:r>
              <w:rPr>
                <w:spacing w:val="-2"/>
                <w:sz w:val="20"/>
              </w:rPr>
              <w:t>OpenROADM</w:t>
            </w:r>
          </w:p>
        </w:tc>
        <w:tc>
          <w:tcPr>
            <w:tcW w:w="1081" w:type="dxa"/>
          </w:tcPr>
          <w:p>
            <w:pPr>
              <w:pStyle w:val="TableParagraph"/>
              <w:spacing w:line="229" w:lineRule="exact"/>
              <w:ind w:left="105"/>
              <w:rPr>
                <w:sz w:val="20"/>
              </w:rPr>
            </w:pPr>
            <w:r>
              <w:rPr>
                <w:spacing w:val="-5"/>
                <w:sz w:val="20"/>
              </w:rPr>
              <w:t>TBD</w:t>
            </w:r>
          </w:p>
        </w:tc>
      </w:tr>
      <w:tr>
        <w:trPr>
          <w:trHeight w:val="249" w:hRule="atLeast"/>
        </w:trPr>
        <w:tc>
          <w:tcPr>
            <w:tcW w:w="1282" w:type="dxa"/>
          </w:tcPr>
          <w:p>
            <w:pPr>
              <w:pStyle w:val="TableParagraph"/>
              <w:spacing w:line="229" w:lineRule="exact"/>
              <w:ind w:left="110"/>
              <w:rPr>
                <w:sz w:val="20"/>
              </w:rPr>
            </w:pPr>
            <w:r>
              <w:rPr>
                <w:spacing w:val="-5"/>
                <w:sz w:val="20"/>
              </w:rPr>
              <w:t>CM</w:t>
            </w:r>
          </w:p>
        </w:tc>
        <w:tc>
          <w:tcPr>
            <w:tcW w:w="2497" w:type="dxa"/>
          </w:tcPr>
          <w:p>
            <w:pPr>
              <w:pStyle w:val="TableParagraph"/>
              <w:spacing w:line="183" w:lineRule="exact"/>
              <w:ind w:left="110"/>
              <w:rPr>
                <w:sz w:val="16"/>
              </w:rPr>
            </w:pPr>
            <w:r>
              <w:rPr>
                <w:spacing w:val="-2"/>
                <w:sz w:val="16"/>
              </w:rPr>
              <w:t>Interfaces</w:t>
            </w:r>
          </w:p>
        </w:tc>
        <w:tc>
          <w:tcPr>
            <w:tcW w:w="1167" w:type="dxa"/>
          </w:tcPr>
          <w:p>
            <w:pPr>
              <w:pStyle w:val="TableParagraph"/>
              <w:spacing w:line="183" w:lineRule="exact"/>
              <w:ind w:left="105"/>
              <w:rPr>
                <w:sz w:val="16"/>
              </w:rPr>
            </w:pPr>
            <w:r>
              <w:rPr>
                <w:spacing w:val="-2"/>
                <w:sz w:val="16"/>
              </w:rPr>
              <w:t>Ethernet</w:t>
            </w: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54" w:hRule="atLeast"/>
        </w:trPr>
        <w:tc>
          <w:tcPr>
            <w:tcW w:w="1282" w:type="dxa"/>
          </w:tcPr>
          <w:p>
            <w:pPr>
              <w:pStyle w:val="TableParagraph"/>
              <w:rPr>
                <w:rFonts w:ascii="Times New Roman"/>
                <w:sz w:val="18"/>
              </w:rPr>
            </w:pPr>
          </w:p>
        </w:tc>
        <w:tc>
          <w:tcPr>
            <w:tcW w:w="2497" w:type="dxa"/>
          </w:tcPr>
          <w:p>
            <w:pPr>
              <w:pStyle w:val="TableParagraph"/>
              <w:rPr>
                <w:rFonts w:ascii="Times New Roman"/>
                <w:sz w:val="18"/>
              </w:rPr>
            </w:pPr>
          </w:p>
        </w:tc>
        <w:tc>
          <w:tcPr>
            <w:tcW w:w="1167" w:type="dxa"/>
          </w:tcPr>
          <w:p>
            <w:pPr>
              <w:pStyle w:val="TableParagraph"/>
              <w:spacing w:line="183" w:lineRule="exact"/>
              <w:ind w:left="105"/>
              <w:rPr>
                <w:sz w:val="16"/>
              </w:rPr>
            </w:pPr>
            <w:r>
              <w:rPr>
                <w:spacing w:val="-2"/>
                <w:sz w:val="16"/>
              </w:rPr>
              <w:t>OTS/OMS</w:t>
            </w: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49" w:hRule="atLeast"/>
        </w:trPr>
        <w:tc>
          <w:tcPr>
            <w:tcW w:w="1282" w:type="dxa"/>
          </w:tcPr>
          <w:p>
            <w:pPr>
              <w:pStyle w:val="TableParagraph"/>
              <w:rPr>
                <w:rFonts w:ascii="Times New Roman"/>
                <w:sz w:val="18"/>
              </w:rPr>
            </w:pPr>
          </w:p>
        </w:tc>
        <w:tc>
          <w:tcPr>
            <w:tcW w:w="2497" w:type="dxa"/>
          </w:tcPr>
          <w:p>
            <w:pPr>
              <w:pStyle w:val="TableParagraph"/>
              <w:rPr>
                <w:rFonts w:ascii="Times New Roman"/>
                <w:sz w:val="18"/>
              </w:rPr>
            </w:pPr>
          </w:p>
        </w:tc>
        <w:tc>
          <w:tcPr>
            <w:tcW w:w="1167" w:type="dxa"/>
          </w:tcPr>
          <w:p>
            <w:pPr>
              <w:pStyle w:val="TableParagraph"/>
              <w:spacing w:line="183" w:lineRule="exact"/>
              <w:ind w:left="105"/>
              <w:rPr>
                <w:sz w:val="16"/>
              </w:rPr>
            </w:pPr>
            <w:r>
              <w:rPr>
                <w:spacing w:val="-5"/>
                <w:sz w:val="16"/>
              </w:rPr>
              <w:t>OCH</w:t>
            </w: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49" w:hRule="atLeast"/>
        </w:trPr>
        <w:tc>
          <w:tcPr>
            <w:tcW w:w="1282" w:type="dxa"/>
          </w:tcPr>
          <w:p>
            <w:pPr>
              <w:pStyle w:val="TableParagraph"/>
              <w:rPr>
                <w:rFonts w:ascii="Times New Roman"/>
                <w:sz w:val="18"/>
              </w:rPr>
            </w:pPr>
          </w:p>
        </w:tc>
        <w:tc>
          <w:tcPr>
            <w:tcW w:w="2497" w:type="dxa"/>
          </w:tcPr>
          <w:p>
            <w:pPr>
              <w:pStyle w:val="TableParagraph"/>
              <w:rPr>
                <w:rFonts w:ascii="Times New Roman"/>
                <w:sz w:val="18"/>
              </w:rPr>
            </w:pPr>
          </w:p>
        </w:tc>
        <w:tc>
          <w:tcPr>
            <w:tcW w:w="1167" w:type="dxa"/>
          </w:tcPr>
          <w:p>
            <w:pPr>
              <w:pStyle w:val="TableParagraph"/>
              <w:spacing w:line="183" w:lineRule="exact"/>
              <w:ind w:left="105"/>
              <w:rPr>
                <w:sz w:val="16"/>
              </w:rPr>
            </w:pPr>
            <w:r>
              <w:rPr>
                <w:spacing w:val="-5"/>
                <w:sz w:val="16"/>
              </w:rPr>
              <w:t>OSC</w:t>
            </w: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54" w:hRule="atLeast"/>
        </w:trPr>
        <w:tc>
          <w:tcPr>
            <w:tcW w:w="1282" w:type="dxa"/>
          </w:tcPr>
          <w:p>
            <w:pPr>
              <w:pStyle w:val="TableParagraph"/>
              <w:rPr>
                <w:rFonts w:ascii="Times New Roman"/>
                <w:sz w:val="18"/>
              </w:rPr>
            </w:pPr>
          </w:p>
        </w:tc>
        <w:tc>
          <w:tcPr>
            <w:tcW w:w="2497" w:type="dxa"/>
          </w:tcPr>
          <w:p>
            <w:pPr>
              <w:pStyle w:val="TableParagraph"/>
              <w:spacing w:line="183" w:lineRule="exact"/>
              <w:ind w:left="110"/>
              <w:rPr>
                <w:sz w:val="16"/>
              </w:rPr>
            </w:pPr>
            <w:r>
              <w:rPr>
                <w:spacing w:val="-2"/>
                <w:sz w:val="16"/>
              </w:rPr>
              <w:t>Equipment</w:t>
            </w:r>
          </w:p>
        </w:tc>
        <w:tc>
          <w:tcPr>
            <w:tcW w:w="1167" w:type="dxa"/>
          </w:tcPr>
          <w:p>
            <w:pPr>
              <w:pStyle w:val="TableParagraph"/>
              <w:spacing w:line="183" w:lineRule="exact"/>
              <w:ind w:left="105"/>
              <w:rPr>
                <w:sz w:val="16"/>
              </w:rPr>
            </w:pPr>
            <w:r>
              <w:rPr>
                <w:spacing w:val="-2"/>
                <w:sz w:val="16"/>
              </w:rPr>
              <w:t>Shelf</w:t>
            </w: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49" w:hRule="atLeast"/>
        </w:trPr>
        <w:tc>
          <w:tcPr>
            <w:tcW w:w="1282" w:type="dxa"/>
          </w:tcPr>
          <w:p>
            <w:pPr>
              <w:pStyle w:val="TableParagraph"/>
              <w:rPr>
                <w:rFonts w:ascii="Times New Roman"/>
                <w:sz w:val="18"/>
              </w:rPr>
            </w:pPr>
          </w:p>
        </w:tc>
        <w:tc>
          <w:tcPr>
            <w:tcW w:w="2497" w:type="dxa"/>
          </w:tcPr>
          <w:p>
            <w:pPr>
              <w:pStyle w:val="TableParagraph"/>
              <w:rPr>
                <w:rFonts w:ascii="Times New Roman"/>
                <w:sz w:val="18"/>
              </w:rPr>
            </w:pPr>
          </w:p>
        </w:tc>
        <w:tc>
          <w:tcPr>
            <w:tcW w:w="1167" w:type="dxa"/>
          </w:tcPr>
          <w:p>
            <w:pPr>
              <w:pStyle w:val="TableParagraph"/>
              <w:spacing w:line="183" w:lineRule="exact"/>
              <w:ind w:left="105"/>
              <w:rPr>
                <w:sz w:val="16"/>
              </w:rPr>
            </w:pPr>
            <w:r>
              <w:rPr>
                <w:spacing w:val="-4"/>
                <w:sz w:val="16"/>
              </w:rPr>
              <w:t>Card</w:t>
            </w: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49" w:hRule="atLeast"/>
        </w:trPr>
        <w:tc>
          <w:tcPr>
            <w:tcW w:w="1282" w:type="dxa"/>
          </w:tcPr>
          <w:p>
            <w:pPr>
              <w:pStyle w:val="TableParagraph"/>
              <w:rPr>
                <w:rFonts w:ascii="Times New Roman"/>
                <w:sz w:val="18"/>
              </w:rPr>
            </w:pPr>
          </w:p>
        </w:tc>
        <w:tc>
          <w:tcPr>
            <w:tcW w:w="2497" w:type="dxa"/>
          </w:tcPr>
          <w:p>
            <w:pPr>
              <w:pStyle w:val="TableParagraph"/>
              <w:rPr>
                <w:rFonts w:ascii="Times New Roman"/>
                <w:sz w:val="18"/>
              </w:rPr>
            </w:pPr>
          </w:p>
        </w:tc>
        <w:tc>
          <w:tcPr>
            <w:tcW w:w="1167" w:type="dxa"/>
          </w:tcPr>
          <w:p>
            <w:pPr>
              <w:pStyle w:val="TableParagraph"/>
              <w:spacing w:line="183" w:lineRule="exact"/>
              <w:ind w:left="105"/>
              <w:rPr>
                <w:sz w:val="16"/>
              </w:rPr>
            </w:pPr>
            <w:r>
              <w:rPr>
                <w:spacing w:val="-4"/>
                <w:sz w:val="16"/>
              </w:rPr>
              <w:t>slot</w:t>
            </w: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53" w:hRule="atLeast"/>
        </w:trPr>
        <w:tc>
          <w:tcPr>
            <w:tcW w:w="1282" w:type="dxa"/>
          </w:tcPr>
          <w:p>
            <w:pPr>
              <w:pStyle w:val="TableParagraph"/>
              <w:rPr>
                <w:rFonts w:ascii="Times New Roman"/>
                <w:sz w:val="18"/>
              </w:rPr>
            </w:pPr>
          </w:p>
        </w:tc>
        <w:tc>
          <w:tcPr>
            <w:tcW w:w="2497" w:type="dxa"/>
          </w:tcPr>
          <w:p>
            <w:pPr>
              <w:pStyle w:val="TableParagraph"/>
              <w:rPr>
                <w:rFonts w:ascii="Times New Roman"/>
                <w:sz w:val="18"/>
              </w:rPr>
            </w:pPr>
          </w:p>
        </w:tc>
        <w:tc>
          <w:tcPr>
            <w:tcW w:w="1167" w:type="dxa"/>
          </w:tcPr>
          <w:p>
            <w:pPr>
              <w:pStyle w:val="TableParagraph"/>
              <w:spacing w:line="183" w:lineRule="exact"/>
              <w:ind w:left="105"/>
              <w:rPr>
                <w:sz w:val="16"/>
              </w:rPr>
            </w:pPr>
            <w:r>
              <w:rPr>
                <w:spacing w:val="-2"/>
                <w:sz w:val="16"/>
              </w:rPr>
              <w:t>subslot</w:t>
            </w:r>
          </w:p>
        </w:tc>
        <w:tc>
          <w:tcPr>
            <w:tcW w:w="2161" w:type="dxa"/>
          </w:tcPr>
          <w:p>
            <w:pPr>
              <w:pStyle w:val="TableParagraph"/>
              <w:rPr>
                <w:rFonts w:ascii="Times New Roman"/>
                <w:sz w:val="18"/>
              </w:rPr>
            </w:pP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49" w:hRule="atLeast"/>
        </w:trPr>
        <w:tc>
          <w:tcPr>
            <w:tcW w:w="1282" w:type="dxa"/>
          </w:tcPr>
          <w:p>
            <w:pPr>
              <w:pStyle w:val="TableParagraph"/>
              <w:rPr>
                <w:rFonts w:ascii="Times New Roman"/>
                <w:sz w:val="18"/>
              </w:rPr>
            </w:pPr>
          </w:p>
        </w:tc>
        <w:tc>
          <w:tcPr>
            <w:tcW w:w="2497" w:type="dxa"/>
          </w:tcPr>
          <w:p>
            <w:pPr>
              <w:pStyle w:val="TableParagraph"/>
              <w:rPr>
                <w:rFonts w:ascii="Times New Roman"/>
                <w:sz w:val="18"/>
              </w:rPr>
            </w:pPr>
          </w:p>
        </w:tc>
        <w:tc>
          <w:tcPr>
            <w:tcW w:w="1167" w:type="dxa"/>
          </w:tcPr>
          <w:p>
            <w:pPr>
              <w:pStyle w:val="TableParagraph"/>
              <w:spacing w:line="183" w:lineRule="exact"/>
              <w:ind w:left="105"/>
              <w:rPr>
                <w:sz w:val="16"/>
              </w:rPr>
            </w:pPr>
            <w:r>
              <w:rPr>
                <w:spacing w:val="-4"/>
                <w:sz w:val="16"/>
              </w:rPr>
              <w:t>port</w:t>
            </w: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53" w:hRule="atLeast"/>
        </w:trPr>
        <w:tc>
          <w:tcPr>
            <w:tcW w:w="1282" w:type="dxa"/>
          </w:tcPr>
          <w:p>
            <w:pPr>
              <w:pStyle w:val="TableParagraph"/>
              <w:rPr>
                <w:rFonts w:ascii="Times New Roman"/>
                <w:sz w:val="18"/>
              </w:rPr>
            </w:pPr>
          </w:p>
        </w:tc>
        <w:tc>
          <w:tcPr>
            <w:tcW w:w="2497" w:type="dxa"/>
          </w:tcPr>
          <w:p>
            <w:pPr>
              <w:pStyle w:val="TableParagraph"/>
              <w:spacing w:line="183" w:lineRule="exact"/>
              <w:ind w:left="110"/>
              <w:rPr>
                <w:sz w:val="16"/>
              </w:rPr>
            </w:pPr>
            <w:r>
              <w:rPr>
                <w:sz w:val="16"/>
              </w:rPr>
              <w:t>FW/SW</w:t>
            </w:r>
            <w:r>
              <w:rPr>
                <w:spacing w:val="-3"/>
                <w:sz w:val="16"/>
              </w:rPr>
              <w:t> </w:t>
            </w:r>
            <w:r>
              <w:rPr>
                <w:spacing w:val="-2"/>
                <w:sz w:val="16"/>
              </w:rPr>
              <w:t>update</w:t>
            </w:r>
          </w:p>
        </w:tc>
        <w:tc>
          <w:tcPr>
            <w:tcW w:w="1167" w:type="dxa"/>
          </w:tcPr>
          <w:p>
            <w:pPr>
              <w:pStyle w:val="TableParagraph"/>
              <w:rPr>
                <w:rFonts w:ascii="Times New Roman"/>
                <w:sz w:val="18"/>
              </w:rPr>
            </w:pPr>
          </w:p>
        </w:tc>
        <w:tc>
          <w:tcPr>
            <w:tcW w:w="2161" w:type="dxa"/>
          </w:tcPr>
          <w:p>
            <w:pPr>
              <w:pStyle w:val="TableParagraph"/>
              <w:spacing w:line="183" w:lineRule="exact"/>
              <w:ind w:left="18" w:right="13"/>
              <w:jc w:val="center"/>
              <w:rPr>
                <w:sz w:val="16"/>
              </w:rPr>
            </w:pPr>
            <w:r>
              <w:rPr>
                <w:spacing w:val="-5"/>
                <w:sz w:val="16"/>
              </w:rPr>
              <w:t>SW</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63" w:hRule="atLeast"/>
        </w:trPr>
        <w:tc>
          <w:tcPr>
            <w:tcW w:w="1282" w:type="dxa"/>
          </w:tcPr>
          <w:p>
            <w:pPr>
              <w:pStyle w:val="TableParagraph"/>
              <w:rPr>
                <w:rFonts w:ascii="Times New Roman"/>
                <w:sz w:val="18"/>
              </w:rPr>
            </w:pPr>
          </w:p>
        </w:tc>
        <w:tc>
          <w:tcPr>
            <w:tcW w:w="2497" w:type="dxa"/>
          </w:tcPr>
          <w:p>
            <w:pPr>
              <w:pStyle w:val="TableParagraph"/>
              <w:spacing w:line="183" w:lineRule="exact"/>
              <w:ind w:left="110"/>
              <w:rPr>
                <w:sz w:val="16"/>
              </w:rPr>
            </w:pPr>
            <w:r>
              <w:rPr>
                <w:sz w:val="16"/>
              </w:rPr>
              <w:t>Database</w:t>
            </w:r>
            <w:r>
              <w:rPr>
                <w:spacing w:val="-12"/>
                <w:sz w:val="16"/>
              </w:rPr>
              <w:t> </w:t>
            </w:r>
            <w:r>
              <w:rPr>
                <w:spacing w:val="-2"/>
                <w:sz w:val="16"/>
              </w:rPr>
              <w:t>backup/restore</w:t>
            </w:r>
          </w:p>
        </w:tc>
        <w:tc>
          <w:tcPr>
            <w:tcW w:w="1167" w:type="dxa"/>
          </w:tcPr>
          <w:p>
            <w:pPr>
              <w:pStyle w:val="TableParagraph"/>
              <w:rPr>
                <w:rFonts w:ascii="Times New Roman"/>
                <w:sz w:val="18"/>
              </w:rPr>
            </w:pPr>
          </w:p>
        </w:tc>
        <w:tc>
          <w:tcPr>
            <w:tcW w:w="2161" w:type="dxa"/>
          </w:tcPr>
          <w:p>
            <w:pPr>
              <w:pStyle w:val="TableParagraph"/>
              <w:rPr>
                <w:rFonts w:ascii="Times New Roman"/>
                <w:sz w:val="18"/>
              </w:rPr>
            </w:pP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49" w:hRule="atLeast"/>
        </w:trPr>
        <w:tc>
          <w:tcPr>
            <w:tcW w:w="1282" w:type="dxa"/>
          </w:tcPr>
          <w:p>
            <w:pPr>
              <w:pStyle w:val="TableParagraph"/>
              <w:rPr>
                <w:rFonts w:ascii="Times New Roman"/>
                <w:sz w:val="18"/>
              </w:rPr>
            </w:pPr>
          </w:p>
        </w:tc>
        <w:tc>
          <w:tcPr>
            <w:tcW w:w="2497" w:type="dxa"/>
          </w:tcPr>
          <w:p>
            <w:pPr>
              <w:pStyle w:val="TableParagraph"/>
              <w:spacing w:line="183" w:lineRule="exact"/>
              <w:ind w:left="110"/>
              <w:rPr>
                <w:sz w:val="16"/>
              </w:rPr>
            </w:pPr>
            <w:r>
              <w:rPr>
                <w:sz w:val="16"/>
              </w:rPr>
              <w:t>Path</w:t>
            </w:r>
            <w:r>
              <w:rPr>
                <w:spacing w:val="-7"/>
                <w:sz w:val="16"/>
              </w:rPr>
              <w:t> </w:t>
            </w:r>
            <w:r>
              <w:rPr>
                <w:spacing w:val="-2"/>
                <w:sz w:val="16"/>
              </w:rPr>
              <w:t>protection</w:t>
            </w:r>
          </w:p>
        </w:tc>
        <w:tc>
          <w:tcPr>
            <w:tcW w:w="1167" w:type="dxa"/>
          </w:tcPr>
          <w:p>
            <w:pPr>
              <w:pStyle w:val="TableParagraph"/>
              <w:rPr>
                <w:rFonts w:ascii="Times New Roman"/>
                <w:sz w:val="18"/>
              </w:rPr>
            </w:pP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53" w:hRule="atLeast"/>
        </w:trPr>
        <w:tc>
          <w:tcPr>
            <w:tcW w:w="1282" w:type="dxa"/>
          </w:tcPr>
          <w:p>
            <w:pPr>
              <w:pStyle w:val="TableParagraph"/>
              <w:rPr>
                <w:rFonts w:ascii="Times New Roman"/>
                <w:sz w:val="18"/>
              </w:rPr>
            </w:pPr>
          </w:p>
        </w:tc>
        <w:tc>
          <w:tcPr>
            <w:tcW w:w="2497" w:type="dxa"/>
          </w:tcPr>
          <w:p>
            <w:pPr>
              <w:pStyle w:val="TableParagraph"/>
              <w:spacing w:line="183" w:lineRule="exact"/>
              <w:ind w:left="110"/>
              <w:rPr>
                <w:sz w:val="16"/>
              </w:rPr>
            </w:pPr>
            <w:r>
              <w:rPr>
                <w:spacing w:val="-2"/>
                <w:sz w:val="16"/>
              </w:rPr>
              <w:t>synchronization</w:t>
            </w:r>
          </w:p>
        </w:tc>
        <w:tc>
          <w:tcPr>
            <w:tcW w:w="1167" w:type="dxa"/>
          </w:tcPr>
          <w:p>
            <w:pPr>
              <w:pStyle w:val="TableParagraph"/>
              <w:rPr>
                <w:rFonts w:ascii="Times New Roman"/>
                <w:sz w:val="18"/>
              </w:rPr>
            </w:pPr>
          </w:p>
        </w:tc>
        <w:tc>
          <w:tcPr>
            <w:tcW w:w="2161" w:type="dxa"/>
          </w:tcPr>
          <w:p>
            <w:pPr>
              <w:pStyle w:val="TableParagraph"/>
              <w:spacing w:line="183" w:lineRule="exact"/>
              <w:ind w:left="18" w:right="10"/>
              <w:jc w:val="center"/>
              <w:rPr>
                <w:sz w:val="16"/>
              </w:rPr>
            </w:pPr>
            <w:r>
              <w:rPr>
                <w:spacing w:val="-5"/>
                <w:sz w:val="16"/>
              </w:rPr>
              <w:t>TBD</w:t>
            </w:r>
          </w:p>
        </w:tc>
        <w:tc>
          <w:tcPr>
            <w:tcW w:w="1983" w:type="dxa"/>
          </w:tcPr>
          <w:p>
            <w:pPr>
              <w:pStyle w:val="TableParagraph"/>
              <w:spacing w:line="183" w:lineRule="exact"/>
              <w:ind w:left="13" w:right="10"/>
              <w:jc w:val="center"/>
              <w:rPr>
                <w:sz w:val="16"/>
              </w:rPr>
            </w:pPr>
            <w:r>
              <w:rPr>
                <w:spacing w:val="-5"/>
                <w:sz w:val="16"/>
              </w:rPr>
              <w:t>TBD</w:t>
            </w:r>
          </w:p>
        </w:tc>
        <w:tc>
          <w:tcPr>
            <w:tcW w:w="1081" w:type="dxa"/>
          </w:tcPr>
          <w:p>
            <w:pPr>
              <w:pStyle w:val="TableParagraph"/>
              <w:rPr>
                <w:rFonts w:ascii="Times New Roman"/>
                <w:sz w:val="18"/>
              </w:rPr>
            </w:pPr>
          </w:p>
        </w:tc>
      </w:tr>
      <w:tr>
        <w:trPr>
          <w:trHeight w:val="249" w:hRule="atLeast"/>
        </w:trPr>
        <w:tc>
          <w:tcPr>
            <w:tcW w:w="1282" w:type="dxa"/>
          </w:tcPr>
          <w:p>
            <w:pPr>
              <w:pStyle w:val="TableParagraph"/>
              <w:spacing w:line="183" w:lineRule="exact"/>
              <w:ind w:left="110"/>
              <w:rPr>
                <w:sz w:val="16"/>
              </w:rPr>
            </w:pPr>
            <w:r>
              <w:rPr>
                <w:spacing w:val="-5"/>
                <w:sz w:val="16"/>
              </w:rPr>
              <w:t>FM</w:t>
            </w:r>
          </w:p>
        </w:tc>
        <w:tc>
          <w:tcPr>
            <w:tcW w:w="2497" w:type="dxa"/>
          </w:tcPr>
          <w:p>
            <w:pPr>
              <w:pStyle w:val="TableParagraph"/>
              <w:rPr>
                <w:rFonts w:ascii="Times New Roman"/>
                <w:sz w:val="18"/>
              </w:rPr>
            </w:pPr>
          </w:p>
        </w:tc>
        <w:tc>
          <w:tcPr>
            <w:tcW w:w="1167" w:type="dxa"/>
          </w:tcPr>
          <w:p>
            <w:pPr>
              <w:pStyle w:val="TableParagraph"/>
              <w:rPr>
                <w:rFonts w:ascii="Times New Roman"/>
                <w:sz w:val="18"/>
              </w:rPr>
            </w:pP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49" w:hRule="atLeast"/>
        </w:trPr>
        <w:tc>
          <w:tcPr>
            <w:tcW w:w="1282" w:type="dxa"/>
          </w:tcPr>
          <w:p>
            <w:pPr>
              <w:pStyle w:val="TableParagraph"/>
              <w:spacing w:line="183" w:lineRule="exact"/>
              <w:ind w:left="110"/>
              <w:rPr>
                <w:sz w:val="16"/>
              </w:rPr>
            </w:pPr>
            <w:r>
              <w:rPr>
                <w:spacing w:val="-5"/>
                <w:sz w:val="16"/>
              </w:rPr>
              <w:t>PM</w:t>
            </w:r>
          </w:p>
        </w:tc>
        <w:tc>
          <w:tcPr>
            <w:tcW w:w="2497" w:type="dxa"/>
          </w:tcPr>
          <w:p>
            <w:pPr>
              <w:pStyle w:val="TableParagraph"/>
              <w:rPr>
                <w:rFonts w:ascii="Times New Roman"/>
                <w:sz w:val="18"/>
              </w:rPr>
            </w:pPr>
          </w:p>
        </w:tc>
        <w:tc>
          <w:tcPr>
            <w:tcW w:w="1167" w:type="dxa"/>
          </w:tcPr>
          <w:p>
            <w:pPr>
              <w:pStyle w:val="TableParagraph"/>
              <w:rPr>
                <w:rFonts w:ascii="Times New Roman"/>
                <w:sz w:val="18"/>
              </w:rPr>
            </w:pPr>
          </w:p>
        </w:tc>
        <w:tc>
          <w:tcPr>
            <w:tcW w:w="2161" w:type="dxa"/>
          </w:tcPr>
          <w:p>
            <w:pPr>
              <w:pStyle w:val="TableParagraph"/>
              <w:spacing w:line="183" w:lineRule="exact"/>
              <w:ind w:left="18" w:right="9"/>
              <w:jc w:val="center"/>
              <w:rPr>
                <w:sz w:val="16"/>
              </w:rPr>
            </w:pPr>
            <w:r>
              <w:rPr>
                <w:sz w:val="16"/>
              </w:rPr>
              <w:t>Streaming</w:t>
            </w:r>
            <w:r>
              <w:rPr>
                <w:spacing w:val="-7"/>
                <w:sz w:val="16"/>
              </w:rPr>
              <w:t> </w:t>
            </w:r>
            <w:r>
              <w:rPr>
                <w:spacing w:val="-2"/>
                <w:sz w:val="16"/>
              </w:rPr>
              <w:t>Telemetry</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254" w:hRule="atLeast"/>
        </w:trPr>
        <w:tc>
          <w:tcPr>
            <w:tcW w:w="1282" w:type="dxa"/>
          </w:tcPr>
          <w:p>
            <w:pPr>
              <w:pStyle w:val="TableParagraph"/>
              <w:spacing w:line="183" w:lineRule="exact"/>
              <w:ind w:left="110"/>
              <w:rPr>
                <w:sz w:val="16"/>
              </w:rPr>
            </w:pPr>
            <w:r>
              <w:rPr>
                <w:spacing w:val="-2"/>
                <w:sz w:val="16"/>
              </w:rPr>
              <w:t>Security</w:t>
            </w:r>
          </w:p>
        </w:tc>
        <w:tc>
          <w:tcPr>
            <w:tcW w:w="2497" w:type="dxa"/>
          </w:tcPr>
          <w:p>
            <w:pPr>
              <w:pStyle w:val="TableParagraph"/>
              <w:spacing w:line="183" w:lineRule="exact"/>
              <w:ind w:left="110"/>
              <w:rPr>
                <w:sz w:val="16"/>
              </w:rPr>
            </w:pPr>
            <w:r>
              <w:rPr>
                <w:sz w:val="16"/>
              </w:rPr>
              <w:t>User</w:t>
            </w:r>
            <w:r>
              <w:rPr>
                <w:spacing w:val="-7"/>
                <w:sz w:val="16"/>
              </w:rPr>
              <w:t> </w:t>
            </w:r>
            <w:r>
              <w:rPr>
                <w:spacing w:val="-2"/>
                <w:sz w:val="16"/>
              </w:rPr>
              <w:t>management</w:t>
            </w:r>
          </w:p>
        </w:tc>
        <w:tc>
          <w:tcPr>
            <w:tcW w:w="1167" w:type="dxa"/>
          </w:tcPr>
          <w:p>
            <w:pPr>
              <w:pStyle w:val="TableParagraph"/>
              <w:rPr>
                <w:rFonts w:ascii="Times New Roman"/>
                <w:sz w:val="18"/>
              </w:rPr>
            </w:pPr>
          </w:p>
        </w:tc>
        <w:tc>
          <w:tcPr>
            <w:tcW w:w="2161" w:type="dxa"/>
          </w:tcPr>
          <w:p>
            <w:pPr>
              <w:pStyle w:val="TableParagraph"/>
              <w:spacing w:line="183" w:lineRule="exact"/>
              <w:ind w:left="18" w:right="7"/>
              <w:jc w:val="center"/>
              <w:rPr>
                <w:sz w:val="16"/>
              </w:rPr>
            </w:pPr>
            <w:r>
              <w:rPr>
                <w:spacing w:val="-10"/>
                <w:sz w:val="16"/>
              </w:rPr>
              <w:t>x</w:t>
            </w:r>
          </w:p>
        </w:tc>
        <w:tc>
          <w:tcPr>
            <w:tcW w:w="1983" w:type="dxa"/>
          </w:tcPr>
          <w:p>
            <w:pPr>
              <w:pStyle w:val="TableParagraph"/>
              <w:spacing w:line="183" w:lineRule="exact"/>
              <w:ind w:left="13" w:right="7"/>
              <w:jc w:val="center"/>
              <w:rPr>
                <w:sz w:val="16"/>
              </w:rPr>
            </w:pPr>
            <w:r>
              <w:rPr>
                <w:spacing w:val="-10"/>
                <w:sz w:val="16"/>
              </w:rPr>
              <w:t>x</w:t>
            </w:r>
          </w:p>
        </w:tc>
        <w:tc>
          <w:tcPr>
            <w:tcW w:w="1081" w:type="dxa"/>
          </w:tcPr>
          <w:p>
            <w:pPr>
              <w:pStyle w:val="TableParagraph"/>
              <w:rPr>
                <w:rFonts w:ascii="Times New Roman"/>
                <w:sz w:val="18"/>
              </w:rPr>
            </w:pPr>
          </w:p>
        </w:tc>
      </w:tr>
      <w:tr>
        <w:trPr>
          <w:trHeight w:val="182" w:hRule="atLeast"/>
        </w:trPr>
        <w:tc>
          <w:tcPr>
            <w:tcW w:w="1282" w:type="dxa"/>
          </w:tcPr>
          <w:p>
            <w:pPr>
              <w:pStyle w:val="TableParagraph"/>
              <w:rPr>
                <w:rFonts w:ascii="Times New Roman"/>
                <w:sz w:val="12"/>
              </w:rPr>
            </w:pPr>
          </w:p>
        </w:tc>
        <w:tc>
          <w:tcPr>
            <w:tcW w:w="2497" w:type="dxa"/>
          </w:tcPr>
          <w:p>
            <w:pPr>
              <w:pStyle w:val="TableParagraph"/>
              <w:spacing w:line="162" w:lineRule="exact"/>
              <w:ind w:left="110"/>
              <w:rPr>
                <w:sz w:val="16"/>
              </w:rPr>
            </w:pPr>
            <w:r>
              <w:rPr>
                <w:sz w:val="16"/>
              </w:rPr>
              <w:t>Certificate</w:t>
            </w:r>
            <w:r>
              <w:rPr>
                <w:spacing w:val="-9"/>
                <w:sz w:val="16"/>
              </w:rPr>
              <w:t> </w:t>
            </w:r>
            <w:r>
              <w:rPr>
                <w:spacing w:val="-2"/>
                <w:sz w:val="16"/>
              </w:rPr>
              <w:t>handling</w:t>
            </w:r>
          </w:p>
        </w:tc>
        <w:tc>
          <w:tcPr>
            <w:tcW w:w="1167" w:type="dxa"/>
          </w:tcPr>
          <w:p>
            <w:pPr>
              <w:pStyle w:val="TableParagraph"/>
              <w:rPr>
                <w:rFonts w:ascii="Times New Roman"/>
                <w:sz w:val="12"/>
              </w:rPr>
            </w:pPr>
          </w:p>
        </w:tc>
        <w:tc>
          <w:tcPr>
            <w:tcW w:w="2161" w:type="dxa"/>
          </w:tcPr>
          <w:p>
            <w:pPr>
              <w:pStyle w:val="TableParagraph"/>
              <w:spacing w:line="162" w:lineRule="exact"/>
              <w:ind w:left="18" w:right="7"/>
              <w:jc w:val="center"/>
              <w:rPr>
                <w:sz w:val="16"/>
              </w:rPr>
            </w:pPr>
            <w:r>
              <w:rPr>
                <w:spacing w:val="-10"/>
                <w:sz w:val="16"/>
              </w:rPr>
              <w:t>x</w:t>
            </w:r>
          </w:p>
        </w:tc>
        <w:tc>
          <w:tcPr>
            <w:tcW w:w="1983" w:type="dxa"/>
          </w:tcPr>
          <w:p>
            <w:pPr>
              <w:pStyle w:val="TableParagraph"/>
              <w:spacing w:line="162" w:lineRule="exact"/>
              <w:ind w:left="13" w:right="7"/>
              <w:jc w:val="center"/>
              <w:rPr>
                <w:sz w:val="16"/>
              </w:rPr>
            </w:pPr>
            <w:r>
              <w:rPr>
                <w:spacing w:val="-10"/>
                <w:sz w:val="16"/>
              </w:rPr>
              <w:t>x</w:t>
            </w:r>
          </w:p>
        </w:tc>
        <w:tc>
          <w:tcPr>
            <w:tcW w:w="1081" w:type="dxa"/>
          </w:tcPr>
          <w:p>
            <w:pPr>
              <w:pStyle w:val="TableParagraph"/>
              <w:rPr>
                <w:rFonts w:ascii="Times New Roman"/>
                <w:sz w:val="12"/>
              </w:rPr>
            </w:pPr>
          </w:p>
        </w:tc>
      </w:tr>
    </w:tbl>
    <w:p>
      <w:pPr>
        <w:pStyle w:val="BodyText"/>
        <w:spacing w:before="39"/>
        <w:ind w:left="529" w:right="886"/>
        <w:jc w:val="center"/>
      </w:pPr>
      <w:r>
        <w:rPr>
          <w:b/>
        </w:rPr>
        <w:t>Table</w:t>
      </w:r>
      <w:r>
        <w:rPr>
          <w:b/>
          <w:spacing w:val="-12"/>
        </w:rPr>
        <w:t> </w:t>
      </w:r>
      <w:r>
        <w:rPr>
          <w:b/>
        </w:rPr>
        <w:t>30:</w:t>
      </w:r>
      <w:r>
        <w:rPr>
          <w:b/>
          <w:spacing w:val="-5"/>
        </w:rPr>
        <w:t> </w:t>
      </w:r>
      <w:r>
        <w:rPr/>
        <w:t>Model</w:t>
      </w:r>
      <w:r>
        <w:rPr>
          <w:spacing w:val="-6"/>
        </w:rPr>
        <w:t> </w:t>
      </w:r>
      <w:r>
        <w:rPr/>
        <w:t>candidates</w:t>
      </w:r>
      <w:r>
        <w:rPr>
          <w:spacing w:val="-5"/>
        </w:rPr>
        <w:t> </w:t>
      </w:r>
      <w:r>
        <w:rPr/>
        <w:t>for</w:t>
      </w:r>
      <w:r>
        <w:rPr>
          <w:spacing w:val="-9"/>
        </w:rPr>
        <w:t> </w:t>
      </w:r>
      <w:r>
        <w:rPr/>
        <w:t>Fronthaul</w:t>
      </w:r>
      <w:r>
        <w:rPr>
          <w:spacing w:val="-6"/>
        </w:rPr>
        <w:t> </w:t>
      </w:r>
      <w:r>
        <w:rPr/>
        <w:t>transport</w:t>
      </w:r>
      <w:r>
        <w:rPr>
          <w:spacing w:val="-3"/>
        </w:rPr>
        <w:t> </w:t>
      </w:r>
      <w:r>
        <w:rPr/>
        <w:t>compared</w:t>
      </w:r>
      <w:r>
        <w:rPr>
          <w:spacing w:val="-6"/>
        </w:rPr>
        <w:t> </w:t>
      </w:r>
      <w:r>
        <w:rPr/>
        <w:t>to</w:t>
      </w:r>
      <w:r>
        <w:rPr>
          <w:spacing w:val="-7"/>
        </w:rPr>
        <w:t> </w:t>
      </w:r>
      <w:r>
        <w:rPr/>
        <w:t>features</w:t>
      </w:r>
      <w:r>
        <w:rPr>
          <w:spacing w:val="-8"/>
        </w:rPr>
        <w:t> </w:t>
      </w:r>
      <w:r>
        <w:rPr/>
        <w:t>of</w:t>
      </w:r>
      <w:r>
        <w:rPr>
          <w:spacing w:val="-4"/>
        </w:rPr>
        <w:t> </w:t>
      </w:r>
      <w:r>
        <w:rPr/>
        <w:t>a</w:t>
      </w:r>
      <w:r>
        <w:rPr>
          <w:spacing w:val="-10"/>
        </w:rPr>
        <w:t> </w:t>
      </w:r>
      <w:r>
        <w:rPr/>
        <w:t>typical</w:t>
      </w:r>
      <w:r>
        <w:rPr>
          <w:spacing w:val="-6"/>
        </w:rPr>
        <w:t> </w:t>
      </w:r>
      <w:r>
        <w:rPr>
          <w:spacing w:val="-2"/>
        </w:rPr>
        <w:t>system</w:t>
      </w:r>
    </w:p>
    <w:p>
      <w:pPr>
        <w:spacing w:after="0"/>
        <w:jc w:val="center"/>
        <w:sectPr>
          <w:pgSz w:w="11910" w:h="16840"/>
          <w:pgMar w:header="858" w:footer="464" w:top="1520" w:bottom="660" w:left="480" w:right="120"/>
        </w:sectPr>
      </w:pPr>
    </w:p>
    <w:p>
      <w:pPr>
        <w:pStyle w:val="BodyText"/>
        <w:spacing w:before="67"/>
      </w:pPr>
    </w:p>
    <w:p>
      <w:pPr>
        <w:pStyle w:val="BodyText"/>
        <w:spacing w:line="28" w:lineRule="exact"/>
        <w:ind w:left="624"/>
        <w:rPr>
          <w:sz w:val="2"/>
        </w:rPr>
      </w:pPr>
      <w:r>
        <w:rPr>
          <w:position w:val="0"/>
          <w:sz w:val="2"/>
        </w:rPr>
        <mc:AlternateContent>
          <mc:Choice Requires="wps">
            <w:drawing>
              <wp:inline distT="0" distB="0" distL="0" distR="0">
                <wp:extent cx="6162675" cy="18415"/>
                <wp:effectExtent l="0" t="0" r="0" b="0"/>
                <wp:docPr id="499" name="Group 499"/>
                <wp:cNvGraphicFramePr>
                  <a:graphicFrameLocks/>
                </wp:cNvGraphicFramePr>
                <a:graphic>
                  <a:graphicData uri="http://schemas.microsoft.com/office/word/2010/wordprocessingGroup">
                    <wpg:wgp>
                      <wpg:cNvPr id="499" name="Group 499"/>
                      <wpg:cNvGrpSpPr/>
                      <wpg:grpSpPr>
                        <a:xfrm>
                          <a:off x="0" y="0"/>
                          <a:ext cx="6162675" cy="18415"/>
                          <a:chExt cx="6162675" cy="18415"/>
                        </a:xfrm>
                      </wpg:grpSpPr>
                      <wps:wsp>
                        <wps:cNvPr id="500" name="Graphic 500"/>
                        <wps:cNvSpPr/>
                        <wps:spPr>
                          <a:xfrm>
                            <a:off x="0" y="0"/>
                            <a:ext cx="6162675" cy="18415"/>
                          </a:xfrm>
                          <a:custGeom>
                            <a:avLst/>
                            <a:gdLst/>
                            <a:ahLst/>
                            <a:cxnLst/>
                            <a:rect l="l" t="t" r="r" b="b"/>
                            <a:pathLst>
                              <a:path w="6162675" h="18415">
                                <a:moveTo>
                                  <a:pt x="6162421" y="0"/>
                                </a:moveTo>
                                <a:lnTo>
                                  <a:pt x="0" y="0"/>
                                </a:lnTo>
                                <a:lnTo>
                                  <a:pt x="0" y="18288"/>
                                </a:lnTo>
                                <a:lnTo>
                                  <a:pt x="6162421" y="18288"/>
                                </a:lnTo>
                                <a:lnTo>
                                  <a:pt x="61624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25pt;height:1.45pt;mso-position-horizontal-relative:char;mso-position-vertical-relative:line" id="docshapegroup436" coordorigin="0,0" coordsize="9705,29">
                <v:rect style="position:absolute;left:0;top:0;width:9705;height:29" id="docshape437" filled="true" fillcolor="#000000" stroked="false">
                  <v:fill type="solid"/>
                </v:rect>
              </v:group>
            </w:pict>
          </mc:Fallback>
        </mc:AlternateContent>
      </w:r>
      <w:r>
        <w:rPr>
          <w:position w:val="0"/>
          <w:sz w:val="2"/>
        </w:rPr>
      </w:r>
    </w:p>
    <w:p>
      <w:pPr>
        <w:pStyle w:val="Heading1"/>
        <w:tabs>
          <w:tab w:pos="3207" w:val="left" w:leader="none"/>
        </w:tabs>
        <w:ind w:left="653" w:firstLine="0"/>
      </w:pPr>
      <w:bookmarkStart w:name="_TOC_250001" w:id="120"/>
      <w:bookmarkStart w:name="Appendix A  Phase 1 Optical Power Budget" w:id="121"/>
      <w:r>
        <w:rPr>
          <w:b w:val="0"/>
        </w:rPr>
      </w:r>
      <w:r>
        <w:rPr/>
        <w:t>Appendix</w:t>
      </w:r>
      <w:r>
        <w:rPr>
          <w:spacing w:val="-22"/>
        </w:rPr>
        <w:t> </w:t>
      </w:r>
      <w:r>
        <w:rPr>
          <w:spacing w:val="-10"/>
        </w:rPr>
        <w:t>A</w:t>
      </w:r>
      <w:r>
        <w:rPr/>
        <w:tab/>
        <w:t>Phase</w:t>
      </w:r>
      <w:r>
        <w:rPr>
          <w:spacing w:val="-8"/>
        </w:rPr>
        <w:t> </w:t>
      </w:r>
      <w:r>
        <w:rPr/>
        <w:t>1</w:t>
      </w:r>
      <w:r>
        <w:rPr>
          <w:spacing w:val="-2"/>
        </w:rPr>
        <w:t> </w:t>
      </w:r>
      <w:r>
        <w:rPr/>
        <w:t>Optical</w:t>
      </w:r>
      <w:r>
        <w:rPr>
          <w:spacing w:val="1"/>
        </w:rPr>
        <w:t> </w:t>
      </w:r>
      <w:r>
        <w:rPr/>
        <w:t>Power</w:t>
      </w:r>
      <w:bookmarkEnd w:id="120"/>
      <w:r>
        <w:rPr>
          <w:spacing w:val="-2"/>
        </w:rPr>
        <w:t> Budget-</w:t>
      </w:r>
    </w:p>
    <w:p>
      <w:pPr>
        <w:pStyle w:val="BodyText"/>
        <w:spacing w:before="49"/>
        <w:rPr>
          <w:b/>
        </w:rPr>
      </w:pPr>
    </w:p>
    <w:p>
      <w:pPr>
        <w:pStyle w:val="BodyText"/>
        <w:spacing w:line="307" w:lineRule="auto" w:before="1"/>
        <w:ind w:left="653" w:right="1011"/>
        <w:jc w:val="both"/>
      </w:pPr>
      <w:r>
        <w:rPr/>
        <w:t>In this annex, the examples of the optical power budget for DWDM and</w:t>
      </w:r>
      <w:r>
        <w:rPr>
          <w:spacing w:val="-2"/>
        </w:rPr>
        <w:t> </w:t>
      </w:r>
      <w:r>
        <w:rPr/>
        <w:t>MWDM with a</w:t>
      </w:r>
      <w:r>
        <w:rPr>
          <w:spacing w:val="-2"/>
        </w:rPr>
        <w:t> </w:t>
      </w:r>
      <w:r>
        <w:rPr/>
        <w:t>transmission distance of 10 km are shown as follows. The optical power budget of these WDM technologies over 10 km can be further specified.</w:t>
      </w:r>
    </w:p>
    <w:p>
      <w:pPr>
        <w:pStyle w:val="Heading4"/>
        <w:spacing w:before="221"/>
      </w:pPr>
      <w:r>
        <w:rPr/>
        <w:t>Example</w:t>
      </w:r>
      <w:r>
        <w:rPr>
          <w:spacing w:val="-2"/>
        </w:rPr>
        <w:t> </w:t>
      </w:r>
      <w:r>
        <w:rPr/>
        <w:t>1:</w:t>
      </w:r>
      <w:r>
        <w:rPr>
          <w:spacing w:val="65"/>
        </w:rPr>
        <w:t> </w:t>
      </w:r>
      <w:r>
        <w:rPr/>
        <w:t>DWDM</w:t>
      </w:r>
      <w:r>
        <w:rPr>
          <w:spacing w:val="-1"/>
        </w:rPr>
        <w:t> </w:t>
      </w:r>
      <w:r>
        <w:rPr/>
        <w:t>C-</w:t>
      </w:r>
      <w:r>
        <w:rPr>
          <w:spacing w:val="-4"/>
        </w:rPr>
        <w:t>BAND</w:t>
      </w:r>
    </w:p>
    <w:p>
      <w:pPr>
        <w:pStyle w:val="BodyText"/>
        <w:spacing w:before="149"/>
        <w:rPr>
          <w:b/>
          <w:sz w:val="24"/>
        </w:rPr>
      </w:pPr>
    </w:p>
    <w:p>
      <w:pPr>
        <w:pStyle w:val="Heading5"/>
        <w:tabs>
          <w:tab w:pos="3707" w:val="left" w:leader="none"/>
        </w:tabs>
      </w:pPr>
      <w:r>
        <w:rPr/>
        <w:t>Optical</w:t>
      </w:r>
      <w:r>
        <w:rPr>
          <w:spacing w:val="-6"/>
        </w:rPr>
        <w:t> </w:t>
      </w:r>
      <w:r>
        <w:rPr/>
        <w:t>link</w:t>
      </w:r>
      <w:r>
        <w:rPr>
          <w:spacing w:val="-8"/>
        </w:rPr>
        <w:t> </w:t>
      </w:r>
      <w:r>
        <w:rPr/>
        <w:t>budget</w:t>
      </w:r>
      <w:r>
        <w:rPr>
          <w:spacing w:val="-6"/>
        </w:rPr>
        <w:t> </w:t>
      </w:r>
      <w:r>
        <w:rPr>
          <w:spacing w:val="-2"/>
        </w:rPr>
        <w:t>assumes</w:t>
      </w:r>
      <w:r>
        <w:rPr/>
        <w:tab/>
        <w:t>LT</w:t>
      </w:r>
      <w:r>
        <w:rPr>
          <w:spacing w:val="-1"/>
        </w:rPr>
        <w:t> </w:t>
      </w:r>
      <w:r>
        <w:rPr/>
        <w:t>=</w:t>
      </w:r>
      <w:r>
        <w:rPr>
          <w:spacing w:val="-3"/>
        </w:rPr>
        <w:t> </w:t>
      </w:r>
      <w:r>
        <w:rPr/>
        <w:t>αL</w:t>
      </w:r>
      <w:r>
        <w:rPr>
          <w:spacing w:val="2"/>
        </w:rPr>
        <w:t> </w:t>
      </w:r>
      <w:r>
        <w:rPr/>
        <w:t>+</w:t>
      </w:r>
      <w:r>
        <w:rPr>
          <w:spacing w:val="-4"/>
        </w:rPr>
        <w:t> </w:t>
      </w:r>
      <w:r>
        <w:rPr/>
        <w:t>Lc</w:t>
      </w:r>
      <w:r>
        <w:rPr>
          <w:spacing w:val="1"/>
        </w:rPr>
        <w:t> </w:t>
      </w:r>
      <w:r>
        <w:rPr/>
        <w:t>+</w:t>
      </w:r>
      <w:r>
        <w:rPr>
          <w:spacing w:val="-4"/>
        </w:rPr>
        <w:t> </w:t>
      </w:r>
      <w:r>
        <w:rPr/>
        <w:t>Lp</w:t>
      </w:r>
      <w:r>
        <w:rPr>
          <w:spacing w:val="-3"/>
        </w:rPr>
        <w:t> </w:t>
      </w:r>
      <w:r>
        <w:rPr/>
        <w:t>+</w:t>
      </w:r>
      <w:r>
        <w:rPr>
          <w:spacing w:val="1"/>
        </w:rPr>
        <w:t> </w:t>
      </w:r>
      <w:r>
        <w:rPr/>
        <w:t>Ls</w:t>
      </w:r>
      <w:r>
        <w:rPr>
          <w:spacing w:val="1"/>
        </w:rPr>
        <w:t> </w:t>
      </w:r>
      <w:r>
        <w:rPr>
          <w:spacing w:val="-2"/>
        </w:rPr>
        <w:t>where:</w:t>
      </w:r>
    </w:p>
    <w:p>
      <w:pPr>
        <w:pStyle w:val="BodyText"/>
        <w:spacing w:before="65"/>
        <w:rPr>
          <w:sz w:val="22"/>
        </w:rPr>
      </w:pPr>
    </w:p>
    <w:p>
      <w:pPr>
        <w:pStyle w:val="BodyText"/>
        <w:spacing w:line="309" w:lineRule="auto"/>
        <w:ind w:left="878" w:right="9038"/>
      </w:pPr>
      <w:r>
        <w:rPr/>
        <w:t>TL</w:t>
      </w:r>
      <w:r>
        <w:rPr>
          <w:spacing w:val="-14"/>
        </w:rPr>
        <w:t> </w:t>
      </w:r>
      <w:r>
        <w:rPr/>
        <w:t>-</w:t>
      </w:r>
      <w:r>
        <w:rPr>
          <w:spacing w:val="-12"/>
        </w:rPr>
        <w:t> </w:t>
      </w:r>
      <w:r>
        <w:rPr/>
        <w:t>Total</w:t>
      </w:r>
      <w:r>
        <w:rPr>
          <w:spacing w:val="-10"/>
        </w:rPr>
        <w:t> </w:t>
      </w:r>
      <w:r>
        <w:rPr/>
        <w:t>Loss α - Fiber Loss</w:t>
      </w:r>
    </w:p>
    <w:p>
      <w:pPr>
        <w:pStyle w:val="BodyText"/>
        <w:spacing w:line="304" w:lineRule="auto"/>
        <w:ind w:left="878" w:right="8673"/>
      </w:pPr>
      <w:r>
        <w:rPr/>
        <w:t>L - Length of fiber Lc</w:t>
      </w:r>
      <w:r>
        <w:rPr>
          <w:spacing w:val="-11"/>
        </w:rPr>
        <w:t> </w:t>
      </w:r>
      <w:r>
        <w:rPr/>
        <w:t>-</w:t>
      </w:r>
      <w:r>
        <w:rPr>
          <w:spacing w:val="-14"/>
        </w:rPr>
        <w:t> </w:t>
      </w:r>
      <w:r>
        <w:rPr/>
        <w:t>Connector</w:t>
      </w:r>
      <w:r>
        <w:rPr>
          <w:spacing w:val="-11"/>
        </w:rPr>
        <w:t> </w:t>
      </w:r>
      <w:r>
        <w:rPr/>
        <w:t>loss</w:t>
      </w:r>
    </w:p>
    <w:p>
      <w:pPr>
        <w:pStyle w:val="BodyText"/>
        <w:spacing w:line="304" w:lineRule="auto"/>
        <w:ind w:left="878" w:right="8033"/>
      </w:pPr>
      <w:r>
        <w:rPr/>
        <w:t>Lp</w:t>
      </w:r>
      <w:r>
        <w:rPr>
          <w:spacing w:val="-9"/>
        </w:rPr>
        <w:t> </w:t>
      </w:r>
      <w:r>
        <w:rPr/>
        <w:t>-</w:t>
      </w:r>
      <w:r>
        <w:rPr>
          <w:spacing w:val="-11"/>
        </w:rPr>
        <w:t> </w:t>
      </w:r>
      <w:r>
        <w:rPr/>
        <w:t>Passive</w:t>
      </w:r>
      <w:r>
        <w:rPr>
          <w:spacing w:val="-9"/>
        </w:rPr>
        <w:t> </w:t>
      </w:r>
      <w:r>
        <w:rPr/>
        <w:t>Device</w:t>
      </w:r>
      <w:r>
        <w:rPr>
          <w:spacing w:val="-9"/>
        </w:rPr>
        <w:t> </w:t>
      </w:r>
      <w:r>
        <w:rPr/>
        <w:t>Loss Ls - Splice loss</w:t>
      </w:r>
    </w:p>
    <w:p>
      <w:pPr>
        <w:pStyle w:val="BodyText"/>
        <w:ind w:left="653"/>
      </w:pPr>
      <w:r>
        <w:rPr/>
        <w:t>The</w:t>
      </w:r>
      <w:r>
        <w:rPr>
          <w:spacing w:val="-7"/>
        </w:rPr>
        <w:t> </w:t>
      </w:r>
      <w:r>
        <w:rPr/>
        <w:t>assumption</w:t>
      </w:r>
      <w:r>
        <w:rPr>
          <w:spacing w:val="-5"/>
        </w:rPr>
        <w:t> </w:t>
      </w:r>
      <w:r>
        <w:rPr/>
        <w:t>for</w:t>
      </w:r>
      <w:r>
        <w:rPr>
          <w:spacing w:val="-7"/>
        </w:rPr>
        <w:t> </w:t>
      </w:r>
      <w:r>
        <w:rPr>
          <w:spacing w:val="-2"/>
        </w:rPr>
        <w:t>losses:</w:t>
      </w:r>
    </w:p>
    <w:p>
      <w:pPr>
        <w:pStyle w:val="BodyText"/>
        <w:spacing w:before="7"/>
      </w:pPr>
    </w:p>
    <w:p>
      <w:pPr>
        <w:pStyle w:val="ListParagraph"/>
        <w:numPr>
          <w:ilvl w:val="0"/>
          <w:numId w:val="34"/>
        </w:numPr>
        <w:tabs>
          <w:tab w:pos="1656" w:val="left" w:leader="none"/>
        </w:tabs>
        <w:spacing w:line="240" w:lineRule="auto" w:before="0" w:after="0"/>
        <w:ind w:left="1656" w:right="0" w:hanging="360"/>
        <w:jc w:val="left"/>
        <w:rPr>
          <w:sz w:val="20"/>
        </w:rPr>
      </w:pPr>
      <w:r>
        <w:rPr>
          <w:sz w:val="20"/>
        </w:rPr>
        <w:t>G.652</w:t>
      </w:r>
      <w:r>
        <w:rPr>
          <w:spacing w:val="-4"/>
          <w:sz w:val="20"/>
        </w:rPr>
        <w:t> </w:t>
      </w:r>
      <w:r>
        <w:rPr>
          <w:sz w:val="20"/>
        </w:rPr>
        <w:t>[3]</w:t>
      </w:r>
      <w:r>
        <w:rPr>
          <w:spacing w:val="-5"/>
          <w:sz w:val="20"/>
        </w:rPr>
        <w:t> </w:t>
      </w:r>
      <w:r>
        <w:rPr>
          <w:sz w:val="20"/>
        </w:rPr>
        <w:t>Fiber</w:t>
      </w:r>
      <w:r>
        <w:rPr>
          <w:spacing w:val="-3"/>
          <w:sz w:val="20"/>
        </w:rPr>
        <w:t> </w:t>
      </w:r>
      <w:r>
        <w:rPr>
          <w:sz w:val="20"/>
        </w:rPr>
        <w:t>0.3</w:t>
      </w:r>
      <w:r>
        <w:rPr>
          <w:spacing w:val="-3"/>
          <w:sz w:val="20"/>
        </w:rPr>
        <w:t> </w:t>
      </w:r>
      <w:r>
        <w:rPr>
          <w:sz w:val="20"/>
        </w:rPr>
        <w:t>dB</w:t>
      </w:r>
      <w:r>
        <w:rPr>
          <w:spacing w:val="-6"/>
          <w:sz w:val="20"/>
        </w:rPr>
        <w:t> </w:t>
      </w:r>
      <w:r>
        <w:rPr>
          <w:sz w:val="20"/>
        </w:rPr>
        <w:t>per</w:t>
      </w:r>
      <w:r>
        <w:rPr>
          <w:spacing w:val="-2"/>
          <w:sz w:val="20"/>
        </w:rPr>
        <w:t> </w:t>
      </w:r>
      <w:r>
        <w:rPr>
          <w:spacing w:val="-5"/>
          <w:sz w:val="20"/>
        </w:rPr>
        <w:t>km</w:t>
      </w:r>
    </w:p>
    <w:p>
      <w:pPr>
        <w:pStyle w:val="BodyText"/>
      </w:pPr>
    </w:p>
    <w:p>
      <w:pPr>
        <w:pStyle w:val="ListParagraph"/>
        <w:numPr>
          <w:ilvl w:val="0"/>
          <w:numId w:val="34"/>
        </w:numPr>
        <w:tabs>
          <w:tab w:pos="1656" w:val="left" w:leader="none"/>
        </w:tabs>
        <w:spacing w:line="240" w:lineRule="auto" w:before="0" w:after="0"/>
        <w:ind w:left="1656" w:right="0" w:hanging="360"/>
        <w:jc w:val="left"/>
        <w:rPr>
          <w:sz w:val="20"/>
        </w:rPr>
      </w:pPr>
      <w:r>
        <w:rPr>
          <w:sz w:val="20"/>
        </w:rPr>
        <w:t>~0.5</w:t>
      </w:r>
      <w:r>
        <w:rPr>
          <w:spacing w:val="-9"/>
          <w:sz w:val="20"/>
        </w:rPr>
        <w:t> </w:t>
      </w:r>
      <w:r>
        <w:rPr>
          <w:sz w:val="20"/>
        </w:rPr>
        <w:t>dB</w:t>
      </w:r>
      <w:r>
        <w:rPr>
          <w:spacing w:val="-9"/>
          <w:sz w:val="20"/>
        </w:rPr>
        <w:t> </w:t>
      </w:r>
      <w:r>
        <w:rPr>
          <w:sz w:val="20"/>
        </w:rPr>
        <w:t>(large</w:t>
      </w:r>
      <w:r>
        <w:rPr>
          <w:spacing w:val="-6"/>
          <w:sz w:val="20"/>
        </w:rPr>
        <w:t> </w:t>
      </w:r>
      <w:r>
        <w:rPr>
          <w:sz w:val="20"/>
        </w:rPr>
        <w:t>variance</w:t>
      </w:r>
      <w:r>
        <w:rPr>
          <w:spacing w:val="-6"/>
          <w:sz w:val="20"/>
        </w:rPr>
        <w:t> </w:t>
      </w:r>
      <w:r>
        <w:rPr>
          <w:sz w:val="20"/>
        </w:rPr>
        <w:t>depending</w:t>
      </w:r>
      <w:r>
        <w:rPr>
          <w:spacing w:val="-6"/>
          <w:sz w:val="20"/>
        </w:rPr>
        <w:t> </w:t>
      </w:r>
      <w:r>
        <w:rPr>
          <w:sz w:val="20"/>
        </w:rPr>
        <w:t>on</w:t>
      </w:r>
      <w:r>
        <w:rPr>
          <w:spacing w:val="-7"/>
          <w:sz w:val="20"/>
        </w:rPr>
        <w:t> </w:t>
      </w:r>
      <w:r>
        <w:rPr>
          <w:sz w:val="20"/>
        </w:rPr>
        <w:t>cables</w:t>
      </w:r>
      <w:r>
        <w:rPr>
          <w:spacing w:val="-5"/>
          <w:sz w:val="20"/>
        </w:rPr>
        <w:t> </w:t>
      </w:r>
      <w:r>
        <w:rPr>
          <w:sz w:val="20"/>
        </w:rPr>
        <w:t>and</w:t>
      </w:r>
      <w:r>
        <w:rPr>
          <w:spacing w:val="-6"/>
          <w:sz w:val="20"/>
        </w:rPr>
        <w:t> </w:t>
      </w:r>
      <w:r>
        <w:rPr>
          <w:sz w:val="20"/>
        </w:rPr>
        <w:t>splice</w:t>
      </w:r>
      <w:r>
        <w:rPr>
          <w:spacing w:val="-7"/>
          <w:sz w:val="20"/>
        </w:rPr>
        <w:t> </w:t>
      </w:r>
      <w:r>
        <w:rPr>
          <w:sz w:val="20"/>
        </w:rPr>
        <w:t>methods)</w:t>
      </w:r>
      <w:r>
        <w:rPr>
          <w:spacing w:val="-5"/>
          <w:sz w:val="20"/>
        </w:rPr>
        <w:t> </w:t>
      </w:r>
      <w:r>
        <w:rPr>
          <w:sz w:val="20"/>
        </w:rPr>
        <w:t>for</w:t>
      </w:r>
      <w:r>
        <w:rPr>
          <w:spacing w:val="-9"/>
          <w:sz w:val="20"/>
        </w:rPr>
        <w:t> </w:t>
      </w:r>
      <w:r>
        <w:rPr>
          <w:sz w:val="20"/>
        </w:rPr>
        <w:t>connections</w:t>
      </w:r>
      <w:r>
        <w:rPr>
          <w:spacing w:val="-5"/>
          <w:sz w:val="20"/>
        </w:rPr>
        <w:t> </w:t>
      </w:r>
      <w:r>
        <w:rPr>
          <w:sz w:val="20"/>
        </w:rPr>
        <w:t>and</w:t>
      </w:r>
      <w:r>
        <w:rPr>
          <w:spacing w:val="-6"/>
          <w:sz w:val="20"/>
        </w:rPr>
        <w:t> </w:t>
      </w:r>
      <w:r>
        <w:rPr>
          <w:spacing w:val="-2"/>
          <w:sz w:val="20"/>
        </w:rPr>
        <w:t>splices</w:t>
      </w:r>
    </w:p>
    <w:p>
      <w:pPr>
        <w:pStyle w:val="BodyText"/>
        <w:spacing w:before="5"/>
      </w:pPr>
    </w:p>
    <w:p>
      <w:pPr>
        <w:pStyle w:val="BodyText"/>
        <w:spacing w:line="307" w:lineRule="auto"/>
        <w:ind w:left="653" w:right="1006"/>
        <w:jc w:val="both"/>
      </w:pPr>
      <w:r>
        <w:rPr/>
        <w:t>Assuming fiber loss of 0.3 dB per km and connector and splice loss of 0.5 dB per instance, the below 17 dB link</w:t>
      </w:r>
      <w:r>
        <w:rPr>
          <w:spacing w:val="-6"/>
        </w:rPr>
        <w:t> </w:t>
      </w:r>
      <w:r>
        <w:rPr/>
        <w:t>budget</w:t>
      </w:r>
      <w:r>
        <w:rPr>
          <w:spacing w:val="-5"/>
        </w:rPr>
        <w:t> </w:t>
      </w:r>
      <w:r>
        <w:rPr/>
        <w:t>provides</w:t>
      </w:r>
      <w:r>
        <w:rPr>
          <w:spacing w:val="-6"/>
        </w:rPr>
        <w:t> </w:t>
      </w:r>
      <w:r>
        <w:rPr/>
        <w:t>a</w:t>
      </w:r>
      <w:r>
        <w:rPr>
          <w:spacing w:val="-8"/>
        </w:rPr>
        <w:t> </w:t>
      </w:r>
      <w:r>
        <w:rPr/>
        <w:t>design</w:t>
      </w:r>
      <w:r>
        <w:rPr>
          <w:spacing w:val="-8"/>
        </w:rPr>
        <w:t> </w:t>
      </w:r>
      <w:r>
        <w:rPr/>
        <w:t>to</w:t>
      </w:r>
      <w:r>
        <w:rPr>
          <w:spacing w:val="-8"/>
        </w:rPr>
        <w:t> </w:t>
      </w:r>
      <w:r>
        <w:rPr/>
        <w:t>include</w:t>
      </w:r>
      <w:r>
        <w:rPr>
          <w:spacing w:val="-8"/>
        </w:rPr>
        <w:t> </w:t>
      </w:r>
      <w:r>
        <w:rPr/>
        <w:t>quantities</w:t>
      </w:r>
      <w:r>
        <w:rPr>
          <w:spacing w:val="-6"/>
        </w:rPr>
        <w:t> </w:t>
      </w:r>
      <w:r>
        <w:rPr/>
        <w:t>of</w:t>
      </w:r>
      <w:r>
        <w:rPr>
          <w:spacing w:val="-5"/>
        </w:rPr>
        <w:t> </w:t>
      </w:r>
      <w:r>
        <w:rPr/>
        <w:t>passives</w:t>
      </w:r>
      <w:r>
        <w:rPr>
          <w:spacing w:val="-6"/>
        </w:rPr>
        <w:t> </w:t>
      </w:r>
      <w:r>
        <w:rPr/>
        <w:t>devices,</w:t>
      </w:r>
      <w:r>
        <w:rPr>
          <w:spacing w:val="-5"/>
        </w:rPr>
        <w:t> </w:t>
      </w:r>
      <w:r>
        <w:rPr/>
        <w:t>connectors,</w:t>
      </w:r>
      <w:r>
        <w:rPr>
          <w:spacing w:val="-5"/>
        </w:rPr>
        <w:t> </w:t>
      </w:r>
      <w:r>
        <w:rPr/>
        <w:t>splices,</w:t>
      </w:r>
      <w:r>
        <w:rPr>
          <w:spacing w:val="-10"/>
        </w:rPr>
        <w:t> </w:t>
      </w:r>
      <w:r>
        <w:rPr/>
        <w:t>fiber</w:t>
      </w:r>
      <w:r>
        <w:rPr>
          <w:spacing w:val="-6"/>
        </w:rPr>
        <w:t> </w:t>
      </w:r>
      <w:r>
        <w:rPr/>
        <w:t>length</w:t>
      </w:r>
      <w:r>
        <w:rPr>
          <w:spacing w:val="-8"/>
        </w:rPr>
        <w:t> </w:t>
      </w:r>
      <w:r>
        <w:rPr/>
        <w:t>that</w:t>
      </w:r>
      <w:r>
        <w:rPr>
          <w:spacing w:val="-5"/>
        </w:rPr>
        <w:t> </w:t>
      </w:r>
      <w:r>
        <w:rPr/>
        <w:t>is adequate</w:t>
      </w:r>
      <w:r>
        <w:rPr>
          <w:spacing w:val="-7"/>
        </w:rPr>
        <w:t> </w:t>
      </w:r>
      <w:r>
        <w:rPr/>
        <w:t>for</w:t>
      </w:r>
      <w:r>
        <w:rPr>
          <w:spacing w:val="-10"/>
        </w:rPr>
        <w:t> </w:t>
      </w:r>
      <w:r>
        <w:rPr/>
        <w:t>most</w:t>
      </w:r>
      <w:r>
        <w:rPr>
          <w:spacing w:val="-8"/>
        </w:rPr>
        <w:t> </w:t>
      </w:r>
      <w:r>
        <w:rPr/>
        <w:t>architectures.</w:t>
      </w:r>
      <w:r>
        <w:rPr>
          <w:spacing w:val="-8"/>
        </w:rPr>
        <w:t> </w:t>
      </w:r>
      <w:r>
        <w:rPr/>
        <w:t>This</w:t>
      </w:r>
      <w:r>
        <w:rPr>
          <w:spacing w:val="-10"/>
        </w:rPr>
        <w:t> </w:t>
      </w:r>
      <w:r>
        <w:rPr/>
        <w:t>example</w:t>
      </w:r>
      <w:r>
        <w:rPr>
          <w:spacing w:val="-7"/>
        </w:rPr>
        <w:t> </w:t>
      </w:r>
      <w:r>
        <w:rPr/>
        <w:t>is</w:t>
      </w:r>
      <w:r>
        <w:rPr>
          <w:spacing w:val="-10"/>
        </w:rPr>
        <w:t> </w:t>
      </w:r>
      <w:r>
        <w:rPr/>
        <w:t>not</w:t>
      </w:r>
      <w:r>
        <w:rPr>
          <w:spacing w:val="-8"/>
        </w:rPr>
        <w:t> </w:t>
      </w:r>
      <w:r>
        <w:rPr/>
        <w:t>limited</w:t>
      </w:r>
      <w:r>
        <w:rPr>
          <w:spacing w:val="-7"/>
        </w:rPr>
        <w:t> </w:t>
      </w:r>
      <w:r>
        <w:rPr/>
        <w:t>to</w:t>
      </w:r>
      <w:r>
        <w:rPr>
          <w:spacing w:val="-12"/>
        </w:rPr>
        <w:t> </w:t>
      </w:r>
      <w:r>
        <w:rPr/>
        <w:t>the</w:t>
      </w:r>
      <w:r>
        <w:rPr>
          <w:spacing w:val="-12"/>
        </w:rPr>
        <w:t> </w:t>
      </w:r>
      <w:r>
        <w:rPr/>
        <w:t>below</w:t>
      </w:r>
      <w:r>
        <w:rPr>
          <w:spacing w:val="-7"/>
        </w:rPr>
        <w:t> </w:t>
      </w:r>
      <w:r>
        <w:rPr/>
        <w:t>but</w:t>
      </w:r>
      <w:r>
        <w:rPr>
          <w:spacing w:val="-8"/>
        </w:rPr>
        <w:t> </w:t>
      </w:r>
      <w:r>
        <w:rPr/>
        <w:t>is</w:t>
      </w:r>
      <w:r>
        <w:rPr>
          <w:spacing w:val="-5"/>
        </w:rPr>
        <w:t> </w:t>
      </w:r>
      <w:r>
        <w:rPr/>
        <w:t>only</w:t>
      </w:r>
      <w:r>
        <w:rPr>
          <w:spacing w:val="-10"/>
        </w:rPr>
        <w:t> </w:t>
      </w:r>
      <w:r>
        <w:rPr/>
        <w:t>to</w:t>
      </w:r>
      <w:r>
        <w:rPr>
          <w:spacing w:val="-12"/>
        </w:rPr>
        <w:t> </w:t>
      </w:r>
      <w:r>
        <w:rPr/>
        <w:t>quantify</w:t>
      </w:r>
      <w:r>
        <w:rPr>
          <w:spacing w:val="-10"/>
        </w:rPr>
        <w:t> </w:t>
      </w:r>
      <w:r>
        <w:rPr/>
        <w:t>the</w:t>
      </w:r>
      <w:r>
        <w:rPr>
          <w:spacing w:val="-12"/>
        </w:rPr>
        <w:t> </w:t>
      </w:r>
      <w:r>
        <w:rPr/>
        <w:t>optical</w:t>
      </w:r>
      <w:r>
        <w:rPr>
          <w:spacing w:val="-7"/>
        </w:rPr>
        <w:t> </w:t>
      </w:r>
      <w:r>
        <w:rPr/>
        <w:t>end- to-end path to include a variety of loss elements.</w:t>
      </w:r>
    </w:p>
    <w:p>
      <w:pPr>
        <w:pStyle w:val="BodyText"/>
        <w:spacing w:line="307" w:lineRule="auto" w:before="176"/>
        <w:ind w:left="653" w:right="1011"/>
        <w:jc w:val="both"/>
      </w:pPr>
      <w:r>
        <w:rPr/>
        <w:t>The minimum link budget of 17 dB </w:t>
      </w:r>
      <w:r>
        <w:rPr>
          <w:b/>
        </w:rPr>
        <w:t>(Table 31) </w:t>
      </w:r>
      <w:r>
        <w:rPr/>
        <w:t>is required to overcome typical fiber path designs but is not limited to this value. Higher link budgets (i.e. 19 dB) are recommended assuming the cost of the optic is </w:t>
      </w:r>
      <w:r>
        <w:rPr>
          <w:spacing w:val="-2"/>
        </w:rPr>
        <w:t>acceptable.</w:t>
      </w:r>
    </w:p>
    <w:p>
      <w:pPr>
        <w:pStyle w:val="BodyText"/>
        <w:spacing w:before="7"/>
        <w:rPr>
          <w:sz w:val="12"/>
        </w:rPr>
      </w:pPr>
    </w:p>
    <w:tbl>
      <w:tblPr>
        <w:tblW w:w="0" w:type="auto"/>
        <w:jc w:val="left"/>
        <w:tblInd w:w="2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0"/>
        <w:gridCol w:w="3016"/>
      </w:tblGrid>
      <w:tr>
        <w:trPr>
          <w:trHeight w:val="498" w:hRule="atLeast"/>
        </w:trPr>
        <w:tc>
          <w:tcPr>
            <w:tcW w:w="3280" w:type="dxa"/>
          </w:tcPr>
          <w:p>
            <w:pPr>
              <w:pStyle w:val="TableParagraph"/>
              <w:spacing w:line="229" w:lineRule="exact"/>
              <w:ind w:left="7" w:right="5"/>
              <w:jc w:val="center"/>
              <w:rPr>
                <w:sz w:val="20"/>
              </w:rPr>
            </w:pPr>
            <w:r>
              <w:rPr>
                <w:sz w:val="20"/>
              </w:rPr>
              <w:t>Assuming</w:t>
            </w:r>
            <w:r>
              <w:rPr>
                <w:spacing w:val="-5"/>
                <w:sz w:val="20"/>
              </w:rPr>
              <w:t> </w:t>
            </w:r>
            <w:r>
              <w:rPr>
                <w:sz w:val="20"/>
              </w:rPr>
              <w:t>10</w:t>
            </w:r>
            <w:r>
              <w:rPr>
                <w:spacing w:val="-4"/>
                <w:sz w:val="20"/>
              </w:rPr>
              <w:t> </w:t>
            </w:r>
            <w:r>
              <w:rPr>
                <w:sz w:val="20"/>
              </w:rPr>
              <w:t>km</w:t>
            </w:r>
            <w:r>
              <w:rPr>
                <w:spacing w:val="-6"/>
                <w:sz w:val="20"/>
              </w:rPr>
              <w:t> </w:t>
            </w:r>
            <w:r>
              <w:rPr>
                <w:spacing w:val="-2"/>
                <w:sz w:val="20"/>
              </w:rPr>
              <w:t>reach:(Example)</w:t>
            </w:r>
          </w:p>
          <w:p>
            <w:pPr>
              <w:pStyle w:val="TableParagraph"/>
              <w:spacing w:before="19"/>
              <w:ind w:left="7"/>
              <w:jc w:val="center"/>
              <w:rPr>
                <w:sz w:val="20"/>
              </w:rPr>
            </w:pPr>
            <w:r>
              <w:rPr>
                <w:sz w:val="20"/>
              </w:rPr>
              <w:t>Loss</w:t>
            </w:r>
            <w:r>
              <w:rPr>
                <w:spacing w:val="-3"/>
                <w:sz w:val="20"/>
              </w:rPr>
              <w:t> </w:t>
            </w:r>
            <w:r>
              <w:rPr>
                <w:spacing w:val="-2"/>
                <w:sz w:val="20"/>
              </w:rPr>
              <w:t>Element</w:t>
            </w:r>
          </w:p>
        </w:tc>
        <w:tc>
          <w:tcPr>
            <w:tcW w:w="3016" w:type="dxa"/>
          </w:tcPr>
          <w:p>
            <w:pPr>
              <w:pStyle w:val="TableParagraph"/>
              <w:spacing w:before="19"/>
              <w:rPr>
                <w:sz w:val="20"/>
              </w:rPr>
            </w:pPr>
          </w:p>
          <w:p>
            <w:pPr>
              <w:pStyle w:val="TableParagraph"/>
              <w:ind w:left="5" w:right="2"/>
              <w:jc w:val="center"/>
              <w:rPr>
                <w:sz w:val="20"/>
              </w:rPr>
            </w:pPr>
            <w:r>
              <w:rPr>
                <w:sz w:val="20"/>
              </w:rPr>
              <w:t>Loss</w:t>
            </w:r>
            <w:r>
              <w:rPr>
                <w:spacing w:val="-3"/>
                <w:sz w:val="20"/>
              </w:rPr>
              <w:t> </w:t>
            </w:r>
            <w:r>
              <w:rPr>
                <w:spacing w:val="-4"/>
                <w:sz w:val="20"/>
              </w:rPr>
              <w:t>(dB)</w:t>
            </w:r>
          </w:p>
        </w:tc>
      </w:tr>
      <w:tr>
        <w:trPr>
          <w:trHeight w:val="249" w:hRule="atLeast"/>
        </w:trPr>
        <w:tc>
          <w:tcPr>
            <w:tcW w:w="3280" w:type="dxa"/>
          </w:tcPr>
          <w:p>
            <w:pPr>
              <w:pStyle w:val="TableParagraph"/>
              <w:spacing w:line="229" w:lineRule="exact"/>
              <w:ind w:left="105"/>
              <w:rPr>
                <w:sz w:val="20"/>
              </w:rPr>
            </w:pPr>
            <w:r>
              <w:rPr>
                <w:sz w:val="20"/>
              </w:rPr>
              <w:t>Fiber</w:t>
            </w:r>
            <w:r>
              <w:rPr>
                <w:spacing w:val="-4"/>
                <w:sz w:val="20"/>
              </w:rPr>
              <w:t> </w:t>
            </w:r>
            <w:r>
              <w:rPr>
                <w:sz w:val="20"/>
              </w:rPr>
              <w:t>Length</w:t>
            </w:r>
            <w:r>
              <w:rPr>
                <w:spacing w:val="-5"/>
                <w:sz w:val="20"/>
              </w:rPr>
              <w:t> </w:t>
            </w:r>
            <w:r>
              <w:rPr>
                <w:sz w:val="20"/>
              </w:rPr>
              <w:t>(10</w:t>
            </w:r>
            <w:r>
              <w:rPr>
                <w:spacing w:val="-4"/>
                <w:sz w:val="20"/>
              </w:rPr>
              <w:t> </w:t>
            </w:r>
            <w:r>
              <w:rPr>
                <w:spacing w:val="-5"/>
                <w:sz w:val="20"/>
              </w:rPr>
              <w:t>km)</w:t>
            </w:r>
          </w:p>
        </w:tc>
        <w:tc>
          <w:tcPr>
            <w:tcW w:w="3016" w:type="dxa"/>
          </w:tcPr>
          <w:p>
            <w:pPr>
              <w:pStyle w:val="TableParagraph"/>
              <w:spacing w:line="229" w:lineRule="exact"/>
              <w:ind w:left="6" w:right="1"/>
              <w:jc w:val="center"/>
              <w:rPr>
                <w:sz w:val="20"/>
              </w:rPr>
            </w:pPr>
            <w:r>
              <w:rPr>
                <w:spacing w:val="-10"/>
                <w:sz w:val="20"/>
              </w:rPr>
              <w:t>3</w:t>
            </w:r>
          </w:p>
        </w:tc>
      </w:tr>
      <w:tr>
        <w:trPr>
          <w:trHeight w:val="245" w:hRule="atLeast"/>
        </w:trPr>
        <w:tc>
          <w:tcPr>
            <w:tcW w:w="3280" w:type="dxa"/>
          </w:tcPr>
          <w:p>
            <w:pPr>
              <w:pStyle w:val="TableParagraph"/>
              <w:spacing w:line="225" w:lineRule="exact"/>
              <w:ind w:left="105"/>
              <w:rPr>
                <w:sz w:val="20"/>
              </w:rPr>
            </w:pPr>
            <w:r>
              <w:rPr>
                <w:sz w:val="20"/>
              </w:rPr>
              <w:t>Assumed</w:t>
            </w:r>
            <w:r>
              <w:rPr>
                <w:spacing w:val="-9"/>
                <w:sz w:val="20"/>
              </w:rPr>
              <w:t> </w:t>
            </w:r>
            <w:r>
              <w:rPr>
                <w:sz w:val="20"/>
              </w:rPr>
              <w:t>fiber</w:t>
            </w:r>
            <w:r>
              <w:rPr>
                <w:spacing w:val="-8"/>
                <w:sz w:val="20"/>
              </w:rPr>
              <w:t> </w:t>
            </w:r>
            <w:r>
              <w:rPr>
                <w:sz w:val="20"/>
              </w:rPr>
              <w:t>connections</w:t>
            </w:r>
            <w:r>
              <w:rPr>
                <w:spacing w:val="-8"/>
                <w:sz w:val="20"/>
              </w:rPr>
              <w:t> </w:t>
            </w:r>
            <w:r>
              <w:rPr>
                <w:spacing w:val="-4"/>
                <w:sz w:val="20"/>
              </w:rPr>
              <w:t>(12)</w:t>
            </w:r>
          </w:p>
        </w:tc>
        <w:tc>
          <w:tcPr>
            <w:tcW w:w="3016" w:type="dxa"/>
          </w:tcPr>
          <w:p>
            <w:pPr>
              <w:pStyle w:val="TableParagraph"/>
              <w:spacing w:line="225" w:lineRule="exact"/>
              <w:ind w:left="6" w:right="1"/>
              <w:jc w:val="center"/>
              <w:rPr>
                <w:sz w:val="20"/>
              </w:rPr>
            </w:pPr>
            <w:r>
              <w:rPr>
                <w:spacing w:val="-10"/>
                <w:sz w:val="20"/>
              </w:rPr>
              <w:t>6</w:t>
            </w:r>
          </w:p>
        </w:tc>
      </w:tr>
      <w:tr>
        <w:trPr>
          <w:trHeight w:val="249" w:hRule="atLeast"/>
        </w:trPr>
        <w:tc>
          <w:tcPr>
            <w:tcW w:w="3280" w:type="dxa"/>
          </w:tcPr>
          <w:p>
            <w:pPr>
              <w:pStyle w:val="TableParagraph"/>
              <w:spacing w:line="225" w:lineRule="exact" w:before="4"/>
              <w:ind w:left="105"/>
              <w:rPr>
                <w:sz w:val="20"/>
              </w:rPr>
            </w:pPr>
            <w:r>
              <w:rPr>
                <w:sz w:val="20"/>
              </w:rPr>
              <w:t>Assumed</w:t>
            </w:r>
            <w:r>
              <w:rPr>
                <w:spacing w:val="-9"/>
                <w:sz w:val="20"/>
              </w:rPr>
              <w:t> </w:t>
            </w:r>
            <w:r>
              <w:rPr>
                <w:sz w:val="20"/>
              </w:rPr>
              <w:t>Splices</w:t>
            </w:r>
            <w:r>
              <w:rPr>
                <w:spacing w:val="-8"/>
                <w:sz w:val="20"/>
              </w:rPr>
              <w:t> </w:t>
            </w:r>
            <w:r>
              <w:rPr>
                <w:spacing w:val="-5"/>
                <w:sz w:val="20"/>
              </w:rPr>
              <w:t>(4)</w:t>
            </w:r>
          </w:p>
        </w:tc>
        <w:tc>
          <w:tcPr>
            <w:tcW w:w="3016" w:type="dxa"/>
          </w:tcPr>
          <w:p>
            <w:pPr>
              <w:pStyle w:val="TableParagraph"/>
              <w:spacing w:line="225" w:lineRule="exact" w:before="4"/>
              <w:ind w:left="6" w:right="1"/>
              <w:jc w:val="center"/>
              <w:rPr>
                <w:sz w:val="20"/>
              </w:rPr>
            </w:pPr>
            <w:r>
              <w:rPr>
                <w:spacing w:val="-10"/>
                <w:sz w:val="20"/>
              </w:rPr>
              <w:t>2</w:t>
            </w:r>
          </w:p>
        </w:tc>
      </w:tr>
      <w:tr>
        <w:trPr>
          <w:trHeight w:val="249" w:hRule="atLeast"/>
        </w:trPr>
        <w:tc>
          <w:tcPr>
            <w:tcW w:w="3280" w:type="dxa"/>
          </w:tcPr>
          <w:p>
            <w:pPr>
              <w:pStyle w:val="TableParagraph"/>
              <w:spacing w:line="229" w:lineRule="exact"/>
              <w:ind w:left="105"/>
              <w:rPr>
                <w:sz w:val="20"/>
              </w:rPr>
            </w:pPr>
            <w:r>
              <w:rPr>
                <w:sz w:val="20"/>
              </w:rPr>
              <w:t>Splice</w:t>
            </w:r>
            <w:r>
              <w:rPr>
                <w:spacing w:val="-8"/>
                <w:sz w:val="20"/>
              </w:rPr>
              <w:t> </w:t>
            </w:r>
            <w:r>
              <w:rPr>
                <w:spacing w:val="-2"/>
                <w:sz w:val="20"/>
              </w:rPr>
              <w:t>Coupler</w:t>
            </w:r>
          </w:p>
        </w:tc>
        <w:tc>
          <w:tcPr>
            <w:tcW w:w="3016" w:type="dxa"/>
          </w:tcPr>
          <w:p>
            <w:pPr>
              <w:pStyle w:val="TableParagraph"/>
              <w:spacing w:line="229" w:lineRule="exact"/>
              <w:ind w:left="5" w:right="5"/>
              <w:jc w:val="center"/>
              <w:rPr>
                <w:sz w:val="20"/>
              </w:rPr>
            </w:pPr>
            <w:r>
              <w:rPr>
                <w:spacing w:val="-5"/>
                <w:sz w:val="20"/>
              </w:rPr>
              <w:t>1.5</w:t>
            </w:r>
          </w:p>
        </w:tc>
      </w:tr>
      <w:tr>
        <w:trPr>
          <w:trHeight w:val="249" w:hRule="atLeast"/>
        </w:trPr>
        <w:tc>
          <w:tcPr>
            <w:tcW w:w="3280" w:type="dxa"/>
          </w:tcPr>
          <w:p>
            <w:pPr>
              <w:pStyle w:val="TableParagraph"/>
              <w:spacing w:line="229" w:lineRule="exact"/>
              <w:ind w:left="105"/>
              <w:rPr>
                <w:sz w:val="20"/>
              </w:rPr>
            </w:pPr>
            <w:r>
              <w:rPr>
                <w:sz w:val="20"/>
              </w:rPr>
              <w:t>Splice</w:t>
            </w:r>
            <w:r>
              <w:rPr>
                <w:spacing w:val="-8"/>
                <w:sz w:val="20"/>
              </w:rPr>
              <w:t> </w:t>
            </w:r>
            <w:r>
              <w:rPr>
                <w:spacing w:val="-2"/>
                <w:sz w:val="20"/>
              </w:rPr>
              <w:t>Coupler</w:t>
            </w:r>
          </w:p>
        </w:tc>
        <w:tc>
          <w:tcPr>
            <w:tcW w:w="3016" w:type="dxa"/>
          </w:tcPr>
          <w:p>
            <w:pPr>
              <w:pStyle w:val="TableParagraph"/>
              <w:spacing w:line="229" w:lineRule="exact"/>
              <w:ind w:left="5" w:right="5"/>
              <w:jc w:val="center"/>
              <w:rPr>
                <w:sz w:val="20"/>
              </w:rPr>
            </w:pPr>
            <w:r>
              <w:rPr>
                <w:spacing w:val="-5"/>
                <w:sz w:val="20"/>
              </w:rPr>
              <w:t>1.5</w:t>
            </w:r>
          </w:p>
        </w:tc>
      </w:tr>
      <w:tr>
        <w:trPr>
          <w:trHeight w:val="249" w:hRule="atLeast"/>
        </w:trPr>
        <w:tc>
          <w:tcPr>
            <w:tcW w:w="3280" w:type="dxa"/>
          </w:tcPr>
          <w:p>
            <w:pPr>
              <w:pStyle w:val="TableParagraph"/>
              <w:spacing w:line="229" w:lineRule="exact"/>
              <w:ind w:left="105"/>
              <w:rPr>
                <w:sz w:val="20"/>
              </w:rPr>
            </w:pPr>
            <w:r>
              <w:rPr>
                <w:sz w:val="20"/>
              </w:rPr>
              <w:t>DWDM</w:t>
            </w:r>
            <w:r>
              <w:rPr>
                <w:spacing w:val="-7"/>
                <w:sz w:val="20"/>
              </w:rPr>
              <w:t> </w:t>
            </w:r>
            <w:r>
              <w:rPr>
                <w:sz w:val="20"/>
              </w:rPr>
              <w:t>Mux</w:t>
            </w:r>
            <w:r>
              <w:rPr>
                <w:spacing w:val="-3"/>
                <w:sz w:val="20"/>
              </w:rPr>
              <w:t> </w:t>
            </w:r>
            <w:r>
              <w:rPr>
                <w:sz w:val="20"/>
              </w:rPr>
              <w:t>(dBm)</w:t>
            </w:r>
            <w:r>
              <w:rPr>
                <w:spacing w:val="-3"/>
                <w:sz w:val="20"/>
              </w:rPr>
              <w:t> </w:t>
            </w:r>
            <w:r>
              <w:rPr>
                <w:sz w:val="20"/>
              </w:rPr>
              <w:t>(1.5</w:t>
            </w:r>
            <w:r>
              <w:rPr>
                <w:spacing w:val="-8"/>
                <w:sz w:val="20"/>
              </w:rPr>
              <w:t> </w:t>
            </w:r>
            <w:r>
              <w:rPr>
                <w:spacing w:val="-2"/>
                <w:sz w:val="20"/>
              </w:rPr>
              <w:t>each)</w:t>
            </w:r>
          </w:p>
        </w:tc>
        <w:tc>
          <w:tcPr>
            <w:tcW w:w="3016" w:type="dxa"/>
          </w:tcPr>
          <w:p>
            <w:pPr>
              <w:pStyle w:val="TableParagraph"/>
              <w:spacing w:line="229" w:lineRule="exact"/>
              <w:ind w:left="6" w:right="1"/>
              <w:jc w:val="center"/>
              <w:rPr>
                <w:sz w:val="20"/>
              </w:rPr>
            </w:pPr>
            <w:r>
              <w:rPr>
                <w:spacing w:val="-10"/>
                <w:sz w:val="20"/>
              </w:rPr>
              <w:t>3</w:t>
            </w:r>
          </w:p>
        </w:tc>
      </w:tr>
      <w:tr>
        <w:trPr>
          <w:trHeight w:val="244" w:hRule="atLeast"/>
        </w:trPr>
        <w:tc>
          <w:tcPr>
            <w:tcW w:w="3280" w:type="dxa"/>
          </w:tcPr>
          <w:p>
            <w:pPr>
              <w:pStyle w:val="TableParagraph"/>
              <w:spacing w:line="224" w:lineRule="exact"/>
              <w:ind w:left="105"/>
              <w:rPr>
                <w:sz w:val="20"/>
              </w:rPr>
            </w:pPr>
            <w:r>
              <w:rPr>
                <w:sz w:val="20"/>
              </w:rPr>
              <w:t>Fiber</w:t>
            </w:r>
            <w:r>
              <w:rPr>
                <w:spacing w:val="-4"/>
                <w:sz w:val="20"/>
              </w:rPr>
              <w:t> </w:t>
            </w:r>
            <w:r>
              <w:rPr>
                <w:sz w:val="20"/>
              </w:rPr>
              <w:t>Length</w:t>
            </w:r>
            <w:r>
              <w:rPr>
                <w:spacing w:val="-4"/>
                <w:sz w:val="20"/>
              </w:rPr>
              <w:t> </w:t>
            </w:r>
            <w:r>
              <w:rPr>
                <w:sz w:val="20"/>
              </w:rPr>
              <w:t>(km)</w:t>
            </w:r>
            <w:r>
              <w:rPr>
                <w:spacing w:val="-6"/>
                <w:sz w:val="20"/>
              </w:rPr>
              <w:t> </w:t>
            </w:r>
            <w:r>
              <w:rPr>
                <w:spacing w:val="-5"/>
                <w:sz w:val="20"/>
              </w:rPr>
              <w:t>(α)</w:t>
            </w:r>
          </w:p>
        </w:tc>
        <w:tc>
          <w:tcPr>
            <w:tcW w:w="3016" w:type="dxa"/>
          </w:tcPr>
          <w:p>
            <w:pPr>
              <w:pStyle w:val="TableParagraph"/>
              <w:spacing w:line="224" w:lineRule="exact"/>
              <w:ind w:left="5" w:right="6"/>
              <w:jc w:val="center"/>
              <w:rPr>
                <w:sz w:val="20"/>
              </w:rPr>
            </w:pPr>
            <w:r>
              <w:rPr>
                <w:spacing w:val="-5"/>
                <w:sz w:val="20"/>
              </w:rPr>
              <w:t>17</w:t>
            </w:r>
          </w:p>
        </w:tc>
      </w:tr>
      <w:tr>
        <w:trPr>
          <w:trHeight w:val="249" w:hRule="atLeast"/>
        </w:trPr>
        <w:tc>
          <w:tcPr>
            <w:tcW w:w="3280" w:type="dxa"/>
          </w:tcPr>
          <w:p>
            <w:pPr>
              <w:pStyle w:val="TableParagraph"/>
              <w:rPr>
                <w:rFonts w:ascii="Times New Roman"/>
                <w:sz w:val="18"/>
              </w:rPr>
            </w:pPr>
          </w:p>
        </w:tc>
        <w:tc>
          <w:tcPr>
            <w:tcW w:w="3016" w:type="dxa"/>
          </w:tcPr>
          <w:p>
            <w:pPr>
              <w:pStyle w:val="TableParagraph"/>
              <w:rPr>
                <w:rFonts w:ascii="Times New Roman"/>
                <w:sz w:val="18"/>
              </w:rPr>
            </w:pPr>
          </w:p>
        </w:tc>
      </w:tr>
      <w:tr>
        <w:trPr>
          <w:trHeight w:val="249" w:hRule="atLeast"/>
        </w:trPr>
        <w:tc>
          <w:tcPr>
            <w:tcW w:w="3280" w:type="dxa"/>
          </w:tcPr>
          <w:p>
            <w:pPr>
              <w:pStyle w:val="TableParagraph"/>
              <w:ind w:left="907"/>
              <w:rPr>
                <w:sz w:val="20"/>
              </w:rPr>
            </w:pPr>
            <w:r>
              <w:rPr>
                <w:sz w:val="20"/>
              </w:rPr>
              <w:t>Optical</w:t>
            </w:r>
            <w:r>
              <w:rPr>
                <w:spacing w:val="-5"/>
                <w:sz w:val="20"/>
              </w:rPr>
              <w:t> </w:t>
            </w:r>
            <w:r>
              <w:rPr>
                <w:spacing w:val="-2"/>
                <w:sz w:val="20"/>
              </w:rPr>
              <w:t>Interface</w:t>
            </w:r>
          </w:p>
        </w:tc>
        <w:tc>
          <w:tcPr>
            <w:tcW w:w="3016" w:type="dxa"/>
          </w:tcPr>
          <w:p>
            <w:pPr>
              <w:pStyle w:val="TableParagraph"/>
              <w:ind w:left="5" w:right="2"/>
              <w:jc w:val="center"/>
              <w:rPr>
                <w:sz w:val="20"/>
              </w:rPr>
            </w:pPr>
            <w:r>
              <w:rPr>
                <w:sz w:val="20"/>
              </w:rPr>
              <w:t>Optical</w:t>
            </w:r>
            <w:r>
              <w:rPr>
                <w:spacing w:val="-7"/>
                <w:sz w:val="20"/>
              </w:rPr>
              <w:t> </w:t>
            </w:r>
            <w:r>
              <w:rPr>
                <w:spacing w:val="-4"/>
                <w:sz w:val="20"/>
              </w:rPr>
              <w:t>Spec</w:t>
            </w:r>
          </w:p>
        </w:tc>
      </w:tr>
      <w:tr>
        <w:trPr>
          <w:trHeight w:val="249" w:hRule="atLeast"/>
        </w:trPr>
        <w:tc>
          <w:tcPr>
            <w:tcW w:w="3280" w:type="dxa"/>
          </w:tcPr>
          <w:p>
            <w:pPr>
              <w:pStyle w:val="TableParagraph"/>
              <w:spacing w:line="229" w:lineRule="exact"/>
              <w:ind w:left="167"/>
              <w:rPr>
                <w:sz w:val="20"/>
              </w:rPr>
            </w:pPr>
            <w:r>
              <w:rPr>
                <w:sz w:val="20"/>
              </w:rPr>
              <w:t>Optical</w:t>
            </w:r>
            <w:r>
              <w:rPr>
                <w:spacing w:val="-6"/>
                <w:sz w:val="20"/>
              </w:rPr>
              <w:t> </w:t>
            </w:r>
            <w:r>
              <w:rPr>
                <w:sz w:val="20"/>
              </w:rPr>
              <w:t>Launch</w:t>
            </w:r>
            <w:r>
              <w:rPr>
                <w:spacing w:val="-6"/>
                <w:sz w:val="20"/>
              </w:rPr>
              <w:t> </w:t>
            </w:r>
            <w:r>
              <w:rPr>
                <w:sz w:val="20"/>
              </w:rPr>
              <w:t>Min</w:t>
            </w:r>
            <w:r>
              <w:rPr>
                <w:spacing w:val="-6"/>
                <w:sz w:val="20"/>
              </w:rPr>
              <w:t> </w:t>
            </w:r>
            <w:r>
              <w:rPr>
                <w:sz w:val="20"/>
              </w:rPr>
              <w:t>Power</w:t>
            </w:r>
            <w:r>
              <w:rPr>
                <w:spacing w:val="-5"/>
                <w:sz w:val="20"/>
              </w:rPr>
              <w:t> </w:t>
            </w:r>
            <w:r>
              <w:rPr>
                <w:spacing w:val="-4"/>
                <w:sz w:val="20"/>
              </w:rPr>
              <w:t>(dBm)</w:t>
            </w:r>
          </w:p>
        </w:tc>
        <w:tc>
          <w:tcPr>
            <w:tcW w:w="3016" w:type="dxa"/>
          </w:tcPr>
          <w:p>
            <w:pPr>
              <w:pStyle w:val="TableParagraph"/>
              <w:spacing w:line="229" w:lineRule="exact"/>
              <w:ind w:left="5" w:right="5"/>
              <w:jc w:val="center"/>
              <w:rPr>
                <w:sz w:val="20"/>
              </w:rPr>
            </w:pPr>
            <w:r>
              <w:rPr>
                <w:spacing w:val="-5"/>
                <w:sz w:val="20"/>
              </w:rPr>
              <w:t>0.5</w:t>
            </w:r>
          </w:p>
        </w:tc>
      </w:tr>
      <w:tr>
        <w:trPr>
          <w:trHeight w:val="249" w:hRule="atLeast"/>
        </w:trPr>
        <w:tc>
          <w:tcPr>
            <w:tcW w:w="3280" w:type="dxa"/>
          </w:tcPr>
          <w:p>
            <w:pPr>
              <w:pStyle w:val="TableParagraph"/>
              <w:spacing w:line="229" w:lineRule="exact"/>
              <w:ind w:left="465"/>
              <w:rPr>
                <w:sz w:val="20"/>
              </w:rPr>
            </w:pPr>
            <w:r>
              <w:rPr>
                <w:sz w:val="20"/>
              </w:rPr>
              <w:t>Receiver</w:t>
            </w:r>
            <w:r>
              <w:rPr>
                <w:spacing w:val="-11"/>
                <w:sz w:val="20"/>
              </w:rPr>
              <w:t> </w:t>
            </w:r>
            <w:r>
              <w:rPr>
                <w:sz w:val="20"/>
              </w:rPr>
              <w:t>Sensitivity</w:t>
            </w:r>
            <w:r>
              <w:rPr>
                <w:spacing w:val="-10"/>
                <w:sz w:val="20"/>
              </w:rPr>
              <w:t> </w:t>
            </w:r>
            <w:r>
              <w:rPr>
                <w:spacing w:val="-4"/>
                <w:sz w:val="20"/>
              </w:rPr>
              <w:t>(dBm)</w:t>
            </w:r>
          </w:p>
        </w:tc>
        <w:tc>
          <w:tcPr>
            <w:tcW w:w="3016" w:type="dxa"/>
          </w:tcPr>
          <w:p>
            <w:pPr>
              <w:pStyle w:val="TableParagraph"/>
              <w:spacing w:line="229" w:lineRule="exact"/>
              <w:ind w:left="6" w:right="1"/>
              <w:jc w:val="center"/>
              <w:rPr>
                <w:sz w:val="20"/>
              </w:rPr>
            </w:pPr>
            <w:r>
              <w:rPr>
                <w:sz w:val="20"/>
              </w:rPr>
              <w:t>-</w:t>
            </w:r>
            <w:r>
              <w:rPr>
                <w:spacing w:val="-4"/>
                <w:sz w:val="20"/>
              </w:rPr>
              <w:t>16.5</w:t>
            </w:r>
          </w:p>
        </w:tc>
      </w:tr>
      <w:tr>
        <w:trPr>
          <w:trHeight w:val="244" w:hRule="atLeast"/>
        </w:trPr>
        <w:tc>
          <w:tcPr>
            <w:tcW w:w="3280" w:type="dxa"/>
          </w:tcPr>
          <w:p>
            <w:pPr>
              <w:pStyle w:val="TableParagraph"/>
              <w:spacing w:line="224" w:lineRule="exact"/>
              <w:ind w:left="336"/>
              <w:rPr>
                <w:sz w:val="20"/>
              </w:rPr>
            </w:pPr>
            <w:r>
              <w:rPr>
                <w:sz w:val="20"/>
              </w:rPr>
              <w:t>10G</w:t>
            </w:r>
            <w:r>
              <w:rPr>
                <w:spacing w:val="-5"/>
                <w:sz w:val="20"/>
              </w:rPr>
              <w:t> </w:t>
            </w:r>
            <w:r>
              <w:rPr>
                <w:sz w:val="20"/>
              </w:rPr>
              <w:t>Optical</w:t>
            </w:r>
            <w:r>
              <w:rPr>
                <w:spacing w:val="-7"/>
                <w:sz w:val="20"/>
              </w:rPr>
              <w:t> </w:t>
            </w:r>
            <w:r>
              <w:rPr>
                <w:sz w:val="20"/>
              </w:rPr>
              <w:t>Link</w:t>
            </w:r>
            <w:r>
              <w:rPr>
                <w:spacing w:val="-6"/>
                <w:sz w:val="20"/>
              </w:rPr>
              <w:t> </w:t>
            </w:r>
            <w:r>
              <w:rPr>
                <w:sz w:val="20"/>
              </w:rPr>
              <w:t>Budget</w:t>
            </w:r>
            <w:r>
              <w:rPr>
                <w:spacing w:val="-4"/>
                <w:sz w:val="20"/>
              </w:rPr>
              <w:t> (dB)</w:t>
            </w:r>
          </w:p>
        </w:tc>
        <w:tc>
          <w:tcPr>
            <w:tcW w:w="3016" w:type="dxa"/>
          </w:tcPr>
          <w:p>
            <w:pPr>
              <w:pStyle w:val="TableParagraph"/>
              <w:spacing w:line="224" w:lineRule="exact"/>
              <w:ind w:left="5" w:right="6"/>
              <w:jc w:val="center"/>
              <w:rPr>
                <w:sz w:val="20"/>
              </w:rPr>
            </w:pPr>
            <w:r>
              <w:rPr>
                <w:spacing w:val="-5"/>
                <w:sz w:val="20"/>
              </w:rPr>
              <w:t>17</w:t>
            </w:r>
          </w:p>
        </w:tc>
      </w:tr>
    </w:tbl>
    <w:p>
      <w:pPr>
        <w:spacing w:before="36"/>
        <w:ind w:left="531" w:right="886" w:firstLine="0"/>
        <w:jc w:val="center"/>
        <w:rPr>
          <w:sz w:val="20"/>
        </w:rPr>
      </w:pPr>
      <w:r>
        <w:rPr>
          <w:b/>
          <w:sz w:val="20"/>
        </w:rPr>
        <w:t>Table</w:t>
      </w:r>
      <w:r>
        <w:rPr>
          <w:b/>
          <w:spacing w:val="-10"/>
          <w:sz w:val="20"/>
        </w:rPr>
        <w:t> </w:t>
      </w:r>
      <w:r>
        <w:rPr>
          <w:b/>
          <w:sz w:val="20"/>
        </w:rPr>
        <w:t>31:</w:t>
      </w:r>
      <w:r>
        <w:rPr>
          <w:b/>
          <w:spacing w:val="-3"/>
          <w:sz w:val="20"/>
        </w:rPr>
        <w:t> </w:t>
      </w:r>
      <w:r>
        <w:rPr>
          <w:sz w:val="20"/>
        </w:rPr>
        <w:t>DWDM</w:t>
      </w:r>
      <w:r>
        <w:rPr>
          <w:spacing w:val="-4"/>
          <w:sz w:val="20"/>
        </w:rPr>
        <w:t> </w:t>
      </w:r>
      <w:r>
        <w:rPr>
          <w:sz w:val="20"/>
        </w:rPr>
        <w:t>Link</w:t>
      </w:r>
      <w:r>
        <w:rPr>
          <w:spacing w:val="-4"/>
          <w:sz w:val="20"/>
        </w:rPr>
        <w:t> </w:t>
      </w:r>
      <w:r>
        <w:rPr>
          <w:sz w:val="20"/>
        </w:rPr>
        <w:t>Budget</w:t>
      </w:r>
      <w:r>
        <w:rPr>
          <w:spacing w:val="-2"/>
          <w:sz w:val="20"/>
        </w:rPr>
        <w:t> Losses</w:t>
      </w:r>
    </w:p>
    <w:p>
      <w:pPr>
        <w:spacing w:after="0"/>
        <w:jc w:val="center"/>
        <w:rPr>
          <w:sz w:val="20"/>
        </w:rPr>
        <w:sectPr>
          <w:pgSz w:w="11910" w:h="16840"/>
          <w:pgMar w:header="858" w:footer="464" w:top="1520" w:bottom="660" w:left="480" w:right="120"/>
        </w:sectPr>
      </w:pPr>
    </w:p>
    <w:p>
      <w:pPr>
        <w:pStyle w:val="BodyText"/>
        <w:spacing w:before="28"/>
      </w:pPr>
    </w:p>
    <w:p>
      <w:pPr>
        <w:pStyle w:val="BodyText"/>
        <w:ind w:left="653"/>
      </w:pPr>
      <w:r>
        <w:rPr/>
        <w:drawing>
          <wp:inline distT="0" distB="0" distL="0" distR="0">
            <wp:extent cx="6536793" cy="1143476"/>
            <wp:effectExtent l="0" t="0" r="0" b="0"/>
            <wp:docPr id="501" name="Image 501"/>
            <wp:cNvGraphicFramePr>
              <a:graphicFrameLocks/>
            </wp:cNvGraphicFramePr>
            <a:graphic>
              <a:graphicData uri="http://schemas.openxmlformats.org/drawingml/2006/picture">
                <pic:pic>
                  <pic:nvPicPr>
                    <pic:cNvPr id="501" name="Image 501"/>
                    <pic:cNvPicPr/>
                  </pic:nvPicPr>
                  <pic:blipFill>
                    <a:blip r:embed="rId119" cstate="print"/>
                    <a:stretch>
                      <a:fillRect/>
                    </a:stretch>
                  </pic:blipFill>
                  <pic:spPr>
                    <a:xfrm>
                      <a:off x="0" y="0"/>
                      <a:ext cx="6536793" cy="1143476"/>
                    </a:xfrm>
                    <a:prstGeom prst="rect">
                      <a:avLst/>
                    </a:prstGeom>
                  </pic:spPr>
                </pic:pic>
              </a:graphicData>
            </a:graphic>
          </wp:inline>
        </w:drawing>
      </w:r>
      <w:r>
        <w:rPr/>
      </w:r>
    </w:p>
    <w:p>
      <w:pPr>
        <w:pStyle w:val="BodyText"/>
        <w:spacing w:before="58"/>
      </w:pPr>
    </w:p>
    <w:p>
      <w:pPr>
        <w:spacing w:before="0"/>
        <w:ind w:left="529" w:right="886" w:firstLine="0"/>
        <w:jc w:val="center"/>
        <w:rPr>
          <w:sz w:val="20"/>
        </w:rPr>
      </w:pPr>
      <w:r>
        <w:rPr>
          <w:b/>
          <w:sz w:val="20"/>
        </w:rPr>
        <w:t>Figure</w:t>
      </w:r>
      <w:r>
        <w:rPr>
          <w:b/>
          <w:spacing w:val="-4"/>
          <w:sz w:val="20"/>
        </w:rPr>
        <w:t> </w:t>
      </w:r>
      <w:r>
        <w:rPr>
          <w:b/>
          <w:sz w:val="20"/>
        </w:rPr>
        <w:t>33:</w:t>
      </w:r>
      <w:r>
        <w:rPr>
          <w:b/>
          <w:spacing w:val="27"/>
          <w:sz w:val="20"/>
        </w:rPr>
        <w:t>  </w:t>
      </w:r>
      <w:r>
        <w:rPr>
          <w:sz w:val="20"/>
        </w:rPr>
        <w:t>Optical</w:t>
      </w:r>
      <w:r>
        <w:rPr>
          <w:spacing w:val="-1"/>
          <w:sz w:val="20"/>
        </w:rPr>
        <w:t> </w:t>
      </w:r>
      <w:r>
        <w:rPr>
          <w:sz w:val="20"/>
        </w:rPr>
        <w:t>Link</w:t>
      </w:r>
      <w:r>
        <w:rPr>
          <w:spacing w:val="-3"/>
          <w:sz w:val="20"/>
        </w:rPr>
        <w:t> </w:t>
      </w:r>
      <w:r>
        <w:rPr>
          <w:sz w:val="20"/>
        </w:rPr>
        <w:t>Budget</w:t>
      </w:r>
      <w:r>
        <w:rPr>
          <w:spacing w:val="-1"/>
          <w:sz w:val="20"/>
        </w:rPr>
        <w:t> </w:t>
      </w:r>
      <w:r>
        <w:rPr>
          <w:spacing w:val="-2"/>
          <w:sz w:val="20"/>
        </w:rPr>
        <w:t>Example</w:t>
      </w:r>
    </w:p>
    <w:p>
      <w:pPr>
        <w:pStyle w:val="BodyText"/>
        <w:spacing w:before="71"/>
        <w:rPr>
          <w:sz w:val="24"/>
        </w:rPr>
      </w:pPr>
    </w:p>
    <w:p>
      <w:pPr>
        <w:pStyle w:val="Heading4"/>
      </w:pPr>
      <w:r>
        <w:rPr/>
        <w:t>Example</w:t>
      </w:r>
      <w:r>
        <w:rPr>
          <w:spacing w:val="-3"/>
        </w:rPr>
        <w:t> </w:t>
      </w:r>
      <w:r>
        <w:rPr/>
        <w:t>2:</w:t>
      </w:r>
      <w:r>
        <w:rPr>
          <w:spacing w:val="63"/>
        </w:rPr>
        <w:t> </w:t>
      </w:r>
      <w:r>
        <w:rPr>
          <w:spacing w:val="-4"/>
        </w:rPr>
        <w:t>MWDM</w:t>
      </w:r>
    </w:p>
    <w:p>
      <w:pPr>
        <w:pStyle w:val="BodyText"/>
        <w:spacing w:before="33"/>
        <w:rPr>
          <w:b/>
          <w:sz w:val="24"/>
        </w:rPr>
      </w:pPr>
    </w:p>
    <w:p>
      <w:pPr>
        <w:pStyle w:val="Heading5"/>
        <w:jc w:val="both"/>
      </w:pPr>
      <w:r>
        <w:rPr/>
        <w:t>15</w:t>
      </w:r>
      <w:r>
        <w:rPr>
          <w:spacing w:val="-5"/>
        </w:rPr>
        <w:t> </w:t>
      </w:r>
      <w:r>
        <w:rPr/>
        <w:t>dB</w:t>
      </w:r>
      <w:r>
        <w:rPr>
          <w:spacing w:val="-5"/>
        </w:rPr>
        <w:t> </w:t>
      </w:r>
      <w:r>
        <w:rPr/>
        <w:t>optical</w:t>
      </w:r>
      <w:r>
        <w:rPr>
          <w:spacing w:val="-7"/>
        </w:rPr>
        <w:t> </w:t>
      </w:r>
      <w:r>
        <w:rPr/>
        <w:t>power</w:t>
      </w:r>
      <w:r>
        <w:rPr>
          <w:spacing w:val="-4"/>
        </w:rPr>
        <w:t> </w:t>
      </w:r>
      <w:r>
        <w:rPr/>
        <w:t>budget for</w:t>
      </w:r>
      <w:r>
        <w:rPr>
          <w:spacing w:val="-4"/>
        </w:rPr>
        <w:t> </w:t>
      </w:r>
      <w:r>
        <w:rPr/>
        <w:t>25 Gbps</w:t>
      </w:r>
      <w:r>
        <w:rPr>
          <w:spacing w:val="-7"/>
        </w:rPr>
        <w:t> </w:t>
      </w:r>
      <w:r>
        <w:rPr/>
        <w:t>10 km</w:t>
      </w:r>
      <w:r>
        <w:rPr>
          <w:spacing w:val="-3"/>
        </w:rPr>
        <w:t> </w:t>
      </w:r>
      <w:r>
        <w:rPr/>
        <w:t>12-</w:t>
      </w:r>
      <w:r>
        <w:rPr>
          <w:spacing w:val="-5"/>
        </w:rPr>
        <w:t>λ:</w:t>
      </w:r>
    </w:p>
    <w:p>
      <w:pPr>
        <w:pStyle w:val="ListParagraph"/>
        <w:numPr>
          <w:ilvl w:val="0"/>
          <w:numId w:val="35"/>
        </w:numPr>
        <w:tabs>
          <w:tab w:pos="2280" w:val="left" w:leader="none"/>
        </w:tabs>
        <w:spacing w:line="240" w:lineRule="auto" w:before="228" w:after="0"/>
        <w:ind w:left="2280" w:right="0" w:hanging="359"/>
        <w:jc w:val="left"/>
        <w:rPr>
          <w:rFonts w:ascii="Symbol" w:hAnsi="Symbol"/>
          <w:sz w:val="20"/>
        </w:rPr>
      </w:pPr>
      <w:r>
        <w:rPr>
          <w:sz w:val="20"/>
        </w:rPr>
        <w:t>The</w:t>
      </w:r>
      <w:r>
        <w:rPr>
          <w:spacing w:val="-6"/>
          <w:sz w:val="20"/>
        </w:rPr>
        <w:t> </w:t>
      </w:r>
      <w:r>
        <w:rPr>
          <w:sz w:val="20"/>
        </w:rPr>
        <w:t>optical</w:t>
      </w:r>
      <w:r>
        <w:rPr>
          <w:spacing w:val="-5"/>
          <w:sz w:val="20"/>
        </w:rPr>
        <w:t> </w:t>
      </w:r>
      <w:r>
        <w:rPr>
          <w:sz w:val="20"/>
        </w:rPr>
        <w:t>power</w:t>
      </w:r>
      <w:r>
        <w:rPr>
          <w:spacing w:val="-4"/>
          <w:sz w:val="20"/>
        </w:rPr>
        <w:t> </w:t>
      </w:r>
      <w:r>
        <w:rPr>
          <w:sz w:val="20"/>
        </w:rPr>
        <w:t>budget</w:t>
      </w:r>
      <w:r>
        <w:rPr>
          <w:spacing w:val="-2"/>
          <w:sz w:val="20"/>
        </w:rPr>
        <w:t> </w:t>
      </w:r>
      <w:r>
        <w:rPr>
          <w:sz w:val="20"/>
        </w:rPr>
        <w:t>of</w:t>
      </w:r>
      <w:r>
        <w:rPr>
          <w:spacing w:val="-7"/>
          <w:sz w:val="20"/>
        </w:rPr>
        <w:t> </w:t>
      </w:r>
      <w:r>
        <w:rPr>
          <w:sz w:val="20"/>
        </w:rPr>
        <w:t>MWDM</w:t>
      </w:r>
      <w:r>
        <w:rPr>
          <w:spacing w:val="-8"/>
          <w:sz w:val="20"/>
        </w:rPr>
        <w:t> </w:t>
      </w:r>
      <w:r>
        <w:rPr>
          <w:sz w:val="20"/>
        </w:rPr>
        <w:t>can</w:t>
      </w:r>
      <w:r>
        <w:rPr>
          <w:spacing w:val="-5"/>
          <w:sz w:val="20"/>
        </w:rPr>
        <w:t> </w:t>
      </w:r>
      <w:r>
        <w:rPr>
          <w:sz w:val="20"/>
        </w:rPr>
        <w:t>be</w:t>
      </w:r>
      <w:r>
        <w:rPr>
          <w:spacing w:val="-5"/>
          <w:sz w:val="20"/>
        </w:rPr>
        <w:t> </w:t>
      </w:r>
      <w:r>
        <w:rPr>
          <w:sz w:val="20"/>
        </w:rPr>
        <w:t>described</w:t>
      </w:r>
      <w:r>
        <w:rPr>
          <w:spacing w:val="-9"/>
          <w:sz w:val="20"/>
        </w:rPr>
        <w:t> </w:t>
      </w:r>
      <w:r>
        <w:rPr>
          <w:sz w:val="20"/>
        </w:rPr>
        <w:t>as</w:t>
      </w:r>
      <w:r>
        <w:rPr>
          <w:spacing w:val="-4"/>
          <w:sz w:val="20"/>
        </w:rPr>
        <w:t> </w:t>
      </w:r>
      <w:r>
        <w:rPr>
          <w:spacing w:val="-2"/>
          <w:sz w:val="20"/>
        </w:rPr>
        <w:t>follows:</w:t>
      </w:r>
    </w:p>
    <w:p>
      <w:pPr>
        <w:pStyle w:val="ListParagraph"/>
        <w:numPr>
          <w:ilvl w:val="0"/>
          <w:numId w:val="35"/>
        </w:numPr>
        <w:tabs>
          <w:tab w:pos="2280" w:val="left" w:leader="none"/>
        </w:tabs>
        <w:spacing w:line="240" w:lineRule="auto" w:before="105" w:after="0"/>
        <w:ind w:left="2280" w:right="0" w:hanging="359"/>
        <w:jc w:val="left"/>
        <w:rPr>
          <w:rFonts w:ascii="Symbol" w:hAnsi="Symbol"/>
          <w:position w:val="1"/>
          <w:sz w:val="20"/>
        </w:rPr>
      </w:pPr>
      <w:r>
        <w:rPr>
          <w:position w:val="1"/>
          <w:sz w:val="20"/>
        </w:rPr>
        <w:t>T</w:t>
      </w:r>
      <w:r>
        <w:rPr>
          <w:sz w:val="13"/>
        </w:rPr>
        <w:t>OPB</w:t>
      </w:r>
      <w:r>
        <w:rPr>
          <w:spacing w:val="19"/>
          <w:sz w:val="13"/>
        </w:rPr>
        <w:t> </w:t>
      </w:r>
      <w:r>
        <w:rPr>
          <w:position w:val="1"/>
          <w:sz w:val="20"/>
        </w:rPr>
        <w:t>=</w:t>
      </w:r>
      <w:r>
        <w:rPr>
          <w:spacing w:val="-2"/>
          <w:position w:val="1"/>
          <w:sz w:val="20"/>
        </w:rPr>
        <w:t> </w:t>
      </w:r>
      <w:r>
        <w:rPr>
          <w:position w:val="1"/>
          <w:sz w:val="20"/>
        </w:rPr>
        <w:t>α*L</w:t>
      </w:r>
      <w:r>
        <w:rPr>
          <w:spacing w:val="-6"/>
          <w:position w:val="1"/>
          <w:sz w:val="20"/>
        </w:rPr>
        <w:t> </w:t>
      </w:r>
      <w:r>
        <w:rPr>
          <w:position w:val="1"/>
          <w:sz w:val="20"/>
        </w:rPr>
        <w:t>+</w:t>
      </w:r>
      <w:r>
        <w:rPr>
          <w:spacing w:val="1"/>
          <w:position w:val="1"/>
          <w:sz w:val="20"/>
        </w:rPr>
        <w:t> </w:t>
      </w:r>
      <w:r>
        <w:rPr>
          <w:position w:val="1"/>
          <w:sz w:val="20"/>
        </w:rPr>
        <w:t>Lc</w:t>
      </w:r>
      <w:r>
        <w:rPr>
          <w:spacing w:val="-4"/>
          <w:position w:val="1"/>
          <w:sz w:val="20"/>
        </w:rPr>
        <w:t> </w:t>
      </w:r>
      <w:r>
        <w:rPr>
          <w:position w:val="1"/>
          <w:sz w:val="20"/>
        </w:rPr>
        <w:t>+</w:t>
      </w:r>
      <w:r>
        <w:rPr>
          <w:spacing w:val="2"/>
          <w:position w:val="1"/>
          <w:sz w:val="20"/>
        </w:rPr>
        <w:t> </w:t>
      </w:r>
      <w:r>
        <w:rPr>
          <w:position w:val="1"/>
          <w:sz w:val="20"/>
        </w:rPr>
        <w:t>Lp</w:t>
      </w:r>
      <w:r>
        <w:rPr>
          <w:spacing w:val="-6"/>
          <w:position w:val="1"/>
          <w:sz w:val="20"/>
        </w:rPr>
        <w:t> </w:t>
      </w:r>
      <w:r>
        <w:rPr>
          <w:position w:val="1"/>
          <w:sz w:val="20"/>
        </w:rPr>
        <w:t>+</w:t>
      </w:r>
      <w:r>
        <w:rPr>
          <w:spacing w:val="-3"/>
          <w:position w:val="1"/>
          <w:sz w:val="20"/>
        </w:rPr>
        <w:t> </w:t>
      </w:r>
      <w:r>
        <w:rPr>
          <w:position w:val="1"/>
          <w:sz w:val="20"/>
        </w:rPr>
        <w:t>TDP</w:t>
      </w:r>
      <w:r>
        <w:rPr>
          <w:spacing w:val="-4"/>
          <w:position w:val="1"/>
          <w:sz w:val="20"/>
        </w:rPr>
        <w:t> </w:t>
      </w:r>
      <w:r>
        <w:rPr>
          <w:position w:val="1"/>
          <w:sz w:val="20"/>
        </w:rPr>
        <w:t>+</w:t>
      </w:r>
      <w:r>
        <w:rPr>
          <w:spacing w:val="-2"/>
          <w:position w:val="1"/>
          <w:sz w:val="20"/>
        </w:rPr>
        <w:t> </w:t>
      </w:r>
      <w:r>
        <w:rPr>
          <w:spacing w:val="-5"/>
          <w:position w:val="1"/>
          <w:sz w:val="20"/>
        </w:rPr>
        <w:t>MM</w:t>
      </w:r>
    </w:p>
    <w:p>
      <w:pPr>
        <w:pStyle w:val="ListParagraph"/>
        <w:numPr>
          <w:ilvl w:val="0"/>
          <w:numId w:val="35"/>
        </w:numPr>
        <w:tabs>
          <w:tab w:pos="2280" w:val="left" w:leader="none"/>
        </w:tabs>
        <w:spacing w:line="240" w:lineRule="auto" w:before="106" w:after="0"/>
        <w:ind w:left="2280" w:right="0" w:hanging="359"/>
        <w:jc w:val="left"/>
        <w:rPr>
          <w:rFonts w:ascii="Symbol" w:hAnsi="Symbol"/>
          <w:sz w:val="20"/>
        </w:rPr>
      </w:pPr>
      <w:r>
        <w:rPr>
          <w:spacing w:val="-2"/>
          <w:sz w:val="20"/>
        </w:rPr>
        <w:t>where:</w:t>
      </w:r>
    </w:p>
    <w:p>
      <w:pPr>
        <w:pStyle w:val="ListParagraph"/>
        <w:numPr>
          <w:ilvl w:val="0"/>
          <w:numId w:val="35"/>
        </w:numPr>
        <w:tabs>
          <w:tab w:pos="2506" w:val="left" w:leader="none"/>
        </w:tabs>
        <w:spacing w:line="240" w:lineRule="auto" w:before="105" w:after="0"/>
        <w:ind w:left="2506" w:right="0" w:hanging="585"/>
        <w:jc w:val="left"/>
        <w:rPr>
          <w:rFonts w:ascii="Symbol" w:hAnsi="Symbol"/>
          <w:position w:val="1"/>
          <w:sz w:val="20"/>
        </w:rPr>
      </w:pPr>
      <w:r>
        <w:rPr>
          <w:position w:val="1"/>
          <w:sz w:val="20"/>
        </w:rPr>
        <w:t>T</w:t>
      </w:r>
      <w:r>
        <w:rPr>
          <w:sz w:val="13"/>
        </w:rPr>
        <w:t>OPB</w:t>
      </w:r>
      <w:r>
        <w:rPr>
          <w:spacing w:val="12"/>
          <w:sz w:val="13"/>
        </w:rPr>
        <w:t> </w:t>
      </w:r>
      <w:r>
        <w:rPr>
          <w:position w:val="1"/>
          <w:sz w:val="20"/>
        </w:rPr>
        <w:t>-</w:t>
      </w:r>
      <w:r>
        <w:rPr>
          <w:spacing w:val="-7"/>
          <w:position w:val="1"/>
          <w:sz w:val="20"/>
        </w:rPr>
        <w:t> </w:t>
      </w:r>
      <w:r>
        <w:rPr>
          <w:position w:val="1"/>
          <w:sz w:val="20"/>
        </w:rPr>
        <w:t>Total</w:t>
      </w:r>
      <w:r>
        <w:rPr>
          <w:spacing w:val="-5"/>
          <w:position w:val="1"/>
          <w:sz w:val="20"/>
        </w:rPr>
        <w:t> </w:t>
      </w:r>
      <w:r>
        <w:rPr>
          <w:position w:val="1"/>
          <w:sz w:val="20"/>
        </w:rPr>
        <w:t>optical</w:t>
      </w:r>
      <w:r>
        <w:rPr>
          <w:spacing w:val="-4"/>
          <w:position w:val="1"/>
          <w:sz w:val="20"/>
        </w:rPr>
        <w:t> </w:t>
      </w:r>
      <w:r>
        <w:rPr>
          <w:position w:val="1"/>
          <w:sz w:val="20"/>
        </w:rPr>
        <w:t>power</w:t>
      </w:r>
      <w:r>
        <w:rPr>
          <w:spacing w:val="-3"/>
          <w:position w:val="1"/>
          <w:sz w:val="20"/>
        </w:rPr>
        <w:t> </w:t>
      </w:r>
      <w:r>
        <w:rPr>
          <w:spacing w:val="-2"/>
          <w:position w:val="1"/>
          <w:sz w:val="20"/>
        </w:rPr>
        <w:t>budget</w:t>
      </w:r>
    </w:p>
    <w:p>
      <w:pPr>
        <w:pStyle w:val="ListParagraph"/>
        <w:numPr>
          <w:ilvl w:val="0"/>
          <w:numId w:val="35"/>
        </w:numPr>
        <w:tabs>
          <w:tab w:pos="2506" w:val="left" w:leader="none"/>
        </w:tabs>
        <w:spacing w:line="240" w:lineRule="auto" w:before="106" w:after="0"/>
        <w:ind w:left="2506" w:right="0" w:hanging="585"/>
        <w:jc w:val="left"/>
        <w:rPr>
          <w:rFonts w:ascii="Symbol" w:hAnsi="Symbol"/>
          <w:sz w:val="20"/>
        </w:rPr>
      </w:pPr>
      <w:r>
        <w:rPr>
          <w:sz w:val="20"/>
        </w:rPr>
        <w:t>α</w:t>
      </w:r>
      <w:r>
        <w:rPr>
          <w:spacing w:val="-3"/>
          <w:sz w:val="20"/>
        </w:rPr>
        <w:t> </w:t>
      </w:r>
      <w:r>
        <w:rPr>
          <w:sz w:val="20"/>
        </w:rPr>
        <w:t>-</w:t>
      </w:r>
      <w:r>
        <w:rPr>
          <w:spacing w:val="-5"/>
          <w:sz w:val="20"/>
        </w:rPr>
        <w:t> </w:t>
      </w:r>
      <w:r>
        <w:rPr>
          <w:sz w:val="20"/>
        </w:rPr>
        <w:t>Fiber </w:t>
      </w:r>
      <w:r>
        <w:rPr>
          <w:spacing w:val="-4"/>
          <w:sz w:val="20"/>
        </w:rPr>
        <w:t>loss</w:t>
      </w:r>
    </w:p>
    <w:p>
      <w:pPr>
        <w:pStyle w:val="ListParagraph"/>
        <w:numPr>
          <w:ilvl w:val="0"/>
          <w:numId w:val="35"/>
        </w:numPr>
        <w:tabs>
          <w:tab w:pos="2506" w:val="left" w:leader="none"/>
        </w:tabs>
        <w:spacing w:line="240" w:lineRule="auto" w:before="105" w:after="0"/>
        <w:ind w:left="2506" w:right="0" w:hanging="585"/>
        <w:jc w:val="left"/>
        <w:rPr>
          <w:rFonts w:ascii="Symbol" w:hAnsi="Symbol"/>
          <w:sz w:val="20"/>
        </w:rPr>
      </w:pPr>
      <w:r>
        <w:rPr>
          <w:sz w:val="20"/>
        </w:rPr>
        <w:t>L</w:t>
      </w:r>
      <w:r>
        <w:rPr>
          <w:spacing w:val="-2"/>
          <w:sz w:val="20"/>
        </w:rPr>
        <w:t> </w:t>
      </w:r>
      <w:r>
        <w:rPr>
          <w:sz w:val="20"/>
        </w:rPr>
        <w:t>-</w:t>
      </w:r>
      <w:r>
        <w:rPr>
          <w:spacing w:val="-5"/>
          <w:sz w:val="20"/>
        </w:rPr>
        <w:t> </w:t>
      </w:r>
      <w:r>
        <w:rPr>
          <w:sz w:val="20"/>
        </w:rPr>
        <w:t>Fiber </w:t>
      </w:r>
      <w:r>
        <w:rPr>
          <w:spacing w:val="-2"/>
          <w:sz w:val="20"/>
        </w:rPr>
        <w:t>length</w:t>
      </w:r>
    </w:p>
    <w:p>
      <w:pPr>
        <w:pStyle w:val="ListParagraph"/>
        <w:numPr>
          <w:ilvl w:val="0"/>
          <w:numId w:val="35"/>
        </w:numPr>
        <w:tabs>
          <w:tab w:pos="2506" w:val="left" w:leader="none"/>
        </w:tabs>
        <w:spacing w:line="240" w:lineRule="auto" w:before="106" w:after="0"/>
        <w:ind w:left="2506" w:right="0" w:hanging="585"/>
        <w:jc w:val="left"/>
        <w:rPr>
          <w:rFonts w:ascii="Symbol" w:hAnsi="Symbol"/>
          <w:sz w:val="20"/>
        </w:rPr>
      </w:pPr>
      <w:r>
        <w:rPr>
          <w:sz w:val="20"/>
        </w:rPr>
        <w:t>Lc</w:t>
      </w:r>
      <w:r>
        <w:rPr>
          <w:spacing w:val="-5"/>
          <w:sz w:val="20"/>
        </w:rPr>
        <w:t> </w:t>
      </w:r>
      <w:r>
        <w:rPr>
          <w:sz w:val="20"/>
        </w:rPr>
        <w:t>-</w:t>
      </w:r>
      <w:r>
        <w:rPr>
          <w:spacing w:val="-7"/>
          <w:sz w:val="20"/>
        </w:rPr>
        <w:t> </w:t>
      </w:r>
      <w:r>
        <w:rPr>
          <w:sz w:val="20"/>
        </w:rPr>
        <w:t>Connector</w:t>
      </w:r>
      <w:r>
        <w:rPr>
          <w:spacing w:val="-3"/>
          <w:sz w:val="20"/>
        </w:rPr>
        <w:t> </w:t>
      </w:r>
      <w:r>
        <w:rPr>
          <w:spacing w:val="-4"/>
          <w:sz w:val="20"/>
        </w:rPr>
        <w:t>loss</w:t>
      </w:r>
    </w:p>
    <w:p>
      <w:pPr>
        <w:pStyle w:val="ListParagraph"/>
        <w:numPr>
          <w:ilvl w:val="0"/>
          <w:numId w:val="35"/>
        </w:numPr>
        <w:tabs>
          <w:tab w:pos="2506" w:val="left" w:leader="none"/>
        </w:tabs>
        <w:spacing w:line="240" w:lineRule="auto" w:before="101" w:after="0"/>
        <w:ind w:left="2506" w:right="0" w:hanging="585"/>
        <w:jc w:val="left"/>
        <w:rPr>
          <w:rFonts w:ascii="Symbol" w:hAnsi="Symbol"/>
          <w:sz w:val="20"/>
        </w:rPr>
      </w:pPr>
      <w:r>
        <w:rPr>
          <w:sz w:val="20"/>
        </w:rPr>
        <w:t>Lp</w:t>
      </w:r>
      <w:r>
        <w:rPr>
          <w:spacing w:val="-5"/>
          <w:sz w:val="20"/>
        </w:rPr>
        <w:t> </w:t>
      </w:r>
      <w:r>
        <w:rPr>
          <w:sz w:val="20"/>
        </w:rPr>
        <w:t>-</w:t>
      </w:r>
      <w:r>
        <w:rPr>
          <w:spacing w:val="-7"/>
          <w:sz w:val="20"/>
        </w:rPr>
        <w:t> </w:t>
      </w:r>
      <w:r>
        <w:rPr>
          <w:sz w:val="20"/>
        </w:rPr>
        <w:t>Passive</w:t>
      </w:r>
      <w:r>
        <w:rPr>
          <w:spacing w:val="-5"/>
          <w:sz w:val="20"/>
        </w:rPr>
        <w:t> </w:t>
      </w:r>
      <w:r>
        <w:rPr>
          <w:sz w:val="20"/>
        </w:rPr>
        <w:t>Device</w:t>
      </w:r>
      <w:r>
        <w:rPr>
          <w:spacing w:val="-4"/>
          <w:sz w:val="20"/>
        </w:rPr>
        <w:t> </w:t>
      </w:r>
      <w:r>
        <w:rPr>
          <w:sz w:val="20"/>
        </w:rPr>
        <w:t>Loss</w:t>
      </w:r>
      <w:r>
        <w:rPr>
          <w:spacing w:val="-7"/>
          <w:sz w:val="20"/>
        </w:rPr>
        <w:t> </w:t>
      </w:r>
      <w:r>
        <w:rPr>
          <w:spacing w:val="-2"/>
          <w:sz w:val="20"/>
        </w:rPr>
        <w:t>(Mux/Demux)</w:t>
      </w:r>
    </w:p>
    <w:p>
      <w:pPr>
        <w:pStyle w:val="ListParagraph"/>
        <w:numPr>
          <w:ilvl w:val="0"/>
          <w:numId w:val="35"/>
        </w:numPr>
        <w:tabs>
          <w:tab w:pos="2506" w:val="left" w:leader="none"/>
        </w:tabs>
        <w:spacing w:line="240" w:lineRule="auto" w:before="105" w:after="0"/>
        <w:ind w:left="2506" w:right="0" w:hanging="585"/>
        <w:jc w:val="left"/>
        <w:rPr>
          <w:rFonts w:ascii="Symbol" w:hAnsi="Symbol"/>
          <w:sz w:val="20"/>
        </w:rPr>
      </w:pPr>
      <w:r>
        <w:rPr>
          <w:sz w:val="20"/>
        </w:rPr>
        <w:t>TDP</w:t>
      </w:r>
      <w:r>
        <w:rPr>
          <w:spacing w:val="-10"/>
          <w:sz w:val="20"/>
        </w:rPr>
        <w:t> </w:t>
      </w:r>
      <w:r>
        <w:rPr>
          <w:sz w:val="20"/>
        </w:rPr>
        <w:t>-</w:t>
      </w:r>
      <w:r>
        <w:rPr>
          <w:spacing w:val="-9"/>
          <w:sz w:val="20"/>
        </w:rPr>
        <w:t> </w:t>
      </w:r>
      <w:r>
        <w:rPr>
          <w:sz w:val="20"/>
        </w:rPr>
        <w:t>Transmitter</w:t>
      </w:r>
      <w:r>
        <w:rPr>
          <w:spacing w:val="-6"/>
          <w:sz w:val="20"/>
        </w:rPr>
        <w:t> </w:t>
      </w:r>
      <w:r>
        <w:rPr>
          <w:sz w:val="20"/>
        </w:rPr>
        <w:t>and</w:t>
      </w:r>
      <w:r>
        <w:rPr>
          <w:spacing w:val="-7"/>
          <w:sz w:val="20"/>
        </w:rPr>
        <w:t> </w:t>
      </w:r>
      <w:r>
        <w:rPr>
          <w:sz w:val="20"/>
        </w:rPr>
        <w:t>Dispersion</w:t>
      </w:r>
      <w:r>
        <w:rPr>
          <w:spacing w:val="-6"/>
          <w:sz w:val="20"/>
        </w:rPr>
        <w:t> </w:t>
      </w:r>
      <w:r>
        <w:rPr>
          <w:spacing w:val="-2"/>
          <w:sz w:val="20"/>
        </w:rPr>
        <w:t>Penalty</w:t>
      </w:r>
    </w:p>
    <w:p>
      <w:pPr>
        <w:pStyle w:val="ListParagraph"/>
        <w:numPr>
          <w:ilvl w:val="0"/>
          <w:numId w:val="35"/>
        </w:numPr>
        <w:tabs>
          <w:tab w:pos="2506" w:val="left" w:leader="none"/>
        </w:tabs>
        <w:spacing w:line="240" w:lineRule="auto" w:before="106" w:after="0"/>
        <w:ind w:left="2506" w:right="0" w:hanging="585"/>
        <w:jc w:val="left"/>
        <w:rPr>
          <w:rFonts w:ascii="Symbol" w:hAnsi="Symbol"/>
          <w:sz w:val="20"/>
        </w:rPr>
      </w:pPr>
      <w:r>
        <w:rPr>
          <w:sz w:val="20"/>
        </w:rPr>
        <w:t>MM</w:t>
      </w:r>
      <w:r>
        <w:rPr>
          <w:spacing w:val="-8"/>
          <w:sz w:val="20"/>
        </w:rPr>
        <w:t> </w:t>
      </w:r>
      <w:r>
        <w:rPr>
          <w:sz w:val="20"/>
        </w:rPr>
        <w:t>-</w:t>
      </w:r>
      <w:r>
        <w:rPr>
          <w:spacing w:val="-8"/>
          <w:sz w:val="20"/>
        </w:rPr>
        <w:t> </w:t>
      </w:r>
      <w:r>
        <w:rPr>
          <w:sz w:val="20"/>
        </w:rPr>
        <w:t>Maintenance</w:t>
      </w:r>
      <w:r>
        <w:rPr>
          <w:spacing w:val="-5"/>
          <w:sz w:val="20"/>
        </w:rPr>
        <w:t> </w:t>
      </w:r>
      <w:r>
        <w:rPr>
          <w:spacing w:val="-2"/>
          <w:sz w:val="20"/>
        </w:rPr>
        <w:t>Margin</w:t>
      </w:r>
    </w:p>
    <w:p>
      <w:pPr>
        <w:pStyle w:val="BodyText"/>
        <w:spacing w:line="307" w:lineRule="auto" w:before="114"/>
        <w:ind w:left="653" w:right="1010"/>
        <w:jc w:val="both"/>
      </w:pPr>
      <w:r>
        <w:rPr/>
        <w:t>For 25 Gbps 12-λ 10 km application of MWDM, a 15 dB optical power budget is required, which is shown in Table 32. Here, the</w:t>
      </w:r>
      <w:r>
        <w:rPr>
          <w:spacing w:val="-2"/>
        </w:rPr>
        <w:t> </w:t>
      </w:r>
      <w:r>
        <w:rPr/>
        <w:t>fiber loss</w:t>
      </w:r>
      <w:r>
        <w:rPr>
          <w:spacing w:val="-1"/>
        </w:rPr>
        <w:t> </w:t>
      </w:r>
      <w:r>
        <w:rPr/>
        <w:t>is 0.35 dB/km, the</w:t>
      </w:r>
      <w:r>
        <w:rPr>
          <w:spacing w:val="-2"/>
        </w:rPr>
        <w:t> </w:t>
      </w:r>
      <w:r>
        <w:rPr/>
        <w:t>number of connectors is</w:t>
      </w:r>
      <w:r>
        <w:rPr>
          <w:spacing w:val="-1"/>
        </w:rPr>
        <w:t> </w:t>
      </w:r>
      <w:r>
        <w:rPr/>
        <w:t>4, the loss</w:t>
      </w:r>
      <w:r>
        <w:rPr>
          <w:spacing w:val="-1"/>
        </w:rPr>
        <w:t> </w:t>
      </w:r>
      <w:r>
        <w:rPr/>
        <w:t>of each connector is 0.5 dB, the maintenance margin is 2 dB.</w:t>
      </w:r>
    </w:p>
    <w:p>
      <w:pPr>
        <w:pStyle w:val="BodyText"/>
      </w:pPr>
    </w:p>
    <w:p>
      <w:pPr>
        <w:pStyle w:val="BodyText"/>
        <w:spacing w:before="40"/>
      </w:pPr>
    </w:p>
    <w:tbl>
      <w:tblPr>
        <w:tblW w:w="0" w:type="auto"/>
        <w:jc w:val="left"/>
        <w:tblInd w:w="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83"/>
        <w:gridCol w:w="1119"/>
        <w:gridCol w:w="1210"/>
        <w:gridCol w:w="1603"/>
        <w:gridCol w:w="1157"/>
        <w:gridCol w:w="1215"/>
        <w:gridCol w:w="1157"/>
        <w:gridCol w:w="1157"/>
      </w:tblGrid>
      <w:tr>
        <w:trPr>
          <w:trHeight w:val="685" w:hRule="atLeast"/>
        </w:trPr>
        <w:tc>
          <w:tcPr>
            <w:tcW w:w="1383" w:type="dxa"/>
            <w:shd w:val="clear" w:color="auto" w:fill="5B9BD4"/>
          </w:tcPr>
          <w:p>
            <w:pPr>
              <w:pStyle w:val="TableParagraph"/>
              <w:spacing w:line="261" w:lineRule="auto" w:before="128"/>
              <w:ind w:left="508" w:right="189" w:hanging="288"/>
              <w:rPr>
                <w:sz w:val="18"/>
              </w:rPr>
            </w:pPr>
            <w:r>
              <w:rPr>
                <w:spacing w:val="-2"/>
                <w:sz w:val="18"/>
              </w:rPr>
              <w:t>Wavelength </w:t>
            </w:r>
            <w:r>
              <w:rPr>
                <w:spacing w:val="-4"/>
                <w:sz w:val="18"/>
              </w:rPr>
              <w:t>(nm)</w:t>
            </w:r>
          </w:p>
        </w:tc>
        <w:tc>
          <w:tcPr>
            <w:tcW w:w="1119" w:type="dxa"/>
            <w:shd w:val="clear" w:color="auto" w:fill="5B9BD4"/>
          </w:tcPr>
          <w:p>
            <w:pPr>
              <w:pStyle w:val="TableParagraph"/>
              <w:spacing w:line="261" w:lineRule="auto" w:before="128"/>
              <w:ind w:left="33" w:firstLine="144"/>
              <w:rPr>
                <w:sz w:val="18"/>
              </w:rPr>
            </w:pPr>
            <w:r>
              <w:rPr>
                <w:sz w:val="18"/>
              </w:rPr>
              <w:t>MUX and DEMUX</w:t>
            </w:r>
            <w:r>
              <w:rPr>
                <w:spacing w:val="-13"/>
                <w:sz w:val="18"/>
              </w:rPr>
              <w:t> </w:t>
            </w:r>
            <w:r>
              <w:rPr>
                <w:sz w:val="18"/>
              </w:rPr>
              <w:t>(dB)</w:t>
            </w:r>
          </w:p>
        </w:tc>
        <w:tc>
          <w:tcPr>
            <w:tcW w:w="1210" w:type="dxa"/>
            <w:shd w:val="clear" w:color="auto" w:fill="5B9BD4"/>
          </w:tcPr>
          <w:p>
            <w:pPr>
              <w:pStyle w:val="TableParagraph"/>
              <w:spacing w:line="261" w:lineRule="auto" w:before="128"/>
              <w:ind w:left="282" w:right="275"/>
              <w:jc w:val="center"/>
              <w:rPr>
                <w:sz w:val="18"/>
              </w:rPr>
            </w:pPr>
            <w:r>
              <w:rPr>
                <w:spacing w:val="-4"/>
                <w:sz w:val="18"/>
              </w:rPr>
              <w:t>TDP (dB)</w:t>
            </w:r>
          </w:p>
        </w:tc>
        <w:tc>
          <w:tcPr>
            <w:tcW w:w="1603" w:type="dxa"/>
            <w:shd w:val="clear" w:color="auto" w:fill="5B9BD4"/>
          </w:tcPr>
          <w:p>
            <w:pPr>
              <w:pStyle w:val="TableParagraph"/>
              <w:spacing w:line="261" w:lineRule="auto" w:before="128"/>
              <w:ind w:left="633" w:hanging="461"/>
              <w:rPr>
                <w:sz w:val="18"/>
              </w:rPr>
            </w:pPr>
            <w:r>
              <w:rPr>
                <w:sz w:val="18"/>
              </w:rPr>
              <w:t>10</w:t>
            </w:r>
            <w:r>
              <w:rPr>
                <w:spacing w:val="-11"/>
                <w:sz w:val="18"/>
              </w:rPr>
              <w:t> </w:t>
            </w:r>
            <w:r>
              <w:rPr>
                <w:sz w:val="18"/>
              </w:rPr>
              <w:t>km</w:t>
            </w:r>
            <w:r>
              <w:rPr>
                <w:spacing w:val="-13"/>
                <w:sz w:val="18"/>
              </w:rPr>
              <w:t> </w:t>
            </w:r>
            <w:r>
              <w:rPr>
                <w:sz w:val="18"/>
              </w:rPr>
              <w:t>fiber</w:t>
            </w:r>
            <w:r>
              <w:rPr>
                <w:spacing w:val="-9"/>
                <w:sz w:val="18"/>
              </w:rPr>
              <w:t> </w:t>
            </w:r>
            <w:r>
              <w:rPr>
                <w:sz w:val="18"/>
              </w:rPr>
              <w:t>loss</w:t>
            </w:r>
            <w:r>
              <w:rPr>
                <w:sz w:val="18"/>
              </w:rPr>
              <w:t> </w:t>
            </w:r>
            <w:r>
              <w:rPr>
                <w:spacing w:val="-4"/>
                <w:sz w:val="18"/>
              </w:rPr>
              <w:t>(dB)</w:t>
            </w:r>
          </w:p>
        </w:tc>
        <w:tc>
          <w:tcPr>
            <w:tcW w:w="1157" w:type="dxa"/>
            <w:shd w:val="clear" w:color="auto" w:fill="5B9BD4"/>
          </w:tcPr>
          <w:p>
            <w:pPr>
              <w:pStyle w:val="TableParagraph"/>
              <w:spacing w:before="18"/>
              <w:ind w:left="23"/>
              <w:jc w:val="center"/>
              <w:rPr>
                <w:sz w:val="18"/>
              </w:rPr>
            </w:pPr>
            <w:r>
              <w:rPr>
                <w:spacing w:val="-2"/>
                <w:sz w:val="18"/>
              </w:rPr>
              <w:t>Connector</w:t>
            </w:r>
          </w:p>
          <w:p>
            <w:pPr>
              <w:pStyle w:val="TableParagraph"/>
              <w:spacing w:line="220" w:lineRule="atLeast"/>
              <w:ind w:left="408" w:right="382" w:hanging="3"/>
              <w:jc w:val="center"/>
              <w:rPr>
                <w:sz w:val="18"/>
              </w:rPr>
            </w:pPr>
            <w:r>
              <w:rPr>
                <w:spacing w:val="-4"/>
                <w:sz w:val="18"/>
              </w:rPr>
              <w:t>loss (dB)</w:t>
            </w:r>
          </w:p>
        </w:tc>
        <w:tc>
          <w:tcPr>
            <w:tcW w:w="1215" w:type="dxa"/>
            <w:shd w:val="clear" w:color="auto" w:fill="5B9BD4"/>
          </w:tcPr>
          <w:p>
            <w:pPr>
              <w:pStyle w:val="TableParagraph"/>
              <w:spacing w:line="261" w:lineRule="auto" w:before="128"/>
              <w:ind w:left="139" w:hanging="48"/>
              <w:rPr>
                <w:sz w:val="18"/>
              </w:rPr>
            </w:pPr>
            <w:r>
              <w:rPr>
                <w:spacing w:val="-2"/>
                <w:sz w:val="18"/>
              </w:rPr>
              <w:t>Maintenance </w:t>
            </w:r>
            <w:r>
              <w:rPr>
                <w:sz w:val="18"/>
              </w:rPr>
              <w:t>Margin (dB)</w:t>
            </w:r>
          </w:p>
        </w:tc>
        <w:tc>
          <w:tcPr>
            <w:tcW w:w="1157" w:type="dxa"/>
            <w:shd w:val="clear" w:color="auto" w:fill="5B9BD4"/>
          </w:tcPr>
          <w:p>
            <w:pPr>
              <w:pStyle w:val="TableParagraph"/>
              <w:spacing w:before="128"/>
              <w:ind w:left="230"/>
              <w:rPr>
                <w:sz w:val="18"/>
              </w:rPr>
            </w:pPr>
            <w:r>
              <w:rPr>
                <w:sz w:val="18"/>
              </w:rPr>
              <w:t>TX</w:t>
            </w:r>
            <w:r>
              <w:rPr>
                <w:spacing w:val="-4"/>
                <w:sz w:val="18"/>
              </w:rPr>
              <w:t> </w:t>
            </w:r>
            <w:r>
              <w:rPr>
                <w:spacing w:val="-5"/>
                <w:sz w:val="18"/>
              </w:rPr>
              <w:t>OMA</w:t>
            </w:r>
          </w:p>
          <w:p>
            <w:pPr>
              <w:pStyle w:val="TableParagraph"/>
              <w:spacing w:before="19"/>
              <w:ind w:left="331"/>
              <w:rPr>
                <w:sz w:val="18"/>
              </w:rPr>
            </w:pPr>
            <w:r>
              <w:rPr>
                <w:spacing w:val="-2"/>
                <w:sz w:val="18"/>
              </w:rPr>
              <w:t>(dBm)</w:t>
            </w:r>
          </w:p>
        </w:tc>
        <w:tc>
          <w:tcPr>
            <w:tcW w:w="1157" w:type="dxa"/>
            <w:shd w:val="clear" w:color="auto" w:fill="5B9BD4"/>
          </w:tcPr>
          <w:p>
            <w:pPr>
              <w:pStyle w:val="TableParagraph"/>
              <w:spacing w:before="128"/>
              <w:ind w:left="23" w:right="1"/>
              <w:jc w:val="center"/>
              <w:rPr>
                <w:sz w:val="18"/>
              </w:rPr>
            </w:pPr>
            <w:r>
              <w:rPr>
                <w:sz w:val="18"/>
              </w:rPr>
              <w:t>RX</w:t>
            </w:r>
            <w:r>
              <w:rPr>
                <w:spacing w:val="-1"/>
                <w:sz w:val="18"/>
              </w:rPr>
              <w:t> </w:t>
            </w:r>
            <w:r>
              <w:rPr>
                <w:spacing w:val="-5"/>
                <w:sz w:val="18"/>
              </w:rPr>
              <w:t>OMA</w:t>
            </w:r>
          </w:p>
          <w:p>
            <w:pPr>
              <w:pStyle w:val="TableParagraph"/>
              <w:spacing w:before="19"/>
              <w:ind w:left="23" w:right="4"/>
              <w:jc w:val="center"/>
              <w:rPr>
                <w:sz w:val="18"/>
              </w:rPr>
            </w:pPr>
            <w:r>
              <w:rPr>
                <w:spacing w:val="-2"/>
                <w:sz w:val="18"/>
              </w:rPr>
              <w:t>(dBm)</w:t>
            </w:r>
          </w:p>
        </w:tc>
      </w:tr>
      <w:tr>
        <w:trPr>
          <w:trHeight w:val="287" w:hRule="atLeast"/>
        </w:trPr>
        <w:tc>
          <w:tcPr>
            <w:tcW w:w="1383" w:type="dxa"/>
            <w:shd w:val="clear" w:color="auto" w:fill="D2DEEE"/>
          </w:tcPr>
          <w:p>
            <w:pPr>
              <w:pStyle w:val="TableParagraph"/>
              <w:spacing w:before="42"/>
              <w:ind w:left="14"/>
              <w:rPr>
                <w:sz w:val="18"/>
              </w:rPr>
            </w:pPr>
            <w:r>
              <w:rPr>
                <w:spacing w:val="-2"/>
                <w:sz w:val="18"/>
              </w:rPr>
              <w:t>1374.5-O-</w:t>
            </w:r>
            <w:r>
              <w:rPr>
                <w:spacing w:val="-5"/>
                <w:sz w:val="18"/>
              </w:rPr>
              <w:t>RU</w:t>
            </w:r>
          </w:p>
        </w:tc>
        <w:tc>
          <w:tcPr>
            <w:tcW w:w="1119" w:type="dxa"/>
            <w:shd w:val="clear" w:color="auto" w:fill="D2DEEE"/>
          </w:tcPr>
          <w:p>
            <w:pPr>
              <w:pStyle w:val="TableParagraph"/>
              <w:spacing w:before="42"/>
              <w:ind w:left="66"/>
              <w:rPr>
                <w:b/>
                <w:sz w:val="18"/>
              </w:rPr>
            </w:pPr>
            <w:r>
              <w:rPr>
                <w:b/>
                <w:spacing w:val="-10"/>
                <w:sz w:val="18"/>
              </w:rPr>
              <w:t>3</w:t>
            </w:r>
          </w:p>
        </w:tc>
        <w:tc>
          <w:tcPr>
            <w:tcW w:w="1210" w:type="dxa"/>
            <w:shd w:val="clear" w:color="auto" w:fill="D2DEEE"/>
          </w:tcPr>
          <w:p>
            <w:pPr>
              <w:pStyle w:val="TableParagraph"/>
              <w:spacing w:before="42"/>
              <w:ind w:left="8"/>
              <w:rPr>
                <w:sz w:val="18"/>
              </w:rPr>
            </w:pPr>
            <w:r>
              <w:rPr>
                <w:spacing w:val="-5"/>
                <w:sz w:val="18"/>
              </w:rPr>
              <w:t>4.5</w:t>
            </w:r>
          </w:p>
        </w:tc>
        <w:tc>
          <w:tcPr>
            <w:tcW w:w="1603" w:type="dxa"/>
            <w:shd w:val="clear" w:color="auto" w:fill="D2DEEE"/>
          </w:tcPr>
          <w:p>
            <w:pPr>
              <w:pStyle w:val="TableParagraph"/>
              <w:spacing w:before="42"/>
              <w:ind w:left="13"/>
              <w:rPr>
                <w:sz w:val="18"/>
              </w:rPr>
            </w:pPr>
            <w:r>
              <w:rPr>
                <w:spacing w:val="-5"/>
                <w:sz w:val="18"/>
              </w:rPr>
              <w:t>3.5</w:t>
            </w:r>
          </w:p>
        </w:tc>
        <w:tc>
          <w:tcPr>
            <w:tcW w:w="1157" w:type="dxa"/>
            <w:shd w:val="clear" w:color="auto" w:fill="D2DEEE"/>
          </w:tcPr>
          <w:p>
            <w:pPr>
              <w:pStyle w:val="TableParagraph"/>
              <w:spacing w:before="42"/>
              <w:ind w:left="14"/>
              <w:rPr>
                <w:sz w:val="18"/>
              </w:rPr>
            </w:pPr>
            <w:r>
              <w:rPr>
                <w:spacing w:val="-10"/>
                <w:sz w:val="18"/>
              </w:rPr>
              <w:t>2</w:t>
            </w:r>
          </w:p>
        </w:tc>
        <w:tc>
          <w:tcPr>
            <w:tcW w:w="1215" w:type="dxa"/>
            <w:shd w:val="clear" w:color="auto" w:fill="D2DEEE"/>
          </w:tcPr>
          <w:p>
            <w:pPr>
              <w:pStyle w:val="TableParagraph"/>
              <w:spacing w:before="42"/>
              <w:ind w:left="14"/>
              <w:rPr>
                <w:b/>
                <w:sz w:val="18"/>
              </w:rPr>
            </w:pPr>
            <w:r>
              <w:rPr>
                <w:b/>
                <w:spacing w:val="-10"/>
                <w:sz w:val="18"/>
              </w:rPr>
              <w:t>2</w:t>
            </w:r>
          </w:p>
        </w:tc>
        <w:tc>
          <w:tcPr>
            <w:tcW w:w="1157" w:type="dxa"/>
            <w:shd w:val="clear" w:color="auto" w:fill="D2DEEE"/>
          </w:tcPr>
          <w:p>
            <w:pPr>
              <w:pStyle w:val="TableParagraph"/>
              <w:spacing w:before="42"/>
              <w:ind w:left="14"/>
              <w:rPr>
                <w:sz w:val="18"/>
              </w:rPr>
            </w:pPr>
            <w:r>
              <w:rPr>
                <w:spacing w:val="-10"/>
                <w:sz w:val="18"/>
              </w:rPr>
              <w:t>1</w:t>
            </w:r>
          </w:p>
        </w:tc>
        <w:tc>
          <w:tcPr>
            <w:tcW w:w="1157" w:type="dxa"/>
            <w:shd w:val="clear" w:color="auto" w:fill="D2DEEE"/>
          </w:tcPr>
          <w:p>
            <w:pPr>
              <w:pStyle w:val="TableParagraph"/>
              <w:spacing w:before="42"/>
              <w:ind w:left="14"/>
              <w:rPr>
                <w:sz w:val="18"/>
              </w:rPr>
            </w:pPr>
            <w:r>
              <w:rPr>
                <w:sz w:val="18"/>
              </w:rPr>
              <w:t>-</w:t>
            </w:r>
            <w:r>
              <w:rPr>
                <w:spacing w:val="-5"/>
                <w:sz w:val="18"/>
              </w:rPr>
              <w:t>14</w:t>
            </w:r>
          </w:p>
        </w:tc>
      </w:tr>
      <w:tr>
        <w:trPr>
          <w:trHeight w:val="292" w:hRule="atLeast"/>
        </w:trPr>
        <w:tc>
          <w:tcPr>
            <w:tcW w:w="1383" w:type="dxa"/>
            <w:shd w:val="clear" w:color="auto" w:fill="EAEEF7"/>
          </w:tcPr>
          <w:p>
            <w:pPr>
              <w:pStyle w:val="TableParagraph"/>
              <w:spacing w:before="47"/>
              <w:ind w:left="14"/>
              <w:rPr>
                <w:sz w:val="18"/>
              </w:rPr>
            </w:pPr>
            <w:r>
              <w:rPr>
                <w:spacing w:val="-2"/>
                <w:sz w:val="18"/>
              </w:rPr>
              <w:t>1367.5-O-</w:t>
            </w:r>
            <w:r>
              <w:rPr>
                <w:spacing w:val="-5"/>
                <w:sz w:val="18"/>
              </w:rPr>
              <w:t>DU</w:t>
            </w:r>
          </w:p>
        </w:tc>
        <w:tc>
          <w:tcPr>
            <w:tcW w:w="1119" w:type="dxa"/>
            <w:shd w:val="clear" w:color="auto" w:fill="D2DEEE"/>
          </w:tcPr>
          <w:p>
            <w:pPr>
              <w:pStyle w:val="TableParagraph"/>
              <w:spacing w:before="47"/>
              <w:ind w:left="13"/>
              <w:rPr>
                <w:b/>
                <w:sz w:val="18"/>
              </w:rPr>
            </w:pPr>
            <w:r>
              <w:rPr>
                <w:b/>
                <w:spacing w:val="-10"/>
                <w:sz w:val="18"/>
              </w:rPr>
              <w:t>3</w:t>
            </w:r>
          </w:p>
        </w:tc>
        <w:tc>
          <w:tcPr>
            <w:tcW w:w="1210" w:type="dxa"/>
            <w:shd w:val="clear" w:color="auto" w:fill="EAEEF7"/>
          </w:tcPr>
          <w:p>
            <w:pPr>
              <w:pStyle w:val="TableParagraph"/>
              <w:spacing w:before="47"/>
              <w:ind w:left="8"/>
              <w:rPr>
                <w:sz w:val="18"/>
              </w:rPr>
            </w:pPr>
            <w:r>
              <w:rPr>
                <w:spacing w:val="-5"/>
                <w:sz w:val="18"/>
              </w:rPr>
              <w:t>4.5</w:t>
            </w:r>
          </w:p>
        </w:tc>
        <w:tc>
          <w:tcPr>
            <w:tcW w:w="1603" w:type="dxa"/>
            <w:shd w:val="clear" w:color="auto" w:fill="EAEEF7"/>
          </w:tcPr>
          <w:p>
            <w:pPr>
              <w:pStyle w:val="TableParagraph"/>
              <w:spacing w:before="47"/>
              <w:ind w:left="13"/>
              <w:rPr>
                <w:sz w:val="18"/>
              </w:rPr>
            </w:pPr>
            <w:r>
              <w:rPr>
                <w:spacing w:val="-5"/>
                <w:sz w:val="18"/>
              </w:rPr>
              <w:t>3.5</w:t>
            </w:r>
          </w:p>
        </w:tc>
        <w:tc>
          <w:tcPr>
            <w:tcW w:w="1157" w:type="dxa"/>
            <w:shd w:val="clear" w:color="auto" w:fill="EAEEF7"/>
          </w:tcPr>
          <w:p>
            <w:pPr>
              <w:pStyle w:val="TableParagraph"/>
              <w:spacing w:before="47"/>
              <w:ind w:left="14"/>
              <w:rPr>
                <w:sz w:val="18"/>
              </w:rPr>
            </w:pPr>
            <w:r>
              <w:rPr>
                <w:spacing w:val="-10"/>
                <w:sz w:val="18"/>
              </w:rPr>
              <w:t>2</w:t>
            </w:r>
          </w:p>
        </w:tc>
        <w:tc>
          <w:tcPr>
            <w:tcW w:w="1215" w:type="dxa"/>
            <w:shd w:val="clear" w:color="auto" w:fill="D2DEEE"/>
          </w:tcPr>
          <w:p>
            <w:pPr>
              <w:pStyle w:val="TableParagraph"/>
              <w:spacing w:before="47"/>
              <w:ind w:left="14"/>
              <w:rPr>
                <w:b/>
                <w:sz w:val="18"/>
              </w:rPr>
            </w:pPr>
            <w:r>
              <w:rPr>
                <w:b/>
                <w:spacing w:val="-10"/>
                <w:sz w:val="18"/>
              </w:rPr>
              <w:t>2</w:t>
            </w:r>
          </w:p>
        </w:tc>
        <w:tc>
          <w:tcPr>
            <w:tcW w:w="1157" w:type="dxa"/>
            <w:shd w:val="clear" w:color="auto" w:fill="D2DEEE"/>
          </w:tcPr>
          <w:p>
            <w:pPr>
              <w:pStyle w:val="TableParagraph"/>
              <w:spacing w:before="47"/>
              <w:ind w:left="14"/>
              <w:rPr>
                <w:sz w:val="18"/>
              </w:rPr>
            </w:pPr>
            <w:r>
              <w:rPr>
                <w:spacing w:val="-10"/>
                <w:sz w:val="18"/>
              </w:rPr>
              <w:t>1</w:t>
            </w:r>
          </w:p>
        </w:tc>
        <w:tc>
          <w:tcPr>
            <w:tcW w:w="1157" w:type="dxa"/>
            <w:shd w:val="clear" w:color="auto" w:fill="EAEEF7"/>
          </w:tcPr>
          <w:p>
            <w:pPr>
              <w:pStyle w:val="TableParagraph"/>
              <w:spacing w:before="47"/>
              <w:ind w:left="14"/>
              <w:rPr>
                <w:sz w:val="18"/>
              </w:rPr>
            </w:pPr>
            <w:r>
              <w:rPr>
                <w:sz w:val="18"/>
              </w:rPr>
              <w:t>-</w:t>
            </w:r>
            <w:r>
              <w:rPr>
                <w:spacing w:val="-5"/>
                <w:sz w:val="18"/>
              </w:rPr>
              <w:t>14</w:t>
            </w:r>
          </w:p>
        </w:tc>
      </w:tr>
      <w:tr>
        <w:trPr>
          <w:trHeight w:val="291" w:hRule="atLeast"/>
        </w:trPr>
        <w:tc>
          <w:tcPr>
            <w:tcW w:w="1383" w:type="dxa"/>
            <w:shd w:val="clear" w:color="auto" w:fill="D2DEEE"/>
          </w:tcPr>
          <w:p>
            <w:pPr>
              <w:pStyle w:val="TableParagraph"/>
              <w:spacing w:before="46"/>
              <w:ind w:left="14"/>
              <w:rPr>
                <w:sz w:val="18"/>
              </w:rPr>
            </w:pPr>
            <w:r>
              <w:rPr>
                <w:spacing w:val="-2"/>
                <w:sz w:val="18"/>
              </w:rPr>
              <w:t>1354.5-O-</w:t>
            </w:r>
            <w:r>
              <w:rPr>
                <w:spacing w:val="-5"/>
                <w:sz w:val="18"/>
              </w:rPr>
              <w:t>RU</w:t>
            </w:r>
          </w:p>
        </w:tc>
        <w:tc>
          <w:tcPr>
            <w:tcW w:w="1119" w:type="dxa"/>
            <w:shd w:val="clear" w:color="auto" w:fill="D2DEEE"/>
          </w:tcPr>
          <w:p>
            <w:pPr>
              <w:pStyle w:val="TableParagraph"/>
              <w:spacing w:before="46"/>
              <w:ind w:left="13"/>
              <w:rPr>
                <w:b/>
                <w:sz w:val="18"/>
              </w:rPr>
            </w:pPr>
            <w:r>
              <w:rPr>
                <w:b/>
                <w:spacing w:val="-10"/>
                <w:sz w:val="18"/>
              </w:rPr>
              <w:t>3</w:t>
            </w:r>
          </w:p>
        </w:tc>
        <w:tc>
          <w:tcPr>
            <w:tcW w:w="1210" w:type="dxa"/>
            <w:shd w:val="clear" w:color="auto" w:fill="D2DEEE"/>
          </w:tcPr>
          <w:p>
            <w:pPr>
              <w:pStyle w:val="TableParagraph"/>
              <w:spacing w:before="46"/>
              <w:ind w:left="8"/>
              <w:rPr>
                <w:sz w:val="18"/>
              </w:rPr>
            </w:pPr>
            <w:r>
              <w:rPr>
                <w:spacing w:val="-5"/>
                <w:sz w:val="18"/>
              </w:rPr>
              <w:t>4.5</w:t>
            </w:r>
          </w:p>
        </w:tc>
        <w:tc>
          <w:tcPr>
            <w:tcW w:w="1603" w:type="dxa"/>
            <w:shd w:val="clear" w:color="auto" w:fill="D2DEEE"/>
          </w:tcPr>
          <w:p>
            <w:pPr>
              <w:pStyle w:val="TableParagraph"/>
              <w:spacing w:before="46"/>
              <w:ind w:left="13"/>
              <w:rPr>
                <w:sz w:val="18"/>
              </w:rPr>
            </w:pPr>
            <w:r>
              <w:rPr>
                <w:spacing w:val="-5"/>
                <w:sz w:val="18"/>
              </w:rPr>
              <w:t>3.5</w:t>
            </w:r>
          </w:p>
        </w:tc>
        <w:tc>
          <w:tcPr>
            <w:tcW w:w="1157" w:type="dxa"/>
            <w:shd w:val="clear" w:color="auto" w:fill="D2DEEE"/>
          </w:tcPr>
          <w:p>
            <w:pPr>
              <w:pStyle w:val="TableParagraph"/>
              <w:spacing w:before="46"/>
              <w:ind w:left="14"/>
              <w:rPr>
                <w:sz w:val="18"/>
              </w:rPr>
            </w:pPr>
            <w:r>
              <w:rPr>
                <w:spacing w:val="-10"/>
                <w:sz w:val="18"/>
              </w:rPr>
              <w:t>2</w:t>
            </w:r>
          </w:p>
        </w:tc>
        <w:tc>
          <w:tcPr>
            <w:tcW w:w="1215" w:type="dxa"/>
            <w:shd w:val="clear" w:color="auto" w:fill="D2DEEE"/>
          </w:tcPr>
          <w:p>
            <w:pPr>
              <w:pStyle w:val="TableParagraph"/>
              <w:spacing w:before="46"/>
              <w:ind w:left="14"/>
              <w:rPr>
                <w:b/>
                <w:sz w:val="18"/>
              </w:rPr>
            </w:pPr>
            <w:r>
              <w:rPr>
                <w:b/>
                <w:spacing w:val="-10"/>
                <w:sz w:val="18"/>
              </w:rPr>
              <w:t>2</w:t>
            </w:r>
          </w:p>
        </w:tc>
        <w:tc>
          <w:tcPr>
            <w:tcW w:w="1157" w:type="dxa"/>
            <w:shd w:val="clear" w:color="auto" w:fill="D2DEEE"/>
          </w:tcPr>
          <w:p>
            <w:pPr>
              <w:pStyle w:val="TableParagraph"/>
              <w:spacing w:before="46"/>
              <w:ind w:left="14"/>
              <w:rPr>
                <w:sz w:val="18"/>
              </w:rPr>
            </w:pPr>
            <w:r>
              <w:rPr>
                <w:spacing w:val="-10"/>
                <w:sz w:val="18"/>
              </w:rPr>
              <w:t>1</w:t>
            </w:r>
          </w:p>
        </w:tc>
        <w:tc>
          <w:tcPr>
            <w:tcW w:w="1157" w:type="dxa"/>
            <w:shd w:val="clear" w:color="auto" w:fill="D2DEEE"/>
          </w:tcPr>
          <w:p>
            <w:pPr>
              <w:pStyle w:val="TableParagraph"/>
              <w:spacing w:before="46"/>
              <w:ind w:left="14"/>
              <w:rPr>
                <w:sz w:val="18"/>
              </w:rPr>
            </w:pPr>
            <w:r>
              <w:rPr>
                <w:sz w:val="18"/>
              </w:rPr>
              <w:t>-</w:t>
            </w:r>
            <w:r>
              <w:rPr>
                <w:spacing w:val="-5"/>
                <w:sz w:val="18"/>
              </w:rPr>
              <w:t>14</w:t>
            </w:r>
          </w:p>
        </w:tc>
      </w:tr>
      <w:tr>
        <w:trPr>
          <w:trHeight w:val="292" w:hRule="atLeast"/>
        </w:trPr>
        <w:tc>
          <w:tcPr>
            <w:tcW w:w="1383" w:type="dxa"/>
            <w:shd w:val="clear" w:color="auto" w:fill="EAEEF7"/>
          </w:tcPr>
          <w:p>
            <w:pPr>
              <w:pStyle w:val="TableParagraph"/>
              <w:spacing w:before="46"/>
              <w:ind w:left="14"/>
              <w:rPr>
                <w:sz w:val="18"/>
              </w:rPr>
            </w:pPr>
            <w:r>
              <w:rPr>
                <w:spacing w:val="-2"/>
                <w:sz w:val="18"/>
              </w:rPr>
              <w:t>1347.5-O-</w:t>
            </w:r>
            <w:r>
              <w:rPr>
                <w:spacing w:val="-5"/>
                <w:sz w:val="18"/>
              </w:rPr>
              <w:t>DU</w:t>
            </w:r>
          </w:p>
        </w:tc>
        <w:tc>
          <w:tcPr>
            <w:tcW w:w="1119" w:type="dxa"/>
            <w:shd w:val="clear" w:color="auto" w:fill="D2DEEE"/>
          </w:tcPr>
          <w:p>
            <w:pPr>
              <w:pStyle w:val="TableParagraph"/>
              <w:spacing w:before="46"/>
              <w:ind w:left="13"/>
              <w:rPr>
                <w:b/>
                <w:sz w:val="18"/>
              </w:rPr>
            </w:pPr>
            <w:r>
              <w:rPr>
                <w:b/>
                <w:spacing w:val="-10"/>
                <w:sz w:val="18"/>
              </w:rPr>
              <w:t>3</w:t>
            </w:r>
          </w:p>
        </w:tc>
        <w:tc>
          <w:tcPr>
            <w:tcW w:w="1210" w:type="dxa"/>
            <w:shd w:val="clear" w:color="auto" w:fill="D2DEEE"/>
          </w:tcPr>
          <w:p>
            <w:pPr>
              <w:pStyle w:val="TableParagraph"/>
              <w:spacing w:before="46"/>
              <w:ind w:left="8"/>
              <w:rPr>
                <w:sz w:val="18"/>
              </w:rPr>
            </w:pPr>
            <w:r>
              <w:rPr>
                <w:spacing w:val="-5"/>
                <w:sz w:val="18"/>
              </w:rPr>
              <w:t>4.5</w:t>
            </w:r>
          </w:p>
        </w:tc>
        <w:tc>
          <w:tcPr>
            <w:tcW w:w="1603" w:type="dxa"/>
            <w:shd w:val="clear" w:color="auto" w:fill="EAEEF7"/>
          </w:tcPr>
          <w:p>
            <w:pPr>
              <w:pStyle w:val="TableParagraph"/>
              <w:spacing w:before="46"/>
              <w:ind w:left="13"/>
              <w:rPr>
                <w:sz w:val="18"/>
              </w:rPr>
            </w:pPr>
            <w:r>
              <w:rPr>
                <w:spacing w:val="-5"/>
                <w:sz w:val="18"/>
              </w:rPr>
              <w:t>3.5</w:t>
            </w:r>
          </w:p>
        </w:tc>
        <w:tc>
          <w:tcPr>
            <w:tcW w:w="1157" w:type="dxa"/>
            <w:shd w:val="clear" w:color="auto" w:fill="EAEEF7"/>
          </w:tcPr>
          <w:p>
            <w:pPr>
              <w:pStyle w:val="TableParagraph"/>
              <w:spacing w:before="46"/>
              <w:ind w:left="14"/>
              <w:rPr>
                <w:sz w:val="18"/>
              </w:rPr>
            </w:pPr>
            <w:r>
              <w:rPr>
                <w:spacing w:val="-10"/>
                <w:sz w:val="18"/>
              </w:rPr>
              <w:t>2</w:t>
            </w:r>
          </w:p>
        </w:tc>
        <w:tc>
          <w:tcPr>
            <w:tcW w:w="1215" w:type="dxa"/>
            <w:shd w:val="clear" w:color="auto" w:fill="D2DEEE"/>
          </w:tcPr>
          <w:p>
            <w:pPr>
              <w:pStyle w:val="TableParagraph"/>
              <w:spacing w:before="46"/>
              <w:ind w:left="14"/>
              <w:rPr>
                <w:b/>
                <w:sz w:val="18"/>
              </w:rPr>
            </w:pPr>
            <w:r>
              <w:rPr>
                <w:b/>
                <w:spacing w:val="-10"/>
                <w:sz w:val="18"/>
              </w:rPr>
              <w:t>2</w:t>
            </w:r>
          </w:p>
        </w:tc>
        <w:tc>
          <w:tcPr>
            <w:tcW w:w="1157" w:type="dxa"/>
            <w:shd w:val="clear" w:color="auto" w:fill="D2DEEE"/>
          </w:tcPr>
          <w:p>
            <w:pPr>
              <w:pStyle w:val="TableParagraph"/>
              <w:spacing w:before="46"/>
              <w:ind w:left="14"/>
              <w:rPr>
                <w:sz w:val="18"/>
              </w:rPr>
            </w:pPr>
            <w:r>
              <w:rPr>
                <w:spacing w:val="-10"/>
                <w:sz w:val="18"/>
              </w:rPr>
              <w:t>1</w:t>
            </w:r>
          </w:p>
        </w:tc>
        <w:tc>
          <w:tcPr>
            <w:tcW w:w="1157" w:type="dxa"/>
            <w:shd w:val="clear" w:color="auto" w:fill="EAEEF7"/>
          </w:tcPr>
          <w:p>
            <w:pPr>
              <w:pStyle w:val="TableParagraph"/>
              <w:spacing w:before="46"/>
              <w:ind w:left="14"/>
              <w:rPr>
                <w:sz w:val="18"/>
              </w:rPr>
            </w:pPr>
            <w:r>
              <w:rPr>
                <w:sz w:val="18"/>
              </w:rPr>
              <w:t>-</w:t>
            </w:r>
            <w:r>
              <w:rPr>
                <w:spacing w:val="-5"/>
                <w:sz w:val="18"/>
              </w:rPr>
              <w:t>14</w:t>
            </w:r>
          </w:p>
        </w:tc>
      </w:tr>
      <w:tr>
        <w:trPr>
          <w:trHeight w:val="291" w:hRule="atLeast"/>
        </w:trPr>
        <w:tc>
          <w:tcPr>
            <w:tcW w:w="1383" w:type="dxa"/>
            <w:shd w:val="clear" w:color="auto" w:fill="D2DEEE"/>
          </w:tcPr>
          <w:p>
            <w:pPr>
              <w:pStyle w:val="TableParagraph"/>
              <w:spacing w:before="42"/>
              <w:ind w:left="14"/>
              <w:rPr>
                <w:sz w:val="18"/>
              </w:rPr>
            </w:pPr>
            <w:r>
              <w:rPr>
                <w:spacing w:val="-2"/>
                <w:sz w:val="18"/>
              </w:rPr>
              <w:t>1334.5-O-</w:t>
            </w:r>
            <w:r>
              <w:rPr>
                <w:spacing w:val="-5"/>
                <w:sz w:val="18"/>
              </w:rPr>
              <w:t>RU</w:t>
            </w:r>
          </w:p>
        </w:tc>
        <w:tc>
          <w:tcPr>
            <w:tcW w:w="1119" w:type="dxa"/>
            <w:shd w:val="clear" w:color="auto" w:fill="D2DEEE"/>
          </w:tcPr>
          <w:p>
            <w:pPr>
              <w:pStyle w:val="TableParagraph"/>
              <w:spacing w:before="42"/>
              <w:ind w:left="13"/>
              <w:rPr>
                <w:b/>
                <w:sz w:val="18"/>
              </w:rPr>
            </w:pPr>
            <w:r>
              <w:rPr>
                <w:b/>
                <w:spacing w:val="-5"/>
                <w:sz w:val="18"/>
              </w:rPr>
              <w:t>4.5</w:t>
            </w:r>
          </w:p>
        </w:tc>
        <w:tc>
          <w:tcPr>
            <w:tcW w:w="1210" w:type="dxa"/>
            <w:shd w:val="clear" w:color="auto" w:fill="D2DEEE"/>
          </w:tcPr>
          <w:p>
            <w:pPr>
              <w:pStyle w:val="TableParagraph"/>
              <w:spacing w:before="42"/>
              <w:ind w:left="8"/>
              <w:rPr>
                <w:sz w:val="18"/>
              </w:rPr>
            </w:pPr>
            <w:r>
              <w:rPr>
                <w:spacing w:val="-10"/>
                <w:sz w:val="18"/>
              </w:rPr>
              <w:t>3</w:t>
            </w:r>
          </w:p>
        </w:tc>
        <w:tc>
          <w:tcPr>
            <w:tcW w:w="1603" w:type="dxa"/>
            <w:shd w:val="clear" w:color="auto" w:fill="D2DEEE"/>
          </w:tcPr>
          <w:p>
            <w:pPr>
              <w:pStyle w:val="TableParagraph"/>
              <w:spacing w:before="42"/>
              <w:ind w:left="13"/>
              <w:rPr>
                <w:sz w:val="18"/>
              </w:rPr>
            </w:pPr>
            <w:r>
              <w:rPr>
                <w:spacing w:val="-5"/>
                <w:sz w:val="18"/>
              </w:rPr>
              <w:t>3.5</w:t>
            </w:r>
          </w:p>
        </w:tc>
        <w:tc>
          <w:tcPr>
            <w:tcW w:w="1157" w:type="dxa"/>
            <w:shd w:val="clear" w:color="auto" w:fill="D2DEEE"/>
          </w:tcPr>
          <w:p>
            <w:pPr>
              <w:pStyle w:val="TableParagraph"/>
              <w:spacing w:before="42"/>
              <w:ind w:left="14"/>
              <w:rPr>
                <w:sz w:val="18"/>
              </w:rPr>
            </w:pPr>
            <w:r>
              <w:rPr>
                <w:spacing w:val="-10"/>
                <w:sz w:val="18"/>
              </w:rPr>
              <w:t>2</w:t>
            </w:r>
          </w:p>
        </w:tc>
        <w:tc>
          <w:tcPr>
            <w:tcW w:w="1215" w:type="dxa"/>
            <w:shd w:val="clear" w:color="auto" w:fill="D2DEEE"/>
          </w:tcPr>
          <w:p>
            <w:pPr>
              <w:pStyle w:val="TableParagraph"/>
              <w:spacing w:before="42"/>
              <w:ind w:left="14"/>
              <w:rPr>
                <w:b/>
                <w:sz w:val="18"/>
              </w:rPr>
            </w:pPr>
            <w:r>
              <w:rPr>
                <w:b/>
                <w:spacing w:val="-10"/>
                <w:sz w:val="18"/>
              </w:rPr>
              <w:t>2</w:t>
            </w:r>
          </w:p>
        </w:tc>
        <w:tc>
          <w:tcPr>
            <w:tcW w:w="1157" w:type="dxa"/>
            <w:shd w:val="clear" w:color="auto" w:fill="D2DEEE"/>
          </w:tcPr>
          <w:p>
            <w:pPr>
              <w:pStyle w:val="TableParagraph"/>
              <w:spacing w:before="42"/>
              <w:ind w:left="14"/>
              <w:rPr>
                <w:sz w:val="18"/>
              </w:rPr>
            </w:pPr>
            <w:r>
              <w:rPr>
                <w:spacing w:val="-10"/>
                <w:sz w:val="18"/>
              </w:rPr>
              <w:t>1</w:t>
            </w:r>
          </w:p>
        </w:tc>
        <w:tc>
          <w:tcPr>
            <w:tcW w:w="1157" w:type="dxa"/>
            <w:shd w:val="clear" w:color="auto" w:fill="D2DEEE"/>
          </w:tcPr>
          <w:p>
            <w:pPr>
              <w:pStyle w:val="TableParagraph"/>
              <w:spacing w:before="42"/>
              <w:ind w:left="14"/>
              <w:rPr>
                <w:sz w:val="18"/>
              </w:rPr>
            </w:pPr>
            <w:r>
              <w:rPr>
                <w:sz w:val="18"/>
              </w:rPr>
              <w:t>-</w:t>
            </w:r>
            <w:r>
              <w:rPr>
                <w:spacing w:val="-5"/>
                <w:sz w:val="18"/>
              </w:rPr>
              <w:t>14</w:t>
            </w:r>
          </w:p>
        </w:tc>
      </w:tr>
      <w:tr>
        <w:trPr>
          <w:trHeight w:val="287" w:hRule="atLeast"/>
        </w:trPr>
        <w:tc>
          <w:tcPr>
            <w:tcW w:w="1383" w:type="dxa"/>
            <w:shd w:val="clear" w:color="auto" w:fill="EAEEF7"/>
          </w:tcPr>
          <w:p>
            <w:pPr>
              <w:pStyle w:val="TableParagraph"/>
              <w:spacing w:before="42"/>
              <w:ind w:left="14"/>
              <w:rPr>
                <w:sz w:val="18"/>
              </w:rPr>
            </w:pPr>
            <w:r>
              <w:rPr>
                <w:spacing w:val="-2"/>
                <w:sz w:val="18"/>
              </w:rPr>
              <w:t>1327.5-O-</w:t>
            </w:r>
            <w:r>
              <w:rPr>
                <w:spacing w:val="-5"/>
                <w:sz w:val="18"/>
              </w:rPr>
              <w:t>DU</w:t>
            </w:r>
          </w:p>
        </w:tc>
        <w:tc>
          <w:tcPr>
            <w:tcW w:w="1119" w:type="dxa"/>
            <w:shd w:val="clear" w:color="auto" w:fill="D2DEEE"/>
          </w:tcPr>
          <w:p>
            <w:pPr>
              <w:pStyle w:val="TableParagraph"/>
              <w:spacing w:before="42"/>
              <w:ind w:left="13"/>
              <w:rPr>
                <w:b/>
                <w:sz w:val="18"/>
              </w:rPr>
            </w:pPr>
            <w:r>
              <w:rPr>
                <w:b/>
                <w:spacing w:val="-5"/>
                <w:sz w:val="18"/>
              </w:rPr>
              <w:t>4.5</w:t>
            </w:r>
          </w:p>
        </w:tc>
        <w:tc>
          <w:tcPr>
            <w:tcW w:w="1210" w:type="dxa"/>
            <w:shd w:val="clear" w:color="auto" w:fill="EAEEF7"/>
          </w:tcPr>
          <w:p>
            <w:pPr>
              <w:pStyle w:val="TableParagraph"/>
              <w:spacing w:before="42"/>
              <w:ind w:left="8"/>
              <w:rPr>
                <w:sz w:val="18"/>
              </w:rPr>
            </w:pPr>
            <w:r>
              <w:rPr>
                <w:spacing w:val="-10"/>
                <w:sz w:val="18"/>
              </w:rPr>
              <w:t>3</w:t>
            </w:r>
          </w:p>
        </w:tc>
        <w:tc>
          <w:tcPr>
            <w:tcW w:w="1603" w:type="dxa"/>
            <w:shd w:val="clear" w:color="auto" w:fill="EAEEF7"/>
          </w:tcPr>
          <w:p>
            <w:pPr>
              <w:pStyle w:val="TableParagraph"/>
              <w:spacing w:before="42"/>
              <w:ind w:left="13"/>
              <w:rPr>
                <w:sz w:val="18"/>
              </w:rPr>
            </w:pPr>
            <w:r>
              <w:rPr>
                <w:spacing w:val="-5"/>
                <w:sz w:val="18"/>
              </w:rPr>
              <w:t>3.5</w:t>
            </w:r>
          </w:p>
        </w:tc>
        <w:tc>
          <w:tcPr>
            <w:tcW w:w="1157" w:type="dxa"/>
            <w:shd w:val="clear" w:color="auto" w:fill="EAEEF7"/>
          </w:tcPr>
          <w:p>
            <w:pPr>
              <w:pStyle w:val="TableParagraph"/>
              <w:spacing w:before="42"/>
              <w:ind w:left="14"/>
              <w:rPr>
                <w:sz w:val="18"/>
              </w:rPr>
            </w:pPr>
            <w:r>
              <w:rPr>
                <w:spacing w:val="-10"/>
                <w:sz w:val="18"/>
              </w:rPr>
              <w:t>2</w:t>
            </w:r>
          </w:p>
        </w:tc>
        <w:tc>
          <w:tcPr>
            <w:tcW w:w="1215" w:type="dxa"/>
            <w:shd w:val="clear" w:color="auto" w:fill="D2DEEE"/>
          </w:tcPr>
          <w:p>
            <w:pPr>
              <w:pStyle w:val="TableParagraph"/>
              <w:spacing w:before="42"/>
              <w:ind w:left="14"/>
              <w:rPr>
                <w:b/>
                <w:sz w:val="18"/>
              </w:rPr>
            </w:pPr>
            <w:r>
              <w:rPr>
                <w:b/>
                <w:spacing w:val="-10"/>
                <w:sz w:val="18"/>
              </w:rPr>
              <w:t>2</w:t>
            </w:r>
          </w:p>
        </w:tc>
        <w:tc>
          <w:tcPr>
            <w:tcW w:w="1157" w:type="dxa"/>
            <w:shd w:val="clear" w:color="auto" w:fill="D2DEEE"/>
          </w:tcPr>
          <w:p>
            <w:pPr>
              <w:pStyle w:val="TableParagraph"/>
              <w:spacing w:before="42"/>
              <w:ind w:left="14"/>
              <w:rPr>
                <w:sz w:val="18"/>
              </w:rPr>
            </w:pPr>
            <w:r>
              <w:rPr>
                <w:spacing w:val="-10"/>
                <w:sz w:val="18"/>
              </w:rPr>
              <w:t>1</w:t>
            </w:r>
          </w:p>
        </w:tc>
        <w:tc>
          <w:tcPr>
            <w:tcW w:w="1157" w:type="dxa"/>
            <w:shd w:val="clear" w:color="auto" w:fill="EAEEF7"/>
          </w:tcPr>
          <w:p>
            <w:pPr>
              <w:pStyle w:val="TableParagraph"/>
              <w:spacing w:before="42"/>
              <w:ind w:left="14"/>
              <w:rPr>
                <w:sz w:val="18"/>
              </w:rPr>
            </w:pPr>
            <w:r>
              <w:rPr>
                <w:sz w:val="18"/>
              </w:rPr>
              <w:t>-</w:t>
            </w:r>
            <w:r>
              <w:rPr>
                <w:spacing w:val="-5"/>
                <w:sz w:val="18"/>
              </w:rPr>
              <w:t>14</w:t>
            </w:r>
          </w:p>
        </w:tc>
      </w:tr>
      <w:tr>
        <w:trPr>
          <w:trHeight w:val="292" w:hRule="atLeast"/>
        </w:trPr>
        <w:tc>
          <w:tcPr>
            <w:tcW w:w="1383" w:type="dxa"/>
            <w:shd w:val="clear" w:color="auto" w:fill="D2DEEE"/>
          </w:tcPr>
          <w:p>
            <w:pPr>
              <w:pStyle w:val="TableParagraph"/>
              <w:spacing w:before="46"/>
              <w:ind w:left="14"/>
              <w:rPr>
                <w:sz w:val="18"/>
              </w:rPr>
            </w:pPr>
            <w:r>
              <w:rPr>
                <w:spacing w:val="-2"/>
                <w:sz w:val="18"/>
              </w:rPr>
              <w:t>1314.5-O-</w:t>
            </w:r>
            <w:r>
              <w:rPr>
                <w:spacing w:val="-5"/>
                <w:sz w:val="18"/>
              </w:rPr>
              <w:t>RU</w:t>
            </w:r>
          </w:p>
        </w:tc>
        <w:tc>
          <w:tcPr>
            <w:tcW w:w="1119" w:type="dxa"/>
            <w:shd w:val="clear" w:color="auto" w:fill="D2DEEE"/>
          </w:tcPr>
          <w:p>
            <w:pPr>
              <w:pStyle w:val="TableParagraph"/>
              <w:spacing w:before="46"/>
              <w:ind w:left="13"/>
              <w:rPr>
                <w:b/>
                <w:sz w:val="18"/>
              </w:rPr>
            </w:pPr>
            <w:r>
              <w:rPr>
                <w:b/>
                <w:spacing w:val="-5"/>
                <w:sz w:val="18"/>
              </w:rPr>
              <w:t>6.1</w:t>
            </w:r>
          </w:p>
        </w:tc>
        <w:tc>
          <w:tcPr>
            <w:tcW w:w="1210" w:type="dxa"/>
            <w:shd w:val="clear" w:color="auto" w:fill="D2DEEE"/>
          </w:tcPr>
          <w:p>
            <w:pPr>
              <w:pStyle w:val="TableParagraph"/>
              <w:spacing w:before="46"/>
              <w:ind w:left="8"/>
              <w:rPr>
                <w:sz w:val="18"/>
              </w:rPr>
            </w:pPr>
            <w:r>
              <w:rPr>
                <w:spacing w:val="-10"/>
                <w:sz w:val="18"/>
              </w:rPr>
              <w:t>1</w:t>
            </w:r>
          </w:p>
        </w:tc>
        <w:tc>
          <w:tcPr>
            <w:tcW w:w="1603" w:type="dxa"/>
            <w:shd w:val="clear" w:color="auto" w:fill="D2DEEE"/>
          </w:tcPr>
          <w:p>
            <w:pPr>
              <w:pStyle w:val="TableParagraph"/>
              <w:spacing w:before="46"/>
              <w:ind w:left="13"/>
              <w:rPr>
                <w:sz w:val="18"/>
              </w:rPr>
            </w:pPr>
            <w:r>
              <w:rPr>
                <w:spacing w:val="-5"/>
                <w:sz w:val="18"/>
              </w:rPr>
              <w:t>3.5</w:t>
            </w:r>
          </w:p>
        </w:tc>
        <w:tc>
          <w:tcPr>
            <w:tcW w:w="1157" w:type="dxa"/>
            <w:shd w:val="clear" w:color="auto" w:fill="D2DEEE"/>
          </w:tcPr>
          <w:p>
            <w:pPr>
              <w:pStyle w:val="TableParagraph"/>
              <w:spacing w:before="46"/>
              <w:ind w:left="14"/>
              <w:rPr>
                <w:sz w:val="18"/>
              </w:rPr>
            </w:pPr>
            <w:r>
              <w:rPr>
                <w:spacing w:val="-10"/>
                <w:sz w:val="18"/>
              </w:rPr>
              <w:t>2</w:t>
            </w:r>
          </w:p>
        </w:tc>
        <w:tc>
          <w:tcPr>
            <w:tcW w:w="1215" w:type="dxa"/>
            <w:shd w:val="clear" w:color="auto" w:fill="D2DEEE"/>
          </w:tcPr>
          <w:p>
            <w:pPr>
              <w:pStyle w:val="TableParagraph"/>
              <w:spacing w:before="46"/>
              <w:ind w:left="14"/>
              <w:rPr>
                <w:b/>
                <w:sz w:val="18"/>
              </w:rPr>
            </w:pPr>
            <w:r>
              <w:rPr>
                <w:b/>
                <w:spacing w:val="-10"/>
                <w:sz w:val="18"/>
              </w:rPr>
              <w:t>2</w:t>
            </w:r>
          </w:p>
        </w:tc>
        <w:tc>
          <w:tcPr>
            <w:tcW w:w="1157" w:type="dxa"/>
            <w:shd w:val="clear" w:color="auto" w:fill="D2DEEE"/>
          </w:tcPr>
          <w:p>
            <w:pPr>
              <w:pStyle w:val="TableParagraph"/>
              <w:spacing w:before="46"/>
              <w:ind w:left="14"/>
              <w:rPr>
                <w:sz w:val="18"/>
              </w:rPr>
            </w:pPr>
            <w:r>
              <w:rPr>
                <w:spacing w:val="-10"/>
                <w:sz w:val="18"/>
              </w:rPr>
              <w:t>1</w:t>
            </w:r>
          </w:p>
        </w:tc>
        <w:tc>
          <w:tcPr>
            <w:tcW w:w="1157" w:type="dxa"/>
            <w:shd w:val="clear" w:color="auto" w:fill="D2DEEE"/>
          </w:tcPr>
          <w:p>
            <w:pPr>
              <w:pStyle w:val="TableParagraph"/>
              <w:spacing w:before="46"/>
              <w:ind w:left="14"/>
              <w:rPr>
                <w:sz w:val="18"/>
              </w:rPr>
            </w:pPr>
            <w:r>
              <w:rPr>
                <w:sz w:val="18"/>
              </w:rPr>
              <w:t>-</w:t>
            </w:r>
            <w:r>
              <w:rPr>
                <w:spacing w:val="-5"/>
                <w:sz w:val="18"/>
              </w:rPr>
              <w:t>14</w:t>
            </w:r>
          </w:p>
        </w:tc>
      </w:tr>
      <w:tr>
        <w:trPr>
          <w:trHeight w:val="292" w:hRule="atLeast"/>
        </w:trPr>
        <w:tc>
          <w:tcPr>
            <w:tcW w:w="1383" w:type="dxa"/>
            <w:shd w:val="clear" w:color="auto" w:fill="EAEEF7"/>
          </w:tcPr>
          <w:p>
            <w:pPr>
              <w:pStyle w:val="TableParagraph"/>
              <w:spacing w:before="47"/>
              <w:ind w:left="14"/>
              <w:rPr>
                <w:sz w:val="18"/>
              </w:rPr>
            </w:pPr>
            <w:r>
              <w:rPr>
                <w:spacing w:val="-2"/>
                <w:sz w:val="18"/>
              </w:rPr>
              <w:t>1307.5-O-</w:t>
            </w:r>
            <w:r>
              <w:rPr>
                <w:spacing w:val="-5"/>
                <w:sz w:val="18"/>
              </w:rPr>
              <w:t>DU</w:t>
            </w:r>
          </w:p>
        </w:tc>
        <w:tc>
          <w:tcPr>
            <w:tcW w:w="1119" w:type="dxa"/>
            <w:shd w:val="clear" w:color="auto" w:fill="D2DEEE"/>
          </w:tcPr>
          <w:p>
            <w:pPr>
              <w:pStyle w:val="TableParagraph"/>
              <w:spacing w:before="47"/>
              <w:ind w:left="13"/>
              <w:rPr>
                <w:b/>
                <w:sz w:val="18"/>
              </w:rPr>
            </w:pPr>
            <w:r>
              <w:rPr>
                <w:b/>
                <w:spacing w:val="-5"/>
                <w:sz w:val="18"/>
              </w:rPr>
              <w:t>6.1</w:t>
            </w:r>
          </w:p>
        </w:tc>
        <w:tc>
          <w:tcPr>
            <w:tcW w:w="1210" w:type="dxa"/>
            <w:shd w:val="clear" w:color="auto" w:fill="EAEEF7"/>
          </w:tcPr>
          <w:p>
            <w:pPr>
              <w:pStyle w:val="TableParagraph"/>
              <w:spacing w:before="47"/>
              <w:ind w:left="8"/>
              <w:rPr>
                <w:sz w:val="18"/>
              </w:rPr>
            </w:pPr>
            <w:r>
              <w:rPr>
                <w:spacing w:val="-10"/>
                <w:sz w:val="18"/>
              </w:rPr>
              <w:t>1</w:t>
            </w:r>
          </w:p>
        </w:tc>
        <w:tc>
          <w:tcPr>
            <w:tcW w:w="1603" w:type="dxa"/>
            <w:shd w:val="clear" w:color="auto" w:fill="EAEEF7"/>
          </w:tcPr>
          <w:p>
            <w:pPr>
              <w:pStyle w:val="TableParagraph"/>
              <w:spacing w:before="47"/>
              <w:ind w:left="13"/>
              <w:rPr>
                <w:sz w:val="18"/>
              </w:rPr>
            </w:pPr>
            <w:r>
              <w:rPr>
                <w:spacing w:val="-5"/>
                <w:sz w:val="18"/>
              </w:rPr>
              <w:t>3.5</w:t>
            </w:r>
          </w:p>
        </w:tc>
        <w:tc>
          <w:tcPr>
            <w:tcW w:w="1157" w:type="dxa"/>
            <w:shd w:val="clear" w:color="auto" w:fill="EAEEF7"/>
          </w:tcPr>
          <w:p>
            <w:pPr>
              <w:pStyle w:val="TableParagraph"/>
              <w:spacing w:before="47"/>
              <w:ind w:left="14"/>
              <w:rPr>
                <w:sz w:val="18"/>
              </w:rPr>
            </w:pPr>
            <w:r>
              <w:rPr>
                <w:spacing w:val="-10"/>
                <w:sz w:val="18"/>
              </w:rPr>
              <w:t>2</w:t>
            </w:r>
          </w:p>
        </w:tc>
        <w:tc>
          <w:tcPr>
            <w:tcW w:w="1215" w:type="dxa"/>
            <w:shd w:val="clear" w:color="auto" w:fill="D2DEEE"/>
          </w:tcPr>
          <w:p>
            <w:pPr>
              <w:pStyle w:val="TableParagraph"/>
              <w:spacing w:before="47"/>
              <w:ind w:left="14"/>
              <w:rPr>
                <w:b/>
                <w:sz w:val="18"/>
              </w:rPr>
            </w:pPr>
            <w:r>
              <w:rPr>
                <w:b/>
                <w:spacing w:val="-10"/>
                <w:sz w:val="18"/>
              </w:rPr>
              <w:t>2</w:t>
            </w:r>
          </w:p>
        </w:tc>
        <w:tc>
          <w:tcPr>
            <w:tcW w:w="1157" w:type="dxa"/>
            <w:shd w:val="clear" w:color="auto" w:fill="D2DEEE"/>
          </w:tcPr>
          <w:p>
            <w:pPr>
              <w:pStyle w:val="TableParagraph"/>
              <w:spacing w:before="47"/>
              <w:ind w:left="14"/>
              <w:rPr>
                <w:sz w:val="18"/>
              </w:rPr>
            </w:pPr>
            <w:r>
              <w:rPr>
                <w:spacing w:val="-10"/>
                <w:sz w:val="18"/>
              </w:rPr>
              <w:t>1</w:t>
            </w:r>
          </w:p>
        </w:tc>
        <w:tc>
          <w:tcPr>
            <w:tcW w:w="1157" w:type="dxa"/>
            <w:shd w:val="clear" w:color="auto" w:fill="EAEEF7"/>
          </w:tcPr>
          <w:p>
            <w:pPr>
              <w:pStyle w:val="TableParagraph"/>
              <w:spacing w:before="47"/>
              <w:ind w:left="14"/>
              <w:rPr>
                <w:sz w:val="18"/>
              </w:rPr>
            </w:pPr>
            <w:r>
              <w:rPr>
                <w:sz w:val="18"/>
              </w:rPr>
              <w:t>-</w:t>
            </w:r>
            <w:r>
              <w:rPr>
                <w:spacing w:val="-5"/>
                <w:sz w:val="18"/>
              </w:rPr>
              <w:t>14</w:t>
            </w:r>
          </w:p>
        </w:tc>
      </w:tr>
      <w:tr>
        <w:trPr>
          <w:trHeight w:val="292" w:hRule="atLeast"/>
        </w:trPr>
        <w:tc>
          <w:tcPr>
            <w:tcW w:w="1383" w:type="dxa"/>
            <w:shd w:val="clear" w:color="auto" w:fill="D2DEEE"/>
          </w:tcPr>
          <w:p>
            <w:pPr>
              <w:pStyle w:val="TableParagraph"/>
              <w:spacing w:before="46"/>
              <w:ind w:left="14"/>
              <w:rPr>
                <w:sz w:val="18"/>
              </w:rPr>
            </w:pPr>
            <w:r>
              <w:rPr>
                <w:spacing w:val="-2"/>
                <w:sz w:val="18"/>
              </w:rPr>
              <w:t>1294.5-O-</w:t>
            </w:r>
            <w:r>
              <w:rPr>
                <w:spacing w:val="-5"/>
                <w:sz w:val="18"/>
              </w:rPr>
              <w:t>RU</w:t>
            </w:r>
          </w:p>
        </w:tc>
        <w:tc>
          <w:tcPr>
            <w:tcW w:w="1119" w:type="dxa"/>
            <w:shd w:val="clear" w:color="auto" w:fill="D2DEEE"/>
          </w:tcPr>
          <w:p>
            <w:pPr>
              <w:pStyle w:val="TableParagraph"/>
              <w:spacing w:before="46"/>
              <w:ind w:left="13"/>
              <w:rPr>
                <w:b/>
                <w:sz w:val="18"/>
              </w:rPr>
            </w:pPr>
            <w:r>
              <w:rPr>
                <w:b/>
                <w:spacing w:val="-5"/>
                <w:sz w:val="18"/>
              </w:rPr>
              <w:t>6.1</w:t>
            </w:r>
          </w:p>
        </w:tc>
        <w:tc>
          <w:tcPr>
            <w:tcW w:w="1210" w:type="dxa"/>
            <w:shd w:val="clear" w:color="auto" w:fill="D2DEEE"/>
          </w:tcPr>
          <w:p>
            <w:pPr>
              <w:pStyle w:val="TableParagraph"/>
              <w:spacing w:before="46"/>
              <w:ind w:left="8"/>
              <w:rPr>
                <w:sz w:val="18"/>
              </w:rPr>
            </w:pPr>
            <w:r>
              <w:rPr>
                <w:spacing w:val="-10"/>
                <w:sz w:val="18"/>
              </w:rPr>
              <w:t>1</w:t>
            </w:r>
          </w:p>
        </w:tc>
        <w:tc>
          <w:tcPr>
            <w:tcW w:w="1603" w:type="dxa"/>
            <w:shd w:val="clear" w:color="auto" w:fill="D2DEEE"/>
          </w:tcPr>
          <w:p>
            <w:pPr>
              <w:pStyle w:val="TableParagraph"/>
              <w:spacing w:before="46"/>
              <w:ind w:left="13"/>
              <w:rPr>
                <w:sz w:val="18"/>
              </w:rPr>
            </w:pPr>
            <w:r>
              <w:rPr>
                <w:spacing w:val="-5"/>
                <w:sz w:val="18"/>
              </w:rPr>
              <w:t>3.5</w:t>
            </w:r>
          </w:p>
        </w:tc>
        <w:tc>
          <w:tcPr>
            <w:tcW w:w="1157" w:type="dxa"/>
            <w:shd w:val="clear" w:color="auto" w:fill="D2DEEE"/>
          </w:tcPr>
          <w:p>
            <w:pPr>
              <w:pStyle w:val="TableParagraph"/>
              <w:spacing w:before="46"/>
              <w:ind w:left="14"/>
              <w:rPr>
                <w:sz w:val="18"/>
              </w:rPr>
            </w:pPr>
            <w:r>
              <w:rPr>
                <w:spacing w:val="-10"/>
                <w:sz w:val="18"/>
              </w:rPr>
              <w:t>2</w:t>
            </w:r>
          </w:p>
        </w:tc>
        <w:tc>
          <w:tcPr>
            <w:tcW w:w="1215" w:type="dxa"/>
            <w:shd w:val="clear" w:color="auto" w:fill="D2DEEE"/>
          </w:tcPr>
          <w:p>
            <w:pPr>
              <w:pStyle w:val="TableParagraph"/>
              <w:spacing w:before="46"/>
              <w:ind w:left="14"/>
              <w:rPr>
                <w:b/>
                <w:sz w:val="18"/>
              </w:rPr>
            </w:pPr>
            <w:r>
              <w:rPr>
                <w:b/>
                <w:spacing w:val="-10"/>
                <w:sz w:val="18"/>
              </w:rPr>
              <w:t>2</w:t>
            </w:r>
          </w:p>
        </w:tc>
        <w:tc>
          <w:tcPr>
            <w:tcW w:w="1157" w:type="dxa"/>
            <w:shd w:val="clear" w:color="auto" w:fill="D2DEEE"/>
          </w:tcPr>
          <w:p>
            <w:pPr>
              <w:pStyle w:val="TableParagraph"/>
              <w:spacing w:before="46"/>
              <w:ind w:left="14"/>
              <w:rPr>
                <w:sz w:val="18"/>
              </w:rPr>
            </w:pPr>
            <w:r>
              <w:rPr>
                <w:spacing w:val="-10"/>
                <w:sz w:val="18"/>
              </w:rPr>
              <w:t>1</w:t>
            </w:r>
          </w:p>
        </w:tc>
        <w:tc>
          <w:tcPr>
            <w:tcW w:w="1157" w:type="dxa"/>
            <w:shd w:val="clear" w:color="auto" w:fill="D2DEEE"/>
          </w:tcPr>
          <w:p>
            <w:pPr>
              <w:pStyle w:val="TableParagraph"/>
              <w:spacing w:before="46"/>
              <w:ind w:left="14"/>
              <w:rPr>
                <w:sz w:val="18"/>
              </w:rPr>
            </w:pPr>
            <w:r>
              <w:rPr>
                <w:sz w:val="18"/>
              </w:rPr>
              <w:t>-</w:t>
            </w:r>
            <w:r>
              <w:rPr>
                <w:spacing w:val="-5"/>
                <w:sz w:val="18"/>
              </w:rPr>
              <w:t>14</w:t>
            </w:r>
          </w:p>
        </w:tc>
      </w:tr>
      <w:tr>
        <w:trPr>
          <w:trHeight w:val="291" w:hRule="atLeast"/>
        </w:trPr>
        <w:tc>
          <w:tcPr>
            <w:tcW w:w="1383" w:type="dxa"/>
            <w:shd w:val="clear" w:color="auto" w:fill="EAEEF7"/>
          </w:tcPr>
          <w:p>
            <w:pPr>
              <w:pStyle w:val="TableParagraph"/>
              <w:spacing w:before="42"/>
              <w:ind w:left="14"/>
              <w:rPr>
                <w:sz w:val="18"/>
              </w:rPr>
            </w:pPr>
            <w:r>
              <w:rPr>
                <w:spacing w:val="-2"/>
                <w:sz w:val="18"/>
              </w:rPr>
              <w:t>1287.5-O-</w:t>
            </w:r>
            <w:r>
              <w:rPr>
                <w:spacing w:val="-5"/>
                <w:sz w:val="18"/>
              </w:rPr>
              <w:t>DU</w:t>
            </w:r>
          </w:p>
        </w:tc>
        <w:tc>
          <w:tcPr>
            <w:tcW w:w="1119" w:type="dxa"/>
            <w:shd w:val="clear" w:color="auto" w:fill="D2DEEE"/>
          </w:tcPr>
          <w:p>
            <w:pPr>
              <w:pStyle w:val="TableParagraph"/>
              <w:spacing w:before="42"/>
              <w:ind w:left="13"/>
              <w:rPr>
                <w:b/>
                <w:sz w:val="18"/>
              </w:rPr>
            </w:pPr>
            <w:r>
              <w:rPr>
                <w:b/>
                <w:spacing w:val="-5"/>
                <w:sz w:val="18"/>
              </w:rPr>
              <w:t>6.1</w:t>
            </w:r>
          </w:p>
        </w:tc>
        <w:tc>
          <w:tcPr>
            <w:tcW w:w="1210" w:type="dxa"/>
            <w:shd w:val="clear" w:color="auto" w:fill="EAEEF7"/>
          </w:tcPr>
          <w:p>
            <w:pPr>
              <w:pStyle w:val="TableParagraph"/>
              <w:spacing w:before="42"/>
              <w:ind w:left="8"/>
              <w:rPr>
                <w:sz w:val="18"/>
              </w:rPr>
            </w:pPr>
            <w:r>
              <w:rPr>
                <w:spacing w:val="-10"/>
                <w:sz w:val="18"/>
              </w:rPr>
              <w:t>1</w:t>
            </w:r>
          </w:p>
        </w:tc>
        <w:tc>
          <w:tcPr>
            <w:tcW w:w="1603" w:type="dxa"/>
            <w:shd w:val="clear" w:color="auto" w:fill="EAEEF7"/>
          </w:tcPr>
          <w:p>
            <w:pPr>
              <w:pStyle w:val="TableParagraph"/>
              <w:spacing w:before="42"/>
              <w:ind w:left="13"/>
              <w:rPr>
                <w:sz w:val="18"/>
              </w:rPr>
            </w:pPr>
            <w:r>
              <w:rPr>
                <w:spacing w:val="-5"/>
                <w:sz w:val="18"/>
              </w:rPr>
              <w:t>3.5</w:t>
            </w:r>
          </w:p>
        </w:tc>
        <w:tc>
          <w:tcPr>
            <w:tcW w:w="1157" w:type="dxa"/>
            <w:shd w:val="clear" w:color="auto" w:fill="EAEEF7"/>
          </w:tcPr>
          <w:p>
            <w:pPr>
              <w:pStyle w:val="TableParagraph"/>
              <w:spacing w:before="42"/>
              <w:ind w:left="14"/>
              <w:rPr>
                <w:sz w:val="18"/>
              </w:rPr>
            </w:pPr>
            <w:r>
              <w:rPr>
                <w:spacing w:val="-10"/>
                <w:sz w:val="18"/>
              </w:rPr>
              <w:t>2</w:t>
            </w:r>
          </w:p>
        </w:tc>
        <w:tc>
          <w:tcPr>
            <w:tcW w:w="1215" w:type="dxa"/>
            <w:shd w:val="clear" w:color="auto" w:fill="D2DEEE"/>
          </w:tcPr>
          <w:p>
            <w:pPr>
              <w:pStyle w:val="TableParagraph"/>
              <w:spacing w:before="42"/>
              <w:ind w:left="14"/>
              <w:rPr>
                <w:b/>
                <w:sz w:val="18"/>
              </w:rPr>
            </w:pPr>
            <w:r>
              <w:rPr>
                <w:b/>
                <w:spacing w:val="-10"/>
                <w:sz w:val="18"/>
              </w:rPr>
              <w:t>2</w:t>
            </w:r>
          </w:p>
        </w:tc>
        <w:tc>
          <w:tcPr>
            <w:tcW w:w="1157" w:type="dxa"/>
            <w:shd w:val="clear" w:color="auto" w:fill="D2DEEE"/>
          </w:tcPr>
          <w:p>
            <w:pPr>
              <w:pStyle w:val="TableParagraph"/>
              <w:spacing w:before="42"/>
              <w:ind w:left="14"/>
              <w:rPr>
                <w:sz w:val="18"/>
              </w:rPr>
            </w:pPr>
            <w:r>
              <w:rPr>
                <w:spacing w:val="-10"/>
                <w:sz w:val="18"/>
              </w:rPr>
              <w:t>1</w:t>
            </w:r>
          </w:p>
        </w:tc>
        <w:tc>
          <w:tcPr>
            <w:tcW w:w="1157" w:type="dxa"/>
            <w:shd w:val="clear" w:color="auto" w:fill="EAEEF7"/>
          </w:tcPr>
          <w:p>
            <w:pPr>
              <w:pStyle w:val="TableParagraph"/>
              <w:spacing w:before="42"/>
              <w:ind w:left="14"/>
              <w:rPr>
                <w:sz w:val="18"/>
              </w:rPr>
            </w:pPr>
            <w:r>
              <w:rPr>
                <w:sz w:val="18"/>
              </w:rPr>
              <w:t>-</w:t>
            </w:r>
            <w:r>
              <w:rPr>
                <w:spacing w:val="-5"/>
                <w:sz w:val="18"/>
              </w:rPr>
              <w:t>14</w:t>
            </w:r>
          </w:p>
        </w:tc>
      </w:tr>
      <w:tr>
        <w:trPr>
          <w:trHeight w:val="287" w:hRule="atLeast"/>
        </w:trPr>
        <w:tc>
          <w:tcPr>
            <w:tcW w:w="1383" w:type="dxa"/>
            <w:shd w:val="clear" w:color="auto" w:fill="D2DEEE"/>
          </w:tcPr>
          <w:p>
            <w:pPr>
              <w:pStyle w:val="TableParagraph"/>
              <w:spacing w:before="42"/>
              <w:ind w:left="14"/>
              <w:rPr>
                <w:sz w:val="18"/>
              </w:rPr>
            </w:pPr>
            <w:r>
              <w:rPr>
                <w:spacing w:val="-2"/>
                <w:sz w:val="18"/>
              </w:rPr>
              <w:t>1274.5-O-</w:t>
            </w:r>
            <w:r>
              <w:rPr>
                <w:spacing w:val="-5"/>
                <w:sz w:val="18"/>
              </w:rPr>
              <w:t>RU</w:t>
            </w:r>
          </w:p>
        </w:tc>
        <w:tc>
          <w:tcPr>
            <w:tcW w:w="1119" w:type="dxa"/>
            <w:shd w:val="clear" w:color="auto" w:fill="D2DEEE"/>
          </w:tcPr>
          <w:p>
            <w:pPr>
              <w:pStyle w:val="TableParagraph"/>
              <w:spacing w:before="42"/>
              <w:ind w:left="13"/>
              <w:rPr>
                <w:b/>
                <w:sz w:val="18"/>
              </w:rPr>
            </w:pPr>
            <w:r>
              <w:rPr>
                <w:b/>
                <w:spacing w:val="-5"/>
                <w:sz w:val="18"/>
              </w:rPr>
              <w:t>6.1</w:t>
            </w:r>
          </w:p>
        </w:tc>
        <w:tc>
          <w:tcPr>
            <w:tcW w:w="1210" w:type="dxa"/>
            <w:shd w:val="clear" w:color="auto" w:fill="D2DEEE"/>
          </w:tcPr>
          <w:p>
            <w:pPr>
              <w:pStyle w:val="TableParagraph"/>
              <w:spacing w:before="42"/>
              <w:ind w:left="8"/>
              <w:rPr>
                <w:sz w:val="18"/>
              </w:rPr>
            </w:pPr>
            <w:r>
              <w:rPr>
                <w:spacing w:val="-10"/>
                <w:sz w:val="18"/>
              </w:rPr>
              <w:t>1</w:t>
            </w:r>
          </w:p>
        </w:tc>
        <w:tc>
          <w:tcPr>
            <w:tcW w:w="1603" w:type="dxa"/>
            <w:shd w:val="clear" w:color="auto" w:fill="D2DEEE"/>
          </w:tcPr>
          <w:p>
            <w:pPr>
              <w:pStyle w:val="TableParagraph"/>
              <w:spacing w:before="42"/>
              <w:ind w:left="13"/>
              <w:rPr>
                <w:sz w:val="18"/>
              </w:rPr>
            </w:pPr>
            <w:r>
              <w:rPr>
                <w:spacing w:val="-5"/>
                <w:sz w:val="18"/>
              </w:rPr>
              <w:t>3.5</w:t>
            </w:r>
          </w:p>
        </w:tc>
        <w:tc>
          <w:tcPr>
            <w:tcW w:w="1157" w:type="dxa"/>
            <w:shd w:val="clear" w:color="auto" w:fill="D2DEEE"/>
          </w:tcPr>
          <w:p>
            <w:pPr>
              <w:pStyle w:val="TableParagraph"/>
              <w:spacing w:before="42"/>
              <w:ind w:left="14"/>
              <w:rPr>
                <w:sz w:val="18"/>
              </w:rPr>
            </w:pPr>
            <w:r>
              <w:rPr>
                <w:spacing w:val="-10"/>
                <w:sz w:val="18"/>
              </w:rPr>
              <w:t>2</w:t>
            </w:r>
          </w:p>
        </w:tc>
        <w:tc>
          <w:tcPr>
            <w:tcW w:w="1215" w:type="dxa"/>
            <w:shd w:val="clear" w:color="auto" w:fill="D2DEEE"/>
          </w:tcPr>
          <w:p>
            <w:pPr>
              <w:pStyle w:val="TableParagraph"/>
              <w:spacing w:before="42"/>
              <w:ind w:left="14"/>
              <w:rPr>
                <w:b/>
                <w:sz w:val="18"/>
              </w:rPr>
            </w:pPr>
            <w:r>
              <w:rPr>
                <w:b/>
                <w:spacing w:val="-10"/>
                <w:sz w:val="18"/>
              </w:rPr>
              <w:t>2</w:t>
            </w:r>
          </w:p>
        </w:tc>
        <w:tc>
          <w:tcPr>
            <w:tcW w:w="1157" w:type="dxa"/>
            <w:shd w:val="clear" w:color="auto" w:fill="D2DEEE"/>
          </w:tcPr>
          <w:p>
            <w:pPr>
              <w:pStyle w:val="TableParagraph"/>
              <w:spacing w:before="42"/>
              <w:ind w:left="14"/>
              <w:rPr>
                <w:sz w:val="18"/>
              </w:rPr>
            </w:pPr>
            <w:r>
              <w:rPr>
                <w:spacing w:val="-10"/>
                <w:sz w:val="18"/>
              </w:rPr>
              <w:t>1</w:t>
            </w:r>
          </w:p>
        </w:tc>
        <w:tc>
          <w:tcPr>
            <w:tcW w:w="1157" w:type="dxa"/>
            <w:shd w:val="clear" w:color="auto" w:fill="D2DEEE"/>
          </w:tcPr>
          <w:p>
            <w:pPr>
              <w:pStyle w:val="TableParagraph"/>
              <w:spacing w:before="42"/>
              <w:ind w:left="14"/>
              <w:rPr>
                <w:sz w:val="18"/>
              </w:rPr>
            </w:pPr>
            <w:r>
              <w:rPr>
                <w:sz w:val="18"/>
              </w:rPr>
              <w:t>-</w:t>
            </w:r>
            <w:r>
              <w:rPr>
                <w:spacing w:val="-5"/>
                <w:sz w:val="18"/>
              </w:rPr>
              <w:t>14</w:t>
            </w:r>
          </w:p>
        </w:tc>
      </w:tr>
      <w:tr>
        <w:trPr>
          <w:trHeight w:val="239" w:hRule="atLeast"/>
        </w:trPr>
        <w:tc>
          <w:tcPr>
            <w:tcW w:w="1383" w:type="dxa"/>
            <w:shd w:val="clear" w:color="auto" w:fill="EAEEF7"/>
          </w:tcPr>
          <w:p>
            <w:pPr>
              <w:pStyle w:val="TableParagraph"/>
              <w:spacing w:line="201" w:lineRule="exact" w:before="18"/>
              <w:ind w:left="14"/>
              <w:rPr>
                <w:sz w:val="18"/>
              </w:rPr>
            </w:pPr>
            <w:r>
              <w:rPr>
                <w:spacing w:val="-2"/>
                <w:sz w:val="18"/>
              </w:rPr>
              <w:t>1267.5-O-</w:t>
            </w:r>
            <w:r>
              <w:rPr>
                <w:spacing w:val="-5"/>
                <w:sz w:val="18"/>
              </w:rPr>
              <w:t>DU</w:t>
            </w:r>
          </w:p>
        </w:tc>
        <w:tc>
          <w:tcPr>
            <w:tcW w:w="1119" w:type="dxa"/>
            <w:shd w:val="clear" w:color="auto" w:fill="D2DEEE"/>
          </w:tcPr>
          <w:p>
            <w:pPr>
              <w:pStyle w:val="TableParagraph"/>
              <w:spacing w:line="201" w:lineRule="exact" w:before="18"/>
              <w:ind w:left="13"/>
              <w:rPr>
                <w:b/>
                <w:sz w:val="18"/>
              </w:rPr>
            </w:pPr>
            <w:r>
              <w:rPr>
                <w:b/>
                <w:spacing w:val="-5"/>
                <w:sz w:val="18"/>
              </w:rPr>
              <w:t>6.1</w:t>
            </w:r>
          </w:p>
        </w:tc>
        <w:tc>
          <w:tcPr>
            <w:tcW w:w="1210" w:type="dxa"/>
            <w:shd w:val="clear" w:color="auto" w:fill="EAEEF7"/>
          </w:tcPr>
          <w:p>
            <w:pPr>
              <w:pStyle w:val="TableParagraph"/>
              <w:spacing w:line="201" w:lineRule="exact" w:before="18"/>
              <w:ind w:left="8"/>
              <w:rPr>
                <w:sz w:val="18"/>
              </w:rPr>
            </w:pPr>
            <w:r>
              <w:rPr>
                <w:spacing w:val="-10"/>
                <w:sz w:val="18"/>
              </w:rPr>
              <w:t>1</w:t>
            </w:r>
          </w:p>
        </w:tc>
        <w:tc>
          <w:tcPr>
            <w:tcW w:w="1603" w:type="dxa"/>
            <w:shd w:val="clear" w:color="auto" w:fill="EAEEF7"/>
          </w:tcPr>
          <w:p>
            <w:pPr>
              <w:pStyle w:val="TableParagraph"/>
              <w:spacing w:line="201" w:lineRule="exact" w:before="18"/>
              <w:ind w:left="13"/>
              <w:rPr>
                <w:sz w:val="18"/>
              </w:rPr>
            </w:pPr>
            <w:r>
              <w:rPr>
                <w:spacing w:val="-5"/>
                <w:sz w:val="18"/>
              </w:rPr>
              <w:t>3.5</w:t>
            </w:r>
          </w:p>
        </w:tc>
        <w:tc>
          <w:tcPr>
            <w:tcW w:w="1157" w:type="dxa"/>
            <w:shd w:val="clear" w:color="auto" w:fill="EAEEF7"/>
          </w:tcPr>
          <w:p>
            <w:pPr>
              <w:pStyle w:val="TableParagraph"/>
              <w:spacing w:line="201" w:lineRule="exact" w:before="18"/>
              <w:ind w:left="14"/>
              <w:rPr>
                <w:sz w:val="18"/>
              </w:rPr>
            </w:pPr>
            <w:r>
              <w:rPr>
                <w:spacing w:val="-10"/>
                <w:sz w:val="18"/>
              </w:rPr>
              <w:t>2</w:t>
            </w:r>
          </w:p>
        </w:tc>
        <w:tc>
          <w:tcPr>
            <w:tcW w:w="1215" w:type="dxa"/>
            <w:shd w:val="clear" w:color="auto" w:fill="D2DEEE"/>
          </w:tcPr>
          <w:p>
            <w:pPr>
              <w:pStyle w:val="TableParagraph"/>
              <w:spacing w:line="201" w:lineRule="exact" w:before="18"/>
              <w:ind w:left="14"/>
              <w:rPr>
                <w:b/>
                <w:sz w:val="18"/>
              </w:rPr>
            </w:pPr>
            <w:r>
              <w:rPr>
                <w:b/>
                <w:spacing w:val="-10"/>
                <w:sz w:val="18"/>
              </w:rPr>
              <w:t>2</w:t>
            </w:r>
          </w:p>
        </w:tc>
        <w:tc>
          <w:tcPr>
            <w:tcW w:w="1157" w:type="dxa"/>
            <w:shd w:val="clear" w:color="auto" w:fill="D2DEEE"/>
          </w:tcPr>
          <w:p>
            <w:pPr>
              <w:pStyle w:val="TableParagraph"/>
              <w:spacing w:line="201" w:lineRule="exact" w:before="18"/>
              <w:ind w:left="14"/>
              <w:rPr>
                <w:sz w:val="18"/>
              </w:rPr>
            </w:pPr>
            <w:r>
              <w:rPr>
                <w:spacing w:val="-10"/>
                <w:sz w:val="18"/>
              </w:rPr>
              <w:t>1</w:t>
            </w:r>
          </w:p>
        </w:tc>
        <w:tc>
          <w:tcPr>
            <w:tcW w:w="1157" w:type="dxa"/>
            <w:shd w:val="clear" w:color="auto" w:fill="EAEEF7"/>
          </w:tcPr>
          <w:p>
            <w:pPr>
              <w:pStyle w:val="TableParagraph"/>
              <w:spacing w:line="201" w:lineRule="exact" w:before="18"/>
              <w:ind w:left="14"/>
              <w:rPr>
                <w:sz w:val="18"/>
              </w:rPr>
            </w:pPr>
            <w:r>
              <w:rPr>
                <w:sz w:val="18"/>
              </w:rPr>
              <w:t>-</w:t>
            </w:r>
            <w:r>
              <w:rPr>
                <w:spacing w:val="-5"/>
                <w:sz w:val="18"/>
              </w:rPr>
              <w:t>14</w:t>
            </w:r>
          </w:p>
        </w:tc>
      </w:tr>
    </w:tbl>
    <w:p>
      <w:pPr>
        <w:pStyle w:val="BodyText"/>
        <w:spacing w:before="38"/>
        <w:ind w:left="533" w:right="886"/>
        <w:jc w:val="center"/>
      </w:pPr>
      <w:r>
        <w:rPr>
          <w:b/>
        </w:rPr>
        <w:t>Table</w:t>
      </w:r>
      <w:r>
        <w:rPr>
          <w:b/>
          <w:spacing w:val="-8"/>
        </w:rPr>
        <w:t> </w:t>
      </w:r>
      <w:r>
        <w:rPr>
          <w:b/>
        </w:rPr>
        <w:t>32</w:t>
      </w:r>
      <w:r>
        <w:rPr/>
        <w:t>:</w:t>
      </w:r>
      <w:r>
        <w:rPr>
          <w:spacing w:val="49"/>
        </w:rPr>
        <w:t> </w:t>
      </w:r>
      <w:r>
        <w:rPr/>
        <w:t>15</w:t>
      </w:r>
      <w:r>
        <w:rPr>
          <w:spacing w:val="-3"/>
        </w:rPr>
        <w:t> </w:t>
      </w:r>
      <w:r>
        <w:rPr/>
        <w:t>dB</w:t>
      </w:r>
      <w:r>
        <w:rPr>
          <w:spacing w:val="-2"/>
        </w:rPr>
        <w:t> </w:t>
      </w:r>
      <w:r>
        <w:rPr/>
        <w:t>optical</w:t>
      </w:r>
      <w:r>
        <w:rPr>
          <w:spacing w:val="-3"/>
        </w:rPr>
        <w:t> </w:t>
      </w:r>
      <w:r>
        <w:rPr/>
        <w:t>power</w:t>
      </w:r>
      <w:r>
        <w:rPr>
          <w:spacing w:val="-2"/>
        </w:rPr>
        <w:t> </w:t>
      </w:r>
      <w:r>
        <w:rPr/>
        <w:t>budget for</w:t>
      </w:r>
      <w:r>
        <w:rPr>
          <w:spacing w:val="-6"/>
        </w:rPr>
        <w:t> </w:t>
      </w:r>
      <w:r>
        <w:rPr/>
        <w:t>25</w:t>
      </w:r>
      <w:r>
        <w:rPr>
          <w:spacing w:val="-8"/>
        </w:rPr>
        <w:t> </w:t>
      </w:r>
      <w:r>
        <w:rPr/>
        <w:t>Gbps</w:t>
      </w:r>
      <w:r>
        <w:rPr>
          <w:spacing w:val="-2"/>
        </w:rPr>
        <w:t> </w:t>
      </w:r>
      <w:r>
        <w:rPr/>
        <w:t>10</w:t>
      </w:r>
      <w:r>
        <w:rPr>
          <w:spacing w:val="-8"/>
        </w:rPr>
        <w:t> </w:t>
      </w:r>
      <w:r>
        <w:rPr/>
        <w:t>km</w:t>
      </w:r>
      <w:r>
        <w:rPr>
          <w:spacing w:val="-2"/>
        </w:rPr>
        <w:t> </w:t>
      </w:r>
      <w:r>
        <w:rPr/>
        <w:t>12-λ</w:t>
      </w:r>
      <w:r>
        <w:rPr>
          <w:spacing w:val="-6"/>
        </w:rPr>
        <w:t> </w:t>
      </w:r>
      <w:r>
        <w:rPr>
          <w:spacing w:val="-4"/>
        </w:rPr>
        <w:t>MWDM</w:t>
      </w:r>
    </w:p>
    <w:p>
      <w:pPr>
        <w:spacing w:after="0"/>
        <w:jc w:val="center"/>
        <w:sectPr>
          <w:pgSz w:w="11910" w:h="16840"/>
          <w:pgMar w:header="858" w:footer="464" w:top="1520" w:bottom="660" w:left="480" w:right="120"/>
        </w:sectPr>
      </w:pPr>
    </w:p>
    <w:p>
      <w:pPr>
        <w:pStyle w:val="BodyText"/>
        <w:spacing w:before="33"/>
      </w:pPr>
    </w:p>
    <w:p>
      <w:pPr>
        <w:pStyle w:val="BodyText"/>
        <w:spacing w:line="304" w:lineRule="auto"/>
        <w:ind w:left="653" w:right="1008"/>
        <w:jc w:val="both"/>
      </w:pPr>
      <w:r>
        <w:rPr/>
        <w:t>For 25 Gbps 12-λ 15 km application of MWDM, the optical power budget is shown in Table 33. Here, the number of connectors is 7, the loss of each connector is 0.5 dB, the maintenance margin is 3 dB. It is noted that</w:t>
      </w:r>
      <w:r>
        <w:rPr>
          <w:spacing w:val="29"/>
        </w:rPr>
        <w:t> </w:t>
      </w:r>
      <w:r>
        <w:rPr/>
        <w:t>the</w:t>
      </w:r>
      <w:r>
        <w:rPr>
          <w:spacing w:val="29"/>
        </w:rPr>
        <w:t> </w:t>
      </w:r>
      <w:r>
        <w:rPr/>
        <w:t>15</w:t>
      </w:r>
      <w:r>
        <w:rPr>
          <w:spacing w:val="28"/>
        </w:rPr>
        <w:t> </w:t>
      </w:r>
      <w:r>
        <w:rPr/>
        <w:t>km</w:t>
      </w:r>
      <w:r>
        <w:rPr>
          <w:spacing w:val="30"/>
        </w:rPr>
        <w:t> </w:t>
      </w:r>
      <w:r>
        <w:rPr/>
        <w:t>optical</w:t>
      </w:r>
      <w:r>
        <w:rPr>
          <w:spacing w:val="28"/>
        </w:rPr>
        <w:t> </w:t>
      </w:r>
      <w:r>
        <w:rPr/>
        <w:t>power</w:t>
      </w:r>
      <w:r>
        <w:rPr>
          <w:spacing w:val="30"/>
        </w:rPr>
        <w:t> </w:t>
      </w:r>
      <w:r>
        <w:rPr/>
        <w:t>budget</w:t>
      </w:r>
      <w:r>
        <w:rPr>
          <w:spacing w:val="32"/>
        </w:rPr>
        <w:t> </w:t>
      </w:r>
      <w:r>
        <w:rPr/>
        <w:t>of</w:t>
      </w:r>
      <w:r>
        <w:rPr>
          <w:spacing w:val="26"/>
        </w:rPr>
        <w:t> </w:t>
      </w:r>
      <w:r>
        <w:rPr/>
        <w:t>the</w:t>
      </w:r>
      <w:r>
        <w:rPr>
          <w:spacing w:val="29"/>
        </w:rPr>
        <w:t> </w:t>
      </w:r>
      <w:r>
        <w:rPr/>
        <w:t>6-channel</w:t>
      </w:r>
      <w:r>
        <w:rPr>
          <w:spacing w:val="29"/>
        </w:rPr>
        <w:t> </w:t>
      </w:r>
      <w:r>
        <w:rPr/>
        <w:t>from</w:t>
      </w:r>
      <w:r>
        <w:rPr>
          <w:spacing w:val="29"/>
        </w:rPr>
        <w:t> </w:t>
      </w:r>
      <w:r>
        <w:rPr/>
        <w:t>1267.5</w:t>
      </w:r>
      <w:r>
        <w:rPr>
          <w:spacing w:val="29"/>
        </w:rPr>
        <w:t> </w:t>
      </w:r>
      <w:r>
        <w:rPr/>
        <w:t>nm</w:t>
      </w:r>
      <w:r>
        <w:rPr>
          <w:spacing w:val="26"/>
        </w:rPr>
        <w:t> </w:t>
      </w:r>
      <w:r>
        <w:rPr/>
        <w:t>to</w:t>
      </w:r>
      <w:r>
        <w:rPr>
          <w:spacing w:val="28"/>
        </w:rPr>
        <w:t> </w:t>
      </w:r>
      <w:r>
        <w:rPr/>
        <w:t>1314.5</w:t>
      </w:r>
      <w:r>
        <w:rPr>
          <w:spacing w:val="29"/>
        </w:rPr>
        <w:t> </w:t>
      </w:r>
      <w:r>
        <w:rPr/>
        <w:t>nm</w:t>
      </w:r>
      <w:r>
        <w:rPr>
          <w:spacing w:val="29"/>
        </w:rPr>
        <w:t> </w:t>
      </w:r>
      <w:r>
        <w:rPr/>
        <w:t>is</w:t>
      </w:r>
      <w:r>
        <w:rPr>
          <w:spacing w:val="25"/>
        </w:rPr>
        <w:t> </w:t>
      </w:r>
      <w:r>
        <w:rPr/>
        <w:t>calculated</w:t>
      </w:r>
      <w:r>
        <w:rPr>
          <w:spacing w:val="29"/>
        </w:rPr>
        <w:t> </w:t>
      </w:r>
      <w:r>
        <w:rPr/>
        <w:t>to</w:t>
      </w:r>
      <w:r>
        <w:rPr>
          <w:spacing w:val="29"/>
        </w:rPr>
        <w:t> </w:t>
      </w:r>
      <w:r>
        <w:rPr>
          <w:spacing w:val="-5"/>
        </w:rPr>
        <w:t>be</w:t>
      </w:r>
    </w:p>
    <w:p>
      <w:pPr>
        <w:pStyle w:val="BodyText"/>
        <w:spacing w:line="307" w:lineRule="auto" w:before="3"/>
        <w:ind w:left="653" w:right="1010"/>
        <w:jc w:val="both"/>
      </w:pPr>
      <w:r>
        <w:rPr/>
        <w:t>18.85 dB.</w:t>
      </w:r>
      <w:r>
        <w:rPr>
          <w:spacing w:val="40"/>
        </w:rPr>
        <w:t> </w:t>
      </w:r>
      <w:r>
        <w:rPr/>
        <w:t>However, considering the 20 dB</w:t>
      </w:r>
      <w:r>
        <w:rPr>
          <w:spacing w:val="-2"/>
        </w:rPr>
        <w:t> </w:t>
      </w:r>
      <w:r>
        <w:rPr/>
        <w:t>optical power budget of 10 km</w:t>
      </w:r>
      <w:r>
        <w:rPr>
          <w:spacing w:val="-1"/>
        </w:rPr>
        <w:t> </w:t>
      </w:r>
      <w:r>
        <w:rPr/>
        <w:t>application with optical protection, the 15 km optical power budget of the 6-channel from 1267.5 nm to 1314.5 nm is specified as 20dB to unify the kind of optical module.</w:t>
      </w:r>
    </w:p>
    <w:p>
      <w:pPr>
        <w:pStyle w:val="BodyText"/>
        <w:spacing w:before="6" w:after="1"/>
        <w:rPr>
          <w:sz w:val="7"/>
        </w:rPr>
      </w:pPr>
    </w:p>
    <w:tbl>
      <w:tblPr>
        <w:tblW w:w="0" w:type="auto"/>
        <w:jc w:val="left"/>
        <w:tblInd w:w="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21"/>
        <w:gridCol w:w="1142"/>
        <w:gridCol w:w="1238"/>
        <w:gridCol w:w="1646"/>
        <w:gridCol w:w="1185"/>
        <w:gridCol w:w="1248"/>
        <w:gridCol w:w="1181"/>
        <w:gridCol w:w="1186"/>
      </w:tblGrid>
      <w:tr>
        <w:trPr>
          <w:trHeight w:val="680" w:hRule="atLeast"/>
        </w:trPr>
        <w:tc>
          <w:tcPr>
            <w:tcW w:w="1421" w:type="dxa"/>
            <w:shd w:val="clear" w:color="auto" w:fill="5B9BD4"/>
          </w:tcPr>
          <w:p>
            <w:pPr>
              <w:pStyle w:val="TableParagraph"/>
              <w:spacing w:line="261" w:lineRule="auto" w:before="128"/>
              <w:ind w:left="522" w:right="212" w:hanging="288"/>
              <w:rPr>
                <w:sz w:val="18"/>
              </w:rPr>
            </w:pPr>
            <w:r>
              <w:rPr>
                <w:spacing w:val="-2"/>
                <w:sz w:val="18"/>
              </w:rPr>
              <w:t>Wavelength </w:t>
            </w:r>
            <w:r>
              <w:rPr>
                <w:spacing w:val="-4"/>
                <w:sz w:val="18"/>
              </w:rPr>
              <w:t>(nm)</w:t>
            </w:r>
          </w:p>
        </w:tc>
        <w:tc>
          <w:tcPr>
            <w:tcW w:w="1142" w:type="dxa"/>
            <w:shd w:val="clear" w:color="auto" w:fill="5B9BD4"/>
          </w:tcPr>
          <w:p>
            <w:pPr>
              <w:pStyle w:val="TableParagraph"/>
              <w:spacing w:line="261" w:lineRule="auto" w:before="128"/>
              <w:ind w:left="47" w:firstLine="144"/>
              <w:rPr>
                <w:sz w:val="18"/>
              </w:rPr>
            </w:pPr>
            <w:r>
              <w:rPr>
                <w:sz w:val="18"/>
              </w:rPr>
              <w:t>MUX and DEMUX</w:t>
            </w:r>
            <w:r>
              <w:rPr>
                <w:spacing w:val="-13"/>
                <w:sz w:val="18"/>
              </w:rPr>
              <w:t> </w:t>
            </w:r>
            <w:r>
              <w:rPr>
                <w:sz w:val="18"/>
              </w:rPr>
              <w:t>(dB)</w:t>
            </w:r>
          </w:p>
        </w:tc>
        <w:tc>
          <w:tcPr>
            <w:tcW w:w="1238" w:type="dxa"/>
            <w:shd w:val="clear" w:color="auto" w:fill="5B9BD4"/>
          </w:tcPr>
          <w:p>
            <w:pPr>
              <w:pStyle w:val="TableParagraph"/>
              <w:spacing w:line="261" w:lineRule="auto" w:before="128"/>
              <w:ind w:left="442" w:right="411"/>
              <w:jc w:val="center"/>
              <w:rPr>
                <w:sz w:val="18"/>
              </w:rPr>
            </w:pPr>
            <w:r>
              <w:rPr>
                <w:spacing w:val="-4"/>
                <w:sz w:val="18"/>
              </w:rPr>
              <w:t>TDP (dB)</w:t>
            </w:r>
          </w:p>
        </w:tc>
        <w:tc>
          <w:tcPr>
            <w:tcW w:w="1646" w:type="dxa"/>
            <w:shd w:val="clear" w:color="auto" w:fill="5B9BD4"/>
          </w:tcPr>
          <w:p>
            <w:pPr>
              <w:pStyle w:val="TableParagraph"/>
              <w:spacing w:line="261" w:lineRule="auto" w:before="128"/>
              <w:ind w:left="654" w:hanging="462"/>
              <w:rPr>
                <w:sz w:val="18"/>
              </w:rPr>
            </w:pPr>
            <w:r>
              <w:rPr>
                <w:sz w:val="18"/>
              </w:rPr>
              <w:t>15</w:t>
            </w:r>
            <w:r>
              <w:rPr>
                <w:spacing w:val="-10"/>
                <w:sz w:val="18"/>
              </w:rPr>
              <w:t> </w:t>
            </w:r>
            <w:r>
              <w:rPr>
                <w:sz w:val="18"/>
              </w:rPr>
              <w:t>km</w:t>
            </w:r>
            <w:r>
              <w:rPr>
                <w:spacing w:val="-12"/>
                <w:sz w:val="18"/>
              </w:rPr>
              <w:t> </w:t>
            </w:r>
            <w:r>
              <w:rPr>
                <w:sz w:val="18"/>
              </w:rPr>
              <w:t>fiber</w:t>
            </w:r>
            <w:r>
              <w:rPr>
                <w:spacing w:val="-9"/>
                <w:sz w:val="18"/>
              </w:rPr>
              <w:t> </w:t>
            </w:r>
            <w:r>
              <w:rPr>
                <w:sz w:val="18"/>
              </w:rPr>
              <w:t>loss </w:t>
            </w:r>
            <w:r>
              <w:rPr>
                <w:spacing w:val="-4"/>
                <w:sz w:val="18"/>
              </w:rPr>
              <w:t>(dB)</w:t>
            </w:r>
          </w:p>
        </w:tc>
        <w:tc>
          <w:tcPr>
            <w:tcW w:w="1185" w:type="dxa"/>
            <w:shd w:val="clear" w:color="auto" w:fill="5B9BD4"/>
          </w:tcPr>
          <w:p>
            <w:pPr>
              <w:pStyle w:val="TableParagraph"/>
              <w:spacing w:line="256" w:lineRule="auto" w:before="18"/>
              <w:ind w:left="59" w:right="28"/>
              <w:jc w:val="center"/>
              <w:rPr>
                <w:sz w:val="18"/>
              </w:rPr>
            </w:pPr>
            <w:r>
              <w:rPr>
                <w:spacing w:val="-2"/>
                <w:sz w:val="18"/>
              </w:rPr>
              <w:t>Connector </w:t>
            </w:r>
            <w:r>
              <w:rPr>
                <w:spacing w:val="-4"/>
                <w:sz w:val="18"/>
              </w:rPr>
              <w:t>loss</w:t>
            </w:r>
          </w:p>
          <w:p>
            <w:pPr>
              <w:pStyle w:val="TableParagraph"/>
              <w:spacing w:line="196" w:lineRule="exact" w:before="3"/>
              <w:ind w:left="59" w:right="30"/>
              <w:jc w:val="center"/>
              <w:rPr>
                <w:sz w:val="18"/>
              </w:rPr>
            </w:pPr>
            <w:r>
              <w:rPr>
                <w:spacing w:val="-4"/>
                <w:sz w:val="18"/>
              </w:rPr>
              <w:t>(dB)</w:t>
            </w:r>
          </w:p>
        </w:tc>
        <w:tc>
          <w:tcPr>
            <w:tcW w:w="1248" w:type="dxa"/>
            <w:shd w:val="clear" w:color="auto" w:fill="5B9BD4"/>
          </w:tcPr>
          <w:p>
            <w:pPr>
              <w:pStyle w:val="TableParagraph"/>
              <w:spacing w:line="261" w:lineRule="auto" w:before="128"/>
              <w:ind w:left="152" w:hanging="48"/>
              <w:rPr>
                <w:sz w:val="18"/>
              </w:rPr>
            </w:pPr>
            <w:r>
              <w:rPr>
                <w:spacing w:val="-2"/>
                <w:sz w:val="18"/>
              </w:rPr>
              <w:t>Maintenance </w:t>
            </w:r>
            <w:r>
              <w:rPr>
                <w:sz w:val="18"/>
              </w:rPr>
              <w:t>Margin (dB)</w:t>
            </w:r>
          </w:p>
        </w:tc>
        <w:tc>
          <w:tcPr>
            <w:tcW w:w="1181" w:type="dxa"/>
            <w:shd w:val="clear" w:color="auto" w:fill="5B9BD4"/>
          </w:tcPr>
          <w:p>
            <w:pPr>
              <w:pStyle w:val="TableParagraph"/>
              <w:spacing w:before="128"/>
              <w:ind w:left="244"/>
              <w:rPr>
                <w:sz w:val="18"/>
              </w:rPr>
            </w:pPr>
            <w:r>
              <w:rPr>
                <w:sz w:val="18"/>
              </w:rPr>
              <w:t>TX</w:t>
            </w:r>
            <w:r>
              <w:rPr>
                <w:spacing w:val="-4"/>
                <w:sz w:val="18"/>
              </w:rPr>
              <w:t> </w:t>
            </w:r>
            <w:r>
              <w:rPr>
                <w:spacing w:val="-5"/>
                <w:sz w:val="18"/>
              </w:rPr>
              <w:t>OMA</w:t>
            </w:r>
          </w:p>
          <w:p>
            <w:pPr>
              <w:pStyle w:val="TableParagraph"/>
              <w:spacing w:before="19"/>
              <w:ind w:left="345"/>
              <w:rPr>
                <w:sz w:val="18"/>
              </w:rPr>
            </w:pPr>
            <w:r>
              <w:rPr>
                <w:spacing w:val="-2"/>
                <w:sz w:val="18"/>
              </w:rPr>
              <w:t>(dBm)</w:t>
            </w:r>
          </w:p>
        </w:tc>
        <w:tc>
          <w:tcPr>
            <w:tcW w:w="1186" w:type="dxa"/>
            <w:shd w:val="clear" w:color="auto" w:fill="5B9BD4"/>
          </w:tcPr>
          <w:p>
            <w:pPr>
              <w:pStyle w:val="TableParagraph"/>
              <w:spacing w:before="128"/>
              <w:ind w:left="30" w:right="1"/>
              <w:jc w:val="center"/>
              <w:rPr>
                <w:sz w:val="18"/>
              </w:rPr>
            </w:pPr>
            <w:r>
              <w:rPr>
                <w:sz w:val="18"/>
              </w:rPr>
              <w:t>RX</w:t>
            </w:r>
            <w:r>
              <w:rPr>
                <w:spacing w:val="-1"/>
                <w:sz w:val="18"/>
              </w:rPr>
              <w:t> </w:t>
            </w:r>
            <w:r>
              <w:rPr>
                <w:spacing w:val="-5"/>
                <w:sz w:val="18"/>
              </w:rPr>
              <w:t>OMA</w:t>
            </w:r>
          </w:p>
          <w:p>
            <w:pPr>
              <w:pStyle w:val="TableParagraph"/>
              <w:spacing w:before="19"/>
              <w:ind w:left="30" w:right="3"/>
              <w:jc w:val="center"/>
              <w:rPr>
                <w:sz w:val="18"/>
              </w:rPr>
            </w:pPr>
            <w:r>
              <w:rPr>
                <w:spacing w:val="-2"/>
                <w:sz w:val="18"/>
              </w:rPr>
              <w:t>(dBm)</w:t>
            </w:r>
          </w:p>
        </w:tc>
      </w:tr>
      <w:tr>
        <w:trPr>
          <w:trHeight w:val="297" w:hRule="atLeast"/>
        </w:trPr>
        <w:tc>
          <w:tcPr>
            <w:tcW w:w="1421" w:type="dxa"/>
            <w:shd w:val="clear" w:color="auto" w:fill="D2DEEE"/>
          </w:tcPr>
          <w:p>
            <w:pPr>
              <w:pStyle w:val="TableParagraph"/>
              <w:spacing w:before="52"/>
              <w:ind w:left="14"/>
              <w:rPr>
                <w:sz w:val="18"/>
              </w:rPr>
            </w:pPr>
            <w:r>
              <w:rPr>
                <w:spacing w:val="-2"/>
                <w:sz w:val="18"/>
              </w:rPr>
              <w:t>1374.5-O-</w:t>
            </w:r>
            <w:r>
              <w:rPr>
                <w:spacing w:val="-5"/>
                <w:sz w:val="18"/>
              </w:rPr>
              <w:t>RU</w:t>
            </w:r>
          </w:p>
        </w:tc>
        <w:tc>
          <w:tcPr>
            <w:tcW w:w="1142" w:type="dxa"/>
            <w:shd w:val="clear" w:color="auto" w:fill="D2DEEE"/>
          </w:tcPr>
          <w:p>
            <w:pPr>
              <w:pStyle w:val="TableParagraph"/>
              <w:spacing w:before="52"/>
              <w:ind w:left="25" w:right="9"/>
              <w:jc w:val="center"/>
              <w:rPr>
                <w:b/>
                <w:sz w:val="18"/>
              </w:rPr>
            </w:pPr>
            <w:r>
              <w:rPr>
                <w:b/>
                <w:spacing w:val="-10"/>
                <w:sz w:val="18"/>
              </w:rPr>
              <w:t>3</w:t>
            </w:r>
          </w:p>
        </w:tc>
        <w:tc>
          <w:tcPr>
            <w:tcW w:w="1238" w:type="dxa"/>
            <w:shd w:val="clear" w:color="auto" w:fill="D2DEEE"/>
          </w:tcPr>
          <w:p>
            <w:pPr>
              <w:pStyle w:val="TableParagraph"/>
              <w:spacing w:before="52"/>
              <w:ind w:left="27"/>
              <w:jc w:val="center"/>
              <w:rPr>
                <w:sz w:val="18"/>
              </w:rPr>
            </w:pPr>
            <w:r>
              <w:rPr>
                <w:spacing w:val="-10"/>
                <w:sz w:val="18"/>
              </w:rPr>
              <w:t>7</w:t>
            </w:r>
          </w:p>
        </w:tc>
        <w:tc>
          <w:tcPr>
            <w:tcW w:w="1646" w:type="dxa"/>
            <w:shd w:val="clear" w:color="auto" w:fill="D2DEEE"/>
          </w:tcPr>
          <w:p>
            <w:pPr>
              <w:pStyle w:val="TableParagraph"/>
              <w:spacing w:before="52"/>
              <w:ind w:left="30"/>
              <w:jc w:val="center"/>
              <w:rPr>
                <w:sz w:val="18"/>
              </w:rPr>
            </w:pPr>
            <w:r>
              <w:rPr>
                <w:spacing w:val="-4"/>
                <w:sz w:val="18"/>
              </w:rPr>
              <w:t>5.25</w:t>
            </w:r>
          </w:p>
        </w:tc>
        <w:tc>
          <w:tcPr>
            <w:tcW w:w="1185" w:type="dxa"/>
            <w:shd w:val="clear" w:color="auto" w:fill="D2DEEE"/>
          </w:tcPr>
          <w:p>
            <w:pPr>
              <w:pStyle w:val="TableParagraph"/>
              <w:spacing w:before="52"/>
              <w:ind w:left="59" w:right="33"/>
              <w:jc w:val="center"/>
              <w:rPr>
                <w:sz w:val="18"/>
              </w:rPr>
            </w:pPr>
            <w:r>
              <w:rPr>
                <w:spacing w:val="-5"/>
                <w:sz w:val="18"/>
              </w:rPr>
              <w:t>3.5</w:t>
            </w:r>
          </w:p>
        </w:tc>
        <w:tc>
          <w:tcPr>
            <w:tcW w:w="1248" w:type="dxa"/>
            <w:shd w:val="clear" w:color="auto" w:fill="D2DEEE"/>
          </w:tcPr>
          <w:p>
            <w:pPr>
              <w:pStyle w:val="TableParagraph"/>
              <w:spacing w:before="52"/>
              <w:ind w:left="14"/>
              <w:jc w:val="center"/>
              <w:rPr>
                <w:b/>
                <w:sz w:val="18"/>
              </w:rPr>
            </w:pPr>
            <w:r>
              <w:rPr>
                <w:b/>
                <w:spacing w:val="-10"/>
                <w:sz w:val="18"/>
              </w:rPr>
              <w:t>3</w:t>
            </w:r>
          </w:p>
        </w:tc>
        <w:tc>
          <w:tcPr>
            <w:tcW w:w="1181" w:type="dxa"/>
            <w:shd w:val="clear" w:color="auto" w:fill="D2DEEE"/>
          </w:tcPr>
          <w:p>
            <w:pPr>
              <w:pStyle w:val="TableParagraph"/>
              <w:spacing w:before="52"/>
              <w:ind w:left="29"/>
              <w:jc w:val="center"/>
              <w:rPr>
                <w:sz w:val="18"/>
              </w:rPr>
            </w:pPr>
            <w:r>
              <w:rPr>
                <w:spacing w:val="-4"/>
                <w:sz w:val="18"/>
              </w:rPr>
              <w:t>2.75</w:t>
            </w:r>
          </w:p>
        </w:tc>
        <w:tc>
          <w:tcPr>
            <w:tcW w:w="1186" w:type="dxa"/>
            <w:shd w:val="clear" w:color="auto" w:fill="D2DEEE"/>
          </w:tcPr>
          <w:p>
            <w:pPr>
              <w:pStyle w:val="TableParagraph"/>
              <w:spacing w:before="52"/>
              <w:ind w:left="30"/>
              <w:jc w:val="center"/>
              <w:rPr>
                <w:sz w:val="18"/>
              </w:rPr>
            </w:pPr>
            <w:r>
              <w:rPr>
                <w:sz w:val="18"/>
              </w:rPr>
              <w:t>-</w:t>
            </w:r>
            <w:r>
              <w:rPr>
                <w:spacing w:val="-5"/>
                <w:sz w:val="18"/>
              </w:rPr>
              <w:t>19</w:t>
            </w:r>
          </w:p>
        </w:tc>
      </w:tr>
      <w:tr>
        <w:trPr>
          <w:trHeight w:val="296" w:hRule="atLeast"/>
        </w:trPr>
        <w:tc>
          <w:tcPr>
            <w:tcW w:w="1421" w:type="dxa"/>
            <w:shd w:val="clear" w:color="auto" w:fill="EAEEF7"/>
          </w:tcPr>
          <w:p>
            <w:pPr>
              <w:pStyle w:val="TableParagraph"/>
              <w:spacing w:before="46"/>
              <w:ind w:left="14"/>
              <w:rPr>
                <w:sz w:val="18"/>
              </w:rPr>
            </w:pPr>
            <w:r>
              <w:rPr>
                <w:spacing w:val="-2"/>
                <w:sz w:val="18"/>
              </w:rPr>
              <w:t>1367.5-O-</w:t>
            </w:r>
            <w:r>
              <w:rPr>
                <w:spacing w:val="-5"/>
                <w:sz w:val="18"/>
              </w:rPr>
              <w:t>DU</w:t>
            </w:r>
          </w:p>
        </w:tc>
        <w:tc>
          <w:tcPr>
            <w:tcW w:w="1142" w:type="dxa"/>
            <w:shd w:val="clear" w:color="auto" w:fill="D2DEEE"/>
          </w:tcPr>
          <w:p>
            <w:pPr>
              <w:pStyle w:val="TableParagraph"/>
              <w:spacing w:before="46"/>
              <w:ind w:left="25" w:right="9"/>
              <w:jc w:val="center"/>
              <w:rPr>
                <w:b/>
                <w:sz w:val="18"/>
              </w:rPr>
            </w:pPr>
            <w:r>
              <w:rPr>
                <w:b/>
                <w:spacing w:val="-10"/>
                <w:sz w:val="18"/>
              </w:rPr>
              <w:t>3</w:t>
            </w:r>
          </w:p>
        </w:tc>
        <w:tc>
          <w:tcPr>
            <w:tcW w:w="1238" w:type="dxa"/>
            <w:shd w:val="clear" w:color="auto" w:fill="EAEEF7"/>
          </w:tcPr>
          <w:p>
            <w:pPr>
              <w:pStyle w:val="TableParagraph"/>
              <w:spacing w:before="46"/>
              <w:ind w:left="27"/>
              <w:jc w:val="center"/>
              <w:rPr>
                <w:sz w:val="18"/>
              </w:rPr>
            </w:pPr>
            <w:r>
              <w:rPr>
                <w:spacing w:val="-10"/>
                <w:sz w:val="18"/>
              </w:rPr>
              <w:t>7</w:t>
            </w:r>
          </w:p>
        </w:tc>
        <w:tc>
          <w:tcPr>
            <w:tcW w:w="1646" w:type="dxa"/>
            <w:shd w:val="clear" w:color="auto" w:fill="EAEEF7"/>
          </w:tcPr>
          <w:p>
            <w:pPr>
              <w:pStyle w:val="TableParagraph"/>
              <w:spacing w:before="46"/>
              <w:ind w:left="30" w:right="1"/>
              <w:jc w:val="center"/>
              <w:rPr>
                <w:sz w:val="18"/>
              </w:rPr>
            </w:pPr>
            <w:r>
              <w:rPr>
                <w:spacing w:val="-4"/>
                <w:sz w:val="18"/>
              </w:rPr>
              <w:t>5.25</w:t>
            </w:r>
          </w:p>
        </w:tc>
        <w:tc>
          <w:tcPr>
            <w:tcW w:w="1185" w:type="dxa"/>
            <w:shd w:val="clear" w:color="auto" w:fill="EAEEF7"/>
          </w:tcPr>
          <w:p>
            <w:pPr>
              <w:pStyle w:val="TableParagraph"/>
              <w:spacing w:before="46"/>
              <w:ind w:left="59" w:right="33"/>
              <w:jc w:val="center"/>
              <w:rPr>
                <w:sz w:val="18"/>
              </w:rPr>
            </w:pPr>
            <w:r>
              <w:rPr>
                <w:spacing w:val="-5"/>
                <w:sz w:val="18"/>
              </w:rPr>
              <w:t>3.5</w:t>
            </w:r>
          </w:p>
        </w:tc>
        <w:tc>
          <w:tcPr>
            <w:tcW w:w="1248" w:type="dxa"/>
            <w:shd w:val="clear" w:color="auto" w:fill="D2DEEE"/>
          </w:tcPr>
          <w:p>
            <w:pPr>
              <w:pStyle w:val="TableParagraph"/>
              <w:spacing w:before="46"/>
              <w:ind w:left="14"/>
              <w:jc w:val="center"/>
              <w:rPr>
                <w:b/>
                <w:sz w:val="18"/>
              </w:rPr>
            </w:pPr>
            <w:r>
              <w:rPr>
                <w:b/>
                <w:spacing w:val="-10"/>
                <w:sz w:val="18"/>
              </w:rPr>
              <w:t>3</w:t>
            </w:r>
          </w:p>
        </w:tc>
        <w:tc>
          <w:tcPr>
            <w:tcW w:w="1181" w:type="dxa"/>
            <w:shd w:val="clear" w:color="auto" w:fill="D2DEEE"/>
          </w:tcPr>
          <w:p>
            <w:pPr>
              <w:pStyle w:val="TableParagraph"/>
              <w:spacing w:before="46"/>
              <w:ind w:left="29"/>
              <w:jc w:val="center"/>
              <w:rPr>
                <w:sz w:val="18"/>
              </w:rPr>
            </w:pPr>
            <w:r>
              <w:rPr>
                <w:spacing w:val="-4"/>
                <w:sz w:val="18"/>
              </w:rPr>
              <w:t>2.75</w:t>
            </w:r>
          </w:p>
        </w:tc>
        <w:tc>
          <w:tcPr>
            <w:tcW w:w="1186" w:type="dxa"/>
            <w:shd w:val="clear" w:color="auto" w:fill="EAEEF7"/>
          </w:tcPr>
          <w:p>
            <w:pPr>
              <w:pStyle w:val="TableParagraph"/>
              <w:spacing w:before="46"/>
              <w:ind w:left="30"/>
              <w:jc w:val="center"/>
              <w:rPr>
                <w:sz w:val="18"/>
              </w:rPr>
            </w:pPr>
            <w:r>
              <w:rPr>
                <w:sz w:val="18"/>
              </w:rPr>
              <w:t>-</w:t>
            </w:r>
            <w:r>
              <w:rPr>
                <w:spacing w:val="-5"/>
                <w:sz w:val="18"/>
              </w:rPr>
              <w:t>19</w:t>
            </w:r>
          </w:p>
        </w:tc>
      </w:tr>
      <w:tr>
        <w:trPr>
          <w:trHeight w:val="296" w:hRule="atLeast"/>
        </w:trPr>
        <w:tc>
          <w:tcPr>
            <w:tcW w:w="1421" w:type="dxa"/>
            <w:shd w:val="clear" w:color="auto" w:fill="D2DEEE"/>
          </w:tcPr>
          <w:p>
            <w:pPr>
              <w:pStyle w:val="TableParagraph"/>
              <w:spacing w:before="46"/>
              <w:ind w:left="14"/>
              <w:rPr>
                <w:sz w:val="18"/>
              </w:rPr>
            </w:pPr>
            <w:r>
              <w:rPr>
                <w:spacing w:val="-2"/>
                <w:sz w:val="18"/>
              </w:rPr>
              <w:t>1354.5-O-</w:t>
            </w:r>
            <w:r>
              <w:rPr>
                <w:spacing w:val="-5"/>
                <w:sz w:val="18"/>
              </w:rPr>
              <w:t>RU</w:t>
            </w:r>
          </w:p>
        </w:tc>
        <w:tc>
          <w:tcPr>
            <w:tcW w:w="1142" w:type="dxa"/>
            <w:shd w:val="clear" w:color="auto" w:fill="D2DEEE"/>
          </w:tcPr>
          <w:p>
            <w:pPr>
              <w:pStyle w:val="TableParagraph"/>
              <w:spacing w:before="46"/>
              <w:ind w:left="25" w:right="9"/>
              <w:jc w:val="center"/>
              <w:rPr>
                <w:b/>
                <w:sz w:val="18"/>
              </w:rPr>
            </w:pPr>
            <w:r>
              <w:rPr>
                <w:b/>
                <w:spacing w:val="-10"/>
                <w:sz w:val="18"/>
              </w:rPr>
              <w:t>3</w:t>
            </w:r>
          </w:p>
        </w:tc>
        <w:tc>
          <w:tcPr>
            <w:tcW w:w="1238" w:type="dxa"/>
            <w:shd w:val="clear" w:color="auto" w:fill="D2DEEE"/>
          </w:tcPr>
          <w:p>
            <w:pPr>
              <w:pStyle w:val="TableParagraph"/>
              <w:spacing w:before="46"/>
              <w:ind w:left="27"/>
              <w:jc w:val="center"/>
              <w:rPr>
                <w:sz w:val="18"/>
              </w:rPr>
            </w:pPr>
            <w:r>
              <w:rPr>
                <w:spacing w:val="-10"/>
                <w:sz w:val="18"/>
              </w:rPr>
              <w:t>6</w:t>
            </w:r>
          </w:p>
        </w:tc>
        <w:tc>
          <w:tcPr>
            <w:tcW w:w="1646" w:type="dxa"/>
            <w:shd w:val="clear" w:color="auto" w:fill="D2DEEE"/>
          </w:tcPr>
          <w:p>
            <w:pPr>
              <w:pStyle w:val="TableParagraph"/>
              <w:spacing w:before="46"/>
              <w:ind w:left="30" w:right="1"/>
              <w:jc w:val="center"/>
              <w:rPr>
                <w:sz w:val="18"/>
              </w:rPr>
            </w:pPr>
            <w:r>
              <w:rPr>
                <w:spacing w:val="-4"/>
                <w:sz w:val="18"/>
              </w:rPr>
              <w:t>5.25</w:t>
            </w:r>
          </w:p>
        </w:tc>
        <w:tc>
          <w:tcPr>
            <w:tcW w:w="1185" w:type="dxa"/>
            <w:shd w:val="clear" w:color="auto" w:fill="D2DEEE"/>
          </w:tcPr>
          <w:p>
            <w:pPr>
              <w:pStyle w:val="TableParagraph"/>
              <w:spacing w:before="46"/>
              <w:ind w:left="59" w:right="33"/>
              <w:jc w:val="center"/>
              <w:rPr>
                <w:sz w:val="18"/>
              </w:rPr>
            </w:pPr>
            <w:r>
              <w:rPr>
                <w:spacing w:val="-5"/>
                <w:sz w:val="18"/>
              </w:rPr>
              <w:t>3.5</w:t>
            </w:r>
          </w:p>
        </w:tc>
        <w:tc>
          <w:tcPr>
            <w:tcW w:w="1248" w:type="dxa"/>
            <w:shd w:val="clear" w:color="auto" w:fill="D2DEEE"/>
          </w:tcPr>
          <w:p>
            <w:pPr>
              <w:pStyle w:val="TableParagraph"/>
              <w:spacing w:before="46"/>
              <w:ind w:left="14"/>
              <w:jc w:val="center"/>
              <w:rPr>
                <w:b/>
                <w:sz w:val="18"/>
              </w:rPr>
            </w:pPr>
            <w:r>
              <w:rPr>
                <w:b/>
                <w:spacing w:val="-10"/>
                <w:sz w:val="18"/>
              </w:rPr>
              <w:t>3</w:t>
            </w:r>
          </w:p>
        </w:tc>
        <w:tc>
          <w:tcPr>
            <w:tcW w:w="1181" w:type="dxa"/>
            <w:shd w:val="clear" w:color="auto" w:fill="D2DEEE"/>
          </w:tcPr>
          <w:p>
            <w:pPr>
              <w:pStyle w:val="TableParagraph"/>
              <w:spacing w:before="46"/>
              <w:ind w:left="29"/>
              <w:jc w:val="center"/>
              <w:rPr>
                <w:sz w:val="18"/>
              </w:rPr>
            </w:pPr>
            <w:r>
              <w:rPr>
                <w:spacing w:val="-4"/>
                <w:sz w:val="18"/>
              </w:rPr>
              <w:t>2.75</w:t>
            </w:r>
          </w:p>
        </w:tc>
        <w:tc>
          <w:tcPr>
            <w:tcW w:w="1186" w:type="dxa"/>
            <w:shd w:val="clear" w:color="auto" w:fill="D2DEEE"/>
          </w:tcPr>
          <w:p>
            <w:pPr>
              <w:pStyle w:val="TableParagraph"/>
              <w:spacing w:before="46"/>
              <w:ind w:left="30"/>
              <w:jc w:val="center"/>
              <w:rPr>
                <w:sz w:val="18"/>
              </w:rPr>
            </w:pPr>
            <w:r>
              <w:rPr>
                <w:sz w:val="18"/>
              </w:rPr>
              <w:t>-</w:t>
            </w:r>
            <w:r>
              <w:rPr>
                <w:spacing w:val="-5"/>
                <w:sz w:val="18"/>
              </w:rPr>
              <w:t>19</w:t>
            </w:r>
          </w:p>
        </w:tc>
      </w:tr>
      <w:tr>
        <w:trPr>
          <w:trHeight w:val="296" w:hRule="atLeast"/>
        </w:trPr>
        <w:tc>
          <w:tcPr>
            <w:tcW w:w="1421" w:type="dxa"/>
            <w:shd w:val="clear" w:color="auto" w:fill="EAEEF7"/>
          </w:tcPr>
          <w:p>
            <w:pPr>
              <w:pStyle w:val="TableParagraph"/>
              <w:spacing w:before="46"/>
              <w:ind w:left="14"/>
              <w:rPr>
                <w:sz w:val="18"/>
              </w:rPr>
            </w:pPr>
            <w:r>
              <w:rPr>
                <w:spacing w:val="-2"/>
                <w:sz w:val="18"/>
              </w:rPr>
              <w:t>1347.5-O-</w:t>
            </w:r>
            <w:r>
              <w:rPr>
                <w:spacing w:val="-5"/>
                <w:sz w:val="18"/>
              </w:rPr>
              <w:t>DU</w:t>
            </w:r>
          </w:p>
        </w:tc>
        <w:tc>
          <w:tcPr>
            <w:tcW w:w="1142" w:type="dxa"/>
            <w:shd w:val="clear" w:color="auto" w:fill="D2DEEE"/>
          </w:tcPr>
          <w:p>
            <w:pPr>
              <w:pStyle w:val="TableParagraph"/>
              <w:spacing w:before="46"/>
              <w:ind w:left="25" w:right="9"/>
              <w:jc w:val="center"/>
              <w:rPr>
                <w:b/>
                <w:sz w:val="18"/>
              </w:rPr>
            </w:pPr>
            <w:r>
              <w:rPr>
                <w:b/>
                <w:spacing w:val="-10"/>
                <w:sz w:val="18"/>
              </w:rPr>
              <w:t>3</w:t>
            </w:r>
          </w:p>
        </w:tc>
        <w:tc>
          <w:tcPr>
            <w:tcW w:w="1238" w:type="dxa"/>
            <w:shd w:val="clear" w:color="auto" w:fill="D2DEEE"/>
          </w:tcPr>
          <w:p>
            <w:pPr>
              <w:pStyle w:val="TableParagraph"/>
              <w:spacing w:before="46"/>
              <w:ind w:left="27"/>
              <w:jc w:val="center"/>
              <w:rPr>
                <w:sz w:val="18"/>
              </w:rPr>
            </w:pPr>
            <w:r>
              <w:rPr>
                <w:spacing w:val="-10"/>
                <w:sz w:val="18"/>
              </w:rPr>
              <w:t>6</w:t>
            </w:r>
          </w:p>
        </w:tc>
        <w:tc>
          <w:tcPr>
            <w:tcW w:w="1646" w:type="dxa"/>
            <w:shd w:val="clear" w:color="auto" w:fill="EAEEF7"/>
          </w:tcPr>
          <w:p>
            <w:pPr>
              <w:pStyle w:val="TableParagraph"/>
              <w:spacing w:before="46"/>
              <w:ind w:left="30" w:right="1"/>
              <w:jc w:val="center"/>
              <w:rPr>
                <w:sz w:val="18"/>
              </w:rPr>
            </w:pPr>
            <w:r>
              <w:rPr>
                <w:spacing w:val="-4"/>
                <w:sz w:val="18"/>
              </w:rPr>
              <w:t>5.25</w:t>
            </w:r>
          </w:p>
        </w:tc>
        <w:tc>
          <w:tcPr>
            <w:tcW w:w="1185" w:type="dxa"/>
            <w:shd w:val="clear" w:color="auto" w:fill="EAEEF7"/>
          </w:tcPr>
          <w:p>
            <w:pPr>
              <w:pStyle w:val="TableParagraph"/>
              <w:spacing w:before="46"/>
              <w:ind w:left="59" w:right="33"/>
              <w:jc w:val="center"/>
              <w:rPr>
                <w:sz w:val="18"/>
              </w:rPr>
            </w:pPr>
            <w:r>
              <w:rPr>
                <w:spacing w:val="-5"/>
                <w:sz w:val="18"/>
              </w:rPr>
              <w:t>3.5</w:t>
            </w:r>
          </w:p>
        </w:tc>
        <w:tc>
          <w:tcPr>
            <w:tcW w:w="1248" w:type="dxa"/>
            <w:shd w:val="clear" w:color="auto" w:fill="D2DEEE"/>
          </w:tcPr>
          <w:p>
            <w:pPr>
              <w:pStyle w:val="TableParagraph"/>
              <w:spacing w:before="46"/>
              <w:ind w:left="14"/>
              <w:jc w:val="center"/>
              <w:rPr>
                <w:b/>
                <w:sz w:val="18"/>
              </w:rPr>
            </w:pPr>
            <w:r>
              <w:rPr>
                <w:b/>
                <w:spacing w:val="-10"/>
                <w:sz w:val="18"/>
              </w:rPr>
              <w:t>3</w:t>
            </w:r>
          </w:p>
        </w:tc>
        <w:tc>
          <w:tcPr>
            <w:tcW w:w="1181" w:type="dxa"/>
            <w:shd w:val="clear" w:color="auto" w:fill="D2DEEE"/>
          </w:tcPr>
          <w:p>
            <w:pPr>
              <w:pStyle w:val="TableParagraph"/>
              <w:spacing w:before="46"/>
              <w:ind w:left="29"/>
              <w:jc w:val="center"/>
              <w:rPr>
                <w:sz w:val="18"/>
              </w:rPr>
            </w:pPr>
            <w:r>
              <w:rPr>
                <w:spacing w:val="-4"/>
                <w:sz w:val="18"/>
              </w:rPr>
              <w:t>2.75</w:t>
            </w:r>
          </w:p>
        </w:tc>
        <w:tc>
          <w:tcPr>
            <w:tcW w:w="1186" w:type="dxa"/>
            <w:shd w:val="clear" w:color="auto" w:fill="EAEEF7"/>
          </w:tcPr>
          <w:p>
            <w:pPr>
              <w:pStyle w:val="TableParagraph"/>
              <w:spacing w:before="46"/>
              <w:ind w:left="30"/>
              <w:jc w:val="center"/>
              <w:rPr>
                <w:sz w:val="18"/>
              </w:rPr>
            </w:pPr>
            <w:r>
              <w:rPr>
                <w:sz w:val="18"/>
              </w:rPr>
              <w:t>-</w:t>
            </w:r>
            <w:r>
              <w:rPr>
                <w:spacing w:val="-5"/>
                <w:sz w:val="18"/>
              </w:rPr>
              <w:t>19</w:t>
            </w:r>
          </w:p>
        </w:tc>
      </w:tr>
      <w:tr>
        <w:trPr>
          <w:trHeight w:val="296" w:hRule="atLeast"/>
        </w:trPr>
        <w:tc>
          <w:tcPr>
            <w:tcW w:w="1421" w:type="dxa"/>
            <w:shd w:val="clear" w:color="auto" w:fill="D2DEEE"/>
          </w:tcPr>
          <w:p>
            <w:pPr>
              <w:pStyle w:val="TableParagraph"/>
              <w:spacing w:before="46"/>
              <w:ind w:left="14"/>
              <w:rPr>
                <w:sz w:val="18"/>
              </w:rPr>
            </w:pPr>
            <w:r>
              <w:rPr>
                <w:spacing w:val="-2"/>
                <w:sz w:val="18"/>
              </w:rPr>
              <w:t>1334.5-O-</w:t>
            </w:r>
            <w:r>
              <w:rPr>
                <w:spacing w:val="-5"/>
                <w:sz w:val="18"/>
              </w:rPr>
              <w:t>RU</w:t>
            </w:r>
          </w:p>
        </w:tc>
        <w:tc>
          <w:tcPr>
            <w:tcW w:w="1142" w:type="dxa"/>
            <w:shd w:val="clear" w:color="auto" w:fill="D2DEEE"/>
          </w:tcPr>
          <w:p>
            <w:pPr>
              <w:pStyle w:val="TableParagraph"/>
              <w:spacing w:before="46"/>
              <w:ind w:left="25"/>
              <w:jc w:val="center"/>
              <w:rPr>
                <w:b/>
                <w:sz w:val="18"/>
              </w:rPr>
            </w:pPr>
            <w:r>
              <w:rPr>
                <w:b/>
                <w:spacing w:val="-5"/>
                <w:sz w:val="18"/>
              </w:rPr>
              <w:t>4.5</w:t>
            </w:r>
          </w:p>
        </w:tc>
        <w:tc>
          <w:tcPr>
            <w:tcW w:w="1238" w:type="dxa"/>
            <w:shd w:val="clear" w:color="auto" w:fill="D2DEEE"/>
          </w:tcPr>
          <w:p>
            <w:pPr>
              <w:pStyle w:val="TableParagraph"/>
              <w:spacing w:before="46"/>
              <w:ind w:left="27"/>
              <w:jc w:val="center"/>
              <w:rPr>
                <w:sz w:val="18"/>
              </w:rPr>
            </w:pPr>
            <w:r>
              <w:rPr>
                <w:spacing w:val="-5"/>
                <w:sz w:val="18"/>
              </w:rPr>
              <w:t>4.5</w:t>
            </w:r>
          </w:p>
        </w:tc>
        <w:tc>
          <w:tcPr>
            <w:tcW w:w="1646" w:type="dxa"/>
            <w:shd w:val="clear" w:color="auto" w:fill="D2DEEE"/>
          </w:tcPr>
          <w:p>
            <w:pPr>
              <w:pStyle w:val="TableParagraph"/>
              <w:spacing w:before="46"/>
              <w:ind w:left="30" w:right="1"/>
              <w:jc w:val="center"/>
              <w:rPr>
                <w:sz w:val="18"/>
              </w:rPr>
            </w:pPr>
            <w:r>
              <w:rPr>
                <w:spacing w:val="-4"/>
                <w:sz w:val="18"/>
              </w:rPr>
              <w:t>5.25</w:t>
            </w:r>
          </w:p>
        </w:tc>
        <w:tc>
          <w:tcPr>
            <w:tcW w:w="1185" w:type="dxa"/>
            <w:shd w:val="clear" w:color="auto" w:fill="D2DEEE"/>
          </w:tcPr>
          <w:p>
            <w:pPr>
              <w:pStyle w:val="TableParagraph"/>
              <w:spacing w:before="46"/>
              <w:ind w:left="59" w:right="33"/>
              <w:jc w:val="center"/>
              <w:rPr>
                <w:sz w:val="18"/>
              </w:rPr>
            </w:pPr>
            <w:r>
              <w:rPr>
                <w:spacing w:val="-5"/>
                <w:sz w:val="18"/>
              </w:rPr>
              <w:t>3.5</w:t>
            </w:r>
          </w:p>
        </w:tc>
        <w:tc>
          <w:tcPr>
            <w:tcW w:w="1248" w:type="dxa"/>
            <w:shd w:val="clear" w:color="auto" w:fill="D2DEEE"/>
          </w:tcPr>
          <w:p>
            <w:pPr>
              <w:pStyle w:val="TableParagraph"/>
              <w:spacing w:before="46"/>
              <w:ind w:left="14"/>
              <w:jc w:val="center"/>
              <w:rPr>
                <w:b/>
                <w:sz w:val="18"/>
              </w:rPr>
            </w:pPr>
            <w:r>
              <w:rPr>
                <w:b/>
                <w:spacing w:val="-10"/>
                <w:sz w:val="18"/>
              </w:rPr>
              <w:t>3</w:t>
            </w:r>
          </w:p>
        </w:tc>
        <w:tc>
          <w:tcPr>
            <w:tcW w:w="1181" w:type="dxa"/>
            <w:shd w:val="clear" w:color="auto" w:fill="D2DEEE"/>
          </w:tcPr>
          <w:p>
            <w:pPr>
              <w:pStyle w:val="TableParagraph"/>
              <w:spacing w:before="46"/>
              <w:ind w:left="29"/>
              <w:jc w:val="center"/>
              <w:rPr>
                <w:sz w:val="18"/>
              </w:rPr>
            </w:pPr>
            <w:r>
              <w:rPr>
                <w:spacing w:val="-4"/>
                <w:sz w:val="18"/>
              </w:rPr>
              <w:t>2.75</w:t>
            </w:r>
          </w:p>
        </w:tc>
        <w:tc>
          <w:tcPr>
            <w:tcW w:w="1186" w:type="dxa"/>
            <w:shd w:val="clear" w:color="auto" w:fill="D2DEEE"/>
          </w:tcPr>
          <w:p>
            <w:pPr>
              <w:pStyle w:val="TableParagraph"/>
              <w:spacing w:before="46"/>
              <w:ind w:left="30"/>
              <w:jc w:val="center"/>
              <w:rPr>
                <w:sz w:val="18"/>
              </w:rPr>
            </w:pPr>
            <w:r>
              <w:rPr>
                <w:sz w:val="18"/>
              </w:rPr>
              <w:t>-</w:t>
            </w:r>
            <w:r>
              <w:rPr>
                <w:spacing w:val="-5"/>
                <w:sz w:val="18"/>
              </w:rPr>
              <w:t>19</w:t>
            </w:r>
          </w:p>
        </w:tc>
      </w:tr>
      <w:tr>
        <w:trPr>
          <w:trHeight w:val="292" w:hRule="atLeast"/>
        </w:trPr>
        <w:tc>
          <w:tcPr>
            <w:tcW w:w="1421" w:type="dxa"/>
            <w:shd w:val="clear" w:color="auto" w:fill="EAEEF7"/>
          </w:tcPr>
          <w:p>
            <w:pPr>
              <w:pStyle w:val="TableParagraph"/>
              <w:spacing w:before="46"/>
              <w:ind w:left="14"/>
              <w:rPr>
                <w:sz w:val="18"/>
              </w:rPr>
            </w:pPr>
            <w:r>
              <w:rPr>
                <w:spacing w:val="-2"/>
                <w:sz w:val="18"/>
              </w:rPr>
              <w:t>1327.5-O-</w:t>
            </w:r>
            <w:r>
              <w:rPr>
                <w:spacing w:val="-5"/>
                <w:sz w:val="18"/>
              </w:rPr>
              <w:t>DU</w:t>
            </w:r>
          </w:p>
        </w:tc>
        <w:tc>
          <w:tcPr>
            <w:tcW w:w="1142" w:type="dxa"/>
            <w:shd w:val="clear" w:color="auto" w:fill="D2DEEE"/>
          </w:tcPr>
          <w:p>
            <w:pPr>
              <w:pStyle w:val="TableParagraph"/>
              <w:spacing w:before="46"/>
              <w:ind w:left="25"/>
              <w:jc w:val="center"/>
              <w:rPr>
                <w:b/>
                <w:sz w:val="18"/>
              </w:rPr>
            </w:pPr>
            <w:r>
              <w:rPr>
                <w:b/>
                <w:spacing w:val="-5"/>
                <w:sz w:val="18"/>
              </w:rPr>
              <w:t>4.5</w:t>
            </w:r>
          </w:p>
        </w:tc>
        <w:tc>
          <w:tcPr>
            <w:tcW w:w="1238" w:type="dxa"/>
            <w:shd w:val="clear" w:color="auto" w:fill="EAEEF7"/>
          </w:tcPr>
          <w:p>
            <w:pPr>
              <w:pStyle w:val="TableParagraph"/>
              <w:spacing w:before="46"/>
              <w:ind w:left="27"/>
              <w:jc w:val="center"/>
              <w:rPr>
                <w:sz w:val="18"/>
              </w:rPr>
            </w:pPr>
            <w:r>
              <w:rPr>
                <w:spacing w:val="-5"/>
                <w:sz w:val="18"/>
              </w:rPr>
              <w:t>4.5</w:t>
            </w:r>
          </w:p>
        </w:tc>
        <w:tc>
          <w:tcPr>
            <w:tcW w:w="1646" w:type="dxa"/>
            <w:shd w:val="clear" w:color="auto" w:fill="EAEEF7"/>
          </w:tcPr>
          <w:p>
            <w:pPr>
              <w:pStyle w:val="TableParagraph"/>
              <w:spacing w:before="46"/>
              <w:ind w:left="30" w:right="1"/>
              <w:jc w:val="center"/>
              <w:rPr>
                <w:sz w:val="18"/>
              </w:rPr>
            </w:pPr>
            <w:r>
              <w:rPr>
                <w:spacing w:val="-4"/>
                <w:sz w:val="18"/>
              </w:rPr>
              <w:t>5.25</w:t>
            </w:r>
          </w:p>
        </w:tc>
        <w:tc>
          <w:tcPr>
            <w:tcW w:w="1185" w:type="dxa"/>
            <w:shd w:val="clear" w:color="auto" w:fill="EAEEF7"/>
          </w:tcPr>
          <w:p>
            <w:pPr>
              <w:pStyle w:val="TableParagraph"/>
              <w:spacing w:before="46"/>
              <w:ind w:left="59" w:right="33"/>
              <w:jc w:val="center"/>
              <w:rPr>
                <w:sz w:val="18"/>
              </w:rPr>
            </w:pPr>
            <w:r>
              <w:rPr>
                <w:spacing w:val="-5"/>
                <w:sz w:val="18"/>
              </w:rPr>
              <w:t>3.5</w:t>
            </w:r>
          </w:p>
        </w:tc>
        <w:tc>
          <w:tcPr>
            <w:tcW w:w="1248" w:type="dxa"/>
            <w:shd w:val="clear" w:color="auto" w:fill="D2DEEE"/>
          </w:tcPr>
          <w:p>
            <w:pPr>
              <w:pStyle w:val="TableParagraph"/>
              <w:spacing w:before="46"/>
              <w:ind w:left="14"/>
              <w:jc w:val="center"/>
              <w:rPr>
                <w:b/>
                <w:sz w:val="18"/>
              </w:rPr>
            </w:pPr>
            <w:r>
              <w:rPr>
                <w:b/>
                <w:spacing w:val="-10"/>
                <w:sz w:val="18"/>
              </w:rPr>
              <w:t>3</w:t>
            </w:r>
          </w:p>
        </w:tc>
        <w:tc>
          <w:tcPr>
            <w:tcW w:w="1181" w:type="dxa"/>
            <w:shd w:val="clear" w:color="auto" w:fill="D2DEEE"/>
          </w:tcPr>
          <w:p>
            <w:pPr>
              <w:pStyle w:val="TableParagraph"/>
              <w:spacing w:before="46"/>
              <w:ind w:left="29"/>
              <w:jc w:val="center"/>
              <w:rPr>
                <w:sz w:val="18"/>
              </w:rPr>
            </w:pPr>
            <w:r>
              <w:rPr>
                <w:spacing w:val="-4"/>
                <w:sz w:val="18"/>
              </w:rPr>
              <w:t>2.75</w:t>
            </w:r>
          </w:p>
        </w:tc>
        <w:tc>
          <w:tcPr>
            <w:tcW w:w="1186" w:type="dxa"/>
            <w:shd w:val="clear" w:color="auto" w:fill="EAEEF7"/>
          </w:tcPr>
          <w:p>
            <w:pPr>
              <w:pStyle w:val="TableParagraph"/>
              <w:spacing w:before="46"/>
              <w:ind w:left="30"/>
              <w:jc w:val="center"/>
              <w:rPr>
                <w:sz w:val="18"/>
              </w:rPr>
            </w:pPr>
            <w:r>
              <w:rPr>
                <w:sz w:val="18"/>
              </w:rPr>
              <w:t>-</w:t>
            </w:r>
            <w:r>
              <w:rPr>
                <w:spacing w:val="-5"/>
                <w:sz w:val="18"/>
              </w:rPr>
              <w:t>19</w:t>
            </w:r>
          </w:p>
        </w:tc>
      </w:tr>
      <w:tr>
        <w:trPr>
          <w:trHeight w:val="296" w:hRule="atLeast"/>
        </w:trPr>
        <w:tc>
          <w:tcPr>
            <w:tcW w:w="1421" w:type="dxa"/>
            <w:shd w:val="clear" w:color="auto" w:fill="D2DEEE"/>
          </w:tcPr>
          <w:p>
            <w:pPr>
              <w:pStyle w:val="TableParagraph"/>
              <w:spacing w:before="51"/>
              <w:ind w:left="14"/>
              <w:rPr>
                <w:sz w:val="18"/>
              </w:rPr>
            </w:pPr>
            <w:r>
              <w:rPr>
                <w:spacing w:val="-2"/>
                <w:sz w:val="18"/>
              </w:rPr>
              <w:t>1314.5-O-</w:t>
            </w:r>
            <w:r>
              <w:rPr>
                <w:spacing w:val="-5"/>
                <w:sz w:val="18"/>
              </w:rPr>
              <w:t>RU</w:t>
            </w:r>
          </w:p>
        </w:tc>
        <w:tc>
          <w:tcPr>
            <w:tcW w:w="1142" w:type="dxa"/>
            <w:shd w:val="clear" w:color="auto" w:fill="D2DEEE"/>
          </w:tcPr>
          <w:p>
            <w:pPr>
              <w:pStyle w:val="TableParagraph"/>
              <w:spacing w:before="51"/>
              <w:ind w:left="25"/>
              <w:jc w:val="center"/>
              <w:rPr>
                <w:b/>
                <w:sz w:val="18"/>
              </w:rPr>
            </w:pPr>
            <w:r>
              <w:rPr>
                <w:b/>
                <w:spacing w:val="-5"/>
                <w:sz w:val="18"/>
              </w:rPr>
              <w:t>6.1</w:t>
            </w:r>
          </w:p>
        </w:tc>
        <w:tc>
          <w:tcPr>
            <w:tcW w:w="1238" w:type="dxa"/>
            <w:shd w:val="clear" w:color="auto" w:fill="D2DEEE"/>
          </w:tcPr>
          <w:p>
            <w:pPr>
              <w:pStyle w:val="TableParagraph"/>
              <w:spacing w:before="51"/>
              <w:ind w:left="27"/>
              <w:jc w:val="center"/>
              <w:rPr>
                <w:sz w:val="18"/>
              </w:rPr>
            </w:pPr>
            <w:r>
              <w:rPr>
                <w:spacing w:val="-10"/>
                <w:sz w:val="18"/>
              </w:rPr>
              <w:t>1</w:t>
            </w:r>
          </w:p>
        </w:tc>
        <w:tc>
          <w:tcPr>
            <w:tcW w:w="1646" w:type="dxa"/>
            <w:shd w:val="clear" w:color="auto" w:fill="D2DEEE"/>
          </w:tcPr>
          <w:p>
            <w:pPr>
              <w:pStyle w:val="TableParagraph"/>
              <w:spacing w:before="51"/>
              <w:ind w:left="30" w:right="1"/>
              <w:jc w:val="center"/>
              <w:rPr>
                <w:sz w:val="18"/>
              </w:rPr>
            </w:pPr>
            <w:r>
              <w:rPr>
                <w:spacing w:val="-4"/>
                <w:sz w:val="18"/>
              </w:rPr>
              <w:t>5.25</w:t>
            </w:r>
          </w:p>
        </w:tc>
        <w:tc>
          <w:tcPr>
            <w:tcW w:w="1185" w:type="dxa"/>
            <w:shd w:val="clear" w:color="auto" w:fill="D2DEEE"/>
          </w:tcPr>
          <w:p>
            <w:pPr>
              <w:pStyle w:val="TableParagraph"/>
              <w:spacing w:before="51"/>
              <w:ind w:left="59" w:right="33"/>
              <w:jc w:val="center"/>
              <w:rPr>
                <w:sz w:val="18"/>
              </w:rPr>
            </w:pPr>
            <w:r>
              <w:rPr>
                <w:spacing w:val="-5"/>
                <w:sz w:val="18"/>
              </w:rPr>
              <w:t>3.5</w:t>
            </w:r>
          </w:p>
        </w:tc>
        <w:tc>
          <w:tcPr>
            <w:tcW w:w="1248" w:type="dxa"/>
            <w:shd w:val="clear" w:color="auto" w:fill="D2DEEE"/>
          </w:tcPr>
          <w:p>
            <w:pPr>
              <w:pStyle w:val="TableParagraph"/>
              <w:spacing w:before="51"/>
              <w:ind w:left="14"/>
              <w:jc w:val="center"/>
              <w:rPr>
                <w:b/>
                <w:sz w:val="18"/>
              </w:rPr>
            </w:pPr>
            <w:r>
              <w:rPr>
                <w:b/>
                <w:spacing w:val="-10"/>
                <w:sz w:val="18"/>
              </w:rPr>
              <w:t>3</w:t>
            </w:r>
          </w:p>
        </w:tc>
        <w:tc>
          <w:tcPr>
            <w:tcW w:w="1181" w:type="dxa"/>
            <w:shd w:val="clear" w:color="auto" w:fill="D2DEEE"/>
          </w:tcPr>
          <w:p>
            <w:pPr>
              <w:pStyle w:val="TableParagraph"/>
              <w:spacing w:before="51"/>
              <w:ind w:left="29" w:right="5"/>
              <w:jc w:val="center"/>
              <w:rPr>
                <w:sz w:val="18"/>
              </w:rPr>
            </w:pPr>
            <w:r>
              <w:rPr>
                <w:spacing w:val="-10"/>
                <w:sz w:val="18"/>
              </w:rPr>
              <w:t>1</w:t>
            </w:r>
          </w:p>
        </w:tc>
        <w:tc>
          <w:tcPr>
            <w:tcW w:w="1186" w:type="dxa"/>
            <w:shd w:val="clear" w:color="auto" w:fill="D2DEEE"/>
          </w:tcPr>
          <w:p>
            <w:pPr>
              <w:pStyle w:val="TableParagraph"/>
              <w:spacing w:before="51"/>
              <w:ind w:left="30"/>
              <w:jc w:val="center"/>
              <w:rPr>
                <w:sz w:val="18"/>
              </w:rPr>
            </w:pPr>
            <w:r>
              <w:rPr>
                <w:sz w:val="18"/>
              </w:rPr>
              <w:t>-</w:t>
            </w:r>
            <w:r>
              <w:rPr>
                <w:spacing w:val="-5"/>
                <w:sz w:val="18"/>
              </w:rPr>
              <w:t>19</w:t>
            </w:r>
          </w:p>
        </w:tc>
      </w:tr>
      <w:tr>
        <w:trPr>
          <w:trHeight w:val="296" w:hRule="atLeast"/>
        </w:trPr>
        <w:tc>
          <w:tcPr>
            <w:tcW w:w="1421" w:type="dxa"/>
            <w:shd w:val="clear" w:color="auto" w:fill="EAEEF7"/>
          </w:tcPr>
          <w:p>
            <w:pPr>
              <w:pStyle w:val="TableParagraph"/>
              <w:spacing w:before="46"/>
              <w:ind w:left="14"/>
              <w:rPr>
                <w:sz w:val="18"/>
              </w:rPr>
            </w:pPr>
            <w:r>
              <w:rPr>
                <w:spacing w:val="-2"/>
                <w:sz w:val="18"/>
              </w:rPr>
              <w:t>1307.5-O-</w:t>
            </w:r>
            <w:r>
              <w:rPr>
                <w:spacing w:val="-5"/>
                <w:sz w:val="18"/>
              </w:rPr>
              <w:t>DU</w:t>
            </w:r>
          </w:p>
        </w:tc>
        <w:tc>
          <w:tcPr>
            <w:tcW w:w="1142" w:type="dxa"/>
            <w:shd w:val="clear" w:color="auto" w:fill="D2DEEE"/>
          </w:tcPr>
          <w:p>
            <w:pPr>
              <w:pStyle w:val="TableParagraph"/>
              <w:spacing w:before="46"/>
              <w:ind w:left="25"/>
              <w:jc w:val="center"/>
              <w:rPr>
                <w:b/>
                <w:sz w:val="18"/>
              </w:rPr>
            </w:pPr>
            <w:r>
              <w:rPr>
                <w:b/>
                <w:spacing w:val="-5"/>
                <w:sz w:val="18"/>
              </w:rPr>
              <w:t>6.1</w:t>
            </w:r>
          </w:p>
        </w:tc>
        <w:tc>
          <w:tcPr>
            <w:tcW w:w="1238" w:type="dxa"/>
            <w:shd w:val="clear" w:color="auto" w:fill="EAEEF7"/>
          </w:tcPr>
          <w:p>
            <w:pPr>
              <w:pStyle w:val="TableParagraph"/>
              <w:spacing w:before="46"/>
              <w:ind w:left="27"/>
              <w:jc w:val="center"/>
              <w:rPr>
                <w:sz w:val="18"/>
              </w:rPr>
            </w:pPr>
            <w:r>
              <w:rPr>
                <w:spacing w:val="-10"/>
                <w:sz w:val="18"/>
              </w:rPr>
              <w:t>1</w:t>
            </w:r>
          </w:p>
        </w:tc>
        <w:tc>
          <w:tcPr>
            <w:tcW w:w="1646" w:type="dxa"/>
            <w:shd w:val="clear" w:color="auto" w:fill="EAEEF7"/>
          </w:tcPr>
          <w:p>
            <w:pPr>
              <w:pStyle w:val="TableParagraph"/>
              <w:spacing w:before="46"/>
              <w:ind w:left="30" w:right="1"/>
              <w:jc w:val="center"/>
              <w:rPr>
                <w:sz w:val="18"/>
              </w:rPr>
            </w:pPr>
            <w:r>
              <w:rPr>
                <w:spacing w:val="-4"/>
                <w:sz w:val="18"/>
              </w:rPr>
              <w:t>5.25</w:t>
            </w:r>
          </w:p>
        </w:tc>
        <w:tc>
          <w:tcPr>
            <w:tcW w:w="1185" w:type="dxa"/>
            <w:shd w:val="clear" w:color="auto" w:fill="EAEEF7"/>
          </w:tcPr>
          <w:p>
            <w:pPr>
              <w:pStyle w:val="TableParagraph"/>
              <w:spacing w:before="46"/>
              <w:ind w:left="59" w:right="33"/>
              <w:jc w:val="center"/>
              <w:rPr>
                <w:sz w:val="18"/>
              </w:rPr>
            </w:pPr>
            <w:r>
              <w:rPr>
                <w:spacing w:val="-5"/>
                <w:sz w:val="18"/>
              </w:rPr>
              <w:t>3.5</w:t>
            </w:r>
          </w:p>
        </w:tc>
        <w:tc>
          <w:tcPr>
            <w:tcW w:w="1248" w:type="dxa"/>
            <w:shd w:val="clear" w:color="auto" w:fill="D2DEEE"/>
          </w:tcPr>
          <w:p>
            <w:pPr>
              <w:pStyle w:val="TableParagraph"/>
              <w:spacing w:before="46"/>
              <w:ind w:left="14"/>
              <w:jc w:val="center"/>
              <w:rPr>
                <w:b/>
                <w:sz w:val="18"/>
              </w:rPr>
            </w:pPr>
            <w:r>
              <w:rPr>
                <w:b/>
                <w:spacing w:val="-10"/>
                <w:sz w:val="18"/>
              </w:rPr>
              <w:t>3</w:t>
            </w:r>
          </w:p>
        </w:tc>
        <w:tc>
          <w:tcPr>
            <w:tcW w:w="1181" w:type="dxa"/>
            <w:shd w:val="clear" w:color="auto" w:fill="D2DEEE"/>
          </w:tcPr>
          <w:p>
            <w:pPr>
              <w:pStyle w:val="TableParagraph"/>
              <w:spacing w:before="46"/>
              <w:ind w:left="29" w:right="5"/>
              <w:jc w:val="center"/>
              <w:rPr>
                <w:sz w:val="18"/>
              </w:rPr>
            </w:pPr>
            <w:r>
              <w:rPr>
                <w:spacing w:val="-10"/>
                <w:sz w:val="18"/>
              </w:rPr>
              <w:t>1</w:t>
            </w:r>
          </w:p>
        </w:tc>
        <w:tc>
          <w:tcPr>
            <w:tcW w:w="1186" w:type="dxa"/>
            <w:shd w:val="clear" w:color="auto" w:fill="EAEEF7"/>
          </w:tcPr>
          <w:p>
            <w:pPr>
              <w:pStyle w:val="TableParagraph"/>
              <w:spacing w:before="46"/>
              <w:ind w:left="30"/>
              <w:jc w:val="center"/>
              <w:rPr>
                <w:sz w:val="18"/>
              </w:rPr>
            </w:pPr>
            <w:r>
              <w:rPr>
                <w:sz w:val="18"/>
              </w:rPr>
              <w:t>-</w:t>
            </w:r>
            <w:r>
              <w:rPr>
                <w:spacing w:val="-5"/>
                <w:sz w:val="18"/>
              </w:rPr>
              <w:t>19</w:t>
            </w:r>
          </w:p>
        </w:tc>
      </w:tr>
      <w:tr>
        <w:trPr>
          <w:trHeight w:val="296" w:hRule="atLeast"/>
        </w:trPr>
        <w:tc>
          <w:tcPr>
            <w:tcW w:w="1421" w:type="dxa"/>
            <w:shd w:val="clear" w:color="auto" w:fill="D2DEEE"/>
          </w:tcPr>
          <w:p>
            <w:pPr>
              <w:pStyle w:val="TableParagraph"/>
              <w:spacing w:before="46"/>
              <w:ind w:left="14"/>
              <w:rPr>
                <w:sz w:val="18"/>
              </w:rPr>
            </w:pPr>
            <w:r>
              <w:rPr>
                <w:spacing w:val="-2"/>
                <w:sz w:val="18"/>
              </w:rPr>
              <w:t>1294.5-O-</w:t>
            </w:r>
            <w:r>
              <w:rPr>
                <w:spacing w:val="-5"/>
                <w:sz w:val="18"/>
              </w:rPr>
              <w:t>RU</w:t>
            </w:r>
          </w:p>
        </w:tc>
        <w:tc>
          <w:tcPr>
            <w:tcW w:w="1142" w:type="dxa"/>
            <w:shd w:val="clear" w:color="auto" w:fill="D2DEEE"/>
          </w:tcPr>
          <w:p>
            <w:pPr>
              <w:pStyle w:val="TableParagraph"/>
              <w:spacing w:before="46"/>
              <w:ind w:left="25"/>
              <w:jc w:val="center"/>
              <w:rPr>
                <w:b/>
                <w:sz w:val="18"/>
              </w:rPr>
            </w:pPr>
            <w:r>
              <w:rPr>
                <w:b/>
                <w:spacing w:val="-5"/>
                <w:sz w:val="18"/>
              </w:rPr>
              <w:t>6.1</w:t>
            </w:r>
          </w:p>
        </w:tc>
        <w:tc>
          <w:tcPr>
            <w:tcW w:w="1238" w:type="dxa"/>
            <w:shd w:val="clear" w:color="auto" w:fill="D2DEEE"/>
          </w:tcPr>
          <w:p>
            <w:pPr>
              <w:pStyle w:val="TableParagraph"/>
              <w:spacing w:before="46"/>
              <w:ind w:left="27"/>
              <w:jc w:val="center"/>
              <w:rPr>
                <w:sz w:val="18"/>
              </w:rPr>
            </w:pPr>
            <w:r>
              <w:rPr>
                <w:spacing w:val="-10"/>
                <w:sz w:val="18"/>
              </w:rPr>
              <w:t>1</w:t>
            </w:r>
          </w:p>
        </w:tc>
        <w:tc>
          <w:tcPr>
            <w:tcW w:w="1646" w:type="dxa"/>
            <w:shd w:val="clear" w:color="auto" w:fill="D2DEEE"/>
          </w:tcPr>
          <w:p>
            <w:pPr>
              <w:pStyle w:val="TableParagraph"/>
              <w:spacing w:before="46"/>
              <w:ind w:left="30" w:right="1"/>
              <w:jc w:val="center"/>
              <w:rPr>
                <w:sz w:val="18"/>
              </w:rPr>
            </w:pPr>
            <w:r>
              <w:rPr>
                <w:spacing w:val="-4"/>
                <w:sz w:val="18"/>
              </w:rPr>
              <w:t>5.25</w:t>
            </w:r>
          </w:p>
        </w:tc>
        <w:tc>
          <w:tcPr>
            <w:tcW w:w="1185" w:type="dxa"/>
            <w:shd w:val="clear" w:color="auto" w:fill="D2DEEE"/>
          </w:tcPr>
          <w:p>
            <w:pPr>
              <w:pStyle w:val="TableParagraph"/>
              <w:spacing w:before="46"/>
              <w:ind w:left="59" w:right="33"/>
              <w:jc w:val="center"/>
              <w:rPr>
                <w:sz w:val="18"/>
              </w:rPr>
            </w:pPr>
            <w:r>
              <w:rPr>
                <w:spacing w:val="-5"/>
                <w:sz w:val="18"/>
              </w:rPr>
              <w:t>3.5</w:t>
            </w:r>
          </w:p>
        </w:tc>
        <w:tc>
          <w:tcPr>
            <w:tcW w:w="1248" w:type="dxa"/>
            <w:shd w:val="clear" w:color="auto" w:fill="D2DEEE"/>
          </w:tcPr>
          <w:p>
            <w:pPr>
              <w:pStyle w:val="TableParagraph"/>
              <w:spacing w:before="46"/>
              <w:ind w:left="14"/>
              <w:jc w:val="center"/>
              <w:rPr>
                <w:b/>
                <w:sz w:val="18"/>
              </w:rPr>
            </w:pPr>
            <w:r>
              <w:rPr>
                <w:b/>
                <w:spacing w:val="-10"/>
                <w:sz w:val="18"/>
              </w:rPr>
              <w:t>3</w:t>
            </w:r>
          </w:p>
        </w:tc>
        <w:tc>
          <w:tcPr>
            <w:tcW w:w="1181" w:type="dxa"/>
            <w:shd w:val="clear" w:color="auto" w:fill="D2DEEE"/>
          </w:tcPr>
          <w:p>
            <w:pPr>
              <w:pStyle w:val="TableParagraph"/>
              <w:spacing w:before="46"/>
              <w:ind w:left="29" w:right="5"/>
              <w:jc w:val="center"/>
              <w:rPr>
                <w:sz w:val="18"/>
              </w:rPr>
            </w:pPr>
            <w:r>
              <w:rPr>
                <w:spacing w:val="-10"/>
                <w:sz w:val="18"/>
              </w:rPr>
              <w:t>1</w:t>
            </w:r>
          </w:p>
        </w:tc>
        <w:tc>
          <w:tcPr>
            <w:tcW w:w="1186" w:type="dxa"/>
            <w:shd w:val="clear" w:color="auto" w:fill="D2DEEE"/>
          </w:tcPr>
          <w:p>
            <w:pPr>
              <w:pStyle w:val="TableParagraph"/>
              <w:spacing w:before="46"/>
              <w:ind w:left="30"/>
              <w:jc w:val="center"/>
              <w:rPr>
                <w:sz w:val="18"/>
              </w:rPr>
            </w:pPr>
            <w:r>
              <w:rPr>
                <w:sz w:val="18"/>
              </w:rPr>
              <w:t>-</w:t>
            </w:r>
            <w:r>
              <w:rPr>
                <w:spacing w:val="-5"/>
                <w:sz w:val="18"/>
              </w:rPr>
              <w:t>19</w:t>
            </w:r>
          </w:p>
        </w:tc>
      </w:tr>
      <w:tr>
        <w:trPr>
          <w:trHeight w:val="296" w:hRule="atLeast"/>
        </w:trPr>
        <w:tc>
          <w:tcPr>
            <w:tcW w:w="1421" w:type="dxa"/>
            <w:shd w:val="clear" w:color="auto" w:fill="EAEEF7"/>
          </w:tcPr>
          <w:p>
            <w:pPr>
              <w:pStyle w:val="TableParagraph"/>
              <w:spacing w:before="46"/>
              <w:ind w:left="14"/>
              <w:rPr>
                <w:sz w:val="18"/>
              </w:rPr>
            </w:pPr>
            <w:r>
              <w:rPr>
                <w:spacing w:val="-2"/>
                <w:sz w:val="18"/>
              </w:rPr>
              <w:t>1287.5-O-</w:t>
            </w:r>
            <w:r>
              <w:rPr>
                <w:spacing w:val="-5"/>
                <w:sz w:val="18"/>
              </w:rPr>
              <w:t>DU</w:t>
            </w:r>
          </w:p>
        </w:tc>
        <w:tc>
          <w:tcPr>
            <w:tcW w:w="1142" w:type="dxa"/>
            <w:shd w:val="clear" w:color="auto" w:fill="D2DEEE"/>
          </w:tcPr>
          <w:p>
            <w:pPr>
              <w:pStyle w:val="TableParagraph"/>
              <w:spacing w:before="46"/>
              <w:ind w:left="25"/>
              <w:jc w:val="center"/>
              <w:rPr>
                <w:b/>
                <w:sz w:val="18"/>
              </w:rPr>
            </w:pPr>
            <w:r>
              <w:rPr>
                <w:b/>
                <w:spacing w:val="-5"/>
                <w:sz w:val="18"/>
              </w:rPr>
              <w:t>6.1</w:t>
            </w:r>
          </w:p>
        </w:tc>
        <w:tc>
          <w:tcPr>
            <w:tcW w:w="1238" w:type="dxa"/>
            <w:shd w:val="clear" w:color="auto" w:fill="EAEEF7"/>
          </w:tcPr>
          <w:p>
            <w:pPr>
              <w:pStyle w:val="TableParagraph"/>
              <w:spacing w:before="46"/>
              <w:ind w:left="27"/>
              <w:jc w:val="center"/>
              <w:rPr>
                <w:sz w:val="18"/>
              </w:rPr>
            </w:pPr>
            <w:r>
              <w:rPr>
                <w:spacing w:val="-10"/>
                <w:sz w:val="18"/>
              </w:rPr>
              <w:t>1</w:t>
            </w:r>
          </w:p>
        </w:tc>
        <w:tc>
          <w:tcPr>
            <w:tcW w:w="1646" w:type="dxa"/>
            <w:shd w:val="clear" w:color="auto" w:fill="EAEEF7"/>
          </w:tcPr>
          <w:p>
            <w:pPr>
              <w:pStyle w:val="TableParagraph"/>
              <w:spacing w:before="46"/>
              <w:ind w:left="30" w:right="1"/>
              <w:jc w:val="center"/>
              <w:rPr>
                <w:sz w:val="18"/>
              </w:rPr>
            </w:pPr>
            <w:r>
              <w:rPr>
                <w:spacing w:val="-4"/>
                <w:sz w:val="18"/>
              </w:rPr>
              <w:t>5.25</w:t>
            </w:r>
          </w:p>
        </w:tc>
        <w:tc>
          <w:tcPr>
            <w:tcW w:w="1185" w:type="dxa"/>
            <w:shd w:val="clear" w:color="auto" w:fill="EAEEF7"/>
          </w:tcPr>
          <w:p>
            <w:pPr>
              <w:pStyle w:val="TableParagraph"/>
              <w:spacing w:before="46"/>
              <w:ind w:left="59" w:right="33"/>
              <w:jc w:val="center"/>
              <w:rPr>
                <w:sz w:val="18"/>
              </w:rPr>
            </w:pPr>
            <w:r>
              <w:rPr>
                <w:spacing w:val="-5"/>
                <w:sz w:val="18"/>
              </w:rPr>
              <w:t>3.5</w:t>
            </w:r>
          </w:p>
        </w:tc>
        <w:tc>
          <w:tcPr>
            <w:tcW w:w="1248" w:type="dxa"/>
            <w:shd w:val="clear" w:color="auto" w:fill="D2DEEE"/>
          </w:tcPr>
          <w:p>
            <w:pPr>
              <w:pStyle w:val="TableParagraph"/>
              <w:spacing w:before="46"/>
              <w:ind w:left="14"/>
              <w:jc w:val="center"/>
              <w:rPr>
                <w:b/>
                <w:sz w:val="18"/>
              </w:rPr>
            </w:pPr>
            <w:r>
              <w:rPr>
                <w:b/>
                <w:spacing w:val="-10"/>
                <w:sz w:val="18"/>
              </w:rPr>
              <w:t>3</w:t>
            </w:r>
          </w:p>
        </w:tc>
        <w:tc>
          <w:tcPr>
            <w:tcW w:w="1181" w:type="dxa"/>
            <w:shd w:val="clear" w:color="auto" w:fill="D2DEEE"/>
          </w:tcPr>
          <w:p>
            <w:pPr>
              <w:pStyle w:val="TableParagraph"/>
              <w:spacing w:before="46"/>
              <w:ind w:left="29" w:right="5"/>
              <w:jc w:val="center"/>
              <w:rPr>
                <w:sz w:val="18"/>
              </w:rPr>
            </w:pPr>
            <w:r>
              <w:rPr>
                <w:spacing w:val="-10"/>
                <w:sz w:val="18"/>
              </w:rPr>
              <w:t>1</w:t>
            </w:r>
          </w:p>
        </w:tc>
        <w:tc>
          <w:tcPr>
            <w:tcW w:w="1186" w:type="dxa"/>
            <w:shd w:val="clear" w:color="auto" w:fill="EAEEF7"/>
          </w:tcPr>
          <w:p>
            <w:pPr>
              <w:pStyle w:val="TableParagraph"/>
              <w:spacing w:before="46"/>
              <w:ind w:left="30"/>
              <w:jc w:val="center"/>
              <w:rPr>
                <w:sz w:val="18"/>
              </w:rPr>
            </w:pPr>
            <w:r>
              <w:rPr>
                <w:sz w:val="18"/>
              </w:rPr>
              <w:t>-</w:t>
            </w:r>
            <w:r>
              <w:rPr>
                <w:spacing w:val="-5"/>
                <w:sz w:val="18"/>
              </w:rPr>
              <w:t>19</w:t>
            </w:r>
          </w:p>
        </w:tc>
      </w:tr>
      <w:tr>
        <w:trPr>
          <w:trHeight w:val="296" w:hRule="atLeast"/>
        </w:trPr>
        <w:tc>
          <w:tcPr>
            <w:tcW w:w="1421" w:type="dxa"/>
            <w:shd w:val="clear" w:color="auto" w:fill="D2DEEE"/>
          </w:tcPr>
          <w:p>
            <w:pPr>
              <w:pStyle w:val="TableParagraph"/>
              <w:spacing w:before="46"/>
              <w:ind w:left="14"/>
              <w:rPr>
                <w:sz w:val="18"/>
              </w:rPr>
            </w:pPr>
            <w:r>
              <w:rPr>
                <w:spacing w:val="-2"/>
                <w:sz w:val="18"/>
              </w:rPr>
              <w:t>1274.5-O-</w:t>
            </w:r>
            <w:r>
              <w:rPr>
                <w:spacing w:val="-5"/>
                <w:sz w:val="18"/>
              </w:rPr>
              <w:t>RU</w:t>
            </w:r>
          </w:p>
        </w:tc>
        <w:tc>
          <w:tcPr>
            <w:tcW w:w="1142" w:type="dxa"/>
            <w:shd w:val="clear" w:color="auto" w:fill="D2DEEE"/>
          </w:tcPr>
          <w:p>
            <w:pPr>
              <w:pStyle w:val="TableParagraph"/>
              <w:spacing w:before="46"/>
              <w:ind w:left="25"/>
              <w:jc w:val="center"/>
              <w:rPr>
                <w:b/>
                <w:sz w:val="18"/>
              </w:rPr>
            </w:pPr>
            <w:r>
              <w:rPr>
                <w:b/>
                <w:spacing w:val="-5"/>
                <w:sz w:val="18"/>
              </w:rPr>
              <w:t>6.1</w:t>
            </w:r>
          </w:p>
        </w:tc>
        <w:tc>
          <w:tcPr>
            <w:tcW w:w="1238" w:type="dxa"/>
            <w:shd w:val="clear" w:color="auto" w:fill="D2DEEE"/>
          </w:tcPr>
          <w:p>
            <w:pPr>
              <w:pStyle w:val="TableParagraph"/>
              <w:spacing w:before="46"/>
              <w:ind w:left="27"/>
              <w:jc w:val="center"/>
              <w:rPr>
                <w:sz w:val="18"/>
              </w:rPr>
            </w:pPr>
            <w:r>
              <w:rPr>
                <w:spacing w:val="-10"/>
                <w:sz w:val="18"/>
              </w:rPr>
              <w:t>1</w:t>
            </w:r>
          </w:p>
        </w:tc>
        <w:tc>
          <w:tcPr>
            <w:tcW w:w="1646" w:type="dxa"/>
            <w:shd w:val="clear" w:color="auto" w:fill="D2DEEE"/>
          </w:tcPr>
          <w:p>
            <w:pPr>
              <w:pStyle w:val="TableParagraph"/>
              <w:spacing w:before="46"/>
              <w:ind w:left="30" w:right="1"/>
              <w:jc w:val="center"/>
              <w:rPr>
                <w:sz w:val="18"/>
              </w:rPr>
            </w:pPr>
            <w:r>
              <w:rPr>
                <w:spacing w:val="-4"/>
                <w:sz w:val="18"/>
              </w:rPr>
              <w:t>5.25</w:t>
            </w:r>
          </w:p>
        </w:tc>
        <w:tc>
          <w:tcPr>
            <w:tcW w:w="1185" w:type="dxa"/>
            <w:shd w:val="clear" w:color="auto" w:fill="D2DEEE"/>
          </w:tcPr>
          <w:p>
            <w:pPr>
              <w:pStyle w:val="TableParagraph"/>
              <w:spacing w:before="46"/>
              <w:ind w:left="59" w:right="33"/>
              <w:jc w:val="center"/>
              <w:rPr>
                <w:sz w:val="18"/>
              </w:rPr>
            </w:pPr>
            <w:r>
              <w:rPr>
                <w:spacing w:val="-5"/>
                <w:sz w:val="18"/>
              </w:rPr>
              <w:t>3.5</w:t>
            </w:r>
          </w:p>
        </w:tc>
        <w:tc>
          <w:tcPr>
            <w:tcW w:w="1248" w:type="dxa"/>
            <w:shd w:val="clear" w:color="auto" w:fill="D2DEEE"/>
          </w:tcPr>
          <w:p>
            <w:pPr>
              <w:pStyle w:val="TableParagraph"/>
              <w:spacing w:before="46"/>
              <w:ind w:left="14"/>
              <w:jc w:val="center"/>
              <w:rPr>
                <w:b/>
                <w:sz w:val="18"/>
              </w:rPr>
            </w:pPr>
            <w:r>
              <w:rPr>
                <w:b/>
                <w:spacing w:val="-10"/>
                <w:sz w:val="18"/>
              </w:rPr>
              <w:t>3</w:t>
            </w:r>
          </w:p>
        </w:tc>
        <w:tc>
          <w:tcPr>
            <w:tcW w:w="1181" w:type="dxa"/>
            <w:shd w:val="clear" w:color="auto" w:fill="D2DEEE"/>
          </w:tcPr>
          <w:p>
            <w:pPr>
              <w:pStyle w:val="TableParagraph"/>
              <w:spacing w:before="46"/>
              <w:ind w:left="29" w:right="5"/>
              <w:jc w:val="center"/>
              <w:rPr>
                <w:sz w:val="18"/>
              </w:rPr>
            </w:pPr>
            <w:r>
              <w:rPr>
                <w:spacing w:val="-10"/>
                <w:sz w:val="18"/>
              </w:rPr>
              <w:t>1</w:t>
            </w:r>
          </w:p>
        </w:tc>
        <w:tc>
          <w:tcPr>
            <w:tcW w:w="1186" w:type="dxa"/>
            <w:shd w:val="clear" w:color="auto" w:fill="D2DEEE"/>
          </w:tcPr>
          <w:p>
            <w:pPr>
              <w:pStyle w:val="TableParagraph"/>
              <w:spacing w:before="46"/>
              <w:ind w:left="30"/>
              <w:jc w:val="center"/>
              <w:rPr>
                <w:sz w:val="18"/>
              </w:rPr>
            </w:pPr>
            <w:r>
              <w:rPr>
                <w:sz w:val="18"/>
              </w:rPr>
              <w:t>-</w:t>
            </w:r>
            <w:r>
              <w:rPr>
                <w:spacing w:val="-5"/>
                <w:sz w:val="18"/>
              </w:rPr>
              <w:t>19</w:t>
            </w:r>
          </w:p>
        </w:tc>
      </w:tr>
      <w:tr>
        <w:trPr>
          <w:trHeight w:val="234" w:hRule="atLeast"/>
        </w:trPr>
        <w:tc>
          <w:tcPr>
            <w:tcW w:w="1421" w:type="dxa"/>
            <w:shd w:val="clear" w:color="auto" w:fill="EAEEF7"/>
          </w:tcPr>
          <w:p>
            <w:pPr>
              <w:pStyle w:val="TableParagraph"/>
              <w:spacing w:line="196" w:lineRule="exact" w:before="18"/>
              <w:ind w:left="14"/>
              <w:rPr>
                <w:sz w:val="18"/>
              </w:rPr>
            </w:pPr>
            <w:r>
              <w:rPr>
                <w:spacing w:val="-2"/>
                <w:sz w:val="18"/>
              </w:rPr>
              <w:t>1267.5-O-</w:t>
            </w:r>
            <w:r>
              <w:rPr>
                <w:spacing w:val="-5"/>
                <w:sz w:val="18"/>
              </w:rPr>
              <w:t>DU</w:t>
            </w:r>
          </w:p>
        </w:tc>
        <w:tc>
          <w:tcPr>
            <w:tcW w:w="1142" w:type="dxa"/>
            <w:shd w:val="clear" w:color="auto" w:fill="D2DEEE"/>
          </w:tcPr>
          <w:p>
            <w:pPr>
              <w:pStyle w:val="TableParagraph"/>
              <w:spacing w:line="196" w:lineRule="exact" w:before="18"/>
              <w:ind w:left="25"/>
              <w:jc w:val="center"/>
              <w:rPr>
                <w:b/>
                <w:sz w:val="18"/>
              </w:rPr>
            </w:pPr>
            <w:r>
              <w:rPr>
                <w:b/>
                <w:spacing w:val="-5"/>
                <w:sz w:val="18"/>
              </w:rPr>
              <w:t>6.1</w:t>
            </w:r>
          </w:p>
        </w:tc>
        <w:tc>
          <w:tcPr>
            <w:tcW w:w="1238" w:type="dxa"/>
            <w:shd w:val="clear" w:color="auto" w:fill="EAEEF7"/>
          </w:tcPr>
          <w:p>
            <w:pPr>
              <w:pStyle w:val="TableParagraph"/>
              <w:spacing w:line="196" w:lineRule="exact" w:before="18"/>
              <w:ind w:left="27"/>
              <w:jc w:val="center"/>
              <w:rPr>
                <w:sz w:val="18"/>
              </w:rPr>
            </w:pPr>
            <w:r>
              <w:rPr>
                <w:spacing w:val="-10"/>
                <w:sz w:val="18"/>
              </w:rPr>
              <w:t>1</w:t>
            </w:r>
          </w:p>
        </w:tc>
        <w:tc>
          <w:tcPr>
            <w:tcW w:w="1646" w:type="dxa"/>
            <w:shd w:val="clear" w:color="auto" w:fill="EAEEF7"/>
          </w:tcPr>
          <w:p>
            <w:pPr>
              <w:pStyle w:val="TableParagraph"/>
              <w:spacing w:line="196" w:lineRule="exact" w:before="18"/>
              <w:ind w:left="30" w:right="1"/>
              <w:jc w:val="center"/>
              <w:rPr>
                <w:sz w:val="18"/>
              </w:rPr>
            </w:pPr>
            <w:r>
              <w:rPr>
                <w:spacing w:val="-4"/>
                <w:sz w:val="18"/>
              </w:rPr>
              <w:t>5.25</w:t>
            </w:r>
          </w:p>
        </w:tc>
        <w:tc>
          <w:tcPr>
            <w:tcW w:w="1185" w:type="dxa"/>
            <w:shd w:val="clear" w:color="auto" w:fill="EAEEF7"/>
          </w:tcPr>
          <w:p>
            <w:pPr>
              <w:pStyle w:val="TableParagraph"/>
              <w:spacing w:line="196" w:lineRule="exact" w:before="18"/>
              <w:ind w:left="59" w:right="33"/>
              <w:jc w:val="center"/>
              <w:rPr>
                <w:sz w:val="18"/>
              </w:rPr>
            </w:pPr>
            <w:r>
              <w:rPr>
                <w:spacing w:val="-5"/>
                <w:sz w:val="18"/>
              </w:rPr>
              <w:t>3.5</w:t>
            </w:r>
          </w:p>
        </w:tc>
        <w:tc>
          <w:tcPr>
            <w:tcW w:w="1248" w:type="dxa"/>
            <w:shd w:val="clear" w:color="auto" w:fill="D2DEEE"/>
          </w:tcPr>
          <w:p>
            <w:pPr>
              <w:pStyle w:val="TableParagraph"/>
              <w:spacing w:line="196" w:lineRule="exact" w:before="18"/>
              <w:ind w:left="14"/>
              <w:jc w:val="center"/>
              <w:rPr>
                <w:b/>
                <w:sz w:val="18"/>
              </w:rPr>
            </w:pPr>
            <w:r>
              <w:rPr>
                <w:b/>
                <w:spacing w:val="-10"/>
                <w:sz w:val="18"/>
              </w:rPr>
              <w:t>3</w:t>
            </w:r>
          </w:p>
        </w:tc>
        <w:tc>
          <w:tcPr>
            <w:tcW w:w="1181" w:type="dxa"/>
            <w:shd w:val="clear" w:color="auto" w:fill="D2DEEE"/>
          </w:tcPr>
          <w:p>
            <w:pPr>
              <w:pStyle w:val="TableParagraph"/>
              <w:spacing w:line="196" w:lineRule="exact" w:before="18"/>
              <w:ind w:left="29" w:right="5"/>
              <w:jc w:val="center"/>
              <w:rPr>
                <w:sz w:val="18"/>
              </w:rPr>
            </w:pPr>
            <w:r>
              <w:rPr>
                <w:spacing w:val="-10"/>
                <w:sz w:val="18"/>
              </w:rPr>
              <w:t>1</w:t>
            </w:r>
          </w:p>
        </w:tc>
        <w:tc>
          <w:tcPr>
            <w:tcW w:w="1186" w:type="dxa"/>
            <w:shd w:val="clear" w:color="auto" w:fill="EAEEF7"/>
          </w:tcPr>
          <w:p>
            <w:pPr>
              <w:pStyle w:val="TableParagraph"/>
              <w:spacing w:line="196" w:lineRule="exact" w:before="18"/>
              <w:ind w:left="30"/>
              <w:jc w:val="center"/>
              <w:rPr>
                <w:sz w:val="18"/>
              </w:rPr>
            </w:pPr>
            <w:r>
              <w:rPr>
                <w:sz w:val="18"/>
              </w:rPr>
              <w:t>-</w:t>
            </w:r>
            <w:r>
              <w:rPr>
                <w:spacing w:val="-5"/>
                <w:sz w:val="18"/>
              </w:rPr>
              <w:t>19</w:t>
            </w:r>
          </w:p>
        </w:tc>
      </w:tr>
    </w:tbl>
    <w:p>
      <w:pPr>
        <w:pStyle w:val="BodyText"/>
        <w:spacing w:before="42"/>
        <w:ind w:left="537" w:right="886"/>
        <w:jc w:val="center"/>
      </w:pPr>
      <w:r>
        <w:rPr>
          <w:b/>
        </w:rPr>
        <w:t>Table</w:t>
      </w:r>
      <w:r>
        <w:rPr>
          <w:b/>
          <w:spacing w:val="-9"/>
        </w:rPr>
        <w:t> </w:t>
      </w:r>
      <w:r>
        <w:rPr>
          <w:b/>
        </w:rPr>
        <w:t>33:</w:t>
      </w:r>
      <w:r>
        <w:rPr>
          <w:b/>
          <w:spacing w:val="-3"/>
        </w:rPr>
        <w:t> </w:t>
      </w:r>
      <w:r>
        <w:rPr/>
        <w:t>Optical</w:t>
      </w:r>
      <w:r>
        <w:rPr>
          <w:spacing w:val="-4"/>
        </w:rPr>
        <w:t> </w:t>
      </w:r>
      <w:r>
        <w:rPr/>
        <w:t>power</w:t>
      </w:r>
      <w:r>
        <w:rPr>
          <w:spacing w:val="-3"/>
        </w:rPr>
        <w:t> </w:t>
      </w:r>
      <w:r>
        <w:rPr/>
        <w:t>budget</w:t>
      </w:r>
      <w:r>
        <w:rPr>
          <w:spacing w:val="-2"/>
        </w:rPr>
        <w:t> </w:t>
      </w:r>
      <w:r>
        <w:rPr/>
        <w:t>for</w:t>
      </w:r>
      <w:r>
        <w:rPr>
          <w:spacing w:val="-3"/>
        </w:rPr>
        <w:t> </w:t>
      </w:r>
      <w:r>
        <w:rPr/>
        <w:t>25</w:t>
      </w:r>
      <w:r>
        <w:rPr>
          <w:spacing w:val="-9"/>
        </w:rPr>
        <w:t> </w:t>
      </w:r>
      <w:r>
        <w:rPr/>
        <w:t>Gbps</w:t>
      </w:r>
      <w:r>
        <w:rPr>
          <w:spacing w:val="-3"/>
        </w:rPr>
        <w:t> </w:t>
      </w:r>
      <w:r>
        <w:rPr/>
        <w:t>15</w:t>
      </w:r>
      <w:r>
        <w:rPr>
          <w:spacing w:val="-9"/>
        </w:rPr>
        <w:t> </w:t>
      </w:r>
      <w:r>
        <w:rPr/>
        <w:t>km</w:t>
      </w:r>
      <w:r>
        <w:rPr>
          <w:spacing w:val="-3"/>
        </w:rPr>
        <w:t> </w:t>
      </w:r>
      <w:r>
        <w:rPr/>
        <w:t>12-λ</w:t>
      </w:r>
      <w:r>
        <w:rPr>
          <w:spacing w:val="-3"/>
        </w:rPr>
        <w:t> </w:t>
      </w:r>
      <w:r>
        <w:rPr>
          <w:spacing w:val="-4"/>
        </w:rPr>
        <w:t>MWDM</w:t>
      </w:r>
    </w:p>
    <w:p>
      <w:pPr>
        <w:pStyle w:val="BodyText"/>
        <w:spacing w:line="307" w:lineRule="auto" w:before="183"/>
        <w:ind w:left="653" w:right="1003"/>
        <w:jc w:val="both"/>
      </w:pPr>
      <w:r>
        <w:rPr/>
        <w:t>For 25 Gbps 12-λ 20 km application of MWDM, the optical power budget is shown in Table 34. Here, the number of connectors is 8, the loss of each connector is 0.5 dB, the maintenance margin is 3 dB, the optical power</w:t>
      </w:r>
      <w:r>
        <w:rPr>
          <w:spacing w:val="-9"/>
        </w:rPr>
        <w:t> </w:t>
      </w:r>
      <w:r>
        <w:rPr/>
        <w:t>budget</w:t>
      </w:r>
      <w:r>
        <w:rPr>
          <w:spacing w:val="-8"/>
        </w:rPr>
        <w:t> </w:t>
      </w:r>
      <w:r>
        <w:rPr/>
        <w:t>is</w:t>
      </w:r>
      <w:r>
        <w:rPr>
          <w:spacing w:val="-9"/>
        </w:rPr>
        <w:t> </w:t>
      </w:r>
      <w:r>
        <w:rPr/>
        <w:t>21</w:t>
      </w:r>
      <w:r>
        <w:rPr>
          <w:spacing w:val="-11"/>
        </w:rPr>
        <w:t> </w:t>
      </w:r>
      <w:r>
        <w:rPr/>
        <w:t>dB.</w:t>
      </w:r>
      <w:r>
        <w:rPr>
          <w:spacing w:val="-8"/>
        </w:rPr>
        <w:t> </w:t>
      </w:r>
      <w:r>
        <w:rPr/>
        <w:t>It</w:t>
      </w:r>
      <w:r>
        <w:rPr>
          <w:spacing w:val="-8"/>
        </w:rPr>
        <w:t> </w:t>
      </w:r>
      <w:r>
        <w:rPr/>
        <w:t>is</w:t>
      </w:r>
      <w:r>
        <w:rPr>
          <w:spacing w:val="-9"/>
        </w:rPr>
        <w:t> </w:t>
      </w:r>
      <w:r>
        <w:rPr/>
        <w:t>noted</w:t>
      </w:r>
      <w:r>
        <w:rPr>
          <w:spacing w:val="-11"/>
        </w:rPr>
        <w:t> </w:t>
      </w:r>
      <w:r>
        <w:rPr/>
        <w:t>that</w:t>
      </w:r>
      <w:r>
        <w:rPr>
          <w:spacing w:val="-6"/>
        </w:rPr>
        <w:t> </w:t>
      </w:r>
      <w:r>
        <w:rPr/>
        <w:t>the</w:t>
      </w:r>
      <w:r>
        <w:rPr>
          <w:spacing w:val="-11"/>
        </w:rPr>
        <w:t> </w:t>
      </w:r>
      <w:r>
        <w:rPr/>
        <w:t>max</w:t>
      </w:r>
      <w:r>
        <w:rPr>
          <w:spacing w:val="-14"/>
        </w:rPr>
        <w:t> </w:t>
      </w:r>
      <w:r>
        <w:rPr/>
        <w:t>TDP</w:t>
      </w:r>
      <w:r>
        <w:rPr>
          <w:spacing w:val="-9"/>
        </w:rPr>
        <w:t> </w:t>
      </w:r>
      <w:r>
        <w:rPr/>
        <w:t>of</w:t>
      </w:r>
      <w:r>
        <w:rPr>
          <w:spacing w:val="-8"/>
        </w:rPr>
        <w:t> </w:t>
      </w:r>
      <w:r>
        <w:rPr/>
        <w:t>DML-based</w:t>
      </w:r>
      <w:r>
        <w:rPr>
          <w:spacing w:val="-11"/>
        </w:rPr>
        <w:t> </w:t>
      </w:r>
      <w:r>
        <w:rPr/>
        <w:t>MWDM</w:t>
      </w:r>
      <w:r>
        <w:rPr>
          <w:spacing w:val="-9"/>
        </w:rPr>
        <w:t> </w:t>
      </w:r>
      <w:r>
        <w:rPr/>
        <w:t>over</w:t>
      </w:r>
      <w:r>
        <w:rPr>
          <w:spacing w:val="-9"/>
        </w:rPr>
        <w:t> </w:t>
      </w:r>
      <w:r>
        <w:rPr/>
        <w:t>20km</w:t>
      </w:r>
      <w:r>
        <w:rPr>
          <w:spacing w:val="-8"/>
        </w:rPr>
        <w:t> </w:t>
      </w:r>
      <w:r>
        <w:rPr/>
        <w:t>will</w:t>
      </w:r>
      <w:r>
        <w:rPr>
          <w:spacing w:val="-11"/>
        </w:rPr>
        <w:t> </w:t>
      </w:r>
      <w:r>
        <w:rPr/>
        <w:t>be</w:t>
      </w:r>
      <w:r>
        <w:rPr>
          <w:spacing w:val="-11"/>
        </w:rPr>
        <w:t> </w:t>
      </w:r>
      <w:r>
        <w:rPr/>
        <w:t>larger</w:t>
      </w:r>
      <w:r>
        <w:rPr>
          <w:spacing w:val="-9"/>
        </w:rPr>
        <w:t> </w:t>
      </w:r>
      <w:r>
        <w:rPr/>
        <w:t>than</w:t>
      </w:r>
      <w:r>
        <w:rPr>
          <w:spacing w:val="-10"/>
        </w:rPr>
        <w:t> </w:t>
      </w:r>
      <w:r>
        <w:rPr/>
        <w:t>10dB, the feasibility</w:t>
      </w:r>
      <w:r>
        <w:rPr>
          <w:spacing w:val="-2"/>
        </w:rPr>
        <w:t> </w:t>
      </w:r>
      <w:r>
        <w:rPr/>
        <w:t>cannot be</w:t>
      </w:r>
      <w:r>
        <w:rPr>
          <w:spacing w:val="-3"/>
        </w:rPr>
        <w:t> </w:t>
      </w:r>
      <w:r>
        <w:rPr/>
        <w:t>accepted.</w:t>
      </w:r>
      <w:r>
        <w:rPr>
          <w:spacing w:val="-1"/>
        </w:rPr>
        <w:t> </w:t>
      </w:r>
      <w:r>
        <w:rPr/>
        <w:t>Dispersion compensation can be</w:t>
      </w:r>
      <w:r>
        <w:rPr>
          <w:spacing w:val="-3"/>
        </w:rPr>
        <w:t> </w:t>
      </w:r>
      <w:r>
        <w:rPr/>
        <w:t>used</w:t>
      </w:r>
      <w:r>
        <w:rPr>
          <w:spacing w:val="-3"/>
        </w:rPr>
        <w:t> </w:t>
      </w:r>
      <w:r>
        <w:rPr/>
        <w:t>to</w:t>
      </w:r>
      <w:r>
        <w:rPr>
          <w:spacing w:val="-3"/>
        </w:rPr>
        <w:t> </w:t>
      </w:r>
      <w:r>
        <w:rPr/>
        <w:t>suppress dispersion penalty, but the latency of the 20-km optical link will be more than 100us by introducing DCF. In Table 34, 20-km transmission</w:t>
      </w:r>
      <w:r>
        <w:rPr>
          <w:spacing w:val="-2"/>
        </w:rPr>
        <w:t> </w:t>
      </w:r>
      <w:r>
        <w:rPr/>
        <w:t>can</w:t>
      </w:r>
      <w:r>
        <w:rPr>
          <w:spacing w:val="-2"/>
        </w:rPr>
        <w:t> </w:t>
      </w:r>
      <w:r>
        <w:rPr/>
        <w:t>be</w:t>
      </w:r>
      <w:r>
        <w:rPr>
          <w:spacing w:val="-2"/>
        </w:rPr>
        <w:t> </w:t>
      </w:r>
      <w:r>
        <w:rPr/>
        <w:t>achieved</w:t>
      </w:r>
      <w:r>
        <w:rPr>
          <w:spacing w:val="-2"/>
        </w:rPr>
        <w:t> </w:t>
      </w:r>
      <w:r>
        <w:rPr/>
        <w:t>by</w:t>
      </w:r>
      <w:r>
        <w:rPr>
          <w:spacing w:val="-1"/>
        </w:rPr>
        <w:t> </w:t>
      </w:r>
      <w:r>
        <w:rPr/>
        <w:t>using</w:t>
      </w:r>
      <w:r>
        <w:rPr>
          <w:spacing w:val="-2"/>
        </w:rPr>
        <w:t> </w:t>
      </w:r>
      <w:r>
        <w:rPr/>
        <w:t>EML-based</w:t>
      </w:r>
      <w:r>
        <w:rPr>
          <w:spacing w:val="-2"/>
        </w:rPr>
        <w:t> </w:t>
      </w:r>
      <w:r>
        <w:rPr/>
        <w:t>MWDM</w:t>
      </w:r>
      <w:r>
        <w:rPr>
          <w:spacing w:val="-1"/>
        </w:rPr>
        <w:t> </w:t>
      </w:r>
      <w:r>
        <w:rPr/>
        <w:t>with</w:t>
      </w:r>
      <w:r>
        <w:rPr>
          <w:spacing w:val="-7"/>
        </w:rPr>
        <w:t> </w:t>
      </w:r>
      <w:r>
        <w:rPr/>
        <w:t>21dB</w:t>
      </w:r>
      <w:r>
        <w:rPr>
          <w:spacing w:val="-1"/>
        </w:rPr>
        <w:t> </w:t>
      </w:r>
      <w:r>
        <w:rPr/>
        <w:t>power</w:t>
      </w:r>
      <w:r>
        <w:rPr>
          <w:spacing w:val="-1"/>
        </w:rPr>
        <w:t> </w:t>
      </w:r>
      <w:r>
        <w:rPr/>
        <w:t>budget. In</w:t>
      </w:r>
      <w:r>
        <w:rPr>
          <w:spacing w:val="-7"/>
        </w:rPr>
        <w:t> </w:t>
      </w:r>
      <w:r>
        <w:rPr/>
        <w:t>this</w:t>
      </w:r>
      <w:r>
        <w:rPr>
          <w:spacing w:val="-1"/>
        </w:rPr>
        <w:t> </w:t>
      </w:r>
      <w:r>
        <w:rPr/>
        <w:t>way,</w:t>
      </w:r>
      <w:r>
        <w:rPr>
          <w:spacing w:val="-4"/>
        </w:rPr>
        <w:t> </w:t>
      </w:r>
      <w:r>
        <w:rPr/>
        <w:t>DML-based MWDM can satisfy 15km application with low-cost for majority scenario and EML-based MWDM can satisfy 20km application with more cost.</w:t>
      </w:r>
    </w:p>
    <w:p>
      <w:pPr>
        <w:pStyle w:val="BodyText"/>
        <w:spacing w:before="3"/>
        <w:rPr>
          <w:sz w:val="7"/>
        </w:rPr>
      </w:pPr>
    </w:p>
    <w:tbl>
      <w:tblPr>
        <w:tblW w:w="0" w:type="auto"/>
        <w:jc w:val="left"/>
        <w:tblInd w:w="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31"/>
        <w:gridCol w:w="1133"/>
        <w:gridCol w:w="850"/>
        <w:gridCol w:w="1560"/>
        <w:gridCol w:w="1416"/>
        <w:gridCol w:w="1421"/>
        <w:gridCol w:w="1133"/>
        <w:gridCol w:w="850"/>
      </w:tblGrid>
      <w:tr>
        <w:trPr>
          <w:trHeight w:val="624" w:hRule="atLeast"/>
        </w:trPr>
        <w:tc>
          <w:tcPr>
            <w:tcW w:w="1431" w:type="dxa"/>
            <w:tcBorders>
              <w:bottom w:val="nil"/>
            </w:tcBorders>
            <w:shd w:val="clear" w:color="auto" w:fill="5B9BD4"/>
          </w:tcPr>
          <w:p>
            <w:pPr>
              <w:pStyle w:val="TableParagraph"/>
              <w:spacing w:line="261" w:lineRule="auto" w:before="94"/>
              <w:ind w:left="527" w:hanging="288"/>
              <w:rPr>
                <w:sz w:val="18"/>
              </w:rPr>
            </w:pPr>
            <w:r>
              <w:rPr>
                <w:spacing w:val="-2"/>
                <w:sz w:val="18"/>
              </w:rPr>
              <w:t>Wavelength </w:t>
            </w:r>
            <w:r>
              <w:rPr>
                <w:spacing w:val="-4"/>
                <w:sz w:val="18"/>
              </w:rPr>
              <w:t>(nm)</w:t>
            </w:r>
          </w:p>
        </w:tc>
        <w:tc>
          <w:tcPr>
            <w:tcW w:w="1133" w:type="dxa"/>
            <w:tcBorders>
              <w:bottom w:val="nil"/>
            </w:tcBorders>
            <w:shd w:val="clear" w:color="auto" w:fill="5B9BD4"/>
          </w:tcPr>
          <w:p>
            <w:pPr>
              <w:pStyle w:val="TableParagraph"/>
              <w:spacing w:line="261" w:lineRule="auto" w:before="94"/>
              <w:ind w:left="42" w:firstLine="144"/>
              <w:rPr>
                <w:sz w:val="18"/>
              </w:rPr>
            </w:pPr>
            <w:r>
              <w:rPr>
                <w:sz w:val="18"/>
              </w:rPr>
              <w:t>MUX and DEMUX</w:t>
            </w:r>
            <w:r>
              <w:rPr>
                <w:spacing w:val="-13"/>
                <w:sz w:val="18"/>
              </w:rPr>
              <w:t> </w:t>
            </w:r>
            <w:r>
              <w:rPr>
                <w:sz w:val="18"/>
              </w:rPr>
              <w:t>(dB)</w:t>
            </w:r>
          </w:p>
        </w:tc>
        <w:tc>
          <w:tcPr>
            <w:tcW w:w="850" w:type="dxa"/>
            <w:tcBorders>
              <w:bottom w:val="nil"/>
            </w:tcBorders>
            <w:shd w:val="clear" w:color="auto" w:fill="5B9BD4"/>
          </w:tcPr>
          <w:p>
            <w:pPr>
              <w:pStyle w:val="TableParagraph"/>
              <w:spacing w:line="261" w:lineRule="auto" w:before="94"/>
              <w:ind w:left="249" w:right="223" w:hanging="10"/>
              <w:rPr>
                <w:sz w:val="18"/>
              </w:rPr>
            </w:pPr>
            <w:r>
              <w:rPr>
                <w:spacing w:val="-4"/>
                <w:sz w:val="18"/>
              </w:rPr>
              <w:t>TDP (dB)</w:t>
            </w:r>
          </w:p>
        </w:tc>
        <w:tc>
          <w:tcPr>
            <w:tcW w:w="1560" w:type="dxa"/>
            <w:tcBorders>
              <w:bottom w:val="nil"/>
            </w:tcBorders>
            <w:shd w:val="clear" w:color="auto" w:fill="5B9BD4"/>
          </w:tcPr>
          <w:p>
            <w:pPr>
              <w:pStyle w:val="TableParagraph"/>
              <w:spacing w:line="261" w:lineRule="auto" w:before="94"/>
              <w:ind w:left="604" w:hanging="437"/>
              <w:rPr>
                <w:sz w:val="18"/>
              </w:rPr>
            </w:pPr>
            <w:r>
              <w:rPr>
                <w:sz w:val="18"/>
              </w:rPr>
              <w:t>20km</w:t>
            </w:r>
            <w:r>
              <w:rPr>
                <w:spacing w:val="-15"/>
                <w:sz w:val="18"/>
              </w:rPr>
              <w:t> </w:t>
            </w:r>
            <w:r>
              <w:rPr>
                <w:sz w:val="18"/>
              </w:rPr>
              <w:t>fiber</w:t>
            </w:r>
            <w:r>
              <w:rPr>
                <w:spacing w:val="-12"/>
                <w:sz w:val="18"/>
              </w:rPr>
              <w:t> </w:t>
            </w:r>
            <w:r>
              <w:rPr>
                <w:sz w:val="18"/>
              </w:rPr>
              <w:t>loss </w:t>
            </w:r>
            <w:r>
              <w:rPr>
                <w:spacing w:val="-4"/>
                <w:sz w:val="18"/>
              </w:rPr>
              <w:t>(dB)</w:t>
            </w:r>
          </w:p>
        </w:tc>
        <w:tc>
          <w:tcPr>
            <w:tcW w:w="1416" w:type="dxa"/>
            <w:tcBorders>
              <w:bottom w:val="nil"/>
            </w:tcBorders>
            <w:shd w:val="clear" w:color="auto" w:fill="5B9BD4"/>
          </w:tcPr>
          <w:p>
            <w:pPr>
              <w:pStyle w:val="TableParagraph"/>
              <w:spacing w:line="261" w:lineRule="auto" w:before="94"/>
              <w:ind w:left="537" w:hanging="432"/>
              <w:rPr>
                <w:sz w:val="18"/>
              </w:rPr>
            </w:pPr>
            <w:r>
              <w:rPr>
                <w:sz w:val="18"/>
              </w:rPr>
              <w:t>Connector</w:t>
            </w:r>
            <w:r>
              <w:rPr>
                <w:spacing w:val="-13"/>
                <w:sz w:val="18"/>
              </w:rPr>
              <w:t> </w:t>
            </w:r>
            <w:r>
              <w:rPr>
                <w:sz w:val="18"/>
              </w:rPr>
              <w:t>loss </w:t>
            </w:r>
            <w:r>
              <w:rPr>
                <w:spacing w:val="-4"/>
                <w:sz w:val="18"/>
              </w:rPr>
              <w:t>(dB)</w:t>
            </w:r>
          </w:p>
        </w:tc>
        <w:tc>
          <w:tcPr>
            <w:tcW w:w="1421" w:type="dxa"/>
            <w:tcBorders>
              <w:bottom w:val="nil"/>
            </w:tcBorders>
            <w:shd w:val="clear" w:color="auto" w:fill="5B9BD4"/>
          </w:tcPr>
          <w:p>
            <w:pPr>
              <w:pStyle w:val="TableParagraph"/>
              <w:spacing w:line="261" w:lineRule="auto" w:before="94"/>
              <w:ind w:left="240" w:hanging="44"/>
              <w:rPr>
                <w:sz w:val="18"/>
              </w:rPr>
            </w:pPr>
            <w:r>
              <w:rPr>
                <w:spacing w:val="-2"/>
                <w:sz w:val="18"/>
              </w:rPr>
              <w:t>Maintenance </w:t>
            </w:r>
            <w:r>
              <w:rPr>
                <w:sz w:val="18"/>
              </w:rPr>
              <w:t>Margin (dB)</w:t>
            </w:r>
          </w:p>
        </w:tc>
        <w:tc>
          <w:tcPr>
            <w:tcW w:w="1133" w:type="dxa"/>
            <w:tcBorders>
              <w:bottom w:val="nil"/>
            </w:tcBorders>
            <w:shd w:val="clear" w:color="auto" w:fill="5B9BD4"/>
          </w:tcPr>
          <w:p>
            <w:pPr>
              <w:pStyle w:val="TableParagraph"/>
              <w:spacing w:before="94"/>
              <w:ind w:left="221"/>
              <w:rPr>
                <w:sz w:val="18"/>
              </w:rPr>
            </w:pPr>
            <w:r>
              <w:rPr>
                <w:sz w:val="18"/>
              </w:rPr>
              <w:t>TX</w:t>
            </w:r>
            <w:r>
              <w:rPr>
                <w:spacing w:val="-4"/>
                <w:sz w:val="18"/>
              </w:rPr>
              <w:t> </w:t>
            </w:r>
            <w:r>
              <w:rPr>
                <w:spacing w:val="-5"/>
                <w:sz w:val="18"/>
              </w:rPr>
              <w:t>OMA</w:t>
            </w:r>
          </w:p>
          <w:p>
            <w:pPr>
              <w:pStyle w:val="TableParagraph"/>
              <w:spacing w:before="19"/>
              <w:ind w:left="323"/>
              <w:rPr>
                <w:sz w:val="18"/>
              </w:rPr>
            </w:pPr>
            <w:r>
              <w:rPr>
                <w:spacing w:val="-2"/>
                <w:sz w:val="18"/>
              </w:rPr>
              <w:t>(dBm)</w:t>
            </w:r>
          </w:p>
        </w:tc>
        <w:tc>
          <w:tcPr>
            <w:tcW w:w="850" w:type="dxa"/>
            <w:tcBorders>
              <w:bottom w:val="nil"/>
            </w:tcBorders>
            <w:shd w:val="clear" w:color="auto" w:fill="5B9BD4"/>
          </w:tcPr>
          <w:p>
            <w:pPr>
              <w:pStyle w:val="TableParagraph"/>
              <w:spacing w:before="94"/>
              <w:ind w:left="23"/>
              <w:jc w:val="center"/>
              <w:rPr>
                <w:sz w:val="18"/>
              </w:rPr>
            </w:pPr>
            <w:r>
              <w:rPr>
                <w:sz w:val="18"/>
              </w:rPr>
              <w:t>RX</w:t>
            </w:r>
            <w:r>
              <w:rPr>
                <w:spacing w:val="-1"/>
                <w:sz w:val="18"/>
              </w:rPr>
              <w:t> </w:t>
            </w:r>
            <w:r>
              <w:rPr>
                <w:spacing w:val="-5"/>
                <w:sz w:val="18"/>
              </w:rPr>
              <w:t>OMA</w:t>
            </w:r>
          </w:p>
          <w:p>
            <w:pPr>
              <w:pStyle w:val="TableParagraph"/>
              <w:spacing w:before="19"/>
              <w:ind w:left="23" w:right="3"/>
              <w:jc w:val="center"/>
              <w:rPr>
                <w:sz w:val="18"/>
              </w:rPr>
            </w:pPr>
            <w:r>
              <w:rPr>
                <w:spacing w:val="-2"/>
                <w:sz w:val="18"/>
              </w:rPr>
              <w:t>(dBm)</w:t>
            </w:r>
          </w:p>
        </w:tc>
      </w:tr>
      <w:tr>
        <w:trPr>
          <w:trHeight w:val="234" w:hRule="atLeast"/>
        </w:trPr>
        <w:tc>
          <w:tcPr>
            <w:tcW w:w="1431" w:type="dxa"/>
            <w:tcBorders>
              <w:top w:val="nil"/>
            </w:tcBorders>
            <w:shd w:val="clear" w:color="auto" w:fill="D2DEEE"/>
          </w:tcPr>
          <w:p>
            <w:pPr>
              <w:pStyle w:val="TableParagraph"/>
              <w:spacing w:line="201" w:lineRule="exact" w:before="13"/>
              <w:ind w:left="21"/>
              <w:jc w:val="center"/>
              <w:rPr>
                <w:sz w:val="18"/>
              </w:rPr>
            </w:pPr>
            <w:r>
              <w:rPr>
                <w:spacing w:val="-2"/>
                <w:sz w:val="18"/>
              </w:rPr>
              <w:t>1374.5-O-</w:t>
            </w:r>
            <w:r>
              <w:rPr>
                <w:spacing w:val="-5"/>
                <w:sz w:val="18"/>
              </w:rPr>
              <w:t>RU</w:t>
            </w:r>
          </w:p>
        </w:tc>
        <w:tc>
          <w:tcPr>
            <w:tcW w:w="1133" w:type="dxa"/>
            <w:tcBorders>
              <w:top w:val="nil"/>
            </w:tcBorders>
            <w:shd w:val="clear" w:color="auto" w:fill="D2DEEE"/>
          </w:tcPr>
          <w:p>
            <w:pPr>
              <w:pStyle w:val="TableParagraph"/>
              <w:spacing w:line="201" w:lineRule="exact" w:before="13"/>
              <w:ind w:left="18" w:right="3"/>
              <w:jc w:val="center"/>
              <w:rPr>
                <w:sz w:val="18"/>
              </w:rPr>
            </w:pPr>
            <w:r>
              <w:rPr>
                <w:spacing w:val="-10"/>
                <w:sz w:val="18"/>
              </w:rPr>
              <w:t>5</w:t>
            </w:r>
          </w:p>
        </w:tc>
        <w:tc>
          <w:tcPr>
            <w:tcW w:w="850" w:type="dxa"/>
            <w:tcBorders>
              <w:top w:val="nil"/>
            </w:tcBorders>
            <w:shd w:val="clear" w:color="auto" w:fill="D2DEEE"/>
          </w:tcPr>
          <w:p>
            <w:pPr>
              <w:pStyle w:val="TableParagraph"/>
              <w:spacing w:line="201" w:lineRule="exact" w:before="13"/>
              <w:ind w:left="23" w:right="13"/>
              <w:jc w:val="center"/>
              <w:rPr>
                <w:sz w:val="18"/>
              </w:rPr>
            </w:pPr>
            <w:r>
              <w:rPr>
                <w:spacing w:val="-10"/>
                <w:sz w:val="18"/>
              </w:rPr>
              <w:t>2</w:t>
            </w:r>
          </w:p>
        </w:tc>
        <w:tc>
          <w:tcPr>
            <w:tcW w:w="1560" w:type="dxa"/>
            <w:tcBorders>
              <w:top w:val="nil"/>
            </w:tcBorders>
            <w:shd w:val="clear" w:color="auto" w:fill="D2DEEE"/>
          </w:tcPr>
          <w:p>
            <w:pPr>
              <w:pStyle w:val="TableParagraph"/>
              <w:spacing w:line="201" w:lineRule="exact" w:before="13"/>
              <w:ind w:left="10"/>
              <w:jc w:val="center"/>
              <w:rPr>
                <w:sz w:val="18"/>
              </w:rPr>
            </w:pPr>
            <w:r>
              <w:rPr>
                <w:spacing w:val="-10"/>
                <w:sz w:val="18"/>
              </w:rPr>
              <w:t>7</w:t>
            </w:r>
          </w:p>
        </w:tc>
        <w:tc>
          <w:tcPr>
            <w:tcW w:w="1416" w:type="dxa"/>
            <w:tcBorders>
              <w:top w:val="nil"/>
            </w:tcBorders>
            <w:shd w:val="clear" w:color="auto" w:fill="D2DEEE"/>
          </w:tcPr>
          <w:p>
            <w:pPr>
              <w:pStyle w:val="TableParagraph"/>
              <w:spacing w:line="201" w:lineRule="exact" w:before="13"/>
              <w:ind w:left="21"/>
              <w:jc w:val="center"/>
              <w:rPr>
                <w:sz w:val="18"/>
              </w:rPr>
            </w:pPr>
            <w:r>
              <w:rPr>
                <w:spacing w:val="-10"/>
                <w:sz w:val="18"/>
              </w:rPr>
              <w:t>4</w:t>
            </w:r>
          </w:p>
        </w:tc>
        <w:tc>
          <w:tcPr>
            <w:tcW w:w="1421" w:type="dxa"/>
            <w:tcBorders>
              <w:top w:val="nil"/>
            </w:tcBorders>
            <w:shd w:val="clear" w:color="auto" w:fill="D2DEEE"/>
          </w:tcPr>
          <w:p>
            <w:pPr>
              <w:pStyle w:val="TableParagraph"/>
              <w:spacing w:line="201" w:lineRule="exact" w:before="13"/>
              <w:ind w:left="27"/>
              <w:jc w:val="center"/>
              <w:rPr>
                <w:sz w:val="18"/>
              </w:rPr>
            </w:pPr>
            <w:r>
              <w:rPr>
                <w:spacing w:val="-10"/>
                <w:sz w:val="18"/>
              </w:rPr>
              <w:t>3</w:t>
            </w:r>
          </w:p>
        </w:tc>
        <w:tc>
          <w:tcPr>
            <w:tcW w:w="1133" w:type="dxa"/>
            <w:tcBorders>
              <w:top w:val="nil"/>
            </w:tcBorders>
            <w:shd w:val="clear" w:color="auto" w:fill="D2DEEE"/>
          </w:tcPr>
          <w:p>
            <w:pPr>
              <w:pStyle w:val="TableParagraph"/>
              <w:spacing w:line="201" w:lineRule="exact" w:before="13"/>
              <w:ind w:left="18"/>
              <w:jc w:val="center"/>
              <w:rPr>
                <w:sz w:val="18"/>
              </w:rPr>
            </w:pPr>
            <w:r>
              <w:rPr>
                <w:spacing w:val="-10"/>
                <w:sz w:val="18"/>
              </w:rPr>
              <w:t>2</w:t>
            </w:r>
          </w:p>
        </w:tc>
        <w:tc>
          <w:tcPr>
            <w:tcW w:w="850" w:type="dxa"/>
            <w:tcBorders>
              <w:top w:val="nil"/>
            </w:tcBorders>
            <w:shd w:val="clear" w:color="auto" w:fill="D2DEEE"/>
          </w:tcPr>
          <w:p>
            <w:pPr>
              <w:pStyle w:val="TableParagraph"/>
              <w:spacing w:line="201" w:lineRule="exact" w:before="13"/>
              <w:ind w:left="23" w:right="11"/>
              <w:jc w:val="center"/>
              <w:rPr>
                <w:sz w:val="18"/>
              </w:rPr>
            </w:pPr>
            <w:r>
              <w:rPr>
                <w:sz w:val="18"/>
              </w:rPr>
              <w:t>-</w:t>
            </w:r>
            <w:r>
              <w:rPr>
                <w:spacing w:val="-5"/>
                <w:sz w:val="18"/>
              </w:rPr>
              <w:t>19</w:t>
            </w:r>
          </w:p>
        </w:tc>
      </w:tr>
      <w:tr>
        <w:trPr>
          <w:trHeight w:val="239" w:hRule="atLeast"/>
        </w:trPr>
        <w:tc>
          <w:tcPr>
            <w:tcW w:w="1431" w:type="dxa"/>
            <w:shd w:val="clear" w:color="auto" w:fill="D2DEEE"/>
          </w:tcPr>
          <w:p>
            <w:pPr>
              <w:pStyle w:val="TableParagraph"/>
              <w:spacing w:line="201" w:lineRule="exact" w:before="18"/>
              <w:ind w:left="21"/>
              <w:jc w:val="center"/>
              <w:rPr>
                <w:sz w:val="18"/>
              </w:rPr>
            </w:pPr>
            <w:r>
              <w:rPr>
                <w:spacing w:val="-2"/>
                <w:sz w:val="18"/>
              </w:rPr>
              <w:t>1367.5-O-</w:t>
            </w:r>
            <w:r>
              <w:rPr>
                <w:spacing w:val="-5"/>
                <w:sz w:val="18"/>
              </w:rPr>
              <w:t>DU</w:t>
            </w:r>
          </w:p>
        </w:tc>
        <w:tc>
          <w:tcPr>
            <w:tcW w:w="1133" w:type="dxa"/>
            <w:shd w:val="clear" w:color="auto" w:fill="D2DEEE"/>
          </w:tcPr>
          <w:p>
            <w:pPr>
              <w:pStyle w:val="TableParagraph"/>
              <w:spacing w:line="201" w:lineRule="exact" w:before="18"/>
              <w:ind w:left="18" w:right="3"/>
              <w:jc w:val="center"/>
              <w:rPr>
                <w:sz w:val="18"/>
              </w:rPr>
            </w:pPr>
            <w:r>
              <w:rPr>
                <w:spacing w:val="-10"/>
                <w:sz w:val="18"/>
              </w:rPr>
              <w:t>5</w:t>
            </w:r>
          </w:p>
        </w:tc>
        <w:tc>
          <w:tcPr>
            <w:tcW w:w="850" w:type="dxa"/>
            <w:shd w:val="clear" w:color="auto" w:fill="D2DEEE"/>
          </w:tcPr>
          <w:p>
            <w:pPr>
              <w:pStyle w:val="TableParagraph"/>
              <w:spacing w:line="201" w:lineRule="exact" w:before="18"/>
              <w:ind w:left="23" w:right="13"/>
              <w:jc w:val="center"/>
              <w:rPr>
                <w:sz w:val="18"/>
              </w:rPr>
            </w:pPr>
            <w:r>
              <w:rPr>
                <w:spacing w:val="-10"/>
                <w:sz w:val="18"/>
              </w:rPr>
              <w:t>2</w:t>
            </w:r>
          </w:p>
        </w:tc>
        <w:tc>
          <w:tcPr>
            <w:tcW w:w="1560" w:type="dxa"/>
            <w:shd w:val="clear" w:color="auto" w:fill="D2DEEE"/>
          </w:tcPr>
          <w:p>
            <w:pPr>
              <w:pStyle w:val="TableParagraph"/>
              <w:spacing w:line="201" w:lineRule="exact" w:before="18"/>
              <w:ind w:left="10"/>
              <w:jc w:val="center"/>
              <w:rPr>
                <w:sz w:val="18"/>
              </w:rPr>
            </w:pPr>
            <w:r>
              <w:rPr>
                <w:spacing w:val="-10"/>
                <w:sz w:val="18"/>
              </w:rPr>
              <w:t>7</w:t>
            </w:r>
          </w:p>
        </w:tc>
        <w:tc>
          <w:tcPr>
            <w:tcW w:w="1416" w:type="dxa"/>
            <w:shd w:val="clear" w:color="auto" w:fill="D2DEEE"/>
          </w:tcPr>
          <w:p>
            <w:pPr>
              <w:pStyle w:val="TableParagraph"/>
              <w:spacing w:line="201" w:lineRule="exact" w:before="18"/>
              <w:ind w:left="21"/>
              <w:jc w:val="center"/>
              <w:rPr>
                <w:sz w:val="18"/>
              </w:rPr>
            </w:pPr>
            <w:r>
              <w:rPr>
                <w:spacing w:val="-10"/>
                <w:sz w:val="18"/>
              </w:rPr>
              <w:t>4</w:t>
            </w:r>
          </w:p>
        </w:tc>
        <w:tc>
          <w:tcPr>
            <w:tcW w:w="1421" w:type="dxa"/>
            <w:shd w:val="clear" w:color="auto" w:fill="D2DEEE"/>
          </w:tcPr>
          <w:p>
            <w:pPr>
              <w:pStyle w:val="TableParagraph"/>
              <w:spacing w:line="201" w:lineRule="exact" w:before="18"/>
              <w:ind w:left="27"/>
              <w:jc w:val="center"/>
              <w:rPr>
                <w:sz w:val="18"/>
              </w:rPr>
            </w:pPr>
            <w:r>
              <w:rPr>
                <w:spacing w:val="-10"/>
                <w:sz w:val="18"/>
              </w:rPr>
              <w:t>3</w:t>
            </w:r>
          </w:p>
        </w:tc>
        <w:tc>
          <w:tcPr>
            <w:tcW w:w="1133" w:type="dxa"/>
            <w:shd w:val="clear" w:color="auto" w:fill="D2DEEE"/>
          </w:tcPr>
          <w:p>
            <w:pPr>
              <w:pStyle w:val="TableParagraph"/>
              <w:spacing w:line="201" w:lineRule="exact" w:before="18"/>
              <w:ind w:left="18"/>
              <w:jc w:val="center"/>
              <w:rPr>
                <w:sz w:val="18"/>
              </w:rPr>
            </w:pPr>
            <w:r>
              <w:rPr>
                <w:spacing w:val="-10"/>
                <w:sz w:val="18"/>
              </w:rPr>
              <w:t>2</w:t>
            </w:r>
          </w:p>
        </w:tc>
        <w:tc>
          <w:tcPr>
            <w:tcW w:w="850" w:type="dxa"/>
            <w:shd w:val="clear" w:color="auto" w:fill="D2DEEE"/>
          </w:tcPr>
          <w:p>
            <w:pPr>
              <w:pStyle w:val="TableParagraph"/>
              <w:spacing w:line="201" w:lineRule="exact" w:before="18"/>
              <w:ind w:left="23" w:right="11"/>
              <w:jc w:val="center"/>
              <w:rPr>
                <w:sz w:val="18"/>
              </w:rPr>
            </w:pPr>
            <w:r>
              <w:rPr>
                <w:sz w:val="18"/>
              </w:rPr>
              <w:t>-</w:t>
            </w:r>
            <w:r>
              <w:rPr>
                <w:spacing w:val="-5"/>
                <w:sz w:val="18"/>
              </w:rPr>
              <w:t>19</w:t>
            </w:r>
          </w:p>
        </w:tc>
      </w:tr>
      <w:tr>
        <w:trPr>
          <w:trHeight w:val="239" w:hRule="atLeast"/>
        </w:trPr>
        <w:tc>
          <w:tcPr>
            <w:tcW w:w="1431" w:type="dxa"/>
            <w:shd w:val="clear" w:color="auto" w:fill="D2DEEE"/>
          </w:tcPr>
          <w:p>
            <w:pPr>
              <w:pStyle w:val="TableParagraph"/>
              <w:spacing w:line="201" w:lineRule="exact" w:before="18"/>
              <w:ind w:left="21"/>
              <w:jc w:val="center"/>
              <w:rPr>
                <w:sz w:val="18"/>
              </w:rPr>
            </w:pPr>
            <w:r>
              <w:rPr>
                <w:spacing w:val="-2"/>
                <w:sz w:val="18"/>
              </w:rPr>
              <w:t>1354.5-O-</w:t>
            </w:r>
            <w:r>
              <w:rPr>
                <w:spacing w:val="-5"/>
                <w:sz w:val="18"/>
              </w:rPr>
              <w:t>RU</w:t>
            </w:r>
          </w:p>
        </w:tc>
        <w:tc>
          <w:tcPr>
            <w:tcW w:w="1133" w:type="dxa"/>
            <w:shd w:val="clear" w:color="auto" w:fill="D2DEEE"/>
          </w:tcPr>
          <w:p>
            <w:pPr>
              <w:pStyle w:val="TableParagraph"/>
              <w:spacing w:line="201" w:lineRule="exact" w:before="18"/>
              <w:ind w:left="18" w:right="3"/>
              <w:jc w:val="center"/>
              <w:rPr>
                <w:sz w:val="18"/>
              </w:rPr>
            </w:pPr>
            <w:r>
              <w:rPr>
                <w:spacing w:val="-10"/>
                <w:sz w:val="18"/>
              </w:rPr>
              <w:t>5</w:t>
            </w:r>
          </w:p>
        </w:tc>
        <w:tc>
          <w:tcPr>
            <w:tcW w:w="850" w:type="dxa"/>
            <w:shd w:val="clear" w:color="auto" w:fill="D2DEEE"/>
          </w:tcPr>
          <w:p>
            <w:pPr>
              <w:pStyle w:val="TableParagraph"/>
              <w:spacing w:line="201" w:lineRule="exact" w:before="18"/>
              <w:ind w:left="23" w:right="13"/>
              <w:jc w:val="center"/>
              <w:rPr>
                <w:sz w:val="18"/>
              </w:rPr>
            </w:pPr>
            <w:r>
              <w:rPr>
                <w:spacing w:val="-10"/>
                <w:sz w:val="18"/>
              </w:rPr>
              <w:t>2</w:t>
            </w:r>
          </w:p>
        </w:tc>
        <w:tc>
          <w:tcPr>
            <w:tcW w:w="1560" w:type="dxa"/>
            <w:shd w:val="clear" w:color="auto" w:fill="D2DEEE"/>
          </w:tcPr>
          <w:p>
            <w:pPr>
              <w:pStyle w:val="TableParagraph"/>
              <w:spacing w:line="201" w:lineRule="exact" w:before="18"/>
              <w:ind w:left="10"/>
              <w:jc w:val="center"/>
              <w:rPr>
                <w:sz w:val="18"/>
              </w:rPr>
            </w:pPr>
            <w:r>
              <w:rPr>
                <w:spacing w:val="-10"/>
                <w:sz w:val="18"/>
              </w:rPr>
              <w:t>7</w:t>
            </w:r>
          </w:p>
        </w:tc>
        <w:tc>
          <w:tcPr>
            <w:tcW w:w="1416" w:type="dxa"/>
            <w:shd w:val="clear" w:color="auto" w:fill="D2DEEE"/>
          </w:tcPr>
          <w:p>
            <w:pPr>
              <w:pStyle w:val="TableParagraph"/>
              <w:spacing w:line="201" w:lineRule="exact" w:before="18"/>
              <w:ind w:left="21"/>
              <w:jc w:val="center"/>
              <w:rPr>
                <w:sz w:val="18"/>
              </w:rPr>
            </w:pPr>
            <w:r>
              <w:rPr>
                <w:spacing w:val="-10"/>
                <w:sz w:val="18"/>
              </w:rPr>
              <w:t>4</w:t>
            </w:r>
          </w:p>
        </w:tc>
        <w:tc>
          <w:tcPr>
            <w:tcW w:w="1421" w:type="dxa"/>
            <w:shd w:val="clear" w:color="auto" w:fill="D2DEEE"/>
          </w:tcPr>
          <w:p>
            <w:pPr>
              <w:pStyle w:val="TableParagraph"/>
              <w:spacing w:line="201" w:lineRule="exact" w:before="18"/>
              <w:ind w:left="27"/>
              <w:jc w:val="center"/>
              <w:rPr>
                <w:sz w:val="18"/>
              </w:rPr>
            </w:pPr>
            <w:r>
              <w:rPr>
                <w:spacing w:val="-10"/>
                <w:sz w:val="18"/>
              </w:rPr>
              <w:t>3</w:t>
            </w:r>
          </w:p>
        </w:tc>
        <w:tc>
          <w:tcPr>
            <w:tcW w:w="1133" w:type="dxa"/>
            <w:shd w:val="clear" w:color="auto" w:fill="D2DEEE"/>
          </w:tcPr>
          <w:p>
            <w:pPr>
              <w:pStyle w:val="TableParagraph"/>
              <w:spacing w:line="201" w:lineRule="exact" w:before="18"/>
              <w:ind w:left="18"/>
              <w:jc w:val="center"/>
              <w:rPr>
                <w:sz w:val="18"/>
              </w:rPr>
            </w:pPr>
            <w:r>
              <w:rPr>
                <w:spacing w:val="-10"/>
                <w:sz w:val="18"/>
              </w:rPr>
              <w:t>2</w:t>
            </w:r>
          </w:p>
        </w:tc>
        <w:tc>
          <w:tcPr>
            <w:tcW w:w="850" w:type="dxa"/>
            <w:shd w:val="clear" w:color="auto" w:fill="D2DEEE"/>
          </w:tcPr>
          <w:p>
            <w:pPr>
              <w:pStyle w:val="TableParagraph"/>
              <w:spacing w:line="201" w:lineRule="exact" w:before="18"/>
              <w:ind w:left="23" w:right="11"/>
              <w:jc w:val="center"/>
              <w:rPr>
                <w:sz w:val="18"/>
              </w:rPr>
            </w:pPr>
            <w:r>
              <w:rPr>
                <w:sz w:val="18"/>
              </w:rPr>
              <w:t>-</w:t>
            </w:r>
            <w:r>
              <w:rPr>
                <w:spacing w:val="-5"/>
                <w:sz w:val="18"/>
              </w:rPr>
              <w:t>19</w:t>
            </w:r>
          </w:p>
        </w:tc>
      </w:tr>
      <w:tr>
        <w:trPr>
          <w:trHeight w:val="239" w:hRule="atLeast"/>
        </w:trPr>
        <w:tc>
          <w:tcPr>
            <w:tcW w:w="1431" w:type="dxa"/>
            <w:shd w:val="clear" w:color="auto" w:fill="D2DEEE"/>
          </w:tcPr>
          <w:p>
            <w:pPr>
              <w:pStyle w:val="TableParagraph"/>
              <w:spacing w:line="201" w:lineRule="exact" w:before="18"/>
              <w:ind w:left="21"/>
              <w:jc w:val="center"/>
              <w:rPr>
                <w:sz w:val="18"/>
              </w:rPr>
            </w:pPr>
            <w:r>
              <w:rPr>
                <w:spacing w:val="-2"/>
                <w:sz w:val="18"/>
              </w:rPr>
              <w:t>1347.5-O-</w:t>
            </w:r>
            <w:r>
              <w:rPr>
                <w:spacing w:val="-5"/>
                <w:sz w:val="18"/>
              </w:rPr>
              <w:t>DU</w:t>
            </w:r>
          </w:p>
        </w:tc>
        <w:tc>
          <w:tcPr>
            <w:tcW w:w="1133" w:type="dxa"/>
            <w:shd w:val="clear" w:color="auto" w:fill="D2DEEE"/>
          </w:tcPr>
          <w:p>
            <w:pPr>
              <w:pStyle w:val="TableParagraph"/>
              <w:spacing w:line="201" w:lineRule="exact" w:before="18"/>
              <w:ind w:left="18" w:right="3"/>
              <w:jc w:val="center"/>
              <w:rPr>
                <w:sz w:val="18"/>
              </w:rPr>
            </w:pPr>
            <w:r>
              <w:rPr>
                <w:spacing w:val="-10"/>
                <w:sz w:val="18"/>
              </w:rPr>
              <w:t>5</w:t>
            </w:r>
          </w:p>
        </w:tc>
        <w:tc>
          <w:tcPr>
            <w:tcW w:w="850" w:type="dxa"/>
            <w:shd w:val="clear" w:color="auto" w:fill="D2DEEE"/>
          </w:tcPr>
          <w:p>
            <w:pPr>
              <w:pStyle w:val="TableParagraph"/>
              <w:spacing w:line="201" w:lineRule="exact" w:before="18"/>
              <w:ind w:left="23" w:right="13"/>
              <w:jc w:val="center"/>
              <w:rPr>
                <w:sz w:val="18"/>
              </w:rPr>
            </w:pPr>
            <w:r>
              <w:rPr>
                <w:spacing w:val="-10"/>
                <w:sz w:val="18"/>
              </w:rPr>
              <w:t>2</w:t>
            </w:r>
          </w:p>
        </w:tc>
        <w:tc>
          <w:tcPr>
            <w:tcW w:w="1560" w:type="dxa"/>
            <w:shd w:val="clear" w:color="auto" w:fill="D2DEEE"/>
          </w:tcPr>
          <w:p>
            <w:pPr>
              <w:pStyle w:val="TableParagraph"/>
              <w:spacing w:line="201" w:lineRule="exact" w:before="18"/>
              <w:ind w:left="10"/>
              <w:jc w:val="center"/>
              <w:rPr>
                <w:sz w:val="18"/>
              </w:rPr>
            </w:pPr>
            <w:r>
              <w:rPr>
                <w:spacing w:val="-10"/>
                <w:sz w:val="18"/>
              </w:rPr>
              <w:t>7</w:t>
            </w:r>
          </w:p>
        </w:tc>
        <w:tc>
          <w:tcPr>
            <w:tcW w:w="1416" w:type="dxa"/>
            <w:shd w:val="clear" w:color="auto" w:fill="D2DEEE"/>
          </w:tcPr>
          <w:p>
            <w:pPr>
              <w:pStyle w:val="TableParagraph"/>
              <w:spacing w:line="201" w:lineRule="exact" w:before="18"/>
              <w:ind w:left="21"/>
              <w:jc w:val="center"/>
              <w:rPr>
                <w:sz w:val="18"/>
              </w:rPr>
            </w:pPr>
            <w:r>
              <w:rPr>
                <w:spacing w:val="-10"/>
                <w:sz w:val="18"/>
              </w:rPr>
              <w:t>4</w:t>
            </w:r>
          </w:p>
        </w:tc>
        <w:tc>
          <w:tcPr>
            <w:tcW w:w="1421" w:type="dxa"/>
            <w:shd w:val="clear" w:color="auto" w:fill="D2DEEE"/>
          </w:tcPr>
          <w:p>
            <w:pPr>
              <w:pStyle w:val="TableParagraph"/>
              <w:spacing w:line="201" w:lineRule="exact" w:before="18"/>
              <w:ind w:left="27"/>
              <w:jc w:val="center"/>
              <w:rPr>
                <w:sz w:val="18"/>
              </w:rPr>
            </w:pPr>
            <w:r>
              <w:rPr>
                <w:spacing w:val="-10"/>
                <w:sz w:val="18"/>
              </w:rPr>
              <w:t>3</w:t>
            </w:r>
          </w:p>
        </w:tc>
        <w:tc>
          <w:tcPr>
            <w:tcW w:w="1133" w:type="dxa"/>
            <w:shd w:val="clear" w:color="auto" w:fill="D2DEEE"/>
          </w:tcPr>
          <w:p>
            <w:pPr>
              <w:pStyle w:val="TableParagraph"/>
              <w:spacing w:line="201" w:lineRule="exact" w:before="18"/>
              <w:ind w:left="18"/>
              <w:jc w:val="center"/>
              <w:rPr>
                <w:sz w:val="18"/>
              </w:rPr>
            </w:pPr>
            <w:r>
              <w:rPr>
                <w:spacing w:val="-10"/>
                <w:sz w:val="18"/>
              </w:rPr>
              <w:t>2</w:t>
            </w:r>
          </w:p>
        </w:tc>
        <w:tc>
          <w:tcPr>
            <w:tcW w:w="850" w:type="dxa"/>
            <w:shd w:val="clear" w:color="auto" w:fill="D2DEEE"/>
          </w:tcPr>
          <w:p>
            <w:pPr>
              <w:pStyle w:val="TableParagraph"/>
              <w:spacing w:line="201" w:lineRule="exact" w:before="18"/>
              <w:ind w:left="23" w:right="11"/>
              <w:jc w:val="center"/>
              <w:rPr>
                <w:sz w:val="18"/>
              </w:rPr>
            </w:pPr>
            <w:r>
              <w:rPr>
                <w:sz w:val="18"/>
              </w:rPr>
              <w:t>-</w:t>
            </w:r>
            <w:r>
              <w:rPr>
                <w:spacing w:val="-5"/>
                <w:sz w:val="18"/>
              </w:rPr>
              <w:t>19</w:t>
            </w:r>
          </w:p>
        </w:tc>
      </w:tr>
      <w:tr>
        <w:trPr>
          <w:trHeight w:val="234" w:hRule="atLeast"/>
        </w:trPr>
        <w:tc>
          <w:tcPr>
            <w:tcW w:w="1431" w:type="dxa"/>
            <w:shd w:val="clear" w:color="auto" w:fill="D2DEEE"/>
          </w:tcPr>
          <w:p>
            <w:pPr>
              <w:pStyle w:val="TableParagraph"/>
              <w:spacing w:line="201" w:lineRule="exact" w:before="13"/>
              <w:ind w:left="21"/>
              <w:jc w:val="center"/>
              <w:rPr>
                <w:sz w:val="18"/>
              </w:rPr>
            </w:pPr>
            <w:r>
              <w:rPr>
                <w:spacing w:val="-2"/>
                <w:sz w:val="18"/>
              </w:rPr>
              <w:t>1334.5-O-</w:t>
            </w:r>
            <w:r>
              <w:rPr>
                <w:spacing w:val="-5"/>
                <w:sz w:val="18"/>
              </w:rPr>
              <w:t>RU</w:t>
            </w:r>
          </w:p>
        </w:tc>
        <w:tc>
          <w:tcPr>
            <w:tcW w:w="1133" w:type="dxa"/>
            <w:shd w:val="clear" w:color="auto" w:fill="D2DEEE"/>
          </w:tcPr>
          <w:p>
            <w:pPr>
              <w:pStyle w:val="TableParagraph"/>
              <w:spacing w:line="201" w:lineRule="exact" w:before="13"/>
              <w:ind w:left="18" w:right="3"/>
              <w:jc w:val="center"/>
              <w:rPr>
                <w:sz w:val="18"/>
              </w:rPr>
            </w:pPr>
            <w:r>
              <w:rPr>
                <w:spacing w:val="-10"/>
                <w:sz w:val="18"/>
              </w:rPr>
              <w:t>5</w:t>
            </w:r>
          </w:p>
        </w:tc>
        <w:tc>
          <w:tcPr>
            <w:tcW w:w="850" w:type="dxa"/>
            <w:shd w:val="clear" w:color="auto" w:fill="D2DEEE"/>
          </w:tcPr>
          <w:p>
            <w:pPr>
              <w:pStyle w:val="TableParagraph"/>
              <w:spacing w:line="201" w:lineRule="exact" w:before="13"/>
              <w:ind w:left="23" w:right="13"/>
              <w:jc w:val="center"/>
              <w:rPr>
                <w:sz w:val="18"/>
              </w:rPr>
            </w:pPr>
            <w:r>
              <w:rPr>
                <w:spacing w:val="-10"/>
                <w:sz w:val="18"/>
              </w:rPr>
              <w:t>2</w:t>
            </w:r>
          </w:p>
        </w:tc>
        <w:tc>
          <w:tcPr>
            <w:tcW w:w="1560" w:type="dxa"/>
            <w:shd w:val="clear" w:color="auto" w:fill="D2DEEE"/>
          </w:tcPr>
          <w:p>
            <w:pPr>
              <w:pStyle w:val="TableParagraph"/>
              <w:spacing w:line="201" w:lineRule="exact" w:before="13"/>
              <w:ind w:left="10"/>
              <w:jc w:val="center"/>
              <w:rPr>
                <w:sz w:val="18"/>
              </w:rPr>
            </w:pPr>
            <w:r>
              <w:rPr>
                <w:spacing w:val="-10"/>
                <w:sz w:val="18"/>
              </w:rPr>
              <w:t>7</w:t>
            </w:r>
          </w:p>
        </w:tc>
        <w:tc>
          <w:tcPr>
            <w:tcW w:w="1416" w:type="dxa"/>
            <w:shd w:val="clear" w:color="auto" w:fill="D2DEEE"/>
          </w:tcPr>
          <w:p>
            <w:pPr>
              <w:pStyle w:val="TableParagraph"/>
              <w:spacing w:line="201" w:lineRule="exact" w:before="13"/>
              <w:ind w:left="21"/>
              <w:jc w:val="center"/>
              <w:rPr>
                <w:sz w:val="18"/>
              </w:rPr>
            </w:pPr>
            <w:r>
              <w:rPr>
                <w:spacing w:val="-10"/>
                <w:sz w:val="18"/>
              </w:rPr>
              <w:t>4</w:t>
            </w:r>
          </w:p>
        </w:tc>
        <w:tc>
          <w:tcPr>
            <w:tcW w:w="1421" w:type="dxa"/>
            <w:shd w:val="clear" w:color="auto" w:fill="D2DEEE"/>
          </w:tcPr>
          <w:p>
            <w:pPr>
              <w:pStyle w:val="TableParagraph"/>
              <w:spacing w:line="201" w:lineRule="exact" w:before="13"/>
              <w:ind w:left="27"/>
              <w:jc w:val="center"/>
              <w:rPr>
                <w:sz w:val="18"/>
              </w:rPr>
            </w:pPr>
            <w:r>
              <w:rPr>
                <w:spacing w:val="-10"/>
                <w:sz w:val="18"/>
              </w:rPr>
              <w:t>3</w:t>
            </w:r>
          </w:p>
        </w:tc>
        <w:tc>
          <w:tcPr>
            <w:tcW w:w="1133" w:type="dxa"/>
            <w:shd w:val="clear" w:color="auto" w:fill="D2DEEE"/>
          </w:tcPr>
          <w:p>
            <w:pPr>
              <w:pStyle w:val="TableParagraph"/>
              <w:spacing w:line="201" w:lineRule="exact" w:before="13"/>
              <w:ind w:left="18"/>
              <w:jc w:val="center"/>
              <w:rPr>
                <w:sz w:val="18"/>
              </w:rPr>
            </w:pPr>
            <w:r>
              <w:rPr>
                <w:spacing w:val="-10"/>
                <w:sz w:val="18"/>
              </w:rPr>
              <w:t>2</w:t>
            </w:r>
          </w:p>
        </w:tc>
        <w:tc>
          <w:tcPr>
            <w:tcW w:w="850" w:type="dxa"/>
            <w:shd w:val="clear" w:color="auto" w:fill="D2DEEE"/>
          </w:tcPr>
          <w:p>
            <w:pPr>
              <w:pStyle w:val="TableParagraph"/>
              <w:spacing w:line="201" w:lineRule="exact" w:before="13"/>
              <w:ind w:left="23" w:right="11"/>
              <w:jc w:val="center"/>
              <w:rPr>
                <w:sz w:val="18"/>
              </w:rPr>
            </w:pPr>
            <w:r>
              <w:rPr>
                <w:sz w:val="18"/>
              </w:rPr>
              <w:t>-</w:t>
            </w:r>
            <w:r>
              <w:rPr>
                <w:spacing w:val="-5"/>
                <w:sz w:val="18"/>
              </w:rPr>
              <w:t>19</w:t>
            </w:r>
          </w:p>
        </w:tc>
      </w:tr>
      <w:tr>
        <w:trPr>
          <w:trHeight w:val="239" w:hRule="atLeast"/>
        </w:trPr>
        <w:tc>
          <w:tcPr>
            <w:tcW w:w="1431" w:type="dxa"/>
            <w:shd w:val="clear" w:color="auto" w:fill="D2DEEE"/>
          </w:tcPr>
          <w:p>
            <w:pPr>
              <w:pStyle w:val="TableParagraph"/>
              <w:spacing w:line="201" w:lineRule="exact" w:before="18"/>
              <w:ind w:left="21"/>
              <w:jc w:val="center"/>
              <w:rPr>
                <w:sz w:val="18"/>
              </w:rPr>
            </w:pPr>
            <w:r>
              <w:rPr>
                <w:spacing w:val="-2"/>
                <w:sz w:val="18"/>
              </w:rPr>
              <w:t>1327.5-O-</w:t>
            </w:r>
            <w:r>
              <w:rPr>
                <w:spacing w:val="-5"/>
                <w:sz w:val="18"/>
              </w:rPr>
              <w:t>DU</w:t>
            </w:r>
          </w:p>
        </w:tc>
        <w:tc>
          <w:tcPr>
            <w:tcW w:w="1133" w:type="dxa"/>
            <w:shd w:val="clear" w:color="auto" w:fill="D2DEEE"/>
          </w:tcPr>
          <w:p>
            <w:pPr>
              <w:pStyle w:val="TableParagraph"/>
              <w:spacing w:line="201" w:lineRule="exact" w:before="18"/>
              <w:ind w:left="18" w:right="3"/>
              <w:jc w:val="center"/>
              <w:rPr>
                <w:sz w:val="18"/>
              </w:rPr>
            </w:pPr>
            <w:r>
              <w:rPr>
                <w:spacing w:val="-10"/>
                <w:sz w:val="18"/>
              </w:rPr>
              <w:t>5</w:t>
            </w:r>
          </w:p>
        </w:tc>
        <w:tc>
          <w:tcPr>
            <w:tcW w:w="850" w:type="dxa"/>
            <w:shd w:val="clear" w:color="auto" w:fill="D2DEEE"/>
          </w:tcPr>
          <w:p>
            <w:pPr>
              <w:pStyle w:val="TableParagraph"/>
              <w:spacing w:line="201" w:lineRule="exact" w:before="18"/>
              <w:ind w:left="23" w:right="13"/>
              <w:jc w:val="center"/>
              <w:rPr>
                <w:sz w:val="18"/>
              </w:rPr>
            </w:pPr>
            <w:r>
              <w:rPr>
                <w:spacing w:val="-10"/>
                <w:sz w:val="18"/>
              </w:rPr>
              <w:t>2</w:t>
            </w:r>
          </w:p>
        </w:tc>
        <w:tc>
          <w:tcPr>
            <w:tcW w:w="1560" w:type="dxa"/>
            <w:shd w:val="clear" w:color="auto" w:fill="D2DEEE"/>
          </w:tcPr>
          <w:p>
            <w:pPr>
              <w:pStyle w:val="TableParagraph"/>
              <w:spacing w:line="201" w:lineRule="exact" w:before="18"/>
              <w:ind w:left="10"/>
              <w:jc w:val="center"/>
              <w:rPr>
                <w:sz w:val="18"/>
              </w:rPr>
            </w:pPr>
            <w:r>
              <w:rPr>
                <w:spacing w:val="-10"/>
                <w:sz w:val="18"/>
              </w:rPr>
              <w:t>7</w:t>
            </w:r>
          </w:p>
        </w:tc>
        <w:tc>
          <w:tcPr>
            <w:tcW w:w="1416" w:type="dxa"/>
            <w:shd w:val="clear" w:color="auto" w:fill="D2DEEE"/>
          </w:tcPr>
          <w:p>
            <w:pPr>
              <w:pStyle w:val="TableParagraph"/>
              <w:spacing w:line="201" w:lineRule="exact" w:before="18"/>
              <w:ind w:left="21"/>
              <w:jc w:val="center"/>
              <w:rPr>
                <w:sz w:val="18"/>
              </w:rPr>
            </w:pPr>
            <w:r>
              <w:rPr>
                <w:spacing w:val="-10"/>
                <w:sz w:val="18"/>
              </w:rPr>
              <w:t>4</w:t>
            </w:r>
          </w:p>
        </w:tc>
        <w:tc>
          <w:tcPr>
            <w:tcW w:w="1421" w:type="dxa"/>
            <w:shd w:val="clear" w:color="auto" w:fill="D2DEEE"/>
          </w:tcPr>
          <w:p>
            <w:pPr>
              <w:pStyle w:val="TableParagraph"/>
              <w:spacing w:line="201" w:lineRule="exact" w:before="18"/>
              <w:ind w:left="27"/>
              <w:jc w:val="center"/>
              <w:rPr>
                <w:sz w:val="18"/>
              </w:rPr>
            </w:pPr>
            <w:r>
              <w:rPr>
                <w:spacing w:val="-10"/>
                <w:sz w:val="18"/>
              </w:rPr>
              <w:t>3</w:t>
            </w:r>
          </w:p>
        </w:tc>
        <w:tc>
          <w:tcPr>
            <w:tcW w:w="1133" w:type="dxa"/>
            <w:shd w:val="clear" w:color="auto" w:fill="D2DEEE"/>
          </w:tcPr>
          <w:p>
            <w:pPr>
              <w:pStyle w:val="TableParagraph"/>
              <w:spacing w:line="201" w:lineRule="exact" w:before="18"/>
              <w:ind w:left="18"/>
              <w:jc w:val="center"/>
              <w:rPr>
                <w:sz w:val="18"/>
              </w:rPr>
            </w:pPr>
            <w:r>
              <w:rPr>
                <w:spacing w:val="-10"/>
                <w:sz w:val="18"/>
              </w:rPr>
              <w:t>2</w:t>
            </w:r>
          </w:p>
        </w:tc>
        <w:tc>
          <w:tcPr>
            <w:tcW w:w="850" w:type="dxa"/>
            <w:shd w:val="clear" w:color="auto" w:fill="D2DEEE"/>
          </w:tcPr>
          <w:p>
            <w:pPr>
              <w:pStyle w:val="TableParagraph"/>
              <w:spacing w:line="201" w:lineRule="exact" w:before="18"/>
              <w:ind w:left="23" w:right="11"/>
              <w:jc w:val="center"/>
              <w:rPr>
                <w:sz w:val="18"/>
              </w:rPr>
            </w:pPr>
            <w:r>
              <w:rPr>
                <w:sz w:val="18"/>
              </w:rPr>
              <w:t>-</w:t>
            </w:r>
            <w:r>
              <w:rPr>
                <w:spacing w:val="-5"/>
                <w:sz w:val="18"/>
              </w:rPr>
              <w:t>19</w:t>
            </w:r>
          </w:p>
        </w:tc>
      </w:tr>
      <w:tr>
        <w:trPr>
          <w:trHeight w:val="239" w:hRule="atLeast"/>
        </w:trPr>
        <w:tc>
          <w:tcPr>
            <w:tcW w:w="1431" w:type="dxa"/>
            <w:shd w:val="clear" w:color="auto" w:fill="D2DEEE"/>
          </w:tcPr>
          <w:p>
            <w:pPr>
              <w:pStyle w:val="TableParagraph"/>
              <w:spacing w:line="201" w:lineRule="exact" w:before="18"/>
              <w:ind w:left="21"/>
              <w:jc w:val="center"/>
              <w:rPr>
                <w:sz w:val="18"/>
              </w:rPr>
            </w:pPr>
            <w:r>
              <w:rPr>
                <w:spacing w:val="-2"/>
                <w:sz w:val="18"/>
              </w:rPr>
              <w:t>1314.5-O-</w:t>
            </w:r>
            <w:r>
              <w:rPr>
                <w:spacing w:val="-5"/>
                <w:sz w:val="18"/>
              </w:rPr>
              <w:t>RU</w:t>
            </w:r>
          </w:p>
        </w:tc>
        <w:tc>
          <w:tcPr>
            <w:tcW w:w="1133" w:type="dxa"/>
            <w:shd w:val="clear" w:color="auto" w:fill="D2DEEE"/>
          </w:tcPr>
          <w:p>
            <w:pPr>
              <w:pStyle w:val="TableParagraph"/>
              <w:spacing w:line="201" w:lineRule="exact" w:before="18"/>
              <w:ind w:left="18" w:right="3"/>
              <w:jc w:val="center"/>
              <w:rPr>
                <w:sz w:val="18"/>
              </w:rPr>
            </w:pPr>
            <w:r>
              <w:rPr>
                <w:spacing w:val="-10"/>
                <w:sz w:val="18"/>
              </w:rPr>
              <w:t>5</w:t>
            </w:r>
          </w:p>
        </w:tc>
        <w:tc>
          <w:tcPr>
            <w:tcW w:w="850" w:type="dxa"/>
            <w:shd w:val="clear" w:color="auto" w:fill="D2DEEE"/>
          </w:tcPr>
          <w:p>
            <w:pPr>
              <w:pStyle w:val="TableParagraph"/>
              <w:spacing w:line="201" w:lineRule="exact" w:before="18"/>
              <w:ind w:left="23" w:right="13"/>
              <w:jc w:val="center"/>
              <w:rPr>
                <w:sz w:val="18"/>
              </w:rPr>
            </w:pPr>
            <w:r>
              <w:rPr>
                <w:spacing w:val="-10"/>
                <w:sz w:val="18"/>
              </w:rPr>
              <w:t>2</w:t>
            </w:r>
          </w:p>
        </w:tc>
        <w:tc>
          <w:tcPr>
            <w:tcW w:w="1560" w:type="dxa"/>
            <w:shd w:val="clear" w:color="auto" w:fill="D2DEEE"/>
          </w:tcPr>
          <w:p>
            <w:pPr>
              <w:pStyle w:val="TableParagraph"/>
              <w:spacing w:line="201" w:lineRule="exact" w:before="18"/>
              <w:ind w:left="10"/>
              <w:jc w:val="center"/>
              <w:rPr>
                <w:sz w:val="18"/>
              </w:rPr>
            </w:pPr>
            <w:r>
              <w:rPr>
                <w:spacing w:val="-10"/>
                <w:sz w:val="18"/>
              </w:rPr>
              <w:t>7</w:t>
            </w:r>
          </w:p>
        </w:tc>
        <w:tc>
          <w:tcPr>
            <w:tcW w:w="1416" w:type="dxa"/>
            <w:shd w:val="clear" w:color="auto" w:fill="D2DEEE"/>
          </w:tcPr>
          <w:p>
            <w:pPr>
              <w:pStyle w:val="TableParagraph"/>
              <w:spacing w:line="201" w:lineRule="exact" w:before="18"/>
              <w:ind w:left="21"/>
              <w:jc w:val="center"/>
              <w:rPr>
                <w:sz w:val="18"/>
              </w:rPr>
            </w:pPr>
            <w:r>
              <w:rPr>
                <w:spacing w:val="-10"/>
                <w:sz w:val="18"/>
              </w:rPr>
              <w:t>4</w:t>
            </w:r>
          </w:p>
        </w:tc>
        <w:tc>
          <w:tcPr>
            <w:tcW w:w="1421" w:type="dxa"/>
            <w:shd w:val="clear" w:color="auto" w:fill="D2DEEE"/>
          </w:tcPr>
          <w:p>
            <w:pPr>
              <w:pStyle w:val="TableParagraph"/>
              <w:spacing w:line="201" w:lineRule="exact" w:before="18"/>
              <w:ind w:left="27"/>
              <w:jc w:val="center"/>
              <w:rPr>
                <w:sz w:val="18"/>
              </w:rPr>
            </w:pPr>
            <w:r>
              <w:rPr>
                <w:spacing w:val="-10"/>
                <w:sz w:val="18"/>
              </w:rPr>
              <w:t>3</w:t>
            </w:r>
          </w:p>
        </w:tc>
        <w:tc>
          <w:tcPr>
            <w:tcW w:w="1133" w:type="dxa"/>
            <w:shd w:val="clear" w:color="auto" w:fill="D2DEEE"/>
          </w:tcPr>
          <w:p>
            <w:pPr>
              <w:pStyle w:val="TableParagraph"/>
              <w:spacing w:line="201" w:lineRule="exact" w:before="18"/>
              <w:ind w:left="18"/>
              <w:jc w:val="center"/>
              <w:rPr>
                <w:sz w:val="18"/>
              </w:rPr>
            </w:pPr>
            <w:r>
              <w:rPr>
                <w:spacing w:val="-10"/>
                <w:sz w:val="18"/>
              </w:rPr>
              <w:t>2</w:t>
            </w:r>
          </w:p>
        </w:tc>
        <w:tc>
          <w:tcPr>
            <w:tcW w:w="850" w:type="dxa"/>
            <w:shd w:val="clear" w:color="auto" w:fill="D2DEEE"/>
          </w:tcPr>
          <w:p>
            <w:pPr>
              <w:pStyle w:val="TableParagraph"/>
              <w:spacing w:line="201" w:lineRule="exact" w:before="18"/>
              <w:ind w:left="23" w:right="11"/>
              <w:jc w:val="center"/>
              <w:rPr>
                <w:sz w:val="18"/>
              </w:rPr>
            </w:pPr>
            <w:r>
              <w:rPr>
                <w:sz w:val="18"/>
              </w:rPr>
              <w:t>-</w:t>
            </w:r>
            <w:r>
              <w:rPr>
                <w:spacing w:val="-5"/>
                <w:sz w:val="18"/>
              </w:rPr>
              <w:t>19</w:t>
            </w:r>
          </w:p>
        </w:tc>
      </w:tr>
      <w:tr>
        <w:trPr>
          <w:trHeight w:val="239" w:hRule="atLeast"/>
        </w:trPr>
        <w:tc>
          <w:tcPr>
            <w:tcW w:w="1431" w:type="dxa"/>
            <w:shd w:val="clear" w:color="auto" w:fill="D2DEEE"/>
          </w:tcPr>
          <w:p>
            <w:pPr>
              <w:pStyle w:val="TableParagraph"/>
              <w:spacing w:line="201" w:lineRule="exact" w:before="18"/>
              <w:ind w:left="21"/>
              <w:jc w:val="center"/>
              <w:rPr>
                <w:sz w:val="18"/>
              </w:rPr>
            </w:pPr>
            <w:r>
              <w:rPr>
                <w:spacing w:val="-2"/>
                <w:sz w:val="18"/>
              </w:rPr>
              <w:t>1307.5-O-</w:t>
            </w:r>
            <w:r>
              <w:rPr>
                <w:spacing w:val="-5"/>
                <w:sz w:val="18"/>
              </w:rPr>
              <w:t>DU</w:t>
            </w:r>
          </w:p>
        </w:tc>
        <w:tc>
          <w:tcPr>
            <w:tcW w:w="1133" w:type="dxa"/>
            <w:shd w:val="clear" w:color="auto" w:fill="D2DEEE"/>
          </w:tcPr>
          <w:p>
            <w:pPr>
              <w:pStyle w:val="TableParagraph"/>
              <w:spacing w:line="201" w:lineRule="exact" w:before="18"/>
              <w:ind w:left="18" w:right="3"/>
              <w:jc w:val="center"/>
              <w:rPr>
                <w:sz w:val="18"/>
              </w:rPr>
            </w:pPr>
            <w:r>
              <w:rPr>
                <w:spacing w:val="-10"/>
                <w:sz w:val="18"/>
              </w:rPr>
              <w:t>5</w:t>
            </w:r>
          </w:p>
        </w:tc>
        <w:tc>
          <w:tcPr>
            <w:tcW w:w="850" w:type="dxa"/>
            <w:shd w:val="clear" w:color="auto" w:fill="D2DEEE"/>
          </w:tcPr>
          <w:p>
            <w:pPr>
              <w:pStyle w:val="TableParagraph"/>
              <w:spacing w:line="201" w:lineRule="exact" w:before="18"/>
              <w:ind w:left="23" w:right="13"/>
              <w:jc w:val="center"/>
              <w:rPr>
                <w:sz w:val="18"/>
              </w:rPr>
            </w:pPr>
            <w:r>
              <w:rPr>
                <w:spacing w:val="-10"/>
                <w:sz w:val="18"/>
              </w:rPr>
              <w:t>2</w:t>
            </w:r>
          </w:p>
        </w:tc>
        <w:tc>
          <w:tcPr>
            <w:tcW w:w="1560" w:type="dxa"/>
            <w:shd w:val="clear" w:color="auto" w:fill="D2DEEE"/>
          </w:tcPr>
          <w:p>
            <w:pPr>
              <w:pStyle w:val="TableParagraph"/>
              <w:spacing w:line="201" w:lineRule="exact" w:before="18"/>
              <w:ind w:left="10"/>
              <w:jc w:val="center"/>
              <w:rPr>
                <w:sz w:val="18"/>
              </w:rPr>
            </w:pPr>
            <w:r>
              <w:rPr>
                <w:spacing w:val="-10"/>
                <w:sz w:val="18"/>
              </w:rPr>
              <w:t>7</w:t>
            </w:r>
          </w:p>
        </w:tc>
        <w:tc>
          <w:tcPr>
            <w:tcW w:w="1416" w:type="dxa"/>
            <w:shd w:val="clear" w:color="auto" w:fill="D2DEEE"/>
          </w:tcPr>
          <w:p>
            <w:pPr>
              <w:pStyle w:val="TableParagraph"/>
              <w:spacing w:line="201" w:lineRule="exact" w:before="18"/>
              <w:ind w:left="21"/>
              <w:jc w:val="center"/>
              <w:rPr>
                <w:sz w:val="18"/>
              </w:rPr>
            </w:pPr>
            <w:r>
              <w:rPr>
                <w:spacing w:val="-10"/>
                <w:sz w:val="18"/>
              </w:rPr>
              <w:t>4</w:t>
            </w:r>
          </w:p>
        </w:tc>
        <w:tc>
          <w:tcPr>
            <w:tcW w:w="1421" w:type="dxa"/>
            <w:shd w:val="clear" w:color="auto" w:fill="D2DEEE"/>
          </w:tcPr>
          <w:p>
            <w:pPr>
              <w:pStyle w:val="TableParagraph"/>
              <w:spacing w:line="201" w:lineRule="exact" w:before="18"/>
              <w:ind w:left="27"/>
              <w:jc w:val="center"/>
              <w:rPr>
                <w:sz w:val="18"/>
              </w:rPr>
            </w:pPr>
            <w:r>
              <w:rPr>
                <w:spacing w:val="-10"/>
                <w:sz w:val="18"/>
              </w:rPr>
              <w:t>3</w:t>
            </w:r>
          </w:p>
        </w:tc>
        <w:tc>
          <w:tcPr>
            <w:tcW w:w="1133" w:type="dxa"/>
            <w:shd w:val="clear" w:color="auto" w:fill="D2DEEE"/>
          </w:tcPr>
          <w:p>
            <w:pPr>
              <w:pStyle w:val="TableParagraph"/>
              <w:spacing w:line="201" w:lineRule="exact" w:before="18"/>
              <w:ind w:left="18"/>
              <w:jc w:val="center"/>
              <w:rPr>
                <w:sz w:val="18"/>
              </w:rPr>
            </w:pPr>
            <w:r>
              <w:rPr>
                <w:spacing w:val="-10"/>
                <w:sz w:val="18"/>
              </w:rPr>
              <w:t>2</w:t>
            </w:r>
          </w:p>
        </w:tc>
        <w:tc>
          <w:tcPr>
            <w:tcW w:w="850" w:type="dxa"/>
            <w:shd w:val="clear" w:color="auto" w:fill="D2DEEE"/>
          </w:tcPr>
          <w:p>
            <w:pPr>
              <w:pStyle w:val="TableParagraph"/>
              <w:spacing w:line="201" w:lineRule="exact" w:before="18"/>
              <w:ind w:left="23" w:right="11"/>
              <w:jc w:val="center"/>
              <w:rPr>
                <w:sz w:val="18"/>
              </w:rPr>
            </w:pPr>
            <w:r>
              <w:rPr>
                <w:sz w:val="18"/>
              </w:rPr>
              <w:t>-</w:t>
            </w:r>
            <w:r>
              <w:rPr>
                <w:spacing w:val="-5"/>
                <w:sz w:val="18"/>
              </w:rPr>
              <w:t>19</w:t>
            </w:r>
          </w:p>
        </w:tc>
      </w:tr>
      <w:tr>
        <w:trPr>
          <w:trHeight w:val="234" w:hRule="atLeast"/>
        </w:trPr>
        <w:tc>
          <w:tcPr>
            <w:tcW w:w="1431" w:type="dxa"/>
            <w:shd w:val="clear" w:color="auto" w:fill="D2DEEE"/>
          </w:tcPr>
          <w:p>
            <w:pPr>
              <w:pStyle w:val="TableParagraph"/>
              <w:spacing w:line="201" w:lineRule="exact" w:before="13"/>
              <w:ind w:left="21"/>
              <w:jc w:val="center"/>
              <w:rPr>
                <w:sz w:val="18"/>
              </w:rPr>
            </w:pPr>
            <w:r>
              <w:rPr>
                <w:spacing w:val="-2"/>
                <w:sz w:val="18"/>
              </w:rPr>
              <w:t>1294.5-O-</w:t>
            </w:r>
            <w:r>
              <w:rPr>
                <w:spacing w:val="-5"/>
                <w:sz w:val="18"/>
              </w:rPr>
              <w:t>RU</w:t>
            </w:r>
          </w:p>
        </w:tc>
        <w:tc>
          <w:tcPr>
            <w:tcW w:w="1133" w:type="dxa"/>
            <w:shd w:val="clear" w:color="auto" w:fill="D2DEEE"/>
          </w:tcPr>
          <w:p>
            <w:pPr>
              <w:pStyle w:val="TableParagraph"/>
              <w:spacing w:line="201" w:lineRule="exact" w:before="13"/>
              <w:ind w:left="18" w:right="3"/>
              <w:jc w:val="center"/>
              <w:rPr>
                <w:sz w:val="18"/>
              </w:rPr>
            </w:pPr>
            <w:r>
              <w:rPr>
                <w:spacing w:val="-10"/>
                <w:sz w:val="18"/>
              </w:rPr>
              <w:t>5</w:t>
            </w:r>
          </w:p>
        </w:tc>
        <w:tc>
          <w:tcPr>
            <w:tcW w:w="850" w:type="dxa"/>
            <w:shd w:val="clear" w:color="auto" w:fill="D2DEEE"/>
          </w:tcPr>
          <w:p>
            <w:pPr>
              <w:pStyle w:val="TableParagraph"/>
              <w:spacing w:line="201" w:lineRule="exact" w:before="13"/>
              <w:ind w:left="23" w:right="13"/>
              <w:jc w:val="center"/>
              <w:rPr>
                <w:sz w:val="18"/>
              </w:rPr>
            </w:pPr>
            <w:r>
              <w:rPr>
                <w:spacing w:val="-10"/>
                <w:sz w:val="18"/>
              </w:rPr>
              <w:t>2</w:t>
            </w:r>
          </w:p>
        </w:tc>
        <w:tc>
          <w:tcPr>
            <w:tcW w:w="1560" w:type="dxa"/>
            <w:shd w:val="clear" w:color="auto" w:fill="D2DEEE"/>
          </w:tcPr>
          <w:p>
            <w:pPr>
              <w:pStyle w:val="TableParagraph"/>
              <w:spacing w:line="201" w:lineRule="exact" w:before="13"/>
              <w:ind w:left="10"/>
              <w:jc w:val="center"/>
              <w:rPr>
                <w:sz w:val="18"/>
              </w:rPr>
            </w:pPr>
            <w:r>
              <w:rPr>
                <w:spacing w:val="-10"/>
                <w:sz w:val="18"/>
              </w:rPr>
              <w:t>7</w:t>
            </w:r>
          </w:p>
        </w:tc>
        <w:tc>
          <w:tcPr>
            <w:tcW w:w="1416" w:type="dxa"/>
            <w:shd w:val="clear" w:color="auto" w:fill="D2DEEE"/>
          </w:tcPr>
          <w:p>
            <w:pPr>
              <w:pStyle w:val="TableParagraph"/>
              <w:spacing w:line="201" w:lineRule="exact" w:before="13"/>
              <w:ind w:left="21"/>
              <w:jc w:val="center"/>
              <w:rPr>
                <w:sz w:val="18"/>
              </w:rPr>
            </w:pPr>
            <w:r>
              <w:rPr>
                <w:spacing w:val="-10"/>
                <w:sz w:val="18"/>
              </w:rPr>
              <w:t>4</w:t>
            </w:r>
          </w:p>
        </w:tc>
        <w:tc>
          <w:tcPr>
            <w:tcW w:w="1421" w:type="dxa"/>
            <w:shd w:val="clear" w:color="auto" w:fill="D2DEEE"/>
          </w:tcPr>
          <w:p>
            <w:pPr>
              <w:pStyle w:val="TableParagraph"/>
              <w:spacing w:line="201" w:lineRule="exact" w:before="13"/>
              <w:ind w:left="27"/>
              <w:jc w:val="center"/>
              <w:rPr>
                <w:sz w:val="18"/>
              </w:rPr>
            </w:pPr>
            <w:r>
              <w:rPr>
                <w:spacing w:val="-10"/>
                <w:sz w:val="18"/>
              </w:rPr>
              <w:t>3</w:t>
            </w:r>
          </w:p>
        </w:tc>
        <w:tc>
          <w:tcPr>
            <w:tcW w:w="1133" w:type="dxa"/>
            <w:shd w:val="clear" w:color="auto" w:fill="D2DEEE"/>
          </w:tcPr>
          <w:p>
            <w:pPr>
              <w:pStyle w:val="TableParagraph"/>
              <w:spacing w:line="201" w:lineRule="exact" w:before="13"/>
              <w:ind w:left="18"/>
              <w:jc w:val="center"/>
              <w:rPr>
                <w:sz w:val="18"/>
              </w:rPr>
            </w:pPr>
            <w:r>
              <w:rPr>
                <w:spacing w:val="-10"/>
                <w:sz w:val="18"/>
              </w:rPr>
              <w:t>2</w:t>
            </w:r>
          </w:p>
        </w:tc>
        <w:tc>
          <w:tcPr>
            <w:tcW w:w="850" w:type="dxa"/>
            <w:shd w:val="clear" w:color="auto" w:fill="D2DEEE"/>
          </w:tcPr>
          <w:p>
            <w:pPr>
              <w:pStyle w:val="TableParagraph"/>
              <w:spacing w:line="201" w:lineRule="exact" w:before="13"/>
              <w:ind w:left="23" w:right="11"/>
              <w:jc w:val="center"/>
              <w:rPr>
                <w:sz w:val="18"/>
              </w:rPr>
            </w:pPr>
            <w:r>
              <w:rPr>
                <w:sz w:val="18"/>
              </w:rPr>
              <w:t>-</w:t>
            </w:r>
            <w:r>
              <w:rPr>
                <w:spacing w:val="-5"/>
                <w:sz w:val="18"/>
              </w:rPr>
              <w:t>19</w:t>
            </w:r>
          </w:p>
        </w:tc>
      </w:tr>
      <w:tr>
        <w:trPr>
          <w:trHeight w:val="239" w:hRule="atLeast"/>
        </w:trPr>
        <w:tc>
          <w:tcPr>
            <w:tcW w:w="1431" w:type="dxa"/>
            <w:shd w:val="clear" w:color="auto" w:fill="D2DEEE"/>
          </w:tcPr>
          <w:p>
            <w:pPr>
              <w:pStyle w:val="TableParagraph"/>
              <w:spacing w:line="201" w:lineRule="exact" w:before="18"/>
              <w:ind w:left="21"/>
              <w:jc w:val="center"/>
              <w:rPr>
                <w:sz w:val="18"/>
              </w:rPr>
            </w:pPr>
            <w:r>
              <w:rPr>
                <w:spacing w:val="-2"/>
                <w:sz w:val="18"/>
              </w:rPr>
              <w:t>1287.5-O-</w:t>
            </w:r>
            <w:r>
              <w:rPr>
                <w:spacing w:val="-5"/>
                <w:sz w:val="18"/>
              </w:rPr>
              <w:t>DU</w:t>
            </w:r>
          </w:p>
        </w:tc>
        <w:tc>
          <w:tcPr>
            <w:tcW w:w="1133" w:type="dxa"/>
            <w:shd w:val="clear" w:color="auto" w:fill="D2DEEE"/>
          </w:tcPr>
          <w:p>
            <w:pPr>
              <w:pStyle w:val="TableParagraph"/>
              <w:spacing w:line="201" w:lineRule="exact" w:before="18"/>
              <w:ind w:left="18" w:right="3"/>
              <w:jc w:val="center"/>
              <w:rPr>
                <w:sz w:val="18"/>
              </w:rPr>
            </w:pPr>
            <w:r>
              <w:rPr>
                <w:spacing w:val="-10"/>
                <w:sz w:val="18"/>
              </w:rPr>
              <w:t>5</w:t>
            </w:r>
          </w:p>
        </w:tc>
        <w:tc>
          <w:tcPr>
            <w:tcW w:w="850" w:type="dxa"/>
            <w:shd w:val="clear" w:color="auto" w:fill="D2DEEE"/>
          </w:tcPr>
          <w:p>
            <w:pPr>
              <w:pStyle w:val="TableParagraph"/>
              <w:spacing w:line="201" w:lineRule="exact" w:before="18"/>
              <w:ind w:left="23" w:right="13"/>
              <w:jc w:val="center"/>
              <w:rPr>
                <w:sz w:val="18"/>
              </w:rPr>
            </w:pPr>
            <w:r>
              <w:rPr>
                <w:spacing w:val="-10"/>
                <w:sz w:val="18"/>
              </w:rPr>
              <w:t>2</w:t>
            </w:r>
          </w:p>
        </w:tc>
        <w:tc>
          <w:tcPr>
            <w:tcW w:w="1560" w:type="dxa"/>
            <w:shd w:val="clear" w:color="auto" w:fill="D2DEEE"/>
          </w:tcPr>
          <w:p>
            <w:pPr>
              <w:pStyle w:val="TableParagraph"/>
              <w:spacing w:line="201" w:lineRule="exact" w:before="18"/>
              <w:ind w:left="10"/>
              <w:jc w:val="center"/>
              <w:rPr>
                <w:sz w:val="18"/>
              </w:rPr>
            </w:pPr>
            <w:r>
              <w:rPr>
                <w:spacing w:val="-10"/>
                <w:sz w:val="18"/>
              </w:rPr>
              <w:t>7</w:t>
            </w:r>
          </w:p>
        </w:tc>
        <w:tc>
          <w:tcPr>
            <w:tcW w:w="1416" w:type="dxa"/>
            <w:shd w:val="clear" w:color="auto" w:fill="D2DEEE"/>
          </w:tcPr>
          <w:p>
            <w:pPr>
              <w:pStyle w:val="TableParagraph"/>
              <w:spacing w:line="201" w:lineRule="exact" w:before="18"/>
              <w:ind w:left="21"/>
              <w:jc w:val="center"/>
              <w:rPr>
                <w:sz w:val="18"/>
              </w:rPr>
            </w:pPr>
            <w:r>
              <w:rPr>
                <w:spacing w:val="-10"/>
                <w:sz w:val="18"/>
              </w:rPr>
              <w:t>4</w:t>
            </w:r>
          </w:p>
        </w:tc>
        <w:tc>
          <w:tcPr>
            <w:tcW w:w="1421" w:type="dxa"/>
            <w:shd w:val="clear" w:color="auto" w:fill="D2DEEE"/>
          </w:tcPr>
          <w:p>
            <w:pPr>
              <w:pStyle w:val="TableParagraph"/>
              <w:spacing w:line="201" w:lineRule="exact" w:before="18"/>
              <w:ind w:left="27"/>
              <w:jc w:val="center"/>
              <w:rPr>
                <w:sz w:val="18"/>
              </w:rPr>
            </w:pPr>
            <w:r>
              <w:rPr>
                <w:spacing w:val="-10"/>
                <w:sz w:val="18"/>
              </w:rPr>
              <w:t>3</w:t>
            </w:r>
          </w:p>
        </w:tc>
        <w:tc>
          <w:tcPr>
            <w:tcW w:w="1133" w:type="dxa"/>
            <w:shd w:val="clear" w:color="auto" w:fill="D2DEEE"/>
          </w:tcPr>
          <w:p>
            <w:pPr>
              <w:pStyle w:val="TableParagraph"/>
              <w:spacing w:line="201" w:lineRule="exact" w:before="18"/>
              <w:ind w:left="18"/>
              <w:jc w:val="center"/>
              <w:rPr>
                <w:sz w:val="18"/>
              </w:rPr>
            </w:pPr>
            <w:r>
              <w:rPr>
                <w:spacing w:val="-10"/>
                <w:sz w:val="18"/>
              </w:rPr>
              <w:t>2</w:t>
            </w:r>
          </w:p>
        </w:tc>
        <w:tc>
          <w:tcPr>
            <w:tcW w:w="850" w:type="dxa"/>
            <w:shd w:val="clear" w:color="auto" w:fill="D2DEEE"/>
          </w:tcPr>
          <w:p>
            <w:pPr>
              <w:pStyle w:val="TableParagraph"/>
              <w:spacing w:line="201" w:lineRule="exact" w:before="18"/>
              <w:ind w:left="23" w:right="11"/>
              <w:jc w:val="center"/>
              <w:rPr>
                <w:sz w:val="18"/>
              </w:rPr>
            </w:pPr>
            <w:r>
              <w:rPr>
                <w:sz w:val="18"/>
              </w:rPr>
              <w:t>-</w:t>
            </w:r>
            <w:r>
              <w:rPr>
                <w:spacing w:val="-5"/>
                <w:sz w:val="18"/>
              </w:rPr>
              <w:t>19</w:t>
            </w:r>
          </w:p>
        </w:tc>
      </w:tr>
      <w:tr>
        <w:trPr>
          <w:trHeight w:val="239" w:hRule="atLeast"/>
        </w:trPr>
        <w:tc>
          <w:tcPr>
            <w:tcW w:w="1431" w:type="dxa"/>
            <w:shd w:val="clear" w:color="auto" w:fill="D2DEEE"/>
          </w:tcPr>
          <w:p>
            <w:pPr>
              <w:pStyle w:val="TableParagraph"/>
              <w:spacing w:line="201" w:lineRule="exact" w:before="18"/>
              <w:ind w:left="21"/>
              <w:jc w:val="center"/>
              <w:rPr>
                <w:sz w:val="18"/>
              </w:rPr>
            </w:pPr>
            <w:r>
              <w:rPr>
                <w:spacing w:val="-2"/>
                <w:sz w:val="18"/>
              </w:rPr>
              <w:t>1274.5-O-</w:t>
            </w:r>
            <w:r>
              <w:rPr>
                <w:spacing w:val="-5"/>
                <w:sz w:val="18"/>
              </w:rPr>
              <w:t>RU</w:t>
            </w:r>
          </w:p>
        </w:tc>
        <w:tc>
          <w:tcPr>
            <w:tcW w:w="1133" w:type="dxa"/>
            <w:shd w:val="clear" w:color="auto" w:fill="D2DEEE"/>
          </w:tcPr>
          <w:p>
            <w:pPr>
              <w:pStyle w:val="TableParagraph"/>
              <w:spacing w:line="201" w:lineRule="exact" w:before="18"/>
              <w:ind w:left="18" w:right="3"/>
              <w:jc w:val="center"/>
              <w:rPr>
                <w:sz w:val="18"/>
              </w:rPr>
            </w:pPr>
            <w:r>
              <w:rPr>
                <w:spacing w:val="-10"/>
                <w:sz w:val="18"/>
              </w:rPr>
              <w:t>5</w:t>
            </w:r>
          </w:p>
        </w:tc>
        <w:tc>
          <w:tcPr>
            <w:tcW w:w="850" w:type="dxa"/>
            <w:shd w:val="clear" w:color="auto" w:fill="D2DEEE"/>
          </w:tcPr>
          <w:p>
            <w:pPr>
              <w:pStyle w:val="TableParagraph"/>
              <w:spacing w:line="201" w:lineRule="exact" w:before="18"/>
              <w:ind w:left="23" w:right="13"/>
              <w:jc w:val="center"/>
              <w:rPr>
                <w:sz w:val="18"/>
              </w:rPr>
            </w:pPr>
            <w:r>
              <w:rPr>
                <w:spacing w:val="-10"/>
                <w:sz w:val="18"/>
              </w:rPr>
              <w:t>2</w:t>
            </w:r>
          </w:p>
        </w:tc>
        <w:tc>
          <w:tcPr>
            <w:tcW w:w="1560" w:type="dxa"/>
            <w:shd w:val="clear" w:color="auto" w:fill="D2DEEE"/>
          </w:tcPr>
          <w:p>
            <w:pPr>
              <w:pStyle w:val="TableParagraph"/>
              <w:spacing w:line="201" w:lineRule="exact" w:before="18"/>
              <w:ind w:left="10"/>
              <w:jc w:val="center"/>
              <w:rPr>
                <w:sz w:val="18"/>
              </w:rPr>
            </w:pPr>
            <w:r>
              <w:rPr>
                <w:spacing w:val="-10"/>
                <w:sz w:val="18"/>
              </w:rPr>
              <w:t>7</w:t>
            </w:r>
          </w:p>
        </w:tc>
        <w:tc>
          <w:tcPr>
            <w:tcW w:w="1416" w:type="dxa"/>
            <w:shd w:val="clear" w:color="auto" w:fill="D2DEEE"/>
          </w:tcPr>
          <w:p>
            <w:pPr>
              <w:pStyle w:val="TableParagraph"/>
              <w:spacing w:line="201" w:lineRule="exact" w:before="18"/>
              <w:ind w:left="21"/>
              <w:jc w:val="center"/>
              <w:rPr>
                <w:sz w:val="18"/>
              </w:rPr>
            </w:pPr>
            <w:r>
              <w:rPr>
                <w:spacing w:val="-10"/>
                <w:sz w:val="18"/>
              </w:rPr>
              <w:t>4</w:t>
            </w:r>
          </w:p>
        </w:tc>
        <w:tc>
          <w:tcPr>
            <w:tcW w:w="1421" w:type="dxa"/>
            <w:shd w:val="clear" w:color="auto" w:fill="D2DEEE"/>
          </w:tcPr>
          <w:p>
            <w:pPr>
              <w:pStyle w:val="TableParagraph"/>
              <w:spacing w:line="201" w:lineRule="exact" w:before="18"/>
              <w:ind w:left="27"/>
              <w:jc w:val="center"/>
              <w:rPr>
                <w:sz w:val="18"/>
              </w:rPr>
            </w:pPr>
            <w:r>
              <w:rPr>
                <w:spacing w:val="-10"/>
                <w:sz w:val="18"/>
              </w:rPr>
              <w:t>3</w:t>
            </w:r>
          </w:p>
        </w:tc>
        <w:tc>
          <w:tcPr>
            <w:tcW w:w="1133" w:type="dxa"/>
            <w:shd w:val="clear" w:color="auto" w:fill="D2DEEE"/>
          </w:tcPr>
          <w:p>
            <w:pPr>
              <w:pStyle w:val="TableParagraph"/>
              <w:spacing w:line="201" w:lineRule="exact" w:before="18"/>
              <w:ind w:left="18"/>
              <w:jc w:val="center"/>
              <w:rPr>
                <w:sz w:val="18"/>
              </w:rPr>
            </w:pPr>
            <w:r>
              <w:rPr>
                <w:spacing w:val="-10"/>
                <w:sz w:val="18"/>
              </w:rPr>
              <w:t>2</w:t>
            </w:r>
          </w:p>
        </w:tc>
        <w:tc>
          <w:tcPr>
            <w:tcW w:w="850" w:type="dxa"/>
            <w:shd w:val="clear" w:color="auto" w:fill="D2DEEE"/>
          </w:tcPr>
          <w:p>
            <w:pPr>
              <w:pStyle w:val="TableParagraph"/>
              <w:spacing w:line="201" w:lineRule="exact" w:before="18"/>
              <w:ind w:left="23" w:right="11"/>
              <w:jc w:val="center"/>
              <w:rPr>
                <w:sz w:val="18"/>
              </w:rPr>
            </w:pPr>
            <w:r>
              <w:rPr>
                <w:sz w:val="18"/>
              </w:rPr>
              <w:t>-</w:t>
            </w:r>
            <w:r>
              <w:rPr>
                <w:spacing w:val="-5"/>
                <w:sz w:val="18"/>
              </w:rPr>
              <w:t>19</w:t>
            </w:r>
          </w:p>
        </w:tc>
      </w:tr>
      <w:tr>
        <w:trPr>
          <w:trHeight w:val="239" w:hRule="atLeast"/>
        </w:trPr>
        <w:tc>
          <w:tcPr>
            <w:tcW w:w="1431" w:type="dxa"/>
            <w:shd w:val="clear" w:color="auto" w:fill="D2DEEE"/>
          </w:tcPr>
          <w:p>
            <w:pPr>
              <w:pStyle w:val="TableParagraph"/>
              <w:spacing w:line="201" w:lineRule="exact" w:before="18"/>
              <w:ind w:left="21"/>
              <w:jc w:val="center"/>
              <w:rPr>
                <w:sz w:val="18"/>
              </w:rPr>
            </w:pPr>
            <w:r>
              <w:rPr>
                <w:spacing w:val="-2"/>
                <w:sz w:val="18"/>
              </w:rPr>
              <w:t>1267.5-O-</w:t>
            </w:r>
            <w:r>
              <w:rPr>
                <w:spacing w:val="-5"/>
                <w:sz w:val="18"/>
              </w:rPr>
              <w:t>DU</w:t>
            </w:r>
          </w:p>
        </w:tc>
        <w:tc>
          <w:tcPr>
            <w:tcW w:w="1133" w:type="dxa"/>
            <w:shd w:val="clear" w:color="auto" w:fill="D2DEEE"/>
          </w:tcPr>
          <w:p>
            <w:pPr>
              <w:pStyle w:val="TableParagraph"/>
              <w:spacing w:line="201" w:lineRule="exact" w:before="18"/>
              <w:ind w:left="18" w:right="3"/>
              <w:jc w:val="center"/>
              <w:rPr>
                <w:sz w:val="18"/>
              </w:rPr>
            </w:pPr>
            <w:r>
              <w:rPr>
                <w:spacing w:val="-10"/>
                <w:sz w:val="18"/>
              </w:rPr>
              <w:t>5</w:t>
            </w:r>
          </w:p>
        </w:tc>
        <w:tc>
          <w:tcPr>
            <w:tcW w:w="850" w:type="dxa"/>
            <w:shd w:val="clear" w:color="auto" w:fill="D2DEEE"/>
          </w:tcPr>
          <w:p>
            <w:pPr>
              <w:pStyle w:val="TableParagraph"/>
              <w:spacing w:line="201" w:lineRule="exact" w:before="18"/>
              <w:ind w:left="23" w:right="13"/>
              <w:jc w:val="center"/>
              <w:rPr>
                <w:sz w:val="18"/>
              </w:rPr>
            </w:pPr>
            <w:r>
              <w:rPr>
                <w:spacing w:val="-10"/>
                <w:sz w:val="18"/>
              </w:rPr>
              <w:t>2</w:t>
            </w:r>
          </w:p>
        </w:tc>
        <w:tc>
          <w:tcPr>
            <w:tcW w:w="1560" w:type="dxa"/>
            <w:shd w:val="clear" w:color="auto" w:fill="D2DEEE"/>
          </w:tcPr>
          <w:p>
            <w:pPr>
              <w:pStyle w:val="TableParagraph"/>
              <w:spacing w:line="201" w:lineRule="exact" w:before="18"/>
              <w:ind w:left="10"/>
              <w:jc w:val="center"/>
              <w:rPr>
                <w:sz w:val="18"/>
              </w:rPr>
            </w:pPr>
            <w:r>
              <w:rPr>
                <w:spacing w:val="-10"/>
                <w:sz w:val="18"/>
              </w:rPr>
              <w:t>7</w:t>
            </w:r>
          </w:p>
        </w:tc>
        <w:tc>
          <w:tcPr>
            <w:tcW w:w="1416" w:type="dxa"/>
            <w:shd w:val="clear" w:color="auto" w:fill="D2DEEE"/>
          </w:tcPr>
          <w:p>
            <w:pPr>
              <w:pStyle w:val="TableParagraph"/>
              <w:spacing w:line="201" w:lineRule="exact" w:before="18"/>
              <w:ind w:left="21"/>
              <w:jc w:val="center"/>
              <w:rPr>
                <w:sz w:val="18"/>
              </w:rPr>
            </w:pPr>
            <w:r>
              <w:rPr>
                <w:spacing w:val="-10"/>
                <w:sz w:val="18"/>
              </w:rPr>
              <w:t>4</w:t>
            </w:r>
          </w:p>
        </w:tc>
        <w:tc>
          <w:tcPr>
            <w:tcW w:w="1421" w:type="dxa"/>
            <w:shd w:val="clear" w:color="auto" w:fill="D2DEEE"/>
          </w:tcPr>
          <w:p>
            <w:pPr>
              <w:pStyle w:val="TableParagraph"/>
              <w:spacing w:line="201" w:lineRule="exact" w:before="18"/>
              <w:ind w:left="27"/>
              <w:jc w:val="center"/>
              <w:rPr>
                <w:sz w:val="18"/>
              </w:rPr>
            </w:pPr>
            <w:r>
              <w:rPr>
                <w:spacing w:val="-10"/>
                <w:sz w:val="18"/>
              </w:rPr>
              <w:t>3</w:t>
            </w:r>
          </w:p>
        </w:tc>
        <w:tc>
          <w:tcPr>
            <w:tcW w:w="1133" w:type="dxa"/>
            <w:shd w:val="clear" w:color="auto" w:fill="D2DEEE"/>
          </w:tcPr>
          <w:p>
            <w:pPr>
              <w:pStyle w:val="TableParagraph"/>
              <w:spacing w:line="201" w:lineRule="exact" w:before="18"/>
              <w:ind w:left="18"/>
              <w:jc w:val="center"/>
              <w:rPr>
                <w:sz w:val="18"/>
              </w:rPr>
            </w:pPr>
            <w:r>
              <w:rPr>
                <w:spacing w:val="-10"/>
                <w:sz w:val="18"/>
              </w:rPr>
              <w:t>2</w:t>
            </w:r>
          </w:p>
        </w:tc>
        <w:tc>
          <w:tcPr>
            <w:tcW w:w="850" w:type="dxa"/>
            <w:shd w:val="clear" w:color="auto" w:fill="D2DEEE"/>
          </w:tcPr>
          <w:p>
            <w:pPr>
              <w:pStyle w:val="TableParagraph"/>
              <w:spacing w:line="201" w:lineRule="exact" w:before="18"/>
              <w:ind w:left="23" w:right="11"/>
              <w:jc w:val="center"/>
              <w:rPr>
                <w:sz w:val="18"/>
              </w:rPr>
            </w:pPr>
            <w:r>
              <w:rPr>
                <w:sz w:val="18"/>
              </w:rPr>
              <w:t>-</w:t>
            </w:r>
            <w:r>
              <w:rPr>
                <w:spacing w:val="-5"/>
                <w:sz w:val="18"/>
              </w:rPr>
              <w:t>19</w:t>
            </w:r>
          </w:p>
        </w:tc>
      </w:tr>
    </w:tbl>
    <w:p>
      <w:pPr>
        <w:pStyle w:val="BodyText"/>
        <w:spacing w:before="36"/>
        <w:ind w:left="532" w:right="886"/>
        <w:jc w:val="center"/>
      </w:pPr>
      <w:r>
        <w:rPr/>
        <w:t>Table</w:t>
      </w:r>
      <w:r>
        <w:rPr>
          <w:spacing w:val="-6"/>
        </w:rPr>
        <w:t> </w:t>
      </w:r>
      <w:r>
        <w:rPr/>
        <w:t>34:</w:t>
      </w:r>
      <w:r>
        <w:rPr>
          <w:spacing w:val="-2"/>
        </w:rPr>
        <w:t> </w:t>
      </w:r>
      <w:r>
        <w:rPr/>
        <w:t>Optical</w:t>
      </w:r>
      <w:r>
        <w:rPr>
          <w:spacing w:val="-6"/>
        </w:rPr>
        <w:t> </w:t>
      </w:r>
      <w:r>
        <w:rPr/>
        <w:t>power</w:t>
      </w:r>
      <w:r>
        <w:rPr>
          <w:spacing w:val="-4"/>
        </w:rPr>
        <w:t> </w:t>
      </w:r>
      <w:r>
        <w:rPr/>
        <w:t>budget</w:t>
      </w:r>
      <w:r>
        <w:rPr>
          <w:spacing w:val="-3"/>
        </w:rPr>
        <w:t> </w:t>
      </w:r>
      <w:r>
        <w:rPr/>
        <w:t>for</w:t>
      </w:r>
      <w:r>
        <w:rPr>
          <w:spacing w:val="-4"/>
        </w:rPr>
        <w:t> </w:t>
      </w:r>
      <w:r>
        <w:rPr/>
        <w:t>25</w:t>
      </w:r>
      <w:r>
        <w:rPr>
          <w:spacing w:val="-10"/>
        </w:rPr>
        <w:t> </w:t>
      </w:r>
      <w:r>
        <w:rPr/>
        <w:t>Gbps</w:t>
      </w:r>
      <w:r>
        <w:rPr>
          <w:spacing w:val="-1"/>
        </w:rPr>
        <w:t> </w:t>
      </w:r>
      <w:r>
        <w:rPr/>
        <w:t>20</w:t>
      </w:r>
      <w:r>
        <w:rPr>
          <w:spacing w:val="-6"/>
        </w:rPr>
        <w:t> </w:t>
      </w:r>
      <w:r>
        <w:rPr/>
        <w:t>km</w:t>
      </w:r>
      <w:r>
        <w:rPr>
          <w:spacing w:val="-4"/>
        </w:rPr>
        <w:t> </w:t>
      </w:r>
      <w:r>
        <w:rPr/>
        <w:t>12-λ</w:t>
      </w:r>
      <w:r>
        <w:rPr>
          <w:spacing w:val="-4"/>
        </w:rPr>
        <w:t> MWDM</w:t>
      </w:r>
    </w:p>
    <w:p>
      <w:pPr>
        <w:spacing w:after="0"/>
        <w:jc w:val="center"/>
        <w:sectPr>
          <w:pgSz w:w="11910" w:h="16840"/>
          <w:pgMar w:header="858" w:footer="464" w:top="1520" w:bottom="660" w:left="480" w:right="120"/>
        </w:sectPr>
      </w:pPr>
    </w:p>
    <w:p>
      <w:pPr>
        <w:pStyle w:val="BodyText"/>
        <w:spacing w:before="89"/>
        <w:rPr>
          <w:sz w:val="24"/>
        </w:rPr>
      </w:pPr>
    </w:p>
    <w:p>
      <w:pPr>
        <w:pStyle w:val="Heading4"/>
      </w:pPr>
      <w:r>
        <w:rPr/>
        <w:t>Chromatic</w:t>
      </w:r>
      <w:r>
        <w:rPr>
          <w:spacing w:val="-7"/>
        </w:rPr>
        <w:t> </w:t>
      </w:r>
      <w:r>
        <w:rPr/>
        <w:t>Dispersion</w:t>
      </w:r>
      <w:r>
        <w:rPr>
          <w:spacing w:val="-5"/>
        </w:rPr>
        <w:t> </w:t>
      </w:r>
      <w:r>
        <w:rPr>
          <w:spacing w:val="-2"/>
        </w:rPr>
        <w:t>Coefficient</w:t>
      </w:r>
    </w:p>
    <w:p>
      <w:pPr>
        <w:pStyle w:val="BodyText"/>
        <w:spacing w:line="304" w:lineRule="auto" w:before="165"/>
        <w:ind w:left="653" w:right="1008"/>
        <w:jc w:val="both"/>
      </w:pPr>
      <w:r>
        <w:rPr/>
        <w:t>Chromatic dispersion (CD) in single-mode fiber causes a receiver sensitivity power penalty compared to the back-to-back (BTB) case.</w:t>
      </w:r>
      <w:r>
        <w:rPr>
          <w:spacing w:val="40"/>
        </w:rPr>
        <w:t> </w:t>
      </w:r>
      <w:r>
        <w:rPr/>
        <w:t>The CD penalty is included in the required receiver sensitivity values listed in the 17 dB DWDM power budget examples and the TDP portion of the 15 dB MWDM power budget example.</w:t>
      </w:r>
    </w:p>
    <w:p>
      <w:pPr>
        <w:pStyle w:val="BodyText"/>
        <w:spacing w:line="304" w:lineRule="auto" w:before="127"/>
        <w:ind w:left="653" w:right="1012"/>
        <w:jc w:val="both"/>
        <w:rPr>
          <w:b/>
        </w:rPr>
      </w:pPr>
      <w:r>
        <w:rPr/>
        <w:t>The</w:t>
      </w:r>
      <w:r>
        <w:rPr>
          <w:spacing w:val="-2"/>
        </w:rPr>
        <w:t> </w:t>
      </w:r>
      <w:r>
        <w:rPr/>
        <w:t>assumed</w:t>
      </w:r>
      <w:r>
        <w:rPr>
          <w:spacing w:val="-7"/>
        </w:rPr>
        <w:t> </w:t>
      </w:r>
      <w:r>
        <w:rPr/>
        <w:t>penalties</w:t>
      </w:r>
      <w:r>
        <w:rPr>
          <w:spacing w:val="-1"/>
        </w:rPr>
        <w:t> </w:t>
      </w:r>
      <w:r>
        <w:rPr/>
        <w:t>are</w:t>
      </w:r>
      <w:r>
        <w:rPr>
          <w:spacing w:val="-2"/>
        </w:rPr>
        <w:t> </w:t>
      </w:r>
      <w:r>
        <w:rPr/>
        <w:t>based</w:t>
      </w:r>
      <w:r>
        <w:rPr>
          <w:spacing w:val="-2"/>
        </w:rPr>
        <w:t> </w:t>
      </w:r>
      <w:r>
        <w:rPr/>
        <w:t>on</w:t>
      </w:r>
      <w:r>
        <w:rPr>
          <w:spacing w:val="-7"/>
        </w:rPr>
        <w:t> </w:t>
      </w:r>
      <w:r>
        <w:rPr/>
        <w:t>ITU-T</w:t>
      </w:r>
      <w:r>
        <w:rPr>
          <w:spacing w:val="-4"/>
        </w:rPr>
        <w:t> </w:t>
      </w:r>
      <w:r>
        <w:rPr/>
        <w:t>G.652</w:t>
      </w:r>
      <w:r>
        <w:rPr>
          <w:spacing w:val="-2"/>
        </w:rPr>
        <w:t> </w:t>
      </w:r>
      <w:r>
        <w:rPr/>
        <w:t>(2016-11), fiber</w:t>
      </w:r>
      <w:r>
        <w:rPr>
          <w:spacing w:val="-5"/>
        </w:rPr>
        <w:t> </w:t>
      </w:r>
      <w:r>
        <w:rPr/>
        <w:t>type</w:t>
      </w:r>
      <w:r>
        <w:rPr>
          <w:spacing w:val="-7"/>
        </w:rPr>
        <w:t> </w:t>
      </w:r>
      <w:r>
        <w:rPr/>
        <w:t>G.652.D.</w:t>
      </w:r>
      <w:r>
        <w:rPr>
          <w:spacing w:val="40"/>
        </w:rPr>
        <w:t> </w:t>
      </w:r>
      <w:r>
        <w:rPr/>
        <w:t>Other</w:t>
      </w:r>
      <w:r>
        <w:rPr>
          <w:spacing w:val="-5"/>
        </w:rPr>
        <w:t> </w:t>
      </w:r>
      <w:r>
        <w:rPr/>
        <w:t>fiber</w:t>
      </w:r>
      <w:r>
        <w:rPr>
          <w:spacing w:val="-5"/>
        </w:rPr>
        <w:t> </w:t>
      </w:r>
      <w:r>
        <w:rPr/>
        <w:t>types,</w:t>
      </w:r>
      <w:r>
        <w:rPr>
          <w:spacing w:val="-4"/>
        </w:rPr>
        <w:t> </w:t>
      </w:r>
      <w:r>
        <w:rPr/>
        <w:t>including bend-insensitive fiber, may be used as long as the channel loss, dispersion, and other link parameter limits are not exceeded </w:t>
      </w:r>
      <w:r>
        <w:rPr>
          <w:b/>
        </w:rPr>
        <w:t>(Table 34)</w:t>
      </w:r>
    </w:p>
    <w:p>
      <w:pPr>
        <w:pStyle w:val="BodyText"/>
        <w:rPr>
          <w:b/>
        </w:rPr>
      </w:pPr>
    </w:p>
    <w:p>
      <w:pPr>
        <w:pStyle w:val="BodyText"/>
        <w:spacing w:before="42" w:after="1"/>
        <w:rPr>
          <w:b/>
        </w:rPr>
      </w:pPr>
    </w:p>
    <w:tbl>
      <w:tblPr>
        <w:tblW w:w="0" w:type="auto"/>
        <w:jc w:val="left"/>
        <w:tblInd w:w="18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83"/>
        <w:gridCol w:w="1580"/>
        <w:gridCol w:w="1301"/>
        <w:gridCol w:w="1301"/>
      </w:tblGrid>
      <w:tr>
        <w:trPr>
          <w:trHeight w:val="700" w:hRule="atLeast"/>
        </w:trPr>
        <w:tc>
          <w:tcPr>
            <w:tcW w:w="3083" w:type="dxa"/>
            <w:tcBorders>
              <w:right w:val="single" w:sz="4" w:space="0" w:color="000000"/>
            </w:tcBorders>
          </w:tcPr>
          <w:p>
            <w:pPr>
              <w:pStyle w:val="TableParagraph"/>
              <w:spacing w:before="193"/>
              <w:rPr>
                <w:b/>
                <w:sz w:val="22"/>
              </w:rPr>
            </w:pPr>
          </w:p>
          <w:p>
            <w:pPr>
              <w:pStyle w:val="TableParagraph"/>
              <w:spacing w:line="234" w:lineRule="exact"/>
              <w:ind w:left="993"/>
              <w:rPr>
                <w:sz w:val="22"/>
              </w:rPr>
            </w:pPr>
            <w:r>
              <w:rPr>
                <w:spacing w:val="-2"/>
                <w:sz w:val="22"/>
              </w:rPr>
              <w:t>Description</w:t>
            </w:r>
          </w:p>
        </w:tc>
        <w:tc>
          <w:tcPr>
            <w:tcW w:w="1580" w:type="dxa"/>
            <w:tcBorders>
              <w:left w:val="single" w:sz="4" w:space="0" w:color="000000"/>
              <w:right w:val="single" w:sz="4" w:space="0" w:color="000000"/>
            </w:tcBorders>
          </w:tcPr>
          <w:p>
            <w:pPr>
              <w:pStyle w:val="TableParagraph"/>
              <w:spacing w:before="193"/>
              <w:rPr>
                <w:b/>
                <w:sz w:val="22"/>
              </w:rPr>
            </w:pPr>
          </w:p>
          <w:p>
            <w:pPr>
              <w:pStyle w:val="TableParagraph"/>
              <w:spacing w:line="234" w:lineRule="exact"/>
              <w:ind w:left="19"/>
              <w:jc w:val="center"/>
              <w:rPr>
                <w:sz w:val="22"/>
              </w:rPr>
            </w:pPr>
            <w:r>
              <w:rPr>
                <w:sz w:val="22"/>
              </w:rPr>
              <w:t>12</w:t>
            </w:r>
            <w:r>
              <w:rPr>
                <w:spacing w:val="3"/>
                <w:sz w:val="22"/>
              </w:rPr>
              <w:t> </w:t>
            </w:r>
            <w:r>
              <w:rPr>
                <w:spacing w:val="-4"/>
                <w:sz w:val="22"/>
              </w:rPr>
              <w:t>MWDM</w:t>
            </w:r>
          </w:p>
        </w:tc>
        <w:tc>
          <w:tcPr>
            <w:tcW w:w="1301" w:type="dxa"/>
            <w:tcBorders>
              <w:left w:val="single" w:sz="4" w:space="0" w:color="000000"/>
              <w:right w:val="single" w:sz="4" w:space="0" w:color="000000"/>
            </w:tcBorders>
          </w:tcPr>
          <w:p>
            <w:pPr>
              <w:pStyle w:val="TableParagraph"/>
              <w:spacing w:before="193"/>
              <w:rPr>
                <w:b/>
                <w:sz w:val="22"/>
              </w:rPr>
            </w:pPr>
          </w:p>
          <w:p>
            <w:pPr>
              <w:pStyle w:val="TableParagraph"/>
              <w:spacing w:line="234" w:lineRule="exact"/>
              <w:ind w:left="15" w:right="1"/>
              <w:jc w:val="center"/>
              <w:rPr>
                <w:sz w:val="22"/>
              </w:rPr>
            </w:pPr>
            <w:r>
              <w:rPr>
                <w:sz w:val="22"/>
              </w:rPr>
              <w:t>40</w:t>
            </w:r>
            <w:r>
              <w:rPr>
                <w:spacing w:val="3"/>
                <w:sz w:val="22"/>
              </w:rPr>
              <w:t> </w:t>
            </w:r>
            <w:r>
              <w:rPr>
                <w:spacing w:val="-4"/>
                <w:sz w:val="22"/>
              </w:rPr>
              <w:t>DWDM</w:t>
            </w:r>
          </w:p>
        </w:tc>
        <w:tc>
          <w:tcPr>
            <w:tcW w:w="1301" w:type="dxa"/>
            <w:tcBorders>
              <w:left w:val="single" w:sz="4" w:space="0" w:color="000000"/>
            </w:tcBorders>
          </w:tcPr>
          <w:p>
            <w:pPr>
              <w:pStyle w:val="TableParagraph"/>
              <w:spacing w:before="193"/>
              <w:rPr>
                <w:b/>
                <w:sz w:val="22"/>
              </w:rPr>
            </w:pPr>
          </w:p>
          <w:p>
            <w:pPr>
              <w:pStyle w:val="TableParagraph"/>
              <w:spacing w:line="234" w:lineRule="exact"/>
              <w:ind w:left="26" w:right="9"/>
              <w:jc w:val="center"/>
              <w:rPr>
                <w:sz w:val="22"/>
              </w:rPr>
            </w:pPr>
            <w:r>
              <w:rPr>
                <w:spacing w:val="-4"/>
                <w:sz w:val="22"/>
              </w:rPr>
              <w:t>Unit</w:t>
            </w:r>
          </w:p>
        </w:tc>
      </w:tr>
      <w:tr>
        <w:trPr>
          <w:trHeight w:val="321" w:hRule="atLeast"/>
        </w:trPr>
        <w:tc>
          <w:tcPr>
            <w:tcW w:w="3083" w:type="dxa"/>
            <w:tcBorders>
              <w:bottom w:val="single" w:sz="4" w:space="0" w:color="000000"/>
              <w:right w:val="single" w:sz="4" w:space="0" w:color="000000"/>
            </w:tcBorders>
          </w:tcPr>
          <w:p>
            <w:pPr>
              <w:pStyle w:val="TableParagraph"/>
              <w:spacing w:line="234" w:lineRule="exact" w:before="67"/>
              <w:ind w:left="109"/>
              <w:rPr>
                <w:sz w:val="22"/>
              </w:rPr>
            </w:pPr>
            <w:r>
              <w:rPr>
                <w:sz w:val="22"/>
              </w:rPr>
              <w:t>Fiber</w:t>
            </w:r>
            <w:r>
              <w:rPr>
                <w:spacing w:val="-5"/>
                <w:sz w:val="22"/>
              </w:rPr>
              <w:t> </w:t>
            </w:r>
            <w:r>
              <w:rPr>
                <w:sz w:val="22"/>
              </w:rPr>
              <w:t>length</w:t>
            </w:r>
            <w:r>
              <w:rPr>
                <w:spacing w:val="-2"/>
                <w:sz w:val="22"/>
              </w:rPr>
              <w:t> (max)</w:t>
            </w:r>
          </w:p>
        </w:tc>
        <w:tc>
          <w:tcPr>
            <w:tcW w:w="1580" w:type="dxa"/>
            <w:tcBorders>
              <w:left w:val="single" w:sz="4" w:space="0" w:color="000000"/>
              <w:bottom w:val="single" w:sz="4" w:space="0" w:color="000000"/>
              <w:right w:val="single" w:sz="4" w:space="0" w:color="000000"/>
            </w:tcBorders>
          </w:tcPr>
          <w:p>
            <w:pPr>
              <w:pStyle w:val="TableParagraph"/>
              <w:spacing w:line="234" w:lineRule="exact" w:before="67"/>
              <w:ind w:left="19" w:right="6"/>
              <w:jc w:val="center"/>
              <w:rPr>
                <w:sz w:val="22"/>
              </w:rPr>
            </w:pPr>
            <w:r>
              <w:rPr>
                <w:spacing w:val="-5"/>
                <w:sz w:val="22"/>
              </w:rPr>
              <w:t>10</w:t>
            </w:r>
          </w:p>
        </w:tc>
        <w:tc>
          <w:tcPr>
            <w:tcW w:w="1301" w:type="dxa"/>
            <w:tcBorders>
              <w:left w:val="single" w:sz="4" w:space="0" w:color="000000"/>
              <w:bottom w:val="single" w:sz="4" w:space="0" w:color="000000"/>
              <w:right w:val="single" w:sz="4" w:space="0" w:color="000000"/>
            </w:tcBorders>
          </w:tcPr>
          <w:p>
            <w:pPr>
              <w:pStyle w:val="TableParagraph"/>
              <w:spacing w:line="234" w:lineRule="exact" w:before="67"/>
              <w:ind w:left="15" w:right="2"/>
              <w:jc w:val="center"/>
              <w:rPr>
                <w:sz w:val="22"/>
              </w:rPr>
            </w:pPr>
            <w:r>
              <w:rPr>
                <w:spacing w:val="-5"/>
                <w:sz w:val="22"/>
              </w:rPr>
              <w:t>10</w:t>
            </w:r>
          </w:p>
        </w:tc>
        <w:tc>
          <w:tcPr>
            <w:tcW w:w="1301" w:type="dxa"/>
            <w:tcBorders>
              <w:left w:val="single" w:sz="4" w:space="0" w:color="000000"/>
              <w:bottom w:val="single" w:sz="4" w:space="0" w:color="000000"/>
            </w:tcBorders>
          </w:tcPr>
          <w:p>
            <w:pPr>
              <w:pStyle w:val="TableParagraph"/>
              <w:spacing w:line="234" w:lineRule="exact" w:before="67"/>
              <w:ind w:left="26" w:right="11"/>
              <w:jc w:val="center"/>
              <w:rPr>
                <w:sz w:val="22"/>
              </w:rPr>
            </w:pPr>
            <w:r>
              <w:rPr>
                <w:spacing w:val="-5"/>
                <w:sz w:val="22"/>
              </w:rPr>
              <w:t>km</w:t>
            </w:r>
          </w:p>
        </w:tc>
      </w:tr>
      <w:tr>
        <w:trPr>
          <w:trHeight w:val="321" w:hRule="atLeast"/>
        </w:trPr>
        <w:tc>
          <w:tcPr>
            <w:tcW w:w="3083" w:type="dxa"/>
            <w:tcBorders>
              <w:top w:val="single" w:sz="4" w:space="0" w:color="000000"/>
              <w:bottom w:val="single" w:sz="4" w:space="0" w:color="000000"/>
              <w:right w:val="single" w:sz="4" w:space="0" w:color="000000"/>
            </w:tcBorders>
          </w:tcPr>
          <w:p>
            <w:pPr>
              <w:pStyle w:val="TableParagraph"/>
              <w:spacing w:line="234" w:lineRule="exact" w:before="67"/>
              <w:ind w:left="109"/>
              <w:rPr>
                <w:sz w:val="22"/>
              </w:rPr>
            </w:pPr>
            <w:r>
              <w:rPr>
                <w:sz w:val="22"/>
              </w:rPr>
              <w:t>Fiber</w:t>
            </w:r>
            <w:r>
              <w:rPr>
                <w:spacing w:val="-8"/>
                <w:sz w:val="22"/>
              </w:rPr>
              <w:t> </w:t>
            </w:r>
            <w:r>
              <w:rPr>
                <w:sz w:val="22"/>
              </w:rPr>
              <w:t>insertion</w:t>
            </w:r>
            <w:r>
              <w:rPr>
                <w:spacing w:val="-3"/>
                <w:sz w:val="22"/>
              </w:rPr>
              <w:t> </w:t>
            </w:r>
            <w:r>
              <w:rPr>
                <w:sz w:val="22"/>
              </w:rPr>
              <w:t>loss</w:t>
            </w:r>
            <w:r>
              <w:rPr>
                <w:spacing w:val="-8"/>
                <w:sz w:val="22"/>
              </w:rPr>
              <w:t> </w:t>
            </w:r>
            <w:r>
              <w:rPr>
                <w:spacing w:val="-4"/>
                <w:sz w:val="22"/>
              </w:rPr>
              <w:t>(max)</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7"/>
              <w:ind w:left="19" w:right="4"/>
              <w:jc w:val="center"/>
              <w:rPr>
                <w:sz w:val="22"/>
              </w:rPr>
            </w:pPr>
            <w:r>
              <w:rPr>
                <w:spacing w:val="-5"/>
                <w:sz w:val="22"/>
              </w:rPr>
              <w:t>4.7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7"/>
              <w:ind w:left="15" w:right="4"/>
              <w:jc w:val="center"/>
              <w:rPr>
                <w:sz w:val="22"/>
              </w:rPr>
            </w:pPr>
            <w:r>
              <w:rPr>
                <w:spacing w:val="-10"/>
                <w:sz w:val="22"/>
              </w:rPr>
              <w:t>3</w:t>
            </w:r>
          </w:p>
        </w:tc>
        <w:tc>
          <w:tcPr>
            <w:tcW w:w="1301" w:type="dxa"/>
            <w:tcBorders>
              <w:top w:val="single" w:sz="4" w:space="0" w:color="000000"/>
              <w:left w:val="single" w:sz="4" w:space="0" w:color="000000"/>
              <w:bottom w:val="single" w:sz="4" w:space="0" w:color="000000"/>
            </w:tcBorders>
          </w:tcPr>
          <w:p>
            <w:pPr>
              <w:pStyle w:val="TableParagraph"/>
              <w:spacing w:line="234" w:lineRule="exact" w:before="67"/>
              <w:ind w:left="26" w:right="2"/>
              <w:jc w:val="center"/>
              <w:rPr>
                <w:sz w:val="22"/>
              </w:rPr>
            </w:pPr>
            <w:r>
              <w:rPr>
                <w:spacing w:val="-5"/>
                <w:sz w:val="22"/>
              </w:rPr>
              <w:t>dB</w:t>
            </w:r>
          </w:p>
        </w:tc>
      </w:tr>
      <w:tr>
        <w:trPr>
          <w:trHeight w:val="316" w:hRule="atLeast"/>
        </w:trPr>
        <w:tc>
          <w:tcPr>
            <w:tcW w:w="3083" w:type="dxa"/>
            <w:tcBorders>
              <w:top w:val="single" w:sz="4" w:space="0" w:color="000000"/>
              <w:bottom w:val="single" w:sz="4" w:space="0" w:color="000000"/>
              <w:right w:val="single" w:sz="4" w:space="0" w:color="000000"/>
            </w:tcBorders>
          </w:tcPr>
          <w:p>
            <w:pPr>
              <w:pStyle w:val="TableParagraph"/>
              <w:spacing w:line="234" w:lineRule="exact" w:before="63"/>
              <w:ind w:left="109"/>
              <w:rPr>
                <w:sz w:val="22"/>
              </w:rPr>
            </w:pPr>
            <w:r>
              <w:rPr>
                <w:sz w:val="22"/>
              </w:rPr>
              <w:t>Fiber</w:t>
            </w:r>
            <w:r>
              <w:rPr>
                <w:spacing w:val="-7"/>
                <w:sz w:val="22"/>
              </w:rPr>
              <w:t> </w:t>
            </w:r>
            <w:r>
              <w:rPr>
                <w:sz w:val="22"/>
              </w:rPr>
              <w:t>insertion</w:t>
            </w:r>
            <w:r>
              <w:rPr>
                <w:spacing w:val="-3"/>
                <w:sz w:val="22"/>
              </w:rPr>
              <w:t> </w:t>
            </w:r>
            <w:r>
              <w:rPr>
                <w:sz w:val="22"/>
              </w:rPr>
              <w:t>loss</w:t>
            </w:r>
            <w:r>
              <w:rPr>
                <w:spacing w:val="-8"/>
                <w:sz w:val="22"/>
              </w:rPr>
              <w:t> </w:t>
            </w:r>
            <w:r>
              <w:rPr>
                <w:spacing w:val="-4"/>
                <w:sz w:val="22"/>
              </w:rPr>
              <w:t>(min)</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3"/>
              <w:ind w:left="19" w:right="4"/>
              <w:jc w:val="center"/>
              <w:rPr>
                <w:sz w:val="22"/>
              </w:rPr>
            </w:pPr>
            <w:r>
              <w:rPr>
                <w:spacing w:val="-5"/>
                <w:sz w:val="22"/>
              </w:rPr>
              <w:t>3.2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01" w:type="dxa"/>
            <w:tcBorders>
              <w:top w:val="single" w:sz="4" w:space="0" w:color="000000"/>
              <w:left w:val="single" w:sz="4" w:space="0" w:color="000000"/>
              <w:bottom w:val="single" w:sz="4" w:space="0" w:color="000000"/>
            </w:tcBorders>
          </w:tcPr>
          <w:p>
            <w:pPr>
              <w:pStyle w:val="TableParagraph"/>
              <w:spacing w:line="234" w:lineRule="exact" w:before="63"/>
              <w:ind w:left="26" w:right="2"/>
              <w:jc w:val="center"/>
              <w:rPr>
                <w:sz w:val="22"/>
              </w:rPr>
            </w:pPr>
            <w:r>
              <w:rPr>
                <w:spacing w:val="-5"/>
                <w:sz w:val="22"/>
              </w:rPr>
              <w:t>dB</w:t>
            </w:r>
          </w:p>
        </w:tc>
      </w:tr>
      <w:tr>
        <w:trPr>
          <w:trHeight w:val="321" w:hRule="atLeast"/>
        </w:trPr>
        <w:tc>
          <w:tcPr>
            <w:tcW w:w="3083" w:type="dxa"/>
            <w:tcBorders>
              <w:top w:val="single" w:sz="4" w:space="0" w:color="000000"/>
              <w:bottom w:val="single" w:sz="4" w:space="0" w:color="000000"/>
              <w:right w:val="single" w:sz="4" w:space="0" w:color="000000"/>
            </w:tcBorders>
          </w:tcPr>
          <w:p>
            <w:pPr>
              <w:pStyle w:val="TableParagraph"/>
              <w:spacing w:line="234" w:lineRule="exact" w:before="67"/>
              <w:ind w:left="109"/>
              <w:rPr>
                <w:sz w:val="22"/>
              </w:rPr>
            </w:pPr>
            <w:r>
              <w:rPr>
                <w:sz w:val="22"/>
              </w:rPr>
              <w:t>Positive</w:t>
            </w:r>
            <w:r>
              <w:rPr>
                <w:spacing w:val="-10"/>
                <w:sz w:val="22"/>
              </w:rPr>
              <w:t> </w:t>
            </w:r>
            <w:r>
              <w:rPr>
                <w:sz w:val="22"/>
              </w:rPr>
              <w:t>dispersion</w:t>
            </w:r>
            <w:r>
              <w:rPr>
                <w:spacing w:val="-8"/>
                <w:sz w:val="22"/>
              </w:rPr>
              <w:t> </w:t>
            </w:r>
            <w:r>
              <w:rPr>
                <w:spacing w:val="-4"/>
                <w:sz w:val="22"/>
              </w:rPr>
              <w:t>(max)</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7"/>
              <w:ind w:left="19" w:right="6"/>
              <w:jc w:val="center"/>
              <w:rPr>
                <w:sz w:val="22"/>
              </w:rPr>
            </w:pPr>
            <w:r>
              <w:rPr>
                <w:spacing w:val="-5"/>
                <w:sz w:val="22"/>
              </w:rPr>
              <w:t>63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7"/>
              <w:ind w:left="15"/>
              <w:jc w:val="center"/>
              <w:rPr>
                <w:sz w:val="22"/>
              </w:rPr>
            </w:pPr>
            <w:r>
              <w:rPr>
                <w:spacing w:val="-5"/>
                <w:sz w:val="22"/>
              </w:rPr>
              <w:t>193</w:t>
            </w:r>
          </w:p>
        </w:tc>
        <w:tc>
          <w:tcPr>
            <w:tcW w:w="1301" w:type="dxa"/>
            <w:tcBorders>
              <w:top w:val="single" w:sz="4" w:space="0" w:color="000000"/>
              <w:left w:val="single" w:sz="4" w:space="0" w:color="000000"/>
              <w:bottom w:val="single" w:sz="4" w:space="0" w:color="000000"/>
            </w:tcBorders>
          </w:tcPr>
          <w:p>
            <w:pPr>
              <w:pStyle w:val="TableParagraph"/>
              <w:spacing w:line="234" w:lineRule="exact" w:before="67"/>
              <w:ind w:left="26" w:right="11"/>
              <w:jc w:val="center"/>
              <w:rPr>
                <w:sz w:val="22"/>
              </w:rPr>
            </w:pPr>
            <w:r>
              <w:rPr>
                <w:spacing w:val="-2"/>
                <w:sz w:val="22"/>
              </w:rPr>
              <w:t>ps/nm</w:t>
            </w:r>
          </w:p>
        </w:tc>
      </w:tr>
      <w:tr>
        <w:trPr>
          <w:trHeight w:val="321" w:hRule="atLeast"/>
        </w:trPr>
        <w:tc>
          <w:tcPr>
            <w:tcW w:w="3083" w:type="dxa"/>
            <w:tcBorders>
              <w:top w:val="single" w:sz="4" w:space="0" w:color="000000"/>
              <w:bottom w:val="single" w:sz="4" w:space="0" w:color="000000"/>
              <w:right w:val="single" w:sz="4" w:space="0" w:color="000000"/>
            </w:tcBorders>
          </w:tcPr>
          <w:p>
            <w:pPr>
              <w:pStyle w:val="TableParagraph"/>
              <w:spacing w:line="234" w:lineRule="exact" w:before="67"/>
              <w:ind w:left="109"/>
              <w:rPr>
                <w:sz w:val="22"/>
              </w:rPr>
            </w:pPr>
            <w:r>
              <w:rPr>
                <w:sz w:val="22"/>
              </w:rPr>
              <w:t>Positive</w:t>
            </w:r>
            <w:r>
              <w:rPr>
                <w:spacing w:val="-10"/>
                <w:sz w:val="22"/>
              </w:rPr>
              <w:t> </w:t>
            </w:r>
            <w:r>
              <w:rPr>
                <w:sz w:val="22"/>
              </w:rPr>
              <w:t>dispersion</w:t>
            </w:r>
            <w:r>
              <w:rPr>
                <w:spacing w:val="-8"/>
                <w:sz w:val="22"/>
              </w:rPr>
              <w:t> </w:t>
            </w:r>
            <w:r>
              <w:rPr>
                <w:spacing w:val="-4"/>
                <w:sz w:val="22"/>
              </w:rPr>
              <w:t>(min)</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7"/>
              <w:ind w:left="15"/>
              <w:jc w:val="center"/>
              <w:rPr>
                <w:sz w:val="22"/>
              </w:rPr>
            </w:pPr>
            <w:r>
              <w:rPr>
                <w:spacing w:val="-5"/>
                <w:sz w:val="22"/>
              </w:rPr>
              <w:t>122</w:t>
            </w:r>
          </w:p>
        </w:tc>
        <w:tc>
          <w:tcPr>
            <w:tcW w:w="1301" w:type="dxa"/>
            <w:tcBorders>
              <w:top w:val="single" w:sz="4" w:space="0" w:color="000000"/>
              <w:left w:val="single" w:sz="4" w:space="0" w:color="000000"/>
              <w:bottom w:val="single" w:sz="4" w:space="0" w:color="000000"/>
            </w:tcBorders>
          </w:tcPr>
          <w:p>
            <w:pPr>
              <w:pStyle w:val="TableParagraph"/>
              <w:spacing w:line="234" w:lineRule="exact" w:before="67"/>
              <w:ind w:left="26" w:right="11"/>
              <w:jc w:val="center"/>
              <w:rPr>
                <w:sz w:val="22"/>
              </w:rPr>
            </w:pPr>
            <w:r>
              <w:rPr>
                <w:spacing w:val="-2"/>
                <w:sz w:val="22"/>
              </w:rPr>
              <w:t>ps/nm</w:t>
            </w:r>
          </w:p>
        </w:tc>
      </w:tr>
      <w:tr>
        <w:trPr>
          <w:trHeight w:val="321" w:hRule="atLeast"/>
        </w:trPr>
        <w:tc>
          <w:tcPr>
            <w:tcW w:w="3083" w:type="dxa"/>
            <w:tcBorders>
              <w:top w:val="single" w:sz="4" w:space="0" w:color="000000"/>
              <w:bottom w:val="single" w:sz="4" w:space="0" w:color="000000"/>
              <w:right w:val="single" w:sz="4" w:space="0" w:color="000000"/>
            </w:tcBorders>
          </w:tcPr>
          <w:p>
            <w:pPr>
              <w:pStyle w:val="TableParagraph"/>
              <w:spacing w:line="234" w:lineRule="exact" w:before="67"/>
              <w:ind w:left="109"/>
              <w:rPr>
                <w:sz w:val="22"/>
              </w:rPr>
            </w:pPr>
            <w:r>
              <w:rPr>
                <w:sz w:val="22"/>
              </w:rPr>
              <w:t>Negative</w:t>
            </w:r>
            <w:r>
              <w:rPr>
                <w:spacing w:val="-13"/>
                <w:sz w:val="22"/>
              </w:rPr>
              <w:t> </w:t>
            </w:r>
            <w:r>
              <w:rPr>
                <w:sz w:val="22"/>
              </w:rPr>
              <w:t>dispersion</w:t>
            </w:r>
            <w:r>
              <w:rPr>
                <w:spacing w:val="-7"/>
                <w:sz w:val="22"/>
              </w:rPr>
              <w:t> </w:t>
            </w:r>
            <w:r>
              <w:rPr>
                <w:spacing w:val="-4"/>
                <w:sz w:val="22"/>
              </w:rPr>
              <w:t>(min)</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7"/>
              <w:ind w:left="19" w:right="1"/>
              <w:jc w:val="center"/>
              <w:rPr>
                <w:sz w:val="22"/>
              </w:rPr>
            </w:pPr>
            <w:r>
              <w:rPr>
                <w:spacing w:val="-2"/>
                <w:sz w:val="22"/>
              </w:rPr>
              <w:t>-</w:t>
            </w:r>
            <w:r>
              <w:rPr>
                <w:spacing w:val="-5"/>
                <w:sz w:val="22"/>
              </w:rPr>
              <w:t>56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01" w:type="dxa"/>
            <w:tcBorders>
              <w:top w:val="single" w:sz="4" w:space="0" w:color="000000"/>
              <w:left w:val="single" w:sz="4" w:space="0" w:color="000000"/>
              <w:bottom w:val="single" w:sz="4" w:space="0" w:color="000000"/>
            </w:tcBorders>
          </w:tcPr>
          <w:p>
            <w:pPr>
              <w:pStyle w:val="TableParagraph"/>
              <w:spacing w:line="234" w:lineRule="exact" w:before="67"/>
              <w:ind w:left="26" w:right="11"/>
              <w:jc w:val="center"/>
              <w:rPr>
                <w:sz w:val="22"/>
              </w:rPr>
            </w:pPr>
            <w:r>
              <w:rPr>
                <w:spacing w:val="-2"/>
                <w:sz w:val="22"/>
              </w:rPr>
              <w:t>ps/nm</w:t>
            </w:r>
          </w:p>
        </w:tc>
      </w:tr>
      <w:tr>
        <w:trPr>
          <w:trHeight w:val="316" w:hRule="atLeast"/>
        </w:trPr>
        <w:tc>
          <w:tcPr>
            <w:tcW w:w="3083" w:type="dxa"/>
            <w:tcBorders>
              <w:top w:val="single" w:sz="4" w:space="0" w:color="000000"/>
              <w:bottom w:val="single" w:sz="4" w:space="0" w:color="000000"/>
              <w:right w:val="single" w:sz="4" w:space="0" w:color="000000"/>
            </w:tcBorders>
          </w:tcPr>
          <w:p>
            <w:pPr>
              <w:pStyle w:val="TableParagraph"/>
              <w:spacing w:line="234" w:lineRule="exact" w:before="62"/>
              <w:ind w:left="109"/>
              <w:rPr>
                <w:sz w:val="22"/>
              </w:rPr>
            </w:pPr>
            <w:r>
              <w:rPr>
                <w:sz w:val="22"/>
              </w:rPr>
              <w:t>DGD</w:t>
            </w:r>
            <w:r>
              <w:rPr>
                <w:spacing w:val="-2"/>
                <w:sz w:val="22"/>
              </w:rPr>
              <w:t> </w:t>
            </w:r>
            <w:r>
              <w:rPr>
                <w:spacing w:val="-5"/>
                <w:sz w:val="22"/>
              </w:rPr>
              <w:t>max</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2"/>
              <w:ind w:left="19" w:right="8"/>
              <w:jc w:val="center"/>
              <w:rPr>
                <w:sz w:val="22"/>
              </w:rPr>
            </w:pPr>
            <w:r>
              <w:rPr>
                <w:spacing w:val="-10"/>
                <w:sz w:val="22"/>
              </w:rPr>
              <w:t>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62"/>
              <w:ind w:left="15" w:right="4"/>
              <w:jc w:val="center"/>
              <w:rPr>
                <w:sz w:val="22"/>
              </w:rPr>
            </w:pPr>
            <w:r>
              <w:rPr>
                <w:spacing w:val="-10"/>
                <w:sz w:val="22"/>
              </w:rPr>
              <w:t>8</w:t>
            </w:r>
          </w:p>
        </w:tc>
        <w:tc>
          <w:tcPr>
            <w:tcW w:w="1301" w:type="dxa"/>
            <w:tcBorders>
              <w:top w:val="single" w:sz="4" w:space="0" w:color="000000"/>
              <w:left w:val="single" w:sz="4" w:space="0" w:color="000000"/>
              <w:bottom w:val="single" w:sz="4" w:space="0" w:color="000000"/>
            </w:tcBorders>
          </w:tcPr>
          <w:p>
            <w:pPr>
              <w:pStyle w:val="TableParagraph"/>
              <w:spacing w:line="234" w:lineRule="exact" w:before="62"/>
              <w:ind w:left="26"/>
              <w:jc w:val="center"/>
              <w:rPr>
                <w:sz w:val="22"/>
              </w:rPr>
            </w:pPr>
            <w:r>
              <w:rPr>
                <w:spacing w:val="-5"/>
                <w:sz w:val="22"/>
              </w:rPr>
              <w:t>ps</w:t>
            </w:r>
          </w:p>
        </w:tc>
      </w:tr>
      <w:tr>
        <w:trPr>
          <w:trHeight w:val="345" w:hRule="atLeast"/>
        </w:trPr>
        <w:tc>
          <w:tcPr>
            <w:tcW w:w="3083" w:type="dxa"/>
            <w:tcBorders>
              <w:top w:val="single" w:sz="4" w:space="0" w:color="000000"/>
              <w:right w:val="single" w:sz="4" w:space="0" w:color="000000"/>
            </w:tcBorders>
          </w:tcPr>
          <w:p>
            <w:pPr>
              <w:pStyle w:val="TableParagraph"/>
              <w:spacing w:line="239" w:lineRule="exact" w:before="86"/>
              <w:ind w:left="109"/>
              <w:rPr>
                <w:sz w:val="22"/>
              </w:rPr>
            </w:pPr>
            <w:r>
              <w:rPr>
                <w:sz w:val="22"/>
              </w:rPr>
              <w:t>Optical</w:t>
            </w:r>
            <w:r>
              <w:rPr>
                <w:spacing w:val="-8"/>
                <w:sz w:val="22"/>
              </w:rPr>
              <w:t> </w:t>
            </w:r>
            <w:r>
              <w:rPr>
                <w:sz w:val="22"/>
              </w:rPr>
              <w:t>return</w:t>
            </w:r>
            <w:r>
              <w:rPr>
                <w:spacing w:val="-3"/>
                <w:sz w:val="22"/>
              </w:rPr>
              <w:t> </w:t>
            </w:r>
            <w:r>
              <w:rPr>
                <w:sz w:val="22"/>
              </w:rPr>
              <w:t>loss</w:t>
            </w:r>
            <w:r>
              <w:rPr>
                <w:spacing w:val="-4"/>
                <w:sz w:val="22"/>
              </w:rPr>
              <w:t> (min)</w:t>
            </w:r>
          </w:p>
        </w:tc>
        <w:tc>
          <w:tcPr>
            <w:tcW w:w="1580" w:type="dxa"/>
            <w:tcBorders>
              <w:top w:val="single" w:sz="4" w:space="0" w:color="000000"/>
              <w:left w:val="single" w:sz="4" w:space="0" w:color="000000"/>
              <w:right w:val="single" w:sz="4" w:space="0" w:color="000000"/>
            </w:tcBorders>
          </w:tcPr>
          <w:p>
            <w:pPr>
              <w:pStyle w:val="TableParagraph"/>
              <w:spacing w:line="239" w:lineRule="exact" w:before="86"/>
              <w:ind w:left="19" w:right="5"/>
              <w:jc w:val="center"/>
              <w:rPr>
                <w:sz w:val="22"/>
              </w:rPr>
            </w:pPr>
            <w:r>
              <w:rPr>
                <w:spacing w:val="-5"/>
                <w:sz w:val="22"/>
              </w:rPr>
              <w:t>TBD</w:t>
            </w:r>
          </w:p>
        </w:tc>
        <w:tc>
          <w:tcPr>
            <w:tcW w:w="1301" w:type="dxa"/>
            <w:tcBorders>
              <w:top w:val="single" w:sz="4" w:space="0" w:color="000000"/>
              <w:left w:val="single" w:sz="4" w:space="0" w:color="000000"/>
              <w:right w:val="single" w:sz="4" w:space="0" w:color="000000"/>
            </w:tcBorders>
          </w:tcPr>
          <w:p>
            <w:pPr>
              <w:pStyle w:val="TableParagraph"/>
              <w:spacing w:line="239" w:lineRule="exact" w:before="86"/>
              <w:ind w:left="15" w:right="1"/>
              <w:jc w:val="center"/>
              <w:rPr>
                <w:sz w:val="22"/>
              </w:rPr>
            </w:pPr>
            <w:r>
              <w:rPr>
                <w:spacing w:val="-5"/>
                <w:sz w:val="22"/>
              </w:rPr>
              <w:t>TBD</w:t>
            </w:r>
          </w:p>
        </w:tc>
        <w:tc>
          <w:tcPr>
            <w:tcW w:w="1301" w:type="dxa"/>
            <w:tcBorders>
              <w:top w:val="single" w:sz="4" w:space="0" w:color="000000"/>
              <w:left w:val="single" w:sz="4" w:space="0" w:color="000000"/>
            </w:tcBorders>
          </w:tcPr>
          <w:p>
            <w:pPr>
              <w:pStyle w:val="TableParagraph"/>
              <w:spacing w:line="239" w:lineRule="exact" w:before="86"/>
              <w:ind w:left="26" w:right="2"/>
              <w:jc w:val="center"/>
              <w:rPr>
                <w:sz w:val="22"/>
              </w:rPr>
            </w:pPr>
            <w:r>
              <w:rPr>
                <w:spacing w:val="-5"/>
                <w:sz w:val="22"/>
              </w:rPr>
              <w:t>dB</w:t>
            </w:r>
          </w:p>
        </w:tc>
      </w:tr>
    </w:tbl>
    <w:p>
      <w:pPr>
        <w:pStyle w:val="BodyText"/>
        <w:spacing w:before="35"/>
        <w:ind w:left="529" w:right="886"/>
        <w:jc w:val="center"/>
      </w:pPr>
      <w:r>
        <w:rPr>
          <w:b/>
        </w:rPr>
        <w:t>Table</w:t>
      </w:r>
      <w:r>
        <w:rPr>
          <w:b/>
          <w:spacing w:val="-9"/>
        </w:rPr>
        <w:t> </w:t>
      </w:r>
      <w:r>
        <w:rPr>
          <w:b/>
        </w:rPr>
        <w:t>34:</w:t>
      </w:r>
      <w:r>
        <w:rPr>
          <w:b/>
          <w:spacing w:val="-2"/>
        </w:rPr>
        <w:t> </w:t>
      </w:r>
      <w:r>
        <w:rPr/>
        <w:t>Characteristics</w:t>
      </w:r>
      <w:r>
        <w:rPr>
          <w:spacing w:val="-7"/>
        </w:rPr>
        <w:t> </w:t>
      </w:r>
      <w:r>
        <w:rPr/>
        <w:t>of</w:t>
      </w:r>
      <w:r>
        <w:rPr>
          <w:spacing w:val="-2"/>
        </w:rPr>
        <w:t> </w:t>
      </w:r>
      <w:r>
        <w:rPr/>
        <w:t>a</w:t>
      </w:r>
      <w:r>
        <w:rPr>
          <w:spacing w:val="-8"/>
        </w:rPr>
        <w:t> </w:t>
      </w:r>
      <w:r>
        <w:rPr/>
        <w:t>10</w:t>
      </w:r>
      <w:r>
        <w:rPr>
          <w:spacing w:val="-4"/>
        </w:rPr>
        <w:t> </w:t>
      </w:r>
      <w:r>
        <w:rPr/>
        <w:t>km</w:t>
      </w:r>
      <w:r>
        <w:rPr>
          <w:spacing w:val="-7"/>
        </w:rPr>
        <w:t> </w:t>
      </w:r>
      <w:r>
        <w:rPr/>
        <w:t>link</w:t>
      </w:r>
      <w:r>
        <w:rPr>
          <w:spacing w:val="-3"/>
        </w:rPr>
        <w:t> </w:t>
      </w:r>
      <w:r>
        <w:rPr/>
        <w:t>based</w:t>
      </w:r>
      <w:r>
        <w:rPr>
          <w:spacing w:val="-4"/>
        </w:rPr>
        <w:t> </w:t>
      </w:r>
      <w:r>
        <w:rPr/>
        <w:t>on</w:t>
      </w:r>
      <w:r>
        <w:rPr>
          <w:spacing w:val="-4"/>
        </w:rPr>
        <w:t> </w:t>
      </w:r>
      <w:r>
        <w:rPr/>
        <w:t>G.652.D</w:t>
      </w:r>
      <w:r>
        <w:rPr>
          <w:spacing w:val="-4"/>
        </w:rPr>
        <w:t> </w:t>
      </w:r>
      <w:r>
        <w:rPr>
          <w:spacing w:val="-2"/>
        </w:rPr>
        <w:t>fiber.</w:t>
      </w:r>
    </w:p>
    <w:p>
      <w:pPr>
        <w:pStyle w:val="BodyText"/>
      </w:pPr>
    </w:p>
    <w:p>
      <w:pPr>
        <w:pStyle w:val="BodyText"/>
      </w:pPr>
    </w:p>
    <w:p>
      <w:pPr>
        <w:pStyle w:val="BodyText"/>
        <w:spacing w:before="107"/>
      </w:pPr>
      <w:r>
        <w:rPr/>
        <mc:AlternateContent>
          <mc:Choice Requires="wps">
            <w:drawing>
              <wp:anchor distT="0" distB="0" distL="0" distR="0" allowOverlap="1" layoutInCell="1" locked="0" behindDoc="1" simplePos="0" relativeHeight="487640576">
                <wp:simplePos x="0" y="0"/>
                <wp:positionH relativeFrom="page">
                  <wp:posOffset>701344</wp:posOffset>
                </wp:positionH>
                <wp:positionV relativeFrom="paragraph">
                  <wp:posOffset>229653</wp:posOffset>
                </wp:positionV>
                <wp:extent cx="6162675" cy="18415"/>
                <wp:effectExtent l="0" t="0" r="0" b="0"/>
                <wp:wrapTopAndBottom/>
                <wp:docPr id="502" name="Graphic 502"/>
                <wp:cNvGraphicFramePr>
                  <a:graphicFrameLocks/>
                </wp:cNvGraphicFramePr>
                <a:graphic>
                  <a:graphicData uri="http://schemas.microsoft.com/office/word/2010/wordprocessingShape">
                    <wps:wsp>
                      <wps:cNvPr id="502" name="Graphic 502"/>
                      <wps:cNvSpPr/>
                      <wps:spPr>
                        <a:xfrm>
                          <a:off x="0" y="0"/>
                          <a:ext cx="6162675" cy="18415"/>
                        </a:xfrm>
                        <a:custGeom>
                          <a:avLst/>
                          <a:gdLst/>
                          <a:ahLst/>
                          <a:cxnLst/>
                          <a:rect l="l" t="t" r="r" b="b"/>
                          <a:pathLst>
                            <a:path w="6162675" h="18415">
                              <a:moveTo>
                                <a:pt x="6162421" y="0"/>
                              </a:moveTo>
                              <a:lnTo>
                                <a:pt x="0" y="0"/>
                              </a:lnTo>
                              <a:lnTo>
                                <a:pt x="0" y="18287"/>
                              </a:lnTo>
                              <a:lnTo>
                                <a:pt x="6162421" y="18287"/>
                              </a:lnTo>
                              <a:lnTo>
                                <a:pt x="61624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23999pt;margin-top:18.082920pt;width:485.23pt;height:1.44pt;mso-position-horizontal-relative:page;mso-position-vertical-relative:paragraph;z-index:-15675904;mso-wrap-distance-left:0;mso-wrap-distance-right:0" id="docshape438" filled="true" fillcolor="#000000" stroked="false">
                <v:fill type="solid"/>
                <w10:wrap type="topAndBottom"/>
              </v:rect>
            </w:pict>
          </mc:Fallback>
        </mc:AlternateContent>
      </w:r>
    </w:p>
    <w:p>
      <w:pPr>
        <w:spacing w:before="58"/>
        <w:ind w:left="653" w:right="0" w:firstLine="0"/>
        <w:jc w:val="left"/>
        <w:rPr>
          <w:b/>
          <w:sz w:val="24"/>
        </w:rPr>
      </w:pPr>
      <w:bookmarkStart w:name="_TOC_250000" w:id="122"/>
      <w:bookmarkStart w:name="Appendix B Phase 2 &gt;25G Line rate Cover " w:id="123"/>
      <w:r>
        <w:rPr/>
      </w:r>
      <w:r>
        <w:rPr>
          <w:b/>
          <w:sz w:val="24"/>
        </w:rPr>
        <w:t>Appendix</w:t>
      </w:r>
      <w:r>
        <w:rPr>
          <w:b/>
          <w:spacing w:val="-2"/>
          <w:sz w:val="24"/>
        </w:rPr>
        <w:t> </w:t>
      </w:r>
      <w:r>
        <w:rPr>
          <w:b/>
          <w:sz w:val="24"/>
        </w:rPr>
        <w:t>B</w:t>
      </w:r>
      <w:r>
        <w:rPr>
          <w:b/>
          <w:spacing w:val="13"/>
          <w:sz w:val="24"/>
        </w:rPr>
        <w:t> </w:t>
      </w:r>
      <w:r>
        <w:rPr>
          <w:b/>
          <w:sz w:val="24"/>
        </w:rPr>
        <w:t>Phase</w:t>
      </w:r>
      <w:r>
        <w:rPr>
          <w:b/>
          <w:spacing w:val="-3"/>
          <w:sz w:val="24"/>
        </w:rPr>
        <w:t> </w:t>
      </w:r>
      <w:r>
        <w:rPr>
          <w:b/>
          <w:sz w:val="24"/>
        </w:rPr>
        <w:t>2</w:t>
      </w:r>
      <w:r>
        <w:rPr>
          <w:b/>
          <w:spacing w:val="-1"/>
          <w:sz w:val="24"/>
        </w:rPr>
        <w:t> </w:t>
      </w:r>
      <w:r>
        <w:rPr>
          <w:b/>
          <w:sz w:val="24"/>
        </w:rPr>
        <w:t>&gt;25G</w:t>
      </w:r>
      <w:r>
        <w:rPr>
          <w:b/>
          <w:spacing w:val="-7"/>
          <w:sz w:val="24"/>
        </w:rPr>
        <w:t> </w:t>
      </w:r>
      <w:r>
        <w:rPr>
          <w:b/>
          <w:sz w:val="24"/>
        </w:rPr>
        <w:t>Line</w:t>
      </w:r>
      <w:r>
        <w:rPr>
          <w:b/>
          <w:spacing w:val="-3"/>
          <w:sz w:val="24"/>
        </w:rPr>
        <w:t> </w:t>
      </w:r>
      <w:r>
        <w:rPr>
          <w:b/>
          <w:sz w:val="24"/>
        </w:rPr>
        <w:t>rate</w:t>
      </w:r>
      <w:r>
        <w:rPr>
          <w:b/>
          <w:spacing w:val="-2"/>
          <w:sz w:val="24"/>
        </w:rPr>
        <w:t> </w:t>
      </w:r>
      <w:r>
        <w:rPr>
          <w:b/>
          <w:sz w:val="24"/>
        </w:rPr>
        <w:t>Cover</w:t>
      </w:r>
      <w:r>
        <w:rPr>
          <w:b/>
          <w:spacing w:val="-6"/>
          <w:sz w:val="24"/>
        </w:rPr>
        <w:t> </w:t>
      </w:r>
      <w:r>
        <w:rPr>
          <w:b/>
          <w:sz w:val="24"/>
        </w:rPr>
        <w:t>it</w:t>
      </w:r>
      <w:r>
        <w:rPr>
          <w:b/>
          <w:spacing w:val="-1"/>
          <w:sz w:val="24"/>
        </w:rPr>
        <w:t> </w:t>
      </w:r>
      <w:r>
        <w:rPr>
          <w:b/>
          <w:sz w:val="24"/>
        </w:rPr>
        <w:t>in</w:t>
      </w:r>
      <w:r>
        <w:rPr>
          <w:b/>
          <w:spacing w:val="-1"/>
          <w:sz w:val="24"/>
        </w:rPr>
        <w:t> </w:t>
      </w:r>
      <w:r>
        <w:rPr>
          <w:b/>
          <w:sz w:val="24"/>
        </w:rPr>
        <w:t>an</w:t>
      </w:r>
      <w:r>
        <w:rPr>
          <w:b/>
          <w:spacing w:val="-1"/>
          <w:sz w:val="24"/>
        </w:rPr>
        <w:t> </w:t>
      </w:r>
      <w:bookmarkEnd w:id="122"/>
      <w:r>
        <w:rPr>
          <w:b/>
          <w:spacing w:val="-2"/>
          <w:sz w:val="24"/>
        </w:rPr>
        <w:t>Appendix</w:t>
      </w:r>
    </w:p>
    <w:sectPr>
      <w:pgSz w:w="11910" w:h="16840"/>
      <w:pgMar w:header="858" w:footer="464" w:top="1520" w:bottom="660" w:left="480" w:righ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Microsoft YaHei">
    <w:altName w:val="Microsoft YaHei"/>
    <w:charset w:val="0"/>
    <w:family w:val="swiss"/>
    <w:pitch w:val="variable"/>
  </w:font>
  <w:font w:name="SimSun">
    <w:altName w:val="SimSun"/>
    <w:charset w:val="0"/>
    <w:family w:val="auto"/>
    <w:pitch w:val="variable"/>
  </w:font>
  <w:font w:name="Wingdings">
    <w:altName w:val="Wingdings"/>
    <w:charset w:val="2"/>
    <w:family w:val="auto"/>
    <w:pitch w:val="variable"/>
  </w:font>
  <w:font w:name="Symbol">
    <w:altName w:val="Symbol"/>
    <w:charset w:val="2"/>
    <w:family w:val="roman"/>
    <w:pitch w:val="variable"/>
  </w:font>
  <w:font w:name="Courier New">
    <w:altName w:val="Courier New"/>
    <w:charset w:val="0"/>
    <w:family w:val="modern"/>
    <w:pitch w:val="fixed"/>
  </w:font>
  <w:font w:name="Segoe UI">
    <w:altName w:val="Segoe UI"/>
    <w:charset w:val="0"/>
    <w:family w:val="swiss"/>
    <w:pitch w:val="variable"/>
  </w:font>
  <w:font w:name="Cambria Math">
    <w:altName w:val="Cambria Math"/>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352576">
              <wp:simplePos x="0" y="0"/>
              <wp:positionH relativeFrom="page">
                <wp:posOffset>3353561</wp:posOffset>
              </wp:positionH>
              <wp:positionV relativeFrom="page">
                <wp:posOffset>10368867</wp:posOffset>
              </wp:positionV>
              <wp:extent cx="845819" cy="13779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845819" cy="137795"/>
                      </a:xfrm>
                      <a:prstGeom prst="rect">
                        <a:avLst/>
                      </a:prstGeom>
                    </wps:spPr>
                    <wps:txbx>
                      <w:txbxContent>
                        <w:p>
                          <w:pPr>
                            <w:spacing w:before="13"/>
                            <w:ind w:left="20" w:right="0" w:firstLine="0"/>
                            <w:jc w:val="left"/>
                            <w:rPr>
                              <w:sz w:val="16"/>
                            </w:rPr>
                          </w:pPr>
                          <w:r>
                            <w:rPr>
                              <w:color w:val="EC7C30"/>
                              <w:sz w:val="16"/>
                            </w:rPr>
                            <w:t>Orange</w:t>
                          </w:r>
                          <w:r>
                            <w:rPr>
                              <w:color w:val="EC7C30"/>
                              <w:spacing w:val="-11"/>
                              <w:sz w:val="16"/>
                            </w:rPr>
                            <w:t> </w:t>
                          </w:r>
                          <w:r>
                            <w:rPr>
                              <w:color w:val="EC7C30"/>
                              <w:spacing w:val="-2"/>
                              <w:sz w:val="16"/>
                            </w:rPr>
                            <w:t>Restricted</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64.059998pt;margin-top:816.446228pt;width:66.6pt;height:10.85pt;mso-position-horizontal-relative:page;mso-position-vertical-relative:page;z-index:-19963904" type="#_x0000_t202" id="docshape1" filled="false" stroked="false">
              <v:textbox inset="0,0,0,0">
                <w:txbxContent>
                  <w:p>
                    <w:pPr>
                      <w:spacing w:before="13"/>
                      <w:ind w:left="20" w:right="0" w:firstLine="0"/>
                      <w:jc w:val="left"/>
                      <w:rPr>
                        <w:sz w:val="16"/>
                      </w:rPr>
                    </w:pPr>
                    <w:r>
                      <w:rPr>
                        <w:color w:val="EC7C30"/>
                        <w:sz w:val="16"/>
                      </w:rPr>
                      <w:t>Orange</w:t>
                    </w:r>
                    <w:r>
                      <w:rPr>
                        <w:color w:val="EC7C30"/>
                        <w:spacing w:val="-11"/>
                        <w:sz w:val="16"/>
                      </w:rPr>
                      <w:t> </w:t>
                    </w:r>
                    <w:r>
                      <w:rPr>
                        <w:color w:val="EC7C30"/>
                        <w:spacing w:val="-2"/>
                        <w:sz w:val="16"/>
                      </w:rPr>
                      <w:t>Restricted</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354112">
              <wp:simplePos x="0" y="0"/>
              <wp:positionH relativeFrom="page">
                <wp:posOffset>719632</wp:posOffset>
              </wp:positionH>
              <wp:positionV relativeFrom="page">
                <wp:posOffset>10223799</wp:posOffset>
              </wp:positionV>
              <wp:extent cx="6106160" cy="127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106160" cy="1270"/>
                      </a:xfrm>
                      <a:custGeom>
                        <a:avLst/>
                        <a:gdLst/>
                        <a:ahLst/>
                        <a:cxnLst/>
                        <a:rect l="l" t="t" r="r" b="b"/>
                        <a:pathLst>
                          <a:path w="6106160" h="0">
                            <a:moveTo>
                              <a:pt x="0" y="0"/>
                            </a:moveTo>
                            <a:lnTo>
                              <a:pt x="6105644" y="0"/>
                            </a:lnTo>
                          </a:path>
                        </a:pathLst>
                      </a:custGeom>
                      <a:ln w="72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962368" from="56.664001pt,805.02356pt" to="537.423385pt,805.02356pt" stroked="true" strokeweight=".574560pt" strokecolor="#000000">
              <v:stroke dashstyle="solid"/>
              <w10:wrap type="none"/>
            </v:line>
          </w:pict>
        </mc:Fallback>
      </mc:AlternateContent>
    </w:r>
    <w:r>
      <w:rPr/>
      <mc:AlternateContent>
        <mc:Choice Requires="wps">
          <w:drawing>
            <wp:anchor distT="0" distB="0" distL="0" distR="0" allowOverlap="1" layoutInCell="1" locked="0" behindDoc="1" simplePos="0" relativeHeight="483354624">
              <wp:simplePos x="0" y="0"/>
              <wp:positionH relativeFrom="page">
                <wp:posOffset>706932</wp:posOffset>
              </wp:positionH>
              <wp:positionV relativeFrom="page">
                <wp:posOffset>10227054</wp:posOffset>
              </wp:positionV>
              <wp:extent cx="5787390" cy="2800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5787390" cy="280035"/>
                      </a:xfrm>
                      <a:prstGeom prst="rect">
                        <a:avLst/>
                      </a:prstGeom>
                    </wps:spPr>
                    <wps:txbx>
                      <w:txbxContent>
                        <w:p>
                          <w:pPr>
                            <w:spacing w:before="16"/>
                            <w:ind w:left="0" w:right="58" w:firstLine="0"/>
                            <w:jc w:val="center"/>
                            <w:rPr>
                              <w:sz w:val="18"/>
                            </w:rPr>
                          </w:pPr>
                          <w:r>
                            <w:rPr>
                              <w:sz w:val="16"/>
                            </w:rPr>
                            <w:t>©</w:t>
                          </w:r>
                          <w:r>
                            <w:rPr>
                              <w:spacing w:val="-6"/>
                              <w:sz w:val="16"/>
                            </w:rPr>
                            <w:t> </w:t>
                          </w:r>
                          <w:r>
                            <w:rPr>
                              <w:sz w:val="16"/>
                            </w:rPr>
                            <w:t>2024</w:t>
                          </w:r>
                          <w:r>
                            <w:rPr>
                              <w:spacing w:val="-2"/>
                              <w:sz w:val="16"/>
                            </w:rPr>
                            <w:t> </w:t>
                          </w:r>
                          <w:r>
                            <w:rPr>
                              <w:sz w:val="16"/>
                            </w:rPr>
                            <w:t>by</w:t>
                          </w:r>
                          <w:r>
                            <w:rPr>
                              <w:spacing w:val="-2"/>
                              <w:sz w:val="16"/>
                            </w:rPr>
                            <w:t> </w:t>
                          </w:r>
                          <w:r>
                            <w:rPr>
                              <w:sz w:val="16"/>
                            </w:rPr>
                            <w:t>the</w:t>
                          </w:r>
                          <w:r>
                            <w:rPr>
                              <w:spacing w:val="-6"/>
                              <w:sz w:val="16"/>
                            </w:rPr>
                            <w:t> </w:t>
                          </w:r>
                          <w:r>
                            <w:rPr>
                              <w:sz w:val="16"/>
                            </w:rPr>
                            <w:t>O-RAN</w:t>
                          </w:r>
                          <w:r>
                            <w:rPr>
                              <w:spacing w:val="-3"/>
                              <w:sz w:val="16"/>
                            </w:rPr>
                            <w:t> </w:t>
                          </w:r>
                          <w:r>
                            <w:rPr>
                              <w:sz w:val="16"/>
                            </w:rPr>
                            <w:t>ALLIANCE e.V.</w:t>
                          </w:r>
                          <w:r>
                            <w:rPr>
                              <w:spacing w:val="-5"/>
                              <w:sz w:val="16"/>
                            </w:rPr>
                            <w:t> </w:t>
                          </w:r>
                          <w:r>
                            <w:rPr>
                              <w:sz w:val="16"/>
                            </w:rPr>
                            <w:t>Your use</w:t>
                          </w:r>
                          <w:r>
                            <w:rPr>
                              <w:spacing w:val="-2"/>
                              <w:sz w:val="16"/>
                            </w:rPr>
                            <w:t> </w:t>
                          </w:r>
                          <w:r>
                            <w:rPr>
                              <w:sz w:val="16"/>
                            </w:rPr>
                            <w:t>is</w:t>
                          </w:r>
                          <w:r>
                            <w:rPr>
                              <w:spacing w:val="-2"/>
                              <w:sz w:val="16"/>
                            </w:rPr>
                            <w:t> </w:t>
                          </w:r>
                          <w:r>
                            <w:rPr>
                              <w:sz w:val="16"/>
                            </w:rPr>
                            <w:t>subject</w:t>
                          </w:r>
                          <w:r>
                            <w:rPr>
                              <w:spacing w:val="-5"/>
                              <w:sz w:val="16"/>
                            </w:rPr>
                            <w:t> </w:t>
                          </w:r>
                          <w:r>
                            <w:rPr>
                              <w:sz w:val="16"/>
                            </w:rPr>
                            <w:t>to</w:t>
                          </w:r>
                          <w:r>
                            <w:rPr>
                              <w:spacing w:val="-5"/>
                              <w:sz w:val="16"/>
                            </w:rPr>
                            <w:t> </w:t>
                          </w:r>
                          <w:r>
                            <w:rPr>
                              <w:sz w:val="16"/>
                            </w:rPr>
                            <w:t>the</w:t>
                          </w:r>
                          <w:r>
                            <w:rPr>
                              <w:spacing w:val="-6"/>
                              <w:sz w:val="16"/>
                            </w:rPr>
                            <w:t> </w:t>
                          </w:r>
                          <w:r>
                            <w:rPr>
                              <w:sz w:val="16"/>
                            </w:rPr>
                            <w:t>copyright</w:t>
                          </w:r>
                          <w:r>
                            <w:rPr>
                              <w:spacing w:val="-1"/>
                              <w:sz w:val="16"/>
                            </w:rPr>
                            <w:t> </w:t>
                          </w:r>
                          <w:r>
                            <w:rPr>
                              <w:sz w:val="16"/>
                            </w:rPr>
                            <w:t>statement</w:t>
                          </w:r>
                          <w:r>
                            <w:rPr>
                              <w:spacing w:val="-1"/>
                              <w:sz w:val="16"/>
                            </w:rPr>
                            <w:t> </w:t>
                          </w:r>
                          <w:r>
                            <w:rPr>
                              <w:sz w:val="16"/>
                            </w:rPr>
                            <w:t>on</w:t>
                          </w:r>
                          <w:r>
                            <w:rPr>
                              <w:spacing w:val="-2"/>
                              <w:sz w:val="16"/>
                            </w:rPr>
                            <w:t> </w:t>
                          </w:r>
                          <w:r>
                            <w:rPr>
                              <w:sz w:val="16"/>
                            </w:rPr>
                            <w:t>the</w:t>
                          </w:r>
                          <w:r>
                            <w:rPr>
                              <w:spacing w:val="-5"/>
                              <w:sz w:val="16"/>
                            </w:rPr>
                            <w:t> </w:t>
                          </w:r>
                          <w:r>
                            <w:rPr>
                              <w:sz w:val="16"/>
                            </w:rPr>
                            <w:t>cover</w:t>
                          </w:r>
                          <w:r>
                            <w:rPr>
                              <w:spacing w:val="-1"/>
                              <w:sz w:val="16"/>
                            </w:rPr>
                            <w:t> </w:t>
                          </w:r>
                          <w:r>
                            <w:rPr>
                              <w:sz w:val="16"/>
                            </w:rPr>
                            <w:t>page</w:t>
                          </w:r>
                          <w:r>
                            <w:rPr>
                              <w:spacing w:val="-1"/>
                              <w:sz w:val="16"/>
                            </w:rPr>
                            <w:t> </w:t>
                          </w:r>
                          <w:r>
                            <w:rPr>
                              <w:sz w:val="16"/>
                            </w:rPr>
                            <w:t>of</w:t>
                          </w:r>
                          <w:r>
                            <w:rPr>
                              <w:spacing w:val="-1"/>
                              <w:sz w:val="16"/>
                            </w:rPr>
                            <w:t> </w:t>
                          </w:r>
                          <w:r>
                            <w:rPr>
                              <w:sz w:val="16"/>
                            </w:rPr>
                            <w:t>this</w:t>
                          </w:r>
                          <w:r>
                            <w:rPr>
                              <w:spacing w:val="-2"/>
                              <w:sz w:val="16"/>
                            </w:rPr>
                            <w:t> </w:t>
                          </w:r>
                          <w:r>
                            <w:rPr>
                              <w:sz w:val="16"/>
                            </w:rPr>
                            <w:t>specification.</w:t>
                          </w:r>
                          <w:r>
                            <w:rPr>
                              <w:spacing w:val="36"/>
                              <w:sz w:val="16"/>
                            </w:rPr>
                            <w:t>  </w:t>
                          </w:r>
                          <w:r>
                            <w:rPr>
                              <w:spacing w:val="-10"/>
                              <w:sz w:val="18"/>
                            </w:rPr>
                            <w:fldChar w:fldCharType="begin"/>
                          </w:r>
                          <w:r>
                            <w:rPr>
                              <w:spacing w:val="-10"/>
                              <w:sz w:val="18"/>
                            </w:rPr>
                            <w:instrText> PAGE </w:instrText>
                          </w:r>
                          <w:r>
                            <w:rPr>
                              <w:spacing w:val="-10"/>
                              <w:sz w:val="18"/>
                            </w:rPr>
                            <w:fldChar w:fldCharType="separate"/>
                          </w:r>
                          <w:r>
                            <w:rPr>
                              <w:spacing w:val="-10"/>
                              <w:sz w:val="18"/>
                            </w:rPr>
                            <w:t>2</w:t>
                          </w:r>
                          <w:r>
                            <w:rPr>
                              <w:spacing w:val="-10"/>
                              <w:sz w:val="18"/>
                            </w:rPr>
                            <w:fldChar w:fldCharType="end"/>
                          </w:r>
                        </w:p>
                        <w:p>
                          <w:pPr>
                            <w:spacing w:before="13"/>
                            <w:ind w:left="612" w:right="58" w:firstLine="0"/>
                            <w:jc w:val="center"/>
                            <w:rPr>
                              <w:sz w:val="16"/>
                            </w:rPr>
                          </w:pPr>
                          <w:r>
                            <w:rPr>
                              <w:color w:val="EC7C30"/>
                              <w:sz w:val="16"/>
                            </w:rPr>
                            <w:t>Orange</w:t>
                          </w:r>
                          <w:r>
                            <w:rPr>
                              <w:color w:val="EC7C30"/>
                              <w:spacing w:val="-11"/>
                              <w:sz w:val="16"/>
                            </w:rPr>
                            <w:t> </w:t>
                          </w:r>
                          <w:r>
                            <w:rPr>
                              <w:color w:val="EC7C30"/>
                              <w:spacing w:val="-2"/>
                              <w:sz w:val="16"/>
                            </w:rPr>
                            <w:t>Restricted</w:t>
                          </w:r>
                        </w:p>
                      </w:txbxContent>
                    </wps:txbx>
                    <wps:bodyPr wrap="square" lIns="0" tIns="0" rIns="0" bIns="0" rtlCol="0">
                      <a:noAutofit/>
                    </wps:bodyPr>
                  </wps:wsp>
                </a:graphicData>
              </a:graphic>
            </wp:anchor>
          </w:drawing>
        </mc:Choice>
        <mc:Fallback>
          <w:pict>
            <v:shape style="position:absolute;margin-left:55.664001pt;margin-top:805.279907pt;width:455.7pt;height:22.05pt;mso-position-horizontal-relative:page;mso-position-vertical-relative:page;z-index:-19961856" type="#_x0000_t202" id="docshape5" filled="false" stroked="false">
              <v:textbox inset="0,0,0,0">
                <w:txbxContent>
                  <w:p>
                    <w:pPr>
                      <w:spacing w:before="16"/>
                      <w:ind w:left="0" w:right="58" w:firstLine="0"/>
                      <w:jc w:val="center"/>
                      <w:rPr>
                        <w:sz w:val="18"/>
                      </w:rPr>
                    </w:pPr>
                    <w:r>
                      <w:rPr>
                        <w:sz w:val="16"/>
                      </w:rPr>
                      <w:t>©</w:t>
                    </w:r>
                    <w:r>
                      <w:rPr>
                        <w:spacing w:val="-6"/>
                        <w:sz w:val="16"/>
                      </w:rPr>
                      <w:t> </w:t>
                    </w:r>
                    <w:r>
                      <w:rPr>
                        <w:sz w:val="16"/>
                      </w:rPr>
                      <w:t>2024</w:t>
                    </w:r>
                    <w:r>
                      <w:rPr>
                        <w:spacing w:val="-2"/>
                        <w:sz w:val="16"/>
                      </w:rPr>
                      <w:t> </w:t>
                    </w:r>
                    <w:r>
                      <w:rPr>
                        <w:sz w:val="16"/>
                      </w:rPr>
                      <w:t>by</w:t>
                    </w:r>
                    <w:r>
                      <w:rPr>
                        <w:spacing w:val="-2"/>
                        <w:sz w:val="16"/>
                      </w:rPr>
                      <w:t> </w:t>
                    </w:r>
                    <w:r>
                      <w:rPr>
                        <w:sz w:val="16"/>
                      </w:rPr>
                      <w:t>the</w:t>
                    </w:r>
                    <w:r>
                      <w:rPr>
                        <w:spacing w:val="-6"/>
                        <w:sz w:val="16"/>
                      </w:rPr>
                      <w:t> </w:t>
                    </w:r>
                    <w:r>
                      <w:rPr>
                        <w:sz w:val="16"/>
                      </w:rPr>
                      <w:t>O-RAN</w:t>
                    </w:r>
                    <w:r>
                      <w:rPr>
                        <w:spacing w:val="-3"/>
                        <w:sz w:val="16"/>
                      </w:rPr>
                      <w:t> </w:t>
                    </w:r>
                    <w:r>
                      <w:rPr>
                        <w:sz w:val="16"/>
                      </w:rPr>
                      <w:t>ALLIANCE e.V.</w:t>
                    </w:r>
                    <w:r>
                      <w:rPr>
                        <w:spacing w:val="-5"/>
                        <w:sz w:val="16"/>
                      </w:rPr>
                      <w:t> </w:t>
                    </w:r>
                    <w:r>
                      <w:rPr>
                        <w:sz w:val="16"/>
                      </w:rPr>
                      <w:t>Your use</w:t>
                    </w:r>
                    <w:r>
                      <w:rPr>
                        <w:spacing w:val="-2"/>
                        <w:sz w:val="16"/>
                      </w:rPr>
                      <w:t> </w:t>
                    </w:r>
                    <w:r>
                      <w:rPr>
                        <w:sz w:val="16"/>
                      </w:rPr>
                      <w:t>is</w:t>
                    </w:r>
                    <w:r>
                      <w:rPr>
                        <w:spacing w:val="-2"/>
                        <w:sz w:val="16"/>
                      </w:rPr>
                      <w:t> </w:t>
                    </w:r>
                    <w:r>
                      <w:rPr>
                        <w:sz w:val="16"/>
                      </w:rPr>
                      <w:t>subject</w:t>
                    </w:r>
                    <w:r>
                      <w:rPr>
                        <w:spacing w:val="-5"/>
                        <w:sz w:val="16"/>
                      </w:rPr>
                      <w:t> </w:t>
                    </w:r>
                    <w:r>
                      <w:rPr>
                        <w:sz w:val="16"/>
                      </w:rPr>
                      <w:t>to</w:t>
                    </w:r>
                    <w:r>
                      <w:rPr>
                        <w:spacing w:val="-5"/>
                        <w:sz w:val="16"/>
                      </w:rPr>
                      <w:t> </w:t>
                    </w:r>
                    <w:r>
                      <w:rPr>
                        <w:sz w:val="16"/>
                      </w:rPr>
                      <w:t>the</w:t>
                    </w:r>
                    <w:r>
                      <w:rPr>
                        <w:spacing w:val="-6"/>
                        <w:sz w:val="16"/>
                      </w:rPr>
                      <w:t> </w:t>
                    </w:r>
                    <w:r>
                      <w:rPr>
                        <w:sz w:val="16"/>
                      </w:rPr>
                      <w:t>copyright</w:t>
                    </w:r>
                    <w:r>
                      <w:rPr>
                        <w:spacing w:val="-1"/>
                        <w:sz w:val="16"/>
                      </w:rPr>
                      <w:t> </w:t>
                    </w:r>
                    <w:r>
                      <w:rPr>
                        <w:sz w:val="16"/>
                      </w:rPr>
                      <w:t>statement</w:t>
                    </w:r>
                    <w:r>
                      <w:rPr>
                        <w:spacing w:val="-1"/>
                        <w:sz w:val="16"/>
                      </w:rPr>
                      <w:t> </w:t>
                    </w:r>
                    <w:r>
                      <w:rPr>
                        <w:sz w:val="16"/>
                      </w:rPr>
                      <w:t>on</w:t>
                    </w:r>
                    <w:r>
                      <w:rPr>
                        <w:spacing w:val="-2"/>
                        <w:sz w:val="16"/>
                      </w:rPr>
                      <w:t> </w:t>
                    </w:r>
                    <w:r>
                      <w:rPr>
                        <w:sz w:val="16"/>
                      </w:rPr>
                      <w:t>the</w:t>
                    </w:r>
                    <w:r>
                      <w:rPr>
                        <w:spacing w:val="-5"/>
                        <w:sz w:val="16"/>
                      </w:rPr>
                      <w:t> </w:t>
                    </w:r>
                    <w:r>
                      <w:rPr>
                        <w:sz w:val="16"/>
                      </w:rPr>
                      <w:t>cover</w:t>
                    </w:r>
                    <w:r>
                      <w:rPr>
                        <w:spacing w:val="-1"/>
                        <w:sz w:val="16"/>
                      </w:rPr>
                      <w:t> </w:t>
                    </w:r>
                    <w:r>
                      <w:rPr>
                        <w:sz w:val="16"/>
                      </w:rPr>
                      <w:t>page</w:t>
                    </w:r>
                    <w:r>
                      <w:rPr>
                        <w:spacing w:val="-1"/>
                        <w:sz w:val="16"/>
                      </w:rPr>
                      <w:t> </w:t>
                    </w:r>
                    <w:r>
                      <w:rPr>
                        <w:sz w:val="16"/>
                      </w:rPr>
                      <w:t>of</w:t>
                    </w:r>
                    <w:r>
                      <w:rPr>
                        <w:spacing w:val="-1"/>
                        <w:sz w:val="16"/>
                      </w:rPr>
                      <w:t> </w:t>
                    </w:r>
                    <w:r>
                      <w:rPr>
                        <w:sz w:val="16"/>
                      </w:rPr>
                      <w:t>this</w:t>
                    </w:r>
                    <w:r>
                      <w:rPr>
                        <w:spacing w:val="-2"/>
                        <w:sz w:val="16"/>
                      </w:rPr>
                      <w:t> </w:t>
                    </w:r>
                    <w:r>
                      <w:rPr>
                        <w:sz w:val="16"/>
                      </w:rPr>
                      <w:t>specification.</w:t>
                    </w:r>
                    <w:r>
                      <w:rPr>
                        <w:spacing w:val="36"/>
                        <w:sz w:val="16"/>
                      </w:rPr>
                      <w:t>  </w:t>
                    </w:r>
                    <w:r>
                      <w:rPr>
                        <w:spacing w:val="-10"/>
                        <w:sz w:val="18"/>
                      </w:rPr>
                      <w:fldChar w:fldCharType="begin"/>
                    </w:r>
                    <w:r>
                      <w:rPr>
                        <w:spacing w:val="-10"/>
                        <w:sz w:val="18"/>
                      </w:rPr>
                      <w:instrText> PAGE </w:instrText>
                    </w:r>
                    <w:r>
                      <w:rPr>
                        <w:spacing w:val="-10"/>
                        <w:sz w:val="18"/>
                      </w:rPr>
                      <w:fldChar w:fldCharType="separate"/>
                    </w:r>
                    <w:r>
                      <w:rPr>
                        <w:spacing w:val="-10"/>
                        <w:sz w:val="18"/>
                      </w:rPr>
                      <w:t>2</w:t>
                    </w:r>
                    <w:r>
                      <w:rPr>
                        <w:spacing w:val="-10"/>
                        <w:sz w:val="18"/>
                      </w:rPr>
                      <w:fldChar w:fldCharType="end"/>
                    </w:r>
                  </w:p>
                  <w:p>
                    <w:pPr>
                      <w:spacing w:before="13"/>
                      <w:ind w:left="612" w:right="58" w:firstLine="0"/>
                      <w:jc w:val="center"/>
                      <w:rPr>
                        <w:sz w:val="16"/>
                      </w:rPr>
                    </w:pPr>
                    <w:r>
                      <w:rPr>
                        <w:color w:val="EC7C30"/>
                        <w:sz w:val="16"/>
                      </w:rPr>
                      <w:t>Orange</w:t>
                    </w:r>
                    <w:r>
                      <w:rPr>
                        <w:color w:val="EC7C30"/>
                        <w:spacing w:val="-11"/>
                        <w:sz w:val="16"/>
                      </w:rPr>
                      <w:t> </w:t>
                    </w:r>
                    <w:r>
                      <w:rPr>
                        <w:color w:val="EC7C30"/>
                        <w:spacing w:val="-2"/>
                        <w:sz w:val="16"/>
                      </w:rPr>
                      <w:t>Restricted</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356672">
              <wp:simplePos x="0" y="0"/>
              <wp:positionH relativeFrom="page">
                <wp:posOffset>719632</wp:posOffset>
              </wp:positionH>
              <wp:positionV relativeFrom="page">
                <wp:posOffset>10223799</wp:posOffset>
              </wp:positionV>
              <wp:extent cx="610616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106160" cy="1270"/>
                      </a:xfrm>
                      <a:custGeom>
                        <a:avLst/>
                        <a:gdLst/>
                        <a:ahLst/>
                        <a:cxnLst/>
                        <a:rect l="l" t="t" r="r" b="b"/>
                        <a:pathLst>
                          <a:path w="6106160" h="0">
                            <a:moveTo>
                              <a:pt x="0" y="0"/>
                            </a:moveTo>
                            <a:lnTo>
                              <a:pt x="6105644" y="0"/>
                            </a:lnTo>
                          </a:path>
                        </a:pathLst>
                      </a:custGeom>
                      <a:ln w="72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959808" from="56.664001pt,805.02356pt" to="537.423385pt,805.02356pt" stroked="true" strokeweight=".574560pt" strokecolor="#000000">
              <v:stroke dashstyle="solid"/>
              <w10:wrap type="none"/>
            </v:line>
          </w:pict>
        </mc:Fallback>
      </mc:AlternateContent>
    </w:r>
    <w:r>
      <w:rPr/>
      <mc:AlternateContent>
        <mc:Choice Requires="wps">
          <w:drawing>
            <wp:anchor distT="0" distB="0" distL="0" distR="0" allowOverlap="1" layoutInCell="1" locked="0" behindDoc="1" simplePos="0" relativeHeight="483357184">
              <wp:simplePos x="0" y="0"/>
              <wp:positionH relativeFrom="page">
                <wp:posOffset>706932</wp:posOffset>
              </wp:positionH>
              <wp:positionV relativeFrom="page">
                <wp:posOffset>10227054</wp:posOffset>
              </wp:positionV>
              <wp:extent cx="5787390" cy="28003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5787390" cy="280035"/>
                      </a:xfrm>
                      <a:prstGeom prst="rect">
                        <a:avLst/>
                      </a:prstGeom>
                    </wps:spPr>
                    <wps:txbx>
                      <w:txbxContent>
                        <w:p>
                          <w:pPr>
                            <w:spacing w:before="16"/>
                            <w:ind w:left="0" w:right="58" w:firstLine="0"/>
                            <w:jc w:val="center"/>
                            <w:rPr>
                              <w:sz w:val="18"/>
                            </w:rPr>
                          </w:pPr>
                          <w:r>
                            <w:rPr>
                              <w:sz w:val="16"/>
                            </w:rPr>
                            <w:t>©</w:t>
                          </w:r>
                          <w:r>
                            <w:rPr>
                              <w:spacing w:val="-6"/>
                              <w:sz w:val="16"/>
                            </w:rPr>
                            <w:t> </w:t>
                          </w:r>
                          <w:r>
                            <w:rPr>
                              <w:sz w:val="16"/>
                            </w:rPr>
                            <w:t>2024</w:t>
                          </w:r>
                          <w:r>
                            <w:rPr>
                              <w:spacing w:val="-2"/>
                              <w:sz w:val="16"/>
                            </w:rPr>
                            <w:t> </w:t>
                          </w:r>
                          <w:r>
                            <w:rPr>
                              <w:sz w:val="16"/>
                            </w:rPr>
                            <w:t>by</w:t>
                          </w:r>
                          <w:r>
                            <w:rPr>
                              <w:spacing w:val="-2"/>
                              <w:sz w:val="16"/>
                            </w:rPr>
                            <w:t> </w:t>
                          </w:r>
                          <w:r>
                            <w:rPr>
                              <w:sz w:val="16"/>
                            </w:rPr>
                            <w:t>the</w:t>
                          </w:r>
                          <w:r>
                            <w:rPr>
                              <w:spacing w:val="-6"/>
                              <w:sz w:val="16"/>
                            </w:rPr>
                            <w:t> </w:t>
                          </w:r>
                          <w:r>
                            <w:rPr>
                              <w:sz w:val="16"/>
                            </w:rPr>
                            <w:t>O-RAN</w:t>
                          </w:r>
                          <w:r>
                            <w:rPr>
                              <w:spacing w:val="-3"/>
                              <w:sz w:val="16"/>
                            </w:rPr>
                            <w:t> </w:t>
                          </w:r>
                          <w:r>
                            <w:rPr>
                              <w:sz w:val="16"/>
                            </w:rPr>
                            <w:t>ALLIANCE e.V.</w:t>
                          </w:r>
                          <w:r>
                            <w:rPr>
                              <w:spacing w:val="-5"/>
                              <w:sz w:val="16"/>
                            </w:rPr>
                            <w:t> </w:t>
                          </w:r>
                          <w:r>
                            <w:rPr>
                              <w:sz w:val="16"/>
                            </w:rPr>
                            <w:t>Your use</w:t>
                          </w:r>
                          <w:r>
                            <w:rPr>
                              <w:spacing w:val="-2"/>
                              <w:sz w:val="16"/>
                            </w:rPr>
                            <w:t> </w:t>
                          </w:r>
                          <w:r>
                            <w:rPr>
                              <w:sz w:val="16"/>
                            </w:rPr>
                            <w:t>is</w:t>
                          </w:r>
                          <w:r>
                            <w:rPr>
                              <w:spacing w:val="-2"/>
                              <w:sz w:val="16"/>
                            </w:rPr>
                            <w:t> </w:t>
                          </w:r>
                          <w:r>
                            <w:rPr>
                              <w:sz w:val="16"/>
                            </w:rPr>
                            <w:t>subject</w:t>
                          </w:r>
                          <w:r>
                            <w:rPr>
                              <w:spacing w:val="-5"/>
                              <w:sz w:val="16"/>
                            </w:rPr>
                            <w:t> </w:t>
                          </w:r>
                          <w:r>
                            <w:rPr>
                              <w:sz w:val="16"/>
                            </w:rPr>
                            <w:t>to</w:t>
                          </w:r>
                          <w:r>
                            <w:rPr>
                              <w:spacing w:val="-5"/>
                              <w:sz w:val="16"/>
                            </w:rPr>
                            <w:t> </w:t>
                          </w:r>
                          <w:r>
                            <w:rPr>
                              <w:sz w:val="16"/>
                            </w:rPr>
                            <w:t>the</w:t>
                          </w:r>
                          <w:r>
                            <w:rPr>
                              <w:spacing w:val="-6"/>
                              <w:sz w:val="16"/>
                            </w:rPr>
                            <w:t> </w:t>
                          </w:r>
                          <w:r>
                            <w:rPr>
                              <w:sz w:val="16"/>
                            </w:rPr>
                            <w:t>copyright</w:t>
                          </w:r>
                          <w:r>
                            <w:rPr>
                              <w:spacing w:val="-1"/>
                              <w:sz w:val="16"/>
                            </w:rPr>
                            <w:t> </w:t>
                          </w:r>
                          <w:r>
                            <w:rPr>
                              <w:sz w:val="16"/>
                            </w:rPr>
                            <w:t>statement</w:t>
                          </w:r>
                          <w:r>
                            <w:rPr>
                              <w:spacing w:val="-1"/>
                              <w:sz w:val="16"/>
                            </w:rPr>
                            <w:t> </w:t>
                          </w:r>
                          <w:r>
                            <w:rPr>
                              <w:sz w:val="16"/>
                            </w:rPr>
                            <w:t>on</w:t>
                          </w:r>
                          <w:r>
                            <w:rPr>
                              <w:spacing w:val="-2"/>
                              <w:sz w:val="16"/>
                            </w:rPr>
                            <w:t> </w:t>
                          </w:r>
                          <w:r>
                            <w:rPr>
                              <w:sz w:val="16"/>
                            </w:rPr>
                            <w:t>the</w:t>
                          </w:r>
                          <w:r>
                            <w:rPr>
                              <w:spacing w:val="-5"/>
                              <w:sz w:val="16"/>
                            </w:rPr>
                            <w:t> </w:t>
                          </w:r>
                          <w:r>
                            <w:rPr>
                              <w:sz w:val="16"/>
                            </w:rPr>
                            <w:t>cover</w:t>
                          </w:r>
                          <w:r>
                            <w:rPr>
                              <w:spacing w:val="-1"/>
                              <w:sz w:val="16"/>
                            </w:rPr>
                            <w:t> </w:t>
                          </w:r>
                          <w:r>
                            <w:rPr>
                              <w:sz w:val="16"/>
                            </w:rPr>
                            <w:t>page</w:t>
                          </w:r>
                          <w:r>
                            <w:rPr>
                              <w:spacing w:val="-1"/>
                              <w:sz w:val="16"/>
                            </w:rPr>
                            <w:t> </w:t>
                          </w:r>
                          <w:r>
                            <w:rPr>
                              <w:sz w:val="16"/>
                            </w:rPr>
                            <w:t>of</w:t>
                          </w:r>
                          <w:r>
                            <w:rPr>
                              <w:spacing w:val="-1"/>
                              <w:sz w:val="16"/>
                            </w:rPr>
                            <w:t> </w:t>
                          </w:r>
                          <w:r>
                            <w:rPr>
                              <w:sz w:val="16"/>
                            </w:rPr>
                            <w:t>this</w:t>
                          </w:r>
                          <w:r>
                            <w:rPr>
                              <w:spacing w:val="-2"/>
                              <w:sz w:val="16"/>
                            </w:rPr>
                            <w:t> </w:t>
                          </w:r>
                          <w:r>
                            <w:rPr>
                              <w:sz w:val="16"/>
                            </w:rPr>
                            <w:t>specification.</w:t>
                          </w:r>
                          <w:r>
                            <w:rPr>
                              <w:spacing w:val="36"/>
                              <w:sz w:val="16"/>
                            </w:rPr>
                            <w:t>  </w:t>
                          </w:r>
                          <w:r>
                            <w:rPr>
                              <w:spacing w:val="-10"/>
                              <w:sz w:val="18"/>
                            </w:rPr>
                            <w:fldChar w:fldCharType="begin"/>
                          </w:r>
                          <w:r>
                            <w:rPr>
                              <w:spacing w:val="-10"/>
                              <w:sz w:val="18"/>
                            </w:rPr>
                            <w:instrText> PAGE </w:instrText>
                          </w:r>
                          <w:r>
                            <w:rPr>
                              <w:spacing w:val="-10"/>
                              <w:sz w:val="18"/>
                            </w:rPr>
                            <w:fldChar w:fldCharType="separate"/>
                          </w:r>
                          <w:r>
                            <w:rPr>
                              <w:spacing w:val="-10"/>
                              <w:sz w:val="18"/>
                            </w:rPr>
                            <w:t>7</w:t>
                          </w:r>
                          <w:r>
                            <w:rPr>
                              <w:spacing w:val="-10"/>
                              <w:sz w:val="18"/>
                            </w:rPr>
                            <w:fldChar w:fldCharType="end"/>
                          </w:r>
                        </w:p>
                        <w:p>
                          <w:pPr>
                            <w:spacing w:before="13"/>
                            <w:ind w:left="612" w:right="58" w:firstLine="0"/>
                            <w:jc w:val="center"/>
                            <w:rPr>
                              <w:sz w:val="16"/>
                            </w:rPr>
                          </w:pPr>
                          <w:r>
                            <w:rPr>
                              <w:color w:val="EC7C30"/>
                              <w:sz w:val="16"/>
                            </w:rPr>
                            <w:t>Orange</w:t>
                          </w:r>
                          <w:r>
                            <w:rPr>
                              <w:color w:val="EC7C30"/>
                              <w:spacing w:val="-11"/>
                              <w:sz w:val="16"/>
                            </w:rPr>
                            <w:t> </w:t>
                          </w:r>
                          <w:r>
                            <w:rPr>
                              <w:color w:val="EC7C30"/>
                              <w:spacing w:val="-2"/>
                              <w:sz w:val="16"/>
                            </w:rPr>
                            <w:t>Restricted</w:t>
                          </w:r>
                        </w:p>
                      </w:txbxContent>
                    </wps:txbx>
                    <wps:bodyPr wrap="square" lIns="0" tIns="0" rIns="0" bIns="0" rtlCol="0">
                      <a:noAutofit/>
                    </wps:bodyPr>
                  </wps:wsp>
                </a:graphicData>
              </a:graphic>
            </wp:anchor>
          </w:drawing>
        </mc:Choice>
        <mc:Fallback>
          <w:pict>
            <v:shape style="position:absolute;margin-left:55.664001pt;margin-top:805.279907pt;width:455.7pt;height:22.05pt;mso-position-horizontal-relative:page;mso-position-vertical-relative:page;z-index:-19959296" type="#_x0000_t202" id="docshape14" filled="false" stroked="false">
              <v:textbox inset="0,0,0,0">
                <w:txbxContent>
                  <w:p>
                    <w:pPr>
                      <w:spacing w:before="16"/>
                      <w:ind w:left="0" w:right="58" w:firstLine="0"/>
                      <w:jc w:val="center"/>
                      <w:rPr>
                        <w:sz w:val="18"/>
                      </w:rPr>
                    </w:pPr>
                    <w:r>
                      <w:rPr>
                        <w:sz w:val="16"/>
                      </w:rPr>
                      <w:t>©</w:t>
                    </w:r>
                    <w:r>
                      <w:rPr>
                        <w:spacing w:val="-6"/>
                        <w:sz w:val="16"/>
                      </w:rPr>
                      <w:t> </w:t>
                    </w:r>
                    <w:r>
                      <w:rPr>
                        <w:sz w:val="16"/>
                      </w:rPr>
                      <w:t>2024</w:t>
                    </w:r>
                    <w:r>
                      <w:rPr>
                        <w:spacing w:val="-2"/>
                        <w:sz w:val="16"/>
                      </w:rPr>
                      <w:t> </w:t>
                    </w:r>
                    <w:r>
                      <w:rPr>
                        <w:sz w:val="16"/>
                      </w:rPr>
                      <w:t>by</w:t>
                    </w:r>
                    <w:r>
                      <w:rPr>
                        <w:spacing w:val="-2"/>
                        <w:sz w:val="16"/>
                      </w:rPr>
                      <w:t> </w:t>
                    </w:r>
                    <w:r>
                      <w:rPr>
                        <w:sz w:val="16"/>
                      </w:rPr>
                      <w:t>the</w:t>
                    </w:r>
                    <w:r>
                      <w:rPr>
                        <w:spacing w:val="-6"/>
                        <w:sz w:val="16"/>
                      </w:rPr>
                      <w:t> </w:t>
                    </w:r>
                    <w:r>
                      <w:rPr>
                        <w:sz w:val="16"/>
                      </w:rPr>
                      <w:t>O-RAN</w:t>
                    </w:r>
                    <w:r>
                      <w:rPr>
                        <w:spacing w:val="-3"/>
                        <w:sz w:val="16"/>
                      </w:rPr>
                      <w:t> </w:t>
                    </w:r>
                    <w:r>
                      <w:rPr>
                        <w:sz w:val="16"/>
                      </w:rPr>
                      <w:t>ALLIANCE e.V.</w:t>
                    </w:r>
                    <w:r>
                      <w:rPr>
                        <w:spacing w:val="-5"/>
                        <w:sz w:val="16"/>
                      </w:rPr>
                      <w:t> </w:t>
                    </w:r>
                    <w:r>
                      <w:rPr>
                        <w:sz w:val="16"/>
                      </w:rPr>
                      <w:t>Your use</w:t>
                    </w:r>
                    <w:r>
                      <w:rPr>
                        <w:spacing w:val="-2"/>
                        <w:sz w:val="16"/>
                      </w:rPr>
                      <w:t> </w:t>
                    </w:r>
                    <w:r>
                      <w:rPr>
                        <w:sz w:val="16"/>
                      </w:rPr>
                      <w:t>is</w:t>
                    </w:r>
                    <w:r>
                      <w:rPr>
                        <w:spacing w:val="-2"/>
                        <w:sz w:val="16"/>
                      </w:rPr>
                      <w:t> </w:t>
                    </w:r>
                    <w:r>
                      <w:rPr>
                        <w:sz w:val="16"/>
                      </w:rPr>
                      <w:t>subject</w:t>
                    </w:r>
                    <w:r>
                      <w:rPr>
                        <w:spacing w:val="-5"/>
                        <w:sz w:val="16"/>
                      </w:rPr>
                      <w:t> </w:t>
                    </w:r>
                    <w:r>
                      <w:rPr>
                        <w:sz w:val="16"/>
                      </w:rPr>
                      <w:t>to</w:t>
                    </w:r>
                    <w:r>
                      <w:rPr>
                        <w:spacing w:val="-5"/>
                        <w:sz w:val="16"/>
                      </w:rPr>
                      <w:t> </w:t>
                    </w:r>
                    <w:r>
                      <w:rPr>
                        <w:sz w:val="16"/>
                      </w:rPr>
                      <w:t>the</w:t>
                    </w:r>
                    <w:r>
                      <w:rPr>
                        <w:spacing w:val="-6"/>
                        <w:sz w:val="16"/>
                      </w:rPr>
                      <w:t> </w:t>
                    </w:r>
                    <w:r>
                      <w:rPr>
                        <w:sz w:val="16"/>
                      </w:rPr>
                      <w:t>copyright</w:t>
                    </w:r>
                    <w:r>
                      <w:rPr>
                        <w:spacing w:val="-1"/>
                        <w:sz w:val="16"/>
                      </w:rPr>
                      <w:t> </w:t>
                    </w:r>
                    <w:r>
                      <w:rPr>
                        <w:sz w:val="16"/>
                      </w:rPr>
                      <w:t>statement</w:t>
                    </w:r>
                    <w:r>
                      <w:rPr>
                        <w:spacing w:val="-1"/>
                        <w:sz w:val="16"/>
                      </w:rPr>
                      <w:t> </w:t>
                    </w:r>
                    <w:r>
                      <w:rPr>
                        <w:sz w:val="16"/>
                      </w:rPr>
                      <w:t>on</w:t>
                    </w:r>
                    <w:r>
                      <w:rPr>
                        <w:spacing w:val="-2"/>
                        <w:sz w:val="16"/>
                      </w:rPr>
                      <w:t> </w:t>
                    </w:r>
                    <w:r>
                      <w:rPr>
                        <w:sz w:val="16"/>
                      </w:rPr>
                      <w:t>the</w:t>
                    </w:r>
                    <w:r>
                      <w:rPr>
                        <w:spacing w:val="-5"/>
                        <w:sz w:val="16"/>
                      </w:rPr>
                      <w:t> </w:t>
                    </w:r>
                    <w:r>
                      <w:rPr>
                        <w:sz w:val="16"/>
                      </w:rPr>
                      <w:t>cover</w:t>
                    </w:r>
                    <w:r>
                      <w:rPr>
                        <w:spacing w:val="-1"/>
                        <w:sz w:val="16"/>
                      </w:rPr>
                      <w:t> </w:t>
                    </w:r>
                    <w:r>
                      <w:rPr>
                        <w:sz w:val="16"/>
                      </w:rPr>
                      <w:t>page</w:t>
                    </w:r>
                    <w:r>
                      <w:rPr>
                        <w:spacing w:val="-1"/>
                        <w:sz w:val="16"/>
                      </w:rPr>
                      <w:t> </w:t>
                    </w:r>
                    <w:r>
                      <w:rPr>
                        <w:sz w:val="16"/>
                      </w:rPr>
                      <w:t>of</w:t>
                    </w:r>
                    <w:r>
                      <w:rPr>
                        <w:spacing w:val="-1"/>
                        <w:sz w:val="16"/>
                      </w:rPr>
                      <w:t> </w:t>
                    </w:r>
                    <w:r>
                      <w:rPr>
                        <w:sz w:val="16"/>
                      </w:rPr>
                      <w:t>this</w:t>
                    </w:r>
                    <w:r>
                      <w:rPr>
                        <w:spacing w:val="-2"/>
                        <w:sz w:val="16"/>
                      </w:rPr>
                      <w:t> </w:t>
                    </w:r>
                    <w:r>
                      <w:rPr>
                        <w:sz w:val="16"/>
                      </w:rPr>
                      <w:t>specification.</w:t>
                    </w:r>
                    <w:r>
                      <w:rPr>
                        <w:spacing w:val="36"/>
                        <w:sz w:val="16"/>
                      </w:rPr>
                      <w:t>  </w:t>
                    </w:r>
                    <w:r>
                      <w:rPr>
                        <w:spacing w:val="-10"/>
                        <w:sz w:val="18"/>
                      </w:rPr>
                      <w:fldChar w:fldCharType="begin"/>
                    </w:r>
                    <w:r>
                      <w:rPr>
                        <w:spacing w:val="-10"/>
                        <w:sz w:val="18"/>
                      </w:rPr>
                      <w:instrText> PAGE </w:instrText>
                    </w:r>
                    <w:r>
                      <w:rPr>
                        <w:spacing w:val="-10"/>
                        <w:sz w:val="18"/>
                      </w:rPr>
                      <w:fldChar w:fldCharType="separate"/>
                    </w:r>
                    <w:r>
                      <w:rPr>
                        <w:spacing w:val="-10"/>
                        <w:sz w:val="18"/>
                      </w:rPr>
                      <w:t>7</w:t>
                    </w:r>
                    <w:r>
                      <w:rPr>
                        <w:spacing w:val="-10"/>
                        <w:sz w:val="18"/>
                      </w:rPr>
                      <w:fldChar w:fldCharType="end"/>
                    </w:r>
                  </w:p>
                  <w:p>
                    <w:pPr>
                      <w:spacing w:before="13"/>
                      <w:ind w:left="612" w:right="58" w:firstLine="0"/>
                      <w:jc w:val="center"/>
                      <w:rPr>
                        <w:sz w:val="16"/>
                      </w:rPr>
                    </w:pPr>
                    <w:r>
                      <w:rPr>
                        <w:color w:val="EC7C30"/>
                        <w:sz w:val="16"/>
                      </w:rPr>
                      <w:t>Orange</w:t>
                    </w:r>
                    <w:r>
                      <w:rPr>
                        <w:color w:val="EC7C30"/>
                        <w:spacing w:val="-11"/>
                        <w:sz w:val="16"/>
                      </w:rPr>
                      <w:t> </w:t>
                    </w:r>
                    <w:r>
                      <w:rPr>
                        <w:color w:val="EC7C30"/>
                        <w:spacing w:val="-2"/>
                        <w:sz w:val="16"/>
                      </w:rPr>
                      <w:t>Restricted</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358720">
              <wp:simplePos x="0" y="0"/>
              <wp:positionH relativeFrom="page">
                <wp:posOffset>719632</wp:posOffset>
              </wp:positionH>
              <wp:positionV relativeFrom="page">
                <wp:posOffset>10223799</wp:posOffset>
              </wp:positionV>
              <wp:extent cx="6106160"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106160" cy="1270"/>
                      </a:xfrm>
                      <a:custGeom>
                        <a:avLst/>
                        <a:gdLst/>
                        <a:ahLst/>
                        <a:cxnLst/>
                        <a:rect l="l" t="t" r="r" b="b"/>
                        <a:pathLst>
                          <a:path w="6106160" h="0">
                            <a:moveTo>
                              <a:pt x="0" y="0"/>
                            </a:moveTo>
                            <a:lnTo>
                              <a:pt x="6105644" y="0"/>
                            </a:lnTo>
                          </a:path>
                        </a:pathLst>
                      </a:custGeom>
                      <a:ln w="72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957760" from="56.664001pt,805.02356pt" to="537.423385pt,805.02356pt" stroked="true" strokeweight=".574560pt" strokecolor="#000000">
              <v:stroke dashstyle="solid"/>
              <w10:wrap type="none"/>
            </v:line>
          </w:pict>
        </mc:Fallback>
      </mc:AlternateContent>
    </w:r>
    <w:r>
      <w:rPr/>
      <mc:AlternateContent>
        <mc:Choice Requires="wps">
          <w:drawing>
            <wp:anchor distT="0" distB="0" distL="0" distR="0" allowOverlap="1" layoutInCell="1" locked="0" behindDoc="1" simplePos="0" relativeHeight="483359232">
              <wp:simplePos x="0" y="0"/>
              <wp:positionH relativeFrom="page">
                <wp:posOffset>706932</wp:posOffset>
              </wp:positionH>
              <wp:positionV relativeFrom="page">
                <wp:posOffset>10227054</wp:posOffset>
              </wp:positionV>
              <wp:extent cx="5850890" cy="2800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850890" cy="280035"/>
                      </a:xfrm>
                      <a:prstGeom prst="rect">
                        <a:avLst/>
                      </a:prstGeom>
                    </wps:spPr>
                    <wps:txbx>
                      <w:txbxContent>
                        <w:p>
                          <w:pPr>
                            <w:spacing w:before="16"/>
                            <w:ind w:left="0" w:right="58" w:firstLine="0"/>
                            <w:jc w:val="center"/>
                            <w:rPr>
                              <w:sz w:val="18"/>
                            </w:rPr>
                          </w:pPr>
                          <w:r>
                            <w:rPr>
                              <w:sz w:val="16"/>
                            </w:rPr>
                            <w:t>©</w:t>
                          </w:r>
                          <w:r>
                            <w:rPr>
                              <w:spacing w:val="-6"/>
                              <w:sz w:val="16"/>
                            </w:rPr>
                            <w:t> </w:t>
                          </w:r>
                          <w:r>
                            <w:rPr>
                              <w:sz w:val="16"/>
                            </w:rPr>
                            <w:t>2024</w:t>
                          </w:r>
                          <w:r>
                            <w:rPr>
                              <w:spacing w:val="-2"/>
                              <w:sz w:val="16"/>
                            </w:rPr>
                            <w:t> </w:t>
                          </w:r>
                          <w:r>
                            <w:rPr>
                              <w:sz w:val="16"/>
                            </w:rPr>
                            <w:t>by</w:t>
                          </w:r>
                          <w:r>
                            <w:rPr>
                              <w:spacing w:val="-2"/>
                              <w:sz w:val="16"/>
                            </w:rPr>
                            <w:t> </w:t>
                          </w:r>
                          <w:r>
                            <w:rPr>
                              <w:sz w:val="16"/>
                            </w:rPr>
                            <w:t>the</w:t>
                          </w:r>
                          <w:r>
                            <w:rPr>
                              <w:spacing w:val="-6"/>
                              <w:sz w:val="16"/>
                            </w:rPr>
                            <w:t> </w:t>
                          </w:r>
                          <w:r>
                            <w:rPr>
                              <w:sz w:val="16"/>
                            </w:rPr>
                            <w:t>O-RAN</w:t>
                          </w:r>
                          <w:r>
                            <w:rPr>
                              <w:spacing w:val="-3"/>
                              <w:sz w:val="16"/>
                            </w:rPr>
                            <w:t> </w:t>
                          </w:r>
                          <w:r>
                            <w:rPr>
                              <w:sz w:val="16"/>
                            </w:rPr>
                            <w:t>ALLIANCE e.V.</w:t>
                          </w:r>
                          <w:r>
                            <w:rPr>
                              <w:spacing w:val="-5"/>
                              <w:sz w:val="16"/>
                            </w:rPr>
                            <w:t> </w:t>
                          </w:r>
                          <w:r>
                            <w:rPr>
                              <w:sz w:val="16"/>
                            </w:rPr>
                            <w:t>Your use</w:t>
                          </w:r>
                          <w:r>
                            <w:rPr>
                              <w:spacing w:val="-2"/>
                              <w:sz w:val="16"/>
                            </w:rPr>
                            <w:t> </w:t>
                          </w:r>
                          <w:r>
                            <w:rPr>
                              <w:sz w:val="16"/>
                            </w:rPr>
                            <w:t>is</w:t>
                          </w:r>
                          <w:r>
                            <w:rPr>
                              <w:spacing w:val="-2"/>
                              <w:sz w:val="16"/>
                            </w:rPr>
                            <w:t> </w:t>
                          </w:r>
                          <w:r>
                            <w:rPr>
                              <w:sz w:val="16"/>
                            </w:rPr>
                            <w:t>subject</w:t>
                          </w:r>
                          <w:r>
                            <w:rPr>
                              <w:spacing w:val="-5"/>
                              <w:sz w:val="16"/>
                            </w:rPr>
                            <w:t> </w:t>
                          </w:r>
                          <w:r>
                            <w:rPr>
                              <w:sz w:val="16"/>
                            </w:rPr>
                            <w:t>to</w:t>
                          </w:r>
                          <w:r>
                            <w:rPr>
                              <w:spacing w:val="-5"/>
                              <w:sz w:val="16"/>
                            </w:rPr>
                            <w:t> </w:t>
                          </w:r>
                          <w:r>
                            <w:rPr>
                              <w:sz w:val="16"/>
                            </w:rPr>
                            <w:t>the</w:t>
                          </w:r>
                          <w:r>
                            <w:rPr>
                              <w:spacing w:val="-6"/>
                              <w:sz w:val="16"/>
                            </w:rPr>
                            <w:t> </w:t>
                          </w:r>
                          <w:r>
                            <w:rPr>
                              <w:sz w:val="16"/>
                            </w:rPr>
                            <w:t>copyright</w:t>
                          </w:r>
                          <w:r>
                            <w:rPr>
                              <w:spacing w:val="-1"/>
                              <w:sz w:val="16"/>
                            </w:rPr>
                            <w:t> </w:t>
                          </w:r>
                          <w:r>
                            <w:rPr>
                              <w:sz w:val="16"/>
                            </w:rPr>
                            <w:t>statement</w:t>
                          </w:r>
                          <w:r>
                            <w:rPr>
                              <w:spacing w:val="-1"/>
                              <w:sz w:val="16"/>
                            </w:rPr>
                            <w:t> </w:t>
                          </w:r>
                          <w:r>
                            <w:rPr>
                              <w:sz w:val="16"/>
                            </w:rPr>
                            <w:t>on</w:t>
                          </w:r>
                          <w:r>
                            <w:rPr>
                              <w:spacing w:val="-2"/>
                              <w:sz w:val="16"/>
                            </w:rPr>
                            <w:t> </w:t>
                          </w:r>
                          <w:r>
                            <w:rPr>
                              <w:sz w:val="16"/>
                            </w:rPr>
                            <w:t>the</w:t>
                          </w:r>
                          <w:r>
                            <w:rPr>
                              <w:spacing w:val="-5"/>
                              <w:sz w:val="16"/>
                            </w:rPr>
                            <w:t> </w:t>
                          </w:r>
                          <w:r>
                            <w:rPr>
                              <w:sz w:val="16"/>
                            </w:rPr>
                            <w:t>cover</w:t>
                          </w:r>
                          <w:r>
                            <w:rPr>
                              <w:spacing w:val="-1"/>
                              <w:sz w:val="16"/>
                            </w:rPr>
                            <w:t> </w:t>
                          </w:r>
                          <w:r>
                            <w:rPr>
                              <w:sz w:val="16"/>
                            </w:rPr>
                            <w:t>page</w:t>
                          </w:r>
                          <w:r>
                            <w:rPr>
                              <w:spacing w:val="-1"/>
                              <w:sz w:val="16"/>
                            </w:rPr>
                            <w:t> </w:t>
                          </w:r>
                          <w:r>
                            <w:rPr>
                              <w:sz w:val="16"/>
                            </w:rPr>
                            <w:t>of</w:t>
                          </w:r>
                          <w:r>
                            <w:rPr>
                              <w:spacing w:val="-1"/>
                              <w:sz w:val="16"/>
                            </w:rPr>
                            <w:t> </w:t>
                          </w:r>
                          <w:r>
                            <w:rPr>
                              <w:sz w:val="16"/>
                            </w:rPr>
                            <w:t>this</w:t>
                          </w:r>
                          <w:r>
                            <w:rPr>
                              <w:spacing w:val="-2"/>
                              <w:sz w:val="16"/>
                            </w:rPr>
                            <w:t> </w:t>
                          </w:r>
                          <w:r>
                            <w:rPr>
                              <w:sz w:val="16"/>
                            </w:rPr>
                            <w:t>specification.</w:t>
                          </w:r>
                          <w:r>
                            <w:rPr>
                              <w:spacing w:val="36"/>
                              <w:sz w:val="16"/>
                            </w:rPr>
                            <w:t>  </w:t>
                          </w: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p>
                          <w:pPr>
                            <w:spacing w:before="13"/>
                            <w:ind w:left="511" w:right="58" w:firstLine="0"/>
                            <w:jc w:val="center"/>
                            <w:rPr>
                              <w:sz w:val="16"/>
                            </w:rPr>
                          </w:pPr>
                          <w:r>
                            <w:rPr>
                              <w:color w:val="EC7C30"/>
                              <w:sz w:val="16"/>
                            </w:rPr>
                            <w:t>Orange</w:t>
                          </w:r>
                          <w:r>
                            <w:rPr>
                              <w:color w:val="EC7C30"/>
                              <w:spacing w:val="-11"/>
                              <w:sz w:val="16"/>
                            </w:rPr>
                            <w:t> </w:t>
                          </w:r>
                          <w:r>
                            <w:rPr>
                              <w:color w:val="EC7C30"/>
                              <w:spacing w:val="-2"/>
                              <w:sz w:val="16"/>
                            </w:rPr>
                            <w:t>Restricted</w:t>
                          </w:r>
                        </w:p>
                      </w:txbxContent>
                    </wps:txbx>
                    <wps:bodyPr wrap="square" lIns="0" tIns="0" rIns="0" bIns="0" rtlCol="0">
                      <a:noAutofit/>
                    </wps:bodyPr>
                  </wps:wsp>
                </a:graphicData>
              </a:graphic>
            </wp:anchor>
          </w:drawing>
        </mc:Choice>
        <mc:Fallback>
          <w:pict>
            <v:shape style="position:absolute;margin-left:55.664001pt;margin-top:805.279907pt;width:460.7pt;height:22.05pt;mso-position-horizontal-relative:page;mso-position-vertical-relative:page;z-index:-19957248" type="#_x0000_t202" id="docshape16" filled="false" stroked="false">
              <v:textbox inset="0,0,0,0">
                <w:txbxContent>
                  <w:p>
                    <w:pPr>
                      <w:spacing w:before="16"/>
                      <w:ind w:left="0" w:right="58" w:firstLine="0"/>
                      <w:jc w:val="center"/>
                      <w:rPr>
                        <w:sz w:val="18"/>
                      </w:rPr>
                    </w:pPr>
                    <w:r>
                      <w:rPr>
                        <w:sz w:val="16"/>
                      </w:rPr>
                      <w:t>©</w:t>
                    </w:r>
                    <w:r>
                      <w:rPr>
                        <w:spacing w:val="-6"/>
                        <w:sz w:val="16"/>
                      </w:rPr>
                      <w:t> </w:t>
                    </w:r>
                    <w:r>
                      <w:rPr>
                        <w:sz w:val="16"/>
                      </w:rPr>
                      <w:t>2024</w:t>
                    </w:r>
                    <w:r>
                      <w:rPr>
                        <w:spacing w:val="-2"/>
                        <w:sz w:val="16"/>
                      </w:rPr>
                      <w:t> </w:t>
                    </w:r>
                    <w:r>
                      <w:rPr>
                        <w:sz w:val="16"/>
                      </w:rPr>
                      <w:t>by</w:t>
                    </w:r>
                    <w:r>
                      <w:rPr>
                        <w:spacing w:val="-2"/>
                        <w:sz w:val="16"/>
                      </w:rPr>
                      <w:t> </w:t>
                    </w:r>
                    <w:r>
                      <w:rPr>
                        <w:sz w:val="16"/>
                      </w:rPr>
                      <w:t>the</w:t>
                    </w:r>
                    <w:r>
                      <w:rPr>
                        <w:spacing w:val="-6"/>
                        <w:sz w:val="16"/>
                      </w:rPr>
                      <w:t> </w:t>
                    </w:r>
                    <w:r>
                      <w:rPr>
                        <w:sz w:val="16"/>
                      </w:rPr>
                      <w:t>O-RAN</w:t>
                    </w:r>
                    <w:r>
                      <w:rPr>
                        <w:spacing w:val="-3"/>
                        <w:sz w:val="16"/>
                      </w:rPr>
                      <w:t> </w:t>
                    </w:r>
                    <w:r>
                      <w:rPr>
                        <w:sz w:val="16"/>
                      </w:rPr>
                      <w:t>ALLIANCE e.V.</w:t>
                    </w:r>
                    <w:r>
                      <w:rPr>
                        <w:spacing w:val="-5"/>
                        <w:sz w:val="16"/>
                      </w:rPr>
                      <w:t> </w:t>
                    </w:r>
                    <w:r>
                      <w:rPr>
                        <w:sz w:val="16"/>
                      </w:rPr>
                      <w:t>Your use</w:t>
                    </w:r>
                    <w:r>
                      <w:rPr>
                        <w:spacing w:val="-2"/>
                        <w:sz w:val="16"/>
                      </w:rPr>
                      <w:t> </w:t>
                    </w:r>
                    <w:r>
                      <w:rPr>
                        <w:sz w:val="16"/>
                      </w:rPr>
                      <w:t>is</w:t>
                    </w:r>
                    <w:r>
                      <w:rPr>
                        <w:spacing w:val="-2"/>
                        <w:sz w:val="16"/>
                      </w:rPr>
                      <w:t> </w:t>
                    </w:r>
                    <w:r>
                      <w:rPr>
                        <w:sz w:val="16"/>
                      </w:rPr>
                      <w:t>subject</w:t>
                    </w:r>
                    <w:r>
                      <w:rPr>
                        <w:spacing w:val="-5"/>
                        <w:sz w:val="16"/>
                      </w:rPr>
                      <w:t> </w:t>
                    </w:r>
                    <w:r>
                      <w:rPr>
                        <w:sz w:val="16"/>
                      </w:rPr>
                      <w:t>to</w:t>
                    </w:r>
                    <w:r>
                      <w:rPr>
                        <w:spacing w:val="-5"/>
                        <w:sz w:val="16"/>
                      </w:rPr>
                      <w:t> </w:t>
                    </w:r>
                    <w:r>
                      <w:rPr>
                        <w:sz w:val="16"/>
                      </w:rPr>
                      <w:t>the</w:t>
                    </w:r>
                    <w:r>
                      <w:rPr>
                        <w:spacing w:val="-6"/>
                        <w:sz w:val="16"/>
                      </w:rPr>
                      <w:t> </w:t>
                    </w:r>
                    <w:r>
                      <w:rPr>
                        <w:sz w:val="16"/>
                      </w:rPr>
                      <w:t>copyright</w:t>
                    </w:r>
                    <w:r>
                      <w:rPr>
                        <w:spacing w:val="-1"/>
                        <w:sz w:val="16"/>
                      </w:rPr>
                      <w:t> </w:t>
                    </w:r>
                    <w:r>
                      <w:rPr>
                        <w:sz w:val="16"/>
                      </w:rPr>
                      <w:t>statement</w:t>
                    </w:r>
                    <w:r>
                      <w:rPr>
                        <w:spacing w:val="-1"/>
                        <w:sz w:val="16"/>
                      </w:rPr>
                      <w:t> </w:t>
                    </w:r>
                    <w:r>
                      <w:rPr>
                        <w:sz w:val="16"/>
                      </w:rPr>
                      <w:t>on</w:t>
                    </w:r>
                    <w:r>
                      <w:rPr>
                        <w:spacing w:val="-2"/>
                        <w:sz w:val="16"/>
                      </w:rPr>
                      <w:t> </w:t>
                    </w:r>
                    <w:r>
                      <w:rPr>
                        <w:sz w:val="16"/>
                      </w:rPr>
                      <w:t>the</w:t>
                    </w:r>
                    <w:r>
                      <w:rPr>
                        <w:spacing w:val="-5"/>
                        <w:sz w:val="16"/>
                      </w:rPr>
                      <w:t> </w:t>
                    </w:r>
                    <w:r>
                      <w:rPr>
                        <w:sz w:val="16"/>
                      </w:rPr>
                      <w:t>cover</w:t>
                    </w:r>
                    <w:r>
                      <w:rPr>
                        <w:spacing w:val="-1"/>
                        <w:sz w:val="16"/>
                      </w:rPr>
                      <w:t> </w:t>
                    </w:r>
                    <w:r>
                      <w:rPr>
                        <w:sz w:val="16"/>
                      </w:rPr>
                      <w:t>page</w:t>
                    </w:r>
                    <w:r>
                      <w:rPr>
                        <w:spacing w:val="-1"/>
                        <w:sz w:val="16"/>
                      </w:rPr>
                      <w:t> </w:t>
                    </w:r>
                    <w:r>
                      <w:rPr>
                        <w:sz w:val="16"/>
                      </w:rPr>
                      <w:t>of</w:t>
                    </w:r>
                    <w:r>
                      <w:rPr>
                        <w:spacing w:val="-1"/>
                        <w:sz w:val="16"/>
                      </w:rPr>
                      <w:t> </w:t>
                    </w:r>
                    <w:r>
                      <w:rPr>
                        <w:sz w:val="16"/>
                      </w:rPr>
                      <w:t>this</w:t>
                    </w:r>
                    <w:r>
                      <w:rPr>
                        <w:spacing w:val="-2"/>
                        <w:sz w:val="16"/>
                      </w:rPr>
                      <w:t> </w:t>
                    </w:r>
                    <w:r>
                      <w:rPr>
                        <w:sz w:val="16"/>
                      </w:rPr>
                      <w:t>specification.</w:t>
                    </w:r>
                    <w:r>
                      <w:rPr>
                        <w:spacing w:val="36"/>
                        <w:sz w:val="16"/>
                      </w:rPr>
                      <w:t>  </w:t>
                    </w: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p>
                    <w:pPr>
                      <w:spacing w:before="13"/>
                      <w:ind w:left="511" w:right="58" w:firstLine="0"/>
                      <w:jc w:val="center"/>
                      <w:rPr>
                        <w:sz w:val="16"/>
                      </w:rPr>
                    </w:pPr>
                    <w:r>
                      <w:rPr>
                        <w:color w:val="EC7C30"/>
                        <w:sz w:val="16"/>
                      </w:rPr>
                      <w:t>Orange</w:t>
                    </w:r>
                    <w:r>
                      <w:rPr>
                        <w:color w:val="EC7C30"/>
                        <w:spacing w:val="-11"/>
                        <w:sz w:val="16"/>
                      </w:rPr>
                      <w:t> </w:t>
                    </w:r>
                    <w:r>
                      <w:rPr>
                        <w:color w:val="EC7C30"/>
                        <w:spacing w:val="-2"/>
                        <w:sz w:val="16"/>
                      </w:rPr>
                      <w:t>Restricted</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361792">
              <wp:simplePos x="0" y="0"/>
              <wp:positionH relativeFrom="page">
                <wp:posOffset>719632</wp:posOffset>
              </wp:positionH>
              <wp:positionV relativeFrom="page">
                <wp:posOffset>10223799</wp:posOffset>
              </wp:positionV>
              <wp:extent cx="6106160" cy="1270"/>
              <wp:effectExtent l="0" t="0" r="0" b="0"/>
              <wp:wrapNone/>
              <wp:docPr id="491" name="Graphic 491"/>
              <wp:cNvGraphicFramePr>
                <a:graphicFrameLocks/>
              </wp:cNvGraphicFramePr>
              <a:graphic>
                <a:graphicData uri="http://schemas.microsoft.com/office/word/2010/wordprocessingShape">
                  <wps:wsp>
                    <wps:cNvPr id="491" name="Graphic 491"/>
                    <wps:cNvSpPr/>
                    <wps:spPr>
                      <a:xfrm>
                        <a:off x="0" y="0"/>
                        <a:ext cx="6106160" cy="1270"/>
                      </a:xfrm>
                      <a:custGeom>
                        <a:avLst/>
                        <a:gdLst/>
                        <a:ahLst/>
                        <a:cxnLst/>
                        <a:rect l="l" t="t" r="r" b="b"/>
                        <a:pathLst>
                          <a:path w="6106160" h="0">
                            <a:moveTo>
                              <a:pt x="0" y="0"/>
                            </a:moveTo>
                            <a:lnTo>
                              <a:pt x="6105644" y="0"/>
                            </a:lnTo>
                          </a:path>
                        </a:pathLst>
                      </a:custGeom>
                      <a:ln w="72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954688" from="56.664001pt,805.02356pt" to="537.423385pt,805.02356pt" stroked="true" strokeweight=".574560pt" strokecolor="#000000">
              <v:stroke dashstyle="solid"/>
              <w10:wrap type="none"/>
            </v:line>
          </w:pict>
        </mc:Fallback>
      </mc:AlternateContent>
    </w:r>
    <w:r>
      <w:rPr/>
      <mc:AlternateContent>
        <mc:Choice Requires="wps">
          <w:drawing>
            <wp:anchor distT="0" distB="0" distL="0" distR="0" allowOverlap="1" layoutInCell="1" locked="0" behindDoc="1" simplePos="0" relativeHeight="483362304">
              <wp:simplePos x="0" y="0"/>
              <wp:positionH relativeFrom="page">
                <wp:posOffset>706932</wp:posOffset>
              </wp:positionH>
              <wp:positionV relativeFrom="page">
                <wp:posOffset>10227054</wp:posOffset>
              </wp:positionV>
              <wp:extent cx="5850890" cy="280035"/>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5850890" cy="280035"/>
                      </a:xfrm>
                      <a:prstGeom prst="rect">
                        <a:avLst/>
                      </a:prstGeom>
                    </wps:spPr>
                    <wps:txbx>
                      <w:txbxContent>
                        <w:p>
                          <w:pPr>
                            <w:spacing w:before="16"/>
                            <w:ind w:left="0" w:right="58" w:firstLine="0"/>
                            <w:jc w:val="center"/>
                            <w:rPr>
                              <w:sz w:val="18"/>
                            </w:rPr>
                          </w:pPr>
                          <w:r>
                            <w:rPr>
                              <w:sz w:val="16"/>
                            </w:rPr>
                            <w:t>©</w:t>
                          </w:r>
                          <w:r>
                            <w:rPr>
                              <w:spacing w:val="-6"/>
                              <w:sz w:val="16"/>
                            </w:rPr>
                            <w:t> </w:t>
                          </w:r>
                          <w:r>
                            <w:rPr>
                              <w:sz w:val="16"/>
                            </w:rPr>
                            <w:t>2024</w:t>
                          </w:r>
                          <w:r>
                            <w:rPr>
                              <w:spacing w:val="-2"/>
                              <w:sz w:val="16"/>
                            </w:rPr>
                            <w:t> </w:t>
                          </w:r>
                          <w:r>
                            <w:rPr>
                              <w:sz w:val="16"/>
                            </w:rPr>
                            <w:t>by</w:t>
                          </w:r>
                          <w:r>
                            <w:rPr>
                              <w:spacing w:val="-2"/>
                              <w:sz w:val="16"/>
                            </w:rPr>
                            <w:t> </w:t>
                          </w:r>
                          <w:r>
                            <w:rPr>
                              <w:sz w:val="16"/>
                            </w:rPr>
                            <w:t>the</w:t>
                          </w:r>
                          <w:r>
                            <w:rPr>
                              <w:spacing w:val="-6"/>
                              <w:sz w:val="16"/>
                            </w:rPr>
                            <w:t> </w:t>
                          </w:r>
                          <w:r>
                            <w:rPr>
                              <w:sz w:val="16"/>
                            </w:rPr>
                            <w:t>O-RAN</w:t>
                          </w:r>
                          <w:r>
                            <w:rPr>
                              <w:spacing w:val="-3"/>
                              <w:sz w:val="16"/>
                            </w:rPr>
                            <w:t> </w:t>
                          </w:r>
                          <w:r>
                            <w:rPr>
                              <w:sz w:val="16"/>
                            </w:rPr>
                            <w:t>ALLIANCE e.V.</w:t>
                          </w:r>
                          <w:r>
                            <w:rPr>
                              <w:spacing w:val="-5"/>
                              <w:sz w:val="16"/>
                            </w:rPr>
                            <w:t> </w:t>
                          </w:r>
                          <w:r>
                            <w:rPr>
                              <w:sz w:val="16"/>
                            </w:rPr>
                            <w:t>Your use</w:t>
                          </w:r>
                          <w:r>
                            <w:rPr>
                              <w:spacing w:val="-2"/>
                              <w:sz w:val="16"/>
                            </w:rPr>
                            <w:t> </w:t>
                          </w:r>
                          <w:r>
                            <w:rPr>
                              <w:sz w:val="16"/>
                            </w:rPr>
                            <w:t>is</w:t>
                          </w:r>
                          <w:r>
                            <w:rPr>
                              <w:spacing w:val="-2"/>
                              <w:sz w:val="16"/>
                            </w:rPr>
                            <w:t> </w:t>
                          </w:r>
                          <w:r>
                            <w:rPr>
                              <w:sz w:val="16"/>
                            </w:rPr>
                            <w:t>subject</w:t>
                          </w:r>
                          <w:r>
                            <w:rPr>
                              <w:spacing w:val="-5"/>
                              <w:sz w:val="16"/>
                            </w:rPr>
                            <w:t> </w:t>
                          </w:r>
                          <w:r>
                            <w:rPr>
                              <w:sz w:val="16"/>
                            </w:rPr>
                            <w:t>to</w:t>
                          </w:r>
                          <w:r>
                            <w:rPr>
                              <w:spacing w:val="-5"/>
                              <w:sz w:val="16"/>
                            </w:rPr>
                            <w:t> </w:t>
                          </w:r>
                          <w:r>
                            <w:rPr>
                              <w:sz w:val="16"/>
                            </w:rPr>
                            <w:t>the</w:t>
                          </w:r>
                          <w:r>
                            <w:rPr>
                              <w:spacing w:val="-6"/>
                              <w:sz w:val="16"/>
                            </w:rPr>
                            <w:t> </w:t>
                          </w:r>
                          <w:r>
                            <w:rPr>
                              <w:sz w:val="16"/>
                            </w:rPr>
                            <w:t>copyright</w:t>
                          </w:r>
                          <w:r>
                            <w:rPr>
                              <w:spacing w:val="-1"/>
                              <w:sz w:val="16"/>
                            </w:rPr>
                            <w:t> </w:t>
                          </w:r>
                          <w:r>
                            <w:rPr>
                              <w:sz w:val="16"/>
                            </w:rPr>
                            <w:t>statement</w:t>
                          </w:r>
                          <w:r>
                            <w:rPr>
                              <w:spacing w:val="-1"/>
                              <w:sz w:val="16"/>
                            </w:rPr>
                            <w:t> </w:t>
                          </w:r>
                          <w:r>
                            <w:rPr>
                              <w:sz w:val="16"/>
                            </w:rPr>
                            <w:t>on</w:t>
                          </w:r>
                          <w:r>
                            <w:rPr>
                              <w:spacing w:val="-2"/>
                              <w:sz w:val="16"/>
                            </w:rPr>
                            <w:t> </w:t>
                          </w:r>
                          <w:r>
                            <w:rPr>
                              <w:sz w:val="16"/>
                            </w:rPr>
                            <w:t>the</w:t>
                          </w:r>
                          <w:r>
                            <w:rPr>
                              <w:spacing w:val="-5"/>
                              <w:sz w:val="16"/>
                            </w:rPr>
                            <w:t> </w:t>
                          </w:r>
                          <w:r>
                            <w:rPr>
                              <w:sz w:val="16"/>
                            </w:rPr>
                            <w:t>cover</w:t>
                          </w:r>
                          <w:r>
                            <w:rPr>
                              <w:spacing w:val="-1"/>
                              <w:sz w:val="16"/>
                            </w:rPr>
                            <w:t> </w:t>
                          </w:r>
                          <w:r>
                            <w:rPr>
                              <w:sz w:val="16"/>
                            </w:rPr>
                            <w:t>page</w:t>
                          </w:r>
                          <w:r>
                            <w:rPr>
                              <w:spacing w:val="-1"/>
                              <w:sz w:val="16"/>
                            </w:rPr>
                            <w:t> </w:t>
                          </w:r>
                          <w:r>
                            <w:rPr>
                              <w:sz w:val="16"/>
                            </w:rPr>
                            <w:t>of</w:t>
                          </w:r>
                          <w:r>
                            <w:rPr>
                              <w:spacing w:val="-1"/>
                              <w:sz w:val="16"/>
                            </w:rPr>
                            <w:t> </w:t>
                          </w:r>
                          <w:r>
                            <w:rPr>
                              <w:sz w:val="16"/>
                            </w:rPr>
                            <w:t>this</w:t>
                          </w:r>
                          <w:r>
                            <w:rPr>
                              <w:spacing w:val="-2"/>
                              <w:sz w:val="16"/>
                            </w:rPr>
                            <w:t> </w:t>
                          </w:r>
                          <w:r>
                            <w:rPr>
                              <w:sz w:val="16"/>
                            </w:rPr>
                            <w:t>specification.</w:t>
                          </w:r>
                          <w:r>
                            <w:rPr>
                              <w:spacing w:val="36"/>
                              <w:sz w:val="16"/>
                            </w:rPr>
                            <w:t>  </w:t>
                          </w:r>
                          <w:r>
                            <w:rPr>
                              <w:spacing w:val="-5"/>
                              <w:sz w:val="18"/>
                            </w:rPr>
                            <w:fldChar w:fldCharType="begin"/>
                          </w:r>
                          <w:r>
                            <w:rPr>
                              <w:spacing w:val="-5"/>
                              <w:sz w:val="18"/>
                            </w:rPr>
                            <w:instrText> PAGE </w:instrText>
                          </w:r>
                          <w:r>
                            <w:rPr>
                              <w:spacing w:val="-5"/>
                              <w:sz w:val="18"/>
                            </w:rPr>
                            <w:fldChar w:fldCharType="separate"/>
                          </w:r>
                          <w:r>
                            <w:rPr>
                              <w:spacing w:val="-5"/>
                              <w:sz w:val="18"/>
                            </w:rPr>
                            <w:t>53</w:t>
                          </w:r>
                          <w:r>
                            <w:rPr>
                              <w:spacing w:val="-5"/>
                              <w:sz w:val="18"/>
                            </w:rPr>
                            <w:fldChar w:fldCharType="end"/>
                          </w:r>
                        </w:p>
                        <w:p>
                          <w:pPr>
                            <w:spacing w:before="13"/>
                            <w:ind w:left="511" w:right="58" w:firstLine="0"/>
                            <w:jc w:val="center"/>
                            <w:rPr>
                              <w:sz w:val="16"/>
                            </w:rPr>
                          </w:pPr>
                          <w:r>
                            <w:rPr>
                              <w:color w:val="EC7C30"/>
                              <w:sz w:val="16"/>
                            </w:rPr>
                            <w:t>Orange</w:t>
                          </w:r>
                          <w:r>
                            <w:rPr>
                              <w:color w:val="EC7C30"/>
                              <w:spacing w:val="-11"/>
                              <w:sz w:val="16"/>
                            </w:rPr>
                            <w:t> </w:t>
                          </w:r>
                          <w:r>
                            <w:rPr>
                              <w:color w:val="EC7C30"/>
                              <w:spacing w:val="-2"/>
                              <w:sz w:val="16"/>
                            </w:rPr>
                            <w:t>Restricted</w:t>
                          </w:r>
                        </w:p>
                      </w:txbxContent>
                    </wps:txbx>
                    <wps:bodyPr wrap="square" lIns="0" tIns="0" rIns="0" bIns="0" rtlCol="0">
                      <a:noAutofit/>
                    </wps:bodyPr>
                  </wps:wsp>
                </a:graphicData>
              </a:graphic>
            </wp:anchor>
          </w:drawing>
        </mc:Choice>
        <mc:Fallback>
          <w:pict>
            <v:shape style="position:absolute;margin-left:55.664001pt;margin-top:805.279907pt;width:460.7pt;height:22.05pt;mso-position-horizontal-relative:page;mso-position-vertical-relative:page;z-index:-19954176" type="#_x0000_t202" id="docshape433" filled="false" stroked="false">
              <v:textbox inset="0,0,0,0">
                <w:txbxContent>
                  <w:p>
                    <w:pPr>
                      <w:spacing w:before="16"/>
                      <w:ind w:left="0" w:right="58" w:firstLine="0"/>
                      <w:jc w:val="center"/>
                      <w:rPr>
                        <w:sz w:val="18"/>
                      </w:rPr>
                    </w:pPr>
                    <w:r>
                      <w:rPr>
                        <w:sz w:val="16"/>
                      </w:rPr>
                      <w:t>©</w:t>
                    </w:r>
                    <w:r>
                      <w:rPr>
                        <w:spacing w:val="-6"/>
                        <w:sz w:val="16"/>
                      </w:rPr>
                      <w:t> </w:t>
                    </w:r>
                    <w:r>
                      <w:rPr>
                        <w:sz w:val="16"/>
                      </w:rPr>
                      <w:t>2024</w:t>
                    </w:r>
                    <w:r>
                      <w:rPr>
                        <w:spacing w:val="-2"/>
                        <w:sz w:val="16"/>
                      </w:rPr>
                      <w:t> </w:t>
                    </w:r>
                    <w:r>
                      <w:rPr>
                        <w:sz w:val="16"/>
                      </w:rPr>
                      <w:t>by</w:t>
                    </w:r>
                    <w:r>
                      <w:rPr>
                        <w:spacing w:val="-2"/>
                        <w:sz w:val="16"/>
                      </w:rPr>
                      <w:t> </w:t>
                    </w:r>
                    <w:r>
                      <w:rPr>
                        <w:sz w:val="16"/>
                      </w:rPr>
                      <w:t>the</w:t>
                    </w:r>
                    <w:r>
                      <w:rPr>
                        <w:spacing w:val="-6"/>
                        <w:sz w:val="16"/>
                      </w:rPr>
                      <w:t> </w:t>
                    </w:r>
                    <w:r>
                      <w:rPr>
                        <w:sz w:val="16"/>
                      </w:rPr>
                      <w:t>O-RAN</w:t>
                    </w:r>
                    <w:r>
                      <w:rPr>
                        <w:spacing w:val="-3"/>
                        <w:sz w:val="16"/>
                      </w:rPr>
                      <w:t> </w:t>
                    </w:r>
                    <w:r>
                      <w:rPr>
                        <w:sz w:val="16"/>
                      </w:rPr>
                      <w:t>ALLIANCE e.V.</w:t>
                    </w:r>
                    <w:r>
                      <w:rPr>
                        <w:spacing w:val="-5"/>
                        <w:sz w:val="16"/>
                      </w:rPr>
                      <w:t> </w:t>
                    </w:r>
                    <w:r>
                      <w:rPr>
                        <w:sz w:val="16"/>
                      </w:rPr>
                      <w:t>Your use</w:t>
                    </w:r>
                    <w:r>
                      <w:rPr>
                        <w:spacing w:val="-2"/>
                        <w:sz w:val="16"/>
                      </w:rPr>
                      <w:t> </w:t>
                    </w:r>
                    <w:r>
                      <w:rPr>
                        <w:sz w:val="16"/>
                      </w:rPr>
                      <w:t>is</w:t>
                    </w:r>
                    <w:r>
                      <w:rPr>
                        <w:spacing w:val="-2"/>
                        <w:sz w:val="16"/>
                      </w:rPr>
                      <w:t> </w:t>
                    </w:r>
                    <w:r>
                      <w:rPr>
                        <w:sz w:val="16"/>
                      </w:rPr>
                      <w:t>subject</w:t>
                    </w:r>
                    <w:r>
                      <w:rPr>
                        <w:spacing w:val="-5"/>
                        <w:sz w:val="16"/>
                      </w:rPr>
                      <w:t> </w:t>
                    </w:r>
                    <w:r>
                      <w:rPr>
                        <w:sz w:val="16"/>
                      </w:rPr>
                      <w:t>to</w:t>
                    </w:r>
                    <w:r>
                      <w:rPr>
                        <w:spacing w:val="-5"/>
                        <w:sz w:val="16"/>
                      </w:rPr>
                      <w:t> </w:t>
                    </w:r>
                    <w:r>
                      <w:rPr>
                        <w:sz w:val="16"/>
                      </w:rPr>
                      <w:t>the</w:t>
                    </w:r>
                    <w:r>
                      <w:rPr>
                        <w:spacing w:val="-6"/>
                        <w:sz w:val="16"/>
                      </w:rPr>
                      <w:t> </w:t>
                    </w:r>
                    <w:r>
                      <w:rPr>
                        <w:sz w:val="16"/>
                      </w:rPr>
                      <w:t>copyright</w:t>
                    </w:r>
                    <w:r>
                      <w:rPr>
                        <w:spacing w:val="-1"/>
                        <w:sz w:val="16"/>
                      </w:rPr>
                      <w:t> </w:t>
                    </w:r>
                    <w:r>
                      <w:rPr>
                        <w:sz w:val="16"/>
                      </w:rPr>
                      <w:t>statement</w:t>
                    </w:r>
                    <w:r>
                      <w:rPr>
                        <w:spacing w:val="-1"/>
                        <w:sz w:val="16"/>
                      </w:rPr>
                      <w:t> </w:t>
                    </w:r>
                    <w:r>
                      <w:rPr>
                        <w:sz w:val="16"/>
                      </w:rPr>
                      <w:t>on</w:t>
                    </w:r>
                    <w:r>
                      <w:rPr>
                        <w:spacing w:val="-2"/>
                        <w:sz w:val="16"/>
                      </w:rPr>
                      <w:t> </w:t>
                    </w:r>
                    <w:r>
                      <w:rPr>
                        <w:sz w:val="16"/>
                      </w:rPr>
                      <w:t>the</w:t>
                    </w:r>
                    <w:r>
                      <w:rPr>
                        <w:spacing w:val="-5"/>
                        <w:sz w:val="16"/>
                      </w:rPr>
                      <w:t> </w:t>
                    </w:r>
                    <w:r>
                      <w:rPr>
                        <w:sz w:val="16"/>
                      </w:rPr>
                      <w:t>cover</w:t>
                    </w:r>
                    <w:r>
                      <w:rPr>
                        <w:spacing w:val="-1"/>
                        <w:sz w:val="16"/>
                      </w:rPr>
                      <w:t> </w:t>
                    </w:r>
                    <w:r>
                      <w:rPr>
                        <w:sz w:val="16"/>
                      </w:rPr>
                      <w:t>page</w:t>
                    </w:r>
                    <w:r>
                      <w:rPr>
                        <w:spacing w:val="-1"/>
                        <w:sz w:val="16"/>
                      </w:rPr>
                      <w:t> </w:t>
                    </w:r>
                    <w:r>
                      <w:rPr>
                        <w:sz w:val="16"/>
                      </w:rPr>
                      <w:t>of</w:t>
                    </w:r>
                    <w:r>
                      <w:rPr>
                        <w:spacing w:val="-1"/>
                        <w:sz w:val="16"/>
                      </w:rPr>
                      <w:t> </w:t>
                    </w:r>
                    <w:r>
                      <w:rPr>
                        <w:sz w:val="16"/>
                      </w:rPr>
                      <w:t>this</w:t>
                    </w:r>
                    <w:r>
                      <w:rPr>
                        <w:spacing w:val="-2"/>
                        <w:sz w:val="16"/>
                      </w:rPr>
                      <w:t> </w:t>
                    </w:r>
                    <w:r>
                      <w:rPr>
                        <w:sz w:val="16"/>
                      </w:rPr>
                      <w:t>specification.</w:t>
                    </w:r>
                    <w:r>
                      <w:rPr>
                        <w:spacing w:val="36"/>
                        <w:sz w:val="16"/>
                      </w:rPr>
                      <w:t>  </w:t>
                    </w:r>
                    <w:r>
                      <w:rPr>
                        <w:spacing w:val="-5"/>
                        <w:sz w:val="18"/>
                      </w:rPr>
                      <w:fldChar w:fldCharType="begin"/>
                    </w:r>
                    <w:r>
                      <w:rPr>
                        <w:spacing w:val="-5"/>
                        <w:sz w:val="18"/>
                      </w:rPr>
                      <w:instrText> PAGE </w:instrText>
                    </w:r>
                    <w:r>
                      <w:rPr>
                        <w:spacing w:val="-5"/>
                        <w:sz w:val="18"/>
                      </w:rPr>
                      <w:fldChar w:fldCharType="separate"/>
                    </w:r>
                    <w:r>
                      <w:rPr>
                        <w:spacing w:val="-5"/>
                        <w:sz w:val="18"/>
                      </w:rPr>
                      <w:t>53</w:t>
                    </w:r>
                    <w:r>
                      <w:rPr>
                        <w:spacing w:val="-5"/>
                        <w:sz w:val="18"/>
                      </w:rPr>
                      <w:fldChar w:fldCharType="end"/>
                    </w:r>
                  </w:p>
                  <w:p>
                    <w:pPr>
                      <w:spacing w:before="13"/>
                      <w:ind w:left="511" w:right="58" w:firstLine="0"/>
                      <w:jc w:val="center"/>
                      <w:rPr>
                        <w:sz w:val="16"/>
                      </w:rPr>
                    </w:pPr>
                    <w:r>
                      <w:rPr>
                        <w:color w:val="EC7C30"/>
                        <w:sz w:val="16"/>
                      </w:rPr>
                      <w:t>Orange</w:t>
                    </w:r>
                    <w:r>
                      <w:rPr>
                        <w:color w:val="EC7C30"/>
                        <w:spacing w:val="-11"/>
                        <w:sz w:val="16"/>
                      </w:rPr>
                      <w:t> </w:t>
                    </w:r>
                    <w:r>
                      <w:rPr>
                        <w:color w:val="EC7C30"/>
                        <w:spacing w:val="-2"/>
                        <w:sz w:val="16"/>
                      </w:rPr>
                      <w:t>Restricted</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3353088">
          <wp:simplePos x="0" y="0"/>
          <wp:positionH relativeFrom="page">
            <wp:posOffset>727746</wp:posOffset>
          </wp:positionH>
          <wp:positionV relativeFrom="page">
            <wp:posOffset>606334</wp:posOffset>
          </wp:positionV>
          <wp:extent cx="1052959" cy="366213"/>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3353600">
              <wp:simplePos x="0" y="0"/>
              <wp:positionH relativeFrom="page">
                <wp:posOffset>5006085</wp:posOffset>
              </wp:positionH>
              <wp:positionV relativeFrom="page">
                <wp:posOffset>531925</wp:posOffset>
              </wp:positionV>
              <wp:extent cx="1806575" cy="1549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806575" cy="154940"/>
                      </a:xfrm>
                      <a:prstGeom prst="rect">
                        <a:avLst/>
                      </a:prstGeom>
                    </wps:spPr>
                    <wps:txbx>
                      <w:txbxContent>
                        <w:p>
                          <w:pPr>
                            <w:spacing w:before="16"/>
                            <w:ind w:left="20" w:right="0" w:firstLine="0"/>
                            <w:jc w:val="left"/>
                            <w:rPr>
                              <w:b/>
                              <w:sz w:val="18"/>
                            </w:rPr>
                          </w:pPr>
                          <w:r>
                            <w:rPr>
                              <w:b/>
                              <w:spacing w:val="-2"/>
                              <w:sz w:val="18"/>
                            </w:rPr>
                            <w:t>O-RAN.WG9.WDM.0-R004-v05.00</w:t>
                          </w:r>
                        </w:p>
                      </w:txbxContent>
                    </wps:txbx>
                    <wps:bodyPr wrap="square" lIns="0" tIns="0" rIns="0" bIns="0" rtlCol="0">
                      <a:noAutofit/>
                    </wps:bodyPr>
                  </wps:wsp>
                </a:graphicData>
              </a:graphic>
            </wp:anchor>
          </w:drawing>
        </mc:Choice>
        <mc:Fallback>
          <w:pict>
            <v:shape style="position:absolute;margin-left:394.179993pt;margin-top:41.883888pt;width:142.25pt;height:12.2pt;mso-position-horizontal-relative:page;mso-position-vertical-relative:page;z-index:-19962880" type="#_x0000_t202" id="docshape4" filled="false" stroked="false">
              <v:textbox inset="0,0,0,0">
                <w:txbxContent>
                  <w:p>
                    <w:pPr>
                      <w:spacing w:before="16"/>
                      <w:ind w:left="20" w:right="0" w:firstLine="0"/>
                      <w:jc w:val="left"/>
                      <w:rPr>
                        <w:b/>
                        <w:sz w:val="18"/>
                      </w:rPr>
                    </w:pPr>
                    <w:r>
                      <w:rPr>
                        <w:b/>
                        <w:spacing w:val="-2"/>
                        <w:sz w:val="18"/>
                      </w:rPr>
                      <w:t>O-RAN.WG9.WDM.0-R004-v05.00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3355136">
          <wp:simplePos x="0" y="0"/>
          <wp:positionH relativeFrom="page">
            <wp:posOffset>727746</wp:posOffset>
          </wp:positionH>
          <wp:positionV relativeFrom="page">
            <wp:posOffset>606334</wp:posOffset>
          </wp:positionV>
          <wp:extent cx="1052959" cy="366213"/>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3355648">
              <wp:simplePos x="0" y="0"/>
              <wp:positionH relativeFrom="page">
                <wp:posOffset>5442839</wp:posOffset>
              </wp:positionH>
              <wp:positionV relativeFrom="page">
                <wp:posOffset>2167762</wp:posOffset>
              </wp:positionV>
              <wp:extent cx="45720" cy="952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45720" cy="9525"/>
                      </a:xfrm>
                      <a:custGeom>
                        <a:avLst/>
                        <a:gdLst/>
                        <a:ahLst/>
                        <a:cxnLst/>
                        <a:rect l="l" t="t" r="r" b="b"/>
                        <a:pathLst>
                          <a:path w="45720" h="9525">
                            <a:moveTo>
                              <a:pt x="45720" y="0"/>
                            </a:moveTo>
                            <a:lnTo>
                              <a:pt x="0" y="0"/>
                            </a:lnTo>
                            <a:lnTo>
                              <a:pt x="0" y="9144"/>
                            </a:lnTo>
                            <a:lnTo>
                              <a:pt x="45720" y="9144"/>
                            </a:lnTo>
                            <a:lnTo>
                              <a:pt x="45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8.570007pt;margin-top:170.689987pt;width:3.6pt;height:.72pt;mso-position-horizontal-relative:page;mso-position-vertical-relative:page;z-index:-19960832" id="docshape1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356160">
              <wp:simplePos x="0" y="0"/>
              <wp:positionH relativeFrom="page">
                <wp:posOffset>5006085</wp:posOffset>
              </wp:positionH>
              <wp:positionV relativeFrom="page">
                <wp:posOffset>531925</wp:posOffset>
              </wp:positionV>
              <wp:extent cx="1806575" cy="15494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6575" cy="154940"/>
                      </a:xfrm>
                      <a:prstGeom prst="rect">
                        <a:avLst/>
                      </a:prstGeom>
                    </wps:spPr>
                    <wps:txbx>
                      <w:txbxContent>
                        <w:p>
                          <w:pPr>
                            <w:spacing w:before="16"/>
                            <w:ind w:left="20" w:right="0" w:firstLine="0"/>
                            <w:jc w:val="left"/>
                            <w:rPr>
                              <w:b/>
                              <w:sz w:val="18"/>
                            </w:rPr>
                          </w:pPr>
                          <w:r>
                            <w:rPr>
                              <w:b/>
                              <w:spacing w:val="-2"/>
                              <w:sz w:val="18"/>
                            </w:rPr>
                            <w:t>O-RAN.WG9.WDM.0-R004-v05.00</w:t>
                          </w:r>
                        </w:p>
                      </w:txbxContent>
                    </wps:txbx>
                    <wps:bodyPr wrap="square" lIns="0" tIns="0" rIns="0" bIns="0" rtlCol="0">
                      <a:noAutofit/>
                    </wps:bodyPr>
                  </wps:wsp>
                </a:graphicData>
              </a:graphic>
            </wp:anchor>
          </w:drawing>
        </mc:Choice>
        <mc:Fallback>
          <w:pict>
            <v:shape style="position:absolute;margin-left:394.179993pt;margin-top:41.883888pt;width:142.25pt;height:12.2pt;mso-position-horizontal-relative:page;mso-position-vertical-relative:page;z-index:-19960320" type="#_x0000_t202" id="docshape13" filled="false" stroked="false">
              <v:textbox inset="0,0,0,0">
                <w:txbxContent>
                  <w:p>
                    <w:pPr>
                      <w:spacing w:before="16"/>
                      <w:ind w:left="20" w:right="0" w:firstLine="0"/>
                      <w:jc w:val="left"/>
                      <w:rPr>
                        <w:b/>
                        <w:sz w:val="18"/>
                      </w:rPr>
                    </w:pPr>
                    <w:r>
                      <w:rPr>
                        <w:b/>
                        <w:spacing w:val="-2"/>
                        <w:sz w:val="18"/>
                      </w:rPr>
                      <w:t>O-RAN.WG9.WDM.0-R004-v05.00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3357696">
          <wp:simplePos x="0" y="0"/>
          <wp:positionH relativeFrom="page">
            <wp:posOffset>727746</wp:posOffset>
          </wp:positionH>
          <wp:positionV relativeFrom="page">
            <wp:posOffset>606334</wp:posOffset>
          </wp:positionV>
          <wp:extent cx="1052959" cy="366213"/>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3358208">
              <wp:simplePos x="0" y="0"/>
              <wp:positionH relativeFrom="page">
                <wp:posOffset>5006085</wp:posOffset>
              </wp:positionH>
              <wp:positionV relativeFrom="page">
                <wp:posOffset>531925</wp:posOffset>
              </wp:positionV>
              <wp:extent cx="1806575" cy="15494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06575" cy="154940"/>
                      </a:xfrm>
                      <a:prstGeom prst="rect">
                        <a:avLst/>
                      </a:prstGeom>
                    </wps:spPr>
                    <wps:txbx>
                      <w:txbxContent>
                        <w:p>
                          <w:pPr>
                            <w:spacing w:before="16"/>
                            <w:ind w:left="20" w:right="0" w:firstLine="0"/>
                            <w:jc w:val="left"/>
                            <w:rPr>
                              <w:b/>
                              <w:sz w:val="18"/>
                            </w:rPr>
                          </w:pPr>
                          <w:r>
                            <w:rPr>
                              <w:b/>
                              <w:spacing w:val="-2"/>
                              <w:sz w:val="18"/>
                            </w:rPr>
                            <w:t>O-RAN.WG9.WDM.0-R004-v05.00</w:t>
                          </w:r>
                        </w:p>
                      </w:txbxContent>
                    </wps:txbx>
                    <wps:bodyPr wrap="square" lIns="0" tIns="0" rIns="0" bIns="0" rtlCol="0">
                      <a:noAutofit/>
                    </wps:bodyPr>
                  </wps:wsp>
                </a:graphicData>
              </a:graphic>
            </wp:anchor>
          </w:drawing>
        </mc:Choice>
        <mc:Fallback>
          <w:pict>
            <v:shape style="position:absolute;margin-left:394.179993pt;margin-top:41.883888pt;width:142.25pt;height:12.2pt;mso-position-horizontal-relative:page;mso-position-vertical-relative:page;z-index:-19958272" type="#_x0000_t202" id="docshape15" filled="false" stroked="false">
              <v:textbox inset="0,0,0,0">
                <w:txbxContent>
                  <w:p>
                    <w:pPr>
                      <w:spacing w:before="16"/>
                      <w:ind w:left="20" w:right="0" w:firstLine="0"/>
                      <w:jc w:val="left"/>
                      <w:rPr>
                        <w:b/>
                        <w:sz w:val="18"/>
                      </w:rPr>
                    </w:pPr>
                    <w:r>
                      <w:rPr>
                        <w:b/>
                        <w:spacing w:val="-2"/>
                        <w:sz w:val="18"/>
                      </w:rPr>
                      <w:t>O-RAN.WG9.WDM.0-R004-v05.00</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3359744">
          <wp:simplePos x="0" y="0"/>
          <wp:positionH relativeFrom="page">
            <wp:posOffset>727746</wp:posOffset>
          </wp:positionH>
          <wp:positionV relativeFrom="page">
            <wp:posOffset>606334</wp:posOffset>
          </wp:positionV>
          <wp:extent cx="1052959" cy="366213"/>
          <wp:effectExtent l="0" t="0" r="0" b="0"/>
          <wp:wrapNone/>
          <wp:docPr id="476" name="Image 476"/>
          <wp:cNvGraphicFramePr>
            <a:graphicFrameLocks/>
          </wp:cNvGraphicFramePr>
          <a:graphic>
            <a:graphicData uri="http://schemas.openxmlformats.org/drawingml/2006/picture">
              <pic:pic>
                <pic:nvPicPr>
                  <pic:cNvPr id="476" name="Image 476"/>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3360256">
              <wp:simplePos x="0" y="0"/>
              <wp:positionH relativeFrom="page">
                <wp:posOffset>5006085</wp:posOffset>
              </wp:positionH>
              <wp:positionV relativeFrom="page">
                <wp:posOffset>531925</wp:posOffset>
              </wp:positionV>
              <wp:extent cx="1806575" cy="154940"/>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1806575" cy="154940"/>
                      </a:xfrm>
                      <a:prstGeom prst="rect">
                        <a:avLst/>
                      </a:prstGeom>
                    </wps:spPr>
                    <wps:txbx>
                      <w:txbxContent>
                        <w:p>
                          <w:pPr>
                            <w:spacing w:before="16"/>
                            <w:ind w:left="20" w:right="0" w:firstLine="0"/>
                            <w:jc w:val="left"/>
                            <w:rPr>
                              <w:b/>
                              <w:sz w:val="18"/>
                            </w:rPr>
                          </w:pPr>
                          <w:r>
                            <w:rPr>
                              <w:b/>
                              <w:spacing w:val="-2"/>
                              <w:sz w:val="18"/>
                            </w:rPr>
                            <w:t>O-RAN.WG9.WDM.0-R004-v05.00</w:t>
                          </w:r>
                        </w:p>
                      </w:txbxContent>
                    </wps:txbx>
                    <wps:bodyPr wrap="square" lIns="0" tIns="0" rIns="0" bIns="0" rtlCol="0">
                      <a:noAutofit/>
                    </wps:bodyPr>
                  </wps:wsp>
                </a:graphicData>
              </a:graphic>
            </wp:anchor>
          </w:drawing>
        </mc:Choice>
        <mc:Fallback>
          <w:pict>
            <v:shape style="position:absolute;margin-left:394.179993pt;margin-top:41.883888pt;width:142.25pt;height:12.2pt;mso-position-horizontal-relative:page;mso-position-vertical-relative:page;z-index:-19956224" type="#_x0000_t202" id="docshape420" filled="false" stroked="false">
              <v:textbox inset="0,0,0,0">
                <w:txbxContent>
                  <w:p>
                    <w:pPr>
                      <w:spacing w:before="16"/>
                      <w:ind w:left="20" w:right="0" w:firstLine="0"/>
                      <w:jc w:val="left"/>
                      <w:rPr>
                        <w:b/>
                        <w:sz w:val="18"/>
                      </w:rPr>
                    </w:pPr>
                    <w:r>
                      <w:rPr>
                        <w:b/>
                        <w:spacing w:val="-2"/>
                        <w:sz w:val="18"/>
                      </w:rPr>
                      <w:t>O-RAN.WG9.WDM.0-R004-v05.00</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3360768">
          <wp:simplePos x="0" y="0"/>
          <wp:positionH relativeFrom="page">
            <wp:posOffset>727746</wp:posOffset>
          </wp:positionH>
          <wp:positionV relativeFrom="page">
            <wp:posOffset>606334</wp:posOffset>
          </wp:positionV>
          <wp:extent cx="1052959" cy="366213"/>
          <wp:effectExtent l="0" t="0" r="0" b="0"/>
          <wp:wrapNone/>
          <wp:docPr id="489" name="Image 489"/>
          <wp:cNvGraphicFramePr>
            <a:graphicFrameLocks/>
          </wp:cNvGraphicFramePr>
          <a:graphic>
            <a:graphicData uri="http://schemas.openxmlformats.org/drawingml/2006/picture">
              <pic:pic>
                <pic:nvPicPr>
                  <pic:cNvPr id="489" name="Image 489"/>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3361280">
              <wp:simplePos x="0" y="0"/>
              <wp:positionH relativeFrom="page">
                <wp:posOffset>5006085</wp:posOffset>
              </wp:positionH>
              <wp:positionV relativeFrom="page">
                <wp:posOffset>531925</wp:posOffset>
              </wp:positionV>
              <wp:extent cx="1806575" cy="154940"/>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1806575" cy="154940"/>
                      </a:xfrm>
                      <a:prstGeom prst="rect">
                        <a:avLst/>
                      </a:prstGeom>
                    </wps:spPr>
                    <wps:txbx>
                      <w:txbxContent>
                        <w:p>
                          <w:pPr>
                            <w:spacing w:before="16"/>
                            <w:ind w:left="20" w:right="0" w:firstLine="0"/>
                            <w:jc w:val="left"/>
                            <w:rPr>
                              <w:b/>
                              <w:sz w:val="18"/>
                            </w:rPr>
                          </w:pPr>
                          <w:r>
                            <w:rPr>
                              <w:b/>
                              <w:spacing w:val="-2"/>
                              <w:sz w:val="18"/>
                            </w:rPr>
                            <w:t>O-RAN.WG9.WDM.0-R004-v05.00</w:t>
                          </w:r>
                        </w:p>
                      </w:txbxContent>
                    </wps:txbx>
                    <wps:bodyPr wrap="square" lIns="0" tIns="0" rIns="0" bIns="0" rtlCol="0">
                      <a:noAutofit/>
                    </wps:bodyPr>
                  </wps:wsp>
                </a:graphicData>
              </a:graphic>
            </wp:anchor>
          </w:drawing>
        </mc:Choice>
        <mc:Fallback>
          <w:pict>
            <v:shape style="position:absolute;margin-left:394.179993pt;margin-top:41.883888pt;width:142.25pt;height:12.2pt;mso-position-horizontal-relative:page;mso-position-vertical-relative:page;z-index:-19955200" type="#_x0000_t202" id="docshape432" filled="false" stroked="false">
              <v:textbox inset="0,0,0,0">
                <w:txbxContent>
                  <w:p>
                    <w:pPr>
                      <w:spacing w:before="16"/>
                      <w:ind w:left="20" w:right="0" w:firstLine="0"/>
                      <w:jc w:val="left"/>
                      <w:rPr>
                        <w:b/>
                        <w:sz w:val="18"/>
                      </w:rPr>
                    </w:pPr>
                    <w:r>
                      <w:rPr>
                        <w:b/>
                        <w:spacing w:val="-2"/>
                        <w:sz w:val="18"/>
                      </w:rPr>
                      <w:t>O-RAN.WG9.WDM.0-R004-v05.00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0"/>
      <w:numFmt w:val="bullet"/>
      <w:lvlText w:val=""/>
      <w:lvlJc w:val="left"/>
      <w:pPr>
        <w:ind w:left="2281" w:hanging="360"/>
      </w:pPr>
      <w:rPr>
        <w:rFonts w:hint="default" w:ascii="Symbol" w:hAnsi="Symbol" w:eastAsia="Symbol" w:cs="Symbol"/>
        <w:spacing w:val="0"/>
        <w:w w:val="100"/>
        <w:lang w:val="en-US" w:eastAsia="en-US" w:bidi="ar-SA"/>
      </w:rPr>
    </w:lvl>
    <w:lvl w:ilvl="1">
      <w:start w:val="0"/>
      <w:numFmt w:val="bullet"/>
      <w:lvlText w:val="•"/>
      <w:lvlJc w:val="left"/>
      <w:pPr>
        <w:ind w:left="3182" w:hanging="360"/>
      </w:pPr>
      <w:rPr>
        <w:rFonts w:hint="default"/>
        <w:lang w:val="en-US" w:eastAsia="en-US" w:bidi="ar-SA"/>
      </w:rPr>
    </w:lvl>
    <w:lvl w:ilvl="2">
      <w:start w:val="0"/>
      <w:numFmt w:val="bullet"/>
      <w:lvlText w:val="•"/>
      <w:lvlJc w:val="left"/>
      <w:pPr>
        <w:ind w:left="4085" w:hanging="360"/>
      </w:pPr>
      <w:rPr>
        <w:rFonts w:hint="default"/>
        <w:lang w:val="en-US" w:eastAsia="en-US" w:bidi="ar-SA"/>
      </w:rPr>
    </w:lvl>
    <w:lvl w:ilvl="3">
      <w:start w:val="0"/>
      <w:numFmt w:val="bullet"/>
      <w:lvlText w:val="•"/>
      <w:lvlJc w:val="left"/>
      <w:pPr>
        <w:ind w:left="4988" w:hanging="360"/>
      </w:pPr>
      <w:rPr>
        <w:rFonts w:hint="default"/>
        <w:lang w:val="en-US" w:eastAsia="en-US" w:bidi="ar-SA"/>
      </w:rPr>
    </w:lvl>
    <w:lvl w:ilvl="4">
      <w:start w:val="0"/>
      <w:numFmt w:val="bullet"/>
      <w:lvlText w:val="•"/>
      <w:lvlJc w:val="left"/>
      <w:pPr>
        <w:ind w:left="5891" w:hanging="360"/>
      </w:pPr>
      <w:rPr>
        <w:rFonts w:hint="default"/>
        <w:lang w:val="en-US" w:eastAsia="en-US" w:bidi="ar-SA"/>
      </w:rPr>
    </w:lvl>
    <w:lvl w:ilvl="5">
      <w:start w:val="0"/>
      <w:numFmt w:val="bullet"/>
      <w:lvlText w:val="•"/>
      <w:lvlJc w:val="left"/>
      <w:pPr>
        <w:ind w:left="6794" w:hanging="360"/>
      </w:pPr>
      <w:rPr>
        <w:rFonts w:hint="default"/>
        <w:lang w:val="en-US" w:eastAsia="en-US" w:bidi="ar-SA"/>
      </w:rPr>
    </w:lvl>
    <w:lvl w:ilvl="6">
      <w:start w:val="0"/>
      <w:numFmt w:val="bullet"/>
      <w:lvlText w:val="•"/>
      <w:lvlJc w:val="left"/>
      <w:pPr>
        <w:ind w:left="7697" w:hanging="360"/>
      </w:pPr>
      <w:rPr>
        <w:rFonts w:hint="default"/>
        <w:lang w:val="en-US" w:eastAsia="en-US" w:bidi="ar-SA"/>
      </w:rPr>
    </w:lvl>
    <w:lvl w:ilvl="7">
      <w:start w:val="0"/>
      <w:numFmt w:val="bullet"/>
      <w:lvlText w:val="•"/>
      <w:lvlJc w:val="left"/>
      <w:pPr>
        <w:ind w:left="8600" w:hanging="360"/>
      </w:pPr>
      <w:rPr>
        <w:rFonts w:hint="default"/>
        <w:lang w:val="en-US" w:eastAsia="en-US" w:bidi="ar-SA"/>
      </w:rPr>
    </w:lvl>
    <w:lvl w:ilvl="8">
      <w:start w:val="0"/>
      <w:numFmt w:val="bullet"/>
      <w:lvlText w:val="•"/>
      <w:lvlJc w:val="left"/>
      <w:pPr>
        <w:ind w:left="9503" w:hanging="360"/>
      </w:pPr>
      <w:rPr>
        <w:rFonts w:hint="default"/>
        <w:lang w:val="en-US" w:eastAsia="en-US" w:bidi="ar-SA"/>
      </w:rPr>
    </w:lvl>
  </w:abstractNum>
  <w:abstractNum w:abstractNumId="33">
    <w:multiLevelType w:val="hybridMultilevel"/>
    <w:lvl w:ilvl="0">
      <w:start w:val="0"/>
      <w:numFmt w:val="bullet"/>
      <w:lvlText w:val=""/>
      <w:lvlJc w:val="left"/>
      <w:pPr>
        <w:ind w:left="1657"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624" w:hanging="361"/>
      </w:pPr>
      <w:rPr>
        <w:rFonts w:hint="default"/>
        <w:lang w:val="en-US" w:eastAsia="en-US" w:bidi="ar-SA"/>
      </w:rPr>
    </w:lvl>
    <w:lvl w:ilvl="2">
      <w:start w:val="0"/>
      <w:numFmt w:val="bullet"/>
      <w:lvlText w:val="•"/>
      <w:lvlJc w:val="left"/>
      <w:pPr>
        <w:ind w:left="3589" w:hanging="361"/>
      </w:pPr>
      <w:rPr>
        <w:rFonts w:hint="default"/>
        <w:lang w:val="en-US" w:eastAsia="en-US" w:bidi="ar-SA"/>
      </w:rPr>
    </w:lvl>
    <w:lvl w:ilvl="3">
      <w:start w:val="0"/>
      <w:numFmt w:val="bullet"/>
      <w:lvlText w:val="•"/>
      <w:lvlJc w:val="left"/>
      <w:pPr>
        <w:ind w:left="4554" w:hanging="361"/>
      </w:pPr>
      <w:rPr>
        <w:rFonts w:hint="default"/>
        <w:lang w:val="en-US" w:eastAsia="en-US" w:bidi="ar-SA"/>
      </w:rPr>
    </w:lvl>
    <w:lvl w:ilvl="4">
      <w:start w:val="0"/>
      <w:numFmt w:val="bullet"/>
      <w:lvlText w:val="•"/>
      <w:lvlJc w:val="left"/>
      <w:pPr>
        <w:ind w:left="5519" w:hanging="361"/>
      </w:pPr>
      <w:rPr>
        <w:rFonts w:hint="default"/>
        <w:lang w:val="en-US" w:eastAsia="en-US" w:bidi="ar-SA"/>
      </w:rPr>
    </w:lvl>
    <w:lvl w:ilvl="5">
      <w:start w:val="0"/>
      <w:numFmt w:val="bullet"/>
      <w:lvlText w:val="•"/>
      <w:lvlJc w:val="left"/>
      <w:pPr>
        <w:ind w:left="6484" w:hanging="361"/>
      </w:pPr>
      <w:rPr>
        <w:rFonts w:hint="default"/>
        <w:lang w:val="en-US" w:eastAsia="en-US" w:bidi="ar-SA"/>
      </w:rPr>
    </w:lvl>
    <w:lvl w:ilvl="6">
      <w:start w:val="0"/>
      <w:numFmt w:val="bullet"/>
      <w:lvlText w:val="•"/>
      <w:lvlJc w:val="left"/>
      <w:pPr>
        <w:ind w:left="7449" w:hanging="361"/>
      </w:pPr>
      <w:rPr>
        <w:rFonts w:hint="default"/>
        <w:lang w:val="en-US" w:eastAsia="en-US" w:bidi="ar-SA"/>
      </w:rPr>
    </w:lvl>
    <w:lvl w:ilvl="7">
      <w:start w:val="0"/>
      <w:numFmt w:val="bullet"/>
      <w:lvlText w:val="•"/>
      <w:lvlJc w:val="left"/>
      <w:pPr>
        <w:ind w:left="8414" w:hanging="361"/>
      </w:pPr>
      <w:rPr>
        <w:rFonts w:hint="default"/>
        <w:lang w:val="en-US" w:eastAsia="en-US" w:bidi="ar-SA"/>
      </w:rPr>
    </w:lvl>
    <w:lvl w:ilvl="8">
      <w:start w:val="0"/>
      <w:numFmt w:val="bullet"/>
      <w:lvlText w:val="•"/>
      <w:lvlJc w:val="left"/>
      <w:pPr>
        <w:ind w:left="9379" w:hanging="361"/>
      </w:pPr>
      <w:rPr>
        <w:rFonts w:hint="default"/>
        <w:lang w:val="en-US" w:eastAsia="en-US" w:bidi="ar-SA"/>
      </w:rPr>
    </w:lvl>
  </w:abstractNum>
  <w:abstractNum w:abstractNumId="32">
    <w:multiLevelType w:val="hybridMultilevel"/>
    <w:lvl w:ilvl="0">
      <w:start w:val="0"/>
      <w:numFmt w:val="bullet"/>
      <w:lvlText w:val=""/>
      <w:lvlJc w:val="left"/>
      <w:pPr>
        <w:ind w:left="1493" w:hanging="419"/>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2480" w:hanging="419"/>
      </w:pPr>
      <w:rPr>
        <w:rFonts w:hint="default"/>
        <w:lang w:val="en-US" w:eastAsia="en-US" w:bidi="ar-SA"/>
      </w:rPr>
    </w:lvl>
    <w:lvl w:ilvl="2">
      <w:start w:val="0"/>
      <w:numFmt w:val="bullet"/>
      <w:lvlText w:val="•"/>
      <w:lvlJc w:val="left"/>
      <w:pPr>
        <w:ind w:left="3461" w:hanging="419"/>
      </w:pPr>
      <w:rPr>
        <w:rFonts w:hint="default"/>
        <w:lang w:val="en-US" w:eastAsia="en-US" w:bidi="ar-SA"/>
      </w:rPr>
    </w:lvl>
    <w:lvl w:ilvl="3">
      <w:start w:val="0"/>
      <w:numFmt w:val="bullet"/>
      <w:lvlText w:val="•"/>
      <w:lvlJc w:val="left"/>
      <w:pPr>
        <w:ind w:left="4442" w:hanging="419"/>
      </w:pPr>
      <w:rPr>
        <w:rFonts w:hint="default"/>
        <w:lang w:val="en-US" w:eastAsia="en-US" w:bidi="ar-SA"/>
      </w:rPr>
    </w:lvl>
    <w:lvl w:ilvl="4">
      <w:start w:val="0"/>
      <w:numFmt w:val="bullet"/>
      <w:lvlText w:val="•"/>
      <w:lvlJc w:val="left"/>
      <w:pPr>
        <w:ind w:left="5423" w:hanging="419"/>
      </w:pPr>
      <w:rPr>
        <w:rFonts w:hint="default"/>
        <w:lang w:val="en-US" w:eastAsia="en-US" w:bidi="ar-SA"/>
      </w:rPr>
    </w:lvl>
    <w:lvl w:ilvl="5">
      <w:start w:val="0"/>
      <w:numFmt w:val="bullet"/>
      <w:lvlText w:val="•"/>
      <w:lvlJc w:val="left"/>
      <w:pPr>
        <w:ind w:left="6404" w:hanging="419"/>
      </w:pPr>
      <w:rPr>
        <w:rFonts w:hint="default"/>
        <w:lang w:val="en-US" w:eastAsia="en-US" w:bidi="ar-SA"/>
      </w:rPr>
    </w:lvl>
    <w:lvl w:ilvl="6">
      <w:start w:val="0"/>
      <w:numFmt w:val="bullet"/>
      <w:lvlText w:val="•"/>
      <w:lvlJc w:val="left"/>
      <w:pPr>
        <w:ind w:left="7385" w:hanging="419"/>
      </w:pPr>
      <w:rPr>
        <w:rFonts w:hint="default"/>
        <w:lang w:val="en-US" w:eastAsia="en-US" w:bidi="ar-SA"/>
      </w:rPr>
    </w:lvl>
    <w:lvl w:ilvl="7">
      <w:start w:val="0"/>
      <w:numFmt w:val="bullet"/>
      <w:lvlText w:val="•"/>
      <w:lvlJc w:val="left"/>
      <w:pPr>
        <w:ind w:left="8366" w:hanging="419"/>
      </w:pPr>
      <w:rPr>
        <w:rFonts w:hint="default"/>
        <w:lang w:val="en-US" w:eastAsia="en-US" w:bidi="ar-SA"/>
      </w:rPr>
    </w:lvl>
    <w:lvl w:ilvl="8">
      <w:start w:val="0"/>
      <w:numFmt w:val="bullet"/>
      <w:lvlText w:val="•"/>
      <w:lvlJc w:val="left"/>
      <w:pPr>
        <w:ind w:left="9347" w:hanging="419"/>
      </w:pPr>
      <w:rPr>
        <w:rFonts w:hint="default"/>
        <w:lang w:val="en-US" w:eastAsia="en-US" w:bidi="ar-SA"/>
      </w:rPr>
    </w:lvl>
  </w:abstractNum>
  <w:abstractNum w:abstractNumId="31">
    <w:multiLevelType w:val="hybridMultilevel"/>
    <w:lvl w:ilvl="0">
      <w:start w:val="0"/>
      <w:numFmt w:val="bullet"/>
      <w:lvlText w:val=""/>
      <w:lvlJc w:val="left"/>
      <w:pPr>
        <w:ind w:left="1493" w:hanging="419"/>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2480" w:hanging="419"/>
      </w:pPr>
      <w:rPr>
        <w:rFonts w:hint="default"/>
        <w:lang w:val="en-US" w:eastAsia="en-US" w:bidi="ar-SA"/>
      </w:rPr>
    </w:lvl>
    <w:lvl w:ilvl="2">
      <w:start w:val="0"/>
      <w:numFmt w:val="bullet"/>
      <w:lvlText w:val="•"/>
      <w:lvlJc w:val="left"/>
      <w:pPr>
        <w:ind w:left="3461" w:hanging="419"/>
      </w:pPr>
      <w:rPr>
        <w:rFonts w:hint="default"/>
        <w:lang w:val="en-US" w:eastAsia="en-US" w:bidi="ar-SA"/>
      </w:rPr>
    </w:lvl>
    <w:lvl w:ilvl="3">
      <w:start w:val="0"/>
      <w:numFmt w:val="bullet"/>
      <w:lvlText w:val="•"/>
      <w:lvlJc w:val="left"/>
      <w:pPr>
        <w:ind w:left="4442" w:hanging="419"/>
      </w:pPr>
      <w:rPr>
        <w:rFonts w:hint="default"/>
        <w:lang w:val="en-US" w:eastAsia="en-US" w:bidi="ar-SA"/>
      </w:rPr>
    </w:lvl>
    <w:lvl w:ilvl="4">
      <w:start w:val="0"/>
      <w:numFmt w:val="bullet"/>
      <w:lvlText w:val="•"/>
      <w:lvlJc w:val="left"/>
      <w:pPr>
        <w:ind w:left="5423" w:hanging="419"/>
      </w:pPr>
      <w:rPr>
        <w:rFonts w:hint="default"/>
        <w:lang w:val="en-US" w:eastAsia="en-US" w:bidi="ar-SA"/>
      </w:rPr>
    </w:lvl>
    <w:lvl w:ilvl="5">
      <w:start w:val="0"/>
      <w:numFmt w:val="bullet"/>
      <w:lvlText w:val="•"/>
      <w:lvlJc w:val="left"/>
      <w:pPr>
        <w:ind w:left="6404" w:hanging="419"/>
      </w:pPr>
      <w:rPr>
        <w:rFonts w:hint="default"/>
        <w:lang w:val="en-US" w:eastAsia="en-US" w:bidi="ar-SA"/>
      </w:rPr>
    </w:lvl>
    <w:lvl w:ilvl="6">
      <w:start w:val="0"/>
      <w:numFmt w:val="bullet"/>
      <w:lvlText w:val="•"/>
      <w:lvlJc w:val="left"/>
      <w:pPr>
        <w:ind w:left="7385" w:hanging="419"/>
      </w:pPr>
      <w:rPr>
        <w:rFonts w:hint="default"/>
        <w:lang w:val="en-US" w:eastAsia="en-US" w:bidi="ar-SA"/>
      </w:rPr>
    </w:lvl>
    <w:lvl w:ilvl="7">
      <w:start w:val="0"/>
      <w:numFmt w:val="bullet"/>
      <w:lvlText w:val="•"/>
      <w:lvlJc w:val="left"/>
      <w:pPr>
        <w:ind w:left="8366" w:hanging="419"/>
      </w:pPr>
      <w:rPr>
        <w:rFonts w:hint="default"/>
        <w:lang w:val="en-US" w:eastAsia="en-US" w:bidi="ar-SA"/>
      </w:rPr>
    </w:lvl>
    <w:lvl w:ilvl="8">
      <w:start w:val="0"/>
      <w:numFmt w:val="bullet"/>
      <w:lvlText w:val="•"/>
      <w:lvlJc w:val="left"/>
      <w:pPr>
        <w:ind w:left="9347" w:hanging="419"/>
      </w:pPr>
      <w:rPr>
        <w:rFonts w:hint="default"/>
        <w:lang w:val="en-US" w:eastAsia="en-US" w:bidi="ar-SA"/>
      </w:rPr>
    </w:lvl>
  </w:abstractNum>
  <w:abstractNum w:abstractNumId="30">
    <w:multiLevelType w:val="hybridMultilevel"/>
    <w:lvl w:ilvl="0">
      <w:start w:val="0"/>
      <w:numFmt w:val="bullet"/>
      <w:lvlText w:val=""/>
      <w:lvlJc w:val="left"/>
      <w:pPr>
        <w:ind w:left="1493" w:hanging="419"/>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2480" w:hanging="419"/>
      </w:pPr>
      <w:rPr>
        <w:rFonts w:hint="default"/>
        <w:lang w:val="en-US" w:eastAsia="en-US" w:bidi="ar-SA"/>
      </w:rPr>
    </w:lvl>
    <w:lvl w:ilvl="2">
      <w:start w:val="0"/>
      <w:numFmt w:val="bullet"/>
      <w:lvlText w:val="•"/>
      <w:lvlJc w:val="left"/>
      <w:pPr>
        <w:ind w:left="3461" w:hanging="419"/>
      </w:pPr>
      <w:rPr>
        <w:rFonts w:hint="default"/>
        <w:lang w:val="en-US" w:eastAsia="en-US" w:bidi="ar-SA"/>
      </w:rPr>
    </w:lvl>
    <w:lvl w:ilvl="3">
      <w:start w:val="0"/>
      <w:numFmt w:val="bullet"/>
      <w:lvlText w:val="•"/>
      <w:lvlJc w:val="left"/>
      <w:pPr>
        <w:ind w:left="4442" w:hanging="419"/>
      </w:pPr>
      <w:rPr>
        <w:rFonts w:hint="default"/>
        <w:lang w:val="en-US" w:eastAsia="en-US" w:bidi="ar-SA"/>
      </w:rPr>
    </w:lvl>
    <w:lvl w:ilvl="4">
      <w:start w:val="0"/>
      <w:numFmt w:val="bullet"/>
      <w:lvlText w:val="•"/>
      <w:lvlJc w:val="left"/>
      <w:pPr>
        <w:ind w:left="5423" w:hanging="419"/>
      </w:pPr>
      <w:rPr>
        <w:rFonts w:hint="default"/>
        <w:lang w:val="en-US" w:eastAsia="en-US" w:bidi="ar-SA"/>
      </w:rPr>
    </w:lvl>
    <w:lvl w:ilvl="5">
      <w:start w:val="0"/>
      <w:numFmt w:val="bullet"/>
      <w:lvlText w:val="•"/>
      <w:lvlJc w:val="left"/>
      <w:pPr>
        <w:ind w:left="6404" w:hanging="419"/>
      </w:pPr>
      <w:rPr>
        <w:rFonts w:hint="default"/>
        <w:lang w:val="en-US" w:eastAsia="en-US" w:bidi="ar-SA"/>
      </w:rPr>
    </w:lvl>
    <w:lvl w:ilvl="6">
      <w:start w:val="0"/>
      <w:numFmt w:val="bullet"/>
      <w:lvlText w:val="•"/>
      <w:lvlJc w:val="left"/>
      <w:pPr>
        <w:ind w:left="7385" w:hanging="419"/>
      </w:pPr>
      <w:rPr>
        <w:rFonts w:hint="default"/>
        <w:lang w:val="en-US" w:eastAsia="en-US" w:bidi="ar-SA"/>
      </w:rPr>
    </w:lvl>
    <w:lvl w:ilvl="7">
      <w:start w:val="0"/>
      <w:numFmt w:val="bullet"/>
      <w:lvlText w:val="•"/>
      <w:lvlJc w:val="left"/>
      <w:pPr>
        <w:ind w:left="8366" w:hanging="419"/>
      </w:pPr>
      <w:rPr>
        <w:rFonts w:hint="default"/>
        <w:lang w:val="en-US" w:eastAsia="en-US" w:bidi="ar-SA"/>
      </w:rPr>
    </w:lvl>
    <w:lvl w:ilvl="8">
      <w:start w:val="0"/>
      <w:numFmt w:val="bullet"/>
      <w:lvlText w:val="•"/>
      <w:lvlJc w:val="left"/>
      <w:pPr>
        <w:ind w:left="9347" w:hanging="419"/>
      </w:pPr>
      <w:rPr>
        <w:rFonts w:hint="default"/>
        <w:lang w:val="en-US" w:eastAsia="en-US" w:bidi="ar-SA"/>
      </w:rPr>
    </w:lvl>
  </w:abstractNum>
  <w:abstractNum w:abstractNumId="29">
    <w:multiLevelType w:val="hybridMultilevel"/>
    <w:lvl w:ilvl="0">
      <w:start w:val="0"/>
      <w:numFmt w:val="bullet"/>
      <w:lvlText w:val=""/>
      <w:lvlJc w:val="left"/>
      <w:pPr>
        <w:ind w:left="1493" w:hanging="419"/>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2480" w:hanging="419"/>
      </w:pPr>
      <w:rPr>
        <w:rFonts w:hint="default"/>
        <w:lang w:val="en-US" w:eastAsia="en-US" w:bidi="ar-SA"/>
      </w:rPr>
    </w:lvl>
    <w:lvl w:ilvl="2">
      <w:start w:val="0"/>
      <w:numFmt w:val="bullet"/>
      <w:lvlText w:val="•"/>
      <w:lvlJc w:val="left"/>
      <w:pPr>
        <w:ind w:left="3461" w:hanging="419"/>
      </w:pPr>
      <w:rPr>
        <w:rFonts w:hint="default"/>
        <w:lang w:val="en-US" w:eastAsia="en-US" w:bidi="ar-SA"/>
      </w:rPr>
    </w:lvl>
    <w:lvl w:ilvl="3">
      <w:start w:val="0"/>
      <w:numFmt w:val="bullet"/>
      <w:lvlText w:val="•"/>
      <w:lvlJc w:val="left"/>
      <w:pPr>
        <w:ind w:left="4442" w:hanging="419"/>
      </w:pPr>
      <w:rPr>
        <w:rFonts w:hint="default"/>
        <w:lang w:val="en-US" w:eastAsia="en-US" w:bidi="ar-SA"/>
      </w:rPr>
    </w:lvl>
    <w:lvl w:ilvl="4">
      <w:start w:val="0"/>
      <w:numFmt w:val="bullet"/>
      <w:lvlText w:val="•"/>
      <w:lvlJc w:val="left"/>
      <w:pPr>
        <w:ind w:left="5423" w:hanging="419"/>
      </w:pPr>
      <w:rPr>
        <w:rFonts w:hint="default"/>
        <w:lang w:val="en-US" w:eastAsia="en-US" w:bidi="ar-SA"/>
      </w:rPr>
    </w:lvl>
    <w:lvl w:ilvl="5">
      <w:start w:val="0"/>
      <w:numFmt w:val="bullet"/>
      <w:lvlText w:val="•"/>
      <w:lvlJc w:val="left"/>
      <w:pPr>
        <w:ind w:left="6404" w:hanging="419"/>
      </w:pPr>
      <w:rPr>
        <w:rFonts w:hint="default"/>
        <w:lang w:val="en-US" w:eastAsia="en-US" w:bidi="ar-SA"/>
      </w:rPr>
    </w:lvl>
    <w:lvl w:ilvl="6">
      <w:start w:val="0"/>
      <w:numFmt w:val="bullet"/>
      <w:lvlText w:val="•"/>
      <w:lvlJc w:val="left"/>
      <w:pPr>
        <w:ind w:left="7385" w:hanging="419"/>
      </w:pPr>
      <w:rPr>
        <w:rFonts w:hint="default"/>
        <w:lang w:val="en-US" w:eastAsia="en-US" w:bidi="ar-SA"/>
      </w:rPr>
    </w:lvl>
    <w:lvl w:ilvl="7">
      <w:start w:val="0"/>
      <w:numFmt w:val="bullet"/>
      <w:lvlText w:val="•"/>
      <w:lvlJc w:val="left"/>
      <w:pPr>
        <w:ind w:left="8366" w:hanging="419"/>
      </w:pPr>
      <w:rPr>
        <w:rFonts w:hint="default"/>
        <w:lang w:val="en-US" w:eastAsia="en-US" w:bidi="ar-SA"/>
      </w:rPr>
    </w:lvl>
    <w:lvl w:ilvl="8">
      <w:start w:val="0"/>
      <w:numFmt w:val="bullet"/>
      <w:lvlText w:val="•"/>
      <w:lvlJc w:val="left"/>
      <w:pPr>
        <w:ind w:left="9347" w:hanging="419"/>
      </w:pPr>
      <w:rPr>
        <w:rFonts w:hint="default"/>
        <w:lang w:val="en-US" w:eastAsia="en-US" w:bidi="ar-SA"/>
      </w:rPr>
    </w:lvl>
  </w:abstractNum>
  <w:abstractNum w:abstractNumId="28">
    <w:multiLevelType w:val="hybridMultilevel"/>
    <w:lvl w:ilvl="0">
      <w:start w:val="0"/>
      <w:numFmt w:val="bullet"/>
      <w:lvlText w:val=""/>
      <w:lvlJc w:val="left"/>
      <w:pPr>
        <w:ind w:left="1296"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300" w:hanging="360"/>
      </w:pPr>
      <w:rPr>
        <w:rFonts w:hint="default"/>
        <w:lang w:val="en-US" w:eastAsia="en-US" w:bidi="ar-SA"/>
      </w:rPr>
    </w:lvl>
    <w:lvl w:ilvl="2">
      <w:start w:val="0"/>
      <w:numFmt w:val="bullet"/>
      <w:lvlText w:val="•"/>
      <w:lvlJc w:val="left"/>
      <w:pPr>
        <w:ind w:left="3301" w:hanging="360"/>
      </w:pPr>
      <w:rPr>
        <w:rFonts w:hint="default"/>
        <w:lang w:val="en-US" w:eastAsia="en-US" w:bidi="ar-SA"/>
      </w:rPr>
    </w:lvl>
    <w:lvl w:ilvl="3">
      <w:start w:val="0"/>
      <w:numFmt w:val="bullet"/>
      <w:lvlText w:val="•"/>
      <w:lvlJc w:val="left"/>
      <w:pPr>
        <w:ind w:left="4302" w:hanging="360"/>
      </w:pPr>
      <w:rPr>
        <w:rFonts w:hint="default"/>
        <w:lang w:val="en-US" w:eastAsia="en-US" w:bidi="ar-SA"/>
      </w:rPr>
    </w:lvl>
    <w:lvl w:ilvl="4">
      <w:start w:val="0"/>
      <w:numFmt w:val="bullet"/>
      <w:lvlText w:val="•"/>
      <w:lvlJc w:val="left"/>
      <w:pPr>
        <w:ind w:left="5303" w:hanging="360"/>
      </w:pPr>
      <w:rPr>
        <w:rFonts w:hint="default"/>
        <w:lang w:val="en-US" w:eastAsia="en-US" w:bidi="ar-SA"/>
      </w:rPr>
    </w:lvl>
    <w:lvl w:ilvl="5">
      <w:start w:val="0"/>
      <w:numFmt w:val="bullet"/>
      <w:lvlText w:val="•"/>
      <w:lvlJc w:val="left"/>
      <w:pPr>
        <w:ind w:left="6304" w:hanging="360"/>
      </w:pPr>
      <w:rPr>
        <w:rFonts w:hint="default"/>
        <w:lang w:val="en-US" w:eastAsia="en-US" w:bidi="ar-SA"/>
      </w:rPr>
    </w:lvl>
    <w:lvl w:ilvl="6">
      <w:start w:val="0"/>
      <w:numFmt w:val="bullet"/>
      <w:lvlText w:val="•"/>
      <w:lvlJc w:val="left"/>
      <w:pPr>
        <w:ind w:left="7305" w:hanging="360"/>
      </w:pPr>
      <w:rPr>
        <w:rFonts w:hint="default"/>
        <w:lang w:val="en-US" w:eastAsia="en-US" w:bidi="ar-SA"/>
      </w:rPr>
    </w:lvl>
    <w:lvl w:ilvl="7">
      <w:start w:val="0"/>
      <w:numFmt w:val="bullet"/>
      <w:lvlText w:val="•"/>
      <w:lvlJc w:val="left"/>
      <w:pPr>
        <w:ind w:left="8306" w:hanging="360"/>
      </w:pPr>
      <w:rPr>
        <w:rFonts w:hint="default"/>
        <w:lang w:val="en-US" w:eastAsia="en-US" w:bidi="ar-SA"/>
      </w:rPr>
    </w:lvl>
    <w:lvl w:ilvl="8">
      <w:start w:val="0"/>
      <w:numFmt w:val="bullet"/>
      <w:lvlText w:val="•"/>
      <w:lvlJc w:val="left"/>
      <w:pPr>
        <w:ind w:left="9307" w:hanging="360"/>
      </w:pPr>
      <w:rPr>
        <w:rFonts w:hint="default"/>
        <w:lang w:val="en-US" w:eastAsia="en-US" w:bidi="ar-SA"/>
      </w:rPr>
    </w:lvl>
  </w:abstractNum>
  <w:abstractNum w:abstractNumId="27">
    <w:multiLevelType w:val="hybridMultilevel"/>
    <w:lvl w:ilvl="0">
      <w:start w:val="0"/>
      <w:numFmt w:val="bullet"/>
      <w:lvlText w:val=""/>
      <w:lvlJc w:val="left"/>
      <w:pPr>
        <w:ind w:left="1373"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372" w:hanging="361"/>
      </w:pPr>
      <w:rPr>
        <w:rFonts w:hint="default"/>
        <w:lang w:val="en-US" w:eastAsia="en-US" w:bidi="ar-SA"/>
      </w:rPr>
    </w:lvl>
    <w:lvl w:ilvl="2">
      <w:start w:val="0"/>
      <w:numFmt w:val="bullet"/>
      <w:lvlText w:val="•"/>
      <w:lvlJc w:val="left"/>
      <w:pPr>
        <w:ind w:left="3365" w:hanging="361"/>
      </w:pPr>
      <w:rPr>
        <w:rFonts w:hint="default"/>
        <w:lang w:val="en-US" w:eastAsia="en-US" w:bidi="ar-SA"/>
      </w:rPr>
    </w:lvl>
    <w:lvl w:ilvl="3">
      <w:start w:val="0"/>
      <w:numFmt w:val="bullet"/>
      <w:lvlText w:val="•"/>
      <w:lvlJc w:val="left"/>
      <w:pPr>
        <w:ind w:left="4358" w:hanging="361"/>
      </w:pPr>
      <w:rPr>
        <w:rFonts w:hint="default"/>
        <w:lang w:val="en-US" w:eastAsia="en-US" w:bidi="ar-SA"/>
      </w:rPr>
    </w:lvl>
    <w:lvl w:ilvl="4">
      <w:start w:val="0"/>
      <w:numFmt w:val="bullet"/>
      <w:lvlText w:val="•"/>
      <w:lvlJc w:val="left"/>
      <w:pPr>
        <w:ind w:left="5351" w:hanging="361"/>
      </w:pPr>
      <w:rPr>
        <w:rFonts w:hint="default"/>
        <w:lang w:val="en-US" w:eastAsia="en-US" w:bidi="ar-SA"/>
      </w:rPr>
    </w:lvl>
    <w:lvl w:ilvl="5">
      <w:start w:val="0"/>
      <w:numFmt w:val="bullet"/>
      <w:lvlText w:val="•"/>
      <w:lvlJc w:val="left"/>
      <w:pPr>
        <w:ind w:left="6344" w:hanging="361"/>
      </w:pPr>
      <w:rPr>
        <w:rFonts w:hint="default"/>
        <w:lang w:val="en-US" w:eastAsia="en-US" w:bidi="ar-SA"/>
      </w:rPr>
    </w:lvl>
    <w:lvl w:ilvl="6">
      <w:start w:val="0"/>
      <w:numFmt w:val="bullet"/>
      <w:lvlText w:val="•"/>
      <w:lvlJc w:val="left"/>
      <w:pPr>
        <w:ind w:left="7337" w:hanging="361"/>
      </w:pPr>
      <w:rPr>
        <w:rFonts w:hint="default"/>
        <w:lang w:val="en-US" w:eastAsia="en-US" w:bidi="ar-SA"/>
      </w:rPr>
    </w:lvl>
    <w:lvl w:ilvl="7">
      <w:start w:val="0"/>
      <w:numFmt w:val="bullet"/>
      <w:lvlText w:val="•"/>
      <w:lvlJc w:val="left"/>
      <w:pPr>
        <w:ind w:left="8330" w:hanging="361"/>
      </w:pPr>
      <w:rPr>
        <w:rFonts w:hint="default"/>
        <w:lang w:val="en-US" w:eastAsia="en-US" w:bidi="ar-SA"/>
      </w:rPr>
    </w:lvl>
    <w:lvl w:ilvl="8">
      <w:start w:val="0"/>
      <w:numFmt w:val="bullet"/>
      <w:lvlText w:val="•"/>
      <w:lvlJc w:val="left"/>
      <w:pPr>
        <w:ind w:left="9323" w:hanging="361"/>
      </w:pPr>
      <w:rPr>
        <w:rFonts w:hint="default"/>
        <w:lang w:val="en-US" w:eastAsia="en-US" w:bidi="ar-SA"/>
      </w:rPr>
    </w:lvl>
  </w:abstractNum>
  <w:abstractNum w:abstractNumId="26">
    <w:multiLevelType w:val="hybridMultilevel"/>
    <w:lvl w:ilvl="0">
      <w:start w:val="0"/>
      <w:numFmt w:val="bullet"/>
      <w:lvlText w:val="-"/>
      <w:lvlJc w:val="left"/>
      <w:pPr>
        <w:ind w:left="994" w:hanging="116"/>
      </w:pPr>
      <w:rPr>
        <w:rFonts w:hint="default" w:ascii="Arial" w:hAnsi="Arial" w:eastAsia="Arial" w:cs="Arial"/>
        <w:b w:val="0"/>
        <w:bCs w:val="0"/>
        <w:i w:val="0"/>
        <w:iCs w:val="0"/>
        <w:spacing w:val="0"/>
        <w:w w:val="100"/>
        <w:sz w:val="20"/>
        <w:szCs w:val="20"/>
        <w:lang w:val="en-US" w:eastAsia="en-US" w:bidi="ar-SA"/>
      </w:rPr>
    </w:lvl>
    <w:lvl w:ilvl="1">
      <w:start w:val="0"/>
      <w:numFmt w:val="bullet"/>
      <w:lvlText w:val="•"/>
      <w:lvlJc w:val="left"/>
      <w:pPr>
        <w:ind w:left="2030" w:hanging="116"/>
      </w:pPr>
      <w:rPr>
        <w:rFonts w:hint="default"/>
        <w:lang w:val="en-US" w:eastAsia="en-US" w:bidi="ar-SA"/>
      </w:rPr>
    </w:lvl>
    <w:lvl w:ilvl="2">
      <w:start w:val="0"/>
      <w:numFmt w:val="bullet"/>
      <w:lvlText w:val="•"/>
      <w:lvlJc w:val="left"/>
      <w:pPr>
        <w:ind w:left="3061" w:hanging="116"/>
      </w:pPr>
      <w:rPr>
        <w:rFonts w:hint="default"/>
        <w:lang w:val="en-US" w:eastAsia="en-US" w:bidi="ar-SA"/>
      </w:rPr>
    </w:lvl>
    <w:lvl w:ilvl="3">
      <w:start w:val="0"/>
      <w:numFmt w:val="bullet"/>
      <w:lvlText w:val="•"/>
      <w:lvlJc w:val="left"/>
      <w:pPr>
        <w:ind w:left="4092" w:hanging="116"/>
      </w:pPr>
      <w:rPr>
        <w:rFonts w:hint="default"/>
        <w:lang w:val="en-US" w:eastAsia="en-US" w:bidi="ar-SA"/>
      </w:rPr>
    </w:lvl>
    <w:lvl w:ilvl="4">
      <w:start w:val="0"/>
      <w:numFmt w:val="bullet"/>
      <w:lvlText w:val="•"/>
      <w:lvlJc w:val="left"/>
      <w:pPr>
        <w:ind w:left="5123" w:hanging="116"/>
      </w:pPr>
      <w:rPr>
        <w:rFonts w:hint="default"/>
        <w:lang w:val="en-US" w:eastAsia="en-US" w:bidi="ar-SA"/>
      </w:rPr>
    </w:lvl>
    <w:lvl w:ilvl="5">
      <w:start w:val="0"/>
      <w:numFmt w:val="bullet"/>
      <w:lvlText w:val="•"/>
      <w:lvlJc w:val="left"/>
      <w:pPr>
        <w:ind w:left="6154" w:hanging="116"/>
      </w:pPr>
      <w:rPr>
        <w:rFonts w:hint="default"/>
        <w:lang w:val="en-US" w:eastAsia="en-US" w:bidi="ar-SA"/>
      </w:rPr>
    </w:lvl>
    <w:lvl w:ilvl="6">
      <w:start w:val="0"/>
      <w:numFmt w:val="bullet"/>
      <w:lvlText w:val="•"/>
      <w:lvlJc w:val="left"/>
      <w:pPr>
        <w:ind w:left="7185" w:hanging="116"/>
      </w:pPr>
      <w:rPr>
        <w:rFonts w:hint="default"/>
        <w:lang w:val="en-US" w:eastAsia="en-US" w:bidi="ar-SA"/>
      </w:rPr>
    </w:lvl>
    <w:lvl w:ilvl="7">
      <w:start w:val="0"/>
      <w:numFmt w:val="bullet"/>
      <w:lvlText w:val="•"/>
      <w:lvlJc w:val="left"/>
      <w:pPr>
        <w:ind w:left="8216" w:hanging="116"/>
      </w:pPr>
      <w:rPr>
        <w:rFonts w:hint="default"/>
        <w:lang w:val="en-US" w:eastAsia="en-US" w:bidi="ar-SA"/>
      </w:rPr>
    </w:lvl>
    <w:lvl w:ilvl="8">
      <w:start w:val="0"/>
      <w:numFmt w:val="bullet"/>
      <w:lvlText w:val="•"/>
      <w:lvlJc w:val="left"/>
      <w:pPr>
        <w:ind w:left="9247" w:hanging="116"/>
      </w:pPr>
      <w:rPr>
        <w:rFonts w:hint="default"/>
        <w:lang w:val="en-US" w:eastAsia="en-US" w:bidi="ar-SA"/>
      </w:rPr>
    </w:lvl>
  </w:abstractNum>
  <w:abstractNum w:abstractNumId="25">
    <w:multiLevelType w:val="hybridMultilevel"/>
    <w:lvl w:ilvl="0">
      <w:start w:val="0"/>
      <w:numFmt w:val="bullet"/>
      <w:lvlText w:val="-"/>
      <w:lvlJc w:val="left"/>
      <w:pPr>
        <w:ind w:left="633" w:hanging="125"/>
      </w:pPr>
      <w:rPr>
        <w:rFonts w:hint="default" w:ascii="Arial" w:hAnsi="Arial" w:eastAsia="Arial" w:cs="Arial"/>
        <w:b w:val="0"/>
        <w:bCs w:val="0"/>
        <w:i w:val="0"/>
        <w:iCs w:val="0"/>
        <w:spacing w:val="0"/>
        <w:w w:val="100"/>
        <w:sz w:val="20"/>
        <w:szCs w:val="20"/>
        <w:lang w:val="en-US" w:eastAsia="en-US" w:bidi="ar-SA"/>
      </w:rPr>
    </w:lvl>
    <w:lvl w:ilvl="1">
      <w:start w:val="0"/>
      <w:numFmt w:val="bullet"/>
      <w:lvlText w:val="•"/>
      <w:lvlJc w:val="left"/>
      <w:pPr>
        <w:ind w:left="1105" w:hanging="125"/>
      </w:pPr>
      <w:rPr>
        <w:rFonts w:hint="default"/>
        <w:lang w:val="en-US" w:eastAsia="en-US" w:bidi="ar-SA"/>
      </w:rPr>
    </w:lvl>
    <w:lvl w:ilvl="2">
      <w:start w:val="0"/>
      <w:numFmt w:val="bullet"/>
      <w:lvlText w:val="•"/>
      <w:lvlJc w:val="left"/>
      <w:pPr>
        <w:ind w:left="1571" w:hanging="125"/>
      </w:pPr>
      <w:rPr>
        <w:rFonts w:hint="default"/>
        <w:lang w:val="en-US" w:eastAsia="en-US" w:bidi="ar-SA"/>
      </w:rPr>
    </w:lvl>
    <w:lvl w:ilvl="3">
      <w:start w:val="0"/>
      <w:numFmt w:val="bullet"/>
      <w:lvlText w:val="•"/>
      <w:lvlJc w:val="left"/>
      <w:pPr>
        <w:ind w:left="2037" w:hanging="125"/>
      </w:pPr>
      <w:rPr>
        <w:rFonts w:hint="default"/>
        <w:lang w:val="en-US" w:eastAsia="en-US" w:bidi="ar-SA"/>
      </w:rPr>
    </w:lvl>
    <w:lvl w:ilvl="4">
      <w:start w:val="0"/>
      <w:numFmt w:val="bullet"/>
      <w:lvlText w:val="•"/>
      <w:lvlJc w:val="left"/>
      <w:pPr>
        <w:ind w:left="2502" w:hanging="125"/>
      </w:pPr>
      <w:rPr>
        <w:rFonts w:hint="default"/>
        <w:lang w:val="en-US" w:eastAsia="en-US" w:bidi="ar-SA"/>
      </w:rPr>
    </w:lvl>
    <w:lvl w:ilvl="5">
      <w:start w:val="0"/>
      <w:numFmt w:val="bullet"/>
      <w:lvlText w:val="•"/>
      <w:lvlJc w:val="left"/>
      <w:pPr>
        <w:ind w:left="2968" w:hanging="125"/>
      </w:pPr>
      <w:rPr>
        <w:rFonts w:hint="default"/>
        <w:lang w:val="en-US" w:eastAsia="en-US" w:bidi="ar-SA"/>
      </w:rPr>
    </w:lvl>
    <w:lvl w:ilvl="6">
      <w:start w:val="0"/>
      <w:numFmt w:val="bullet"/>
      <w:lvlText w:val="•"/>
      <w:lvlJc w:val="left"/>
      <w:pPr>
        <w:ind w:left="3434" w:hanging="125"/>
      </w:pPr>
      <w:rPr>
        <w:rFonts w:hint="default"/>
        <w:lang w:val="en-US" w:eastAsia="en-US" w:bidi="ar-SA"/>
      </w:rPr>
    </w:lvl>
    <w:lvl w:ilvl="7">
      <w:start w:val="0"/>
      <w:numFmt w:val="bullet"/>
      <w:lvlText w:val="•"/>
      <w:lvlJc w:val="left"/>
      <w:pPr>
        <w:ind w:left="3899" w:hanging="125"/>
      </w:pPr>
      <w:rPr>
        <w:rFonts w:hint="default"/>
        <w:lang w:val="en-US" w:eastAsia="en-US" w:bidi="ar-SA"/>
      </w:rPr>
    </w:lvl>
    <w:lvl w:ilvl="8">
      <w:start w:val="0"/>
      <w:numFmt w:val="bullet"/>
      <w:lvlText w:val="•"/>
      <w:lvlJc w:val="left"/>
      <w:pPr>
        <w:ind w:left="4365" w:hanging="125"/>
      </w:pPr>
      <w:rPr>
        <w:rFonts w:hint="default"/>
        <w:lang w:val="en-US" w:eastAsia="en-US" w:bidi="ar-SA"/>
      </w:rPr>
    </w:lvl>
  </w:abstractNum>
  <w:abstractNum w:abstractNumId="24">
    <w:multiLevelType w:val="hybridMultilevel"/>
    <w:lvl w:ilvl="0">
      <w:start w:val="0"/>
      <w:numFmt w:val="bullet"/>
      <w:lvlText w:val="-"/>
      <w:lvlJc w:val="left"/>
      <w:pPr>
        <w:ind w:left="105" w:hanging="284"/>
      </w:pPr>
      <w:rPr>
        <w:rFonts w:hint="default" w:ascii="Arial" w:hAnsi="Arial" w:eastAsia="Arial" w:cs="Arial"/>
        <w:b w:val="0"/>
        <w:bCs w:val="0"/>
        <w:i w:val="0"/>
        <w:iCs w:val="0"/>
        <w:spacing w:val="0"/>
        <w:w w:val="100"/>
        <w:sz w:val="20"/>
        <w:szCs w:val="20"/>
        <w:lang w:val="en-US" w:eastAsia="en-US" w:bidi="ar-SA"/>
      </w:rPr>
    </w:lvl>
    <w:lvl w:ilvl="1">
      <w:start w:val="0"/>
      <w:numFmt w:val="bullet"/>
      <w:lvlText w:val="•"/>
      <w:lvlJc w:val="left"/>
      <w:pPr>
        <w:ind w:left="449" w:hanging="284"/>
      </w:pPr>
      <w:rPr>
        <w:rFonts w:hint="default"/>
        <w:lang w:val="en-US" w:eastAsia="en-US" w:bidi="ar-SA"/>
      </w:rPr>
    </w:lvl>
    <w:lvl w:ilvl="2">
      <w:start w:val="0"/>
      <w:numFmt w:val="bullet"/>
      <w:lvlText w:val="•"/>
      <w:lvlJc w:val="left"/>
      <w:pPr>
        <w:ind w:left="798" w:hanging="284"/>
      </w:pPr>
      <w:rPr>
        <w:rFonts w:hint="default"/>
        <w:lang w:val="en-US" w:eastAsia="en-US" w:bidi="ar-SA"/>
      </w:rPr>
    </w:lvl>
    <w:lvl w:ilvl="3">
      <w:start w:val="0"/>
      <w:numFmt w:val="bullet"/>
      <w:lvlText w:val="•"/>
      <w:lvlJc w:val="left"/>
      <w:pPr>
        <w:ind w:left="1147" w:hanging="284"/>
      </w:pPr>
      <w:rPr>
        <w:rFonts w:hint="default"/>
        <w:lang w:val="en-US" w:eastAsia="en-US" w:bidi="ar-SA"/>
      </w:rPr>
    </w:lvl>
    <w:lvl w:ilvl="4">
      <w:start w:val="0"/>
      <w:numFmt w:val="bullet"/>
      <w:lvlText w:val="•"/>
      <w:lvlJc w:val="left"/>
      <w:pPr>
        <w:ind w:left="1496" w:hanging="284"/>
      </w:pPr>
      <w:rPr>
        <w:rFonts w:hint="default"/>
        <w:lang w:val="en-US" w:eastAsia="en-US" w:bidi="ar-SA"/>
      </w:rPr>
    </w:lvl>
    <w:lvl w:ilvl="5">
      <w:start w:val="0"/>
      <w:numFmt w:val="bullet"/>
      <w:lvlText w:val="•"/>
      <w:lvlJc w:val="left"/>
      <w:pPr>
        <w:ind w:left="1845" w:hanging="284"/>
      </w:pPr>
      <w:rPr>
        <w:rFonts w:hint="default"/>
        <w:lang w:val="en-US" w:eastAsia="en-US" w:bidi="ar-SA"/>
      </w:rPr>
    </w:lvl>
    <w:lvl w:ilvl="6">
      <w:start w:val="0"/>
      <w:numFmt w:val="bullet"/>
      <w:lvlText w:val="•"/>
      <w:lvlJc w:val="left"/>
      <w:pPr>
        <w:ind w:left="2194" w:hanging="284"/>
      </w:pPr>
      <w:rPr>
        <w:rFonts w:hint="default"/>
        <w:lang w:val="en-US" w:eastAsia="en-US" w:bidi="ar-SA"/>
      </w:rPr>
    </w:lvl>
    <w:lvl w:ilvl="7">
      <w:start w:val="0"/>
      <w:numFmt w:val="bullet"/>
      <w:lvlText w:val="•"/>
      <w:lvlJc w:val="left"/>
      <w:pPr>
        <w:ind w:left="2543" w:hanging="284"/>
      </w:pPr>
      <w:rPr>
        <w:rFonts w:hint="default"/>
        <w:lang w:val="en-US" w:eastAsia="en-US" w:bidi="ar-SA"/>
      </w:rPr>
    </w:lvl>
    <w:lvl w:ilvl="8">
      <w:start w:val="0"/>
      <w:numFmt w:val="bullet"/>
      <w:lvlText w:val="•"/>
      <w:lvlJc w:val="left"/>
      <w:pPr>
        <w:ind w:left="2892" w:hanging="284"/>
      </w:pPr>
      <w:rPr>
        <w:rFonts w:hint="default"/>
        <w:lang w:val="en-US" w:eastAsia="en-US" w:bidi="ar-SA"/>
      </w:rPr>
    </w:lvl>
  </w:abstractNum>
  <w:abstractNum w:abstractNumId="23">
    <w:multiLevelType w:val="hybridMultilevel"/>
    <w:lvl w:ilvl="0">
      <w:start w:val="0"/>
      <w:numFmt w:val="bullet"/>
      <w:lvlText w:val="-"/>
      <w:lvlJc w:val="left"/>
      <w:pPr>
        <w:ind w:left="653" w:hanging="135"/>
      </w:pPr>
      <w:rPr>
        <w:rFonts w:hint="default" w:ascii="Arial" w:hAnsi="Arial" w:eastAsia="Arial" w:cs="Arial"/>
        <w:b w:val="0"/>
        <w:bCs w:val="0"/>
        <w:i w:val="0"/>
        <w:iCs w:val="0"/>
        <w:spacing w:val="0"/>
        <w:w w:val="100"/>
        <w:sz w:val="20"/>
        <w:szCs w:val="20"/>
        <w:lang w:val="en-US" w:eastAsia="en-US" w:bidi="ar-SA"/>
      </w:rPr>
    </w:lvl>
    <w:lvl w:ilvl="1">
      <w:start w:val="0"/>
      <w:numFmt w:val="bullet"/>
      <w:lvlText w:val=""/>
      <w:lvlJc w:val="left"/>
      <w:pPr>
        <w:ind w:left="1373" w:hanging="36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1661" w:hanging="361"/>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2866" w:hanging="361"/>
      </w:pPr>
      <w:rPr>
        <w:rFonts w:hint="default"/>
        <w:lang w:val="en-US" w:eastAsia="en-US" w:bidi="ar-SA"/>
      </w:rPr>
    </w:lvl>
    <w:lvl w:ilvl="4">
      <w:start w:val="0"/>
      <w:numFmt w:val="bullet"/>
      <w:lvlText w:val="•"/>
      <w:lvlJc w:val="left"/>
      <w:pPr>
        <w:ind w:left="4072" w:hanging="361"/>
      </w:pPr>
      <w:rPr>
        <w:rFonts w:hint="default"/>
        <w:lang w:val="en-US" w:eastAsia="en-US" w:bidi="ar-SA"/>
      </w:rPr>
    </w:lvl>
    <w:lvl w:ilvl="5">
      <w:start w:val="0"/>
      <w:numFmt w:val="bullet"/>
      <w:lvlText w:val="•"/>
      <w:lvlJc w:val="left"/>
      <w:pPr>
        <w:ind w:left="5278" w:hanging="361"/>
      </w:pPr>
      <w:rPr>
        <w:rFonts w:hint="default"/>
        <w:lang w:val="en-US" w:eastAsia="en-US" w:bidi="ar-SA"/>
      </w:rPr>
    </w:lvl>
    <w:lvl w:ilvl="6">
      <w:start w:val="0"/>
      <w:numFmt w:val="bullet"/>
      <w:lvlText w:val="•"/>
      <w:lvlJc w:val="left"/>
      <w:pPr>
        <w:ind w:left="6484" w:hanging="361"/>
      </w:pPr>
      <w:rPr>
        <w:rFonts w:hint="default"/>
        <w:lang w:val="en-US" w:eastAsia="en-US" w:bidi="ar-SA"/>
      </w:rPr>
    </w:lvl>
    <w:lvl w:ilvl="7">
      <w:start w:val="0"/>
      <w:numFmt w:val="bullet"/>
      <w:lvlText w:val="•"/>
      <w:lvlJc w:val="left"/>
      <w:pPr>
        <w:ind w:left="7690" w:hanging="361"/>
      </w:pPr>
      <w:rPr>
        <w:rFonts w:hint="default"/>
        <w:lang w:val="en-US" w:eastAsia="en-US" w:bidi="ar-SA"/>
      </w:rPr>
    </w:lvl>
    <w:lvl w:ilvl="8">
      <w:start w:val="0"/>
      <w:numFmt w:val="bullet"/>
      <w:lvlText w:val="•"/>
      <w:lvlJc w:val="left"/>
      <w:pPr>
        <w:ind w:left="8896" w:hanging="361"/>
      </w:pPr>
      <w:rPr>
        <w:rFonts w:hint="default"/>
        <w:lang w:val="en-US" w:eastAsia="en-US" w:bidi="ar-SA"/>
      </w:rPr>
    </w:lvl>
  </w:abstractNum>
  <w:abstractNum w:abstractNumId="22">
    <w:multiLevelType w:val="hybridMultilevel"/>
    <w:lvl w:ilvl="0">
      <w:start w:val="0"/>
      <w:numFmt w:val="bullet"/>
      <w:lvlText w:val=""/>
      <w:lvlJc w:val="left"/>
      <w:pPr>
        <w:ind w:left="1373"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372" w:hanging="361"/>
      </w:pPr>
      <w:rPr>
        <w:rFonts w:hint="default"/>
        <w:lang w:val="en-US" w:eastAsia="en-US" w:bidi="ar-SA"/>
      </w:rPr>
    </w:lvl>
    <w:lvl w:ilvl="2">
      <w:start w:val="0"/>
      <w:numFmt w:val="bullet"/>
      <w:lvlText w:val="•"/>
      <w:lvlJc w:val="left"/>
      <w:pPr>
        <w:ind w:left="3365" w:hanging="361"/>
      </w:pPr>
      <w:rPr>
        <w:rFonts w:hint="default"/>
        <w:lang w:val="en-US" w:eastAsia="en-US" w:bidi="ar-SA"/>
      </w:rPr>
    </w:lvl>
    <w:lvl w:ilvl="3">
      <w:start w:val="0"/>
      <w:numFmt w:val="bullet"/>
      <w:lvlText w:val="•"/>
      <w:lvlJc w:val="left"/>
      <w:pPr>
        <w:ind w:left="4358" w:hanging="361"/>
      </w:pPr>
      <w:rPr>
        <w:rFonts w:hint="default"/>
        <w:lang w:val="en-US" w:eastAsia="en-US" w:bidi="ar-SA"/>
      </w:rPr>
    </w:lvl>
    <w:lvl w:ilvl="4">
      <w:start w:val="0"/>
      <w:numFmt w:val="bullet"/>
      <w:lvlText w:val="•"/>
      <w:lvlJc w:val="left"/>
      <w:pPr>
        <w:ind w:left="5351" w:hanging="361"/>
      </w:pPr>
      <w:rPr>
        <w:rFonts w:hint="default"/>
        <w:lang w:val="en-US" w:eastAsia="en-US" w:bidi="ar-SA"/>
      </w:rPr>
    </w:lvl>
    <w:lvl w:ilvl="5">
      <w:start w:val="0"/>
      <w:numFmt w:val="bullet"/>
      <w:lvlText w:val="•"/>
      <w:lvlJc w:val="left"/>
      <w:pPr>
        <w:ind w:left="6344" w:hanging="361"/>
      </w:pPr>
      <w:rPr>
        <w:rFonts w:hint="default"/>
        <w:lang w:val="en-US" w:eastAsia="en-US" w:bidi="ar-SA"/>
      </w:rPr>
    </w:lvl>
    <w:lvl w:ilvl="6">
      <w:start w:val="0"/>
      <w:numFmt w:val="bullet"/>
      <w:lvlText w:val="•"/>
      <w:lvlJc w:val="left"/>
      <w:pPr>
        <w:ind w:left="7337" w:hanging="361"/>
      </w:pPr>
      <w:rPr>
        <w:rFonts w:hint="default"/>
        <w:lang w:val="en-US" w:eastAsia="en-US" w:bidi="ar-SA"/>
      </w:rPr>
    </w:lvl>
    <w:lvl w:ilvl="7">
      <w:start w:val="0"/>
      <w:numFmt w:val="bullet"/>
      <w:lvlText w:val="•"/>
      <w:lvlJc w:val="left"/>
      <w:pPr>
        <w:ind w:left="8330" w:hanging="361"/>
      </w:pPr>
      <w:rPr>
        <w:rFonts w:hint="default"/>
        <w:lang w:val="en-US" w:eastAsia="en-US" w:bidi="ar-SA"/>
      </w:rPr>
    </w:lvl>
    <w:lvl w:ilvl="8">
      <w:start w:val="0"/>
      <w:numFmt w:val="bullet"/>
      <w:lvlText w:val="•"/>
      <w:lvlJc w:val="left"/>
      <w:pPr>
        <w:ind w:left="9323" w:hanging="361"/>
      </w:pPr>
      <w:rPr>
        <w:rFonts w:hint="default"/>
        <w:lang w:val="en-US" w:eastAsia="en-US" w:bidi="ar-SA"/>
      </w:rPr>
    </w:lvl>
  </w:abstractNum>
  <w:abstractNum w:abstractNumId="21">
    <w:multiLevelType w:val="hybridMultilevel"/>
    <w:lvl w:ilvl="0">
      <w:start w:val="5"/>
      <w:numFmt w:val="decimal"/>
      <w:lvlText w:val="%1"/>
      <w:lvlJc w:val="left"/>
      <w:pPr>
        <w:ind w:left="1503" w:hanging="851"/>
        <w:jc w:val="left"/>
      </w:pPr>
      <w:rPr>
        <w:rFonts w:hint="default"/>
        <w:lang w:val="en-US" w:eastAsia="en-US" w:bidi="ar-SA"/>
      </w:rPr>
    </w:lvl>
    <w:lvl w:ilvl="1">
      <w:start w:val="6"/>
      <w:numFmt w:val="decimal"/>
      <w:lvlText w:val="%1.%2"/>
      <w:lvlJc w:val="left"/>
      <w:pPr>
        <w:ind w:left="1503" w:hanging="851"/>
        <w:jc w:val="left"/>
      </w:pPr>
      <w:rPr>
        <w:rFonts w:hint="default"/>
        <w:lang w:val="en-US" w:eastAsia="en-US" w:bidi="ar-SA"/>
      </w:rPr>
    </w:lvl>
    <w:lvl w:ilvl="2">
      <w:start w:val="0"/>
      <w:numFmt w:val="decimal"/>
      <w:lvlText w:val="%1.%2.%3"/>
      <w:lvlJc w:val="left"/>
      <w:pPr>
        <w:ind w:left="1503" w:hanging="851"/>
        <w:jc w:val="left"/>
      </w:pPr>
      <w:rPr>
        <w:rFonts w:hint="default"/>
        <w:spacing w:val="-2"/>
        <w:w w:val="100"/>
        <w:lang w:val="en-US" w:eastAsia="en-US" w:bidi="ar-SA"/>
      </w:rPr>
    </w:lvl>
    <w:lvl w:ilvl="3">
      <w:start w:val="0"/>
      <w:numFmt w:val="bullet"/>
      <w:lvlText w:val="•"/>
      <w:lvlJc w:val="left"/>
      <w:pPr>
        <w:ind w:left="4442" w:hanging="851"/>
      </w:pPr>
      <w:rPr>
        <w:rFonts w:hint="default"/>
        <w:lang w:val="en-US" w:eastAsia="en-US" w:bidi="ar-SA"/>
      </w:rPr>
    </w:lvl>
    <w:lvl w:ilvl="4">
      <w:start w:val="0"/>
      <w:numFmt w:val="bullet"/>
      <w:lvlText w:val="•"/>
      <w:lvlJc w:val="left"/>
      <w:pPr>
        <w:ind w:left="5423" w:hanging="851"/>
      </w:pPr>
      <w:rPr>
        <w:rFonts w:hint="default"/>
        <w:lang w:val="en-US" w:eastAsia="en-US" w:bidi="ar-SA"/>
      </w:rPr>
    </w:lvl>
    <w:lvl w:ilvl="5">
      <w:start w:val="0"/>
      <w:numFmt w:val="bullet"/>
      <w:lvlText w:val="•"/>
      <w:lvlJc w:val="left"/>
      <w:pPr>
        <w:ind w:left="6404" w:hanging="851"/>
      </w:pPr>
      <w:rPr>
        <w:rFonts w:hint="default"/>
        <w:lang w:val="en-US" w:eastAsia="en-US" w:bidi="ar-SA"/>
      </w:rPr>
    </w:lvl>
    <w:lvl w:ilvl="6">
      <w:start w:val="0"/>
      <w:numFmt w:val="bullet"/>
      <w:lvlText w:val="•"/>
      <w:lvlJc w:val="left"/>
      <w:pPr>
        <w:ind w:left="7385" w:hanging="851"/>
      </w:pPr>
      <w:rPr>
        <w:rFonts w:hint="default"/>
        <w:lang w:val="en-US" w:eastAsia="en-US" w:bidi="ar-SA"/>
      </w:rPr>
    </w:lvl>
    <w:lvl w:ilvl="7">
      <w:start w:val="0"/>
      <w:numFmt w:val="bullet"/>
      <w:lvlText w:val="•"/>
      <w:lvlJc w:val="left"/>
      <w:pPr>
        <w:ind w:left="8366" w:hanging="851"/>
      </w:pPr>
      <w:rPr>
        <w:rFonts w:hint="default"/>
        <w:lang w:val="en-US" w:eastAsia="en-US" w:bidi="ar-SA"/>
      </w:rPr>
    </w:lvl>
    <w:lvl w:ilvl="8">
      <w:start w:val="0"/>
      <w:numFmt w:val="bullet"/>
      <w:lvlText w:val="•"/>
      <w:lvlJc w:val="left"/>
      <w:pPr>
        <w:ind w:left="9347" w:hanging="851"/>
      </w:pPr>
      <w:rPr>
        <w:rFonts w:hint="default"/>
        <w:lang w:val="en-US" w:eastAsia="en-US" w:bidi="ar-SA"/>
      </w:rPr>
    </w:lvl>
  </w:abstractNum>
  <w:abstractNum w:abstractNumId="20">
    <w:multiLevelType w:val="hybridMultilevel"/>
    <w:lvl w:ilvl="0">
      <w:start w:val="1"/>
      <w:numFmt w:val="decimal"/>
      <w:lvlText w:val="%1."/>
      <w:lvlJc w:val="left"/>
      <w:pPr>
        <w:ind w:left="1373" w:hanging="361"/>
        <w:jc w:val="left"/>
      </w:pPr>
      <w:rPr>
        <w:rFonts w:hint="default" w:ascii="Arial" w:hAnsi="Arial" w:eastAsia="Arial" w:cs="Arial"/>
        <w:b/>
        <w:bCs/>
        <w:i w:val="0"/>
        <w:iCs w:val="0"/>
        <w:spacing w:val="-2"/>
        <w:w w:val="100"/>
        <w:sz w:val="20"/>
        <w:szCs w:val="20"/>
        <w:lang w:val="en-US" w:eastAsia="en-US" w:bidi="ar-SA"/>
      </w:rPr>
    </w:lvl>
    <w:lvl w:ilvl="1">
      <w:start w:val="0"/>
      <w:numFmt w:val="bullet"/>
      <w:lvlText w:val="•"/>
      <w:lvlJc w:val="left"/>
      <w:pPr>
        <w:ind w:left="2372" w:hanging="361"/>
      </w:pPr>
      <w:rPr>
        <w:rFonts w:hint="default"/>
        <w:lang w:val="en-US" w:eastAsia="en-US" w:bidi="ar-SA"/>
      </w:rPr>
    </w:lvl>
    <w:lvl w:ilvl="2">
      <w:start w:val="0"/>
      <w:numFmt w:val="bullet"/>
      <w:lvlText w:val="•"/>
      <w:lvlJc w:val="left"/>
      <w:pPr>
        <w:ind w:left="3365" w:hanging="361"/>
      </w:pPr>
      <w:rPr>
        <w:rFonts w:hint="default"/>
        <w:lang w:val="en-US" w:eastAsia="en-US" w:bidi="ar-SA"/>
      </w:rPr>
    </w:lvl>
    <w:lvl w:ilvl="3">
      <w:start w:val="0"/>
      <w:numFmt w:val="bullet"/>
      <w:lvlText w:val="•"/>
      <w:lvlJc w:val="left"/>
      <w:pPr>
        <w:ind w:left="4358" w:hanging="361"/>
      </w:pPr>
      <w:rPr>
        <w:rFonts w:hint="default"/>
        <w:lang w:val="en-US" w:eastAsia="en-US" w:bidi="ar-SA"/>
      </w:rPr>
    </w:lvl>
    <w:lvl w:ilvl="4">
      <w:start w:val="0"/>
      <w:numFmt w:val="bullet"/>
      <w:lvlText w:val="•"/>
      <w:lvlJc w:val="left"/>
      <w:pPr>
        <w:ind w:left="5351" w:hanging="361"/>
      </w:pPr>
      <w:rPr>
        <w:rFonts w:hint="default"/>
        <w:lang w:val="en-US" w:eastAsia="en-US" w:bidi="ar-SA"/>
      </w:rPr>
    </w:lvl>
    <w:lvl w:ilvl="5">
      <w:start w:val="0"/>
      <w:numFmt w:val="bullet"/>
      <w:lvlText w:val="•"/>
      <w:lvlJc w:val="left"/>
      <w:pPr>
        <w:ind w:left="6344" w:hanging="361"/>
      </w:pPr>
      <w:rPr>
        <w:rFonts w:hint="default"/>
        <w:lang w:val="en-US" w:eastAsia="en-US" w:bidi="ar-SA"/>
      </w:rPr>
    </w:lvl>
    <w:lvl w:ilvl="6">
      <w:start w:val="0"/>
      <w:numFmt w:val="bullet"/>
      <w:lvlText w:val="•"/>
      <w:lvlJc w:val="left"/>
      <w:pPr>
        <w:ind w:left="7337" w:hanging="361"/>
      </w:pPr>
      <w:rPr>
        <w:rFonts w:hint="default"/>
        <w:lang w:val="en-US" w:eastAsia="en-US" w:bidi="ar-SA"/>
      </w:rPr>
    </w:lvl>
    <w:lvl w:ilvl="7">
      <w:start w:val="0"/>
      <w:numFmt w:val="bullet"/>
      <w:lvlText w:val="•"/>
      <w:lvlJc w:val="left"/>
      <w:pPr>
        <w:ind w:left="8330" w:hanging="361"/>
      </w:pPr>
      <w:rPr>
        <w:rFonts w:hint="default"/>
        <w:lang w:val="en-US" w:eastAsia="en-US" w:bidi="ar-SA"/>
      </w:rPr>
    </w:lvl>
    <w:lvl w:ilvl="8">
      <w:start w:val="0"/>
      <w:numFmt w:val="bullet"/>
      <w:lvlText w:val="•"/>
      <w:lvlJc w:val="left"/>
      <w:pPr>
        <w:ind w:left="9323" w:hanging="361"/>
      </w:pPr>
      <w:rPr>
        <w:rFonts w:hint="default"/>
        <w:lang w:val="en-US" w:eastAsia="en-US" w:bidi="ar-SA"/>
      </w:rPr>
    </w:lvl>
  </w:abstractNum>
  <w:abstractNum w:abstractNumId="19">
    <w:multiLevelType w:val="hybridMultilevel"/>
    <w:lvl w:ilvl="0">
      <w:start w:val="0"/>
      <w:numFmt w:val="bullet"/>
      <w:lvlText w:val=""/>
      <w:lvlJc w:val="left"/>
      <w:pPr>
        <w:ind w:left="1373"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372" w:hanging="361"/>
      </w:pPr>
      <w:rPr>
        <w:rFonts w:hint="default"/>
        <w:lang w:val="en-US" w:eastAsia="en-US" w:bidi="ar-SA"/>
      </w:rPr>
    </w:lvl>
    <w:lvl w:ilvl="2">
      <w:start w:val="0"/>
      <w:numFmt w:val="bullet"/>
      <w:lvlText w:val="•"/>
      <w:lvlJc w:val="left"/>
      <w:pPr>
        <w:ind w:left="3365" w:hanging="361"/>
      </w:pPr>
      <w:rPr>
        <w:rFonts w:hint="default"/>
        <w:lang w:val="en-US" w:eastAsia="en-US" w:bidi="ar-SA"/>
      </w:rPr>
    </w:lvl>
    <w:lvl w:ilvl="3">
      <w:start w:val="0"/>
      <w:numFmt w:val="bullet"/>
      <w:lvlText w:val="•"/>
      <w:lvlJc w:val="left"/>
      <w:pPr>
        <w:ind w:left="4358" w:hanging="361"/>
      </w:pPr>
      <w:rPr>
        <w:rFonts w:hint="default"/>
        <w:lang w:val="en-US" w:eastAsia="en-US" w:bidi="ar-SA"/>
      </w:rPr>
    </w:lvl>
    <w:lvl w:ilvl="4">
      <w:start w:val="0"/>
      <w:numFmt w:val="bullet"/>
      <w:lvlText w:val="•"/>
      <w:lvlJc w:val="left"/>
      <w:pPr>
        <w:ind w:left="5351" w:hanging="361"/>
      </w:pPr>
      <w:rPr>
        <w:rFonts w:hint="default"/>
        <w:lang w:val="en-US" w:eastAsia="en-US" w:bidi="ar-SA"/>
      </w:rPr>
    </w:lvl>
    <w:lvl w:ilvl="5">
      <w:start w:val="0"/>
      <w:numFmt w:val="bullet"/>
      <w:lvlText w:val="•"/>
      <w:lvlJc w:val="left"/>
      <w:pPr>
        <w:ind w:left="6344" w:hanging="361"/>
      </w:pPr>
      <w:rPr>
        <w:rFonts w:hint="default"/>
        <w:lang w:val="en-US" w:eastAsia="en-US" w:bidi="ar-SA"/>
      </w:rPr>
    </w:lvl>
    <w:lvl w:ilvl="6">
      <w:start w:val="0"/>
      <w:numFmt w:val="bullet"/>
      <w:lvlText w:val="•"/>
      <w:lvlJc w:val="left"/>
      <w:pPr>
        <w:ind w:left="7337" w:hanging="361"/>
      </w:pPr>
      <w:rPr>
        <w:rFonts w:hint="default"/>
        <w:lang w:val="en-US" w:eastAsia="en-US" w:bidi="ar-SA"/>
      </w:rPr>
    </w:lvl>
    <w:lvl w:ilvl="7">
      <w:start w:val="0"/>
      <w:numFmt w:val="bullet"/>
      <w:lvlText w:val="•"/>
      <w:lvlJc w:val="left"/>
      <w:pPr>
        <w:ind w:left="8330" w:hanging="361"/>
      </w:pPr>
      <w:rPr>
        <w:rFonts w:hint="default"/>
        <w:lang w:val="en-US" w:eastAsia="en-US" w:bidi="ar-SA"/>
      </w:rPr>
    </w:lvl>
    <w:lvl w:ilvl="8">
      <w:start w:val="0"/>
      <w:numFmt w:val="bullet"/>
      <w:lvlText w:val="•"/>
      <w:lvlJc w:val="left"/>
      <w:pPr>
        <w:ind w:left="9323" w:hanging="361"/>
      </w:pPr>
      <w:rPr>
        <w:rFonts w:hint="default"/>
        <w:lang w:val="en-US" w:eastAsia="en-US" w:bidi="ar-SA"/>
      </w:rPr>
    </w:lvl>
  </w:abstractNum>
  <w:abstractNum w:abstractNumId="18">
    <w:multiLevelType w:val="hybridMultilevel"/>
    <w:lvl w:ilvl="0">
      <w:start w:val="0"/>
      <w:numFmt w:val="bullet"/>
      <w:lvlText w:val=""/>
      <w:lvlJc w:val="left"/>
      <w:pPr>
        <w:ind w:left="1373"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372" w:hanging="361"/>
      </w:pPr>
      <w:rPr>
        <w:rFonts w:hint="default"/>
        <w:lang w:val="en-US" w:eastAsia="en-US" w:bidi="ar-SA"/>
      </w:rPr>
    </w:lvl>
    <w:lvl w:ilvl="2">
      <w:start w:val="0"/>
      <w:numFmt w:val="bullet"/>
      <w:lvlText w:val="•"/>
      <w:lvlJc w:val="left"/>
      <w:pPr>
        <w:ind w:left="3365" w:hanging="361"/>
      </w:pPr>
      <w:rPr>
        <w:rFonts w:hint="default"/>
        <w:lang w:val="en-US" w:eastAsia="en-US" w:bidi="ar-SA"/>
      </w:rPr>
    </w:lvl>
    <w:lvl w:ilvl="3">
      <w:start w:val="0"/>
      <w:numFmt w:val="bullet"/>
      <w:lvlText w:val="•"/>
      <w:lvlJc w:val="left"/>
      <w:pPr>
        <w:ind w:left="4358" w:hanging="361"/>
      </w:pPr>
      <w:rPr>
        <w:rFonts w:hint="default"/>
        <w:lang w:val="en-US" w:eastAsia="en-US" w:bidi="ar-SA"/>
      </w:rPr>
    </w:lvl>
    <w:lvl w:ilvl="4">
      <w:start w:val="0"/>
      <w:numFmt w:val="bullet"/>
      <w:lvlText w:val="•"/>
      <w:lvlJc w:val="left"/>
      <w:pPr>
        <w:ind w:left="5351" w:hanging="361"/>
      </w:pPr>
      <w:rPr>
        <w:rFonts w:hint="default"/>
        <w:lang w:val="en-US" w:eastAsia="en-US" w:bidi="ar-SA"/>
      </w:rPr>
    </w:lvl>
    <w:lvl w:ilvl="5">
      <w:start w:val="0"/>
      <w:numFmt w:val="bullet"/>
      <w:lvlText w:val="•"/>
      <w:lvlJc w:val="left"/>
      <w:pPr>
        <w:ind w:left="6344" w:hanging="361"/>
      </w:pPr>
      <w:rPr>
        <w:rFonts w:hint="default"/>
        <w:lang w:val="en-US" w:eastAsia="en-US" w:bidi="ar-SA"/>
      </w:rPr>
    </w:lvl>
    <w:lvl w:ilvl="6">
      <w:start w:val="0"/>
      <w:numFmt w:val="bullet"/>
      <w:lvlText w:val="•"/>
      <w:lvlJc w:val="left"/>
      <w:pPr>
        <w:ind w:left="7337" w:hanging="361"/>
      </w:pPr>
      <w:rPr>
        <w:rFonts w:hint="default"/>
        <w:lang w:val="en-US" w:eastAsia="en-US" w:bidi="ar-SA"/>
      </w:rPr>
    </w:lvl>
    <w:lvl w:ilvl="7">
      <w:start w:val="0"/>
      <w:numFmt w:val="bullet"/>
      <w:lvlText w:val="•"/>
      <w:lvlJc w:val="left"/>
      <w:pPr>
        <w:ind w:left="8330" w:hanging="361"/>
      </w:pPr>
      <w:rPr>
        <w:rFonts w:hint="default"/>
        <w:lang w:val="en-US" w:eastAsia="en-US" w:bidi="ar-SA"/>
      </w:rPr>
    </w:lvl>
    <w:lvl w:ilvl="8">
      <w:start w:val="0"/>
      <w:numFmt w:val="bullet"/>
      <w:lvlText w:val="•"/>
      <w:lvlJc w:val="left"/>
      <w:pPr>
        <w:ind w:left="9323" w:hanging="361"/>
      </w:pPr>
      <w:rPr>
        <w:rFonts w:hint="default"/>
        <w:lang w:val="en-US" w:eastAsia="en-US" w:bidi="ar-SA"/>
      </w:rPr>
    </w:lvl>
  </w:abstractNum>
  <w:abstractNum w:abstractNumId="17">
    <w:multiLevelType w:val="hybridMultilevel"/>
    <w:lvl w:ilvl="0">
      <w:start w:val="1"/>
      <w:numFmt w:val="lowerLetter"/>
      <w:lvlText w:val="%1."/>
      <w:lvlJc w:val="left"/>
      <w:pPr>
        <w:ind w:left="105" w:hanging="226"/>
        <w:jc w:val="left"/>
      </w:pPr>
      <w:rPr>
        <w:rFonts w:hint="default" w:ascii="Arial" w:hAnsi="Arial" w:eastAsia="Arial" w:cs="Arial"/>
        <w:b w:val="0"/>
        <w:bCs w:val="0"/>
        <w:i w:val="0"/>
        <w:iCs w:val="0"/>
        <w:spacing w:val="-2"/>
        <w:w w:val="100"/>
        <w:sz w:val="20"/>
        <w:szCs w:val="20"/>
        <w:lang w:val="en-US" w:eastAsia="en-US" w:bidi="ar-SA"/>
      </w:rPr>
    </w:lvl>
    <w:lvl w:ilvl="1">
      <w:start w:val="0"/>
      <w:numFmt w:val="bullet"/>
      <w:lvlText w:val="•"/>
      <w:lvlJc w:val="left"/>
      <w:pPr>
        <w:ind w:left="968" w:hanging="226"/>
      </w:pPr>
      <w:rPr>
        <w:rFonts w:hint="default"/>
        <w:lang w:val="en-US" w:eastAsia="en-US" w:bidi="ar-SA"/>
      </w:rPr>
    </w:lvl>
    <w:lvl w:ilvl="2">
      <w:start w:val="0"/>
      <w:numFmt w:val="bullet"/>
      <w:lvlText w:val="•"/>
      <w:lvlJc w:val="left"/>
      <w:pPr>
        <w:ind w:left="1837" w:hanging="226"/>
      </w:pPr>
      <w:rPr>
        <w:rFonts w:hint="default"/>
        <w:lang w:val="en-US" w:eastAsia="en-US" w:bidi="ar-SA"/>
      </w:rPr>
    </w:lvl>
    <w:lvl w:ilvl="3">
      <w:start w:val="0"/>
      <w:numFmt w:val="bullet"/>
      <w:lvlText w:val="•"/>
      <w:lvlJc w:val="left"/>
      <w:pPr>
        <w:ind w:left="2706" w:hanging="226"/>
      </w:pPr>
      <w:rPr>
        <w:rFonts w:hint="default"/>
        <w:lang w:val="en-US" w:eastAsia="en-US" w:bidi="ar-SA"/>
      </w:rPr>
    </w:lvl>
    <w:lvl w:ilvl="4">
      <w:start w:val="0"/>
      <w:numFmt w:val="bullet"/>
      <w:lvlText w:val="•"/>
      <w:lvlJc w:val="left"/>
      <w:pPr>
        <w:ind w:left="3575" w:hanging="226"/>
      </w:pPr>
      <w:rPr>
        <w:rFonts w:hint="default"/>
        <w:lang w:val="en-US" w:eastAsia="en-US" w:bidi="ar-SA"/>
      </w:rPr>
    </w:lvl>
    <w:lvl w:ilvl="5">
      <w:start w:val="0"/>
      <w:numFmt w:val="bullet"/>
      <w:lvlText w:val="•"/>
      <w:lvlJc w:val="left"/>
      <w:pPr>
        <w:ind w:left="4444" w:hanging="226"/>
      </w:pPr>
      <w:rPr>
        <w:rFonts w:hint="default"/>
        <w:lang w:val="en-US" w:eastAsia="en-US" w:bidi="ar-SA"/>
      </w:rPr>
    </w:lvl>
    <w:lvl w:ilvl="6">
      <w:start w:val="0"/>
      <w:numFmt w:val="bullet"/>
      <w:lvlText w:val="•"/>
      <w:lvlJc w:val="left"/>
      <w:pPr>
        <w:ind w:left="5313" w:hanging="226"/>
      </w:pPr>
      <w:rPr>
        <w:rFonts w:hint="default"/>
        <w:lang w:val="en-US" w:eastAsia="en-US" w:bidi="ar-SA"/>
      </w:rPr>
    </w:lvl>
    <w:lvl w:ilvl="7">
      <w:start w:val="0"/>
      <w:numFmt w:val="bullet"/>
      <w:lvlText w:val="•"/>
      <w:lvlJc w:val="left"/>
      <w:pPr>
        <w:ind w:left="6182" w:hanging="226"/>
      </w:pPr>
      <w:rPr>
        <w:rFonts w:hint="default"/>
        <w:lang w:val="en-US" w:eastAsia="en-US" w:bidi="ar-SA"/>
      </w:rPr>
    </w:lvl>
    <w:lvl w:ilvl="8">
      <w:start w:val="0"/>
      <w:numFmt w:val="bullet"/>
      <w:lvlText w:val="•"/>
      <w:lvlJc w:val="left"/>
      <w:pPr>
        <w:ind w:left="7051" w:hanging="226"/>
      </w:pPr>
      <w:rPr>
        <w:rFonts w:hint="default"/>
        <w:lang w:val="en-US" w:eastAsia="en-US" w:bidi="ar-SA"/>
      </w:rPr>
    </w:lvl>
  </w:abstractNum>
  <w:abstractNum w:abstractNumId="16">
    <w:multiLevelType w:val="hybridMultilevel"/>
    <w:lvl w:ilvl="0">
      <w:start w:val="0"/>
      <w:numFmt w:val="bullet"/>
      <w:lvlText w:val=""/>
      <w:lvlJc w:val="left"/>
      <w:pPr>
        <w:ind w:left="1657"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o"/>
      <w:lvlJc w:val="left"/>
      <w:pPr>
        <w:ind w:left="2021"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3052"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5116" w:hanging="360"/>
      </w:pPr>
      <w:rPr>
        <w:rFonts w:hint="default"/>
        <w:lang w:val="en-US" w:eastAsia="en-US" w:bidi="ar-SA"/>
      </w:rPr>
    </w:lvl>
    <w:lvl w:ilvl="5">
      <w:start w:val="0"/>
      <w:numFmt w:val="bullet"/>
      <w:lvlText w:val="•"/>
      <w:lvlJc w:val="left"/>
      <w:pPr>
        <w:ind w:left="6148" w:hanging="360"/>
      </w:pPr>
      <w:rPr>
        <w:rFonts w:hint="default"/>
        <w:lang w:val="en-US" w:eastAsia="en-US" w:bidi="ar-SA"/>
      </w:rPr>
    </w:lvl>
    <w:lvl w:ilvl="6">
      <w:start w:val="0"/>
      <w:numFmt w:val="bullet"/>
      <w:lvlText w:val="•"/>
      <w:lvlJc w:val="left"/>
      <w:pPr>
        <w:ind w:left="7180" w:hanging="360"/>
      </w:pPr>
      <w:rPr>
        <w:rFonts w:hint="default"/>
        <w:lang w:val="en-US" w:eastAsia="en-US" w:bidi="ar-SA"/>
      </w:rPr>
    </w:lvl>
    <w:lvl w:ilvl="7">
      <w:start w:val="0"/>
      <w:numFmt w:val="bullet"/>
      <w:lvlText w:val="•"/>
      <w:lvlJc w:val="left"/>
      <w:pPr>
        <w:ind w:left="8212" w:hanging="360"/>
      </w:pPr>
      <w:rPr>
        <w:rFonts w:hint="default"/>
        <w:lang w:val="en-US" w:eastAsia="en-US" w:bidi="ar-SA"/>
      </w:rPr>
    </w:lvl>
    <w:lvl w:ilvl="8">
      <w:start w:val="0"/>
      <w:numFmt w:val="bullet"/>
      <w:lvlText w:val="•"/>
      <w:lvlJc w:val="left"/>
      <w:pPr>
        <w:ind w:left="9244" w:hanging="360"/>
      </w:pPr>
      <w:rPr>
        <w:rFonts w:hint="default"/>
        <w:lang w:val="en-US" w:eastAsia="en-US" w:bidi="ar-SA"/>
      </w:rPr>
    </w:lvl>
  </w:abstractNum>
  <w:abstractNum w:abstractNumId="15">
    <w:multiLevelType w:val="hybridMultilevel"/>
    <w:lvl w:ilvl="0">
      <w:start w:val="1"/>
      <w:numFmt w:val="lowerLetter"/>
      <w:lvlText w:val="%1."/>
      <w:lvlJc w:val="left"/>
      <w:pPr>
        <w:ind w:left="335" w:hanging="226"/>
        <w:jc w:val="left"/>
      </w:pPr>
      <w:rPr>
        <w:rFonts w:hint="default" w:ascii="Arial" w:hAnsi="Arial" w:eastAsia="Arial" w:cs="Arial"/>
        <w:b w:val="0"/>
        <w:bCs w:val="0"/>
        <w:i w:val="0"/>
        <w:iCs w:val="0"/>
        <w:spacing w:val="-2"/>
        <w:w w:val="100"/>
        <w:sz w:val="20"/>
        <w:szCs w:val="20"/>
        <w:lang w:val="en-US" w:eastAsia="en-US" w:bidi="ar-SA"/>
      </w:rPr>
    </w:lvl>
    <w:lvl w:ilvl="1">
      <w:start w:val="0"/>
      <w:numFmt w:val="bullet"/>
      <w:lvlText w:val="•"/>
      <w:lvlJc w:val="left"/>
      <w:pPr>
        <w:ind w:left="1241" w:hanging="226"/>
      </w:pPr>
      <w:rPr>
        <w:rFonts w:hint="default"/>
        <w:lang w:val="en-US" w:eastAsia="en-US" w:bidi="ar-SA"/>
      </w:rPr>
    </w:lvl>
    <w:lvl w:ilvl="2">
      <w:start w:val="0"/>
      <w:numFmt w:val="bullet"/>
      <w:lvlText w:val="•"/>
      <w:lvlJc w:val="left"/>
      <w:pPr>
        <w:ind w:left="2142" w:hanging="226"/>
      </w:pPr>
      <w:rPr>
        <w:rFonts w:hint="default"/>
        <w:lang w:val="en-US" w:eastAsia="en-US" w:bidi="ar-SA"/>
      </w:rPr>
    </w:lvl>
    <w:lvl w:ilvl="3">
      <w:start w:val="0"/>
      <w:numFmt w:val="bullet"/>
      <w:lvlText w:val="•"/>
      <w:lvlJc w:val="left"/>
      <w:pPr>
        <w:ind w:left="3043" w:hanging="226"/>
      </w:pPr>
      <w:rPr>
        <w:rFonts w:hint="default"/>
        <w:lang w:val="en-US" w:eastAsia="en-US" w:bidi="ar-SA"/>
      </w:rPr>
    </w:lvl>
    <w:lvl w:ilvl="4">
      <w:start w:val="0"/>
      <w:numFmt w:val="bullet"/>
      <w:lvlText w:val="•"/>
      <w:lvlJc w:val="left"/>
      <w:pPr>
        <w:ind w:left="3944" w:hanging="226"/>
      </w:pPr>
      <w:rPr>
        <w:rFonts w:hint="default"/>
        <w:lang w:val="en-US" w:eastAsia="en-US" w:bidi="ar-SA"/>
      </w:rPr>
    </w:lvl>
    <w:lvl w:ilvl="5">
      <w:start w:val="0"/>
      <w:numFmt w:val="bullet"/>
      <w:lvlText w:val="•"/>
      <w:lvlJc w:val="left"/>
      <w:pPr>
        <w:ind w:left="4846" w:hanging="226"/>
      </w:pPr>
      <w:rPr>
        <w:rFonts w:hint="default"/>
        <w:lang w:val="en-US" w:eastAsia="en-US" w:bidi="ar-SA"/>
      </w:rPr>
    </w:lvl>
    <w:lvl w:ilvl="6">
      <w:start w:val="0"/>
      <w:numFmt w:val="bullet"/>
      <w:lvlText w:val="•"/>
      <w:lvlJc w:val="left"/>
      <w:pPr>
        <w:ind w:left="5747" w:hanging="226"/>
      </w:pPr>
      <w:rPr>
        <w:rFonts w:hint="default"/>
        <w:lang w:val="en-US" w:eastAsia="en-US" w:bidi="ar-SA"/>
      </w:rPr>
    </w:lvl>
    <w:lvl w:ilvl="7">
      <w:start w:val="0"/>
      <w:numFmt w:val="bullet"/>
      <w:lvlText w:val="•"/>
      <w:lvlJc w:val="left"/>
      <w:pPr>
        <w:ind w:left="6648" w:hanging="226"/>
      </w:pPr>
      <w:rPr>
        <w:rFonts w:hint="default"/>
        <w:lang w:val="en-US" w:eastAsia="en-US" w:bidi="ar-SA"/>
      </w:rPr>
    </w:lvl>
    <w:lvl w:ilvl="8">
      <w:start w:val="0"/>
      <w:numFmt w:val="bullet"/>
      <w:lvlText w:val="•"/>
      <w:lvlJc w:val="left"/>
      <w:pPr>
        <w:ind w:left="7549" w:hanging="226"/>
      </w:pPr>
      <w:rPr>
        <w:rFonts w:hint="default"/>
        <w:lang w:val="en-US" w:eastAsia="en-US" w:bidi="ar-SA"/>
      </w:rPr>
    </w:lvl>
  </w:abstractNum>
  <w:abstractNum w:abstractNumId="14">
    <w:multiLevelType w:val="hybridMultilevel"/>
    <w:lvl w:ilvl="0">
      <w:start w:val="0"/>
      <w:numFmt w:val="bullet"/>
      <w:lvlText w:val=""/>
      <w:lvlJc w:val="left"/>
      <w:pPr>
        <w:ind w:left="1373"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372" w:hanging="361"/>
      </w:pPr>
      <w:rPr>
        <w:rFonts w:hint="default"/>
        <w:lang w:val="en-US" w:eastAsia="en-US" w:bidi="ar-SA"/>
      </w:rPr>
    </w:lvl>
    <w:lvl w:ilvl="2">
      <w:start w:val="0"/>
      <w:numFmt w:val="bullet"/>
      <w:lvlText w:val="•"/>
      <w:lvlJc w:val="left"/>
      <w:pPr>
        <w:ind w:left="3365" w:hanging="361"/>
      </w:pPr>
      <w:rPr>
        <w:rFonts w:hint="default"/>
        <w:lang w:val="en-US" w:eastAsia="en-US" w:bidi="ar-SA"/>
      </w:rPr>
    </w:lvl>
    <w:lvl w:ilvl="3">
      <w:start w:val="0"/>
      <w:numFmt w:val="bullet"/>
      <w:lvlText w:val="•"/>
      <w:lvlJc w:val="left"/>
      <w:pPr>
        <w:ind w:left="4358" w:hanging="361"/>
      </w:pPr>
      <w:rPr>
        <w:rFonts w:hint="default"/>
        <w:lang w:val="en-US" w:eastAsia="en-US" w:bidi="ar-SA"/>
      </w:rPr>
    </w:lvl>
    <w:lvl w:ilvl="4">
      <w:start w:val="0"/>
      <w:numFmt w:val="bullet"/>
      <w:lvlText w:val="•"/>
      <w:lvlJc w:val="left"/>
      <w:pPr>
        <w:ind w:left="5351" w:hanging="361"/>
      </w:pPr>
      <w:rPr>
        <w:rFonts w:hint="default"/>
        <w:lang w:val="en-US" w:eastAsia="en-US" w:bidi="ar-SA"/>
      </w:rPr>
    </w:lvl>
    <w:lvl w:ilvl="5">
      <w:start w:val="0"/>
      <w:numFmt w:val="bullet"/>
      <w:lvlText w:val="•"/>
      <w:lvlJc w:val="left"/>
      <w:pPr>
        <w:ind w:left="6344" w:hanging="361"/>
      </w:pPr>
      <w:rPr>
        <w:rFonts w:hint="default"/>
        <w:lang w:val="en-US" w:eastAsia="en-US" w:bidi="ar-SA"/>
      </w:rPr>
    </w:lvl>
    <w:lvl w:ilvl="6">
      <w:start w:val="0"/>
      <w:numFmt w:val="bullet"/>
      <w:lvlText w:val="•"/>
      <w:lvlJc w:val="left"/>
      <w:pPr>
        <w:ind w:left="7337" w:hanging="361"/>
      </w:pPr>
      <w:rPr>
        <w:rFonts w:hint="default"/>
        <w:lang w:val="en-US" w:eastAsia="en-US" w:bidi="ar-SA"/>
      </w:rPr>
    </w:lvl>
    <w:lvl w:ilvl="7">
      <w:start w:val="0"/>
      <w:numFmt w:val="bullet"/>
      <w:lvlText w:val="•"/>
      <w:lvlJc w:val="left"/>
      <w:pPr>
        <w:ind w:left="8330" w:hanging="361"/>
      </w:pPr>
      <w:rPr>
        <w:rFonts w:hint="default"/>
        <w:lang w:val="en-US" w:eastAsia="en-US" w:bidi="ar-SA"/>
      </w:rPr>
    </w:lvl>
    <w:lvl w:ilvl="8">
      <w:start w:val="0"/>
      <w:numFmt w:val="bullet"/>
      <w:lvlText w:val="•"/>
      <w:lvlJc w:val="left"/>
      <w:pPr>
        <w:ind w:left="9323" w:hanging="361"/>
      </w:pPr>
      <w:rPr>
        <w:rFonts w:hint="default"/>
        <w:lang w:val="en-US" w:eastAsia="en-US" w:bidi="ar-SA"/>
      </w:rPr>
    </w:lvl>
  </w:abstractNum>
  <w:abstractNum w:abstractNumId="13">
    <w:multiLevelType w:val="hybridMultilevel"/>
    <w:lvl w:ilvl="0">
      <w:start w:val="0"/>
      <w:numFmt w:val="bullet"/>
      <w:lvlText w:val=""/>
      <w:lvlJc w:val="left"/>
      <w:pPr>
        <w:ind w:left="1013"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048" w:hanging="360"/>
      </w:pPr>
      <w:rPr>
        <w:rFonts w:hint="default"/>
        <w:lang w:val="en-US" w:eastAsia="en-US" w:bidi="ar-SA"/>
      </w:rPr>
    </w:lvl>
    <w:lvl w:ilvl="2">
      <w:start w:val="0"/>
      <w:numFmt w:val="bullet"/>
      <w:lvlText w:val="•"/>
      <w:lvlJc w:val="left"/>
      <w:pPr>
        <w:ind w:left="3077" w:hanging="360"/>
      </w:pPr>
      <w:rPr>
        <w:rFonts w:hint="default"/>
        <w:lang w:val="en-US" w:eastAsia="en-US" w:bidi="ar-SA"/>
      </w:rPr>
    </w:lvl>
    <w:lvl w:ilvl="3">
      <w:start w:val="0"/>
      <w:numFmt w:val="bullet"/>
      <w:lvlText w:val="•"/>
      <w:lvlJc w:val="left"/>
      <w:pPr>
        <w:ind w:left="4106" w:hanging="360"/>
      </w:pPr>
      <w:rPr>
        <w:rFonts w:hint="default"/>
        <w:lang w:val="en-US" w:eastAsia="en-US" w:bidi="ar-SA"/>
      </w:rPr>
    </w:lvl>
    <w:lvl w:ilvl="4">
      <w:start w:val="0"/>
      <w:numFmt w:val="bullet"/>
      <w:lvlText w:val="•"/>
      <w:lvlJc w:val="left"/>
      <w:pPr>
        <w:ind w:left="5135" w:hanging="360"/>
      </w:pPr>
      <w:rPr>
        <w:rFonts w:hint="default"/>
        <w:lang w:val="en-US" w:eastAsia="en-US" w:bidi="ar-SA"/>
      </w:rPr>
    </w:lvl>
    <w:lvl w:ilvl="5">
      <w:start w:val="0"/>
      <w:numFmt w:val="bullet"/>
      <w:lvlText w:val="•"/>
      <w:lvlJc w:val="left"/>
      <w:pPr>
        <w:ind w:left="6164" w:hanging="360"/>
      </w:pPr>
      <w:rPr>
        <w:rFonts w:hint="default"/>
        <w:lang w:val="en-US" w:eastAsia="en-US" w:bidi="ar-SA"/>
      </w:rPr>
    </w:lvl>
    <w:lvl w:ilvl="6">
      <w:start w:val="0"/>
      <w:numFmt w:val="bullet"/>
      <w:lvlText w:val="•"/>
      <w:lvlJc w:val="left"/>
      <w:pPr>
        <w:ind w:left="7193" w:hanging="360"/>
      </w:pPr>
      <w:rPr>
        <w:rFonts w:hint="default"/>
        <w:lang w:val="en-US" w:eastAsia="en-US" w:bidi="ar-SA"/>
      </w:rPr>
    </w:lvl>
    <w:lvl w:ilvl="7">
      <w:start w:val="0"/>
      <w:numFmt w:val="bullet"/>
      <w:lvlText w:val="•"/>
      <w:lvlJc w:val="left"/>
      <w:pPr>
        <w:ind w:left="8222" w:hanging="360"/>
      </w:pPr>
      <w:rPr>
        <w:rFonts w:hint="default"/>
        <w:lang w:val="en-US" w:eastAsia="en-US" w:bidi="ar-SA"/>
      </w:rPr>
    </w:lvl>
    <w:lvl w:ilvl="8">
      <w:start w:val="0"/>
      <w:numFmt w:val="bullet"/>
      <w:lvlText w:val="•"/>
      <w:lvlJc w:val="left"/>
      <w:pPr>
        <w:ind w:left="9251" w:hanging="360"/>
      </w:pPr>
      <w:rPr>
        <w:rFonts w:hint="default"/>
        <w:lang w:val="en-US" w:eastAsia="en-US" w:bidi="ar-SA"/>
      </w:rPr>
    </w:lvl>
  </w:abstractNum>
  <w:abstractNum w:abstractNumId="12">
    <w:multiLevelType w:val="hybridMultilevel"/>
    <w:lvl w:ilvl="0">
      <w:start w:val="1"/>
      <w:numFmt w:val="decimal"/>
      <w:lvlText w:val="%1."/>
      <w:lvlJc w:val="left"/>
      <w:pPr>
        <w:ind w:left="330" w:hanging="226"/>
        <w:jc w:val="left"/>
      </w:pPr>
      <w:rPr>
        <w:rFonts w:hint="default" w:ascii="Arial" w:hAnsi="Arial" w:eastAsia="Arial" w:cs="Arial"/>
        <w:b w:val="0"/>
        <w:bCs w:val="0"/>
        <w:i w:val="0"/>
        <w:iCs w:val="0"/>
        <w:spacing w:val="-2"/>
        <w:w w:val="100"/>
        <w:sz w:val="20"/>
        <w:szCs w:val="20"/>
        <w:lang w:val="en-US" w:eastAsia="en-US" w:bidi="ar-SA"/>
      </w:rPr>
    </w:lvl>
    <w:lvl w:ilvl="1">
      <w:start w:val="0"/>
      <w:numFmt w:val="bullet"/>
      <w:lvlText w:val="•"/>
      <w:lvlJc w:val="left"/>
      <w:pPr>
        <w:ind w:left="1295" w:hanging="226"/>
      </w:pPr>
      <w:rPr>
        <w:rFonts w:hint="default"/>
        <w:lang w:val="en-US" w:eastAsia="en-US" w:bidi="ar-SA"/>
      </w:rPr>
    </w:lvl>
    <w:lvl w:ilvl="2">
      <w:start w:val="0"/>
      <w:numFmt w:val="bullet"/>
      <w:lvlText w:val="•"/>
      <w:lvlJc w:val="left"/>
      <w:pPr>
        <w:ind w:left="2250" w:hanging="226"/>
      </w:pPr>
      <w:rPr>
        <w:rFonts w:hint="default"/>
        <w:lang w:val="en-US" w:eastAsia="en-US" w:bidi="ar-SA"/>
      </w:rPr>
    </w:lvl>
    <w:lvl w:ilvl="3">
      <w:start w:val="0"/>
      <w:numFmt w:val="bullet"/>
      <w:lvlText w:val="•"/>
      <w:lvlJc w:val="left"/>
      <w:pPr>
        <w:ind w:left="3205" w:hanging="226"/>
      </w:pPr>
      <w:rPr>
        <w:rFonts w:hint="default"/>
        <w:lang w:val="en-US" w:eastAsia="en-US" w:bidi="ar-SA"/>
      </w:rPr>
    </w:lvl>
    <w:lvl w:ilvl="4">
      <w:start w:val="0"/>
      <w:numFmt w:val="bullet"/>
      <w:lvlText w:val="•"/>
      <w:lvlJc w:val="left"/>
      <w:pPr>
        <w:ind w:left="4161" w:hanging="226"/>
      </w:pPr>
      <w:rPr>
        <w:rFonts w:hint="default"/>
        <w:lang w:val="en-US" w:eastAsia="en-US" w:bidi="ar-SA"/>
      </w:rPr>
    </w:lvl>
    <w:lvl w:ilvl="5">
      <w:start w:val="0"/>
      <w:numFmt w:val="bullet"/>
      <w:lvlText w:val="•"/>
      <w:lvlJc w:val="left"/>
      <w:pPr>
        <w:ind w:left="5116" w:hanging="226"/>
      </w:pPr>
      <w:rPr>
        <w:rFonts w:hint="default"/>
        <w:lang w:val="en-US" w:eastAsia="en-US" w:bidi="ar-SA"/>
      </w:rPr>
    </w:lvl>
    <w:lvl w:ilvl="6">
      <w:start w:val="0"/>
      <w:numFmt w:val="bullet"/>
      <w:lvlText w:val="•"/>
      <w:lvlJc w:val="left"/>
      <w:pPr>
        <w:ind w:left="6071" w:hanging="226"/>
      </w:pPr>
      <w:rPr>
        <w:rFonts w:hint="default"/>
        <w:lang w:val="en-US" w:eastAsia="en-US" w:bidi="ar-SA"/>
      </w:rPr>
    </w:lvl>
    <w:lvl w:ilvl="7">
      <w:start w:val="0"/>
      <w:numFmt w:val="bullet"/>
      <w:lvlText w:val="•"/>
      <w:lvlJc w:val="left"/>
      <w:pPr>
        <w:ind w:left="7027" w:hanging="226"/>
      </w:pPr>
      <w:rPr>
        <w:rFonts w:hint="default"/>
        <w:lang w:val="en-US" w:eastAsia="en-US" w:bidi="ar-SA"/>
      </w:rPr>
    </w:lvl>
    <w:lvl w:ilvl="8">
      <w:start w:val="0"/>
      <w:numFmt w:val="bullet"/>
      <w:lvlText w:val="•"/>
      <w:lvlJc w:val="left"/>
      <w:pPr>
        <w:ind w:left="7982" w:hanging="226"/>
      </w:pPr>
      <w:rPr>
        <w:rFonts w:hint="default"/>
        <w:lang w:val="en-US" w:eastAsia="en-US" w:bidi="ar-SA"/>
      </w:rPr>
    </w:lvl>
  </w:abstractNum>
  <w:abstractNum w:abstractNumId="11">
    <w:multiLevelType w:val="hybridMultilevel"/>
    <w:lvl w:ilvl="0">
      <w:start w:val="1"/>
      <w:numFmt w:val="decimal"/>
      <w:lvlText w:val="%1."/>
      <w:lvlJc w:val="left"/>
      <w:pPr>
        <w:ind w:left="273" w:hanging="168"/>
        <w:jc w:val="left"/>
      </w:pPr>
      <w:rPr>
        <w:rFonts w:hint="default" w:ascii="Arial" w:hAnsi="Arial" w:eastAsia="Arial" w:cs="Arial"/>
        <w:b w:val="0"/>
        <w:bCs w:val="0"/>
        <w:i w:val="0"/>
        <w:iCs w:val="0"/>
        <w:spacing w:val="-2"/>
        <w:w w:val="99"/>
        <w:sz w:val="18"/>
        <w:szCs w:val="18"/>
        <w:lang w:val="en-US" w:eastAsia="en-US" w:bidi="ar-SA"/>
      </w:rPr>
    </w:lvl>
    <w:lvl w:ilvl="1">
      <w:start w:val="0"/>
      <w:numFmt w:val="bullet"/>
      <w:lvlText w:val="•"/>
      <w:lvlJc w:val="left"/>
      <w:pPr>
        <w:ind w:left="1322" w:hanging="168"/>
      </w:pPr>
      <w:rPr>
        <w:rFonts w:hint="default"/>
        <w:lang w:val="en-US" w:eastAsia="en-US" w:bidi="ar-SA"/>
      </w:rPr>
    </w:lvl>
    <w:lvl w:ilvl="2">
      <w:start w:val="0"/>
      <w:numFmt w:val="bullet"/>
      <w:lvlText w:val="•"/>
      <w:lvlJc w:val="left"/>
      <w:pPr>
        <w:ind w:left="2364" w:hanging="168"/>
      </w:pPr>
      <w:rPr>
        <w:rFonts w:hint="default"/>
        <w:lang w:val="en-US" w:eastAsia="en-US" w:bidi="ar-SA"/>
      </w:rPr>
    </w:lvl>
    <w:lvl w:ilvl="3">
      <w:start w:val="0"/>
      <w:numFmt w:val="bullet"/>
      <w:lvlText w:val="•"/>
      <w:lvlJc w:val="left"/>
      <w:pPr>
        <w:ind w:left="3406" w:hanging="168"/>
      </w:pPr>
      <w:rPr>
        <w:rFonts w:hint="default"/>
        <w:lang w:val="en-US" w:eastAsia="en-US" w:bidi="ar-SA"/>
      </w:rPr>
    </w:lvl>
    <w:lvl w:ilvl="4">
      <w:start w:val="0"/>
      <w:numFmt w:val="bullet"/>
      <w:lvlText w:val="•"/>
      <w:lvlJc w:val="left"/>
      <w:pPr>
        <w:ind w:left="4449" w:hanging="168"/>
      </w:pPr>
      <w:rPr>
        <w:rFonts w:hint="default"/>
        <w:lang w:val="en-US" w:eastAsia="en-US" w:bidi="ar-SA"/>
      </w:rPr>
    </w:lvl>
    <w:lvl w:ilvl="5">
      <w:start w:val="0"/>
      <w:numFmt w:val="bullet"/>
      <w:lvlText w:val="•"/>
      <w:lvlJc w:val="left"/>
      <w:pPr>
        <w:ind w:left="5491" w:hanging="168"/>
      </w:pPr>
      <w:rPr>
        <w:rFonts w:hint="default"/>
        <w:lang w:val="en-US" w:eastAsia="en-US" w:bidi="ar-SA"/>
      </w:rPr>
    </w:lvl>
    <w:lvl w:ilvl="6">
      <w:start w:val="0"/>
      <w:numFmt w:val="bullet"/>
      <w:lvlText w:val="•"/>
      <w:lvlJc w:val="left"/>
      <w:pPr>
        <w:ind w:left="6533" w:hanging="168"/>
      </w:pPr>
      <w:rPr>
        <w:rFonts w:hint="default"/>
        <w:lang w:val="en-US" w:eastAsia="en-US" w:bidi="ar-SA"/>
      </w:rPr>
    </w:lvl>
    <w:lvl w:ilvl="7">
      <w:start w:val="0"/>
      <w:numFmt w:val="bullet"/>
      <w:lvlText w:val="•"/>
      <w:lvlJc w:val="left"/>
      <w:pPr>
        <w:ind w:left="7576" w:hanging="168"/>
      </w:pPr>
      <w:rPr>
        <w:rFonts w:hint="default"/>
        <w:lang w:val="en-US" w:eastAsia="en-US" w:bidi="ar-SA"/>
      </w:rPr>
    </w:lvl>
    <w:lvl w:ilvl="8">
      <w:start w:val="0"/>
      <w:numFmt w:val="bullet"/>
      <w:lvlText w:val="•"/>
      <w:lvlJc w:val="left"/>
      <w:pPr>
        <w:ind w:left="8618" w:hanging="168"/>
      </w:pPr>
      <w:rPr>
        <w:rFonts w:hint="default"/>
        <w:lang w:val="en-US" w:eastAsia="en-US" w:bidi="ar-SA"/>
      </w:rPr>
    </w:lvl>
  </w:abstractNum>
  <w:abstractNum w:abstractNumId="10">
    <w:multiLevelType w:val="hybridMultilevel"/>
    <w:lvl w:ilvl="0">
      <w:start w:val="1"/>
      <w:numFmt w:val="decimal"/>
      <w:lvlText w:val="%1."/>
      <w:lvlJc w:val="left"/>
      <w:pPr>
        <w:ind w:left="335" w:hanging="226"/>
        <w:jc w:val="left"/>
      </w:pPr>
      <w:rPr>
        <w:rFonts w:hint="default" w:ascii="Arial" w:hAnsi="Arial" w:eastAsia="Arial" w:cs="Arial"/>
        <w:b w:val="0"/>
        <w:bCs w:val="0"/>
        <w:i w:val="0"/>
        <w:iCs w:val="0"/>
        <w:spacing w:val="-2"/>
        <w:w w:val="100"/>
        <w:sz w:val="20"/>
        <w:szCs w:val="20"/>
        <w:lang w:val="en-US" w:eastAsia="en-US" w:bidi="ar-SA"/>
      </w:rPr>
    </w:lvl>
    <w:lvl w:ilvl="1">
      <w:start w:val="0"/>
      <w:numFmt w:val="bullet"/>
      <w:lvlText w:val="•"/>
      <w:lvlJc w:val="left"/>
      <w:pPr>
        <w:ind w:left="1375" w:hanging="226"/>
      </w:pPr>
      <w:rPr>
        <w:rFonts w:hint="default"/>
        <w:lang w:val="en-US" w:eastAsia="en-US" w:bidi="ar-SA"/>
      </w:rPr>
    </w:lvl>
    <w:lvl w:ilvl="2">
      <w:start w:val="0"/>
      <w:numFmt w:val="bullet"/>
      <w:lvlText w:val="•"/>
      <w:lvlJc w:val="left"/>
      <w:pPr>
        <w:ind w:left="2411" w:hanging="226"/>
      </w:pPr>
      <w:rPr>
        <w:rFonts w:hint="default"/>
        <w:lang w:val="en-US" w:eastAsia="en-US" w:bidi="ar-SA"/>
      </w:rPr>
    </w:lvl>
    <w:lvl w:ilvl="3">
      <w:start w:val="0"/>
      <w:numFmt w:val="bullet"/>
      <w:lvlText w:val="•"/>
      <w:lvlJc w:val="left"/>
      <w:pPr>
        <w:ind w:left="3447" w:hanging="226"/>
      </w:pPr>
      <w:rPr>
        <w:rFonts w:hint="default"/>
        <w:lang w:val="en-US" w:eastAsia="en-US" w:bidi="ar-SA"/>
      </w:rPr>
    </w:lvl>
    <w:lvl w:ilvl="4">
      <w:start w:val="0"/>
      <w:numFmt w:val="bullet"/>
      <w:lvlText w:val="•"/>
      <w:lvlJc w:val="left"/>
      <w:pPr>
        <w:ind w:left="4483" w:hanging="226"/>
      </w:pPr>
      <w:rPr>
        <w:rFonts w:hint="default"/>
        <w:lang w:val="en-US" w:eastAsia="en-US" w:bidi="ar-SA"/>
      </w:rPr>
    </w:lvl>
    <w:lvl w:ilvl="5">
      <w:start w:val="0"/>
      <w:numFmt w:val="bullet"/>
      <w:lvlText w:val="•"/>
      <w:lvlJc w:val="left"/>
      <w:pPr>
        <w:ind w:left="5519" w:hanging="226"/>
      </w:pPr>
      <w:rPr>
        <w:rFonts w:hint="default"/>
        <w:lang w:val="en-US" w:eastAsia="en-US" w:bidi="ar-SA"/>
      </w:rPr>
    </w:lvl>
    <w:lvl w:ilvl="6">
      <w:start w:val="0"/>
      <w:numFmt w:val="bullet"/>
      <w:lvlText w:val="•"/>
      <w:lvlJc w:val="left"/>
      <w:pPr>
        <w:ind w:left="6555" w:hanging="226"/>
      </w:pPr>
      <w:rPr>
        <w:rFonts w:hint="default"/>
        <w:lang w:val="en-US" w:eastAsia="en-US" w:bidi="ar-SA"/>
      </w:rPr>
    </w:lvl>
    <w:lvl w:ilvl="7">
      <w:start w:val="0"/>
      <w:numFmt w:val="bullet"/>
      <w:lvlText w:val="•"/>
      <w:lvlJc w:val="left"/>
      <w:pPr>
        <w:ind w:left="7591" w:hanging="226"/>
      </w:pPr>
      <w:rPr>
        <w:rFonts w:hint="default"/>
        <w:lang w:val="en-US" w:eastAsia="en-US" w:bidi="ar-SA"/>
      </w:rPr>
    </w:lvl>
    <w:lvl w:ilvl="8">
      <w:start w:val="0"/>
      <w:numFmt w:val="bullet"/>
      <w:lvlText w:val="•"/>
      <w:lvlJc w:val="left"/>
      <w:pPr>
        <w:ind w:left="8627" w:hanging="226"/>
      </w:pPr>
      <w:rPr>
        <w:rFonts w:hint="default"/>
        <w:lang w:val="en-US" w:eastAsia="en-US" w:bidi="ar-SA"/>
      </w:rPr>
    </w:lvl>
  </w:abstractNum>
  <w:abstractNum w:abstractNumId="9">
    <w:multiLevelType w:val="hybridMultilevel"/>
    <w:lvl w:ilvl="0">
      <w:start w:val="1"/>
      <w:numFmt w:val="decimal"/>
      <w:lvlText w:val="%1."/>
      <w:lvlJc w:val="left"/>
      <w:pPr>
        <w:ind w:left="335" w:hanging="226"/>
        <w:jc w:val="left"/>
      </w:pPr>
      <w:rPr>
        <w:rFonts w:hint="default" w:ascii="Arial" w:hAnsi="Arial" w:eastAsia="Arial" w:cs="Arial"/>
        <w:b w:val="0"/>
        <w:bCs w:val="0"/>
        <w:i w:val="0"/>
        <w:iCs w:val="0"/>
        <w:spacing w:val="-2"/>
        <w:w w:val="100"/>
        <w:sz w:val="20"/>
        <w:szCs w:val="20"/>
        <w:lang w:val="en-US" w:eastAsia="en-US" w:bidi="ar-SA"/>
      </w:rPr>
    </w:lvl>
    <w:lvl w:ilvl="1">
      <w:start w:val="0"/>
      <w:numFmt w:val="bullet"/>
      <w:lvlText w:val="•"/>
      <w:lvlJc w:val="left"/>
      <w:pPr>
        <w:ind w:left="1250" w:hanging="226"/>
      </w:pPr>
      <w:rPr>
        <w:rFonts w:hint="default"/>
        <w:lang w:val="en-US" w:eastAsia="en-US" w:bidi="ar-SA"/>
      </w:rPr>
    </w:lvl>
    <w:lvl w:ilvl="2">
      <w:start w:val="0"/>
      <w:numFmt w:val="bullet"/>
      <w:lvlText w:val="•"/>
      <w:lvlJc w:val="left"/>
      <w:pPr>
        <w:ind w:left="2160" w:hanging="226"/>
      </w:pPr>
      <w:rPr>
        <w:rFonts w:hint="default"/>
        <w:lang w:val="en-US" w:eastAsia="en-US" w:bidi="ar-SA"/>
      </w:rPr>
    </w:lvl>
    <w:lvl w:ilvl="3">
      <w:start w:val="0"/>
      <w:numFmt w:val="bullet"/>
      <w:lvlText w:val="•"/>
      <w:lvlJc w:val="left"/>
      <w:pPr>
        <w:ind w:left="3071" w:hanging="226"/>
      </w:pPr>
      <w:rPr>
        <w:rFonts w:hint="default"/>
        <w:lang w:val="en-US" w:eastAsia="en-US" w:bidi="ar-SA"/>
      </w:rPr>
    </w:lvl>
    <w:lvl w:ilvl="4">
      <w:start w:val="0"/>
      <w:numFmt w:val="bullet"/>
      <w:lvlText w:val="•"/>
      <w:lvlJc w:val="left"/>
      <w:pPr>
        <w:ind w:left="3981" w:hanging="226"/>
      </w:pPr>
      <w:rPr>
        <w:rFonts w:hint="default"/>
        <w:lang w:val="en-US" w:eastAsia="en-US" w:bidi="ar-SA"/>
      </w:rPr>
    </w:lvl>
    <w:lvl w:ilvl="5">
      <w:start w:val="0"/>
      <w:numFmt w:val="bullet"/>
      <w:lvlText w:val="•"/>
      <w:lvlJc w:val="left"/>
      <w:pPr>
        <w:ind w:left="4892" w:hanging="226"/>
      </w:pPr>
      <w:rPr>
        <w:rFonts w:hint="default"/>
        <w:lang w:val="en-US" w:eastAsia="en-US" w:bidi="ar-SA"/>
      </w:rPr>
    </w:lvl>
    <w:lvl w:ilvl="6">
      <w:start w:val="0"/>
      <w:numFmt w:val="bullet"/>
      <w:lvlText w:val="•"/>
      <w:lvlJc w:val="left"/>
      <w:pPr>
        <w:ind w:left="5802" w:hanging="226"/>
      </w:pPr>
      <w:rPr>
        <w:rFonts w:hint="default"/>
        <w:lang w:val="en-US" w:eastAsia="en-US" w:bidi="ar-SA"/>
      </w:rPr>
    </w:lvl>
    <w:lvl w:ilvl="7">
      <w:start w:val="0"/>
      <w:numFmt w:val="bullet"/>
      <w:lvlText w:val="•"/>
      <w:lvlJc w:val="left"/>
      <w:pPr>
        <w:ind w:left="6712" w:hanging="226"/>
      </w:pPr>
      <w:rPr>
        <w:rFonts w:hint="default"/>
        <w:lang w:val="en-US" w:eastAsia="en-US" w:bidi="ar-SA"/>
      </w:rPr>
    </w:lvl>
    <w:lvl w:ilvl="8">
      <w:start w:val="0"/>
      <w:numFmt w:val="bullet"/>
      <w:lvlText w:val="•"/>
      <w:lvlJc w:val="left"/>
      <w:pPr>
        <w:ind w:left="7623" w:hanging="226"/>
      </w:pPr>
      <w:rPr>
        <w:rFonts w:hint="default"/>
        <w:lang w:val="en-US" w:eastAsia="en-US" w:bidi="ar-SA"/>
      </w:rPr>
    </w:lvl>
  </w:abstractNum>
  <w:abstractNum w:abstractNumId="8">
    <w:multiLevelType w:val="hybridMultilevel"/>
    <w:lvl w:ilvl="0">
      <w:start w:val="0"/>
      <w:numFmt w:val="bullet"/>
      <w:lvlText w:val=""/>
      <w:lvlJc w:val="left"/>
      <w:pPr>
        <w:ind w:left="1493" w:hanging="419"/>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2480" w:hanging="419"/>
      </w:pPr>
      <w:rPr>
        <w:rFonts w:hint="default"/>
        <w:lang w:val="en-US" w:eastAsia="en-US" w:bidi="ar-SA"/>
      </w:rPr>
    </w:lvl>
    <w:lvl w:ilvl="2">
      <w:start w:val="0"/>
      <w:numFmt w:val="bullet"/>
      <w:lvlText w:val="•"/>
      <w:lvlJc w:val="left"/>
      <w:pPr>
        <w:ind w:left="3461" w:hanging="419"/>
      </w:pPr>
      <w:rPr>
        <w:rFonts w:hint="default"/>
        <w:lang w:val="en-US" w:eastAsia="en-US" w:bidi="ar-SA"/>
      </w:rPr>
    </w:lvl>
    <w:lvl w:ilvl="3">
      <w:start w:val="0"/>
      <w:numFmt w:val="bullet"/>
      <w:lvlText w:val="•"/>
      <w:lvlJc w:val="left"/>
      <w:pPr>
        <w:ind w:left="4442" w:hanging="419"/>
      </w:pPr>
      <w:rPr>
        <w:rFonts w:hint="default"/>
        <w:lang w:val="en-US" w:eastAsia="en-US" w:bidi="ar-SA"/>
      </w:rPr>
    </w:lvl>
    <w:lvl w:ilvl="4">
      <w:start w:val="0"/>
      <w:numFmt w:val="bullet"/>
      <w:lvlText w:val="•"/>
      <w:lvlJc w:val="left"/>
      <w:pPr>
        <w:ind w:left="5423" w:hanging="419"/>
      </w:pPr>
      <w:rPr>
        <w:rFonts w:hint="default"/>
        <w:lang w:val="en-US" w:eastAsia="en-US" w:bidi="ar-SA"/>
      </w:rPr>
    </w:lvl>
    <w:lvl w:ilvl="5">
      <w:start w:val="0"/>
      <w:numFmt w:val="bullet"/>
      <w:lvlText w:val="•"/>
      <w:lvlJc w:val="left"/>
      <w:pPr>
        <w:ind w:left="6404" w:hanging="419"/>
      </w:pPr>
      <w:rPr>
        <w:rFonts w:hint="default"/>
        <w:lang w:val="en-US" w:eastAsia="en-US" w:bidi="ar-SA"/>
      </w:rPr>
    </w:lvl>
    <w:lvl w:ilvl="6">
      <w:start w:val="0"/>
      <w:numFmt w:val="bullet"/>
      <w:lvlText w:val="•"/>
      <w:lvlJc w:val="left"/>
      <w:pPr>
        <w:ind w:left="7385" w:hanging="419"/>
      </w:pPr>
      <w:rPr>
        <w:rFonts w:hint="default"/>
        <w:lang w:val="en-US" w:eastAsia="en-US" w:bidi="ar-SA"/>
      </w:rPr>
    </w:lvl>
    <w:lvl w:ilvl="7">
      <w:start w:val="0"/>
      <w:numFmt w:val="bullet"/>
      <w:lvlText w:val="•"/>
      <w:lvlJc w:val="left"/>
      <w:pPr>
        <w:ind w:left="8366" w:hanging="419"/>
      </w:pPr>
      <w:rPr>
        <w:rFonts w:hint="default"/>
        <w:lang w:val="en-US" w:eastAsia="en-US" w:bidi="ar-SA"/>
      </w:rPr>
    </w:lvl>
    <w:lvl w:ilvl="8">
      <w:start w:val="0"/>
      <w:numFmt w:val="bullet"/>
      <w:lvlText w:val="•"/>
      <w:lvlJc w:val="left"/>
      <w:pPr>
        <w:ind w:left="9347" w:hanging="419"/>
      </w:pPr>
      <w:rPr>
        <w:rFonts w:hint="default"/>
        <w:lang w:val="en-US" w:eastAsia="en-US" w:bidi="ar-SA"/>
      </w:rPr>
    </w:lvl>
  </w:abstractNum>
  <w:abstractNum w:abstractNumId="7">
    <w:multiLevelType w:val="hybridMultilevel"/>
    <w:lvl w:ilvl="0">
      <w:start w:val="1"/>
      <w:numFmt w:val="decimal"/>
      <w:lvlText w:val="%1)"/>
      <w:lvlJc w:val="left"/>
      <w:pPr>
        <w:ind w:left="5335" w:hanging="294"/>
        <w:jc w:val="left"/>
      </w:pPr>
      <w:rPr>
        <w:rFonts w:hint="default" w:ascii="Arial" w:hAnsi="Arial" w:eastAsia="Arial" w:cs="Arial"/>
        <w:b/>
        <w:bCs/>
        <w:i w:val="0"/>
        <w:iCs w:val="0"/>
        <w:spacing w:val="-2"/>
        <w:w w:val="100"/>
        <w:sz w:val="20"/>
        <w:szCs w:val="20"/>
        <w:lang w:val="en-US" w:eastAsia="en-US" w:bidi="ar-SA"/>
      </w:rPr>
    </w:lvl>
    <w:lvl w:ilvl="1">
      <w:start w:val="0"/>
      <w:numFmt w:val="bullet"/>
      <w:lvlText w:val="•"/>
      <w:lvlJc w:val="left"/>
      <w:pPr>
        <w:ind w:left="5936" w:hanging="294"/>
      </w:pPr>
      <w:rPr>
        <w:rFonts w:hint="default"/>
        <w:lang w:val="en-US" w:eastAsia="en-US" w:bidi="ar-SA"/>
      </w:rPr>
    </w:lvl>
    <w:lvl w:ilvl="2">
      <w:start w:val="0"/>
      <w:numFmt w:val="bullet"/>
      <w:lvlText w:val="•"/>
      <w:lvlJc w:val="left"/>
      <w:pPr>
        <w:ind w:left="6533" w:hanging="294"/>
      </w:pPr>
      <w:rPr>
        <w:rFonts w:hint="default"/>
        <w:lang w:val="en-US" w:eastAsia="en-US" w:bidi="ar-SA"/>
      </w:rPr>
    </w:lvl>
    <w:lvl w:ilvl="3">
      <w:start w:val="0"/>
      <w:numFmt w:val="bullet"/>
      <w:lvlText w:val="•"/>
      <w:lvlJc w:val="left"/>
      <w:pPr>
        <w:ind w:left="7130" w:hanging="294"/>
      </w:pPr>
      <w:rPr>
        <w:rFonts w:hint="default"/>
        <w:lang w:val="en-US" w:eastAsia="en-US" w:bidi="ar-SA"/>
      </w:rPr>
    </w:lvl>
    <w:lvl w:ilvl="4">
      <w:start w:val="0"/>
      <w:numFmt w:val="bullet"/>
      <w:lvlText w:val="•"/>
      <w:lvlJc w:val="left"/>
      <w:pPr>
        <w:ind w:left="7727" w:hanging="294"/>
      </w:pPr>
      <w:rPr>
        <w:rFonts w:hint="default"/>
        <w:lang w:val="en-US" w:eastAsia="en-US" w:bidi="ar-SA"/>
      </w:rPr>
    </w:lvl>
    <w:lvl w:ilvl="5">
      <w:start w:val="0"/>
      <w:numFmt w:val="bullet"/>
      <w:lvlText w:val="•"/>
      <w:lvlJc w:val="left"/>
      <w:pPr>
        <w:ind w:left="8324" w:hanging="294"/>
      </w:pPr>
      <w:rPr>
        <w:rFonts w:hint="default"/>
        <w:lang w:val="en-US" w:eastAsia="en-US" w:bidi="ar-SA"/>
      </w:rPr>
    </w:lvl>
    <w:lvl w:ilvl="6">
      <w:start w:val="0"/>
      <w:numFmt w:val="bullet"/>
      <w:lvlText w:val="•"/>
      <w:lvlJc w:val="left"/>
      <w:pPr>
        <w:ind w:left="8921" w:hanging="294"/>
      </w:pPr>
      <w:rPr>
        <w:rFonts w:hint="default"/>
        <w:lang w:val="en-US" w:eastAsia="en-US" w:bidi="ar-SA"/>
      </w:rPr>
    </w:lvl>
    <w:lvl w:ilvl="7">
      <w:start w:val="0"/>
      <w:numFmt w:val="bullet"/>
      <w:lvlText w:val="•"/>
      <w:lvlJc w:val="left"/>
      <w:pPr>
        <w:ind w:left="9518" w:hanging="294"/>
      </w:pPr>
      <w:rPr>
        <w:rFonts w:hint="default"/>
        <w:lang w:val="en-US" w:eastAsia="en-US" w:bidi="ar-SA"/>
      </w:rPr>
    </w:lvl>
    <w:lvl w:ilvl="8">
      <w:start w:val="0"/>
      <w:numFmt w:val="bullet"/>
      <w:lvlText w:val="•"/>
      <w:lvlJc w:val="left"/>
      <w:pPr>
        <w:ind w:left="10115" w:hanging="294"/>
      </w:pPr>
      <w:rPr>
        <w:rFonts w:hint="default"/>
        <w:lang w:val="en-US" w:eastAsia="en-US" w:bidi="ar-SA"/>
      </w:rPr>
    </w:lvl>
  </w:abstractNum>
  <w:abstractNum w:abstractNumId="4">
    <w:multiLevelType w:val="hybridMultilevel"/>
    <w:lvl w:ilvl="0">
      <w:start w:val="24"/>
      <w:numFmt w:val="lowerLetter"/>
      <w:lvlText w:val="%1"/>
      <w:lvlJc w:val="left"/>
      <w:pPr>
        <w:ind w:left="1503" w:hanging="289"/>
        <w:jc w:val="left"/>
      </w:pPr>
      <w:rPr>
        <w:rFonts w:hint="default" w:ascii="Arial" w:hAnsi="Arial" w:eastAsia="Arial" w:cs="Arial"/>
        <w:b w:val="0"/>
        <w:bCs w:val="0"/>
        <w:i w:val="0"/>
        <w:iCs w:val="0"/>
        <w:spacing w:val="0"/>
        <w:w w:val="100"/>
        <w:sz w:val="20"/>
        <w:szCs w:val="20"/>
        <w:lang w:val="en-US" w:eastAsia="en-US" w:bidi="ar-SA"/>
      </w:rPr>
    </w:lvl>
    <w:lvl w:ilvl="1">
      <w:start w:val="0"/>
      <w:numFmt w:val="bullet"/>
      <w:lvlText w:val="•"/>
      <w:lvlJc w:val="left"/>
      <w:pPr>
        <w:ind w:left="2480" w:hanging="289"/>
      </w:pPr>
      <w:rPr>
        <w:rFonts w:hint="default"/>
        <w:lang w:val="en-US" w:eastAsia="en-US" w:bidi="ar-SA"/>
      </w:rPr>
    </w:lvl>
    <w:lvl w:ilvl="2">
      <w:start w:val="0"/>
      <w:numFmt w:val="bullet"/>
      <w:lvlText w:val="•"/>
      <w:lvlJc w:val="left"/>
      <w:pPr>
        <w:ind w:left="3461" w:hanging="289"/>
      </w:pPr>
      <w:rPr>
        <w:rFonts w:hint="default"/>
        <w:lang w:val="en-US" w:eastAsia="en-US" w:bidi="ar-SA"/>
      </w:rPr>
    </w:lvl>
    <w:lvl w:ilvl="3">
      <w:start w:val="0"/>
      <w:numFmt w:val="bullet"/>
      <w:lvlText w:val="•"/>
      <w:lvlJc w:val="left"/>
      <w:pPr>
        <w:ind w:left="4442" w:hanging="289"/>
      </w:pPr>
      <w:rPr>
        <w:rFonts w:hint="default"/>
        <w:lang w:val="en-US" w:eastAsia="en-US" w:bidi="ar-SA"/>
      </w:rPr>
    </w:lvl>
    <w:lvl w:ilvl="4">
      <w:start w:val="0"/>
      <w:numFmt w:val="bullet"/>
      <w:lvlText w:val="•"/>
      <w:lvlJc w:val="left"/>
      <w:pPr>
        <w:ind w:left="5423" w:hanging="289"/>
      </w:pPr>
      <w:rPr>
        <w:rFonts w:hint="default"/>
        <w:lang w:val="en-US" w:eastAsia="en-US" w:bidi="ar-SA"/>
      </w:rPr>
    </w:lvl>
    <w:lvl w:ilvl="5">
      <w:start w:val="0"/>
      <w:numFmt w:val="bullet"/>
      <w:lvlText w:val="•"/>
      <w:lvlJc w:val="left"/>
      <w:pPr>
        <w:ind w:left="6404" w:hanging="289"/>
      </w:pPr>
      <w:rPr>
        <w:rFonts w:hint="default"/>
        <w:lang w:val="en-US" w:eastAsia="en-US" w:bidi="ar-SA"/>
      </w:rPr>
    </w:lvl>
    <w:lvl w:ilvl="6">
      <w:start w:val="0"/>
      <w:numFmt w:val="bullet"/>
      <w:lvlText w:val="•"/>
      <w:lvlJc w:val="left"/>
      <w:pPr>
        <w:ind w:left="7385" w:hanging="289"/>
      </w:pPr>
      <w:rPr>
        <w:rFonts w:hint="default"/>
        <w:lang w:val="en-US" w:eastAsia="en-US" w:bidi="ar-SA"/>
      </w:rPr>
    </w:lvl>
    <w:lvl w:ilvl="7">
      <w:start w:val="0"/>
      <w:numFmt w:val="bullet"/>
      <w:lvlText w:val="•"/>
      <w:lvlJc w:val="left"/>
      <w:pPr>
        <w:ind w:left="8366" w:hanging="289"/>
      </w:pPr>
      <w:rPr>
        <w:rFonts w:hint="default"/>
        <w:lang w:val="en-US" w:eastAsia="en-US" w:bidi="ar-SA"/>
      </w:rPr>
    </w:lvl>
    <w:lvl w:ilvl="8">
      <w:start w:val="0"/>
      <w:numFmt w:val="bullet"/>
      <w:lvlText w:val="•"/>
      <w:lvlJc w:val="left"/>
      <w:pPr>
        <w:ind w:left="9347" w:hanging="289"/>
      </w:pPr>
      <w:rPr>
        <w:rFonts w:hint="default"/>
        <w:lang w:val="en-US" w:eastAsia="en-US" w:bidi="ar-SA"/>
      </w:rPr>
    </w:lvl>
  </w:abstractNum>
  <w:abstractNum w:abstractNumId="6">
    <w:multiLevelType w:val="hybridMultilevel"/>
    <w:lvl w:ilvl="0">
      <w:start w:val="1"/>
      <w:numFmt w:val="decimal"/>
      <w:lvlText w:val="[%1]"/>
      <w:lvlJc w:val="left"/>
      <w:pPr>
        <w:ind w:left="1556" w:hanging="620"/>
        <w:jc w:val="left"/>
      </w:pPr>
      <w:rPr>
        <w:rFonts w:hint="default" w:ascii="Arial" w:hAnsi="Arial" w:eastAsia="Arial" w:cs="Arial"/>
        <w:b w:val="0"/>
        <w:bCs w:val="0"/>
        <w:i w:val="0"/>
        <w:iCs w:val="0"/>
        <w:spacing w:val="-2"/>
        <w:w w:val="100"/>
        <w:sz w:val="20"/>
        <w:szCs w:val="20"/>
        <w:lang w:val="en-US" w:eastAsia="en-US" w:bidi="ar-SA"/>
      </w:rPr>
    </w:lvl>
    <w:lvl w:ilvl="1">
      <w:start w:val="0"/>
      <w:numFmt w:val="bullet"/>
      <w:lvlText w:val="•"/>
      <w:lvlJc w:val="left"/>
      <w:pPr>
        <w:ind w:left="2534" w:hanging="620"/>
      </w:pPr>
      <w:rPr>
        <w:rFonts w:hint="default"/>
        <w:lang w:val="en-US" w:eastAsia="en-US" w:bidi="ar-SA"/>
      </w:rPr>
    </w:lvl>
    <w:lvl w:ilvl="2">
      <w:start w:val="0"/>
      <w:numFmt w:val="bullet"/>
      <w:lvlText w:val="•"/>
      <w:lvlJc w:val="left"/>
      <w:pPr>
        <w:ind w:left="3509" w:hanging="620"/>
      </w:pPr>
      <w:rPr>
        <w:rFonts w:hint="default"/>
        <w:lang w:val="en-US" w:eastAsia="en-US" w:bidi="ar-SA"/>
      </w:rPr>
    </w:lvl>
    <w:lvl w:ilvl="3">
      <w:start w:val="0"/>
      <w:numFmt w:val="bullet"/>
      <w:lvlText w:val="•"/>
      <w:lvlJc w:val="left"/>
      <w:pPr>
        <w:ind w:left="4484" w:hanging="620"/>
      </w:pPr>
      <w:rPr>
        <w:rFonts w:hint="default"/>
        <w:lang w:val="en-US" w:eastAsia="en-US" w:bidi="ar-SA"/>
      </w:rPr>
    </w:lvl>
    <w:lvl w:ilvl="4">
      <w:start w:val="0"/>
      <w:numFmt w:val="bullet"/>
      <w:lvlText w:val="•"/>
      <w:lvlJc w:val="left"/>
      <w:pPr>
        <w:ind w:left="5459" w:hanging="620"/>
      </w:pPr>
      <w:rPr>
        <w:rFonts w:hint="default"/>
        <w:lang w:val="en-US" w:eastAsia="en-US" w:bidi="ar-SA"/>
      </w:rPr>
    </w:lvl>
    <w:lvl w:ilvl="5">
      <w:start w:val="0"/>
      <w:numFmt w:val="bullet"/>
      <w:lvlText w:val="•"/>
      <w:lvlJc w:val="left"/>
      <w:pPr>
        <w:ind w:left="6434" w:hanging="620"/>
      </w:pPr>
      <w:rPr>
        <w:rFonts w:hint="default"/>
        <w:lang w:val="en-US" w:eastAsia="en-US" w:bidi="ar-SA"/>
      </w:rPr>
    </w:lvl>
    <w:lvl w:ilvl="6">
      <w:start w:val="0"/>
      <w:numFmt w:val="bullet"/>
      <w:lvlText w:val="•"/>
      <w:lvlJc w:val="left"/>
      <w:pPr>
        <w:ind w:left="7409" w:hanging="620"/>
      </w:pPr>
      <w:rPr>
        <w:rFonts w:hint="default"/>
        <w:lang w:val="en-US" w:eastAsia="en-US" w:bidi="ar-SA"/>
      </w:rPr>
    </w:lvl>
    <w:lvl w:ilvl="7">
      <w:start w:val="0"/>
      <w:numFmt w:val="bullet"/>
      <w:lvlText w:val="•"/>
      <w:lvlJc w:val="left"/>
      <w:pPr>
        <w:ind w:left="8384" w:hanging="620"/>
      </w:pPr>
      <w:rPr>
        <w:rFonts w:hint="default"/>
        <w:lang w:val="en-US" w:eastAsia="en-US" w:bidi="ar-SA"/>
      </w:rPr>
    </w:lvl>
    <w:lvl w:ilvl="8">
      <w:start w:val="0"/>
      <w:numFmt w:val="bullet"/>
      <w:lvlText w:val="•"/>
      <w:lvlJc w:val="left"/>
      <w:pPr>
        <w:ind w:left="9359" w:hanging="620"/>
      </w:pPr>
      <w:rPr>
        <w:rFonts w:hint="default"/>
        <w:lang w:val="en-US" w:eastAsia="en-US" w:bidi="ar-SA"/>
      </w:rPr>
    </w:lvl>
  </w:abstractNum>
  <w:abstractNum w:abstractNumId="5">
    <w:multiLevelType w:val="hybridMultilevel"/>
    <w:lvl w:ilvl="0">
      <w:start w:val="0"/>
      <w:numFmt w:val="bullet"/>
      <w:lvlText w:val="-"/>
      <w:lvlJc w:val="left"/>
      <w:pPr>
        <w:ind w:left="1219" w:hanging="284"/>
      </w:pPr>
      <w:rPr>
        <w:rFonts w:hint="default" w:ascii="Arial" w:hAnsi="Arial" w:eastAsia="Arial" w:cs="Arial"/>
        <w:b w:val="0"/>
        <w:bCs w:val="0"/>
        <w:i w:val="0"/>
        <w:iCs w:val="0"/>
        <w:spacing w:val="0"/>
        <w:w w:val="100"/>
        <w:sz w:val="20"/>
        <w:szCs w:val="20"/>
        <w:lang w:val="en-US" w:eastAsia="en-US" w:bidi="ar-SA"/>
      </w:rPr>
    </w:lvl>
    <w:lvl w:ilvl="1">
      <w:start w:val="0"/>
      <w:numFmt w:val="bullet"/>
      <w:lvlText w:val="•"/>
      <w:lvlJc w:val="left"/>
      <w:pPr>
        <w:ind w:left="2228" w:hanging="284"/>
      </w:pPr>
      <w:rPr>
        <w:rFonts w:hint="default"/>
        <w:lang w:val="en-US" w:eastAsia="en-US" w:bidi="ar-SA"/>
      </w:rPr>
    </w:lvl>
    <w:lvl w:ilvl="2">
      <w:start w:val="0"/>
      <w:numFmt w:val="bullet"/>
      <w:lvlText w:val="•"/>
      <w:lvlJc w:val="left"/>
      <w:pPr>
        <w:ind w:left="3237" w:hanging="284"/>
      </w:pPr>
      <w:rPr>
        <w:rFonts w:hint="default"/>
        <w:lang w:val="en-US" w:eastAsia="en-US" w:bidi="ar-SA"/>
      </w:rPr>
    </w:lvl>
    <w:lvl w:ilvl="3">
      <w:start w:val="0"/>
      <w:numFmt w:val="bullet"/>
      <w:lvlText w:val="•"/>
      <w:lvlJc w:val="left"/>
      <w:pPr>
        <w:ind w:left="4246" w:hanging="284"/>
      </w:pPr>
      <w:rPr>
        <w:rFonts w:hint="default"/>
        <w:lang w:val="en-US" w:eastAsia="en-US" w:bidi="ar-SA"/>
      </w:rPr>
    </w:lvl>
    <w:lvl w:ilvl="4">
      <w:start w:val="0"/>
      <w:numFmt w:val="bullet"/>
      <w:lvlText w:val="•"/>
      <w:lvlJc w:val="left"/>
      <w:pPr>
        <w:ind w:left="5255" w:hanging="284"/>
      </w:pPr>
      <w:rPr>
        <w:rFonts w:hint="default"/>
        <w:lang w:val="en-US" w:eastAsia="en-US" w:bidi="ar-SA"/>
      </w:rPr>
    </w:lvl>
    <w:lvl w:ilvl="5">
      <w:start w:val="0"/>
      <w:numFmt w:val="bullet"/>
      <w:lvlText w:val="•"/>
      <w:lvlJc w:val="left"/>
      <w:pPr>
        <w:ind w:left="6264" w:hanging="284"/>
      </w:pPr>
      <w:rPr>
        <w:rFonts w:hint="default"/>
        <w:lang w:val="en-US" w:eastAsia="en-US" w:bidi="ar-SA"/>
      </w:rPr>
    </w:lvl>
    <w:lvl w:ilvl="6">
      <w:start w:val="0"/>
      <w:numFmt w:val="bullet"/>
      <w:lvlText w:val="•"/>
      <w:lvlJc w:val="left"/>
      <w:pPr>
        <w:ind w:left="7273" w:hanging="284"/>
      </w:pPr>
      <w:rPr>
        <w:rFonts w:hint="default"/>
        <w:lang w:val="en-US" w:eastAsia="en-US" w:bidi="ar-SA"/>
      </w:rPr>
    </w:lvl>
    <w:lvl w:ilvl="7">
      <w:start w:val="0"/>
      <w:numFmt w:val="bullet"/>
      <w:lvlText w:val="•"/>
      <w:lvlJc w:val="left"/>
      <w:pPr>
        <w:ind w:left="8282" w:hanging="284"/>
      </w:pPr>
      <w:rPr>
        <w:rFonts w:hint="default"/>
        <w:lang w:val="en-US" w:eastAsia="en-US" w:bidi="ar-SA"/>
      </w:rPr>
    </w:lvl>
    <w:lvl w:ilvl="8">
      <w:start w:val="0"/>
      <w:numFmt w:val="bullet"/>
      <w:lvlText w:val="•"/>
      <w:lvlJc w:val="left"/>
      <w:pPr>
        <w:ind w:left="9291" w:hanging="284"/>
      </w:pPr>
      <w:rPr>
        <w:rFonts w:hint="default"/>
        <w:lang w:val="en-US" w:eastAsia="en-US" w:bidi="ar-SA"/>
      </w:rPr>
    </w:lvl>
  </w:abstractNum>
  <w:abstractNum w:abstractNumId="3">
    <w:multiLevelType w:val="hybridMultilevel"/>
    <w:lvl w:ilvl="0">
      <w:start w:val="1"/>
      <w:numFmt w:val="decimal"/>
      <w:lvlText w:val="%1"/>
      <w:lvlJc w:val="left"/>
      <w:pPr>
        <w:ind w:left="954" w:hanging="302"/>
        <w:jc w:val="left"/>
      </w:pPr>
      <w:rPr>
        <w:rFonts w:hint="default" w:ascii="Arial" w:hAnsi="Arial" w:eastAsia="Arial" w:cs="Arial"/>
        <w:b/>
        <w:bCs/>
        <w:i w:val="0"/>
        <w:iCs w:val="0"/>
        <w:spacing w:val="0"/>
        <w:w w:val="99"/>
        <w:sz w:val="36"/>
        <w:szCs w:val="36"/>
        <w:lang w:val="en-US" w:eastAsia="en-US" w:bidi="ar-SA"/>
      </w:rPr>
    </w:lvl>
    <w:lvl w:ilvl="1">
      <w:start w:val="1"/>
      <w:numFmt w:val="decimal"/>
      <w:lvlText w:val="%1.%2"/>
      <w:lvlJc w:val="left"/>
      <w:pPr>
        <w:ind w:left="1219" w:hanging="567"/>
        <w:jc w:val="left"/>
      </w:pPr>
      <w:rPr>
        <w:rFonts w:hint="default" w:ascii="Arial" w:hAnsi="Arial" w:eastAsia="Arial" w:cs="Arial"/>
        <w:b w:val="0"/>
        <w:bCs w:val="0"/>
        <w:i w:val="0"/>
        <w:iCs w:val="0"/>
        <w:spacing w:val="-2"/>
        <w:w w:val="100"/>
        <w:sz w:val="32"/>
        <w:szCs w:val="32"/>
        <w:lang w:val="en-US" w:eastAsia="en-US" w:bidi="ar-SA"/>
      </w:rPr>
    </w:lvl>
    <w:lvl w:ilvl="2">
      <w:start w:val="1"/>
      <w:numFmt w:val="decimal"/>
      <w:lvlText w:val="%1.%2.%3"/>
      <w:lvlJc w:val="left"/>
      <w:pPr>
        <w:ind w:left="1349" w:hanging="697"/>
        <w:jc w:val="left"/>
      </w:pPr>
      <w:rPr>
        <w:rFonts w:hint="default" w:ascii="Arial" w:hAnsi="Arial" w:eastAsia="Arial" w:cs="Arial"/>
        <w:b w:val="0"/>
        <w:bCs w:val="0"/>
        <w:i w:val="0"/>
        <w:iCs w:val="0"/>
        <w:spacing w:val="-2"/>
        <w:w w:val="99"/>
        <w:sz w:val="28"/>
        <w:szCs w:val="28"/>
        <w:lang w:val="en-US" w:eastAsia="en-US" w:bidi="ar-SA"/>
      </w:rPr>
    </w:lvl>
    <w:lvl w:ilvl="3">
      <w:start w:val="0"/>
      <w:numFmt w:val="bullet"/>
      <w:lvlText w:val=""/>
      <w:lvlJc w:val="left"/>
      <w:pPr>
        <w:ind w:left="1493" w:hanging="419"/>
      </w:pPr>
      <w:rPr>
        <w:rFonts w:hint="default" w:ascii="Wingdings" w:hAnsi="Wingdings" w:eastAsia="Wingdings" w:cs="Wingdings"/>
        <w:b w:val="0"/>
        <w:bCs w:val="0"/>
        <w:i w:val="0"/>
        <w:iCs w:val="0"/>
        <w:spacing w:val="0"/>
        <w:w w:val="100"/>
        <w:sz w:val="20"/>
        <w:szCs w:val="20"/>
        <w:lang w:val="en-US" w:eastAsia="en-US" w:bidi="ar-SA"/>
      </w:rPr>
    </w:lvl>
    <w:lvl w:ilvl="4">
      <w:start w:val="0"/>
      <w:numFmt w:val="bullet"/>
      <w:lvlText w:val="•"/>
      <w:lvlJc w:val="left"/>
      <w:pPr>
        <w:ind w:left="1340" w:hanging="419"/>
      </w:pPr>
      <w:rPr>
        <w:rFonts w:hint="default"/>
        <w:lang w:val="en-US" w:eastAsia="en-US" w:bidi="ar-SA"/>
      </w:rPr>
    </w:lvl>
    <w:lvl w:ilvl="5">
      <w:start w:val="0"/>
      <w:numFmt w:val="bullet"/>
      <w:lvlText w:val="•"/>
      <w:lvlJc w:val="left"/>
      <w:pPr>
        <w:ind w:left="1360" w:hanging="419"/>
      </w:pPr>
      <w:rPr>
        <w:rFonts w:hint="default"/>
        <w:lang w:val="en-US" w:eastAsia="en-US" w:bidi="ar-SA"/>
      </w:rPr>
    </w:lvl>
    <w:lvl w:ilvl="6">
      <w:start w:val="0"/>
      <w:numFmt w:val="bullet"/>
      <w:lvlText w:val="•"/>
      <w:lvlJc w:val="left"/>
      <w:pPr>
        <w:ind w:left="1500" w:hanging="419"/>
      </w:pPr>
      <w:rPr>
        <w:rFonts w:hint="default"/>
        <w:lang w:val="en-US" w:eastAsia="en-US" w:bidi="ar-SA"/>
      </w:rPr>
    </w:lvl>
    <w:lvl w:ilvl="7">
      <w:start w:val="0"/>
      <w:numFmt w:val="bullet"/>
      <w:lvlText w:val="•"/>
      <w:lvlJc w:val="left"/>
      <w:pPr>
        <w:ind w:left="3952" w:hanging="419"/>
      </w:pPr>
      <w:rPr>
        <w:rFonts w:hint="default"/>
        <w:lang w:val="en-US" w:eastAsia="en-US" w:bidi="ar-SA"/>
      </w:rPr>
    </w:lvl>
    <w:lvl w:ilvl="8">
      <w:start w:val="0"/>
      <w:numFmt w:val="bullet"/>
      <w:lvlText w:val="•"/>
      <w:lvlJc w:val="left"/>
      <w:pPr>
        <w:ind w:left="6404" w:hanging="419"/>
      </w:pPr>
      <w:rPr>
        <w:rFonts w:hint="default"/>
        <w:lang w:val="en-US" w:eastAsia="en-US" w:bidi="ar-SA"/>
      </w:rPr>
    </w:lvl>
  </w:abstractNum>
  <w:abstractNum w:abstractNumId="2">
    <w:multiLevelType w:val="hybridMultilevel"/>
    <w:lvl w:ilvl="0">
      <w:start w:val="5"/>
      <w:numFmt w:val="decimal"/>
      <w:lvlText w:val="%1"/>
      <w:lvlJc w:val="left"/>
      <w:pPr>
        <w:ind w:left="1503" w:hanging="851"/>
        <w:jc w:val="left"/>
      </w:pPr>
      <w:rPr>
        <w:rFonts w:hint="default"/>
        <w:lang w:val="en-US" w:eastAsia="en-US" w:bidi="ar-SA"/>
      </w:rPr>
    </w:lvl>
    <w:lvl w:ilvl="1">
      <w:start w:val="6"/>
      <w:numFmt w:val="decimal"/>
      <w:lvlText w:val="%1.%2"/>
      <w:lvlJc w:val="left"/>
      <w:pPr>
        <w:ind w:left="1503" w:hanging="851"/>
        <w:jc w:val="left"/>
      </w:pPr>
      <w:rPr>
        <w:rFonts w:hint="default"/>
        <w:lang w:val="en-US" w:eastAsia="en-US" w:bidi="ar-SA"/>
      </w:rPr>
    </w:lvl>
    <w:lvl w:ilvl="2">
      <w:start w:val="0"/>
      <w:numFmt w:val="decimal"/>
      <w:lvlText w:val="%1.%2.%3"/>
      <w:lvlJc w:val="left"/>
      <w:pPr>
        <w:ind w:left="1503" w:hanging="851"/>
        <w:jc w:val="left"/>
      </w:pPr>
      <w:rPr>
        <w:rFonts w:hint="default" w:ascii="Times New Roman" w:hAnsi="Times New Roman" w:eastAsia="Times New Roman" w:cs="Times New Roman"/>
        <w:b w:val="0"/>
        <w:bCs w:val="0"/>
        <w:i w:val="0"/>
        <w:iCs w:val="0"/>
        <w:spacing w:val="-5"/>
        <w:w w:val="100"/>
        <w:sz w:val="20"/>
        <w:szCs w:val="20"/>
        <w:lang w:val="en-US" w:eastAsia="en-US" w:bidi="ar-SA"/>
      </w:rPr>
    </w:lvl>
    <w:lvl w:ilvl="3">
      <w:start w:val="0"/>
      <w:numFmt w:val="bullet"/>
      <w:lvlText w:val="•"/>
      <w:lvlJc w:val="left"/>
      <w:pPr>
        <w:ind w:left="4442" w:hanging="851"/>
      </w:pPr>
      <w:rPr>
        <w:rFonts w:hint="default"/>
        <w:lang w:val="en-US" w:eastAsia="en-US" w:bidi="ar-SA"/>
      </w:rPr>
    </w:lvl>
    <w:lvl w:ilvl="4">
      <w:start w:val="0"/>
      <w:numFmt w:val="bullet"/>
      <w:lvlText w:val="•"/>
      <w:lvlJc w:val="left"/>
      <w:pPr>
        <w:ind w:left="5423" w:hanging="851"/>
      </w:pPr>
      <w:rPr>
        <w:rFonts w:hint="default"/>
        <w:lang w:val="en-US" w:eastAsia="en-US" w:bidi="ar-SA"/>
      </w:rPr>
    </w:lvl>
    <w:lvl w:ilvl="5">
      <w:start w:val="0"/>
      <w:numFmt w:val="bullet"/>
      <w:lvlText w:val="•"/>
      <w:lvlJc w:val="left"/>
      <w:pPr>
        <w:ind w:left="6404" w:hanging="851"/>
      </w:pPr>
      <w:rPr>
        <w:rFonts w:hint="default"/>
        <w:lang w:val="en-US" w:eastAsia="en-US" w:bidi="ar-SA"/>
      </w:rPr>
    </w:lvl>
    <w:lvl w:ilvl="6">
      <w:start w:val="0"/>
      <w:numFmt w:val="bullet"/>
      <w:lvlText w:val="•"/>
      <w:lvlJc w:val="left"/>
      <w:pPr>
        <w:ind w:left="7385" w:hanging="851"/>
      </w:pPr>
      <w:rPr>
        <w:rFonts w:hint="default"/>
        <w:lang w:val="en-US" w:eastAsia="en-US" w:bidi="ar-SA"/>
      </w:rPr>
    </w:lvl>
    <w:lvl w:ilvl="7">
      <w:start w:val="0"/>
      <w:numFmt w:val="bullet"/>
      <w:lvlText w:val="•"/>
      <w:lvlJc w:val="left"/>
      <w:pPr>
        <w:ind w:left="8366" w:hanging="851"/>
      </w:pPr>
      <w:rPr>
        <w:rFonts w:hint="default"/>
        <w:lang w:val="en-US" w:eastAsia="en-US" w:bidi="ar-SA"/>
      </w:rPr>
    </w:lvl>
    <w:lvl w:ilvl="8">
      <w:start w:val="0"/>
      <w:numFmt w:val="bullet"/>
      <w:lvlText w:val="•"/>
      <w:lvlJc w:val="left"/>
      <w:pPr>
        <w:ind w:left="9347" w:hanging="851"/>
      </w:pPr>
      <w:rPr>
        <w:rFonts w:hint="default"/>
        <w:lang w:val="en-US" w:eastAsia="en-US" w:bidi="ar-SA"/>
      </w:rPr>
    </w:lvl>
  </w:abstractNum>
  <w:abstractNum w:abstractNumId="1">
    <w:multiLevelType w:val="hybridMultilevel"/>
    <w:lvl w:ilvl="0">
      <w:start w:val="5"/>
      <w:numFmt w:val="decimal"/>
      <w:lvlText w:val="%1"/>
      <w:lvlJc w:val="left"/>
      <w:pPr>
        <w:ind w:left="1108" w:hanging="456"/>
        <w:jc w:val="left"/>
      </w:pPr>
      <w:rPr>
        <w:rFonts w:hint="default"/>
        <w:lang w:val="en-US" w:eastAsia="en-US" w:bidi="ar-SA"/>
      </w:rPr>
    </w:lvl>
    <w:lvl w:ilvl="1">
      <w:start w:val="1"/>
      <w:numFmt w:val="decimal"/>
      <w:lvlText w:val="%1.%2"/>
      <w:lvlJc w:val="left"/>
      <w:pPr>
        <w:ind w:left="1108" w:hanging="456"/>
        <w:jc w:val="left"/>
      </w:pPr>
      <w:rPr>
        <w:rFonts w:hint="default"/>
        <w:lang w:val="en-US" w:eastAsia="en-US" w:bidi="ar-SA"/>
      </w:rPr>
    </w:lvl>
    <w:lvl w:ilvl="2">
      <w:start w:val="3"/>
      <w:numFmt w:val="decimal"/>
      <w:lvlText w:val="%1.%2.%3"/>
      <w:lvlJc w:val="left"/>
      <w:pPr>
        <w:ind w:left="1108" w:hanging="456"/>
        <w:jc w:val="left"/>
      </w:pPr>
      <w:rPr>
        <w:rFonts w:hint="default" w:ascii="Times New Roman" w:hAnsi="Times New Roman" w:eastAsia="Times New Roman" w:cs="Times New Roman"/>
        <w:b w:val="0"/>
        <w:bCs w:val="0"/>
        <w:i w:val="0"/>
        <w:iCs w:val="0"/>
        <w:spacing w:val="-5"/>
        <w:w w:val="100"/>
        <w:sz w:val="20"/>
        <w:szCs w:val="20"/>
        <w:lang w:val="en-US" w:eastAsia="en-US" w:bidi="ar-SA"/>
      </w:rPr>
    </w:lvl>
    <w:lvl w:ilvl="3">
      <w:start w:val="0"/>
      <w:numFmt w:val="bullet"/>
      <w:lvlText w:val="•"/>
      <w:lvlJc w:val="left"/>
      <w:pPr>
        <w:ind w:left="4162" w:hanging="456"/>
      </w:pPr>
      <w:rPr>
        <w:rFonts w:hint="default"/>
        <w:lang w:val="en-US" w:eastAsia="en-US" w:bidi="ar-SA"/>
      </w:rPr>
    </w:lvl>
    <w:lvl w:ilvl="4">
      <w:start w:val="0"/>
      <w:numFmt w:val="bullet"/>
      <w:lvlText w:val="•"/>
      <w:lvlJc w:val="left"/>
      <w:pPr>
        <w:ind w:left="5183" w:hanging="456"/>
      </w:pPr>
      <w:rPr>
        <w:rFonts w:hint="default"/>
        <w:lang w:val="en-US" w:eastAsia="en-US" w:bidi="ar-SA"/>
      </w:rPr>
    </w:lvl>
    <w:lvl w:ilvl="5">
      <w:start w:val="0"/>
      <w:numFmt w:val="bullet"/>
      <w:lvlText w:val="•"/>
      <w:lvlJc w:val="left"/>
      <w:pPr>
        <w:ind w:left="6204" w:hanging="456"/>
      </w:pPr>
      <w:rPr>
        <w:rFonts w:hint="default"/>
        <w:lang w:val="en-US" w:eastAsia="en-US" w:bidi="ar-SA"/>
      </w:rPr>
    </w:lvl>
    <w:lvl w:ilvl="6">
      <w:start w:val="0"/>
      <w:numFmt w:val="bullet"/>
      <w:lvlText w:val="•"/>
      <w:lvlJc w:val="left"/>
      <w:pPr>
        <w:ind w:left="7225" w:hanging="456"/>
      </w:pPr>
      <w:rPr>
        <w:rFonts w:hint="default"/>
        <w:lang w:val="en-US" w:eastAsia="en-US" w:bidi="ar-SA"/>
      </w:rPr>
    </w:lvl>
    <w:lvl w:ilvl="7">
      <w:start w:val="0"/>
      <w:numFmt w:val="bullet"/>
      <w:lvlText w:val="•"/>
      <w:lvlJc w:val="left"/>
      <w:pPr>
        <w:ind w:left="8246" w:hanging="456"/>
      </w:pPr>
      <w:rPr>
        <w:rFonts w:hint="default"/>
        <w:lang w:val="en-US" w:eastAsia="en-US" w:bidi="ar-SA"/>
      </w:rPr>
    </w:lvl>
    <w:lvl w:ilvl="8">
      <w:start w:val="0"/>
      <w:numFmt w:val="bullet"/>
      <w:lvlText w:val="•"/>
      <w:lvlJc w:val="left"/>
      <w:pPr>
        <w:ind w:left="9267" w:hanging="456"/>
      </w:pPr>
      <w:rPr>
        <w:rFonts w:hint="default"/>
        <w:lang w:val="en-US" w:eastAsia="en-US" w:bidi="ar-SA"/>
      </w:rPr>
    </w:lvl>
  </w:abstractNum>
  <w:abstractNum w:abstractNumId="0">
    <w:multiLevelType w:val="hybridMultilevel"/>
    <w:lvl w:ilvl="0">
      <w:start w:val="1"/>
      <w:numFmt w:val="decimal"/>
      <w:lvlText w:val="%1"/>
      <w:lvlJc w:val="left"/>
      <w:pPr>
        <w:ind w:left="821" w:hanging="168"/>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1503" w:hanging="851"/>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1"/>
      <w:numFmt w:val="decimal"/>
      <w:lvlText w:val="%1.%2.%3"/>
      <w:lvlJc w:val="left"/>
      <w:pPr>
        <w:ind w:left="1108" w:hanging="456"/>
        <w:jc w:val="left"/>
      </w:pPr>
      <w:rPr>
        <w:rFonts w:hint="default" w:ascii="Times New Roman" w:hAnsi="Times New Roman" w:eastAsia="Times New Roman" w:cs="Times New Roman"/>
        <w:b w:val="0"/>
        <w:bCs w:val="0"/>
        <w:i w:val="0"/>
        <w:iCs w:val="0"/>
        <w:spacing w:val="-5"/>
        <w:w w:val="100"/>
        <w:sz w:val="20"/>
        <w:szCs w:val="20"/>
        <w:lang w:val="en-US" w:eastAsia="en-US" w:bidi="ar-SA"/>
      </w:rPr>
    </w:lvl>
    <w:lvl w:ilvl="3">
      <w:start w:val="0"/>
      <w:numFmt w:val="bullet"/>
      <w:lvlText w:val="•"/>
      <w:lvlJc w:val="left"/>
      <w:pPr>
        <w:ind w:left="1500" w:hanging="456"/>
      </w:pPr>
      <w:rPr>
        <w:rFonts w:hint="default"/>
        <w:lang w:val="en-US" w:eastAsia="en-US" w:bidi="ar-SA"/>
      </w:rPr>
    </w:lvl>
    <w:lvl w:ilvl="4">
      <w:start w:val="0"/>
      <w:numFmt w:val="bullet"/>
      <w:lvlText w:val="•"/>
      <w:lvlJc w:val="left"/>
      <w:pPr>
        <w:ind w:left="1560" w:hanging="456"/>
      </w:pPr>
      <w:rPr>
        <w:rFonts w:hint="default"/>
        <w:lang w:val="en-US" w:eastAsia="en-US" w:bidi="ar-SA"/>
      </w:rPr>
    </w:lvl>
    <w:lvl w:ilvl="5">
      <w:start w:val="0"/>
      <w:numFmt w:val="bullet"/>
      <w:lvlText w:val="•"/>
      <w:lvlJc w:val="left"/>
      <w:pPr>
        <w:ind w:left="1780" w:hanging="456"/>
      </w:pPr>
      <w:rPr>
        <w:rFonts w:hint="default"/>
        <w:lang w:val="en-US" w:eastAsia="en-US" w:bidi="ar-SA"/>
      </w:rPr>
    </w:lvl>
    <w:lvl w:ilvl="6">
      <w:start w:val="0"/>
      <w:numFmt w:val="bullet"/>
      <w:lvlText w:val="•"/>
      <w:lvlJc w:val="left"/>
      <w:pPr>
        <w:ind w:left="3685" w:hanging="456"/>
      </w:pPr>
      <w:rPr>
        <w:rFonts w:hint="default"/>
        <w:lang w:val="en-US" w:eastAsia="en-US" w:bidi="ar-SA"/>
      </w:rPr>
    </w:lvl>
    <w:lvl w:ilvl="7">
      <w:start w:val="0"/>
      <w:numFmt w:val="bullet"/>
      <w:lvlText w:val="•"/>
      <w:lvlJc w:val="left"/>
      <w:pPr>
        <w:ind w:left="5591" w:hanging="456"/>
      </w:pPr>
      <w:rPr>
        <w:rFonts w:hint="default"/>
        <w:lang w:val="en-US" w:eastAsia="en-US" w:bidi="ar-SA"/>
      </w:rPr>
    </w:lvl>
    <w:lvl w:ilvl="8">
      <w:start w:val="0"/>
      <w:numFmt w:val="bullet"/>
      <w:lvlText w:val="•"/>
      <w:lvlJc w:val="left"/>
      <w:pPr>
        <w:ind w:left="7497" w:hanging="456"/>
      </w:pPr>
      <w:rPr>
        <w:rFonts w:hint="default"/>
        <w:lang w:val="en-US" w:eastAsia="en-US" w:bidi="ar-SA"/>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5">
    <w:abstractNumId w:val="4"/>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12"/>
      <w:ind w:left="820" w:hanging="167"/>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spacing w:before="221"/>
      <w:ind w:left="1503" w:hanging="850"/>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56"/>
      <w:ind w:left="954" w:hanging="301"/>
      <w:outlineLvl w:val="1"/>
    </w:pPr>
    <w:rPr>
      <w:rFonts w:ascii="Arial" w:hAnsi="Arial" w:eastAsia="Arial" w:cs="Arial"/>
      <w:b/>
      <w:bCs/>
      <w:sz w:val="36"/>
      <w:szCs w:val="36"/>
      <w:lang w:val="en-US" w:eastAsia="en-US" w:bidi="ar-SA"/>
    </w:rPr>
  </w:style>
  <w:style w:styleId="Heading2" w:type="paragraph">
    <w:name w:val="Heading 2"/>
    <w:basedOn w:val="Normal"/>
    <w:uiPriority w:val="1"/>
    <w:qFormat/>
    <w:pPr>
      <w:ind w:left="1217" w:hanging="564"/>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1503" w:hanging="850"/>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653"/>
      <w:jc w:val="both"/>
      <w:outlineLvl w:val="4"/>
    </w:pPr>
    <w:rPr>
      <w:rFonts w:ascii="Arial" w:hAnsi="Arial" w:eastAsia="Arial" w:cs="Arial"/>
      <w:b/>
      <w:bCs/>
      <w:sz w:val="24"/>
      <w:szCs w:val="24"/>
      <w:lang w:val="en-US" w:eastAsia="en-US" w:bidi="ar-SA"/>
    </w:rPr>
  </w:style>
  <w:style w:styleId="Heading5" w:type="paragraph">
    <w:name w:val="Heading 5"/>
    <w:basedOn w:val="Normal"/>
    <w:uiPriority w:val="1"/>
    <w:qFormat/>
    <w:pPr>
      <w:ind w:left="653"/>
      <w:outlineLvl w:val="5"/>
    </w:pPr>
    <w:rPr>
      <w:rFonts w:ascii="Arial" w:hAnsi="Arial" w:eastAsia="Arial" w:cs="Arial"/>
      <w:sz w:val="22"/>
      <w:szCs w:val="22"/>
      <w:lang w:val="en-US" w:eastAsia="en-US" w:bidi="ar-SA"/>
    </w:rPr>
  </w:style>
  <w:style w:styleId="Heading6" w:type="paragraph">
    <w:name w:val="Heading 6"/>
    <w:basedOn w:val="Normal"/>
    <w:uiPriority w:val="1"/>
    <w:qFormat/>
    <w:pPr>
      <w:ind w:left="653"/>
      <w:outlineLvl w:val="6"/>
    </w:pPr>
    <w:rPr>
      <w:rFonts w:ascii="Arial" w:hAnsi="Arial" w:eastAsia="Arial" w:cs="Arial"/>
      <w:b/>
      <w:bCs/>
      <w:sz w:val="20"/>
      <w:szCs w:val="20"/>
      <w:lang w:val="en-US" w:eastAsia="en-US" w:bidi="ar-SA"/>
    </w:rPr>
  </w:style>
  <w:style w:styleId="ListParagraph" w:type="paragraph">
    <w:name w:val="List Paragraph"/>
    <w:basedOn w:val="Normal"/>
    <w:uiPriority w:val="1"/>
    <w:qFormat/>
    <w:pPr>
      <w:ind w:left="1503" w:hanging="850"/>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hyperlink" Target="http://www.smarttunable-msa.org/" TargetMode="External"/><Relationship Id="rId12" Type="http://schemas.openxmlformats.org/officeDocument/2006/relationships/header" Target="header3.xml"/><Relationship Id="rId13" Type="http://schemas.openxmlformats.org/officeDocument/2006/relationships/footer" Target="footer4.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pn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png"/><Relationship Id="rId44" Type="http://schemas.openxmlformats.org/officeDocument/2006/relationships/image" Target="media/image32.jpeg"/><Relationship Id="rId45" Type="http://schemas.openxmlformats.org/officeDocument/2006/relationships/image" Target="media/image33.png"/><Relationship Id="rId46" Type="http://schemas.openxmlformats.org/officeDocument/2006/relationships/image" Target="media/image34.jpe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hyperlink" Target="https://www.smarttunable-msa.org/" TargetMode="External"/><Relationship Id="rId52" Type="http://schemas.openxmlformats.org/officeDocument/2006/relationships/image" Target="media/image39.jpeg"/><Relationship Id="rId53" Type="http://schemas.openxmlformats.org/officeDocument/2006/relationships/hyperlink" Target="https://www.smarttunable-msa.org/wp-content/uploads/2022/03/Self-Tuning-Optics-Interoperability-V1p0.pdf" TargetMode="External"/><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jpe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header" Target="header4.xml"/><Relationship Id="rId112" Type="http://schemas.openxmlformats.org/officeDocument/2006/relationships/footer" Target="footer5.xml"/><Relationship Id="rId113" Type="http://schemas.openxmlformats.org/officeDocument/2006/relationships/header" Target="header5.xml"/><Relationship Id="rId114" Type="http://schemas.openxmlformats.org/officeDocument/2006/relationships/footer" Target="footer6.xml"/><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image" Target="media/image101.png"/><Relationship Id="rId12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PERRY, RICKY A</dc:creator>
  <dcterms:created xsi:type="dcterms:W3CDTF">2025-04-24T02:15:54Z</dcterms:created>
  <dcterms:modified xsi:type="dcterms:W3CDTF">2025-04-24T02:15:54Z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2024-11-20T00:00:00Z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MSIP_Label_3de0a663-be8b-402a-b7a3-90b32572e268_ActionId">
    <vt:lpwstr>3b5d45c5-4df1-452c-8b89-da17fa27d8f1</vt:lpwstr>
  </property>
  <property fmtid="{D5CDD505-2E9C-101B-9397-08002B2CF9AE}" pid="6" name="MSIP_Label_3de0a663-be8b-402a-b7a3-90b32572e268_ContentBits">
    <vt:lpwstr>0</vt:lpwstr>
  </property>
  <property fmtid="{D5CDD505-2E9C-101B-9397-08002B2CF9AE}" pid="7" name="MSIP_Label_3de0a663-be8b-402a-b7a3-90b32572e268_Enabled">
    <vt:lpwstr>true</vt:lpwstr>
  </property>
  <property fmtid="{D5CDD505-2E9C-101B-9397-08002B2CF9AE}" pid="8" name="MSIP_Label_3de0a663-be8b-402a-b7a3-90b32572e268_Method">
    <vt:lpwstr>Privileged</vt:lpwstr>
  </property>
  <property fmtid="{D5CDD505-2E9C-101B-9397-08002B2CF9AE}" pid="9" name="MSIP_Label_3de0a663-be8b-402a-b7a3-90b32572e268_Name">
    <vt:lpwstr>Public</vt:lpwstr>
  </property>
  <property fmtid="{D5CDD505-2E9C-101B-9397-08002B2CF9AE}" pid="10" name="MSIP_Label_3de0a663-be8b-402a-b7a3-90b32572e268_SetDate">
    <vt:lpwstr>2024-10-03T13:55:11Z</vt:lpwstr>
  </property>
  <property fmtid="{D5CDD505-2E9C-101B-9397-08002B2CF9AE}" pid="11" name="MSIP_Label_3de0a663-be8b-402a-b7a3-90b32572e268_SiteId">
    <vt:lpwstr>423946e4-28c0-4deb-904c-a4a4b174fb3f</vt:lpwstr>
  </property>
  <property fmtid="{D5CDD505-2E9C-101B-9397-08002B2CF9AE}" pid="12" name="Producer">
    <vt:lpwstr>Microsoft® Word for Microsoft 365</vt:lpwstr>
  </property>
</Properties>
</file>