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206"/>
      </w:tblGrid>
      <w:tr w:rsidR="001F4CBB" w:rsidRPr="00332552" w14:paraId="2CF10D5B" w14:textId="77777777" w:rsidTr="00F84A2A">
        <w:trPr>
          <w:cantSplit/>
          <w:trHeight w:hRule="exact" w:val="1134"/>
        </w:trPr>
        <w:tc>
          <w:tcPr>
            <w:tcW w:w="10206" w:type="dxa"/>
            <w:vAlign w:val="bottom"/>
          </w:tcPr>
          <w:p w14:paraId="59300076" w14:textId="3E993359" w:rsidR="00AC0161" w:rsidRPr="00332552" w:rsidRDefault="00AC0161" w:rsidP="0085295E">
            <w:pPr>
              <w:pStyle w:val="ZA"/>
              <w:framePr w:h="1134" w:hRule="exact" w:wrap="notBeside"/>
            </w:pPr>
            <w:bookmarkStart w:id="0" w:name="_Hlk129953749"/>
            <w:r w:rsidRPr="00332552">
              <w:drawing>
                <wp:anchor distT="0" distB="0" distL="114300" distR="114300" simplePos="0" relativeHeight="251658269" behindDoc="0" locked="0" layoutInCell="1" allowOverlap="1" wp14:anchorId="218E8ACE" wp14:editId="03BFEE18">
                  <wp:simplePos x="0" y="0"/>
                  <wp:positionH relativeFrom="margin">
                    <wp:align>inside</wp:align>
                  </wp:positionH>
                  <wp:positionV relativeFrom="paragraph">
                    <wp:posOffset>473</wp:posOffset>
                  </wp:positionV>
                  <wp:extent cx="1090800" cy="468000"/>
                  <wp:effectExtent l="0" t="0" r="0" b="8255"/>
                  <wp:wrapSquare wrapText="right"/>
                  <wp:docPr id="1" name="Picture 1"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0800" cy="468000"/>
                          </a:xfrm>
                          <a:prstGeom prst="rect">
                            <a:avLst/>
                          </a:prstGeom>
                        </pic:spPr>
                      </pic:pic>
                    </a:graphicData>
                  </a:graphic>
                  <wp14:sizeRelH relativeFrom="margin">
                    <wp14:pctWidth>0</wp14:pctWidth>
                  </wp14:sizeRelH>
                  <wp14:sizeRelV relativeFrom="margin">
                    <wp14:pctHeight>0</wp14:pctHeight>
                  </wp14:sizeRelV>
                </wp:anchor>
              </w:drawing>
            </w:r>
            <w:fldSimple w:instr=" DOCPROPERTY  &quot;Document number&quot;  \* MERGEFORMAT ">
              <w:r w:rsidR="004F3F0F">
                <w:t>O-RAN.WG2.TS.A1TS-R004-v04.03</w:t>
              </w:r>
            </w:fldSimple>
          </w:p>
          <w:p w14:paraId="25258F24" w14:textId="77777777" w:rsidR="002E1CEC" w:rsidRPr="007355D2" w:rsidRDefault="002E1CEC" w:rsidP="0085295E">
            <w:pPr>
              <w:framePr w:w="10206" w:h="1134" w:hRule="exact" w:wrap="notBeside" w:vAnchor="page" w:hAnchor="margin" w:y="1135"/>
              <w:spacing w:after="0" w:line="240" w:lineRule="auto"/>
              <w:jc w:val="center"/>
              <w:rPr>
                <w:lang w:val="en-GB"/>
              </w:rPr>
            </w:pPr>
          </w:p>
        </w:tc>
      </w:tr>
    </w:tbl>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025004" w:rsidRPr="00332552" w14:paraId="502A62BE" w14:textId="77777777" w:rsidTr="00665F27">
        <w:trPr>
          <w:cantSplit/>
          <w:trHeight w:hRule="exact" w:val="284"/>
        </w:trPr>
        <w:tc>
          <w:tcPr>
            <w:tcW w:w="10206" w:type="dxa"/>
            <w:vAlign w:val="bottom"/>
          </w:tcPr>
          <w:p w14:paraId="6000B089" w14:textId="77777777" w:rsidR="00AC0161" w:rsidRPr="00332552" w:rsidRDefault="00AC0161" w:rsidP="00811BFE">
            <w:pPr>
              <w:pStyle w:val="ZB"/>
              <w:framePr w:w="0" w:hRule="auto" w:wrap="auto" w:vAnchor="margin" w:hAnchor="text" w:yAlign="inline"/>
              <w:rPr>
                <w:lang w:val="en-US"/>
              </w:rPr>
            </w:pPr>
            <w:bookmarkStart w:id="1" w:name="_Hlk129953668"/>
            <w:bookmarkEnd w:id="0"/>
            <w:r w:rsidRPr="00332552">
              <w:rPr>
                <w:lang w:val="en-US"/>
              </w:rPr>
              <w:t xml:space="preserve">Technical Specification </w:t>
            </w:r>
          </w:p>
          <w:p w14:paraId="369A1528" w14:textId="77777777" w:rsidR="002E1CEC" w:rsidRPr="00332552" w:rsidRDefault="002E1CEC" w:rsidP="00811BFE">
            <w:pPr>
              <w:spacing w:after="0" w:line="240" w:lineRule="auto"/>
            </w:pPr>
          </w:p>
        </w:tc>
      </w:tr>
      <w:tr w:rsidR="00DC52F9" w:rsidRPr="00332552" w14:paraId="7769BD41" w14:textId="77777777" w:rsidTr="00665F27">
        <w:trPr>
          <w:cantSplit/>
          <w:trHeight w:hRule="exact" w:val="4706"/>
        </w:trPr>
        <w:tc>
          <w:tcPr>
            <w:tcW w:w="10206" w:type="dxa"/>
          </w:tcPr>
          <w:p w14:paraId="24DB6E4C" w14:textId="77777777" w:rsidR="00D752E2" w:rsidRPr="00332552" w:rsidRDefault="00D752E2" w:rsidP="00811BFE">
            <w:pPr>
              <w:pStyle w:val="ZB"/>
              <w:framePr w:w="0" w:hRule="auto" w:wrap="auto" w:vAnchor="margin" w:hAnchor="text" w:yAlign="inline"/>
              <w:rPr>
                <w:lang w:val="en-US"/>
              </w:rPr>
            </w:pPr>
          </w:p>
          <w:p w14:paraId="4C0F0619" w14:textId="5D51BCF4" w:rsidR="00D752E2" w:rsidRPr="00332552" w:rsidRDefault="00D752E2" w:rsidP="00811BFE">
            <w:pPr>
              <w:pStyle w:val="ZB"/>
              <w:framePr w:w="0" w:hRule="auto" w:wrap="auto" w:vAnchor="margin" w:hAnchor="text" w:yAlign="inline"/>
              <w:rPr>
                <w:lang w:val="en-US"/>
              </w:rPr>
            </w:pPr>
          </w:p>
        </w:tc>
      </w:tr>
    </w:tbl>
    <w:tbl>
      <w:tblPr>
        <w:tblStyle w:val="TableGrid"/>
        <w:tblW w:w="10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9"/>
      </w:tblGrid>
      <w:tr w:rsidR="001F4CBB" w:rsidRPr="00332552" w14:paraId="6F0337A8" w14:textId="77777777" w:rsidTr="007727ED">
        <w:trPr>
          <w:cantSplit/>
          <w:trHeight w:hRule="exact" w:val="1191"/>
        </w:trPr>
        <w:tc>
          <w:tcPr>
            <w:tcW w:w="10349" w:type="dxa"/>
          </w:tcPr>
          <w:p w14:paraId="162176F1" w14:textId="11FC8998" w:rsidR="00426D7F" w:rsidRPr="00332552" w:rsidRDefault="00426D7F" w:rsidP="00426D7F">
            <w:pPr>
              <w:pStyle w:val="ZT"/>
              <w:framePr w:wrap="notBeside"/>
            </w:pPr>
            <w:r w:rsidRPr="00332552">
              <w:t xml:space="preserve"> </w:t>
            </w:r>
          </w:p>
          <w:p w14:paraId="782F9D9A" w14:textId="1927E607" w:rsidR="00AC0161" w:rsidRPr="00332552" w:rsidRDefault="00AC0161" w:rsidP="00A617E2">
            <w:pPr>
              <w:pStyle w:val="ZT"/>
              <w:framePr w:wrap="notBeside" w:vAnchor="text" w:y="1"/>
              <w:rPr>
                <w:lang w:val="en-US"/>
              </w:rPr>
            </w:pPr>
            <w:r w:rsidRPr="00332552">
              <w:rPr>
                <w:lang w:val="en-US"/>
              </w:rPr>
              <w:fldChar w:fldCharType="begin"/>
            </w:r>
            <w:r w:rsidRPr="00332552">
              <w:rPr>
                <w:lang w:val="en-US"/>
              </w:rPr>
              <w:instrText xml:space="preserve"> DOCPROPERTY  TITLE  \* MERGEFORMAT </w:instrText>
            </w:r>
            <w:r w:rsidRPr="00332552">
              <w:rPr>
                <w:lang w:val="en-US"/>
              </w:rPr>
              <w:fldChar w:fldCharType="separate"/>
            </w:r>
            <w:r w:rsidR="00A617E2" w:rsidRPr="00332552">
              <w:rPr>
                <w:lang w:val="en-US"/>
              </w:rPr>
              <w:t>A1 interface: Test Specification</w:t>
            </w:r>
            <w:r w:rsidRPr="00332552">
              <w:rPr>
                <w:lang w:val="en-US"/>
              </w:rPr>
              <w:fldChar w:fldCharType="end"/>
            </w:r>
          </w:p>
          <w:p w14:paraId="7AC4E7F2" w14:textId="6A45EFA0" w:rsidR="002E1CEC" w:rsidRPr="00332552" w:rsidRDefault="002E1CEC" w:rsidP="001F4CBB">
            <w:pPr>
              <w:pStyle w:val="Guidance"/>
              <w:framePr w:wrap="notBeside" w:vAnchor="text" w:hAnchor="margin" w:y="1" w:anchorLock="1"/>
            </w:pPr>
          </w:p>
        </w:tc>
      </w:tr>
    </w:tbl>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0348"/>
      </w:tblGrid>
      <w:tr w:rsidR="00C235A2" w:rsidRPr="00332552" w14:paraId="3E8C38ED" w14:textId="0E3686FF" w:rsidTr="007C16AB">
        <w:trPr>
          <w:cantSplit/>
          <w:trHeight w:hRule="exact" w:val="4253"/>
        </w:trPr>
        <w:tc>
          <w:tcPr>
            <w:tcW w:w="10348" w:type="dxa"/>
          </w:tcPr>
          <w:p w14:paraId="5CE5A287" w14:textId="10014FE2" w:rsidR="00C235A2" w:rsidRPr="00332552" w:rsidRDefault="00C235A2" w:rsidP="00EB4F38">
            <w:pPr>
              <w:pStyle w:val="Guidance"/>
            </w:pPr>
          </w:p>
        </w:tc>
      </w:tr>
      <w:tr w:rsidR="00C235A2" w:rsidRPr="00332552" w14:paraId="31DDB8E9" w14:textId="7098F03A" w:rsidTr="004220B8">
        <w:trPr>
          <w:cantSplit/>
          <w:trHeight w:hRule="exact" w:val="2608"/>
        </w:trPr>
        <w:tc>
          <w:tcPr>
            <w:tcW w:w="10348" w:type="dxa"/>
            <w:vAlign w:val="bottom"/>
          </w:tcPr>
          <w:p w14:paraId="4F5E2FC2" w14:textId="6E598C0D" w:rsidR="00C235A2" w:rsidRPr="00332552" w:rsidRDefault="00C235A2" w:rsidP="00F813AD">
            <w:r w:rsidRPr="00332552">
              <w:t>Copyright © 202</w:t>
            </w:r>
            <w:r w:rsidR="00F144F1">
              <w:t>5</w:t>
            </w:r>
            <w:r w:rsidRPr="00332552">
              <w:t xml:space="preserve"> by the O-RAN ALLIANCE </w:t>
            </w:r>
            <w:proofErr w:type="spellStart"/>
            <w:r w:rsidRPr="00332552">
              <w:t>e.V.</w:t>
            </w:r>
            <w:proofErr w:type="spellEnd"/>
          </w:p>
          <w:p w14:paraId="1EE1A281" w14:textId="77777777" w:rsidR="00C235A2" w:rsidRPr="00332552" w:rsidRDefault="00C235A2" w:rsidP="00F813AD">
            <w:r w:rsidRPr="00332552">
              <w:t xml:space="preserve">The copying or incorporation into any other work of part or all of the material available in this specification in any form without the prior written permission of O-RAN ALLIANCE </w:t>
            </w:r>
            <w:proofErr w:type="spellStart"/>
            <w:r w:rsidRPr="00332552">
              <w:t>e.V.</w:t>
            </w:r>
            <w:proofErr w:type="spellEnd"/>
            <w:r w:rsidRPr="00332552">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8F9B1EA" w14:textId="77777777" w:rsidR="00C235A2" w:rsidRPr="00332552" w:rsidRDefault="00C235A2" w:rsidP="00F813AD">
            <w:r w:rsidRPr="00332552">
              <w:t xml:space="preserve">O-RAN ALLIANCE </w:t>
            </w:r>
            <w:proofErr w:type="spellStart"/>
            <w:r w:rsidRPr="00332552">
              <w:t>e.V.</w:t>
            </w:r>
            <w:proofErr w:type="spellEnd"/>
            <w:r w:rsidRPr="00332552">
              <w:t xml:space="preserve">, </w:t>
            </w:r>
            <w:proofErr w:type="spellStart"/>
            <w:r w:rsidRPr="00332552">
              <w:t>Buschkauler</w:t>
            </w:r>
            <w:proofErr w:type="spellEnd"/>
            <w:r w:rsidRPr="00332552">
              <w:t xml:space="preserve"> Weg 27, 53347 </w:t>
            </w:r>
            <w:proofErr w:type="spellStart"/>
            <w:r w:rsidRPr="00332552">
              <w:t>Alfter</w:t>
            </w:r>
            <w:proofErr w:type="spellEnd"/>
            <w:r w:rsidRPr="00332552">
              <w:t>, Germany</w:t>
            </w:r>
          </w:p>
          <w:p w14:paraId="6C29C492" w14:textId="77777777" w:rsidR="00C235A2" w:rsidRPr="00332552" w:rsidRDefault="00C235A2" w:rsidP="00F813AD">
            <w:pPr>
              <w:rPr>
                <w:lang w:eastAsia="ja-JP"/>
              </w:rPr>
            </w:pPr>
            <w:r w:rsidRPr="00332552">
              <w:rPr>
                <w:lang w:eastAsia="ja-JP"/>
              </w:rPr>
              <w:t>Register of Associations, Bonn VR 11238, VAT ID DE321720189</w:t>
            </w:r>
          </w:p>
          <w:p w14:paraId="3644E372" w14:textId="77777777" w:rsidR="00C235A2" w:rsidRPr="00332552" w:rsidRDefault="00C235A2" w:rsidP="00811BFE">
            <w:pPr>
              <w:spacing w:after="0" w:line="240" w:lineRule="auto"/>
            </w:pPr>
          </w:p>
        </w:tc>
      </w:tr>
      <w:bookmarkEnd w:id="1"/>
    </w:tbl>
    <w:p w14:paraId="523302BA" w14:textId="50420C9B" w:rsidR="00B712F2" w:rsidRPr="00332552" w:rsidRDefault="00B712F2" w:rsidP="00F813AD"/>
    <w:p w14:paraId="47B43AB9" w14:textId="7C43DAEF" w:rsidR="00080512" w:rsidRPr="00332552" w:rsidRDefault="001A4D49" w:rsidP="00427D73">
      <w:pPr>
        <w:pStyle w:val="TT"/>
      </w:pPr>
      <w:r w:rsidRPr="00332552">
        <w:lastRenderedPageBreak/>
        <w:t>C</w:t>
      </w:r>
      <w:r w:rsidR="00080512" w:rsidRPr="00332552">
        <w:t>ontents</w:t>
      </w:r>
    </w:p>
    <w:p w14:paraId="4EE81D85" w14:textId="552CCD10" w:rsidR="00D52091" w:rsidRDefault="00EE1889">
      <w:pPr>
        <w:pStyle w:val="TOC1"/>
        <w:rPr>
          <w:rFonts w:asciiTheme="minorHAnsi" w:eastAsiaTheme="minorEastAsia" w:hAnsiTheme="minorHAnsi" w:cstheme="minorBidi"/>
          <w:kern w:val="2"/>
          <w:szCs w:val="22"/>
          <w:lang w:val="en-SE" w:eastAsia="en-SE"/>
          <w14:ligatures w14:val="standardContextual"/>
        </w:rPr>
      </w:pPr>
      <w:r w:rsidRPr="00332552">
        <w:rPr>
          <w:rFonts w:eastAsia="Yu Mincho"/>
        </w:rPr>
        <w:fldChar w:fldCharType="begin"/>
      </w:r>
      <w:r w:rsidRPr="00332552">
        <w:rPr>
          <w:rFonts w:eastAsia="Yu Mincho"/>
        </w:rPr>
        <w:instrText xml:space="preserve"> TOC \o "1-3" \t "Heading 8,8" </w:instrText>
      </w:r>
      <w:r w:rsidRPr="00332552">
        <w:rPr>
          <w:rFonts w:eastAsia="Yu Mincho"/>
        </w:rPr>
        <w:fldChar w:fldCharType="separate"/>
      </w:r>
      <w:r w:rsidR="00D52091">
        <w:t>Foreword</w:t>
      </w:r>
      <w:r w:rsidR="00D52091">
        <w:tab/>
      </w:r>
      <w:r w:rsidR="00D52091">
        <w:fldChar w:fldCharType="begin"/>
      </w:r>
      <w:r w:rsidR="00D52091">
        <w:instrText xml:space="preserve"> PAGEREF _Toc171575338 \h </w:instrText>
      </w:r>
      <w:r w:rsidR="00D52091">
        <w:fldChar w:fldCharType="separate"/>
      </w:r>
      <w:r w:rsidR="00F87687">
        <w:t>4</w:t>
      </w:r>
      <w:r w:rsidR="00D52091">
        <w:fldChar w:fldCharType="end"/>
      </w:r>
    </w:p>
    <w:p w14:paraId="39C16397" w14:textId="1AEB80B2" w:rsidR="00D52091" w:rsidRDefault="00D52091">
      <w:pPr>
        <w:pStyle w:val="TOC1"/>
        <w:rPr>
          <w:rFonts w:asciiTheme="minorHAnsi" w:eastAsiaTheme="minorEastAsia" w:hAnsiTheme="minorHAnsi" w:cstheme="minorBidi"/>
          <w:kern w:val="2"/>
          <w:szCs w:val="22"/>
          <w:lang w:val="en-SE" w:eastAsia="en-SE"/>
          <w14:ligatures w14:val="standardContextual"/>
        </w:rPr>
      </w:pPr>
      <w:r>
        <w:t>Modal verbs terminology</w:t>
      </w:r>
      <w:r>
        <w:tab/>
      </w:r>
      <w:r>
        <w:fldChar w:fldCharType="begin"/>
      </w:r>
      <w:r>
        <w:instrText xml:space="preserve"> PAGEREF _Toc171575339 \h </w:instrText>
      </w:r>
      <w:r>
        <w:fldChar w:fldCharType="separate"/>
      </w:r>
      <w:r w:rsidR="00F87687">
        <w:t>4</w:t>
      </w:r>
      <w:r>
        <w:fldChar w:fldCharType="end"/>
      </w:r>
    </w:p>
    <w:p w14:paraId="4B165D63" w14:textId="50F93765" w:rsidR="00D52091" w:rsidRDefault="00D52091">
      <w:pPr>
        <w:pStyle w:val="TOC1"/>
        <w:rPr>
          <w:rFonts w:asciiTheme="minorHAnsi" w:eastAsiaTheme="minorEastAsia" w:hAnsiTheme="minorHAnsi" w:cstheme="minorBidi"/>
          <w:kern w:val="2"/>
          <w:szCs w:val="22"/>
          <w:lang w:val="en-SE" w:eastAsia="en-SE"/>
          <w14:ligatures w14:val="standardContextual"/>
        </w:rPr>
      </w:pPr>
      <w:r>
        <w:t>Introduction</w:t>
      </w:r>
      <w:r>
        <w:tab/>
      </w:r>
      <w:r>
        <w:fldChar w:fldCharType="begin"/>
      </w:r>
      <w:r>
        <w:instrText xml:space="preserve"> PAGEREF _Toc171575340 \h </w:instrText>
      </w:r>
      <w:r>
        <w:fldChar w:fldCharType="separate"/>
      </w:r>
      <w:r w:rsidR="00F87687">
        <w:t>5</w:t>
      </w:r>
      <w:r>
        <w:fldChar w:fldCharType="end"/>
      </w:r>
    </w:p>
    <w:p w14:paraId="34098E62" w14:textId="39002B4A" w:rsidR="00D52091" w:rsidRDefault="00D52091">
      <w:pPr>
        <w:pStyle w:val="TOC1"/>
        <w:rPr>
          <w:rFonts w:asciiTheme="minorHAnsi" w:eastAsiaTheme="minorEastAsia" w:hAnsiTheme="minorHAnsi" w:cstheme="minorBidi"/>
          <w:kern w:val="2"/>
          <w:szCs w:val="22"/>
          <w:lang w:val="en-SE" w:eastAsia="en-SE"/>
          <w14:ligatures w14:val="standardContextual"/>
        </w:rPr>
      </w:pPr>
      <w:r>
        <w:t>1</w:t>
      </w:r>
      <w:r>
        <w:rPr>
          <w:rFonts w:asciiTheme="minorHAnsi" w:eastAsiaTheme="minorEastAsia" w:hAnsiTheme="minorHAnsi" w:cstheme="minorBidi"/>
          <w:kern w:val="2"/>
          <w:szCs w:val="22"/>
          <w:lang w:val="en-SE" w:eastAsia="en-SE"/>
          <w14:ligatures w14:val="standardContextual"/>
        </w:rPr>
        <w:tab/>
      </w:r>
      <w:r>
        <w:t>Scope</w:t>
      </w:r>
      <w:r>
        <w:tab/>
      </w:r>
      <w:r>
        <w:fldChar w:fldCharType="begin"/>
      </w:r>
      <w:r>
        <w:instrText xml:space="preserve"> PAGEREF _Toc171575341 \h </w:instrText>
      </w:r>
      <w:r>
        <w:fldChar w:fldCharType="separate"/>
      </w:r>
      <w:r w:rsidR="00F87687">
        <w:t>5</w:t>
      </w:r>
      <w:r>
        <w:fldChar w:fldCharType="end"/>
      </w:r>
    </w:p>
    <w:p w14:paraId="6DA82342" w14:textId="76E297CC" w:rsidR="00D52091" w:rsidRDefault="00D52091">
      <w:pPr>
        <w:pStyle w:val="TOC1"/>
        <w:rPr>
          <w:rFonts w:asciiTheme="minorHAnsi" w:eastAsiaTheme="minorEastAsia" w:hAnsiTheme="minorHAnsi" w:cstheme="minorBidi"/>
          <w:kern w:val="2"/>
          <w:szCs w:val="22"/>
          <w:lang w:val="en-SE" w:eastAsia="en-SE"/>
          <w14:ligatures w14:val="standardContextual"/>
        </w:rPr>
      </w:pPr>
      <w:r>
        <w:t>2</w:t>
      </w:r>
      <w:r>
        <w:rPr>
          <w:rFonts w:asciiTheme="minorHAnsi" w:eastAsiaTheme="minorEastAsia" w:hAnsiTheme="minorHAnsi" w:cstheme="minorBidi"/>
          <w:kern w:val="2"/>
          <w:szCs w:val="22"/>
          <w:lang w:val="en-SE" w:eastAsia="en-SE"/>
          <w14:ligatures w14:val="standardContextual"/>
        </w:rPr>
        <w:tab/>
      </w:r>
      <w:r>
        <w:t>References</w:t>
      </w:r>
      <w:r>
        <w:tab/>
      </w:r>
      <w:r>
        <w:fldChar w:fldCharType="begin"/>
      </w:r>
      <w:r>
        <w:instrText xml:space="preserve"> PAGEREF _Toc171575342 \h </w:instrText>
      </w:r>
      <w:r>
        <w:fldChar w:fldCharType="separate"/>
      </w:r>
      <w:r w:rsidR="00F87687">
        <w:t>5</w:t>
      </w:r>
      <w:r>
        <w:fldChar w:fldCharType="end"/>
      </w:r>
    </w:p>
    <w:p w14:paraId="665D9D20" w14:textId="3BA34BBE"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2.1</w:t>
      </w:r>
      <w:r>
        <w:rPr>
          <w:rFonts w:asciiTheme="minorHAnsi" w:eastAsiaTheme="minorEastAsia" w:hAnsiTheme="minorHAnsi" w:cstheme="minorBidi"/>
          <w:kern w:val="2"/>
          <w:sz w:val="22"/>
          <w:szCs w:val="22"/>
          <w:lang w:val="en-SE" w:eastAsia="en-SE"/>
          <w14:ligatures w14:val="standardContextual"/>
        </w:rPr>
        <w:tab/>
      </w:r>
      <w:r>
        <w:t>Normative references</w:t>
      </w:r>
      <w:r>
        <w:tab/>
      </w:r>
      <w:r>
        <w:fldChar w:fldCharType="begin"/>
      </w:r>
      <w:r>
        <w:instrText xml:space="preserve"> PAGEREF _Toc171575343 \h </w:instrText>
      </w:r>
      <w:r>
        <w:fldChar w:fldCharType="separate"/>
      </w:r>
      <w:r w:rsidR="00F87687">
        <w:t>5</w:t>
      </w:r>
      <w:r>
        <w:fldChar w:fldCharType="end"/>
      </w:r>
    </w:p>
    <w:p w14:paraId="3061C219" w14:textId="73C907BF"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2.2</w:t>
      </w:r>
      <w:r>
        <w:rPr>
          <w:rFonts w:asciiTheme="minorHAnsi" w:eastAsiaTheme="minorEastAsia" w:hAnsiTheme="minorHAnsi" w:cstheme="minorBidi"/>
          <w:kern w:val="2"/>
          <w:sz w:val="22"/>
          <w:szCs w:val="22"/>
          <w:lang w:val="en-SE" w:eastAsia="en-SE"/>
          <w14:ligatures w14:val="standardContextual"/>
        </w:rPr>
        <w:tab/>
      </w:r>
      <w:r>
        <w:t>Informative references</w:t>
      </w:r>
      <w:r>
        <w:tab/>
      </w:r>
      <w:r>
        <w:fldChar w:fldCharType="begin"/>
      </w:r>
      <w:r>
        <w:instrText xml:space="preserve"> PAGEREF _Toc171575344 \h </w:instrText>
      </w:r>
      <w:r>
        <w:fldChar w:fldCharType="separate"/>
      </w:r>
      <w:r w:rsidR="00F87687">
        <w:t>6</w:t>
      </w:r>
      <w:r>
        <w:fldChar w:fldCharType="end"/>
      </w:r>
    </w:p>
    <w:p w14:paraId="315FFB05" w14:textId="2F40352D" w:rsidR="00D52091" w:rsidRDefault="00D52091">
      <w:pPr>
        <w:pStyle w:val="TOC1"/>
        <w:rPr>
          <w:rFonts w:asciiTheme="minorHAnsi" w:eastAsiaTheme="minorEastAsia" w:hAnsiTheme="minorHAnsi" w:cstheme="minorBidi"/>
          <w:kern w:val="2"/>
          <w:szCs w:val="22"/>
          <w:lang w:val="en-SE" w:eastAsia="en-SE"/>
          <w14:ligatures w14:val="standardContextual"/>
        </w:rPr>
      </w:pPr>
      <w:r>
        <w:t>3</w:t>
      </w:r>
      <w:r>
        <w:rPr>
          <w:rFonts w:asciiTheme="minorHAnsi" w:eastAsiaTheme="minorEastAsia" w:hAnsiTheme="minorHAnsi" w:cstheme="minorBidi"/>
          <w:kern w:val="2"/>
          <w:szCs w:val="22"/>
          <w:lang w:val="en-SE" w:eastAsia="en-SE"/>
          <w14:ligatures w14:val="standardContextual"/>
        </w:rPr>
        <w:tab/>
      </w:r>
      <w:r>
        <w:t>Definition of terms, symbols and abbreviations</w:t>
      </w:r>
      <w:r>
        <w:tab/>
      </w:r>
      <w:r>
        <w:fldChar w:fldCharType="begin"/>
      </w:r>
      <w:r>
        <w:instrText xml:space="preserve"> PAGEREF _Toc171575345 \h </w:instrText>
      </w:r>
      <w:r>
        <w:fldChar w:fldCharType="separate"/>
      </w:r>
      <w:r w:rsidR="00F87687">
        <w:t>6</w:t>
      </w:r>
      <w:r>
        <w:fldChar w:fldCharType="end"/>
      </w:r>
    </w:p>
    <w:p w14:paraId="4A2DC2A9" w14:textId="61843AB2"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3.1</w:t>
      </w:r>
      <w:r>
        <w:rPr>
          <w:rFonts w:asciiTheme="minorHAnsi" w:eastAsiaTheme="minorEastAsia" w:hAnsiTheme="minorHAnsi" w:cstheme="minorBidi"/>
          <w:kern w:val="2"/>
          <w:sz w:val="22"/>
          <w:szCs w:val="22"/>
          <w:lang w:val="en-SE" w:eastAsia="en-SE"/>
          <w14:ligatures w14:val="standardContextual"/>
        </w:rPr>
        <w:tab/>
      </w:r>
      <w:r>
        <w:t>Terms</w:t>
      </w:r>
      <w:r>
        <w:tab/>
      </w:r>
      <w:r>
        <w:fldChar w:fldCharType="begin"/>
      </w:r>
      <w:r>
        <w:instrText xml:space="preserve"> PAGEREF _Toc171575346 \h </w:instrText>
      </w:r>
      <w:r>
        <w:fldChar w:fldCharType="separate"/>
      </w:r>
      <w:r w:rsidR="00F87687">
        <w:t>6</w:t>
      </w:r>
      <w:r>
        <w:fldChar w:fldCharType="end"/>
      </w:r>
    </w:p>
    <w:p w14:paraId="5891B10C" w14:textId="4BBE61A3"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3.2</w:t>
      </w:r>
      <w:r>
        <w:rPr>
          <w:rFonts w:asciiTheme="minorHAnsi" w:eastAsiaTheme="minorEastAsia" w:hAnsiTheme="minorHAnsi" w:cstheme="minorBidi"/>
          <w:kern w:val="2"/>
          <w:sz w:val="22"/>
          <w:szCs w:val="22"/>
          <w:lang w:val="en-SE" w:eastAsia="en-SE"/>
          <w14:ligatures w14:val="standardContextual"/>
        </w:rPr>
        <w:tab/>
      </w:r>
      <w:r>
        <w:t>Symbols</w:t>
      </w:r>
      <w:r>
        <w:tab/>
      </w:r>
      <w:r>
        <w:fldChar w:fldCharType="begin"/>
      </w:r>
      <w:r>
        <w:instrText xml:space="preserve"> PAGEREF _Toc171575347 \h </w:instrText>
      </w:r>
      <w:r>
        <w:fldChar w:fldCharType="separate"/>
      </w:r>
      <w:r w:rsidR="00F87687">
        <w:t>6</w:t>
      </w:r>
      <w:r>
        <w:fldChar w:fldCharType="end"/>
      </w:r>
    </w:p>
    <w:p w14:paraId="68420986" w14:textId="687C7940"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3.3</w:t>
      </w:r>
      <w:r>
        <w:rPr>
          <w:rFonts w:asciiTheme="minorHAnsi" w:eastAsiaTheme="minorEastAsia" w:hAnsiTheme="minorHAnsi" w:cstheme="minorBidi"/>
          <w:kern w:val="2"/>
          <w:sz w:val="22"/>
          <w:szCs w:val="22"/>
          <w:lang w:val="en-SE" w:eastAsia="en-SE"/>
          <w14:ligatures w14:val="standardContextual"/>
        </w:rPr>
        <w:tab/>
      </w:r>
      <w:r>
        <w:t>Abbreviations</w:t>
      </w:r>
      <w:r>
        <w:tab/>
      </w:r>
      <w:r>
        <w:fldChar w:fldCharType="begin"/>
      </w:r>
      <w:r>
        <w:instrText xml:space="preserve"> PAGEREF _Toc171575348 \h </w:instrText>
      </w:r>
      <w:r>
        <w:fldChar w:fldCharType="separate"/>
      </w:r>
      <w:r w:rsidR="00F87687">
        <w:t>6</w:t>
      </w:r>
      <w:r>
        <w:fldChar w:fldCharType="end"/>
      </w:r>
    </w:p>
    <w:p w14:paraId="487456A9" w14:textId="01DB9AAE" w:rsidR="00D52091" w:rsidRDefault="00D52091">
      <w:pPr>
        <w:pStyle w:val="TOC1"/>
        <w:rPr>
          <w:rFonts w:asciiTheme="minorHAnsi" w:eastAsiaTheme="minorEastAsia" w:hAnsiTheme="minorHAnsi" w:cstheme="minorBidi"/>
          <w:kern w:val="2"/>
          <w:szCs w:val="22"/>
          <w:lang w:val="en-SE" w:eastAsia="en-SE"/>
          <w14:ligatures w14:val="standardContextual"/>
        </w:rPr>
      </w:pPr>
      <w:r>
        <w:t>4</w:t>
      </w:r>
      <w:r>
        <w:rPr>
          <w:rFonts w:asciiTheme="minorHAnsi" w:eastAsiaTheme="minorEastAsia" w:hAnsiTheme="minorHAnsi" w:cstheme="minorBidi"/>
          <w:kern w:val="2"/>
          <w:szCs w:val="22"/>
          <w:lang w:val="en-SE" w:eastAsia="en-SE"/>
          <w14:ligatures w14:val="standardContextual"/>
        </w:rPr>
        <w:tab/>
      </w:r>
      <w:r>
        <w:t>Test methodology</w:t>
      </w:r>
      <w:r>
        <w:tab/>
      </w:r>
      <w:r>
        <w:fldChar w:fldCharType="begin"/>
      </w:r>
      <w:r>
        <w:instrText xml:space="preserve"> PAGEREF _Toc171575349 \h </w:instrText>
      </w:r>
      <w:r>
        <w:fldChar w:fldCharType="separate"/>
      </w:r>
      <w:r w:rsidR="00F87687">
        <w:t>6</w:t>
      </w:r>
      <w:r>
        <w:fldChar w:fldCharType="end"/>
      </w:r>
    </w:p>
    <w:p w14:paraId="322D6A56" w14:textId="35D048D6"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4.1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_Toc171575350 \h </w:instrText>
      </w:r>
      <w:r>
        <w:fldChar w:fldCharType="separate"/>
      </w:r>
      <w:r w:rsidR="00F87687">
        <w:t>6</w:t>
      </w:r>
      <w:r>
        <w:fldChar w:fldCharType="end"/>
      </w:r>
    </w:p>
    <w:p w14:paraId="13553006" w14:textId="62B3B08D"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4.2</w:t>
      </w:r>
      <w:r>
        <w:rPr>
          <w:rFonts w:asciiTheme="minorHAnsi" w:eastAsiaTheme="minorEastAsia" w:hAnsiTheme="minorHAnsi" w:cstheme="minorBidi"/>
          <w:kern w:val="2"/>
          <w:sz w:val="22"/>
          <w:szCs w:val="22"/>
          <w:lang w:val="en-SE" w:eastAsia="en-SE"/>
          <w14:ligatures w14:val="standardContextual"/>
        </w:rPr>
        <w:tab/>
      </w:r>
      <w:r>
        <w:t>Conformance testing Non-RT RIC</w:t>
      </w:r>
      <w:r>
        <w:tab/>
      </w:r>
      <w:r>
        <w:fldChar w:fldCharType="begin"/>
      </w:r>
      <w:r>
        <w:instrText xml:space="preserve"> PAGEREF _Toc171575351 \h </w:instrText>
      </w:r>
      <w:r>
        <w:fldChar w:fldCharType="separate"/>
      </w:r>
      <w:r w:rsidR="00F87687">
        <w:t>7</w:t>
      </w:r>
      <w:r>
        <w:fldChar w:fldCharType="end"/>
      </w:r>
    </w:p>
    <w:p w14:paraId="4620144C" w14:textId="7A46EFA0"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4.2.1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_Toc171575352 \h </w:instrText>
      </w:r>
      <w:r>
        <w:fldChar w:fldCharType="separate"/>
      </w:r>
      <w:r w:rsidR="00F87687">
        <w:t>7</w:t>
      </w:r>
      <w:r>
        <w:fldChar w:fldCharType="end"/>
      </w:r>
    </w:p>
    <w:p w14:paraId="57B77156" w14:textId="277AEDD0"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4.2.2</w:t>
      </w:r>
      <w:r>
        <w:rPr>
          <w:rFonts w:asciiTheme="minorHAnsi" w:eastAsiaTheme="minorEastAsia" w:hAnsiTheme="minorHAnsi" w:cstheme="minorBidi"/>
          <w:kern w:val="2"/>
          <w:sz w:val="22"/>
          <w:szCs w:val="22"/>
          <w:lang w:val="en-SE" w:eastAsia="en-SE"/>
          <w14:ligatures w14:val="standardContextual"/>
        </w:rPr>
        <w:tab/>
      </w:r>
      <w:r>
        <w:t>Test configuration</w:t>
      </w:r>
      <w:r>
        <w:tab/>
      </w:r>
      <w:r>
        <w:fldChar w:fldCharType="begin"/>
      </w:r>
      <w:r>
        <w:instrText xml:space="preserve"> PAGEREF _Toc171575353 \h </w:instrText>
      </w:r>
      <w:r>
        <w:fldChar w:fldCharType="separate"/>
      </w:r>
      <w:r w:rsidR="00F87687">
        <w:t>7</w:t>
      </w:r>
      <w:r>
        <w:fldChar w:fldCharType="end"/>
      </w:r>
    </w:p>
    <w:p w14:paraId="3383E641" w14:textId="115600A5"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4.3</w:t>
      </w:r>
      <w:r>
        <w:rPr>
          <w:rFonts w:asciiTheme="minorHAnsi" w:eastAsiaTheme="minorEastAsia" w:hAnsiTheme="minorHAnsi" w:cstheme="minorBidi"/>
          <w:kern w:val="2"/>
          <w:sz w:val="22"/>
          <w:szCs w:val="22"/>
          <w:lang w:val="en-SE" w:eastAsia="en-SE"/>
          <w14:ligatures w14:val="standardContextual"/>
        </w:rPr>
        <w:tab/>
      </w:r>
      <w:r>
        <w:t>Conformance testing Near-RT RIC</w:t>
      </w:r>
      <w:r>
        <w:tab/>
      </w:r>
      <w:r>
        <w:fldChar w:fldCharType="begin"/>
      </w:r>
      <w:r>
        <w:instrText xml:space="preserve"> PAGEREF _Toc171575354 \h </w:instrText>
      </w:r>
      <w:r>
        <w:fldChar w:fldCharType="separate"/>
      </w:r>
      <w:r w:rsidR="00F87687">
        <w:t>8</w:t>
      </w:r>
      <w:r>
        <w:fldChar w:fldCharType="end"/>
      </w:r>
    </w:p>
    <w:p w14:paraId="662528AC" w14:textId="1F35E162"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4.3.1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_Toc171575355 \h </w:instrText>
      </w:r>
      <w:r>
        <w:fldChar w:fldCharType="separate"/>
      </w:r>
      <w:r w:rsidR="00F87687">
        <w:t>8</w:t>
      </w:r>
      <w:r>
        <w:fldChar w:fldCharType="end"/>
      </w:r>
    </w:p>
    <w:p w14:paraId="3A963F41" w14:textId="2EE570FF"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4.3.2</w:t>
      </w:r>
      <w:r>
        <w:rPr>
          <w:rFonts w:asciiTheme="minorHAnsi" w:eastAsiaTheme="minorEastAsia" w:hAnsiTheme="minorHAnsi" w:cstheme="minorBidi"/>
          <w:kern w:val="2"/>
          <w:sz w:val="22"/>
          <w:szCs w:val="22"/>
          <w:lang w:val="en-SE" w:eastAsia="en-SE"/>
          <w14:ligatures w14:val="standardContextual"/>
        </w:rPr>
        <w:tab/>
      </w:r>
      <w:r>
        <w:t>Test configuration</w:t>
      </w:r>
      <w:r>
        <w:tab/>
      </w:r>
      <w:r>
        <w:fldChar w:fldCharType="begin"/>
      </w:r>
      <w:r>
        <w:instrText xml:space="preserve"> PAGEREF _Toc171575356 \h </w:instrText>
      </w:r>
      <w:r>
        <w:fldChar w:fldCharType="separate"/>
      </w:r>
      <w:r w:rsidR="00F87687">
        <w:t>8</w:t>
      </w:r>
      <w:r>
        <w:fldChar w:fldCharType="end"/>
      </w:r>
    </w:p>
    <w:p w14:paraId="31056240" w14:textId="53C1BDF2"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4.4</w:t>
      </w:r>
      <w:r>
        <w:rPr>
          <w:rFonts w:asciiTheme="minorHAnsi" w:eastAsiaTheme="minorEastAsia" w:hAnsiTheme="minorHAnsi" w:cstheme="minorBidi"/>
          <w:kern w:val="2"/>
          <w:sz w:val="22"/>
          <w:szCs w:val="22"/>
          <w:lang w:val="en-SE" w:eastAsia="en-SE"/>
          <w14:ligatures w14:val="standardContextual"/>
        </w:rPr>
        <w:tab/>
      </w:r>
      <w:r>
        <w:t>Interoperability testing between Non-RT RIC and Near-RT RIC</w:t>
      </w:r>
      <w:r>
        <w:tab/>
      </w:r>
      <w:r>
        <w:fldChar w:fldCharType="begin"/>
      </w:r>
      <w:r>
        <w:instrText xml:space="preserve"> PAGEREF _Toc171575357 \h </w:instrText>
      </w:r>
      <w:r>
        <w:fldChar w:fldCharType="separate"/>
      </w:r>
      <w:r w:rsidR="00F87687">
        <w:t>9</w:t>
      </w:r>
      <w:r>
        <w:fldChar w:fldCharType="end"/>
      </w:r>
    </w:p>
    <w:p w14:paraId="36970F96" w14:textId="141B359E"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4.4.1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_Toc171575358 \h </w:instrText>
      </w:r>
      <w:r>
        <w:fldChar w:fldCharType="separate"/>
      </w:r>
      <w:r w:rsidR="00F87687">
        <w:t>9</w:t>
      </w:r>
      <w:r>
        <w:fldChar w:fldCharType="end"/>
      </w:r>
    </w:p>
    <w:p w14:paraId="5C3DBB44" w14:textId="490315F6"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4.4.2</w:t>
      </w:r>
      <w:r>
        <w:rPr>
          <w:rFonts w:asciiTheme="minorHAnsi" w:eastAsiaTheme="minorEastAsia" w:hAnsiTheme="minorHAnsi" w:cstheme="minorBidi"/>
          <w:kern w:val="2"/>
          <w:sz w:val="22"/>
          <w:szCs w:val="22"/>
          <w:lang w:val="en-SE" w:eastAsia="en-SE"/>
          <w14:ligatures w14:val="standardContextual"/>
        </w:rPr>
        <w:tab/>
      </w:r>
      <w:r>
        <w:t>Test configuration</w:t>
      </w:r>
      <w:r>
        <w:tab/>
      </w:r>
      <w:r>
        <w:fldChar w:fldCharType="begin"/>
      </w:r>
      <w:r>
        <w:instrText xml:space="preserve"> PAGEREF _Toc171575359 \h </w:instrText>
      </w:r>
      <w:r>
        <w:fldChar w:fldCharType="separate"/>
      </w:r>
      <w:r w:rsidR="00F87687">
        <w:t>9</w:t>
      </w:r>
      <w:r>
        <w:fldChar w:fldCharType="end"/>
      </w:r>
    </w:p>
    <w:p w14:paraId="47460E5F" w14:textId="1FFBD4CB" w:rsidR="00D52091" w:rsidRDefault="00D52091">
      <w:pPr>
        <w:pStyle w:val="TOC1"/>
        <w:rPr>
          <w:rFonts w:asciiTheme="minorHAnsi" w:eastAsiaTheme="minorEastAsia" w:hAnsiTheme="minorHAnsi" w:cstheme="minorBidi"/>
          <w:kern w:val="2"/>
          <w:szCs w:val="22"/>
          <w:lang w:val="en-SE" w:eastAsia="en-SE"/>
          <w14:ligatures w14:val="standardContextual"/>
        </w:rPr>
      </w:pPr>
      <w:r>
        <w:t>5</w:t>
      </w:r>
      <w:r>
        <w:rPr>
          <w:rFonts w:asciiTheme="minorHAnsi" w:eastAsiaTheme="minorEastAsia" w:hAnsiTheme="minorHAnsi" w:cstheme="minorBidi"/>
          <w:kern w:val="2"/>
          <w:szCs w:val="22"/>
          <w:lang w:val="en-SE" w:eastAsia="en-SE"/>
          <w14:ligatures w14:val="standardContextual"/>
        </w:rPr>
        <w:tab/>
      </w:r>
      <w:r>
        <w:t>Test cases for Non-RT RIC</w:t>
      </w:r>
      <w:r>
        <w:tab/>
      </w:r>
      <w:r>
        <w:fldChar w:fldCharType="begin"/>
      </w:r>
      <w:r>
        <w:instrText xml:space="preserve"> PAGEREF _Toc171575360 \h </w:instrText>
      </w:r>
      <w:r>
        <w:fldChar w:fldCharType="separate"/>
      </w:r>
      <w:r w:rsidR="00F87687">
        <w:t>11</w:t>
      </w:r>
      <w:r>
        <w:fldChar w:fldCharType="end"/>
      </w:r>
    </w:p>
    <w:p w14:paraId="65A23737" w14:textId="174EB416"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5.1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_Toc171575361 \h </w:instrText>
      </w:r>
      <w:r>
        <w:fldChar w:fldCharType="separate"/>
      </w:r>
      <w:r w:rsidR="00F87687">
        <w:t>11</w:t>
      </w:r>
      <w:r>
        <w:fldChar w:fldCharType="end"/>
      </w:r>
    </w:p>
    <w:p w14:paraId="1B2D179E" w14:textId="036C44C9"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5.1.1</w:t>
      </w:r>
      <w:r>
        <w:rPr>
          <w:rFonts w:asciiTheme="minorHAnsi" w:eastAsiaTheme="minorEastAsia" w:hAnsiTheme="minorHAnsi" w:cstheme="minorBidi"/>
          <w:kern w:val="2"/>
          <w:sz w:val="22"/>
          <w:szCs w:val="22"/>
          <w:lang w:val="en-SE" w:eastAsia="en-SE"/>
          <w14:ligatures w14:val="standardContextual"/>
        </w:rPr>
        <w:tab/>
      </w:r>
      <w:r>
        <w:t>Device under test requirements</w:t>
      </w:r>
      <w:r>
        <w:tab/>
      </w:r>
      <w:r>
        <w:fldChar w:fldCharType="begin"/>
      </w:r>
      <w:r>
        <w:instrText xml:space="preserve"> PAGEREF _Toc171575362 \h </w:instrText>
      </w:r>
      <w:r>
        <w:fldChar w:fldCharType="separate"/>
      </w:r>
      <w:r w:rsidR="00F87687">
        <w:t>11</w:t>
      </w:r>
      <w:r>
        <w:fldChar w:fldCharType="end"/>
      </w:r>
    </w:p>
    <w:p w14:paraId="2BEFCBB0" w14:textId="3176AC22"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5.1.2</w:t>
      </w:r>
      <w:r>
        <w:rPr>
          <w:rFonts w:asciiTheme="minorHAnsi" w:eastAsiaTheme="minorEastAsia" w:hAnsiTheme="minorHAnsi" w:cstheme="minorBidi"/>
          <w:kern w:val="2"/>
          <w:sz w:val="22"/>
          <w:szCs w:val="22"/>
          <w:lang w:val="en-SE" w:eastAsia="en-SE"/>
          <w14:ligatures w14:val="standardContextual"/>
        </w:rPr>
        <w:tab/>
      </w:r>
      <w:r>
        <w:t>Test simulator capabilities</w:t>
      </w:r>
      <w:r>
        <w:tab/>
      </w:r>
      <w:r>
        <w:fldChar w:fldCharType="begin"/>
      </w:r>
      <w:r>
        <w:instrText xml:space="preserve"> PAGEREF _Toc171575363 \h </w:instrText>
      </w:r>
      <w:r>
        <w:fldChar w:fldCharType="separate"/>
      </w:r>
      <w:r w:rsidR="00F87687">
        <w:t>11</w:t>
      </w:r>
      <w:r>
        <w:fldChar w:fldCharType="end"/>
      </w:r>
    </w:p>
    <w:p w14:paraId="2965D6C3" w14:textId="61AE1F79"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5.2</w:t>
      </w:r>
      <w:r>
        <w:rPr>
          <w:rFonts w:asciiTheme="minorHAnsi" w:eastAsiaTheme="minorEastAsia" w:hAnsiTheme="minorHAnsi" w:cstheme="minorBidi"/>
          <w:kern w:val="2"/>
          <w:sz w:val="22"/>
          <w:szCs w:val="22"/>
          <w:lang w:val="en-SE" w:eastAsia="en-SE"/>
          <w14:ligatures w14:val="standardContextual"/>
        </w:rPr>
        <w:tab/>
      </w:r>
      <w:r>
        <w:t>Conformance test cases for A1-P Consumer</w:t>
      </w:r>
      <w:r>
        <w:tab/>
      </w:r>
      <w:r>
        <w:fldChar w:fldCharType="begin"/>
      </w:r>
      <w:r>
        <w:instrText xml:space="preserve"> PAGEREF _Toc171575364 \h </w:instrText>
      </w:r>
      <w:r>
        <w:fldChar w:fldCharType="separate"/>
      </w:r>
      <w:r w:rsidR="00F87687">
        <w:t>11</w:t>
      </w:r>
      <w:r>
        <w:fldChar w:fldCharType="end"/>
      </w:r>
    </w:p>
    <w:p w14:paraId="42ECB6AE" w14:textId="6E36AA8E"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5.2.1</w:t>
      </w:r>
      <w:r>
        <w:rPr>
          <w:rFonts w:asciiTheme="minorHAnsi" w:eastAsiaTheme="minorEastAsia" w:hAnsiTheme="minorHAnsi" w:cstheme="minorBidi"/>
          <w:kern w:val="2"/>
          <w:sz w:val="22"/>
          <w:szCs w:val="22"/>
          <w:lang w:val="en-SE" w:eastAsia="en-SE"/>
          <w14:ligatures w14:val="standardContextual"/>
        </w:rPr>
        <w:tab/>
      </w:r>
      <w:r>
        <w:t>Query policy type test scenarios</w:t>
      </w:r>
      <w:r>
        <w:tab/>
      </w:r>
      <w:r>
        <w:fldChar w:fldCharType="begin"/>
      </w:r>
      <w:r>
        <w:instrText xml:space="preserve"> PAGEREF _Toc171575365 \h </w:instrText>
      </w:r>
      <w:r>
        <w:fldChar w:fldCharType="separate"/>
      </w:r>
      <w:r w:rsidR="00F87687">
        <w:t>11</w:t>
      </w:r>
      <w:r>
        <w:fldChar w:fldCharType="end"/>
      </w:r>
    </w:p>
    <w:p w14:paraId="0E2901C3" w14:textId="4579F471"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5.2.2</w:t>
      </w:r>
      <w:r>
        <w:rPr>
          <w:rFonts w:asciiTheme="minorHAnsi" w:eastAsiaTheme="minorEastAsia" w:hAnsiTheme="minorHAnsi" w:cstheme="minorBidi"/>
          <w:kern w:val="2"/>
          <w:sz w:val="22"/>
          <w:szCs w:val="22"/>
          <w:lang w:val="en-SE" w:eastAsia="en-SE"/>
          <w14:ligatures w14:val="standardContextual"/>
        </w:rPr>
        <w:tab/>
      </w:r>
      <w:r>
        <w:t>Create policy test scenarios</w:t>
      </w:r>
      <w:r>
        <w:tab/>
      </w:r>
      <w:r>
        <w:fldChar w:fldCharType="begin"/>
      </w:r>
      <w:r>
        <w:instrText xml:space="preserve"> PAGEREF _Toc171575366 \h </w:instrText>
      </w:r>
      <w:r>
        <w:fldChar w:fldCharType="separate"/>
      </w:r>
      <w:r w:rsidR="00F87687">
        <w:t>13</w:t>
      </w:r>
      <w:r>
        <w:fldChar w:fldCharType="end"/>
      </w:r>
    </w:p>
    <w:p w14:paraId="5635536E" w14:textId="04AEC052"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5.2.3</w:t>
      </w:r>
      <w:r>
        <w:rPr>
          <w:rFonts w:asciiTheme="minorHAnsi" w:eastAsiaTheme="minorEastAsia" w:hAnsiTheme="minorHAnsi" w:cstheme="minorBidi"/>
          <w:kern w:val="2"/>
          <w:sz w:val="22"/>
          <w:szCs w:val="22"/>
          <w:lang w:val="en-SE" w:eastAsia="en-SE"/>
          <w14:ligatures w14:val="standardContextual"/>
        </w:rPr>
        <w:tab/>
      </w:r>
      <w:r>
        <w:t>Query policy test scenarios</w:t>
      </w:r>
      <w:r>
        <w:tab/>
      </w:r>
      <w:r>
        <w:fldChar w:fldCharType="begin"/>
      </w:r>
      <w:r>
        <w:instrText xml:space="preserve"> PAGEREF _Toc171575367 \h </w:instrText>
      </w:r>
      <w:r>
        <w:fldChar w:fldCharType="separate"/>
      </w:r>
      <w:r w:rsidR="00F87687">
        <w:t>14</w:t>
      </w:r>
      <w:r>
        <w:fldChar w:fldCharType="end"/>
      </w:r>
    </w:p>
    <w:p w14:paraId="56CE88A3" w14:textId="191DF1D8"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5.2.4</w:t>
      </w:r>
      <w:r>
        <w:rPr>
          <w:rFonts w:asciiTheme="minorHAnsi" w:eastAsiaTheme="minorEastAsia" w:hAnsiTheme="minorHAnsi" w:cstheme="minorBidi"/>
          <w:kern w:val="2"/>
          <w:sz w:val="22"/>
          <w:szCs w:val="22"/>
          <w:lang w:val="en-SE" w:eastAsia="en-SE"/>
          <w14:ligatures w14:val="standardContextual"/>
        </w:rPr>
        <w:tab/>
      </w:r>
      <w:r>
        <w:t>Update policy test scenarios</w:t>
      </w:r>
      <w:r>
        <w:tab/>
      </w:r>
      <w:r>
        <w:fldChar w:fldCharType="begin"/>
      </w:r>
      <w:r>
        <w:instrText xml:space="preserve"> PAGEREF _Toc171575368 \h </w:instrText>
      </w:r>
      <w:r>
        <w:fldChar w:fldCharType="separate"/>
      </w:r>
      <w:r w:rsidR="00F87687">
        <w:t>16</w:t>
      </w:r>
      <w:r>
        <w:fldChar w:fldCharType="end"/>
      </w:r>
    </w:p>
    <w:p w14:paraId="4C5CC1B6" w14:textId="4F9663CA"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5.2.5</w:t>
      </w:r>
      <w:r>
        <w:rPr>
          <w:rFonts w:asciiTheme="minorHAnsi" w:eastAsiaTheme="minorEastAsia" w:hAnsiTheme="minorHAnsi" w:cstheme="minorBidi"/>
          <w:kern w:val="2"/>
          <w:sz w:val="22"/>
          <w:szCs w:val="22"/>
          <w:lang w:val="en-SE" w:eastAsia="en-SE"/>
          <w14:ligatures w14:val="standardContextual"/>
        </w:rPr>
        <w:tab/>
      </w:r>
      <w:r>
        <w:t>Delete policy test scenarios</w:t>
      </w:r>
      <w:r>
        <w:tab/>
      </w:r>
      <w:r>
        <w:fldChar w:fldCharType="begin"/>
      </w:r>
      <w:r>
        <w:instrText xml:space="preserve"> PAGEREF _Toc171575369 \h </w:instrText>
      </w:r>
      <w:r>
        <w:fldChar w:fldCharType="separate"/>
      </w:r>
      <w:r w:rsidR="00F87687">
        <w:t>17</w:t>
      </w:r>
      <w:r>
        <w:fldChar w:fldCharType="end"/>
      </w:r>
    </w:p>
    <w:p w14:paraId="1D803D8F" w14:textId="42CC0BA3"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5.2.6</w:t>
      </w:r>
      <w:r>
        <w:rPr>
          <w:rFonts w:asciiTheme="minorHAnsi" w:eastAsiaTheme="minorEastAsia" w:hAnsiTheme="minorHAnsi" w:cstheme="minorBidi"/>
          <w:kern w:val="2"/>
          <w:sz w:val="22"/>
          <w:szCs w:val="22"/>
          <w:lang w:val="en-SE" w:eastAsia="en-SE"/>
          <w14:ligatures w14:val="standardContextual"/>
        </w:rPr>
        <w:tab/>
      </w:r>
      <w:r>
        <w:t>Notify policy status test scenarios</w:t>
      </w:r>
      <w:r>
        <w:tab/>
      </w:r>
      <w:r>
        <w:fldChar w:fldCharType="begin"/>
      </w:r>
      <w:r>
        <w:instrText xml:space="preserve"> PAGEREF _Toc171575370 \h </w:instrText>
      </w:r>
      <w:r>
        <w:fldChar w:fldCharType="separate"/>
      </w:r>
      <w:r w:rsidR="00F87687">
        <w:t>18</w:t>
      </w:r>
      <w:r>
        <w:fldChar w:fldCharType="end"/>
      </w:r>
    </w:p>
    <w:p w14:paraId="5BC653A4" w14:textId="49FBE9D4"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5.3</w:t>
      </w:r>
      <w:r>
        <w:rPr>
          <w:rFonts w:asciiTheme="minorHAnsi" w:eastAsiaTheme="minorEastAsia" w:hAnsiTheme="minorHAnsi" w:cstheme="minorBidi"/>
          <w:kern w:val="2"/>
          <w:sz w:val="22"/>
          <w:szCs w:val="22"/>
          <w:lang w:val="en-SE" w:eastAsia="en-SE"/>
          <w14:ligatures w14:val="standardContextual"/>
        </w:rPr>
        <w:tab/>
      </w:r>
      <w:r>
        <w:t>Conformance test cases for A1-EI Producer</w:t>
      </w:r>
      <w:r>
        <w:tab/>
      </w:r>
      <w:r>
        <w:fldChar w:fldCharType="begin"/>
      </w:r>
      <w:r>
        <w:instrText xml:space="preserve"> PAGEREF _Toc171575371 \h </w:instrText>
      </w:r>
      <w:r>
        <w:fldChar w:fldCharType="separate"/>
      </w:r>
      <w:r w:rsidR="00F87687">
        <w:t>20</w:t>
      </w:r>
      <w:r>
        <w:fldChar w:fldCharType="end"/>
      </w:r>
    </w:p>
    <w:p w14:paraId="6283995C" w14:textId="039D2F1D"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5.3.1</w:t>
      </w:r>
      <w:r>
        <w:rPr>
          <w:rFonts w:asciiTheme="minorHAnsi" w:eastAsiaTheme="minorEastAsia" w:hAnsiTheme="minorHAnsi" w:cstheme="minorBidi"/>
          <w:kern w:val="2"/>
          <w:sz w:val="22"/>
          <w:szCs w:val="22"/>
          <w:lang w:val="en-SE" w:eastAsia="en-SE"/>
          <w14:ligatures w14:val="standardContextual"/>
        </w:rPr>
        <w:tab/>
      </w:r>
      <w:r>
        <w:t>Query EI types test scenarios</w:t>
      </w:r>
      <w:r>
        <w:tab/>
      </w:r>
      <w:r>
        <w:fldChar w:fldCharType="begin"/>
      </w:r>
      <w:r>
        <w:instrText xml:space="preserve"> PAGEREF _Toc171575372 \h </w:instrText>
      </w:r>
      <w:r>
        <w:fldChar w:fldCharType="separate"/>
      </w:r>
      <w:r w:rsidR="00F87687">
        <w:t>20</w:t>
      </w:r>
      <w:r>
        <w:fldChar w:fldCharType="end"/>
      </w:r>
    </w:p>
    <w:p w14:paraId="6D9F5601" w14:textId="69B39850"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5.3.2</w:t>
      </w:r>
      <w:r>
        <w:rPr>
          <w:rFonts w:asciiTheme="minorHAnsi" w:eastAsiaTheme="minorEastAsia" w:hAnsiTheme="minorHAnsi" w:cstheme="minorBidi"/>
          <w:kern w:val="2"/>
          <w:sz w:val="22"/>
          <w:szCs w:val="22"/>
          <w:lang w:val="en-SE" w:eastAsia="en-SE"/>
          <w14:ligatures w14:val="standardContextual"/>
        </w:rPr>
        <w:tab/>
      </w:r>
      <w:r>
        <w:rPr>
          <w:lang w:eastAsia="zh-CN"/>
        </w:rPr>
        <w:t>Create EI job</w:t>
      </w:r>
      <w:r>
        <w:t xml:space="preserve"> test scenarios</w:t>
      </w:r>
      <w:r>
        <w:tab/>
      </w:r>
      <w:r>
        <w:fldChar w:fldCharType="begin"/>
      </w:r>
      <w:r>
        <w:instrText xml:space="preserve"> PAGEREF _Toc171575373 \h </w:instrText>
      </w:r>
      <w:r>
        <w:fldChar w:fldCharType="separate"/>
      </w:r>
      <w:r w:rsidR="00F87687">
        <w:t>23</w:t>
      </w:r>
      <w:r>
        <w:fldChar w:fldCharType="end"/>
      </w:r>
    </w:p>
    <w:p w14:paraId="14B360AC" w14:textId="247214B5"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5.3.3</w:t>
      </w:r>
      <w:r>
        <w:rPr>
          <w:rFonts w:asciiTheme="minorHAnsi" w:eastAsiaTheme="minorEastAsia" w:hAnsiTheme="minorHAnsi" w:cstheme="minorBidi"/>
          <w:kern w:val="2"/>
          <w:sz w:val="22"/>
          <w:szCs w:val="22"/>
          <w:lang w:val="en-SE" w:eastAsia="en-SE"/>
          <w14:ligatures w14:val="standardContextual"/>
        </w:rPr>
        <w:tab/>
      </w:r>
      <w:r>
        <w:rPr>
          <w:lang w:eastAsia="zh-CN"/>
        </w:rPr>
        <w:t>Query EI jobs</w:t>
      </w:r>
      <w:r>
        <w:t xml:space="preserve"> test scenarios</w:t>
      </w:r>
      <w:r>
        <w:tab/>
      </w:r>
      <w:r>
        <w:fldChar w:fldCharType="begin"/>
      </w:r>
      <w:r>
        <w:instrText xml:space="preserve"> PAGEREF _Toc171575374 \h </w:instrText>
      </w:r>
      <w:r>
        <w:fldChar w:fldCharType="separate"/>
      </w:r>
      <w:r w:rsidR="00F87687">
        <w:t>25</w:t>
      </w:r>
      <w:r>
        <w:fldChar w:fldCharType="end"/>
      </w:r>
    </w:p>
    <w:p w14:paraId="40906726" w14:textId="26686AC2"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5.3.4</w:t>
      </w:r>
      <w:r>
        <w:rPr>
          <w:rFonts w:asciiTheme="minorHAnsi" w:eastAsiaTheme="minorEastAsia" w:hAnsiTheme="minorHAnsi" w:cstheme="minorBidi"/>
          <w:kern w:val="2"/>
          <w:sz w:val="22"/>
          <w:szCs w:val="22"/>
          <w:lang w:val="en-SE" w:eastAsia="en-SE"/>
          <w14:ligatures w14:val="standardContextual"/>
        </w:rPr>
        <w:tab/>
      </w:r>
      <w:r>
        <w:rPr>
          <w:lang w:eastAsia="zh-CN"/>
        </w:rPr>
        <w:t>Update EI job</w:t>
      </w:r>
      <w:r>
        <w:t xml:space="preserve"> test scenarios</w:t>
      </w:r>
      <w:r>
        <w:tab/>
      </w:r>
      <w:r>
        <w:fldChar w:fldCharType="begin"/>
      </w:r>
      <w:r>
        <w:instrText xml:space="preserve"> PAGEREF _Toc171575375 \h </w:instrText>
      </w:r>
      <w:r>
        <w:fldChar w:fldCharType="separate"/>
      </w:r>
      <w:r w:rsidR="00F87687">
        <w:t>29</w:t>
      </w:r>
      <w:r>
        <w:fldChar w:fldCharType="end"/>
      </w:r>
    </w:p>
    <w:p w14:paraId="7ED1ED46" w14:textId="06372F80"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5.3.5</w:t>
      </w:r>
      <w:r>
        <w:rPr>
          <w:rFonts w:asciiTheme="minorHAnsi" w:eastAsiaTheme="minorEastAsia" w:hAnsiTheme="minorHAnsi" w:cstheme="minorBidi"/>
          <w:kern w:val="2"/>
          <w:sz w:val="22"/>
          <w:szCs w:val="22"/>
          <w:lang w:val="en-SE" w:eastAsia="en-SE"/>
          <w14:ligatures w14:val="standardContextual"/>
        </w:rPr>
        <w:tab/>
      </w:r>
      <w:r>
        <w:rPr>
          <w:lang w:eastAsia="zh-CN"/>
        </w:rPr>
        <w:t>Delete EI job</w:t>
      </w:r>
      <w:r>
        <w:t xml:space="preserve"> test scenarios</w:t>
      </w:r>
      <w:r>
        <w:tab/>
      </w:r>
      <w:r>
        <w:fldChar w:fldCharType="begin"/>
      </w:r>
      <w:r>
        <w:instrText xml:space="preserve"> PAGEREF _Toc171575376 \h </w:instrText>
      </w:r>
      <w:r>
        <w:fldChar w:fldCharType="separate"/>
      </w:r>
      <w:r w:rsidR="00F87687">
        <w:t>30</w:t>
      </w:r>
      <w:r>
        <w:fldChar w:fldCharType="end"/>
      </w:r>
    </w:p>
    <w:p w14:paraId="568899C7" w14:textId="5F230449"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5.3.6</w:t>
      </w:r>
      <w:r>
        <w:rPr>
          <w:rFonts w:asciiTheme="minorHAnsi" w:eastAsiaTheme="minorEastAsia" w:hAnsiTheme="minorHAnsi" w:cstheme="minorBidi"/>
          <w:kern w:val="2"/>
          <w:sz w:val="22"/>
          <w:szCs w:val="22"/>
          <w:lang w:val="en-SE" w:eastAsia="en-SE"/>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_Toc171575377 \h </w:instrText>
      </w:r>
      <w:r>
        <w:fldChar w:fldCharType="separate"/>
      </w:r>
      <w:r w:rsidR="00F87687">
        <w:t>31</w:t>
      </w:r>
      <w:r>
        <w:fldChar w:fldCharType="end"/>
      </w:r>
    </w:p>
    <w:p w14:paraId="5180512A" w14:textId="0782AF2D"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5.3.7</w:t>
      </w:r>
      <w:r>
        <w:rPr>
          <w:rFonts w:asciiTheme="minorHAnsi" w:eastAsiaTheme="minorEastAsia" w:hAnsiTheme="minorHAnsi" w:cstheme="minorBidi"/>
          <w:kern w:val="2"/>
          <w:sz w:val="22"/>
          <w:szCs w:val="22"/>
          <w:lang w:val="en-SE" w:eastAsia="en-SE"/>
          <w14:ligatures w14:val="standardContextual"/>
        </w:rPr>
        <w:tab/>
      </w:r>
      <w:r>
        <w:t>Deliver EI job result test scenarios</w:t>
      </w:r>
      <w:r>
        <w:tab/>
      </w:r>
      <w:r>
        <w:fldChar w:fldCharType="begin"/>
      </w:r>
      <w:r>
        <w:instrText xml:space="preserve"> PAGEREF _Toc171575378 \h </w:instrText>
      </w:r>
      <w:r>
        <w:fldChar w:fldCharType="separate"/>
      </w:r>
      <w:r w:rsidR="00F87687">
        <w:t>34</w:t>
      </w:r>
      <w:r>
        <w:fldChar w:fldCharType="end"/>
      </w:r>
    </w:p>
    <w:p w14:paraId="42B6AB59" w14:textId="48D341AA" w:rsidR="00D52091" w:rsidRDefault="00D52091">
      <w:pPr>
        <w:pStyle w:val="TOC1"/>
        <w:rPr>
          <w:rFonts w:asciiTheme="minorHAnsi" w:eastAsiaTheme="minorEastAsia" w:hAnsiTheme="minorHAnsi" w:cstheme="minorBidi"/>
          <w:kern w:val="2"/>
          <w:szCs w:val="22"/>
          <w:lang w:val="en-SE" w:eastAsia="en-SE"/>
          <w14:ligatures w14:val="standardContextual"/>
        </w:rPr>
      </w:pPr>
      <w:r>
        <w:t>6</w:t>
      </w:r>
      <w:r>
        <w:rPr>
          <w:rFonts w:asciiTheme="minorHAnsi" w:eastAsiaTheme="minorEastAsia" w:hAnsiTheme="minorHAnsi" w:cstheme="minorBidi"/>
          <w:kern w:val="2"/>
          <w:szCs w:val="22"/>
          <w:lang w:val="en-SE" w:eastAsia="en-SE"/>
          <w14:ligatures w14:val="standardContextual"/>
        </w:rPr>
        <w:tab/>
      </w:r>
      <w:r>
        <w:t>Test cases for Near-RT RIC</w:t>
      </w:r>
      <w:r>
        <w:tab/>
      </w:r>
      <w:r>
        <w:fldChar w:fldCharType="begin"/>
      </w:r>
      <w:r>
        <w:instrText xml:space="preserve"> PAGEREF _Toc171575379 \h </w:instrText>
      </w:r>
      <w:r>
        <w:fldChar w:fldCharType="separate"/>
      </w:r>
      <w:r w:rsidR="00F87687">
        <w:t>35</w:t>
      </w:r>
      <w:r>
        <w:fldChar w:fldCharType="end"/>
      </w:r>
    </w:p>
    <w:p w14:paraId="74D84F2B" w14:textId="4D622210"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6.1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_Toc171575380 \h </w:instrText>
      </w:r>
      <w:r>
        <w:fldChar w:fldCharType="separate"/>
      </w:r>
      <w:r w:rsidR="00F87687">
        <w:t>35</w:t>
      </w:r>
      <w:r>
        <w:fldChar w:fldCharType="end"/>
      </w:r>
    </w:p>
    <w:p w14:paraId="29621CA8" w14:textId="465E6B45"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6.1.1</w:t>
      </w:r>
      <w:r>
        <w:rPr>
          <w:rFonts w:asciiTheme="minorHAnsi" w:eastAsiaTheme="minorEastAsia" w:hAnsiTheme="minorHAnsi" w:cstheme="minorBidi"/>
          <w:kern w:val="2"/>
          <w:sz w:val="22"/>
          <w:szCs w:val="22"/>
          <w:lang w:val="en-SE" w:eastAsia="en-SE"/>
          <w14:ligatures w14:val="standardContextual"/>
        </w:rPr>
        <w:tab/>
      </w:r>
      <w:r>
        <w:t>Device under test requirements</w:t>
      </w:r>
      <w:r>
        <w:tab/>
      </w:r>
      <w:r>
        <w:fldChar w:fldCharType="begin"/>
      </w:r>
      <w:r>
        <w:instrText xml:space="preserve"> PAGEREF _Toc171575381 \h </w:instrText>
      </w:r>
      <w:r>
        <w:fldChar w:fldCharType="separate"/>
      </w:r>
      <w:r w:rsidR="00F87687">
        <w:t>35</w:t>
      </w:r>
      <w:r>
        <w:fldChar w:fldCharType="end"/>
      </w:r>
    </w:p>
    <w:p w14:paraId="33F23292" w14:textId="2F69B71C"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6.1.2</w:t>
      </w:r>
      <w:r>
        <w:rPr>
          <w:rFonts w:asciiTheme="minorHAnsi" w:eastAsiaTheme="minorEastAsia" w:hAnsiTheme="minorHAnsi" w:cstheme="minorBidi"/>
          <w:kern w:val="2"/>
          <w:sz w:val="22"/>
          <w:szCs w:val="22"/>
          <w:lang w:val="en-SE" w:eastAsia="en-SE"/>
          <w14:ligatures w14:val="standardContextual"/>
        </w:rPr>
        <w:tab/>
      </w:r>
      <w:r>
        <w:t>Test simulator capabilities</w:t>
      </w:r>
      <w:r>
        <w:tab/>
      </w:r>
      <w:r>
        <w:fldChar w:fldCharType="begin"/>
      </w:r>
      <w:r>
        <w:instrText xml:space="preserve"> PAGEREF _Toc171575382 \h </w:instrText>
      </w:r>
      <w:r>
        <w:fldChar w:fldCharType="separate"/>
      </w:r>
      <w:r w:rsidR="00F87687">
        <w:t>35</w:t>
      </w:r>
      <w:r>
        <w:fldChar w:fldCharType="end"/>
      </w:r>
    </w:p>
    <w:p w14:paraId="6D8AE733" w14:textId="4254071D"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6.2</w:t>
      </w:r>
      <w:r>
        <w:rPr>
          <w:rFonts w:asciiTheme="minorHAnsi" w:eastAsiaTheme="minorEastAsia" w:hAnsiTheme="minorHAnsi" w:cstheme="minorBidi"/>
          <w:kern w:val="2"/>
          <w:sz w:val="22"/>
          <w:szCs w:val="22"/>
          <w:lang w:val="en-SE" w:eastAsia="en-SE"/>
          <w14:ligatures w14:val="standardContextual"/>
        </w:rPr>
        <w:tab/>
      </w:r>
      <w:r>
        <w:t>Conformance Test Cases for A1-P Producer</w:t>
      </w:r>
      <w:r>
        <w:tab/>
      </w:r>
      <w:r>
        <w:fldChar w:fldCharType="begin"/>
      </w:r>
      <w:r>
        <w:instrText xml:space="preserve"> PAGEREF _Toc171575383 \h </w:instrText>
      </w:r>
      <w:r>
        <w:fldChar w:fldCharType="separate"/>
      </w:r>
      <w:r w:rsidR="00F87687">
        <w:t>36</w:t>
      </w:r>
      <w:r>
        <w:fldChar w:fldCharType="end"/>
      </w:r>
    </w:p>
    <w:p w14:paraId="04D47968" w14:textId="53B71FE0"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6.2.1</w:t>
      </w:r>
      <w:r>
        <w:rPr>
          <w:rFonts w:asciiTheme="minorHAnsi" w:eastAsiaTheme="minorEastAsia" w:hAnsiTheme="minorHAnsi" w:cstheme="minorBidi"/>
          <w:kern w:val="2"/>
          <w:sz w:val="22"/>
          <w:szCs w:val="22"/>
          <w:lang w:val="en-SE" w:eastAsia="en-SE"/>
          <w14:ligatures w14:val="standardContextual"/>
        </w:rPr>
        <w:tab/>
      </w:r>
      <w:r>
        <w:t>Query policy type test scenarios</w:t>
      </w:r>
      <w:r>
        <w:tab/>
      </w:r>
      <w:r>
        <w:fldChar w:fldCharType="begin"/>
      </w:r>
      <w:r>
        <w:instrText xml:space="preserve"> PAGEREF _Toc171575384 \h </w:instrText>
      </w:r>
      <w:r>
        <w:fldChar w:fldCharType="separate"/>
      </w:r>
      <w:r w:rsidR="00F87687">
        <w:t>36</w:t>
      </w:r>
      <w:r>
        <w:fldChar w:fldCharType="end"/>
      </w:r>
    </w:p>
    <w:p w14:paraId="66423138" w14:textId="6C0B4AD3"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6.2.2</w:t>
      </w:r>
      <w:r>
        <w:rPr>
          <w:rFonts w:asciiTheme="minorHAnsi" w:eastAsiaTheme="minorEastAsia" w:hAnsiTheme="minorHAnsi" w:cstheme="minorBidi"/>
          <w:kern w:val="2"/>
          <w:sz w:val="22"/>
          <w:szCs w:val="22"/>
          <w:lang w:val="en-SE" w:eastAsia="en-SE"/>
          <w14:ligatures w14:val="standardContextual"/>
        </w:rPr>
        <w:tab/>
      </w:r>
      <w:r>
        <w:t>Create policy test scenarios</w:t>
      </w:r>
      <w:r>
        <w:tab/>
      </w:r>
      <w:r>
        <w:fldChar w:fldCharType="begin"/>
      </w:r>
      <w:r>
        <w:instrText xml:space="preserve"> PAGEREF _Toc171575385 \h </w:instrText>
      </w:r>
      <w:r>
        <w:fldChar w:fldCharType="separate"/>
      </w:r>
      <w:r w:rsidR="00F87687">
        <w:t>38</w:t>
      </w:r>
      <w:r>
        <w:fldChar w:fldCharType="end"/>
      </w:r>
    </w:p>
    <w:p w14:paraId="14671227" w14:textId="763A12A3"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6.2.3</w:t>
      </w:r>
      <w:r>
        <w:rPr>
          <w:rFonts w:asciiTheme="minorHAnsi" w:eastAsiaTheme="minorEastAsia" w:hAnsiTheme="minorHAnsi" w:cstheme="minorBidi"/>
          <w:kern w:val="2"/>
          <w:sz w:val="22"/>
          <w:szCs w:val="22"/>
          <w:lang w:val="en-SE" w:eastAsia="en-SE"/>
          <w14:ligatures w14:val="standardContextual"/>
        </w:rPr>
        <w:tab/>
      </w:r>
      <w:r>
        <w:t>Query policy test scenarios</w:t>
      </w:r>
      <w:r>
        <w:tab/>
      </w:r>
      <w:r>
        <w:fldChar w:fldCharType="begin"/>
      </w:r>
      <w:r>
        <w:instrText xml:space="preserve"> PAGEREF _Toc171575386 \h </w:instrText>
      </w:r>
      <w:r>
        <w:fldChar w:fldCharType="separate"/>
      </w:r>
      <w:r w:rsidR="00F87687">
        <w:t>40</w:t>
      </w:r>
      <w:r>
        <w:fldChar w:fldCharType="end"/>
      </w:r>
    </w:p>
    <w:p w14:paraId="51302FB8" w14:textId="23D1978F"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6.2.4</w:t>
      </w:r>
      <w:r>
        <w:rPr>
          <w:rFonts w:asciiTheme="minorHAnsi" w:eastAsiaTheme="minorEastAsia" w:hAnsiTheme="minorHAnsi" w:cstheme="minorBidi"/>
          <w:kern w:val="2"/>
          <w:sz w:val="22"/>
          <w:szCs w:val="22"/>
          <w:lang w:val="en-SE" w:eastAsia="en-SE"/>
          <w14:ligatures w14:val="standardContextual"/>
        </w:rPr>
        <w:tab/>
      </w:r>
      <w:r>
        <w:t>Update policy test scenarios</w:t>
      </w:r>
      <w:r>
        <w:tab/>
      </w:r>
      <w:r>
        <w:fldChar w:fldCharType="begin"/>
      </w:r>
      <w:r>
        <w:instrText xml:space="preserve"> PAGEREF _Toc171575387 \h </w:instrText>
      </w:r>
      <w:r>
        <w:fldChar w:fldCharType="separate"/>
      </w:r>
      <w:r w:rsidR="00F87687">
        <w:t>45</w:t>
      </w:r>
      <w:r>
        <w:fldChar w:fldCharType="end"/>
      </w:r>
    </w:p>
    <w:p w14:paraId="40A37F9C" w14:textId="0DD5435E"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6.2.5</w:t>
      </w:r>
      <w:r>
        <w:rPr>
          <w:rFonts w:asciiTheme="minorHAnsi" w:eastAsiaTheme="minorEastAsia" w:hAnsiTheme="minorHAnsi" w:cstheme="minorBidi"/>
          <w:kern w:val="2"/>
          <w:sz w:val="22"/>
          <w:szCs w:val="22"/>
          <w:lang w:val="en-SE" w:eastAsia="en-SE"/>
          <w14:ligatures w14:val="standardContextual"/>
        </w:rPr>
        <w:tab/>
      </w:r>
      <w:r>
        <w:t>Delete policy test scenarios</w:t>
      </w:r>
      <w:r>
        <w:tab/>
      </w:r>
      <w:r>
        <w:fldChar w:fldCharType="begin"/>
      </w:r>
      <w:r>
        <w:instrText xml:space="preserve"> PAGEREF _Toc171575388 \h </w:instrText>
      </w:r>
      <w:r>
        <w:fldChar w:fldCharType="separate"/>
      </w:r>
      <w:r w:rsidR="00F87687">
        <w:t>46</w:t>
      </w:r>
      <w:r>
        <w:fldChar w:fldCharType="end"/>
      </w:r>
    </w:p>
    <w:p w14:paraId="5B634E60" w14:textId="3853DAAC"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lastRenderedPageBreak/>
        <w:t>6.2.6</w:t>
      </w:r>
      <w:r>
        <w:rPr>
          <w:rFonts w:asciiTheme="minorHAnsi" w:eastAsiaTheme="minorEastAsia" w:hAnsiTheme="minorHAnsi" w:cstheme="minorBidi"/>
          <w:kern w:val="2"/>
          <w:sz w:val="22"/>
          <w:szCs w:val="22"/>
          <w:lang w:val="en-SE" w:eastAsia="en-SE"/>
          <w14:ligatures w14:val="standardContextual"/>
        </w:rPr>
        <w:tab/>
      </w:r>
      <w:r>
        <w:t>Notify policy status test scenarios</w:t>
      </w:r>
      <w:r>
        <w:tab/>
      </w:r>
      <w:r>
        <w:fldChar w:fldCharType="begin"/>
      </w:r>
      <w:r>
        <w:instrText xml:space="preserve"> PAGEREF _Toc171575389 \h </w:instrText>
      </w:r>
      <w:r>
        <w:fldChar w:fldCharType="separate"/>
      </w:r>
      <w:r w:rsidR="00F87687">
        <w:t>48</w:t>
      </w:r>
      <w:r>
        <w:fldChar w:fldCharType="end"/>
      </w:r>
    </w:p>
    <w:p w14:paraId="0BC29664" w14:textId="77E0D767"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6.3</w:t>
      </w:r>
      <w:r>
        <w:rPr>
          <w:rFonts w:asciiTheme="minorHAnsi" w:eastAsiaTheme="minorEastAsia" w:hAnsiTheme="minorHAnsi" w:cstheme="minorBidi"/>
          <w:kern w:val="2"/>
          <w:sz w:val="22"/>
          <w:szCs w:val="22"/>
          <w:lang w:val="en-SE" w:eastAsia="en-SE"/>
          <w14:ligatures w14:val="standardContextual"/>
        </w:rPr>
        <w:tab/>
      </w:r>
      <w:r>
        <w:t>Conformance test cases for A1-EI Consumer</w:t>
      </w:r>
      <w:r>
        <w:tab/>
      </w:r>
      <w:r>
        <w:fldChar w:fldCharType="begin"/>
      </w:r>
      <w:r>
        <w:instrText xml:space="preserve"> PAGEREF _Toc171575390 \h </w:instrText>
      </w:r>
      <w:r>
        <w:fldChar w:fldCharType="separate"/>
      </w:r>
      <w:r w:rsidR="00F87687">
        <w:t>49</w:t>
      </w:r>
      <w:r>
        <w:fldChar w:fldCharType="end"/>
      </w:r>
    </w:p>
    <w:p w14:paraId="431021D1" w14:textId="354D9AE4"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6.3.1</w:t>
      </w:r>
      <w:r>
        <w:rPr>
          <w:rFonts w:asciiTheme="minorHAnsi" w:eastAsiaTheme="minorEastAsia" w:hAnsiTheme="minorHAnsi" w:cstheme="minorBidi"/>
          <w:kern w:val="2"/>
          <w:sz w:val="22"/>
          <w:szCs w:val="22"/>
          <w:lang w:val="en-SE" w:eastAsia="en-SE"/>
          <w14:ligatures w14:val="standardContextual"/>
        </w:rPr>
        <w:tab/>
      </w:r>
      <w:r>
        <w:t>Query EI types test scenarios</w:t>
      </w:r>
      <w:r>
        <w:tab/>
      </w:r>
      <w:r>
        <w:fldChar w:fldCharType="begin"/>
      </w:r>
      <w:r>
        <w:instrText xml:space="preserve"> PAGEREF _Toc171575391 \h </w:instrText>
      </w:r>
      <w:r>
        <w:fldChar w:fldCharType="separate"/>
      </w:r>
      <w:r w:rsidR="00F87687">
        <w:t>49</w:t>
      </w:r>
      <w:r>
        <w:fldChar w:fldCharType="end"/>
      </w:r>
    </w:p>
    <w:p w14:paraId="5CEE1E33" w14:textId="7DF78C5F"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6.3.2</w:t>
      </w:r>
      <w:r>
        <w:rPr>
          <w:rFonts w:asciiTheme="minorHAnsi" w:eastAsiaTheme="minorEastAsia" w:hAnsiTheme="minorHAnsi" w:cstheme="minorBidi"/>
          <w:kern w:val="2"/>
          <w:sz w:val="22"/>
          <w:szCs w:val="22"/>
          <w:lang w:val="en-SE" w:eastAsia="en-SE"/>
          <w14:ligatures w14:val="standardContextual"/>
        </w:rPr>
        <w:tab/>
      </w:r>
      <w:r>
        <w:rPr>
          <w:lang w:eastAsia="zh-CN"/>
        </w:rPr>
        <w:t>Create EI job</w:t>
      </w:r>
      <w:r>
        <w:t xml:space="preserve"> test scenarios</w:t>
      </w:r>
      <w:r>
        <w:tab/>
      </w:r>
      <w:r>
        <w:fldChar w:fldCharType="begin"/>
      </w:r>
      <w:r>
        <w:instrText xml:space="preserve"> PAGEREF _Toc171575392 \h </w:instrText>
      </w:r>
      <w:r>
        <w:fldChar w:fldCharType="separate"/>
      </w:r>
      <w:r w:rsidR="00F87687">
        <w:t>50</w:t>
      </w:r>
      <w:r>
        <w:fldChar w:fldCharType="end"/>
      </w:r>
    </w:p>
    <w:p w14:paraId="36096B1C" w14:textId="1B214814"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6.3.3</w:t>
      </w:r>
      <w:r>
        <w:rPr>
          <w:rFonts w:asciiTheme="minorHAnsi" w:eastAsiaTheme="minorEastAsia" w:hAnsiTheme="minorHAnsi" w:cstheme="minorBidi"/>
          <w:kern w:val="2"/>
          <w:sz w:val="22"/>
          <w:szCs w:val="22"/>
          <w:lang w:val="en-SE" w:eastAsia="en-SE"/>
          <w14:ligatures w14:val="standardContextual"/>
        </w:rPr>
        <w:tab/>
      </w:r>
      <w:r>
        <w:rPr>
          <w:lang w:eastAsia="zh-CN"/>
        </w:rPr>
        <w:t>Query EI jobs</w:t>
      </w:r>
      <w:r>
        <w:t xml:space="preserve"> test scenarios</w:t>
      </w:r>
      <w:r>
        <w:tab/>
      </w:r>
      <w:r>
        <w:fldChar w:fldCharType="begin"/>
      </w:r>
      <w:r>
        <w:instrText xml:space="preserve"> PAGEREF _Toc171575393 \h </w:instrText>
      </w:r>
      <w:r>
        <w:fldChar w:fldCharType="separate"/>
      </w:r>
      <w:r w:rsidR="00F87687">
        <w:t>51</w:t>
      </w:r>
      <w:r>
        <w:fldChar w:fldCharType="end"/>
      </w:r>
    </w:p>
    <w:p w14:paraId="225EF02F" w14:textId="5B89DD15"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6.3.4</w:t>
      </w:r>
      <w:r>
        <w:rPr>
          <w:rFonts w:asciiTheme="minorHAnsi" w:eastAsiaTheme="minorEastAsia" w:hAnsiTheme="minorHAnsi" w:cstheme="minorBidi"/>
          <w:kern w:val="2"/>
          <w:sz w:val="22"/>
          <w:szCs w:val="22"/>
          <w:lang w:val="en-SE" w:eastAsia="en-SE"/>
          <w14:ligatures w14:val="standardContextual"/>
        </w:rPr>
        <w:tab/>
      </w:r>
      <w:r>
        <w:rPr>
          <w:lang w:eastAsia="zh-CN"/>
        </w:rPr>
        <w:t>Update EI job</w:t>
      </w:r>
      <w:r>
        <w:t xml:space="preserve"> test scenarios</w:t>
      </w:r>
      <w:r>
        <w:tab/>
      </w:r>
      <w:r>
        <w:fldChar w:fldCharType="begin"/>
      </w:r>
      <w:r>
        <w:instrText xml:space="preserve"> PAGEREF _Toc171575394 \h </w:instrText>
      </w:r>
      <w:r>
        <w:fldChar w:fldCharType="separate"/>
      </w:r>
      <w:r w:rsidR="00F87687">
        <w:t>54</w:t>
      </w:r>
      <w:r>
        <w:fldChar w:fldCharType="end"/>
      </w:r>
    </w:p>
    <w:p w14:paraId="2F30FAD7" w14:textId="5BF900B4"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6.3.5</w:t>
      </w:r>
      <w:r>
        <w:rPr>
          <w:rFonts w:asciiTheme="minorHAnsi" w:eastAsiaTheme="minorEastAsia" w:hAnsiTheme="minorHAnsi" w:cstheme="minorBidi"/>
          <w:kern w:val="2"/>
          <w:sz w:val="22"/>
          <w:szCs w:val="22"/>
          <w:lang w:val="en-SE" w:eastAsia="en-SE"/>
          <w14:ligatures w14:val="standardContextual"/>
        </w:rPr>
        <w:tab/>
      </w:r>
      <w:r>
        <w:rPr>
          <w:lang w:eastAsia="zh-CN"/>
        </w:rPr>
        <w:t>Delete EI job</w:t>
      </w:r>
      <w:r>
        <w:t xml:space="preserve"> test scenarios</w:t>
      </w:r>
      <w:r>
        <w:tab/>
      </w:r>
      <w:r>
        <w:fldChar w:fldCharType="begin"/>
      </w:r>
      <w:r>
        <w:instrText xml:space="preserve"> PAGEREF _Toc171575395 \h </w:instrText>
      </w:r>
      <w:r>
        <w:fldChar w:fldCharType="separate"/>
      </w:r>
      <w:r w:rsidR="00F87687">
        <w:t>55</w:t>
      </w:r>
      <w:r>
        <w:fldChar w:fldCharType="end"/>
      </w:r>
    </w:p>
    <w:p w14:paraId="0513D3B0" w14:textId="6CD9362E"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6.3.6</w:t>
      </w:r>
      <w:r>
        <w:rPr>
          <w:rFonts w:asciiTheme="minorHAnsi" w:eastAsiaTheme="minorEastAsia" w:hAnsiTheme="minorHAnsi" w:cstheme="minorBidi"/>
          <w:kern w:val="2"/>
          <w:sz w:val="22"/>
          <w:szCs w:val="22"/>
          <w:lang w:val="en-SE" w:eastAsia="en-SE"/>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_Toc171575396 \h </w:instrText>
      </w:r>
      <w:r>
        <w:fldChar w:fldCharType="separate"/>
      </w:r>
      <w:r w:rsidR="00F87687">
        <w:t>55</w:t>
      </w:r>
      <w:r>
        <w:fldChar w:fldCharType="end"/>
      </w:r>
    </w:p>
    <w:p w14:paraId="64ACC8A6" w14:textId="02E49A2C"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6.3.7</w:t>
      </w:r>
      <w:r>
        <w:rPr>
          <w:rFonts w:asciiTheme="minorHAnsi" w:eastAsiaTheme="minorEastAsia" w:hAnsiTheme="minorHAnsi" w:cstheme="minorBidi"/>
          <w:kern w:val="2"/>
          <w:sz w:val="22"/>
          <w:szCs w:val="22"/>
          <w:lang w:val="en-SE" w:eastAsia="en-SE"/>
          <w14:ligatures w14:val="standardContextual"/>
        </w:rPr>
        <w:tab/>
      </w:r>
      <w:r>
        <w:t>Deliver EI job result test scenarios</w:t>
      </w:r>
      <w:r>
        <w:tab/>
      </w:r>
      <w:r>
        <w:fldChar w:fldCharType="begin"/>
      </w:r>
      <w:r>
        <w:instrText xml:space="preserve"> PAGEREF _Toc171575397 \h </w:instrText>
      </w:r>
      <w:r>
        <w:fldChar w:fldCharType="separate"/>
      </w:r>
      <w:r w:rsidR="00F87687">
        <w:t>58</w:t>
      </w:r>
      <w:r>
        <w:fldChar w:fldCharType="end"/>
      </w:r>
    </w:p>
    <w:p w14:paraId="539A6D9B" w14:textId="3F91481E" w:rsidR="00D52091" w:rsidRDefault="00D52091">
      <w:pPr>
        <w:pStyle w:val="TOC1"/>
        <w:rPr>
          <w:rFonts w:asciiTheme="minorHAnsi" w:eastAsiaTheme="minorEastAsia" w:hAnsiTheme="minorHAnsi" w:cstheme="minorBidi"/>
          <w:kern w:val="2"/>
          <w:szCs w:val="22"/>
          <w:lang w:val="en-SE" w:eastAsia="en-SE"/>
          <w14:ligatures w14:val="standardContextual"/>
        </w:rPr>
      </w:pPr>
      <w:r>
        <w:t>7</w:t>
      </w:r>
      <w:r>
        <w:rPr>
          <w:rFonts w:asciiTheme="minorHAnsi" w:eastAsiaTheme="minorEastAsia" w:hAnsiTheme="minorHAnsi" w:cstheme="minorBidi"/>
          <w:kern w:val="2"/>
          <w:szCs w:val="22"/>
          <w:lang w:val="en-SE" w:eastAsia="en-SE"/>
          <w14:ligatures w14:val="standardContextual"/>
        </w:rPr>
        <w:tab/>
      </w:r>
      <w:r>
        <w:t>Test cases for interoperability between Non-RT RIC and Near-RT RIC</w:t>
      </w:r>
      <w:r>
        <w:tab/>
      </w:r>
      <w:r>
        <w:fldChar w:fldCharType="begin"/>
      </w:r>
      <w:r>
        <w:instrText xml:space="preserve"> PAGEREF _Toc171575398 \h </w:instrText>
      </w:r>
      <w:r>
        <w:fldChar w:fldCharType="separate"/>
      </w:r>
      <w:r w:rsidR="00F87687">
        <w:t>61</w:t>
      </w:r>
      <w:r>
        <w:fldChar w:fldCharType="end"/>
      </w:r>
    </w:p>
    <w:p w14:paraId="666BC353" w14:textId="6915896E"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7.1</w:t>
      </w:r>
      <w:r>
        <w:rPr>
          <w:rFonts w:asciiTheme="minorHAnsi" w:eastAsiaTheme="minorEastAsia" w:hAnsiTheme="minorHAnsi" w:cstheme="minorBidi"/>
          <w:kern w:val="2"/>
          <w:sz w:val="22"/>
          <w:szCs w:val="22"/>
          <w:lang w:val="en-SE" w:eastAsia="en-SE"/>
          <w14:ligatures w14:val="standardContextual"/>
        </w:rPr>
        <w:tab/>
      </w:r>
      <w:r>
        <w:t>General</w:t>
      </w:r>
      <w:r>
        <w:tab/>
      </w:r>
      <w:r>
        <w:fldChar w:fldCharType="begin"/>
      </w:r>
      <w:r>
        <w:instrText xml:space="preserve"> PAGEREF _Toc171575399 \h </w:instrText>
      </w:r>
      <w:r>
        <w:fldChar w:fldCharType="separate"/>
      </w:r>
      <w:r w:rsidR="00F87687">
        <w:t>61</w:t>
      </w:r>
      <w:r>
        <w:fldChar w:fldCharType="end"/>
      </w:r>
    </w:p>
    <w:p w14:paraId="4F313632" w14:textId="72339177"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7.1.1</w:t>
      </w:r>
      <w:r>
        <w:rPr>
          <w:rFonts w:asciiTheme="minorHAnsi" w:eastAsiaTheme="minorEastAsia" w:hAnsiTheme="minorHAnsi" w:cstheme="minorBidi"/>
          <w:kern w:val="2"/>
          <w:sz w:val="22"/>
          <w:szCs w:val="22"/>
          <w:lang w:val="en-SE" w:eastAsia="en-SE"/>
          <w14:ligatures w14:val="standardContextual"/>
        </w:rPr>
        <w:tab/>
      </w:r>
      <w:r>
        <w:t>System under test requirements</w:t>
      </w:r>
      <w:r>
        <w:tab/>
      </w:r>
      <w:r>
        <w:fldChar w:fldCharType="begin"/>
      </w:r>
      <w:r>
        <w:instrText xml:space="preserve"> PAGEREF _Toc171575400 \h </w:instrText>
      </w:r>
      <w:r>
        <w:fldChar w:fldCharType="separate"/>
      </w:r>
      <w:r w:rsidR="00F87687">
        <w:t>61</w:t>
      </w:r>
      <w:r>
        <w:fldChar w:fldCharType="end"/>
      </w:r>
    </w:p>
    <w:p w14:paraId="2DF8FD59" w14:textId="71D24C97"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7.1.2</w:t>
      </w:r>
      <w:r>
        <w:rPr>
          <w:rFonts w:asciiTheme="minorHAnsi" w:eastAsiaTheme="minorEastAsia" w:hAnsiTheme="minorHAnsi" w:cstheme="minorBidi"/>
          <w:kern w:val="2"/>
          <w:sz w:val="22"/>
          <w:szCs w:val="22"/>
          <w:lang w:val="en-SE" w:eastAsia="en-SE"/>
          <w14:ligatures w14:val="standardContextual"/>
        </w:rPr>
        <w:tab/>
      </w:r>
      <w:r>
        <w:t>Test tools and simulators capabilities</w:t>
      </w:r>
      <w:r>
        <w:tab/>
      </w:r>
      <w:r>
        <w:fldChar w:fldCharType="begin"/>
      </w:r>
      <w:r>
        <w:instrText xml:space="preserve"> PAGEREF _Toc171575401 \h </w:instrText>
      </w:r>
      <w:r>
        <w:fldChar w:fldCharType="separate"/>
      </w:r>
      <w:r w:rsidR="00F87687">
        <w:t>61</w:t>
      </w:r>
      <w:r>
        <w:fldChar w:fldCharType="end"/>
      </w:r>
    </w:p>
    <w:p w14:paraId="441C095C" w14:textId="125FF9F5"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7.2</w:t>
      </w:r>
      <w:r>
        <w:rPr>
          <w:rFonts w:asciiTheme="minorHAnsi" w:eastAsiaTheme="minorEastAsia" w:hAnsiTheme="minorHAnsi" w:cstheme="minorBidi"/>
          <w:kern w:val="2"/>
          <w:sz w:val="22"/>
          <w:szCs w:val="22"/>
          <w:lang w:val="en-SE" w:eastAsia="en-SE"/>
          <w14:ligatures w14:val="standardContextual"/>
        </w:rPr>
        <w:tab/>
      </w:r>
      <w:r>
        <w:t>Interoperability test cases for A1-P</w:t>
      </w:r>
      <w:r>
        <w:tab/>
      </w:r>
      <w:r>
        <w:fldChar w:fldCharType="begin"/>
      </w:r>
      <w:r>
        <w:instrText xml:space="preserve"> PAGEREF _Toc171575402 \h </w:instrText>
      </w:r>
      <w:r>
        <w:fldChar w:fldCharType="separate"/>
      </w:r>
      <w:r w:rsidR="00F87687">
        <w:t>62</w:t>
      </w:r>
      <w:r>
        <w:fldChar w:fldCharType="end"/>
      </w:r>
    </w:p>
    <w:p w14:paraId="029FF9F3" w14:textId="64D836FF"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7.2.1 </w:t>
      </w:r>
      <w:r>
        <w:rPr>
          <w:rFonts w:asciiTheme="minorHAnsi" w:eastAsiaTheme="minorEastAsia" w:hAnsiTheme="minorHAnsi" w:cstheme="minorBidi"/>
          <w:kern w:val="2"/>
          <w:sz w:val="22"/>
          <w:szCs w:val="22"/>
          <w:lang w:val="en-SE" w:eastAsia="en-SE"/>
          <w14:ligatures w14:val="standardContextual"/>
        </w:rPr>
        <w:tab/>
      </w:r>
      <w:r>
        <w:t>Query policy type test scenarios</w:t>
      </w:r>
      <w:r>
        <w:tab/>
      </w:r>
      <w:r>
        <w:fldChar w:fldCharType="begin"/>
      </w:r>
      <w:r>
        <w:instrText xml:space="preserve"> PAGEREF _Toc171575403 \h </w:instrText>
      </w:r>
      <w:r>
        <w:fldChar w:fldCharType="separate"/>
      </w:r>
      <w:r w:rsidR="00F87687">
        <w:t>62</w:t>
      </w:r>
      <w:r>
        <w:fldChar w:fldCharType="end"/>
      </w:r>
    </w:p>
    <w:p w14:paraId="4E44857D" w14:textId="297E268E"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7.2.2 </w:t>
      </w:r>
      <w:r>
        <w:rPr>
          <w:rFonts w:asciiTheme="minorHAnsi" w:eastAsiaTheme="minorEastAsia" w:hAnsiTheme="minorHAnsi" w:cstheme="minorBidi"/>
          <w:kern w:val="2"/>
          <w:sz w:val="22"/>
          <w:szCs w:val="22"/>
          <w:lang w:val="en-SE" w:eastAsia="en-SE"/>
          <w14:ligatures w14:val="standardContextual"/>
        </w:rPr>
        <w:tab/>
      </w:r>
      <w:r>
        <w:t>Create policy type test scenario</w:t>
      </w:r>
      <w:r>
        <w:tab/>
      </w:r>
      <w:r>
        <w:fldChar w:fldCharType="begin"/>
      </w:r>
      <w:r>
        <w:instrText xml:space="preserve"> PAGEREF _Toc171575404 \h </w:instrText>
      </w:r>
      <w:r>
        <w:fldChar w:fldCharType="separate"/>
      </w:r>
      <w:r w:rsidR="00F87687">
        <w:t>64</w:t>
      </w:r>
      <w:r>
        <w:fldChar w:fldCharType="end"/>
      </w:r>
    </w:p>
    <w:p w14:paraId="35C1FEAE" w14:textId="129AD2CA"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7.2.3 </w:t>
      </w:r>
      <w:r>
        <w:rPr>
          <w:rFonts w:asciiTheme="minorHAnsi" w:eastAsiaTheme="minorEastAsia" w:hAnsiTheme="minorHAnsi" w:cstheme="minorBidi"/>
          <w:kern w:val="2"/>
          <w:sz w:val="22"/>
          <w:szCs w:val="22"/>
          <w:lang w:val="en-SE" w:eastAsia="en-SE"/>
          <w14:ligatures w14:val="standardContextual"/>
        </w:rPr>
        <w:tab/>
      </w:r>
      <w:r>
        <w:t>Query policy test scenarios</w:t>
      </w:r>
      <w:r>
        <w:tab/>
      </w:r>
      <w:r>
        <w:fldChar w:fldCharType="begin"/>
      </w:r>
      <w:r>
        <w:instrText xml:space="preserve"> PAGEREF _Toc171575405 \h </w:instrText>
      </w:r>
      <w:r>
        <w:fldChar w:fldCharType="separate"/>
      </w:r>
      <w:r w:rsidR="00F87687">
        <w:t>65</w:t>
      </w:r>
      <w:r>
        <w:fldChar w:fldCharType="end"/>
      </w:r>
    </w:p>
    <w:p w14:paraId="6E5423C3" w14:textId="70CE281E"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7.2.4 </w:t>
      </w:r>
      <w:r>
        <w:rPr>
          <w:rFonts w:asciiTheme="minorHAnsi" w:eastAsiaTheme="minorEastAsia" w:hAnsiTheme="minorHAnsi" w:cstheme="minorBidi"/>
          <w:kern w:val="2"/>
          <w:sz w:val="22"/>
          <w:szCs w:val="22"/>
          <w:lang w:val="en-SE" w:eastAsia="en-SE"/>
          <w14:ligatures w14:val="standardContextual"/>
        </w:rPr>
        <w:tab/>
      </w:r>
      <w:r>
        <w:t>Update policy test scenarios</w:t>
      </w:r>
      <w:r>
        <w:tab/>
      </w:r>
      <w:r>
        <w:fldChar w:fldCharType="begin"/>
      </w:r>
      <w:r>
        <w:instrText xml:space="preserve"> PAGEREF _Toc171575406 \h </w:instrText>
      </w:r>
      <w:r>
        <w:fldChar w:fldCharType="separate"/>
      </w:r>
      <w:r w:rsidR="00F87687">
        <w:t>68</w:t>
      </w:r>
      <w:r>
        <w:fldChar w:fldCharType="end"/>
      </w:r>
    </w:p>
    <w:p w14:paraId="2CECE5C7" w14:textId="253872F4"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7.2.5 </w:t>
      </w:r>
      <w:r>
        <w:rPr>
          <w:rFonts w:asciiTheme="minorHAnsi" w:eastAsiaTheme="minorEastAsia" w:hAnsiTheme="minorHAnsi" w:cstheme="minorBidi"/>
          <w:kern w:val="2"/>
          <w:sz w:val="22"/>
          <w:szCs w:val="22"/>
          <w:lang w:val="en-SE" w:eastAsia="en-SE"/>
          <w14:ligatures w14:val="standardContextual"/>
        </w:rPr>
        <w:tab/>
      </w:r>
      <w:r>
        <w:t>Delete policy test scenarios</w:t>
      </w:r>
      <w:r>
        <w:tab/>
      </w:r>
      <w:r>
        <w:fldChar w:fldCharType="begin"/>
      </w:r>
      <w:r>
        <w:instrText xml:space="preserve"> PAGEREF _Toc171575407 \h </w:instrText>
      </w:r>
      <w:r>
        <w:fldChar w:fldCharType="separate"/>
      </w:r>
      <w:r w:rsidR="00F87687">
        <w:t>69</w:t>
      </w:r>
      <w:r>
        <w:fldChar w:fldCharType="end"/>
      </w:r>
    </w:p>
    <w:p w14:paraId="1737D98A" w14:textId="40BE18BC"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7.2.6 </w:t>
      </w:r>
      <w:r>
        <w:rPr>
          <w:rFonts w:asciiTheme="minorHAnsi" w:eastAsiaTheme="minorEastAsia" w:hAnsiTheme="minorHAnsi" w:cstheme="minorBidi"/>
          <w:kern w:val="2"/>
          <w:sz w:val="22"/>
          <w:szCs w:val="22"/>
          <w:lang w:val="en-SE" w:eastAsia="en-SE"/>
          <w14:ligatures w14:val="standardContextual"/>
        </w:rPr>
        <w:tab/>
      </w:r>
      <w:r>
        <w:t>Notify policy status test scenarios</w:t>
      </w:r>
      <w:r>
        <w:tab/>
      </w:r>
      <w:r>
        <w:fldChar w:fldCharType="begin"/>
      </w:r>
      <w:r>
        <w:instrText xml:space="preserve"> PAGEREF _Toc171575408 \h </w:instrText>
      </w:r>
      <w:r>
        <w:fldChar w:fldCharType="separate"/>
      </w:r>
      <w:r w:rsidR="00F87687">
        <w:t>70</w:t>
      </w:r>
      <w:r>
        <w:fldChar w:fldCharType="end"/>
      </w:r>
    </w:p>
    <w:p w14:paraId="54A1393B" w14:textId="21EDA359" w:rsidR="00D52091" w:rsidRDefault="00D52091">
      <w:pPr>
        <w:pStyle w:val="TOC2"/>
        <w:rPr>
          <w:rFonts w:asciiTheme="minorHAnsi" w:eastAsiaTheme="minorEastAsia" w:hAnsiTheme="minorHAnsi" w:cstheme="minorBidi"/>
          <w:kern w:val="2"/>
          <w:sz w:val="22"/>
          <w:szCs w:val="22"/>
          <w:lang w:val="en-SE" w:eastAsia="en-SE"/>
          <w14:ligatures w14:val="standardContextual"/>
        </w:rPr>
      </w:pPr>
      <w:r>
        <w:t>7.3</w:t>
      </w:r>
      <w:r>
        <w:rPr>
          <w:rFonts w:asciiTheme="minorHAnsi" w:eastAsiaTheme="minorEastAsia" w:hAnsiTheme="minorHAnsi" w:cstheme="minorBidi"/>
          <w:kern w:val="2"/>
          <w:sz w:val="22"/>
          <w:szCs w:val="22"/>
          <w:lang w:val="en-SE" w:eastAsia="en-SE"/>
          <w14:ligatures w14:val="standardContextual"/>
        </w:rPr>
        <w:tab/>
      </w:r>
      <w:r>
        <w:t>Interoperability test cases for A1-EI</w:t>
      </w:r>
      <w:r>
        <w:tab/>
      </w:r>
      <w:r>
        <w:fldChar w:fldCharType="begin"/>
      </w:r>
      <w:r>
        <w:instrText xml:space="preserve"> PAGEREF _Toc171575409 \h </w:instrText>
      </w:r>
      <w:r>
        <w:fldChar w:fldCharType="separate"/>
      </w:r>
      <w:r w:rsidR="00F87687">
        <w:t>71</w:t>
      </w:r>
      <w:r>
        <w:fldChar w:fldCharType="end"/>
      </w:r>
    </w:p>
    <w:p w14:paraId="481D6BD1" w14:textId="06586F0B"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7.3.1 </w:t>
      </w:r>
      <w:r>
        <w:rPr>
          <w:rFonts w:asciiTheme="minorHAnsi" w:eastAsiaTheme="minorEastAsia" w:hAnsiTheme="minorHAnsi" w:cstheme="minorBidi"/>
          <w:kern w:val="2"/>
          <w:sz w:val="22"/>
          <w:szCs w:val="22"/>
          <w:lang w:val="en-SE" w:eastAsia="en-SE"/>
          <w14:ligatures w14:val="standardContextual"/>
        </w:rPr>
        <w:tab/>
      </w:r>
      <w:r>
        <w:t>Query EI types test scenarios</w:t>
      </w:r>
      <w:r>
        <w:tab/>
      </w:r>
      <w:r>
        <w:fldChar w:fldCharType="begin"/>
      </w:r>
      <w:r>
        <w:instrText xml:space="preserve"> PAGEREF _Toc171575410 \h </w:instrText>
      </w:r>
      <w:r>
        <w:fldChar w:fldCharType="separate"/>
      </w:r>
      <w:r w:rsidR="00F87687">
        <w:t>71</w:t>
      </w:r>
      <w:r>
        <w:fldChar w:fldCharType="end"/>
      </w:r>
    </w:p>
    <w:p w14:paraId="2BBE1388" w14:textId="265DB619"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7.3.2 </w:t>
      </w:r>
      <w:r>
        <w:rPr>
          <w:rFonts w:asciiTheme="minorHAnsi" w:eastAsiaTheme="minorEastAsia" w:hAnsiTheme="minorHAnsi" w:cstheme="minorBidi"/>
          <w:kern w:val="2"/>
          <w:sz w:val="22"/>
          <w:szCs w:val="22"/>
          <w:lang w:val="en-SE" w:eastAsia="en-SE"/>
          <w14:ligatures w14:val="standardContextual"/>
        </w:rPr>
        <w:tab/>
      </w:r>
      <w:r>
        <w:rPr>
          <w:lang w:eastAsia="zh-CN"/>
        </w:rPr>
        <w:t>Create EI job</w:t>
      </w:r>
      <w:r>
        <w:t xml:space="preserve"> test scenario</w:t>
      </w:r>
      <w:r>
        <w:tab/>
      </w:r>
      <w:r>
        <w:fldChar w:fldCharType="begin"/>
      </w:r>
      <w:r>
        <w:instrText xml:space="preserve"> PAGEREF _Toc171575411 \h </w:instrText>
      </w:r>
      <w:r>
        <w:fldChar w:fldCharType="separate"/>
      </w:r>
      <w:r w:rsidR="00F87687">
        <w:t>73</w:t>
      </w:r>
      <w:r>
        <w:fldChar w:fldCharType="end"/>
      </w:r>
    </w:p>
    <w:p w14:paraId="360023BF" w14:textId="7C0A77D2"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7.3.3 </w:t>
      </w:r>
      <w:r>
        <w:rPr>
          <w:rFonts w:asciiTheme="minorHAnsi" w:eastAsiaTheme="minorEastAsia" w:hAnsiTheme="minorHAnsi" w:cstheme="minorBidi"/>
          <w:kern w:val="2"/>
          <w:sz w:val="22"/>
          <w:szCs w:val="22"/>
          <w:lang w:val="en-SE" w:eastAsia="en-SE"/>
          <w14:ligatures w14:val="standardContextual"/>
        </w:rPr>
        <w:tab/>
      </w:r>
      <w:r>
        <w:rPr>
          <w:lang w:eastAsia="zh-CN"/>
        </w:rPr>
        <w:t>Query EI jobs</w:t>
      </w:r>
      <w:r>
        <w:t xml:space="preserve"> test scenarios</w:t>
      </w:r>
      <w:r>
        <w:tab/>
      </w:r>
      <w:r>
        <w:fldChar w:fldCharType="begin"/>
      </w:r>
      <w:r>
        <w:instrText xml:space="preserve"> PAGEREF _Toc171575412 \h </w:instrText>
      </w:r>
      <w:r>
        <w:fldChar w:fldCharType="separate"/>
      </w:r>
      <w:r w:rsidR="00F87687">
        <w:t>74</w:t>
      </w:r>
      <w:r>
        <w:fldChar w:fldCharType="end"/>
      </w:r>
    </w:p>
    <w:p w14:paraId="3E6819F9" w14:textId="7C772B84"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7.3.4 </w:t>
      </w:r>
      <w:r>
        <w:rPr>
          <w:rFonts w:asciiTheme="minorHAnsi" w:eastAsiaTheme="minorEastAsia" w:hAnsiTheme="minorHAnsi" w:cstheme="minorBidi"/>
          <w:kern w:val="2"/>
          <w:sz w:val="22"/>
          <w:szCs w:val="22"/>
          <w:lang w:val="en-SE" w:eastAsia="en-SE"/>
          <w14:ligatures w14:val="standardContextual"/>
        </w:rPr>
        <w:tab/>
      </w:r>
      <w:r>
        <w:rPr>
          <w:lang w:eastAsia="zh-CN"/>
        </w:rPr>
        <w:t>Update EI job</w:t>
      </w:r>
      <w:r>
        <w:t xml:space="preserve"> test scenarios</w:t>
      </w:r>
      <w:r>
        <w:tab/>
      </w:r>
      <w:r>
        <w:fldChar w:fldCharType="begin"/>
      </w:r>
      <w:r>
        <w:instrText xml:space="preserve"> PAGEREF _Toc171575413 \h </w:instrText>
      </w:r>
      <w:r>
        <w:fldChar w:fldCharType="separate"/>
      </w:r>
      <w:r w:rsidR="00F87687">
        <w:t>77</w:t>
      </w:r>
      <w:r>
        <w:fldChar w:fldCharType="end"/>
      </w:r>
    </w:p>
    <w:p w14:paraId="3AB93927" w14:textId="1B4EEEA0"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7.3.5 </w:t>
      </w:r>
      <w:r>
        <w:rPr>
          <w:rFonts w:asciiTheme="minorHAnsi" w:eastAsiaTheme="minorEastAsia" w:hAnsiTheme="minorHAnsi" w:cstheme="minorBidi"/>
          <w:kern w:val="2"/>
          <w:sz w:val="22"/>
          <w:szCs w:val="22"/>
          <w:lang w:val="en-SE" w:eastAsia="en-SE"/>
          <w14:ligatures w14:val="standardContextual"/>
        </w:rPr>
        <w:tab/>
      </w:r>
      <w:r>
        <w:rPr>
          <w:lang w:eastAsia="zh-CN"/>
        </w:rPr>
        <w:t>Delete EI job</w:t>
      </w:r>
      <w:r>
        <w:t xml:space="preserve"> test scenarios</w:t>
      </w:r>
      <w:r>
        <w:tab/>
      </w:r>
      <w:r>
        <w:fldChar w:fldCharType="begin"/>
      </w:r>
      <w:r>
        <w:instrText xml:space="preserve"> PAGEREF _Toc171575414 \h </w:instrText>
      </w:r>
      <w:r>
        <w:fldChar w:fldCharType="separate"/>
      </w:r>
      <w:r w:rsidR="00F87687">
        <w:t>78</w:t>
      </w:r>
      <w:r>
        <w:fldChar w:fldCharType="end"/>
      </w:r>
    </w:p>
    <w:p w14:paraId="6ED262E2" w14:textId="33E1BBF4"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7.3.6 </w:t>
      </w:r>
      <w:r>
        <w:rPr>
          <w:rFonts w:asciiTheme="minorHAnsi" w:eastAsiaTheme="minorEastAsia" w:hAnsiTheme="minorHAnsi" w:cstheme="minorBidi"/>
          <w:kern w:val="2"/>
          <w:sz w:val="22"/>
          <w:szCs w:val="22"/>
          <w:lang w:val="en-SE" w:eastAsia="en-SE"/>
          <w14:ligatures w14:val="standardContextual"/>
        </w:rPr>
        <w:tab/>
      </w:r>
      <w:r>
        <w:t>S</w:t>
      </w:r>
      <w:r>
        <w:rPr>
          <w:lang w:eastAsia="zh-CN"/>
        </w:rPr>
        <w:t>tatus of</w:t>
      </w:r>
      <w:r>
        <w:t xml:space="preserve"> </w:t>
      </w:r>
      <w:r>
        <w:rPr>
          <w:lang w:eastAsia="zh-CN"/>
        </w:rPr>
        <w:t xml:space="preserve">EI jobs </w:t>
      </w:r>
      <w:r>
        <w:t>test scenarios</w:t>
      </w:r>
      <w:r>
        <w:tab/>
      </w:r>
      <w:r>
        <w:fldChar w:fldCharType="begin"/>
      </w:r>
      <w:r>
        <w:instrText xml:space="preserve"> PAGEREF _Toc171575415 \h </w:instrText>
      </w:r>
      <w:r>
        <w:fldChar w:fldCharType="separate"/>
      </w:r>
      <w:r w:rsidR="00F87687">
        <w:t>79</w:t>
      </w:r>
      <w:r>
        <w:fldChar w:fldCharType="end"/>
      </w:r>
    </w:p>
    <w:p w14:paraId="18287084" w14:textId="3AA38F26" w:rsidR="00D52091" w:rsidRDefault="00D52091">
      <w:pPr>
        <w:pStyle w:val="TOC3"/>
        <w:rPr>
          <w:rFonts w:asciiTheme="minorHAnsi" w:eastAsiaTheme="minorEastAsia" w:hAnsiTheme="minorHAnsi" w:cstheme="minorBidi"/>
          <w:kern w:val="2"/>
          <w:sz w:val="22"/>
          <w:szCs w:val="22"/>
          <w:lang w:val="en-SE" w:eastAsia="en-SE"/>
          <w14:ligatures w14:val="standardContextual"/>
        </w:rPr>
      </w:pPr>
      <w:r>
        <w:t xml:space="preserve">7.3.7 </w:t>
      </w:r>
      <w:r>
        <w:rPr>
          <w:rFonts w:asciiTheme="minorHAnsi" w:eastAsiaTheme="minorEastAsia" w:hAnsiTheme="minorHAnsi" w:cstheme="minorBidi"/>
          <w:kern w:val="2"/>
          <w:sz w:val="22"/>
          <w:szCs w:val="22"/>
          <w:lang w:val="en-SE" w:eastAsia="en-SE"/>
          <w14:ligatures w14:val="standardContextual"/>
        </w:rPr>
        <w:tab/>
      </w:r>
      <w:r>
        <w:t>Deliver EI job result test scenarios</w:t>
      </w:r>
      <w:r>
        <w:tab/>
      </w:r>
      <w:r>
        <w:fldChar w:fldCharType="begin"/>
      </w:r>
      <w:r>
        <w:instrText xml:space="preserve"> PAGEREF _Toc171575416 \h </w:instrText>
      </w:r>
      <w:r>
        <w:fldChar w:fldCharType="separate"/>
      </w:r>
      <w:r w:rsidR="00F87687">
        <w:t>82</w:t>
      </w:r>
      <w:r>
        <w:fldChar w:fldCharType="end"/>
      </w:r>
    </w:p>
    <w:p w14:paraId="62712788" w14:textId="2C90DC7A" w:rsidR="00D52091" w:rsidRDefault="00D52091">
      <w:pPr>
        <w:pStyle w:val="TOC8"/>
        <w:rPr>
          <w:rFonts w:asciiTheme="minorHAnsi" w:eastAsiaTheme="minorEastAsia" w:hAnsiTheme="minorHAnsi" w:cstheme="minorBidi"/>
          <w:b w:val="0"/>
          <w:kern w:val="2"/>
          <w:szCs w:val="22"/>
          <w:lang w:val="en-SE" w:eastAsia="en-SE"/>
          <w14:ligatures w14:val="standardContextual"/>
        </w:rPr>
      </w:pPr>
      <w:r>
        <w:t>Annex (informative):  Change History</w:t>
      </w:r>
      <w:r>
        <w:tab/>
      </w:r>
      <w:r>
        <w:fldChar w:fldCharType="begin"/>
      </w:r>
      <w:r>
        <w:instrText xml:space="preserve"> PAGEREF _Toc171575417 \h </w:instrText>
      </w:r>
      <w:r>
        <w:fldChar w:fldCharType="separate"/>
      </w:r>
      <w:r w:rsidR="00F87687">
        <w:t>84</w:t>
      </w:r>
      <w:r>
        <w:fldChar w:fldCharType="end"/>
      </w:r>
    </w:p>
    <w:p w14:paraId="5B6344F4" w14:textId="2A06735C" w:rsidR="00A02D83" w:rsidRPr="00332552" w:rsidRDefault="00EE1889" w:rsidP="006D24EB">
      <w:r w:rsidRPr="00332552">
        <w:rPr>
          <w:rFonts w:eastAsia="Yu Mincho" w:cs="Times New Roman"/>
          <w:noProof/>
          <w:sz w:val="22"/>
          <w:szCs w:val="20"/>
        </w:rPr>
        <w:fldChar w:fldCharType="end"/>
      </w:r>
    </w:p>
    <w:p w14:paraId="79EF98DC" w14:textId="58E8CE02" w:rsidR="00A02D83" w:rsidRPr="00332552" w:rsidRDefault="00A02D83" w:rsidP="004220B8">
      <w:r w:rsidRPr="00332552">
        <w:rPr>
          <w:noProof/>
        </w:rPr>
        <w:br w:type="page"/>
      </w:r>
    </w:p>
    <w:p w14:paraId="716111A4" w14:textId="77777777" w:rsidR="001A4D49" w:rsidRPr="00332552" w:rsidRDefault="001A4D49" w:rsidP="001A4D49">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71575338"/>
      <w:bookmarkStart w:id="9" w:name="For_tbname"/>
      <w:r w:rsidRPr="00332552">
        <w:t>Foreword</w:t>
      </w:r>
      <w:bookmarkEnd w:id="2"/>
      <w:bookmarkEnd w:id="3"/>
      <w:bookmarkEnd w:id="4"/>
      <w:bookmarkEnd w:id="5"/>
      <w:bookmarkEnd w:id="6"/>
      <w:bookmarkEnd w:id="7"/>
      <w:bookmarkEnd w:id="8"/>
    </w:p>
    <w:p w14:paraId="15F641DA" w14:textId="6875E744" w:rsidR="004477BE" w:rsidRPr="00332552" w:rsidRDefault="001A4D49" w:rsidP="004477BE">
      <w:r w:rsidRPr="00332552">
        <w:t xml:space="preserve">This Technical Specification (TS) has been produced by </w:t>
      </w:r>
      <w:r w:rsidR="00DF3DCE" w:rsidRPr="00332552">
        <w:t>O-RAN</w:t>
      </w:r>
      <w:r w:rsidRPr="00332552">
        <w:t xml:space="preserve"> </w:t>
      </w:r>
      <w:bookmarkEnd w:id="9"/>
      <w:r w:rsidR="00DF3DCE" w:rsidRPr="00332552">
        <w:t>Alliance</w:t>
      </w:r>
      <w:r w:rsidR="00AF6EEA" w:rsidRPr="00332552">
        <w:t xml:space="preserve"> Working Group 2</w:t>
      </w:r>
      <w:r w:rsidRPr="00332552">
        <w:t>.</w:t>
      </w:r>
      <w:r w:rsidR="004477BE" w:rsidRPr="00332552">
        <w:t xml:space="preserve"> It is part of a TS-family covering the A1 interface as identified below: </w:t>
      </w:r>
    </w:p>
    <w:p w14:paraId="23491659" w14:textId="77777777" w:rsidR="004477BE" w:rsidRPr="00332552" w:rsidRDefault="004477BE" w:rsidP="005F1DC6">
      <w:pPr>
        <w:pStyle w:val="B20"/>
        <w:numPr>
          <w:ilvl w:val="0"/>
          <w:numId w:val="2"/>
        </w:numPr>
      </w:pPr>
      <w:r w:rsidRPr="00332552">
        <w:t>"A1 interface: General Aspects and Principles</w:t>
      </w:r>
      <w:proofErr w:type="gramStart"/>
      <w:r w:rsidRPr="00332552">
        <w:t>";</w:t>
      </w:r>
      <w:proofErr w:type="gramEnd"/>
      <w:r w:rsidRPr="00332552">
        <w:t xml:space="preserve"> </w:t>
      </w:r>
    </w:p>
    <w:p w14:paraId="45EB191E" w14:textId="77777777" w:rsidR="004477BE" w:rsidRPr="00332552" w:rsidRDefault="004477BE" w:rsidP="005F1DC6">
      <w:pPr>
        <w:pStyle w:val="B20"/>
        <w:numPr>
          <w:ilvl w:val="0"/>
          <w:numId w:val="2"/>
        </w:numPr>
      </w:pPr>
      <w:r w:rsidRPr="00332552">
        <w:t>"A1 interface: Use Cases and Requirements</w:t>
      </w:r>
      <w:proofErr w:type="gramStart"/>
      <w:r w:rsidRPr="00332552">
        <w:t>";</w:t>
      </w:r>
      <w:proofErr w:type="gramEnd"/>
      <w:r w:rsidRPr="00332552">
        <w:t xml:space="preserve"> </w:t>
      </w:r>
    </w:p>
    <w:p w14:paraId="672F63FF" w14:textId="77777777" w:rsidR="004477BE" w:rsidRPr="00332552" w:rsidRDefault="004477BE" w:rsidP="005F1DC6">
      <w:pPr>
        <w:pStyle w:val="B20"/>
        <w:numPr>
          <w:ilvl w:val="0"/>
          <w:numId w:val="2"/>
        </w:numPr>
      </w:pPr>
      <w:r w:rsidRPr="00332552">
        <w:t>"A1 interface: Transport Protocol</w:t>
      </w:r>
      <w:proofErr w:type="gramStart"/>
      <w:r w:rsidRPr="00332552">
        <w:t>";</w:t>
      </w:r>
      <w:proofErr w:type="gramEnd"/>
      <w:r w:rsidRPr="00332552">
        <w:t xml:space="preserve"> </w:t>
      </w:r>
    </w:p>
    <w:p w14:paraId="201C0E26" w14:textId="77777777" w:rsidR="004477BE" w:rsidRPr="00332552" w:rsidRDefault="004477BE" w:rsidP="005F1DC6">
      <w:pPr>
        <w:pStyle w:val="B20"/>
        <w:numPr>
          <w:ilvl w:val="0"/>
          <w:numId w:val="2"/>
        </w:numPr>
      </w:pPr>
      <w:r w:rsidRPr="00332552">
        <w:t>"A1 interface: Application Protocol</w:t>
      </w:r>
      <w:proofErr w:type="gramStart"/>
      <w:r w:rsidRPr="00332552">
        <w:t>";</w:t>
      </w:r>
      <w:proofErr w:type="gramEnd"/>
      <w:r w:rsidRPr="00332552">
        <w:t xml:space="preserve"> </w:t>
      </w:r>
    </w:p>
    <w:p w14:paraId="6F57797B" w14:textId="77777777" w:rsidR="004477BE" w:rsidRPr="00332552" w:rsidRDefault="004477BE" w:rsidP="005F1DC6">
      <w:pPr>
        <w:pStyle w:val="B20"/>
        <w:numPr>
          <w:ilvl w:val="0"/>
          <w:numId w:val="2"/>
        </w:numPr>
      </w:pPr>
      <w:r w:rsidRPr="00332552">
        <w:t>"A1 interface: Type Definitions"; and</w:t>
      </w:r>
    </w:p>
    <w:p w14:paraId="09DC4DF0" w14:textId="77777777" w:rsidR="004477BE" w:rsidRPr="00332552" w:rsidRDefault="004477BE" w:rsidP="005F1DC6">
      <w:pPr>
        <w:pStyle w:val="B20"/>
        <w:numPr>
          <w:ilvl w:val="0"/>
          <w:numId w:val="2"/>
        </w:numPr>
      </w:pPr>
      <w:r w:rsidRPr="00332552">
        <w:t>"A1 interface: Test Specification".</w:t>
      </w:r>
    </w:p>
    <w:p w14:paraId="2FE474AD" w14:textId="77777777" w:rsidR="00D56E47" w:rsidRPr="00332552" w:rsidRDefault="00D56E47" w:rsidP="00D56E47">
      <w:r w:rsidRPr="00332552">
        <w:t>The content of the present document is subject to continuing work within O-RAN and may change following formal O-RAN approval. Should the O-RAN Alliance modify the contents of the present document, it will be re-released by O-RAN with an identifying change of version date and an increase in version number as follows:</w:t>
      </w:r>
    </w:p>
    <w:p w14:paraId="6A5CE61D" w14:textId="77777777" w:rsidR="00D56E47" w:rsidRPr="00332552" w:rsidRDefault="00D56E47" w:rsidP="00D56E47">
      <w:r w:rsidRPr="00332552">
        <w:t xml:space="preserve">version </w:t>
      </w:r>
      <w:proofErr w:type="spellStart"/>
      <w:r w:rsidRPr="00332552">
        <w:t>xx.</w:t>
      </w:r>
      <w:proofErr w:type="gramStart"/>
      <w:r w:rsidRPr="00332552">
        <w:t>yy.zz</w:t>
      </w:r>
      <w:proofErr w:type="spellEnd"/>
      <w:proofErr w:type="gramEnd"/>
    </w:p>
    <w:p w14:paraId="08F4DB80" w14:textId="77777777" w:rsidR="00D56E47" w:rsidRPr="00332552" w:rsidRDefault="00D56E47" w:rsidP="00D56E47">
      <w:r w:rsidRPr="00332552">
        <w:t>where:</w:t>
      </w:r>
    </w:p>
    <w:p w14:paraId="349585BB" w14:textId="77777777" w:rsidR="00D56E47" w:rsidRPr="00332552" w:rsidRDefault="00D56E47" w:rsidP="00D56E47">
      <w:pPr>
        <w:pStyle w:val="B1"/>
      </w:pPr>
      <w:r w:rsidRPr="00332552">
        <w:t>xx:</w:t>
      </w:r>
      <w:r w:rsidRPr="00332552">
        <w:tab/>
        <w:t>the first digit-group is incremented for all changes of substance, i.e. technical enhancements, corrections, updates, etc. (the initial approved document will have xx=01).  Always 2 digits with leading zero if needed.</w:t>
      </w:r>
    </w:p>
    <w:p w14:paraId="673834AB" w14:textId="77777777" w:rsidR="00D56E47" w:rsidRPr="00332552" w:rsidRDefault="00D56E47" w:rsidP="00D56E47">
      <w:pPr>
        <w:pStyle w:val="B1"/>
      </w:pPr>
      <w:proofErr w:type="spellStart"/>
      <w:r w:rsidRPr="00332552">
        <w:t>yy</w:t>
      </w:r>
      <w:proofErr w:type="spellEnd"/>
      <w:r w:rsidRPr="00332552">
        <w:t>:</w:t>
      </w:r>
      <w:r w:rsidRPr="00332552">
        <w:tab/>
        <w:t>the second digit-group is incremented when editorial only changes have been incorporated in the document. Always 2 digits with leading zero if needed.</w:t>
      </w:r>
    </w:p>
    <w:p w14:paraId="724966E0" w14:textId="77777777" w:rsidR="00D56E47" w:rsidRPr="00332552" w:rsidRDefault="00D56E47" w:rsidP="00D56E47">
      <w:pPr>
        <w:pStyle w:val="B1"/>
      </w:pPr>
      <w:proofErr w:type="spellStart"/>
      <w:r w:rsidRPr="00332552">
        <w:t>zz</w:t>
      </w:r>
      <w:proofErr w:type="spellEnd"/>
      <w:r w:rsidRPr="00332552">
        <w:t>:</w:t>
      </w:r>
      <w:r w:rsidRPr="00332552">
        <w:tab/>
        <w:t>the third digit-group included only in working versions of the document indicating incremental changes during the editing process. External versions never include the third digit-group.  Always 2 digits with leading zero if needed.</w:t>
      </w:r>
    </w:p>
    <w:p w14:paraId="69554B2D" w14:textId="77777777" w:rsidR="001A4D49" w:rsidRPr="00332552" w:rsidRDefault="001A4D49" w:rsidP="001A4D49">
      <w:pPr>
        <w:pStyle w:val="Heading1"/>
      </w:pPr>
      <w:bookmarkStart w:id="10" w:name="_Toc451533945"/>
      <w:bookmarkStart w:id="11" w:name="_Toc484178380"/>
      <w:bookmarkStart w:id="12" w:name="_Toc484178410"/>
      <w:bookmarkStart w:id="13" w:name="_Toc487531994"/>
      <w:bookmarkStart w:id="14" w:name="_Toc527987192"/>
      <w:bookmarkStart w:id="15" w:name="_Toc529802476"/>
      <w:bookmarkStart w:id="16" w:name="_Toc171575339"/>
      <w:r w:rsidRPr="00332552">
        <w:t>Modal verbs terminology</w:t>
      </w:r>
      <w:bookmarkEnd w:id="10"/>
      <w:bookmarkEnd w:id="11"/>
      <w:bookmarkEnd w:id="12"/>
      <w:bookmarkEnd w:id="13"/>
      <w:bookmarkEnd w:id="14"/>
      <w:bookmarkEnd w:id="15"/>
      <w:bookmarkEnd w:id="16"/>
    </w:p>
    <w:p w14:paraId="0831F66F" w14:textId="13F67203" w:rsidR="001A4D49" w:rsidRPr="00332552" w:rsidRDefault="001A4D49" w:rsidP="001A4D49">
      <w:r w:rsidRPr="00332552">
        <w:t>In the present document "</w:t>
      </w:r>
      <w:r w:rsidRPr="00332552">
        <w:rPr>
          <w:b/>
          <w:bCs/>
        </w:rPr>
        <w:t>shall</w:t>
      </w:r>
      <w:r w:rsidRPr="00332552">
        <w:t>", "</w:t>
      </w:r>
      <w:r w:rsidRPr="00332552">
        <w:rPr>
          <w:b/>
          <w:bCs/>
        </w:rPr>
        <w:t>shall not</w:t>
      </w:r>
      <w:r w:rsidRPr="00332552">
        <w:t>", "</w:t>
      </w:r>
      <w:r w:rsidRPr="00332552">
        <w:rPr>
          <w:b/>
          <w:bCs/>
        </w:rPr>
        <w:t>should</w:t>
      </w:r>
      <w:r w:rsidRPr="00332552">
        <w:t>", "</w:t>
      </w:r>
      <w:r w:rsidRPr="00332552">
        <w:rPr>
          <w:b/>
          <w:bCs/>
        </w:rPr>
        <w:t>should not</w:t>
      </w:r>
      <w:r w:rsidRPr="00332552">
        <w:t>", "</w:t>
      </w:r>
      <w:r w:rsidRPr="00332552">
        <w:rPr>
          <w:b/>
          <w:bCs/>
        </w:rPr>
        <w:t>may</w:t>
      </w:r>
      <w:r w:rsidRPr="00332552">
        <w:t>", "</w:t>
      </w:r>
      <w:r w:rsidRPr="00332552">
        <w:rPr>
          <w:b/>
          <w:bCs/>
        </w:rPr>
        <w:t>need not</w:t>
      </w:r>
      <w:r w:rsidRPr="00332552">
        <w:t>", "</w:t>
      </w:r>
      <w:r w:rsidRPr="00332552">
        <w:rPr>
          <w:b/>
          <w:bCs/>
        </w:rPr>
        <w:t>will</w:t>
      </w:r>
      <w:r w:rsidRPr="00332552">
        <w:rPr>
          <w:bCs/>
        </w:rPr>
        <w:t>"</w:t>
      </w:r>
      <w:r w:rsidRPr="00332552">
        <w:t xml:space="preserve">, </w:t>
      </w:r>
      <w:r w:rsidRPr="00332552">
        <w:rPr>
          <w:bCs/>
        </w:rPr>
        <w:t>"</w:t>
      </w:r>
      <w:r w:rsidRPr="00332552">
        <w:rPr>
          <w:b/>
          <w:bCs/>
        </w:rPr>
        <w:t>will not</w:t>
      </w:r>
      <w:r w:rsidRPr="00332552">
        <w:rPr>
          <w:bCs/>
        </w:rPr>
        <w:t>"</w:t>
      </w:r>
      <w:r w:rsidRPr="00332552">
        <w:t>, "</w:t>
      </w:r>
      <w:r w:rsidRPr="00332552">
        <w:rPr>
          <w:b/>
          <w:bCs/>
        </w:rPr>
        <w:t>can</w:t>
      </w:r>
      <w:r w:rsidRPr="00332552">
        <w:t>" and "</w:t>
      </w:r>
      <w:r w:rsidRPr="00332552">
        <w:rPr>
          <w:b/>
          <w:bCs/>
        </w:rPr>
        <w:t>cannot</w:t>
      </w:r>
      <w:r w:rsidRPr="00332552">
        <w:t xml:space="preserve">" are to be interpreted as described in clause 3.2 of the </w:t>
      </w:r>
      <w:r w:rsidR="00DF3DCE" w:rsidRPr="00332552">
        <w:t xml:space="preserve">O-RAN Drafting Rules </w:t>
      </w:r>
      <w:r w:rsidRPr="00332552">
        <w:t>(Verbal forms for the expression of provisions).</w:t>
      </w:r>
    </w:p>
    <w:p w14:paraId="7FC7C82D" w14:textId="0DFCD89D" w:rsidR="001A4D49" w:rsidRPr="00332552" w:rsidRDefault="001A4D49" w:rsidP="001A4D49">
      <w:r w:rsidRPr="00332552">
        <w:t>"</w:t>
      </w:r>
      <w:r w:rsidRPr="00332552">
        <w:rPr>
          <w:b/>
          <w:bCs/>
        </w:rPr>
        <w:t>must</w:t>
      </w:r>
      <w:r w:rsidRPr="00332552">
        <w:t>" and "</w:t>
      </w:r>
      <w:r w:rsidRPr="00332552">
        <w:rPr>
          <w:b/>
          <w:bCs/>
        </w:rPr>
        <w:t>must not</w:t>
      </w:r>
      <w:r w:rsidRPr="00332552">
        <w:t xml:space="preserve">" are </w:t>
      </w:r>
      <w:r w:rsidRPr="00332552">
        <w:rPr>
          <w:b/>
          <w:bCs/>
        </w:rPr>
        <w:t>NOT</w:t>
      </w:r>
      <w:r w:rsidRPr="00332552">
        <w:t xml:space="preserve"> allowed in </w:t>
      </w:r>
      <w:r w:rsidR="00DF3DCE" w:rsidRPr="00332552">
        <w:t>O-RAN</w:t>
      </w:r>
      <w:r w:rsidRPr="00332552">
        <w:t xml:space="preserve"> deliverables except when used in direct citation.</w:t>
      </w:r>
    </w:p>
    <w:p w14:paraId="06E36C7E" w14:textId="0AFFCD2E" w:rsidR="001A4D49" w:rsidRPr="00332552" w:rsidRDefault="001A4D49" w:rsidP="004220B8">
      <w:r w:rsidRPr="00332552">
        <w:br w:type="page"/>
      </w:r>
    </w:p>
    <w:p w14:paraId="5B4A8068" w14:textId="77777777" w:rsidR="00100207" w:rsidRPr="00332552" w:rsidRDefault="00100207" w:rsidP="00100207">
      <w:pPr>
        <w:pStyle w:val="Heading1"/>
      </w:pPr>
      <w:bookmarkStart w:id="17" w:name="_Toc171575340"/>
      <w:bookmarkStart w:id="18" w:name="_Toc451533948"/>
      <w:bookmarkStart w:id="19" w:name="_Toc484178383"/>
      <w:bookmarkStart w:id="20" w:name="_Toc484178413"/>
      <w:bookmarkStart w:id="21" w:name="_Toc487531997"/>
      <w:bookmarkStart w:id="22" w:name="_Toc527987195"/>
      <w:bookmarkStart w:id="23" w:name="_Toc529802479"/>
      <w:r w:rsidRPr="00332552">
        <w:t>Introduction</w:t>
      </w:r>
      <w:bookmarkEnd w:id="17"/>
    </w:p>
    <w:p w14:paraId="542CEE1F" w14:textId="57AEECAC" w:rsidR="00100207" w:rsidRPr="00332552" w:rsidRDefault="00100207" w:rsidP="00100207">
      <w:pPr>
        <w:spacing w:after="120"/>
      </w:pPr>
      <w:r w:rsidRPr="00332552">
        <w:t>The purpose of th</w:t>
      </w:r>
      <w:r w:rsidR="002A0AEB" w:rsidRPr="00332552">
        <w:t>e present</w:t>
      </w:r>
      <w:r w:rsidRPr="00332552">
        <w:t xml:space="preserve"> document is to specify test cases for the A1 interface. Test cases and methodo</w:t>
      </w:r>
      <w:r w:rsidR="00E058D2" w:rsidRPr="00332552">
        <w:t>lo</w:t>
      </w:r>
      <w:r w:rsidRPr="00332552">
        <w:t>gy for A1-P Consumer, A1-P Producer, A1-EI Consumer, and A1-EI Producer are separately specified. Th</w:t>
      </w:r>
      <w:r w:rsidR="002A0AEB" w:rsidRPr="00332552">
        <w:t>e present</w:t>
      </w:r>
      <w:r w:rsidRPr="00332552">
        <w:t xml:space="preserve"> document will also address A1 related test cases for Interoperability between </w:t>
      </w:r>
      <w:r w:rsidR="00451B5A">
        <w:t>Non-RT</w:t>
      </w:r>
      <w:r w:rsidRPr="00332552">
        <w:t xml:space="preserve"> RIC and </w:t>
      </w:r>
      <w:r w:rsidR="00451B5A">
        <w:t>Near-RT</w:t>
      </w:r>
      <w:r w:rsidRPr="00332552">
        <w:t xml:space="preserve"> RICs.</w:t>
      </w:r>
    </w:p>
    <w:p w14:paraId="5AB7FB05" w14:textId="20C149EC" w:rsidR="00100207" w:rsidRPr="00332552" w:rsidRDefault="00D91500" w:rsidP="00100207">
      <w:pPr>
        <w:rPr>
          <w:lang w:val="en-GB"/>
        </w:rPr>
      </w:pPr>
      <w:r w:rsidRPr="00332552">
        <w:rPr>
          <w:lang w:val="en-GB"/>
        </w:rPr>
        <w:t>The present document</w:t>
      </w:r>
      <w:r w:rsidR="00100207" w:rsidRPr="00332552">
        <w:rPr>
          <w:lang w:val="en-GB"/>
        </w:rPr>
        <w:t xml:space="preserve"> contains normative requirements on A1 test cases for Conformance testing and Interoperability testing. For each specified test case, these requirements cover the entrance criteria, procedure and expected result. The test cases are defined based on the procedures specified for the A1</w:t>
      </w:r>
      <w:r w:rsidR="00100207" w:rsidRPr="00332552">
        <w:t xml:space="preserve"> Application Protocol </w:t>
      </w:r>
      <w:r w:rsidR="00100207" w:rsidRPr="00332552">
        <w:rPr>
          <w:lang w:val="en-GB"/>
        </w:rPr>
        <w:t xml:space="preserve">for which the test cases are used to validate conformance and interoperability. The present </w:t>
      </w:r>
      <w:r w:rsidR="00CF2E51" w:rsidRPr="00332552">
        <w:rPr>
          <w:lang w:val="en-GB"/>
        </w:rPr>
        <w:t>document</w:t>
      </w:r>
      <w:r w:rsidR="00100207" w:rsidRPr="00332552">
        <w:rPr>
          <w:lang w:val="en-GB"/>
        </w:rPr>
        <w:t xml:space="preserve"> does not require that all test cases are supported by a DUT and a subset of the test cases may not be applicable in a specific testing. It is the responsibility of the tester to identify which test cases that are relevant based on an implementation statement related to a DUT. </w:t>
      </w:r>
    </w:p>
    <w:p w14:paraId="5F25CDE6" w14:textId="323D9CF4" w:rsidR="00100207" w:rsidRPr="00332552" w:rsidRDefault="00100207" w:rsidP="00100207">
      <w:pPr>
        <w:rPr>
          <w:lang w:val="en-GB"/>
        </w:rPr>
      </w:pPr>
      <w:r w:rsidRPr="00332552">
        <w:rPr>
          <w:lang w:val="en-GB"/>
        </w:rPr>
        <w:t xml:space="preserve">The test cases require test equipment with specific capabilities needed to perform testing. The clauses on the test configurations in the present </w:t>
      </w:r>
      <w:r w:rsidR="00CF2E51" w:rsidRPr="00332552">
        <w:rPr>
          <w:lang w:val="en-GB"/>
        </w:rPr>
        <w:t>document</w:t>
      </w:r>
      <w:r w:rsidRPr="00332552">
        <w:rPr>
          <w:lang w:val="en-GB"/>
        </w:rPr>
        <w:t xml:space="preserve"> describes some of the main capabilities that test equipment will provide.</w:t>
      </w:r>
    </w:p>
    <w:p w14:paraId="4858DDA6" w14:textId="00BB1BA7" w:rsidR="00100207" w:rsidRPr="00332552" w:rsidRDefault="00100207" w:rsidP="00100207">
      <w:pPr>
        <w:rPr>
          <w:lang w:val="en-GB"/>
        </w:rPr>
      </w:pPr>
      <w:r w:rsidRPr="00332552">
        <w:rPr>
          <w:lang w:val="en-GB"/>
        </w:rPr>
        <w:t xml:space="preserve">The test cases require certain functionality in the DUTs to perform testing. The present </w:t>
      </w:r>
      <w:r w:rsidR="00CF2E51" w:rsidRPr="00332552">
        <w:rPr>
          <w:lang w:val="en-GB"/>
        </w:rPr>
        <w:t>document</w:t>
      </w:r>
      <w:r w:rsidRPr="00332552">
        <w:rPr>
          <w:lang w:val="en-GB"/>
        </w:rPr>
        <w:t xml:space="preserve"> does not require any specific implementation of such functionality.</w:t>
      </w:r>
    </w:p>
    <w:p w14:paraId="143C1521" w14:textId="787C3784" w:rsidR="00100207" w:rsidRPr="00332552" w:rsidRDefault="00100207" w:rsidP="00100207">
      <w:pPr>
        <w:pStyle w:val="NO"/>
        <w:rPr>
          <w:lang w:val="en-GB"/>
        </w:rPr>
      </w:pPr>
      <w:r w:rsidRPr="00332552">
        <w:rPr>
          <w:lang w:val="en-GB"/>
        </w:rPr>
        <w:t>NOTE</w:t>
      </w:r>
      <w:r w:rsidR="00D91500" w:rsidRPr="00332552">
        <w:rPr>
          <w:lang w:val="en-GB"/>
        </w:rPr>
        <w:t xml:space="preserve"> 1</w:t>
      </w:r>
      <w:r w:rsidRPr="00332552">
        <w:rPr>
          <w:lang w:val="en-GB"/>
        </w:rPr>
        <w:t>:</w:t>
      </w:r>
      <w:r w:rsidRPr="00332552">
        <w:rPr>
          <w:lang w:val="en-GB"/>
        </w:rPr>
        <w:tab/>
        <w:t xml:space="preserve">When standardised APIs are available for rApps and </w:t>
      </w:r>
      <w:proofErr w:type="spellStart"/>
      <w:r w:rsidRPr="00332552">
        <w:rPr>
          <w:lang w:val="en-GB"/>
        </w:rPr>
        <w:t>xApps</w:t>
      </w:r>
      <w:proofErr w:type="spellEnd"/>
      <w:r w:rsidRPr="00332552">
        <w:rPr>
          <w:lang w:val="en-GB"/>
        </w:rPr>
        <w:t>, it is foreseen that such apps can be part of the test equipment and used for testing of production grade DUTs.</w:t>
      </w:r>
    </w:p>
    <w:p w14:paraId="60035513" w14:textId="77777777" w:rsidR="00100207" w:rsidRPr="00332552" w:rsidRDefault="00100207" w:rsidP="00100207">
      <w:pPr>
        <w:rPr>
          <w:lang w:val="en-GB"/>
        </w:rPr>
      </w:pPr>
      <w:r w:rsidRPr="00332552">
        <w:rPr>
          <w:lang w:val="en-GB"/>
        </w:rPr>
        <w:t>Testing of the A1-P and A1-EI procedures requires that at least one policy type and one EI type is supported by both sides of the A1 interface during testing. The policy type(s) or EI type(s) to be used in a test case is agreed between the testing entities as described for the test entrance criteria of the test case.</w:t>
      </w:r>
    </w:p>
    <w:p w14:paraId="7AE39BAE" w14:textId="2520956F" w:rsidR="00100207" w:rsidRPr="00332552" w:rsidRDefault="00100207" w:rsidP="00100207">
      <w:pPr>
        <w:pStyle w:val="NO"/>
        <w:rPr>
          <w:lang w:val="en-GB"/>
        </w:rPr>
      </w:pPr>
      <w:r w:rsidRPr="00332552">
        <w:rPr>
          <w:lang w:val="en-GB"/>
        </w:rPr>
        <w:t>NOTE</w:t>
      </w:r>
      <w:r w:rsidR="00D91500" w:rsidRPr="00332552">
        <w:rPr>
          <w:lang w:val="en-GB"/>
        </w:rPr>
        <w:t xml:space="preserve"> 2</w:t>
      </w:r>
      <w:r w:rsidRPr="00332552">
        <w:rPr>
          <w:lang w:val="en-GB"/>
        </w:rPr>
        <w:t>:</w:t>
      </w:r>
      <w:r w:rsidRPr="00332552">
        <w:rPr>
          <w:lang w:val="en-GB"/>
        </w:rPr>
        <w:tab/>
        <w:t xml:space="preserve">Testing of expected behaviour related to policy types and EI types is not in scope of the present </w:t>
      </w:r>
      <w:r w:rsidR="00CF2E51" w:rsidRPr="00332552">
        <w:rPr>
          <w:lang w:val="en-GB"/>
        </w:rPr>
        <w:t>document</w:t>
      </w:r>
      <w:r w:rsidRPr="00332552">
        <w:rPr>
          <w:lang w:val="en-GB"/>
        </w:rPr>
        <w:t>, only the procedural aspects that requires presence of some policy type or EI type.</w:t>
      </w:r>
    </w:p>
    <w:p w14:paraId="5DC5D3CC" w14:textId="77777777" w:rsidR="001A4D49" w:rsidRPr="00332552" w:rsidRDefault="001A4D49" w:rsidP="001A4D49">
      <w:pPr>
        <w:pStyle w:val="Heading1"/>
      </w:pPr>
      <w:bookmarkStart w:id="24" w:name="_Toc171575341"/>
      <w:r w:rsidRPr="00332552">
        <w:t>1</w:t>
      </w:r>
      <w:r w:rsidRPr="00332552">
        <w:tab/>
        <w:t>Scope</w:t>
      </w:r>
      <w:bookmarkEnd w:id="18"/>
      <w:bookmarkEnd w:id="19"/>
      <w:bookmarkEnd w:id="20"/>
      <w:bookmarkEnd w:id="21"/>
      <w:bookmarkEnd w:id="22"/>
      <w:bookmarkEnd w:id="23"/>
      <w:bookmarkEnd w:id="24"/>
    </w:p>
    <w:p w14:paraId="0861B550" w14:textId="77777777" w:rsidR="00EC0DCF" w:rsidRPr="00332552" w:rsidRDefault="00EC0DCF" w:rsidP="00EC0DCF">
      <w:pPr>
        <w:pStyle w:val="CommentText"/>
      </w:pPr>
      <w:bookmarkStart w:id="25" w:name="_Toc451533949"/>
      <w:bookmarkStart w:id="26" w:name="_Toc484178384"/>
      <w:bookmarkStart w:id="27" w:name="_Toc484178414"/>
      <w:bookmarkStart w:id="28" w:name="_Toc487531998"/>
      <w:bookmarkStart w:id="29" w:name="_Toc527987196"/>
      <w:bookmarkStart w:id="30" w:name="_Toc529802480"/>
      <w:r w:rsidRPr="00332552">
        <w:t xml:space="preserve">The present document specifies test cases for conformance testing and interoperability testing of the Non-RT RIC and the Near-RT RIC over the A1 interface. </w:t>
      </w:r>
    </w:p>
    <w:p w14:paraId="072537F7" w14:textId="77777777" w:rsidR="00540264" w:rsidRPr="00332552" w:rsidRDefault="00540264" w:rsidP="00540264">
      <w:pPr>
        <w:pStyle w:val="Heading1"/>
      </w:pPr>
      <w:bookmarkStart w:id="31" w:name="_Toc119485140"/>
      <w:bookmarkStart w:id="32" w:name="_Toc171575342"/>
      <w:r w:rsidRPr="00332552">
        <w:t>2</w:t>
      </w:r>
      <w:r w:rsidRPr="00332552">
        <w:tab/>
        <w:t>References</w:t>
      </w:r>
      <w:bookmarkEnd w:id="31"/>
      <w:bookmarkEnd w:id="32"/>
    </w:p>
    <w:p w14:paraId="39E0A565" w14:textId="77777777" w:rsidR="00540264" w:rsidRPr="00332552" w:rsidRDefault="00540264" w:rsidP="00540264">
      <w:pPr>
        <w:pStyle w:val="Heading2"/>
      </w:pPr>
      <w:bookmarkStart w:id="33" w:name="_Toc119485141"/>
      <w:bookmarkStart w:id="34" w:name="_Toc171575343"/>
      <w:r w:rsidRPr="00332552">
        <w:t>2.1</w:t>
      </w:r>
      <w:r w:rsidRPr="00332552">
        <w:tab/>
        <w:t>Normative references</w:t>
      </w:r>
      <w:bookmarkEnd w:id="33"/>
      <w:bookmarkEnd w:id="34"/>
    </w:p>
    <w:p w14:paraId="7A35E30A" w14:textId="45BA53FB" w:rsidR="00540264" w:rsidRPr="00332552" w:rsidRDefault="00540264" w:rsidP="00540264">
      <w:r w:rsidRPr="00332552">
        <w:t>References are either specific (identified by date of publication and/or edition number or version number) or non</w:t>
      </w:r>
      <w:r w:rsidRPr="00332552">
        <w:noBreakHyphen/>
        <w:t>specific. For specific references, only the cited version applies. For non-specific references, the latest version of the referenced document (including any amendments) applies.</w:t>
      </w:r>
      <w:r w:rsidR="00182D22">
        <w:t xml:space="preserve"> </w:t>
      </w:r>
      <w:r w:rsidR="00182D22" w:rsidRPr="00100557">
        <w:t xml:space="preserve">In the case of a reference to a 3GPP document (including a GSM document), a non-specific reference implicitly refers to the latest version of that document in 3GPP Release </w:t>
      </w:r>
      <w:r w:rsidR="00182D22">
        <w:t>18</w:t>
      </w:r>
      <w:r w:rsidR="00182D22" w:rsidRPr="00100557">
        <w:t>.</w:t>
      </w:r>
    </w:p>
    <w:p w14:paraId="0053DE30" w14:textId="77777777" w:rsidR="00540264" w:rsidRPr="00332552" w:rsidRDefault="00540264" w:rsidP="00540264">
      <w:pPr>
        <w:pStyle w:val="NO"/>
      </w:pPr>
      <w:bookmarkStart w:id="35" w:name="_Hlk111455975"/>
      <w:r w:rsidRPr="00332552">
        <w:t>NOTE:</w:t>
      </w:r>
      <w:r w:rsidRPr="00332552">
        <w:tab/>
        <w:t xml:space="preserve">While any hyperlinks included in this clause were valid at the time of publication, O-RAN cannot guarantee their </w:t>
      </w:r>
      <w:proofErr w:type="gramStart"/>
      <w:r w:rsidRPr="00332552">
        <w:t>long term</w:t>
      </w:r>
      <w:proofErr w:type="gramEnd"/>
      <w:r w:rsidRPr="00332552">
        <w:t xml:space="preserve"> validity.</w:t>
      </w:r>
    </w:p>
    <w:bookmarkEnd w:id="35"/>
    <w:p w14:paraId="2C7F8C1D" w14:textId="77777777" w:rsidR="00540264" w:rsidRPr="00332552" w:rsidRDefault="00540264" w:rsidP="00540264">
      <w:pPr>
        <w:keepNext/>
        <w:rPr>
          <w:lang w:eastAsia="en-GB"/>
        </w:rPr>
      </w:pPr>
      <w:r w:rsidRPr="00332552">
        <w:rPr>
          <w:lang w:eastAsia="en-GB"/>
        </w:rPr>
        <w:t>The following referenced documents are necessary for the application of the present document.</w:t>
      </w:r>
    </w:p>
    <w:p w14:paraId="342F029D" w14:textId="1478EF72" w:rsidR="00540264" w:rsidRPr="00332552" w:rsidRDefault="00540264" w:rsidP="00540264">
      <w:pPr>
        <w:pStyle w:val="EX"/>
      </w:pPr>
      <w:r w:rsidRPr="00332552">
        <w:t>[1]</w:t>
      </w:r>
      <w:r w:rsidRPr="00332552">
        <w:tab/>
      </w:r>
      <w:r w:rsidR="00FF7F8F" w:rsidRPr="00332552">
        <w:t>Void.</w:t>
      </w:r>
    </w:p>
    <w:p w14:paraId="0A840D3E" w14:textId="2844560D" w:rsidR="00540264" w:rsidRPr="00332552" w:rsidRDefault="00343B78" w:rsidP="00540264">
      <w:pPr>
        <w:pStyle w:val="EX"/>
      </w:pPr>
      <w:r>
        <w:t>[2]</w:t>
      </w:r>
      <w:r>
        <w:tab/>
      </w:r>
      <w:r w:rsidR="006958A7" w:rsidRPr="00332552">
        <w:t>Void</w:t>
      </w:r>
      <w:r w:rsidR="00FF7F8F" w:rsidRPr="00332552">
        <w:t>.</w:t>
      </w:r>
    </w:p>
    <w:p w14:paraId="06FCAC97" w14:textId="5259412F" w:rsidR="00540264" w:rsidRPr="00332552" w:rsidRDefault="00540264" w:rsidP="00540264">
      <w:pPr>
        <w:pStyle w:val="EX"/>
      </w:pPr>
      <w:r w:rsidRPr="00332552">
        <w:t>[3]</w:t>
      </w:r>
      <w:r w:rsidRPr="00332552">
        <w:tab/>
        <w:t>O-RAN TS: "A1 interface: Transport Protocol" ("A1TP")</w:t>
      </w:r>
      <w:r w:rsidR="00FF7F8F" w:rsidRPr="00332552">
        <w:t>.</w:t>
      </w:r>
    </w:p>
    <w:p w14:paraId="2675BEA6" w14:textId="1FB45F1E" w:rsidR="00540264" w:rsidRPr="00332552" w:rsidRDefault="00540264" w:rsidP="00540264">
      <w:pPr>
        <w:pStyle w:val="EX"/>
      </w:pPr>
      <w:r w:rsidRPr="00332552">
        <w:t>[4]</w:t>
      </w:r>
      <w:r w:rsidRPr="00332552">
        <w:tab/>
        <w:t>O-RAN TS: "A1 interface: Application Protocol" ("A1AP")</w:t>
      </w:r>
      <w:r w:rsidR="00FF7F8F" w:rsidRPr="00332552">
        <w:t>.</w:t>
      </w:r>
    </w:p>
    <w:p w14:paraId="0E1FBD13" w14:textId="58A4743F" w:rsidR="00540264" w:rsidRPr="00332552" w:rsidRDefault="00343B78" w:rsidP="00540264">
      <w:pPr>
        <w:pStyle w:val="EX"/>
      </w:pPr>
      <w:r>
        <w:t>[5]</w:t>
      </w:r>
      <w:r>
        <w:tab/>
      </w:r>
      <w:r w:rsidR="006958A7" w:rsidRPr="00332552">
        <w:t>Void</w:t>
      </w:r>
      <w:r w:rsidR="00FF7F8F" w:rsidRPr="00332552">
        <w:t>.</w:t>
      </w:r>
    </w:p>
    <w:p w14:paraId="72A5426A" w14:textId="77777777" w:rsidR="00540264" w:rsidRPr="00332552" w:rsidRDefault="00540264" w:rsidP="00540264">
      <w:pPr>
        <w:pStyle w:val="Heading2"/>
      </w:pPr>
      <w:bookmarkStart w:id="36" w:name="_Toc119485142"/>
      <w:bookmarkStart w:id="37" w:name="_Toc171575344"/>
      <w:r w:rsidRPr="00332552">
        <w:t>2.2</w:t>
      </w:r>
      <w:r w:rsidRPr="00332552">
        <w:tab/>
        <w:t>Informative references</w:t>
      </w:r>
      <w:bookmarkEnd w:id="36"/>
      <w:bookmarkEnd w:id="37"/>
    </w:p>
    <w:p w14:paraId="48F1C568" w14:textId="656EEB8C" w:rsidR="00540264" w:rsidRPr="00332552" w:rsidRDefault="00540264" w:rsidP="00540264">
      <w:r w:rsidRPr="00332552">
        <w:t>References are either specific (identified by date of publication and/or edition number or version number) or non</w:t>
      </w:r>
      <w:r w:rsidRPr="00332552">
        <w:noBreakHyphen/>
        <w:t>specific. For specific references, only the cited version applies. For non-specific references, the latest version of the referenced document (including any amendments) applies.</w:t>
      </w:r>
      <w:r w:rsidR="00182D22">
        <w:t xml:space="preserve"> </w:t>
      </w:r>
      <w:r w:rsidR="00182D22" w:rsidRPr="00100557">
        <w:t xml:space="preserve">In the case of a reference to a 3GPP document (including a GSM document), a non-specific reference implicitly refers to the latest version of that document in 3GPP Release </w:t>
      </w:r>
      <w:r w:rsidR="00182D22">
        <w:t>18</w:t>
      </w:r>
      <w:r w:rsidR="00182D22" w:rsidRPr="00100557">
        <w:t>.</w:t>
      </w:r>
    </w:p>
    <w:p w14:paraId="7E2F0C02" w14:textId="77777777" w:rsidR="00540264" w:rsidRPr="00332552" w:rsidRDefault="00540264" w:rsidP="00540264">
      <w:pPr>
        <w:pStyle w:val="NO"/>
      </w:pPr>
      <w:r w:rsidRPr="00332552">
        <w:t>NOTE:</w:t>
      </w:r>
      <w:r w:rsidRPr="00332552">
        <w:tab/>
        <w:t>While any hyperlinks included in this clause were valid at the time of publication, O-RAN cannot guarantee their long-term validity.</w:t>
      </w:r>
    </w:p>
    <w:p w14:paraId="6DEC91C6" w14:textId="77777777" w:rsidR="00540264" w:rsidRPr="00332552" w:rsidRDefault="00540264" w:rsidP="00540264">
      <w:r w:rsidRPr="00332552">
        <w:rPr>
          <w:lang w:eastAsia="en-GB"/>
        </w:rPr>
        <w:t xml:space="preserve">The following referenced documents are </w:t>
      </w:r>
      <w:r w:rsidRPr="00332552">
        <w:t>not necessary for the application of the present document, but they assist the user with regard to a particular subject area.</w:t>
      </w:r>
    </w:p>
    <w:p w14:paraId="0173D26F" w14:textId="639D0AA8" w:rsidR="00DA0058" w:rsidRPr="00332552" w:rsidRDefault="00DA0058" w:rsidP="00DA0058">
      <w:pPr>
        <w:pStyle w:val="EX"/>
      </w:pPr>
      <w:r w:rsidRPr="00332552">
        <w:t>[i.1]</w:t>
      </w:r>
      <w:r w:rsidRPr="00332552">
        <w:tab/>
        <w:t>O-RAN TS: "A1 interface: General Aspects and Principles" ("A1GAP").</w:t>
      </w:r>
    </w:p>
    <w:p w14:paraId="287102E6" w14:textId="77777777" w:rsidR="001A34F4" w:rsidRDefault="00DA0058" w:rsidP="00F23B66">
      <w:pPr>
        <w:pStyle w:val="EX"/>
      </w:pPr>
      <w:r w:rsidRPr="00332552">
        <w:t>[i.2]</w:t>
      </w:r>
      <w:r w:rsidRPr="00332552">
        <w:tab/>
      </w:r>
      <w:r w:rsidRPr="00332552">
        <w:rPr>
          <w:lang w:eastAsia="ja-JP"/>
        </w:rPr>
        <w:t xml:space="preserve">O-RAN TS: </w:t>
      </w:r>
      <w:r w:rsidRPr="00332552">
        <w:t>"A1 interface: Type Definitions" ("A1TD").</w:t>
      </w:r>
      <w:bookmarkStart w:id="38" w:name="_Toc119485143"/>
    </w:p>
    <w:p w14:paraId="71F6D557" w14:textId="61A23FA8" w:rsidR="00540264" w:rsidRPr="00332552" w:rsidRDefault="00540264" w:rsidP="00540264">
      <w:pPr>
        <w:pStyle w:val="Heading1"/>
      </w:pPr>
      <w:bookmarkStart w:id="39" w:name="_Toc171575345"/>
      <w:r w:rsidRPr="00332552">
        <w:t>3</w:t>
      </w:r>
      <w:r w:rsidRPr="00332552">
        <w:tab/>
        <w:t xml:space="preserve">Definition of terms, </w:t>
      </w:r>
      <w:proofErr w:type="gramStart"/>
      <w:r w:rsidRPr="00332552">
        <w:t>symbols</w:t>
      </w:r>
      <w:proofErr w:type="gramEnd"/>
      <w:r w:rsidRPr="00332552">
        <w:t xml:space="preserve"> and abbreviations</w:t>
      </w:r>
      <w:bookmarkEnd w:id="38"/>
      <w:bookmarkEnd w:id="39"/>
    </w:p>
    <w:p w14:paraId="25635D3F" w14:textId="77777777" w:rsidR="00540264" w:rsidRPr="00332552" w:rsidRDefault="00540264" w:rsidP="00540264">
      <w:pPr>
        <w:pStyle w:val="Heading2"/>
      </w:pPr>
      <w:bookmarkStart w:id="40" w:name="_Toc119485144"/>
      <w:bookmarkStart w:id="41" w:name="_Toc171575346"/>
      <w:r w:rsidRPr="00332552">
        <w:t>3.1</w:t>
      </w:r>
      <w:r w:rsidRPr="00332552">
        <w:tab/>
        <w:t>Terms</w:t>
      </w:r>
      <w:bookmarkEnd w:id="40"/>
      <w:bookmarkEnd w:id="41"/>
    </w:p>
    <w:p w14:paraId="6FFD106D" w14:textId="6DDA6C0D" w:rsidR="00540264" w:rsidRPr="00332552" w:rsidRDefault="00540264" w:rsidP="00540264">
      <w:r w:rsidRPr="00332552">
        <w:t xml:space="preserve">For the purposes of the present document, the terms given in A1GAP </w:t>
      </w:r>
      <w:r w:rsidR="006958A7" w:rsidRPr="00332552">
        <w:t>[i.1]</w:t>
      </w:r>
      <w:r w:rsidRPr="00332552">
        <w:t xml:space="preserve">, </w:t>
      </w:r>
      <w:r w:rsidR="00182D22">
        <w:t xml:space="preserve">clause 3.1, </w:t>
      </w:r>
      <w:r w:rsidRPr="00332552">
        <w:t>A1AP [4]</w:t>
      </w:r>
      <w:r w:rsidR="00182D22">
        <w:t xml:space="preserve">, clause 3.1, </w:t>
      </w:r>
      <w:r w:rsidRPr="00332552">
        <w:t xml:space="preserve">and A1TD </w:t>
      </w:r>
      <w:r w:rsidR="006958A7" w:rsidRPr="00332552">
        <w:t>[i.2]</w:t>
      </w:r>
      <w:r w:rsidR="00182D22">
        <w:t>, clause 3.1</w:t>
      </w:r>
      <w:r w:rsidRPr="00332552">
        <w:t xml:space="preserve"> apply.</w:t>
      </w:r>
    </w:p>
    <w:p w14:paraId="5A6C1DEE" w14:textId="77777777" w:rsidR="00540264" w:rsidRPr="00332552" w:rsidRDefault="00540264" w:rsidP="00540264">
      <w:pPr>
        <w:pStyle w:val="Heading2"/>
      </w:pPr>
      <w:bookmarkStart w:id="42" w:name="_Toc119485145"/>
      <w:bookmarkStart w:id="43" w:name="_Toc171575347"/>
      <w:r w:rsidRPr="00332552">
        <w:t>3.2</w:t>
      </w:r>
      <w:r w:rsidRPr="00332552">
        <w:tab/>
        <w:t>Symbols</w:t>
      </w:r>
      <w:bookmarkEnd w:id="42"/>
      <w:bookmarkEnd w:id="43"/>
    </w:p>
    <w:p w14:paraId="00C528E1" w14:textId="77777777" w:rsidR="00540264" w:rsidRPr="00332552" w:rsidRDefault="00540264" w:rsidP="00540264">
      <w:pPr>
        <w:widowControl w:val="0"/>
      </w:pPr>
      <w:r w:rsidRPr="00332552">
        <w:t>Void.</w:t>
      </w:r>
    </w:p>
    <w:p w14:paraId="26BDE50E" w14:textId="77777777" w:rsidR="00540264" w:rsidRPr="00332552" w:rsidRDefault="00540264" w:rsidP="00540264">
      <w:pPr>
        <w:pStyle w:val="Heading2"/>
      </w:pPr>
      <w:bookmarkStart w:id="44" w:name="_Toc119485146"/>
      <w:bookmarkStart w:id="45" w:name="_Toc171575348"/>
      <w:r w:rsidRPr="00332552">
        <w:t>3.3</w:t>
      </w:r>
      <w:r w:rsidRPr="00332552">
        <w:tab/>
        <w:t>Abbreviations</w:t>
      </w:r>
      <w:bookmarkEnd w:id="44"/>
      <w:bookmarkEnd w:id="45"/>
    </w:p>
    <w:p w14:paraId="5E090F18" w14:textId="307B0795" w:rsidR="00540264" w:rsidRPr="00332552" w:rsidRDefault="00540264" w:rsidP="00540264">
      <w:r w:rsidRPr="00332552">
        <w:t xml:space="preserve">For the purposes of the present document, the abbreviations given in A1GAP </w:t>
      </w:r>
      <w:r w:rsidR="006958A7" w:rsidRPr="00332552">
        <w:t>[i.1]</w:t>
      </w:r>
      <w:r w:rsidRPr="00332552">
        <w:t xml:space="preserve">, </w:t>
      </w:r>
      <w:r w:rsidR="00F144F1">
        <w:t xml:space="preserve">clause 3.3, </w:t>
      </w:r>
      <w:r w:rsidRPr="00332552">
        <w:t xml:space="preserve">A1AP [4], </w:t>
      </w:r>
      <w:r w:rsidR="00182D22">
        <w:t>clause 3.</w:t>
      </w:r>
      <w:r w:rsidR="00F144F1">
        <w:t>3</w:t>
      </w:r>
      <w:r w:rsidR="00182D22">
        <w:t xml:space="preserve">, </w:t>
      </w:r>
      <w:r w:rsidRPr="00332552">
        <w:t xml:space="preserve">A1TD </w:t>
      </w:r>
      <w:r w:rsidR="006958A7" w:rsidRPr="00332552">
        <w:t>[i.2]</w:t>
      </w:r>
      <w:r w:rsidRPr="00332552">
        <w:t xml:space="preserve">, </w:t>
      </w:r>
      <w:r w:rsidR="00F144F1">
        <w:t xml:space="preserve">clause 3.3 </w:t>
      </w:r>
      <w:r w:rsidRPr="00332552">
        <w:t>and the following apply:</w:t>
      </w:r>
    </w:p>
    <w:p w14:paraId="1C94FC3A" w14:textId="77777777" w:rsidR="00540264" w:rsidRPr="00332552" w:rsidRDefault="00540264" w:rsidP="00540264">
      <w:pPr>
        <w:pStyle w:val="EW"/>
      </w:pPr>
      <w:r w:rsidRPr="00332552">
        <w:t>DUT</w:t>
      </w:r>
      <w:r w:rsidRPr="00332552">
        <w:tab/>
        <w:t>Device Under Test</w:t>
      </w:r>
    </w:p>
    <w:p w14:paraId="1A9CF977" w14:textId="77777777" w:rsidR="00540264" w:rsidRPr="00332552" w:rsidRDefault="00540264" w:rsidP="00540264">
      <w:pPr>
        <w:pStyle w:val="Heading1"/>
      </w:pPr>
      <w:bookmarkStart w:id="46" w:name="_Toc119485147"/>
      <w:bookmarkStart w:id="47" w:name="_Toc171575349"/>
      <w:r w:rsidRPr="00332552">
        <w:t>4</w:t>
      </w:r>
      <w:r w:rsidRPr="00332552">
        <w:tab/>
        <w:t>Test methodology</w:t>
      </w:r>
      <w:bookmarkEnd w:id="46"/>
      <w:bookmarkEnd w:id="47"/>
    </w:p>
    <w:p w14:paraId="131B0D25" w14:textId="77777777" w:rsidR="00540264" w:rsidRPr="00332552" w:rsidRDefault="00540264" w:rsidP="00540264">
      <w:pPr>
        <w:pStyle w:val="Heading2"/>
      </w:pPr>
      <w:bookmarkStart w:id="48" w:name="_Toc111532225"/>
      <w:bookmarkStart w:id="49" w:name="_Toc119485148"/>
      <w:bookmarkStart w:id="50" w:name="_Toc171575350"/>
      <w:r w:rsidRPr="00332552">
        <w:t>4.1</w:t>
      </w:r>
      <w:r w:rsidRPr="00332552">
        <w:tab/>
        <w:t>General</w:t>
      </w:r>
      <w:bookmarkEnd w:id="48"/>
      <w:bookmarkEnd w:id="49"/>
      <w:bookmarkEnd w:id="50"/>
    </w:p>
    <w:p w14:paraId="0FD3FFCA" w14:textId="6D4C474D" w:rsidR="00540264" w:rsidRPr="00332552" w:rsidRDefault="00540264" w:rsidP="00540264">
      <w:pPr>
        <w:jc w:val="both"/>
        <w:rPr>
          <w:lang w:val="en-GB"/>
        </w:rPr>
      </w:pPr>
      <w:r w:rsidRPr="00332552">
        <w:rPr>
          <w:lang w:val="en-GB"/>
        </w:rPr>
        <w:t xml:space="preserve">This clause describes the methodology for conformance and interoperability testing of </w:t>
      </w:r>
      <w:r w:rsidR="00451B5A">
        <w:rPr>
          <w:lang w:val="en-GB"/>
        </w:rPr>
        <w:t>Non-RT</w:t>
      </w:r>
      <w:r w:rsidRPr="00332552">
        <w:rPr>
          <w:lang w:val="en-GB"/>
        </w:rPr>
        <w:t xml:space="preserve"> RIC and </w:t>
      </w:r>
      <w:r w:rsidR="00451B5A">
        <w:rPr>
          <w:lang w:val="en-GB"/>
        </w:rPr>
        <w:t>Near-RT</w:t>
      </w:r>
      <w:r w:rsidRPr="00332552">
        <w:rPr>
          <w:lang w:val="en-GB"/>
        </w:rPr>
        <w:t xml:space="preserve"> RIC over A1 interface.  </w:t>
      </w:r>
    </w:p>
    <w:p w14:paraId="53089676" w14:textId="77777777" w:rsidR="00540264" w:rsidRPr="00332552" w:rsidRDefault="00540264" w:rsidP="00540264">
      <w:pPr>
        <w:jc w:val="both"/>
        <w:rPr>
          <w:lang w:val="en-GB"/>
        </w:rPr>
      </w:pPr>
      <w:r w:rsidRPr="00332552">
        <w:rPr>
          <w:lang w:val="en-GB"/>
        </w:rPr>
        <w:t>For conformance tests, simulators are used for testing A1 procedures. These simulators will have capability of generating HTTP requests and responses for GET, PUT, POST and DELETE operations. There will be flexibility in configuring URI, headers and body for these HTTP requests and responses to enable creation of various test cases.</w:t>
      </w:r>
    </w:p>
    <w:p w14:paraId="0B8121E9" w14:textId="3116391D" w:rsidR="00540264" w:rsidRPr="00332552" w:rsidRDefault="00540264" w:rsidP="00540264">
      <w:pPr>
        <w:jc w:val="both"/>
        <w:rPr>
          <w:lang w:val="en-GB"/>
        </w:rPr>
      </w:pPr>
      <w:r w:rsidRPr="00332552">
        <w:rPr>
          <w:lang w:val="en-GB"/>
        </w:rPr>
        <w:t xml:space="preserve">For interoperability tests, devices under tests are </w:t>
      </w:r>
      <w:r w:rsidR="00451B5A">
        <w:rPr>
          <w:lang w:val="en-GB"/>
        </w:rPr>
        <w:t>Non-RT</w:t>
      </w:r>
      <w:r w:rsidRPr="00332552">
        <w:rPr>
          <w:lang w:val="en-GB"/>
        </w:rPr>
        <w:t xml:space="preserve"> RIC and </w:t>
      </w:r>
      <w:r w:rsidR="00451B5A">
        <w:rPr>
          <w:lang w:val="en-GB"/>
        </w:rPr>
        <w:t>Near-RT</w:t>
      </w:r>
      <w:r w:rsidRPr="00332552">
        <w:rPr>
          <w:lang w:val="en-GB"/>
        </w:rPr>
        <w:t xml:space="preserve"> RIC, these devices are brought to operation by connecting to appropriate real or simulated devices. </w:t>
      </w:r>
    </w:p>
    <w:p w14:paraId="73FE907A" w14:textId="3C99E0DB" w:rsidR="00540264" w:rsidRPr="00332552" w:rsidRDefault="00540264" w:rsidP="00540264">
      <w:pPr>
        <w:pStyle w:val="Heading2"/>
      </w:pPr>
      <w:bookmarkStart w:id="51" w:name="_Toc111532226"/>
      <w:bookmarkStart w:id="52" w:name="_Toc119485149"/>
      <w:bookmarkStart w:id="53" w:name="_Toc171575351"/>
      <w:r w:rsidRPr="00332552">
        <w:t>4.2</w:t>
      </w:r>
      <w:r w:rsidRPr="00332552">
        <w:tab/>
        <w:t xml:space="preserve">Conformance testing </w:t>
      </w:r>
      <w:r w:rsidR="00451B5A">
        <w:t>Non-RT</w:t>
      </w:r>
      <w:r w:rsidRPr="00332552">
        <w:t xml:space="preserve"> RIC</w:t>
      </w:r>
      <w:bookmarkEnd w:id="51"/>
      <w:bookmarkEnd w:id="52"/>
      <w:bookmarkEnd w:id="53"/>
    </w:p>
    <w:p w14:paraId="07F9984D" w14:textId="77777777" w:rsidR="00540264" w:rsidRPr="00332552" w:rsidRDefault="00540264" w:rsidP="00540264">
      <w:pPr>
        <w:pStyle w:val="Heading3"/>
      </w:pPr>
      <w:bookmarkStart w:id="54" w:name="_Toc111532227"/>
      <w:bookmarkStart w:id="55" w:name="_Toc119485150"/>
      <w:bookmarkStart w:id="56" w:name="_Toc171575352"/>
      <w:r w:rsidRPr="00332552">
        <w:t>4.2.1</w:t>
      </w:r>
      <w:r w:rsidRPr="00332552">
        <w:tab/>
        <w:t>General</w:t>
      </w:r>
      <w:bookmarkEnd w:id="54"/>
      <w:bookmarkEnd w:id="55"/>
      <w:bookmarkEnd w:id="56"/>
    </w:p>
    <w:p w14:paraId="0D547EBE" w14:textId="1FD15908" w:rsidR="00540264" w:rsidRPr="00332552" w:rsidRDefault="00451B5A" w:rsidP="00540264">
      <w:pPr>
        <w:rPr>
          <w:lang w:val="en-GB"/>
        </w:rPr>
      </w:pPr>
      <w:r>
        <w:rPr>
          <w:lang w:val="en-GB"/>
        </w:rPr>
        <w:t>Non-RT</w:t>
      </w:r>
      <w:r w:rsidR="00540264" w:rsidRPr="00332552">
        <w:rPr>
          <w:lang w:val="en-GB"/>
        </w:rPr>
        <w:t xml:space="preserve"> RIC is the device under test, clause </w:t>
      </w:r>
      <w:r w:rsidR="00100207" w:rsidRPr="00332552">
        <w:rPr>
          <w:lang w:val="en-GB"/>
        </w:rPr>
        <w:t xml:space="preserve">5 </w:t>
      </w:r>
      <w:r w:rsidR="00540264" w:rsidRPr="00332552">
        <w:rPr>
          <w:lang w:val="en-GB"/>
        </w:rPr>
        <w:t xml:space="preserve">of the present </w:t>
      </w:r>
      <w:r w:rsidR="009C736F" w:rsidRPr="00332552">
        <w:rPr>
          <w:lang w:val="en-GB"/>
        </w:rPr>
        <w:t xml:space="preserve">document </w:t>
      </w:r>
      <w:r w:rsidR="00540264" w:rsidRPr="00332552">
        <w:rPr>
          <w:lang w:val="en-GB"/>
        </w:rPr>
        <w:t xml:space="preserve">specifies conformance tests for A1-P </w:t>
      </w:r>
      <w:r w:rsidR="009C66F7" w:rsidRPr="00332552">
        <w:rPr>
          <w:lang w:val="en-GB"/>
        </w:rPr>
        <w:t xml:space="preserve">Consumer </w:t>
      </w:r>
      <w:r w:rsidR="00540264" w:rsidRPr="00332552">
        <w:rPr>
          <w:lang w:val="en-GB"/>
        </w:rPr>
        <w:t xml:space="preserve">and A1-EI </w:t>
      </w:r>
      <w:r w:rsidR="009C66F7" w:rsidRPr="00332552">
        <w:rPr>
          <w:lang w:val="en-GB"/>
        </w:rPr>
        <w:t xml:space="preserve">Producer </w:t>
      </w:r>
      <w:r w:rsidR="00540264" w:rsidRPr="00332552">
        <w:rPr>
          <w:lang w:val="en-GB"/>
        </w:rPr>
        <w:t>functionality as specified in document A1AP [4]</w:t>
      </w:r>
      <w:r w:rsidR="00182D22">
        <w:t>, clause 5</w:t>
      </w:r>
      <w:r w:rsidR="00540264" w:rsidRPr="00332552">
        <w:rPr>
          <w:lang w:val="en-GB"/>
        </w:rPr>
        <w:t>.</w:t>
      </w:r>
    </w:p>
    <w:p w14:paraId="7D8EFE69" w14:textId="77777777" w:rsidR="00540264" w:rsidRPr="00332552" w:rsidRDefault="00540264" w:rsidP="00540264">
      <w:pPr>
        <w:pStyle w:val="Heading3"/>
      </w:pPr>
      <w:bookmarkStart w:id="57" w:name="_Toc111532228"/>
      <w:bookmarkStart w:id="58" w:name="_Toc119485151"/>
      <w:bookmarkStart w:id="59" w:name="_Toc171575353"/>
      <w:r w:rsidRPr="00332552">
        <w:t>4.2.2</w:t>
      </w:r>
      <w:r w:rsidRPr="00332552">
        <w:tab/>
        <w:t>Test configuration</w:t>
      </w:r>
      <w:bookmarkEnd w:id="57"/>
      <w:bookmarkEnd w:id="58"/>
      <w:bookmarkEnd w:id="59"/>
    </w:p>
    <w:p w14:paraId="405B2F36" w14:textId="77777777" w:rsidR="00100207" w:rsidRPr="00332552" w:rsidRDefault="00100207" w:rsidP="00100207">
      <w:pPr>
        <w:pStyle w:val="Heading4"/>
      </w:pPr>
      <w:r w:rsidRPr="00332552">
        <w:t>4.2.2.0</w:t>
      </w:r>
      <w:r w:rsidRPr="00332552">
        <w:tab/>
        <w:t>Overview</w:t>
      </w:r>
    </w:p>
    <w:p w14:paraId="71C2F59B" w14:textId="071E24FA" w:rsidR="00540264" w:rsidRDefault="00540264" w:rsidP="00540264">
      <w:pPr>
        <w:rPr>
          <w:lang w:val="en-GB"/>
        </w:rPr>
      </w:pPr>
      <w:r w:rsidRPr="00332552">
        <w:rPr>
          <w:lang w:val="en-GB"/>
        </w:rPr>
        <w:t>The test configuration for A1 conformance testing of Non-RT RIC is illustrated in figure 4.2.2</w:t>
      </w:r>
      <w:r w:rsidR="00100207" w:rsidRPr="00332552">
        <w:rPr>
          <w:lang w:val="en-GB"/>
        </w:rPr>
        <w:t>.0</w:t>
      </w:r>
      <w:r w:rsidRPr="00332552">
        <w:rPr>
          <w:lang w:val="en-GB"/>
        </w:rPr>
        <w:t>-1.</w:t>
      </w:r>
    </w:p>
    <w:p w14:paraId="2F8A146D" w14:textId="1B08F504" w:rsidR="00451B5A" w:rsidRPr="00332552" w:rsidRDefault="00960D2D" w:rsidP="00B51863">
      <w:pPr>
        <w:jc w:val="center"/>
        <w:rPr>
          <w:lang w:val="en-GB"/>
        </w:rPr>
      </w:pPr>
      <w:r>
        <w:rPr>
          <w:lang w:val="en-GB"/>
        </w:rPr>
        <w:object w:dxaOrig="11941" w:dyaOrig="16876" w14:anchorId="46C1FC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85pt;height:205.25pt" o:ole="">
            <v:imagedata r:id="rId13" o:title="" croptop="36481f" cropbottom="17532f" cropleft="29197f" cropright="1949f"/>
          </v:shape>
          <o:OLEObject Type="Embed" ProgID="Visio.Drawing.15" ShapeID="_x0000_i1025" DrawAspect="Content" ObjectID="_1793621686" r:id="rId14"/>
        </w:object>
      </w:r>
    </w:p>
    <w:p w14:paraId="6354A849" w14:textId="57227EFC" w:rsidR="00540264" w:rsidRPr="00332552" w:rsidRDefault="00540264" w:rsidP="00451B5A">
      <w:pPr>
        <w:pStyle w:val="FL"/>
      </w:pPr>
      <w:r w:rsidRPr="00332552">
        <w:t>Figure 4.2.2</w:t>
      </w:r>
      <w:r w:rsidR="00100207" w:rsidRPr="00332552">
        <w:t>.0</w:t>
      </w:r>
      <w:r w:rsidRPr="00332552">
        <w:t xml:space="preserve">-1 Illustration of </w:t>
      </w:r>
      <w:r w:rsidR="00451B5A">
        <w:t>Non-RT</w:t>
      </w:r>
      <w:r w:rsidRPr="00332552">
        <w:t xml:space="preserve"> RIC A1 conformance test setup</w:t>
      </w:r>
    </w:p>
    <w:p w14:paraId="41C8D6A1" w14:textId="616E62B6" w:rsidR="00540264" w:rsidRPr="00332552" w:rsidRDefault="00540264" w:rsidP="00540264">
      <w:pPr>
        <w:pStyle w:val="Heading4"/>
      </w:pPr>
      <w:r w:rsidRPr="00332552">
        <w:t>4.2.2.1</w:t>
      </w:r>
      <w:r w:rsidRPr="00332552">
        <w:tab/>
        <w:t xml:space="preserve"> Device under test (</w:t>
      </w:r>
      <w:r w:rsidR="00451B5A">
        <w:t>Non-RT</w:t>
      </w:r>
      <w:r w:rsidRPr="00332552">
        <w:t xml:space="preserve"> RIC)</w:t>
      </w:r>
    </w:p>
    <w:p w14:paraId="50DEBDB9" w14:textId="191666C5" w:rsidR="00540264" w:rsidRPr="00332552" w:rsidRDefault="00540264" w:rsidP="00540264">
      <w:pPr>
        <w:rPr>
          <w:lang w:val="en-GB"/>
        </w:rPr>
      </w:pPr>
      <w:r w:rsidRPr="00332552">
        <w:rPr>
          <w:lang w:val="en-GB"/>
        </w:rPr>
        <w:t>For enabling conformance testing, the Non-RT RIC has implemented A1-P Consumer and</w:t>
      </w:r>
      <w:r w:rsidR="004A27B1" w:rsidRPr="00332552">
        <w:rPr>
          <w:lang w:val="en-GB"/>
        </w:rPr>
        <w:t>/or</w:t>
      </w:r>
      <w:r w:rsidRPr="00332552">
        <w:rPr>
          <w:lang w:val="en-GB"/>
        </w:rPr>
        <w:t xml:space="preserve"> A1-EI Producer functionality and the </w:t>
      </w:r>
      <w:r w:rsidR="00182D22">
        <w:rPr>
          <w:lang w:val="en-GB"/>
        </w:rPr>
        <w:t>service operations</w:t>
      </w:r>
      <w:r w:rsidRPr="00332552">
        <w:rPr>
          <w:lang w:val="en-GB"/>
        </w:rPr>
        <w:t xml:space="preserve"> specified in A1AP [4]</w:t>
      </w:r>
      <w:r w:rsidR="00182D22">
        <w:t>, clause 5</w:t>
      </w:r>
      <w:r w:rsidRPr="00332552">
        <w:rPr>
          <w:lang w:val="en-GB"/>
        </w:rPr>
        <w:t xml:space="preserve"> that are required to perform testing of the applicable test cases. It also supports one agreed policy type and</w:t>
      </w:r>
      <w:r w:rsidR="00280F7D" w:rsidRPr="00332552">
        <w:rPr>
          <w:lang w:val="en-GB"/>
        </w:rPr>
        <w:t>/or</w:t>
      </w:r>
      <w:r w:rsidRPr="00332552">
        <w:rPr>
          <w:lang w:val="en-GB"/>
        </w:rPr>
        <w:t xml:space="preserve"> one agreed EI type.</w:t>
      </w:r>
    </w:p>
    <w:p w14:paraId="0C2136E1" w14:textId="77777777" w:rsidR="00540264" w:rsidRPr="00332552" w:rsidRDefault="00540264" w:rsidP="00540264">
      <w:pPr>
        <w:pStyle w:val="Heading4"/>
      </w:pPr>
      <w:r w:rsidRPr="00332552">
        <w:t xml:space="preserve">4.2.2.2 </w:t>
      </w:r>
      <w:r w:rsidRPr="00332552">
        <w:tab/>
        <w:t>Test simulator</w:t>
      </w:r>
    </w:p>
    <w:p w14:paraId="714312F4" w14:textId="77777777" w:rsidR="00540264" w:rsidRPr="00332552" w:rsidRDefault="00540264" w:rsidP="00540264">
      <w:pPr>
        <w:rPr>
          <w:lang w:val="en-GB"/>
        </w:rPr>
      </w:pPr>
      <w:r w:rsidRPr="00332552">
        <w:rPr>
          <w:lang w:val="en-GB"/>
        </w:rPr>
        <w:t>The test simulator has A1-P Producer and A1-EI Consumer that both have HTTP Client and HTTP Server capabilities and have flexibility to generate, receive and validate HTTP messages for all the A1 procedures. The test simulator logs all message content during the testing.</w:t>
      </w:r>
    </w:p>
    <w:p w14:paraId="353B03D7" w14:textId="77777777" w:rsidR="00540264" w:rsidRPr="00332552" w:rsidRDefault="00540264" w:rsidP="00540264">
      <w:pPr>
        <w:rPr>
          <w:lang w:val="en-GB"/>
        </w:rPr>
      </w:pPr>
      <w:r w:rsidRPr="00332552">
        <w:t xml:space="preserve">The A1-P </w:t>
      </w:r>
      <w:r w:rsidRPr="00332552">
        <w:rPr>
          <w:lang w:val="en-GB"/>
        </w:rPr>
        <w:t>Producer</w:t>
      </w:r>
      <w:r w:rsidRPr="00332552">
        <w:t xml:space="preserve"> in the test simulator</w:t>
      </w:r>
      <w:r w:rsidRPr="00332552">
        <w:rPr>
          <w:lang w:val="en-GB"/>
        </w:rPr>
        <w:t xml:space="preserve"> </w:t>
      </w:r>
      <w:r w:rsidRPr="00332552">
        <w:t>has all the capabilities needed to operate the A1-P test cases, including:</w:t>
      </w:r>
    </w:p>
    <w:p w14:paraId="340F29D8" w14:textId="3815CA2C" w:rsidR="00540264" w:rsidRPr="00332552" w:rsidRDefault="00540264" w:rsidP="006B546D">
      <w:pPr>
        <w:pStyle w:val="B10"/>
        <w:numPr>
          <w:ilvl w:val="0"/>
          <w:numId w:val="61"/>
        </w:numPr>
      </w:pPr>
      <w:r w:rsidRPr="00332552">
        <w:t xml:space="preserve">Enable and disable policy </w:t>
      </w:r>
      <w:proofErr w:type="gramStart"/>
      <w:r w:rsidRPr="00332552">
        <w:t>types</w:t>
      </w:r>
      <w:r w:rsidR="00971F8C" w:rsidRPr="001752CF">
        <w:rPr>
          <w:lang w:val="en-US"/>
        </w:rPr>
        <w:t>;</w:t>
      </w:r>
      <w:proofErr w:type="gramEnd"/>
      <w:r w:rsidRPr="00332552">
        <w:t xml:space="preserve"> </w:t>
      </w:r>
    </w:p>
    <w:p w14:paraId="44C51C09" w14:textId="36F9C104" w:rsidR="00540264" w:rsidRPr="00332552" w:rsidRDefault="00540264" w:rsidP="006B546D">
      <w:pPr>
        <w:pStyle w:val="B10"/>
        <w:numPr>
          <w:ilvl w:val="0"/>
          <w:numId w:val="61"/>
        </w:numPr>
      </w:pPr>
      <w:r w:rsidRPr="00332552">
        <w:t xml:space="preserve">Changing parameters in A1-P procedure response </w:t>
      </w:r>
      <w:proofErr w:type="gramStart"/>
      <w:r w:rsidRPr="00332552">
        <w:t>messages</w:t>
      </w:r>
      <w:r w:rsidR="00971F8C" w:rsidRPr="001752CF">
        <w:rPr>
          <w:lang w:val="en-US"/>
        </w:rPr>
        <w:t>;</w:t>
      </w:r>
      <w:proofErr w:type="gramEnd"/>
      <w:r w:rsidRPr="00332552">
        <w:t xml:space="preserve"> </w:t>
      </w:r>
    </w:p>
    <w:p w14:paraId="58D15392" w14:textId="266E97C9" w:rsidR="00540264" w:rsidRPr="00332552" w:rsidRDefault="00540264" w:rsidP="006B546D">
      <w:pPr>
        <w:pStyle w:val="B10"/>
        <w:numPr>
          <w:ilvl w:val="0"/>
          <w:numId w:val="61"/>
        </w:numPr>
      </w:pPr>
      <w:r w:rsidRPr="00332552">
        <w:t xml:space="preserve">Responding with success and failure </w:t>
      </w:r>
      <w:proofErr w:type="gramStart"/>
      <w:r w:rsidRPr="00332552">
        <w:t>messages</w:t>
      </w:r>
      <w:r w:rsidR="00971F8C" w:rsidRPr="001752CF">
        <w:rPr>
          <w:lang w:val="en-US"/>
        </w:rPr>
        <w:t>;</w:t>
      </w:r>
      <w:proofErr w:type="gramEnd"/>
      <w:r w:rsidRPr="00332552">
        <w:t xml:space="preserve"> </w:t>
      </w:r>
    </w:p>
    <w:p w14:paraId="717FDAC2" w14:textId="7BC1D1FB" w:rsidR="00540264" w:rsidRPr="00332552" w:rsidRDefault="00540264" w:rsidP="006B546D">
      <w:pPr>
        <w:pStyle w:val="B10"/>
        <w:numPr>
          <w:ilvl w:val="0"/>
          <w:numId w:val="61"/>
        </w:numPr>
      </w:pPr>
      <w:r w:rsidRPr="00332552">
        <w:t>Ability to deliver policy status notifications by sending HTTP POST messages with JSON body created based on configured schemas</w:t>
      </w:r>
      <w:r w:rsidR="00971F8C" w:rsidRPr="001752CF">
        <w:rPr>
          <w:lang w:val="en-US"/>
        </w:rPr>
        <w:t xml:space="preserve">; </w:t>
      </w:r>
      <w:r w:rsidR="00971F8C">
        <w:rPr>
          <w:lang w:val="en-US"/>
        </w:rPr>
        <w:t>and</w:t>
      </w:r>
    </w:p>
    <w:p w14:paraId="50F832B2" w14:textId="77777777" w:rsidR="00540264" w:rsidRPr="00332552" w:rsidRDefault="00540264" w:rsidP="006B546D">
      <w:pPr>
        <w:pStyle w:val="B10"/>
        <w:numPr>
          <w:ilvl w:val="0"/>
          <w:numId w:val="61"/>
        </w:numPr>
      </w:pPr>
      <w:r w:rsidRPr="00332552">
        <w:t>Validation of message contents based on configured schemas (headers, return codes, JSON body etc.).</w:t>
      </w:r>
    </w:p>
    <w:p w14:paraId="5CBDB7FF" w14:textId="77777777" w:rsidR="00540264" w:rsidRPr="00332552" w:rsidRDefault="00540264" w:rsidP="00540264">
      <w:r w:rsidRPr="00332552">
        <w:t xml:space="preserve">The A1-EI </w:t>
      </w:r>
      <w:r w:rsidRPr="00332552">
        <w:rPr>
          <w:lang w:val="en-GB"/>
        </w:rPr>
        <w:t>Consumer</w:t>
      </w:r>
      <w:r w:rsidRPr="00332552">
        <w:t xml:space="preserve"> in the test simulator</w:t>
      </w:r>
      <w:r w:rsidRPr="00332552">
        <w:rPr>
          <w:lang w:val="en-GB"/>
        </w:rPr>
        <w:t xml:space="preserve"> </w:t>
      </w:r>
      <w:r w:rsidRPr="00332552">
        <w:t>has all the capabilities needed to operate the A1-EI test cases, including:</w:t>
      </w:r>
    </w:p>
    <w:p w14:paraId="75488999" w14:textId="55A193D3" w:rsidR="00540264" w:rsidRPr="00332552" w:rsidRDefault="00540264" w:rsidP="005F1DC6">
      <w:pPr>
        <w:pStyle w:val="B10"/>
        <w:numPr>
          <w:ilvl w:val="0"/>
          <w:numId w:val="1"/>
        </w:numPr>
        <w:rPr>
          <w:lang w:val="en-GB"/>
        </w:rPr>
      </w:pPr>
      <w:r w:rsidRPr="00332552">
        <w:rPr>
          <w:lang w:val="en-GB"/>
        </w:rPr>
        <w:t>Send query messages for EI types</w:t>
      </w:r>
      <w:r w:rsidR="00971F8C">
        <w:rPr>
          <w:lang w:val="en-GB"/>
        </w:rPr>
        <w:t>;</w:t>
      </w:r>
    </w:p>
    <w:p w14:paraId="7AD3BC39" w14:textId="32B0F96B" w:rsidR="00540264" w:rsidRPr="00332552" w:rsidRDefault="00540264" w:rsidP="005F1DC6">
      <w:pPr>
        <w:pStyle w:val="B10"/>
        <w:numPr>
          <w:ilvl w:val="0"/>
          <w:numId w:val="1"/>
        </w:numPr>
        <w:rPr>
          <w:lang w:val="en-GB"/>
        </w:rPr>
      </w:pPr>
      <w:r w:rsidRPr="00332552">
        <w:rPr>
          <w:lang w:val="en-GB"/>
        </w:rPr>
        <w:t>Create and delete EI jobs for available EI types</w:t>
      </w:r>
      <w:r w:rsidR="00971F8C">
        <w:rPr>
          <w:lang w:val="en-GB"/>
        </w:rPr>
        <w:t>; and</w:t>
      </w:r>
    </w:p>
    <w:p w14:paraId="27E8CA79" w14:textId="77777777" w:rsidR="00540264" w:rsidRPr="00332552" w:rsidRDefault="00540264" w:rsidP="005F1DC6">
      <w:pPr>
        <w:pStyle w:val="B10"/>
        <w:numPr>
          <w:ilvl w:val="0"/>
          <w:numId w:val="1"/>
        </w:numPr>
        <w:rPr>
          <w:lang w:val="en-GB"/>
        </w:rPr>
      </w:pPr>
      <w:r w:rsidRPr="00332552">
        <w:rPr>
          <w:lang w:val="en-GB"/>
        </w:rPr>
        <w:t>Request and receive EI job status notifications and EI job results.</w:t>
      </w:r>
    </w:p>
    <w:p w14:paraId="28AC4FDC" w14:textId="62CDBFCC" w:rsidR="00540264" w:rsidRPr="00332552" w:rsidRDefault="00540264" w:rsidP="00540264">
      <w:pPr>
        <w:pStyle w:val="Heading2"/>
      </w:pPr>
      <w:bookmarkStart w:id="60" w:name="_Toc111532229"/>
      <w:bookmarkStart w:id="61" w:name="_Toc119485152"/>
      <w:bookmarkStart w:id="62" w:name="_Toc171575354"/>
      <w:r w:rsidRPr="00332552">
        <w:t>4.3</w:t>
      </w:r>
      <w:r w:rsidRPr="00332552">
        <w:tab/>
        <w:t xml:space="preserve">Conformance testing </w:t>
      </w:r>
      <w:r w:rsidR="00451B5A">
        <w:t>Near-RT</w:t>
      </w:r>
      <w:r w:rsidRPr="00332552">
        <w:t xml:space="preserve"> RIC</w:t>
      </w:r>
      <w:bookmarkEnd w:id="60"/>
      <w:bookmarkEnd w:id="61"/>
      <w:bookmarkEnd w:id="62"/>
    </w:p>
    <w:p w14:paraId="758084D5" w14:textId="77777777" w:rsidR="00540264" w:rsidRPr="00332552" w:rsidRDefault="00540264" w:rsidP="00540264">
      <w:pPr>
        <w:pStyle w:val="Heading3"/>
      </w:pPr>
      <w:bookmarkStart w:id="63" w:name="_Toc111532230"/>
      <w:bookmarkStart w:id="64" w:name="_Toc119485153"/>
      <w:bookmarkStart w:id="65" w:name="_Toc171575355"/>
      <w:r w:rsidRPr="00332552">
        <w:t>4.3.1</w:t>
      </w:r>
      <w:r w:rsidRPr="00332552">
        <w:tab/>
        <w:t>General</w:t>
      </w:r>
      <w:bookmarkEnd w:id="63"/>
      <w:bookmarkEnd w:id="64"/>
      <w:bookmarkEnd w:id="65"/>
    </w:p>
    <w:p w14:paraId="5E74DE61" w14:textId="34F63B0E" w:rsidR="00540264" w:rsidRPr="00332552" w:rsidRDefault="00451B5A" w:rsidP="00540264">
      <w:pPr>
        <w:rPr>
          <w:lang w:val="en-GB"/>
        </w:rPr>
      </w:pPr>
      <w:r>
        <w:rPr>
          <w:lang w:val="en-GB"/>
        </w:rPr>
        <w:t>Near-RT</w:t>
      </w:r>
      <w:r w:rsidR="00540264" w:rsidRPr="00332552">
        <w:rPr>
          <w:lang w:val="en-GB"/>
        </w:rPr>
        <w:t xml:space="preserve"> RIC is the device under test, clause </w:t>
      </w:r>
      <w:r w:rsidR="00100207" w:rsidRPr="00332552">
        <w:rPr>
          <w:lang w:val="en-GB"/>
        </w:rPr>
        <w:t xml:space="preserve">6 </w:t>
      </w:r>
      <w:r w:rsidR="00540264" w:rsidRPr="00332552">
        <w:rPr>
          <w:lang w:val="en-GB"/>
        </w:rPr>
        <w:t xml:space="preserve">of the present </w:t>
      </w:r>
      <w:r w:rsidR="009C736F" w:rsidRPr="00332552">
        <w:rPr>
          <w:lang w:val="en-GB"/>
        </w:rPr>
        <w:t xml:space="preserve">document </w:t>
      </w:r>
      <w:r w:rsidR="00540264" w:rsidRPr="00332552">
        <w:rPr>
          <w:lang w:val="en-GB"/>
        </w:rPr>
        <w:t xml:space="preserve">specifies conformance tests for A1-P </w:t>
      </w:r>
      <w:r w:rsidR="009C66F7" w:rsidRPr="00332552">
        <w:rPr>
          <w:lang w:val="en-GB"/>
        </w:rPr>
        <w:t>Producer</w:t>
      </w:r>
      <w:r w:rsidR="00540264" w:rsidRPr="00332552">
        <w:rPr>
          <w:lang w:val="en-GB"/>
        </w:rPr>
        <w:t xml:space="preserve"> and A1-EI </w:t>
      </w:r>
      <w:r w:rsidR="009C66F7" w:rsidRPr="00332552">
        <w:rPr>
          <w:lang w:val="en-GB"/>
        </w:rPr>
        <w:t xml:space="preserve">Consumer </w:t>
      </w:r>
      <w:r w:rsidR="00540264" w:rsidRPr="00332552">
        <w:rPr>
          <w:lang w:val="en-GB"/>
        </w:rPr>
        <w:t>functionality as specified in document A1AP [4]</w:t>
      </w:r>
      <w:r w:rsidR="00182D22">
        <w:t>, clause 5</w:t>
      </w:r>
      <w:r w:rsidR="00540264" w:rsidRPr="00332552">
        <w:rPr>
          <w:lang w:val="en-GB"/>
        </w:rPr>
        <w:t>.</w:t>
      </w:r>
    </w:p>
    <w:p w14:paraId="44842AF2" w14:textId="77777777" w:rsidR="00540264" w:rsidRPr="00332552" w:rsidRDefault="00540264" w:rsidP="00540264">
      <w:pPr>
        <w:pStyle w:val="Heading3"/>
      </w:pPr>
      <w:bookmarkStart w:id="66" w:name="_Toc111532231"/>
      <w:bookmarkStart w:id="67" w:name="_Toc119485154"/>
      <w:bookmarkStart w:id="68" w:name="_Toc171575356"/>
      <w:r w:rsidRPr="00332552">
        <w:t>4.3.2</w:t>
      </w:r>
      <w:r w:rsidRPr="00332552">
        <w:tab/>
        <w:t>Test configuration</w:t>
      </w:r>
      <w:bookmarkEnd w:id="66"/>
      <w:bookmarkEnd w:id="67"/>
      <w:bookmarkEnd w:id="68"/>
    </w:p>
    <w:p w14:paraId="66F8F236" w14:textId="77777777" w:rsidR="00100207" w:rsidRPr="00332552" w:rsidRDefault="00100207" w:rsidP="00100207">
      <w:pPr>
        <w:pStyle w:val="Heading4"/>
      </w:pPr>
      <w:r w:rsidRPr="00332552">
        <w:t>4.3.2.0</w:t>
      </w:r>
      <w:r w:rsidRPr="00332552">
        <w:tab/>
        <w:t>Overview</w:t>
      </w:r>
    </w:p>
    <w:p w14:paraId="1D705B7C" w14:textId="74326A9A" w:rsidR="00540264" w:rsidRDefault="00540264" w:rsidP="00540264">
      <w:pPr>
        <w:rPr>
          <w:lang w:val="en-GB"/>
        </w:rPr>
      </w:pPr>
      <w:r w:rsidRPr="00332552">
        <w:rPr>
          <w:lang w:val="en-GB"/>
        </w:rPr>
        <w:t>The test configuration for A1 conformance testing of Near-RT RIC is illustrated in figure 4.3.2</w:t>
      </w:r>
      <w:r w:rsidR="00100207" w:rsidRPr="00332552">
        <w:rPr>
          <w:lang w:val="en-GB"/>
        </w:rPr>
        <w:t>.0</w:t>
      </w:r>
      <w:r w:rsidRPr="00332552">
        <w:rPr>
          <w:lang w:val="en-GB"/>
        </w:rPr>
        <w:t>-1.</w:t>
      </w:r>
    </w:p>
    <w:p w14:paraId="3E23167C" w14:textId="5B26B145" w:rsidR="00AA2EE1" w:rsidRPr="00332552" w:rsidRDefault="00ED29CB" w:rsidP="00765EDA">
      <w:pPr>
        <w:jc w:val="center"/>
        <w:rPr>
          <w:lang w:val="en-GB"/>
        </w:rPr>
      </w:pPr>
      <w:r>
        <w:rPr>
          <w:lang w:val="en-GB"/>
        </w:rPr>
        <w:object w:dxaOrig="7245" w:dyaOrig="4365" w14:anchorId="67379A48">
          <v:shape id="_x0000_i1026" type="#_x0000_t75" style="width:454.9pt;height:212.75pt" o:ole="">
            <v:imagedata r:id="rId15" o:title="" croptop="10490f" cropbottom="11638f" cropleft="5351f" cropright="4406f"/>
          </v:shape>
          <o:OLEObject Type="Embed" ProgID="Visio.Drawing.15" ShapeID="_x0000_i1026" DrawAspect="Content" ObjectID="_1793621687" r:id="rId16"/>
        </w:object>
      </w:r>
    </w:p>
    <w:p w14:paraId="1212A4A5" w14:textId="3FA8B534" w:rsidR="00540264" w:rsidRPr="00332552" w:rsidRDefault="00540264" w:rsidP="00765EDA">
      <w:pPr>
        <w:pStyle w:val="FL"/>
      </w:pPr>
      <w:r w:rsidRPr="00332552">
        <w:t>Figure 4.3.2</w:t>
      </w:r>
      <w:r w:rsidR="00100207" w:rsidRPr="00332552">
        <w:t>.0</w:t>
      </w:r>
      <w:r w:rsidRPr="00332552">
        <w:t xml:space="preserve">-1 Illustration of </w:t>
      </w:r>
      <w:r w:rsidR="00451B5A">
        <w:t>Near-RT</w:t>
      </w:r>
      <w:r w:rsidRPr="00332552">
        <w:t xml:space="preserve"> RIC A1 conformance test setup</w:t>
      </w:r>
    </w:p>
    <w:p w14:paraId="704306CF" w14:textId="463C51A6" w:rsidR="00540264" w:rsidRPr="00332552" w:rsidRDefault="00540264" w:rsidP="00540264">
      <w:pPr>
        <w:pStyle w:val="Heading4"/>
      </w:pPr>
      <w:r w:rsidRPr="00332552">
        <w:t>4.3.2.1</w:t>
      </w:r>
      <w:r w:rsidRPr="00332552">
        <w:tab/>
        <w:t xml:space="preserve"> Device under test (</w:t>
      </w:r>
      <w:r w:rsidR="00451B5A">
        <w:t>Near-RT</w:t>
      </w:r>
      <w:r w:rsidRPr="00332552">
        <w:t xml:space="preserve"> RIC)</w:t>
      </w:r>
    </w:p>
    <w:p w14:paraId="56692E3B" w14:textId="0B714F5D" w:rsidR="00540264" w:rsidRPr="00332552" w:rsidRDefault="00540264" w:rsidP="00540264">
      <w:pPr>
        <w:rPr>
          <w:lang w:val="en-GB"/>
        </w:rPr>
      </w:pPr>
      <w:r w:rsidRPr="00332552">
        <w:rPr>
          <w:lang w:val="en-GB"/>
        </w:rPr>
        <w:t>For enabling conformance testing, the Near-RT RIC has implemented A1-P Producer and</w:t>
      </w:r>
      <w:r w:rsidR="004F69FA" w:rsidRPr="00332552">
        <w:rPr>
          <w:lang w:val="en-GB"/>
        </w:rPr>
        <w:t>/or</w:t>
      </w:r>
      <w:r w:rsidRPr="00332552">
        <w:rPr>
          <w:lang w:val="en-GB"/>
        </w:rPr>
        <w:t xml:space="preserve"> </w:t>
      </w:r>
      <w:r w:rsidRPr="00332552">
        <w:t xml:space="preserve">A1-EI Consumer </w:t>
      </w:r>
      <w:r w:rsidRPr="00332552">
        <w:rPr>
          <w:lang w:val="en-GB"/>
        </w:rPr>
        <w:t xml:space="preserve">functionality and the </w:t>
      </w:r>
      <w:r w:rsidR="00182D22">
        <w:rPr>
          <w:lang w:val="en-GB"/>
        </w:rPr>
        <w:t>service operations</w:t>
      </w:r>
      <w:r w:rsidRPr="00332552">
        <w:rPr>
          <w:lang w:val="en-GB"/>
        </w:rPr>
        <w:t xml:space="preserve"> specified in A1AP [4]</w:t>
      </w:r>
      <w:r w:rsidR="00182D22">
        <w:t>, clause 5</w:t>
      </w:r>
      <w:r w:rsidRPr="00332552">
        <w:rPr>
          <w:lang w:val="en-GB"/>
        </w:rPr>
        <w:t xml:space="preserve"> that are required to perform testing of the applicable test cases. It also supports one agreed policy type and</w:t>
      </w:r>
      <w:r w:rsidR="00280F7D" w:rsidRPr="00332552">
        <w:rPr>
          <w:lang w:val="en-GB"/>
        </w:rPr>
        <w:t>/or</w:t>
      </w:r>
      <w:r w:rsidRPr="00332552">
        <w:rPr>
          <w:lang w:val="en-GB"/>
        </w:rPr>
        <w:t xml:space="preserve"> one agreed EI type.</w:t>
      </w:r>
    </w:p>
    <w:p w14:paraId="1C1F712A" w14:textId="77777777" w:rsidR="00540264" w:rsidRPr="00332552" w:rsidRDefault="00540264" w:rsidP="00540264">
      <w:pPr>
        <w:pStyle w:val="Heading4"/>
      </w:pPr>
      <w:r w:rsidRPr="00332552">
        <w:t xml:space="preserve">4.3.2.2 </w:t>
      </w:r>
      <w:r w:rsidRPr="00332552">
        <w:tab/>
        <w:t>Test simulator</w:t>
      </w:r>
    </w:p>
    <w:p w14:paraId="7D452907" w14:textId="77777777" w:rsidR="00540264" w:rsidRPr="00332552" w:rsidRDefault="00540264" w:rsidP="00540264">
      <w:pPr>
        <w:rPr>
          <w:lang w:val="en-GB"/>
        </w:rPr>
      </w:pPr>
      <w:r w:rsidRPr="00332552">
        <w:rPr>
          <w:lang w:val="en-GB"/>
        </w:rPr>
        <w:t xml:space="preserve">The test simulator has A1-P </w:t>
      </w:r>
      <w:r w:rsidRPr="00332552">
        <w:t>Consumer</w:t>
      </w:r>
      <w:r w:rsidRPr="00332552">
        <w:rPr>
          <w:lang w:val="en-GB"/>
        </w:rPr>
        <w:t xml:space="preserve"> and A1-EI </w:t>
      </w:r>
      <w:r w:rsidRPr="00332552">
        <w:t>Producer</w:t>
      </w:r>
      <w:r w:rsidRPr="00332552">
        <w:rPr>
          <w:lang w:val="en-GB"/>
        </w:rPr>
        <w:t xml:space="preserve"> that both have HTTP Client and HTTP Server capabilities and have flexibility to generate, receive and validate HTTP messages for all the A1 procedures. The test simulator logs all message content during the testing.</w:t>
      </w:r>
    </w:p>
    <w:p w14:paraId="6143EA67" w14:textId="77777777" w:rsidR="00540264" w:rsidRPr="00332552" w:rsidRDefault="00540264" w:rsidP="00540264">
      <w:pPr>
        <w:rPr>
          <w:lang w:val="en-GB"/>
        </w:rPr>
      </w:pPr>
      <w:r w:rsidRPr="00332552">
        <w:t>The A1-P Consumer in the test simulator</w:t>
      </w:r>
      <w:r w:rsidRPr="00332552">
        <w:rPr>
          <w:lang w:val="en-GB"/>
        </w:rPr>
        <w:t xml:space="preserve"> </w:t>
      </w:r>
      <w:r w:rsidRPr="00332552">
        <w:t>has all the capabilities needed to operate the A1-P test cases, including:</w:t>
      </w:r>
    </w:p>
    <w:p w14:paraId="05844AD0" w14:textId="4A5D49B3" w:rsidR="00540264" w:rsidRPr="00332552" w:rsidRDefault="00540264" w:rsidP="006B546D">
      <w:pPr>
        <w:pStyle w:val="B10"/>
        <w:numPr>
          <w:ilvl w:val="0"/>
          <w:numId w:val="62"/>
        </w:numPr>
      </w:pPr>
      <w:r w:rsidRPr="00332552">
        <w:t xml:space="preserve">Send query messages for policy </w:t>
      </w:r>
      <w:proofErr w:type="gramStart"/>
      <w:r w:rsidRPr="00332552">
        <w:t>types</w:t>
      </w:r>
      <w:r w:rsidR="006056B5" w:rsidRPr="001752CF">
        <w:rPr>
          <w:lang w:val="en-US"/>
        </w:rPr>
        <w:t>;</w:t>
      </w:r>
      <w:proofErr w:type="gramEnd"/>
    </w:p>
    <w:p w14:paraId="3F36B56D" w14:textId="77E12AF8" w:rsidR="00540264" w:rsidRPr="00332552" w:rsidRDefault="00540264" w:rsidP="006B546D">
      <w:pPr>
        <w:pStyle w:val="B10"/>
        <w:numPr>
          <w:ilvl w:val="0"/>
          <w:numId w:val="62"/>
        </w:numPr>
      </w:pPr>
      <w:r w:rsidRPr="00332552">
        <w:t>Create and delete policies for available policy types</w:t>
      </w:r>
      <w:r w:rsidR="006056B5" w:rsidRPr="001752CF">
        <w:rPr>
          <w:lang w:val="en-US"/>
        </w:rPr>
        <w:t>; and</w:t>
      </w:r>
    </w:p>
    <w:p w14:paraId="30DAE25A" w14:textId="0F7A9434" w:rsidR="00540264" w:rsidRPr="00332552" w:rsidRDefault="00540264" w:rsidP="006B546D">
      <w:pPr>
        <w:pStyle w:val="B10"/>
        <w:numPr>
          <w:ilvl w:val="0"/>
          <w:numId w:val="62"/>
        </w:numPr>
      </w:pPr>
      <w:r w:rsidRPr="00332552">
        <w:t xml:space="preserve">Request and receive policy </w:t>
      </w:r>
      <w:r w:rsidR="00E961E2" w:rsidRPr="004C1598">
        <w:rPr>
          <w:lang w:val="en-US"/>
        </w:rPr>
        <w:t>status notifications</w:t>
      </w:r>
      <w:r w:rsidRPr="00332552">
        <w:t>.</w:t>
      </w:r>
    </w:p>
    <w:p w14:paraId="582A62AC" w14:textId="77777777" w:rsidR="00540264" w:rsidRPr="00332552" w:rsidRDefault="00540264" w:rsidP="00540264">
      <w:pPr>
        <w:rPr>
          <w:lang w:val="en-GB"/>
        </w:rPr>
      </w:pPr>
      <w:r w:rsidRPr="00332552">
        <w:t>The A1-EI Producer in the test simulator</w:t>
      </w:r>
      <w:r w:rsidRPr="00332552">
        <w:rPr>
          <w:lang w:val="en-GB"/>
        </w:rPr>
        <w:t xml:space="preserve"> </w:t>
      </w:r>
      <w:r w:rsidRPr="00332552">
        <w:t>has all the capabilities needed to operate the A1-EI test cases, including:</w:t>
      </w:r>
    </w:p>
    <w:p w14:paraId="6D18415D" w14:textId="77777777" w:rsidR="00540264" w:rsidRPr="00332552" w:rsidRDefault="00540264" w:rsidP="005F1DC6">
      <w:pPr>
        <w:pStyle w:val="B10"/>
        <w:numPr>
          <w:ilvl w:val="0"/>
          <w:numId w:val="1"/>
        </w:numPr>
        <w:rPr>
          <w:lang w:val="en-GB"/>
        </w:rPr>
      </w:pPr>
      <w:r w:rsidRPr="00332552">
        <w:rPr>
          <w:lang w:val="en-GB"/>
        </w:rPr>
        <w:t xml:space="preserve">Enable and disable EI job types. </w:t>
      </w:r>
    </w:p>
    <w:p w14:paraId="569087AB" w14:textId="143A6F39" w:rsidR="00540264" w:rsidRPr="00332552" w:rsidRDefault="00540264" w:rsidP="005F1DC6">
      <w:pPr>
        <w:pStyle w:val="B10"/>
        <w:numPr>
          <w:ilvl w:val="0"/>
          <w:numId w:val="1"/>
        </w:numPr>
        <w:rPr>
          <w:lang w:val="en-GB"/>
        </w:rPr>
      </w:pPr>
      <w:r w:rsidRPr="00332552">
        <w:rPr>
          <w:lang w:val="en-GB"/>
        </w:rPr>
        <w:t>Changing parameters in A1-EI procedure response messages</w:t>
      </w:r>
      <w:r w:rsidR="008A0DC5">
        <w:rPr>
          <w:lang w:val="en-GB"/>
        </w:rPr>
        <w:t>;</w:t>
      </w:r>
      <w:r w:rsidRPr="00332552">
        <w:rPr>
          <w:lang w:val="en-GB"/>
        </w:rPr>
        <w:t xml:space="preserve"> </w:t>
      </w:r>
    </w:p>
    <w:p w14:paraId="01B180C5" w14:textId="20C98C64" w:rsidR="00540264" w:rsidRPr="00332552" w:rsidRDefault="00540264" w:rsidP="005F1DC6">
      <w:pPr>
        <w:pStyle w:val="B10"/>
        <w:numPr>
          <w:ilvl w:val="0"/>
          <w:numId w:val="1"/>
        </w:numPr>
        <w:rPr>
          <w:lang w:val="en-GB"/>
        </w:rPr>
      </w:pPr>
      <w:r w:rsidRPr="00332552">
        <w:rPr>
          <w:lang w:val="en-GB"/>
        </w:rPr>
        <w:t>Responding with success and failure messages</w:t>
      </w:r>
      <w:r w:rsidR="008A0DC5">
        <w:rPr>
          <w:lang w:val="en-GB"/>
        </w:rPr>
        <w:t>;</w:t>
      </w:r>
      <w:r w:rsidRPr="00332552">
        <w:rPr>
          <w:lang w:val="en-GB"/>
        </w:rPr>
        <w:t xml:space="preserve"> </w:t>
      </w:r>
    </w:p>
    <w:p w14:paraId="11A5AA49" w14:textId="6F1B9205" w:rsidR="00540264" w:rsidRPr="00332552" w:rsidRDefault="00540264" w:rsidP="005F1DC6">
      <w:pPr>
        <w:pStyle w:val="B10"/>
        <w:numPr>
          <w:ilvl w:val="0"/>
          <w:numId w:val="1"/>
        </w:numPr>
        <w:rPr>
          <w:lang w:val="en-GB"/>
        </w:rPr>
      </w:pPr>
      <w:r w:rsidRPr="00332552">
        <w:rPr>
          <w:lang w:val="en-GB"/>
        </w:rPr>
        <w:t>Ability to deliver EI job status notifications and EI job results by sending HTTP POST messages with JSON body created based on configured schemas</w:t>
      </w:r>
      <w:r w:rsidR="008A0DC5">
        <w:rPr>
          <w:lang w:val="en-GB"/>
        </w:rPr>
        <w:t>; and</w:t>
      </w:r>
    </w:p>
    <w:p w14:paraId="1B826626" w14:textId="77777777" w:rsidR="00540264" w:rsidRPr="00332552" w:rsidRDefault="00540264" w:rsidP="005F1DC6">
      <w:pPr>
        <w:pStyle w:val="B10"/>
        <w:numPr>
          <w:ilvl w:val="0"/>
          <w:numId w:val="1"/>
        </w:numPr>
        <w:rPr>
          <w:lang w:val="en-GB"/>
        </w:rPr>
      </w:pPr>
      <w:r w:rsidRPr="00332552">
        <w:rPr>
          <w:lang w:val="en-GB"/>
        </w:rPr>
        <w:t>Validation of message contents based on configured schemas (headers, return codes, JSON body etc.).</w:t>
      </w:r>
    </w:p>
    <w:p w14:paraId="7495900D" w14:textId="2E29A100" w:rsidR="00540264" w:rsidRPr="00332552" w:rsidRDefault="00540264" w:rsidP="00540264">
      <w:pPr>
        <w:pStyle w:val="Heading2"/>
      </w:pPr>
      <w:bookmarkStart w:id="69" w:name="_Toc111532232"/>
      <w:bookmarkStart w:id="70" w:name="_Toc119485155"/>
      <w:bookmarkStart w:id="71" w:name="_Toc171575357"/>
      <w:r w:rsidRPr="00332552">
        <w:t>4.4</w:t>
      </w:r>
      <w:r w:rsidRPr="00332552">
        <w:tab/>
        <w:t xml:space="preserve">Interoperability testing between </w:t>
      </w:r>
      <w:r w:rsidR="00451B5A">
        <w:t>Non-RT</w:t>
      </w:r>
      <w:r w:rsidRPr="00332552">
        <w:t xml:space="preserve"> RIC and </w:t>
      </w:r>
      <w:r w:rsidR="00451B5A">
        <w:t>Near-RT</w:t>
      </w:r>
      <w:r w:rsidRPr="00332552">
        <w:t xml:space="preserve"> RIC</w:t>
      </w:r>
      <w:bookmarkEnd w:id="69"/>
      <w:bookmarkEnd w:id="70"/>
      <w:bookmarkEnd w:id="71"/>
    </w:p>
    <w:p w14:paraId="28C4312B" w14:textId="77777777" w:rsidR="00540264" w:rsidRPr="00332552" w:rsidRDefault="00540264" w:rsidP="00540264">
      <w:pPr>
        <w:pStyle w:val="Heading2"/>
      </w:pPr>
      <w:bookmarkStart w:id="72" w:name="_Toc111532233"/>
      <w:bookmarkStart w:id="73" w:name="_Toc119485156"/>
      <w:bookmarkStart w:id="74" w:name="_Toc171575358"/>
      <w:r w:rsidRPr="00332552">
        <w:t>4.4.1</w:t>
      </w:r>
      <w:r w:rsidRPr="00332552">
        <w:tab/>
        <w:t>General</w:t>
      </w:r>
      <w:bookmarkEnd w:id="72"/>
      <w:bookmarkEnd w:id="73"/>
      <w:bookmarkEnd w:id="74"/>
    </w:p>
    <w:p w14:paraId="099F0E93" w14:textId="0BE9A288" w:rsidR="00540264" w:rsidRPr="00332552" w:rsidRDefault="00540264" w:rsidP="00540264">
      <w:pPr>
        <w:rPr>
          <w:lang w:val="en-GB"/>
        </w:rPr>
      </w:pPr>
      <w:r w:rsidRPr="00332552">
        <w:rPr>
          <w:lang w:val="en-GB"/>
        </w:rPr>
        <w:t xml:space="preserve">Both </w:t>
      </w:r>
      <w:r w:rsidR="00451B5A">
        <w:rPr>
          <w:lang w:val="en-GB"/>
        </w:rPr>
        <w:t>Non-RT</w:t>
      </w:r>
      <w:r w:rsidRPr="00332552">
        <w:rPr>
          <w:lang w:val="en-GB"/>
        </w:rPr>
        <w:t xml:space="preserve"> RIC and Near-RT RIC are the devices under test or constitutes a system under test, they may be from different vendors or from the same vendor. Clause 7 of the present </w:t>
      </w:r>
      <w:r w:rsidR="009C736F" w:rsidRPr="00332552">
        <w:rPr>
          <w:lang w:val="en-GB"/>
        </w:rPr>
        <w:t xml:space="preserve">document </w:t>
      </w:r>
      <w:r w:rsidRPr="00332552">
        <w:rPr>
          <w:lang w:val="en-GB"/>
        </w:rPr>
        <w:t>specifies interoperability test cases for A1-P and A1-EI functionality as specified in document A1AP [4]</w:t>
      </w:r>
      <w:r w:rsidR="00182D22">
        <w:t>, clause 5</w:t>
      </w:r>
      <w:r w:rsidRPr="00332552">
        <w:rPr>
          <w:lang w:val="en-GB"/>
        </w:rPr>
        <w:t>.</w:t>
      </w:r>
    </w:p>
    <w:p w14:paraId="35FEC99C" w14:textId="77777777" w:rsidR="00540264" w:rsidRPr="00332552" w:rsidRDefault="00540264" w:rsidP="00540264">
      <w:pPr>
        <w:jc w:val="both"/>
        <w:rPr>
          <w:lang w:val="en-GB"/>
        </w:rPr>
      </w:pPr>
      <w:r w:rsidRPr="00332552">
        <w:rPr>
          <w:lang w:val="en-GB"/>
        </w:rPr>
        <w:t xml:space="preserve">Test methodology is conceived to be non-intrusive to ensure that production ready devices and software can be used in the test setup. </w:t>
      </w:r>
    </w:p>
    <w:p w14:paraId="0A8945F5" w14:textId="77777777" w:rsidR="00540264" w:rsidRPr="00332552" w:rsidRDefault="00540264" w:rsidP="00540264">
      <w:pPr>
        <w:jc w:val="both"/>
        <w:rPr>
          <w:lang w:val="en-GB"/>
        </w:rPr>
      </w:pPr>
      <w:r w:rsidRPr="00332552">
        <w:rPr>
          <w:lang w:val="en-GB"/>
        </w:rPr>
        <w:t xml:space="preserve">A protocol analyser connected to A1 interface use a tap to collects and analyses packets passively for test case validation. </w:t>
      </w:r>
    </w:p>
    <w:p w14:paraId="4F4D8B24" w14:textId="77777777" w:rsidR="00540264" w:rsidRPr="00332552" w:rsidRDefault="00540264" w:rsidP="00540264">
      <w:pPr>
        <w:jc w:val="both"/>
        <w:rPr>
          <w:lang w:val="en-GB"/>
        </w:rPr>
      </w:pPr>
      <w:r w:rsidRPr="00332552">
        <w:rPr>
          <w:lang w:val="en-GB"/>
        </w:rPr>
        <w:t>In addition to the devices under test, some additional functionalities may be needed to bring the devices under test to operational state and to facilitate test case execution. These are optional depending on DUT implementation and can be provided by real devices or by simulators.</w:t>
      </w:r>
    </w:p>
    <w:p w14:paraId="6CDFB453" w14:textId="77777777" w:rsidR="00540264" w:rsidRPr="00332552" w:rsidRDefault="00540264" w:rsidP="00540264">
      <w:pPr>
        <w:pStyle w:val="Heading2"/>
      </w:pPr>
      <w:bookmarkStart w:id="75" w:name="_Toc111532234"/>
      <w:bookmarkStart w:id="76" w:name="_Toc119485157"/>
      <w:bookmarkStart w:id="77" w:name="_Toc171575359"/>
      <w:r w:rsidRPr="00332552">
        <w:t>4.4.2</w:t>
      </w:r>
      <w:r w:rsidRPr="00332552">
        <w:tab/>
        <w:t>Test configuration</w:t>
      </w:r>
      <w:bookmarkEnd w:id="75"/>
      <w:bookmarkEnd w:id="76"/>
      <w:bookmarkEnd w:id="77"/>
    </w:p>
    <w:p w14:paraId="246396FB" w14:textId="7F9A90CC" w:rsidR="00100207" w:rsidRPr="00332552" w:rsidRDefault="00100207" w:rsidP="00100207">
      <w:pPr>
        <w:pStyle w:val="Heading4"/>
      </w:pPr>
      <w:r w:rsidRPr="00332552">
        <w:t>4.4.2.0</w:t>
      </w:r>
      <w:r w:rsidRPr="00332552">
        <w:tab/>
        <w:t>Overview</w:t>
      </w:r>
    </w:p>
    <w:p w14:paraId="5D15C298" w14:textId="04E0B9CA" w:rsidR="00540264" w:rsidRPr="00332552" w:rsidRDefault="00540264" w:rsidP="00540264">
      <w:pPr>
        <w:rPr>
          <w:lang w:val="en-GB"/>
        </w:rPr>
      </w:pPr>
      <w:r w:rsidRPr="00332552">
        <w:rPr>
          <w:lang w:val="en-GB"/>
        </w:rPr>
        <w:t>The test configuration for A1 interoperability testing between Non-RT RIC and Near-RT RIC is illustrated in Figure 4.4.2</w:t>
      </w:r>
      <w:r w:rsidR="00100207" w:rsidRPr="00332552">
        <w:rPr>
          <w:lang w:val="en-GB"/>
        </w:rPr>
        <w:t>.0</w:t>
      </w:r>
      <w:r w:rsidRPr="00332552">
        <w:rPr>
          <w:lang w:val="en-GB"/>
        </w:rPr>
        <w:t>-1.</w:t>
      </w:r>
    </w:p>
    <w:p w14:paraId="26D73788" w14:textId="502DBD37" w:rsidR="00540264" w:rsidRDefault="00D323B7">
      <w:pPr>
        <w:jc w:val="center"/>
        <w:rPr>
          <w:lang w:val="en-GB"/>
        </w:rPr>
      </w:pPr>
      <w:r>
        <w:rPr>
          <w:lang w:val="en-GB"/>
        </w:rPr>
        <w:object w:dxaOrig="8685" w:dyaOrig="5370" w14:anchorId="4245F148">
          <v:shape id="_x0000_i1027" type="#_x0000_t75" style="width:434.8pt;height:241.7pt" o:ole="">
            <v:imagedata r:id="rId17" o:title="" croptop="5795f" cropbottom="6723f" cropleft="3017f" cropright="3771f"/>
          </v:shape>
          <o:OLEObject Type="Embed" ProgID="Visio.Drawing.15" ShapeID="_x0000_i1027" DrawAspect="Content" ObjectID="_1793621688" r:id="rId18"/>
        </w:object>
      </w:r>
    </w:p>
    <w:p w14:paraId="56777B2D" w14:textId="71102279" w:rsidR="002631D7" w:rsidRPr="00332552" w:rsidRDefault="002631D7" w:rsidP="002631D7">
      <w:pPr>
        <w:jc w:val="center"/>
        <w:rPr>
          <w:lang w:val="en-GB"/>
        </w:rPr>
      </w:pPr>
    </w:p>
    <w:p w14:paraId="4F690D1A" w14:textId="1ECEBE44" w:rsidR="00540264" w:rsidRPr="00332552" w:rsidRDefault="00540264" w:rsidP="00540264">
      <w:pPr>
        <w:pStyle w:val="TF"/>
        <w:rPr>
          <w:lang w:val="en-GB"/>
        </w:rPr>
      </w:pPr>
      <w:r w:rsidRPr="00332552">
        <w:rPr>
          <w:lang w:val="en-GB"/>
        </w:rPr>
        <w:t>Figure 4.4.2</w:t>
      </w:r>
      <w:r w:rsidR="00100207" w:rsidRPr="00332552">
        <w:rPr>
          <w:lang w:val="en-GB"/>
        </w:rPr>
        <w:t>.0</w:t>
      </w:r>
      <w:r w:rsidRPr="00332552">
        <w:rPr>
          <w:lang w:val="en-GB"/>
        </w:rPr>
        <w:t xml:space="preserve">-1 Illustration of </w:t>
      </w:r>
      <w:r w:rsidR="00451B5A">
        <w:rPr>
          <w:lang w:val="en-GB"/>
        </w:rPr>
        <w:t>Non-RT</w:t>
      </w:r>
      <w:r w:rsidRPr="00332552">
        <w:rPr>
          <w:lang w:val="en-GB"/>
        </w:rPr>
        <w:t xml:space="preserve"> RIC and Near</w:t>
      </w:r>
      <w:r w:rsidR="00703047">
        <w:rPr>
          <w:lang w:val="en-GB"/>
        </w:rPr>
        <w:t>-RT</w:t>
      </w:r>
      <w:r w:rsidRPr="00332552">
        <w:rPr>
          <w:lang w:val="en-GB"/>
        </w:rPr>
        <w:t xml:space="preserve"> RIC interoperability test setup</w:t>
      </w:r>
    </w:p>
    <w:p w14:paraId="0C2887F3" w14:textId="6E2BC8FE" w:rsidR="00540264" w:rsidRPr="00332552" w:rsidRDefault="00540264" w:rsidP="00540264">
      <w:pPr>
        <w:pStyle w:val="Heading4"/>
      </w:pPr>
      <w:r w:rsidRPr="00332552">
        <w:t>4.4.2.1</w:t>
      </w:r>
      <w:r w:rsidRPr="00332552">
        <w:tab/>
        <w:t>System under test (</w:t>
      </w:r>
      <w:r w:rsidR="00451B5A">
        <w:t>Non-RT</w:t>
      </w:r>
      <w:r w:rsidRPr="00332552">
        <w:t xml:space="preserve"> RIC and </w:t>
      </w:r>
      <w:r w:rsidR="00451B5A">
        <w:t>Near-RT</w:t>
      </w:r>
      <w:r w:rsidRPr="00332552">
        <w:t xml:space="preserve"> RIC)</w:t>
      </w:r>
    </w:p>
    <w:p w14:paraId="09F41F2A" w14:textId="520F5D8D" w:rsidR="00540264" w:rsidRPr="00332552" w:rsidRDefault="00451B5A" w:rsidP="00540264">
      <w:pPr>
        <w:rPr>
          <w:lang w:val="en-GB"/>
        </w:rPr>
      </w:pPr>
      <w:r>
        <w:rPr>
          <w:lang w:val="en-GB"/>
        </w:rPr>
        <w:t>Non-RT</w:t>
      </w:r>
      <w:r w:rsidR="00540264" w:rsidRPr="00332552">
        <w:rPr>
          <w:lang w:val="en-GB"/>
        </w:rPr>
        <w:t xml:space="preserve"> RIC and </w:t>
      </w:r>
      <w:r>
        <w:rPr>
          <w:lang w:val="en-GB"/>
        </w:rPr>
        <w:t>Near-RT</w:t>
      </w:r>
      <w:r w:rsidR="00540264" w:rsidRPr="00332552">
        <w:rPr>
          <w:lang w:val="en-GB"/>
        </w:rPr>
        <w:t xml:space="preserve"> RIC will have a minimal set of matching functionalities to facilitate testing of A1-P and</w:t>
      </w:r>
      <w:r w:rsidR="004F69FA" w:rsidRPr="00332552">
        <w:rPr>
          <w:lang w:val="en-GB"/>
        </w:rPr>
        <w:t>/or</w:t>
      </w:r>
      <w:r w:rsidR="00540264" w:rsidRPr="00332552">
        <w:rPr>
          <w:lang w:val="en-GB"/>
        </w:rPr>
        <w:t xml:space="preserve"> A1-EI procedures. As an entry criterion for interoperability testing, </w:t>
      </w:r>
      <w:r>
        <w:rPr>
          <w:lang w:val="en-GB"/>
        </w:rPr>
        <w:t>Non-RT</w:t>
      </w:r>
      <w:r w:rsidR="00540264" w:rsidRPr="00332552">
        <w:rPr>
          <w:lang w:val="en-GB"/>
        </w:rPr>
        <w:t xml:space="preserve"> RIC and Near</w:t>
      </w:r>
      <w:r w:rsidR="00897AAE">
        <w:rPr>
          <w:lang w:val="en-GB"/>
        </w:rPr>
        <w:t>-RT</w:t>
      </w:r>
      <w:r w:rsidR="00540264" w:rsidRPr="00332552">
        <w:rPr>
          <w:lang w:val="en-GB"/>
        </w:rPr>
        <w:t xml:space="preserve"> RIC need to have at least one matching policy type and</w:t>
      </w:r>
      <w:r w:rsidR="00280F7D" w:rsidRPr="00332552">
        <w:rPr>
          <w:lang w:val="en-GB"/>
        </w:rPr>
        <w:t>/or</w:t>
      </w:r>
      <w:r w:rsidR="00540264" w:rsidRPr="00332552">
        <w:rPr>
          <w:lang w:val="en-GB"/>
        </w:rPr>
        <w:t xml:space="preserve"> EI type.</w:t>
      </w:r>
    </w:p>
    <w:p w14:paraId="755C5656" w14:textId="77777777" w:rsidR="00540264" w:rsidRPr="00332552" w:rsidRDefault="00540264" w:rsidP="00540264">
      <w:pPr>
        <w:pStyle w:val="Heading4"/>
      </w:pPr>
      <w:r w:rsidRPr="00332552">
        <w:t>4.4.2.2</w:t>
      </w:r>
      <w:r w:rsidRPr="00332552">
        <w:tab/>
        <w:t>Test tools and simulators (SMO framework, E2 nodes, UEs, etc.)</w:t>
      </w:r>
    </w:p>
    <w:p w14:paraId="72691767" w14:textId="77777777" w:rsidR="00540264" w:rsidRPr="00332552" w:rsidRDefault="00540264" w:rsidP="00540264">
      <w:pPr>
        <w:pStyle w:val="Heading5"/>
      </w:pPr>
      <w:r w:rsidRPr="00332552">
        <w:t>4.4.2.2.1</w:t>
      </w:r>
      <w:r w:rsidRPr="00332552">
        <w:tab/>
        <w:t>SMO O1 functionality (Simulator or real)</w:t>
      </w:r>
    </w:p>
    <w:p w14:paraId="44B3B57E" w14:textId="3B277507" w:rsidR="00540264" w:rsidRPr="00332552" w:rsidRDefault="00540264" w:rsidP="00540264">
      <w:r w:rsidRPr="00332552">
        <w:t xml:space="preserve">SMO O1 functionality may be needed if </w:t>
      </w:r>
      <w:r w:rsidR="00451B5A">
        <w:t>Non-RT</w:t>
      </w:r>
      <w:r w:rsidRPr="00332552">
        <w:t xml:space="preserve"> RIC relies on O1 functionality for provisioning. This interface is also needed if the </w:t>
      </w:r>
      <w:r w:rsidR="00451B5A">
        <w:t>Non-RT</w:t>
      </w:r>
      <w:r w:rsidRPr="00332552">
        <w:t xml:space="preserve"> RIC collects performance metrics via O1 interface.</w:t>
      </w:r>
    </w:p>
    <w:p w14:paraId="3D466BFB" w14:textId="77777777" w:rsidR="00540264" w:rsidRPr="00332552" w:rsidRDefault="00540264" w:rsidP="00540264">
      <w:pPr>
        <w:pStyle w:val="Heading5"/>
      </w:pPr>
      <w:r w:rsidRPr="00332552">
        <w:t>4.4.2.2.2</w:t>
      </w:r>
      <w:r w:rsidRPr="00332552">
        <w:tab/>
        <w:t>UEs and RAN (simulator or real)</w:t>
      </w:r>
    </w:p>
    <w:p w14:paraId="51A9416B" w14:textId="5D93CD2D" w:rsidR="00540264" w:rsidRPr="00332552" w:rsidRDefault="00540264" w:rsidP="00540264">
      <w:pPr>
        <w:rPr>
          <w:lang w:val="en-GB"/>
        </w:rPr>
      </w:pPr>
      <w:r w:rsidRPr="00332552">
        <w:rPr>
          <w:lang w:val="en-GB"/>
        </w:rPr>
        <w:t xml:space="preserve">For triggering A1-P and A1-E1 procedures across A1 interface, </w:t>
      </w:r>
      <w:r w:rsidR="00451B5A">
        <w:rPr>
          <w:lang w:val="en-GB"/>
        </w:rPr>
        <w:t>Near-RT</w:t>
      </w:r>
      <w:r w:rsidRPr="00332552">
        <w:rPr>
          <w:lang w:val="en-GB"/>
        </w:rPr>
        <w:t xml:space="preserve"> RIC may need one or more E2 Node(s). These can be real or simulated nodes with supported E2 Service Model functionality as needed by </w:t>
      </w:r>
      <w:r w:rsidR="00451B5A">
        <w:rPr>
          <w:lang w:val="en-GB"/>
        </w:rPr>
        <w:t>Near-RT</w:t>
      </w:r>
      <w:r w:rsidRPr="00332552">
        <w:rPr>
          <w:lang w:val="en-GB"/>
        </w:rPr>
        <w:t xml:space="preserve"> RIC involved in the tests. </w:t>
      </w:r>
    </w:p>
    <w:p w14:paraId="653F796A" w14:textId="77777777" w:rsidR="00540264" w:rsidRPr="00332552" w:rsidRDefault="00540264" w:rsidP="00540264">
      <w:pPr>
        <w:rPr>
          <w:lang w:val="en-GB"/>
        </w:rPr>
      </w:pPr>
      <w:r w:rsidRPr="00332552">
        <w:rPr>
          <w:lang w:val="en-GB"/>
        </w:rPr>
        <w:t>A simulated or real UE call activity may be needed to invoke the appropriate Near-RT RIC functionality and/or O1 metrics.</w:t>
      </w:r>
    </w:p>
    <w:p w14:paraId="4F21C5A7" w14:textId="77777777" w:rsidR="00540264" w:rsidRPr="00332552" w:rsidRDefault="00540264" w:rsidP="00540264">
      <w:pPr>
        <w:pStyle w:val="Heading5"/>
      </w:pPr>
      <w:r w:rsidRPr="00332552">
        <w:t>4.4.2.2.3</w:t>
      </w:r>
      <w:r w:rsidRPr="00332552">
        <w:tab/>
        <w:t>4G/5G Core Network.</w:t>
      </w:r>
    </w:p>
    <w:p w14:paraId="5DA871F4" w14:textId="77777777" w:rsidR="00540264" w:rsidRPr="00332552" w:rsidRDefault="00540264" w:rsidP="00540264">
      <w:pPr>
        <w:rPr>
          <w:lang w:val="en-GB"/>
        </w:rPr>
      </w:pPr>
      <w:r w:rsidRPr="00332552">
        <w:rPr>
          <w:lang w:val="en-GB"/>
        </w:rPr>
        <w:t>Depending on the Non-RT RIC, Near-RT RIC and/or E2 Nodes used, a simulated or real 4G/5G Core Network may be needed for UE activity.</w:t>
      </w:r>
    </w:p>
    <w:p w14:paraId="22289920" w14:textId="0FBDC4C7" w:rsidR="00540264" w:rsidRPr="00332552" w:rsidRDefault="00540264" w:rsidP="00540264">
      <w:pPr>
        <w:pStyle w:val="Heading5"/>
      </w:pPr>
      <w:r w:rsidRPr="00332552">
        <w:t>4.4.2.2.4</w:t>
      </w:r>
      <w:r w:rsidRPr="00332552">
        <w:tab/>
        <w:t xml:space="preserve">Tap interface and protocol </w:t>
      </w:r>
      <w:proofErr w:type="spellStart"/>
      <w:r w:rsidR="007221D4">
        <w:t>analysanalys</w:t>
      </w:r>
      <w:r w:rsidRPr="00332552">
        <w:t>er</w:t>
      </w:r>
      <w:proofErr w:type="spellEnd"/>
      <w:r w:rsidRPr="00332552">
        <w:t>.</w:t>
      </w:r>
    </w:p>
    <w:p w14:paraId="0A87214B" w14:textId="7E32BC9D" w:rsidR="00540264" w:rsidRPr="00332552" w:rsidRDefault="00540264" w:rsidP="00540264">
      <w:pPr>
        <w:rPr>
          <w:rFonts w:ascii="Arial" w:hAnsi="Arial"/>
          <w:sz w:val="36"/>
          <w:lang w:val="en-GB"/>
        </w:rPr>
      </w:pPr>
      <w:r w:rsidRPr="00332552">
        <w:rPr>
          <w:lang w:val="en-GB"/>
        </w:rPr>
        <w:t xml:space="preserve">A tap interface and protocol </w:t>
      </w:r>
      <w:proofErr w:type="spellStart"/>
      <w:r w:rsidR="007221D4">
        <w:rPr>
          <w:lang w:val="en-GB"/>
        </w:rPr>
        <w:t>analysanalys</w:t>
      </w:r>
      <w:r w:rsidRPr="00332552">
        <w:rPr>
          <w:lang w:val="en-GB"/>
        </w:rPr>
        <w:t>er</w:t>
      </w:r>
      <w:proofErr w:type="spellEnd"/>
      <w:r w:rsidRPr="00332552">
        <w:rPr>
          <w:lang w:val="en-GB"/>
        </w:rPr>
        <w:t xml:space="preserve"> can be used on A1 interface to passively capture and analyse packets for test case validation. </w:t>
      </w:r>
    </w:p>
    <w:p w14:paraId="7D14E45A" w14:textId="0A332DAA" w:rsidR="00540264" w:rsidRPr="00332552" w:rsidRDefault="00540264" w:rsidP="00540264">
      <w:pPr>
        <w:pStyle w:val="Heading1"/>
      </w:pPr>
      <w:bookmarkStart w:id="78" w:name="_Toc119485158"/>
      <w:bookmarkStart w:id="79" w:name="_Toc171575360"/>
      <w:r w:rsidRPr="00332552">
        <w:t>5</w:t>
      </w:r>
      <w:r w:rsidRPr="00332552">
        <w:tab/>
        <w:t xml:space="preserve">Test cases for </w:t>
      </w:r>
      <w:r w:rsidR="00451B5A">
        <w:t>Non-RT</w:t>
      </w:r>
      <w:r w:rsidRPr="00332552">
        <w:t xml:space="preserve"> RIC</w:t>
      </w:r>
      <w:bookmarkEnd w:id="78"/>
      <w:bookmarkEnd w:id="79"/>
    </w:p>
    <w:p w14:paraId="2589540C" w14:textId="77777777" w:rsidR="00540264" w:rsidRPr="00332552" w:rsidRDefault="00540264" w:rsidP="00540264">
      <w:pPr>
        <w:pStyle w:val="Heading2"/>
      </w:pPr>
      <w:bookmarkStart w:id="80" w:name="_Toc111532236"/>
      <w:bookmarkStart w:id="81" w:name="_Toc119485159"/>
      <w:bookmarkStart w:id="82" w:name="_Toc171575361"/>
      <w:r w:rsidRPr="00332552">
        <w:t>5.1</w:t>
      </w:r>
      <w:r w:rsidRPr="00332552">
        <w:tab/>
        <w:t>General</w:t>
      </w:r>
      <w:bookmarkEnd w:id="80"/>
      <w:bookmarkEnd w:id="81"/>
      <w:bookmarkEnd w:id="82"/>
    </w:p>
    <w:p w14:paraId="206A13DF" w14:textId="77777777" w:rsidR="00540264" w:rsidRPr="00332552" w:rsidRDefault="00540264" w:rsidP="00540264">
      <w:pPr>
        <w:pStyle w:val="Heading3"/>
      </w:pPr>
      <w:bookmarkStart w:id="83" w:name="_Toc111532237"/>
      <w:bookmarkStart w:id="84" w:name="_Toc119485160"/>
      <w:bookmarkStart w:id="85" w:name="_Toc171575362"/>
      <w:r w:rsidRPr="00332552">
        <w:t>5.1.1</w:t>
      </w:r>
      <w:r w:rsidRPr="00332552">
        <w:tab/>
        <w:t>Device under test requirements</w:t>
      </w:r>
      <w:bookmarkEnd w:id="83"/>
      <w:bookmarkEnd w:id="84"/>
      <w:bookmarkEnd w:id="85"/>
    </w:p>
    <w:p w14:paraId="20891EBE" w14:textId="6244B10E" w:rsidR="00540264" w:rsidRPr="00332552" w:rsidRDefault="00540264" w:rsidP="00540264">
      <w:pPr>
        <w:rPr>
          <w:lang w:val="en-GB"/>
        </w:rPr>
      </w:pPr>
      <w:r w:rsidRPr="00332552">
        <w:rPr>
          <w:lang w:val="en-GB"/>
        </w:rPr>
        <w:t xml:space="preserve">The </w:t>
      </w:r>
      <w:r w:rsidR="00451B5A">
        <w:rPr>
          <w:lang w:val="en-GB"/>
        </w:rPr>
        <w:t>Non-RT</w:t>
      </w:r>
      <w:r w:rsidRPr="00332552">
        <w:rPr>
          <w:lang w:val="en-GB"/>
        </w:rPr>
        <w:t xml:space="preserve"> RIC that acts as Device Under Test (DUT) in the test scenarios of this clause can be a function that is under development, or it can be a finalised commercial product. The requirements on the DUT for these tests are that it can handle the procedures defined for a </w:t>
      </w:r>
      <w:r w:rsidR="00451B5A">
        <w:rPr>
          <w:lang w:val="en-GB"/>
        </w:rPr>
        <w:t>Non-RT</w:t>
      </w:r>
      <w:r w:rsidRPr="00332552">
        <w:rPr>
          <w:lang w:val="en-GB"/>
        </w:rPr>
        <w:t xml:space="preserve"> RIC and the purpose of the test scenarios is to validate that it conforms to the A1 service definitions in A1AP [4]</w:t>
      </w:r>
      <w:r w:rsidR="00182D22">
        <w:t>, clause 5</w:t>
      </w:r>
      <w:r w:rsidRPr="00332552">
        <w:rPr>
          <w:lang w:val="en-GB"/>
        </w:rPr>
        <w:t xml:space="preserve">. </w:t>
      </w:r>
    </w:p>
    <w:p w14:paraId="476D1280" w14:textId="14AF571B" w:rsidR="00540264" w:rsidRPr="00332552" w:rsidRDefault="00540264" w:rsidP="00540264">
      <w:pPr>
        <w:rPr>
          <w:lang w:val="en-GB"/>
        </w:rPr>
      </w:pPr>
      <w:r w:rsidRPr="00332552">
        <w:rPr>
          <w:lang w:val="en-GB"/>
        </w:rPr>
        <w:t xml:space="preserve">In addition to the basic conformance requirements, the following is required for a </w:t>
      </w:r>
      <w:r w:rsidR="00451B5A">
        <w:rPr>
          <w:lang w:val="en-GB"/>
        </w:rPr>
        <w:t>Non-RT</w:t>
      </w:r>
      <w:r w:rsidRPr="00332552">
        <w:rPr>
          <w:lang w:val="en-GB"/>
        </w:rPr>
        <w:t xml:space="preserve"> RIC when it acts as DUT:</w:t>
      </w:r>
    </w:p>
    <w:p w14:paraId="3E2EA396" w14:textId="77777777" w:rsidR="003840CD" w:rsidRPr="00332552" w:rsidRDefault="003840CD" w:rsidP="00332552">
      <w:pPr>
        <w:pStyle w:val="B10"/>
        <w:numPr>
          <w:ilvl w:val="0"/>
          <w:numId w:val="69"/>
        </w:numPr>
      </w:pPr>
      <w:r w:rsidRPr="00332552">
        <w:t xml:space="preserve">It shall be possible for the DUT to initiate the A1-P procedures in a controlled manner for each A1-P related test </w:t>
      </w:r>
      <w:proofErr w:type="gramStart"/>
      <w:r w:rsidRPr="00332552">
        <w:t>case;</w:t>
      </w:r>
      <w:proofErr w:type="gramEnd"/>
    </w:p>
    <w:p w14:paraId="1E4691B4" w14:textId="7B7AC752" w:rsidR="003840CD" w:rsidRPr="00332552" w:rsidRDefault="003840CD" w:rsidP="00332552">
      <w:pPr>
        <w:pStyle w:val="B10"/>
        <w:numPr>
          <w:ilvl w:val="0"/>
          <w:numId w:val="69"/>
        </w:numPr>
      </w:pPr>
      <w:r w:rsidRPr="00332552">
        <w:t xml:space="preserve">For A1-P related test cases, it shall be possible for the DUT to support A1 policy types to use in the test cases after agreement with the test simulator. It shall be possible to formulate A1 policies based on agreed policy types, and it shall be possible to validate </w:t>
      </w:r>
      <w:proofErr w:type="spellStart"/>
      <w:r w:rsidRPr="00332552">
        <w:t>PolicyStatusObjects</w:t>
      </w:r>
      <w:proofErr w:type="spellEnd"/>
      <w:r w:rsidRPr="00332552">
        <w:t xml:space="preserve"> based on the schemas of the agreed policy types</w:t>
      </w:r>
      <w:r w:rsidR="004F3D2B" w:rsidRPr="001752CF">
        <w:rPr>
          <w:lang w:val="en-US"/>
        </w:rPr>
        <w:t>;</w:t>
      </w:r>
      <w:r w:rsidR="004F3D2B">
        <w:rPr>
          <w:lang w:val="en-US"/>
        </w:rPr>
        <w:t xml:space="preserve"> and</w:t>
      </w:r>
    </w:p>
    <w:p w14:paraId="14506290" w14:textId="77777777" w:rsidR="003840CD" w:rsidRPr="00332552" w:rsidRDefault="003840CD" w:rsidP="00332552">
      <w:pPr>
        <w:pStyle w:val="B10"/>
        <w:numPr>
          <w:ilvl w:val="0"/>
          <w:numId w:val="69"/>
        </w:numPr>
      </w:pPr>
      <w:r w:rsidRPr="00332552">
        <w:t xml:space="preserve">For A1-EI related test cases, it shall be possible for the DUT to support EI types to use in the test cases after agreement with the test simulator. It shall be possible to validate </w:t>
      </w:r>
      <w:proofErr w:type="spellStart"/>
      <w:r w:rsidRPr="00332552">
        <w:t>EiJobObjects</w:t>
      </w:r>
      <w:proofErr w:type="spellEnd"/>
      <w:r w:rsidRPr="00332552">
        <w:t xml:space="preserve"> based on the schemas of the agreed EI types.</w:t>
      </w:r>
    </w:p>
    <w:p w14:paraId="3142981A" w14:textId="75AF1CD9" w:rsidR="00540264" w:rsidRPr="00332552" w:rsidRDefault="00540264" w:rsidP="00540264">
      <w:pPr>
        <w:pStyle w:val="NO"/>
      </w:pPr>
      <w:r w:rsidRPr="00332552">
        <w:t>NOTE:</w:t>
      </w:r>
      <w:r w:rsidRPr="00332552">
        <w:tab/>
      </w:r>
      <w:r w:rsidR="00CF0DFE" w:rsidRPr="00332552">
        <w:t>The present document</w:t>
      </w:r>
      <w:r w:rsidRPr="00332552">
        <w:t xml:space="preserve"> does not require usage of any specific policy type or EI type since specific </w:t>
      </w:r>
      <w:proofErr w:type="spellStart"/>
      <w:r w:rsidRPr="00332552">
        <w:t>behaviour</w:t>
      </w:r>
      <w:proofErr w:type="spellEnd"/>
      <w:r w:rsidRPr="00332552">
        <w:t xml:space="preserve"> is not validated, only the application protocol aspects and procedures are validated for conformance testing of the A1 services.</w:t>
      </w:r>
    </w:p>
    <w:p w14:paraId="62D1E932" w14:textId="77777777" w:rsidR="00540264" w:rsidRPr="00332552" w:rsidRDefault="00540264" w:rsidP="00540264">
      <w:pPr>
        <w:pStyle w:val="Heading3"/>
      </w:pPr>
      <w:bookmarkStart w:id="86" w:name="_Toc111532238"/>
      <w:bookmarkStart w:id="87" w:name="_Toc119485161"/>
      <w:bookmarkStart w:id="88" w:name="_Toc171575363"/>
      <w:r w:rsidRPr="00332552">
        <w:t>5.1.2</w:t>
      </w:r>
      <w:r w:rsidRPr="00332552">
        <w:tab/>
        <w:t>Test simulator capabilities</w:t>
      </w:r>
      <w:bookmarkEnd w:id="86"/>
      <w:bookmarkEnd w:id="87"/>
      <w:bookmarkEnd w:id="88"/>
    </w:p>
    <w:p w14:paraId="29EC1582" w14:textId="25AD6EE4" w:rsidR="00540264" w:rsidRPr="00332552" w:rsidRDefault="00540264" w:rsidP="00540264">
      <w:pPr>
        <w:rPr>
          <w:lang w:val="en-GB"/>
        </w:rPr>
      </w:pPr>
      <w:r w:rsidRPr="00332552">
        <w:rPr>
          <w:lang w:val="en-GB"/>
        </w:rPr>
        <w:t xml:space="preserve">The test simulator has the same basic capabilities as required for a </w:t>
      </w:r>
      <w:r w:rsidR="00451B5A">
        <w:rPr>
          <w:lang w:val="en-GB"/>
        </w:rPr>
        <w:t>Near-RT</w:t>
      </w:r>
      <w:r w:rsidRPr="00332552">
        <w:rPr>
          <w:lang w:val="en-GB"/>
        </w:rPr>
        <w:t xml:space="preserve"> RIC. In addition, it has the following capabilities:</w:t>
      </w:r>
    </w:p>
    <w:p w14:paraId="6101D6BE" w14:textId="303D9165" w:rsidR="00540264" w:rsidRPr="00332552" w:rsidRDefault="00540264" w:rsidP="00332552">
      <w:pPr>
        <w:pStyle w:val="B10"/>
        <w:numPr>
          <w:ilvl w:val="0"/>
          <w:numId w:val="64"/>
        </w:numPr>
      </w:pPr>
      <w:r w:rsidRPr="00332552">
        <w:t xml:space="preserve">Recording of received HTTP requests and responses and analysing them regarding conformance to the A1 service </w:t>
      </w:r>
      <w:proofErr w:type="gramStart"/>
      <w:r w:rsidRPr="00332552">
        <w:t>definitions</w:t>
      </w:r>
      <w:r w:rsidR="004F3D2B" w:rsidRPr="001752CF">
        <w:rPr>
          <w:lang w:val="en-US"/>
        </w:rPr>
        <w:t>;</w:t>
      </w:r>
      <w:proofErr w:type="gramEnd"/>
    </w:p>
    <w:p w14:paraId="1E9831E8" w14:textId="44FFAC3A" w:rsidR="00540264" w:rsidRPr="00332552" w:rsidRDefault="00540264" w:rsidP="00332552">
      <w:pPr>
        <w:pStyle w:val="B10"/>
        <w:numPr>
          <w:ilvl w:val="0"/>
          <w:numId w:val="64"/>
        </w:numPr>
      </w:pPr>
      <w:r w:rsidRPr="00332552">
        <w:t>Controlled initiation of procedures with configurable URIs and payload formulated and modified based on the schemas of the agreed policy types and EI types</w:t>
      </w:r>
      <w:r w:rsidR="004F3D2B" w:rsidRPr="001752CF">
        <w:rPr>
          <w:lang w:val="en-US"/>
        </w:rPr>
        <w:t>; an</w:t>
      </w:r>
      <w:r w:rsidR="004F3D2B">
        <w:rPr>
          <w:lang w:val="en-US"/>
        </w:rPr>
        <w:t>d</w:t>
      </w:r>
    </w:p>
    <w:p w14:paraId="4FBF66EC" w14:textId="568424D4" w:rsidR="00540264" w:rsidRPr="00332552" w:rsidRDefault="00540264" w:rsidP="00332552">
      <w:pPr>
        <w:pStyle w:val="B10"/>
        <w:numPr>
          <w:ilvl w:val="0"/>
          <w:numId w:val="64"/>
        </w:numPr>
      </w:pPr>
      <w:r w:rsidRPr="00332552">
        <w:t>Validating messages and issuing of verdicts related to the procedures in the test cases and thereby enabling determination of the DUT’s conformance to the A1 service definitions in A1AP [4]</w:t>
      </w:r>
      <w:r w:rsidR="00182D22">
        <w:t>, clause 5</w:t>
      </w:r>
      <w:r w:rsidRPr="00332552">
        <w:t>.</w:t>
      </w:r>
    </w:p>
    <w:p w14:paraId="7CDC5D2C" w14:textId="77777777" w:rsidR="00540264" w:rsidRPr="00332552" w:rsidRDefault="00540264" w:rsidP="00540264">
      <w:pPr>
        <w:pStyle w:val="Heading2"/>
      </w:pPr>
      <w:bookmarkStart w:id="89" w:name="_Toc111532239"/>
      <w:bookmarkStart w:id="90" w:name="_Toc119485162"/>
      <w:bookmarkStart w:id="91" w:name="_Toc171575364"/>
      <w:r w:rsidRPr="00332552">
        <w:t>5.2</w:t>
      </w:r>
      <w:r w:rsidRPr="00332552">
        <w:tab/>
        <w:t>Conformance test cases for A1-P Consumer</w:t>
      </w:r>
      <w:bookmarkEnd w:id="89"/>
      <w:bookmarkEnd w:id="90"/>
      <w:bookmarkEnd w:id="91"/>
    </w:p>
    <w:p w14:paraId="2CEF6157" w14:textId="77777777" w:rsidR="00540264" w:rsidRPr="00332552" w:rsidRDefault="00540264" w:rsidP="00540264">
      <w:pPr>
        <w:pStyle w:val="Heading3"/>
      </w:pPr>
      <w:bookmarkStart w:id="92" w:name="_Toc111532240"/>
      <w:bookmarkStart w:id="93" w:name="_Toc119485163"/>
      <w:bookmarkStart w:id="94" w:name="_Toc171575365"/>
      <w:r w:rsidRPr="00332552">
        <w:t>5.2.1</w:t>
      </w:r>
      <w:r w:rsidRPr="00332552">
        <w:tab/>
        <w:t>Query policy type test scenarios</w:t>
      </w:r>
      <w:bookmarkEnd w:id="92"/>
      <w:bookmarkEnd w:id="93"/>
      <w:bookmarkEnd w:id="94"/>
    </w:p>
    <w:p w14:paraId="7675FFEC" w14:textId="77777777" w:rsidR="00540264" w:rsidRPr="00332552" w:rsidRDefault="00540264" w:rsidP="00540264">
      <w:pPr>
        <w:pStyle w:val="Heading4"/>
      </w:pPr>
      <w:r w:rsidRPr="00332552">
        <w:t>5.2.1.1</w:t>
      </w:r>
      <w:r w:rsidRPr="00332552">
        <w:tab/>
        <w:t>Query all policy type identifiers (positive case)</w:t>
      </w:r>
    </w:p>
    <w:p w14:paraId="27E7FF37" w14:textId="77777777" w:rsidR="00540264" w:rsidRPr="00332552" w:rsidRDefault="00540264" w:rsidP="00540264">
      <w:pPr>
        <w:pStyle w:val="Heading5"/>
      </w:pPr>
      <w:r w:rsidRPr="00332552">
        <w:t>5.2.1.1.1</w:t>
      </w:r>
      <w:r w:rsidRPr="00332552">
        <w:tab/>
        <w:t>Test description and applicability</w:t>
      </w:r>
    </w:p>
    <w:p w14:paraId="0A36ABD6" w14:textId="77777777" w:rsidR="00540264" w:rsidRPr="00332552" w:rsidRDefault="00540264" w:rsidP="00540264">
      <w:r w:rsidRPr="00332552">
        <w:rPr>
          <w:lang w:val="en-GB"/>
        </w:rPr>
        <w:t xml:space="preserve">The purpose of this test case is to test the query policy types functionality of A1-P Consumer as specified in A1AP [4] clause </w:t>
      </w:r>
      <w:r w:rsidRPr="00332552">
        <w:t>5.2.3.2</w:t>
      </w:r>
      <w:r w:rsidRPr="00332552">
        <w:rPr>
          <w:lang w:val="en-GB"/>
        </w:rPr>
        <w:t xml:space="preserve">. The expected outcome is </w:t>
      </w:r>
      <w:r w:rsidRPr="00332552">
        <w:t>successful validation of the Query all policy type identifiers request.</w:t>
      </w:r>
    </w:p>
    <w:p w14:paraId="6E6AF5D3"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type identifiers procedure.</w:t>
      </w:r>
    </w:p>
    <w:p w14:paraId="18658BA0" w14:textId="77777777" w:rsidR="00540264" w:rsidRPr="00332552" w:rsidRDefault="00540264" w:rsidP="00540264">
      <w:pPr>
        <w:pStyle w:val="Heading5"/>
        <w:rPr>
          <w:lang w:val="en-US"/>
        </w:rPr>
      </w:pPr>
      <w:r w:rsidRPr="00332552">
        <w:rPr>
          <w:lang w:val="en-US"/>
        </w:rPr>
        <w:t>5.2.1.1.2</w:t>
      </w:r>
      <w:r w:rsidRPr="00332552">
        <w:rPr>
          <w:lang w:val="en-US"/>
        </w:rPr>
        <w:tab/>
        <w:t xml:space="preserve">Test </w:t>
      </w:r>
      <w:r w:rsidRPr="00332552">
        <w:t>entrance</w:t>
      </w:r>
      <w:r w:rsidRPr="00332552">
        <w:rPr>
          <w:lang w:val="en-US"/>
        </w:rPr>
        <w:t xml:space="preserve"> criteria</w:t>
      </w:r>
    </w:p>
    <w:p w14:paraId="0AAA493A"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all policy type identifiers procedure.</w:t>
      </w:r>
    </w:p>
    <w:p w14:paraId="41C7F037" w14:textId="77777777" w:rsidR="00540264" w:rsidRPr="00332552" w:rsidRDefault="00540264" w:rsidP="00540264">
      <w:pPr>
        <w:pStyle w:val="B1"/>
        <w:rPr>
          <w:lang w:val="en-GB"/>
        </w:rPr>
      </w:pPr>
      <w:r w:rsidRPr="00332552">
        <w:rPr>
          <w:lang w:val="en-GB"/>
        </w:rPr>
        <w:t>2)</w:t>
      </w:r>
      <w:r w:rsidRPr="00332552">
        <w:rPr>
          <w:lang w:val="en-GB"/>
        </w:rPr>
        <w:tab/>
        <w:t>A set of policy types (at least two) are supported in the test simulator.</w:t>
      </w:r>
    </w:p>
    <w:p w14:paraId="2E574606" w14:textId="77777777" w:rsidR="00540264" w:rsidRPr="00332552" w:rsidRDefault="00540264" w:rsidP="00540264">
      <w:pPr>
        <w:pStyle w:val="Heading5"/>
      </w:pPr>
      <w:r w:rsidRPr="00332552">
        <w:t>5.2.1.1.3</w:t>
      </w:r>
      <w:r w:rsidRPr="00332552">
        <w:tab/>
        <w:t>Test methodology</w:t>
      </w:r>
    </w:p>
    <w:p w14:paraId="65261810" w14:textId="77777777" w:rsidR="00540264" w:rsidRPr="00332552" w:rsidRDefault="00540264" w:rsidP="00332552">
      <w:pPr>
        <w:pStyle w:val="H6"/>
      </w:pPr>
      <w:r w:rsidRPr="00332552">
        <w:t>5.2.1.1.3.1</w:t>
      </w:r>
      <w:r w:rsidRPr="00332552">
        <w:tab/>
        <w:t>Initial conditions</w:t>
      </w:r>
    </w:p>
    <w:p w14:paraId="01760D63"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28EC2DD6" w14:textId="77777777" w:rsidR="00540264" w:rsidRPr="00332552" w:rsidRDefault="00540264" w:rsidP="00332552">
      <w:pPr>
        <w:pStyle w:val="H6"/>
      </w:pPr>
      <w:r w:rsidRPr="00332552">
        <w:t>5.2.1.1.3.2</w:t>
      </w:r>
      <w:r w:rsidRPr="00332552">
        <w:tab/>
        <w:t>Procedure</w:t>
      </w:r>
    </w:p>
    <w:p w14:paraId="07A73E4B" w14:textId="77777777" w:rsidR="00540264" w:rsidRPr="00332552" w:rsidRDefault="00540264" w:rsidP="00540264">
      <w:pPr>
        <w:pStyle w:val="B1"/>
        <w:rPr>
          <w:lang w:val="en-GB"/>
        </w:rPr>
      </w:pPr>
      <w:r w:rsidRPr="00332552">
        <w:rPr>
          <w:lang w:val="en-GB"/>
        </w:rPr>
        <w:t>Step 1. Initiate appropriate action in the DUT to initiate Query all policy type identifiers request.</w:t>
      </w:r>
    </w:p>
    <w:p w14:paraId="360D702B"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C94E432" w14:textId="77777777" w:rsidR="00540264" w:rsidRPr="00332552" w:rsidRDefault="00540264" w:rsidP="00540264">
      <w:pPr>
        <w:pStyle w:val="B1"/>
        <w:rPr>
          <w:lang w:val="en-GB"/>
        </w:rPr>
      </w:pPr>
      <w:r w:rsidRPr="00332552">
        <w:rPr>
          <w:lang w:val="en-GB"/>
        </w:rPr>
        <w:t>Step 3. The test simulator does the following validation:</w:t>
      </w:r>
    </w:p>
    <w:p w14:paraId="370327BC"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0F181B69"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AE042E5"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7873040F" w14:textId="77777777" w:rsidR="00540264" w:rsidRPr="00332552" w:rsidRDefault="00540264" w:rsidP="00540264">
      <w:pPr>
        <w:ind w:left="284"/>
        <w:rPr>
          <w:lang w:val="en-GB"/>
        </w:rPr>
      </w:pPr>
      <w:r w:rsidRPr="00332552">
        <w:rPr>
          <w:rStyle w:val="B1Char"/>
          <w:rFonts w:eastAsiaTheme="minorHAnsi"/>
        </w:rPr>
        <w:t xml:space="preserve">Step 4. </w:t>
      </w:r>
      <w:r w:rsidRPr="00332552">
        <w:rPr>
          <w:rStyle w:val="B1Char"/>
          <w:rFonts w:eastAsiaTheme="minorHAnsi"/>
        </w:rPr>
        <w:tab/>
        <w:t xml:space="preserve">The test simulator generates the appropriate HTTP response as specified in A1AP [4] clause </w:t>
      </w:r>
      <w:r w:rsidRPr="00332552">
        <w:t>5.2.3.2.1.</w:t>
      </w:r>
    </w:p>
    <w:p w14:paraId="6F6FAE7B" w14:textId="77777777" w:rsidR="00540264" w:rsidRPr="00332552" w:rsidRDefault="00540264" w:rsidP="00332552">
      <w:pPr>
        <w:pStyle w:val="H6"/>
      </w:pPr>
      <w:r w:rsidRPr="00332552">
        <w:t>5.2.1.1.3.3</w:t>
      </w:r>
      <w:r w:rsidRPr="00332552">
        <w:tab/>
        <w:t>Expected result</w:t>
      </w:r>
    </w:p>
    <w:p w14:paraId="2A85886A" w14:textId="77777777" w:rsidR="00540264" w:rsidRPr="00332552" w:rsidRDefault="00540264" w:rsidP="00540264">
      <w:pPr>
        <w:rPr>
          <w:lang w:val="en-GB"/>
        </w:rPr>
      </w:pPr>
      <w:r w:rsidRPr="00332552">
        <w:rPr>
          <w:lang w:val="en-GB"/>
        </w:rPr>
        <w:t xml:space="preserve">The test is considered passed if Step 3 validation has passed.  </w:t>
      </w:r>
    </w:p>
    <w:p w14:paraId="5FCF1B5B" w14:textId="77777777" w:rsidR="00540264" w:rsidRPr="00332552" w:rsidRDefault="00540264" w:rsidP="00540264">
      <w:pPr>
        <w:pStyle w:val="Heading4"/>
      </w:pPr>
      <w:r w:rsidRPr="00332552">
        <w:t>5.2.1.2</w:t>
      </w:r>
      <w:r w:rsidRPr="00332552">
        <w:tab/>
        <w:t>Query single policy type (positive case)</w:t>
      </w:r>
    </w:p>
    <w:p w14:paraId="27594B86" w14:textId="77777777" w:rsidR="00540264" w:rsidRPr="00332552" w:rsidRDefault="00540264" w:rsidP="00540264">
      <w:pPr>
        <w:pStyle w:val="Heading5"/>
      </w:pPr>
      <w:r w:rsidRPr="00332552">
        <w:t>5.2.1.2.1</w:t>
      </w:r>
      <w:r w:rsidRPr="00332552">
        <w:tab/>
        <w:t>Test description and applicability</w:t>
      </w:r>
    </w:p>
    <w:p w14:paraId="27B328E0" w14:textId="77777777" w:rsidR="00540264" w:rsidRPr="00332552" w:rsidRDefault="00540264" w:rsidP="00540264">
      <w:pPr>
        <w:rPr>
          <w:lang w:val="en-GB"/>
        </w:rPr>
      </w:pPr>
      <w:r w:rsidRPr="00332552">
        <w:rPr>
          <w:lang w:val="en-GB"/>
        </w:rPr>
        <w:t xml:space="preserve">This purpose of this test case is to test the </w:t>
      </w:r>
      <w:r w:rsidRPr="00332552">
        <w:t>query policy type</w:t>
      </w:r>
      <w:r w:rsidRPr="00332552">
        <w:rPr>
          <w:lang w:val="en-GB"/>
        </w:rPr>
        <w:t xml:space="preserve"> functionality of A1-P Consumer as specified in A1AP [4] clause </w:t>
      </w:r>
      <w:r w:rsidRPr="00332552">
        <w:t>5.2.3.3</w:t>
      </w:r>
      <w:r w:rsidRPr="00332552">
        <w:rPr>
          <w:lang w:val="en-GB"/>
        </w:rPr>
        <w:t xml:space="preserve">. The expected outcome is successful </w:t>
      </w:r>
      <w:r w:rsidRPr="00332552">
        <w:t>validation of the Query single policy type request</w:t>
      </w:r>
      <w:r w:rsidRPr="00332552">
        <w:rPr>
          <w:lang w:val="en-GB"/>
        </w:rPr>
        <w:t>.</w:t>
      </w:r>
    </w:p>
    <w:p w14:paraId="1F33E102"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the </w:t>
      </w:r>
      <w:r w:rsidRPr="00332552">
        <w:t>Query single policy type procedure.</w:t>
      </w:r>
    </w:p>
    <w:p w14:paraId="244BD615" w14:textId="77777777" w:rsidR="00540264" w:rsidRPr="00332552" w:rsidRDefault="00540264" w:rsidP="00540264">
      <w:pPr>
        <w:pStyle w:val="Heading5"/>
        <w:rPr>
          <w:lang w:val="en-US"/>
        </w:rPr>
      </w:pPr>
      <w:r w:rsidRPr="00332552">
        <w:rPr>
          <w:lang w:val="en-US"/>
        </w:rPr>
        <w:t>5.2.1.2.2</w:t>
      </w:r>
      <w:r w:rsidRPr="00332552">
        <w:rPr>
          <w:lang w:val="en-US"/>
        </w:rPr>
        <w:tab/>
        <w:t>Test entrance criteria</w:t>
      </w:r>
    </w:p>
    <w:p w14:paraId="0C609AA1" w14:textId="77777777" w:rsidR="00540264" w:rsidRPr="00332552" w:rsidRDefault="00540264" w:rsidP="00540264">
      <w:pPr>
        <w:pStyle w:val="B1"/>
      </w:pPr>
      <w:r w:rsidRPr="00332552">
        <w:rPr>
          <w:lang w:val="en-GB"/>
        </w:rPr>
        <w:t>1)</w:t>
      </w:r>
      <w:r w:rsidRPr="00332552">
        <w:rPr>
          <w:lang w:val="en-GB"/>
        </w:rPr>
        <w:tab/>
        <w:t>The DUT has the functionality to initiate A1-P Query single policy type procedure</w:t>
      </w:r>
    </w:p>
    <w:p w14:paraId="7118D266" w14:textId="77777777" w:rsidR="00540264" w:rsidRPr="00332552" w:rsidRDefault="00540264" w:rsidP="00540264">
      <w:pPr>
        <w:pStyle w:val="B1"/>
        <w:rPr>
          <w:lang w:val="en-GB"/>
        </w:rPr>
      </w:pPr>
      <w:r w:rsidRPr="00332552">
        <w:rPr>
          <w:lang w:val="en-GB"/>
        </w:rPr>
        <w:t>2)</w:t>
      </w:r>
      <w:r w:rsidRPr="00332552">
        <w:rPr>
          <w:lang w:val="en-GB"/>
        </w:rPr>
        <w:tab/>
        <w:t>A known set of policy types are supported in the test simulator.</w:t>
      </w:r>
    </w:p>
    <w:p w14:paraId="604C90EF" w14:textId="77777777" w:rsidR="00540264" w:rsidRPr="00332552" w:rsidRDefault="00540264" w:rsidP="00540264">
      <w:pPr>
        <w:pStyle w:val="B1"/>
        <w:rPr>
          <w:lang w:val="en-GB"/>
        </w:rPr>
      </w:pPr>
      <w:r w:rsidRPr="00332552">
        <w:rPr>
          <w:lang w:val="en-GB"/>
        </w:rPr>
        <w:t>3)</w:t>
      </w:r>
      <w:r w:rsidRPr="00332552">
        <w:rPr>
          <w:lang w:val="en-GB"/>
        </w:rPr>
        <w:tab/>
        <w:t xml:space="preserve">Policy type identifiers used for this test are known in advance and used in DUT to formulate the Query single policy type request, and in test Simulator for </w:t>
      </w:r>
      <w:r w:rsidRPr="00332552">
        <w:t>selecting the appropriate schemas for the policy type object</w:t>
      </w:r>
      <w:r w:rsidRPr="00332552">
        <w:rPr>
          <w:lang w:val="en-GB"/>
        </w:rPr>
        <w:t>.</w:t>
      </w:r>
    </w:p>
    <w:p w14:paraId="746100A8" w14:textId="77777777" w:rsidR="00540264" w:rsidRPr="00332552" w:rsidRDefault="00540264" w:rsidP="00540264">
      <w:pPr>
        <w:pStyle w:val="Heading5"/>
      </w:pPr>
      <w:r w:rsidRPr="00332552">
        <w:t>5.2.1.2.3</w:t>
      </w:r>
      <w:r w:rsidRPr="00332552">
        <w:tab/>
        <w:t>Test methodology</w:t>
      </w:r>
    </w:p>
    <w:p w14:paraId="48631315" w14:textId="77777777" w:rsidR="00540264" w:rsidRPr="00332552" w:rsidRDefault="00540264" w:rsidP="00332552">
      <w:pPr>
        <w:pStyle w:val="H6"/>
      </w:pPr>
      <w:r w:rsidRPr="00332552">
        <w:t>5.2.1.2.3.1</w:t>
      </w:r>
      <w:r w:rsidRPr="00332552">
        <w:tab/>
        <w:t>Initial conditions</w:t>
      </w:r>
    </w:p>
    <w:p w14:paraId="1BDFF5C1"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79E3C0E1" w14:textId="77777777" w:rsidR="00540264" w:rsidRPr="00332552" w:rsidRDefault="00540264" w:rsidP="00332552">
      <w:pPr>
        <w:pStyle w:val="H6"/>
      </w:pPr>
      <w:r w:rsidRPr="00332552">
        <w:t>5.2.1.2.3.2</w:t>
      </w:r>
      <w:r w:rsidRPr="00332552">
        <w:tab/>
        <w:t>Procedure</w:t>
      </w:r>
    </w:p>
    <w:p w14:paraId="316B7ACA" w14:textId="77777777" w:rsidR="00540264" w:rsidRPr="00332552" w:rsidRDefault="00540264" w:rsidP="00540264">
      <w:pPr>
        <w:pStyle w:val="B1"/>
        <w:rPr>
          <w:lang w:val="en-GB"/>
        </w:rPr>
      </w:pPr>
      <w:r w:rsidRPr="00332552">
        <w:rPr>
          <w:lang w:val="en-GB"/>
        </w:rPr>
        <w:t>Step 1. Initiate appropriate action in the DUT to initiate Query single policy type request with a known policyTypeId.</w:t>
      </w:r>
    </w:p>
    <w:p w14:paraId="0352656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0B083DD1" w14:textId="77777777" w:rsidR="00540264" w:rsidRPr="00332552" w:rsidRDefault="00540264" w:rsidP="00540264">
      <w:pPr>
        <w:pStyle w:val="B1"/>
        <w:rPr>
          <w:lang w:val="en-GB"/>
        </w:rPr>
      </w:pPr>
      <w:r w:rsidRPr="00332552">
        <w:rPr>
          <w:lang w:val="en-GB"/>
        </w:rPr>
        <w:t>Step 3. The test Simulator does the following validation:</w:t>
      </w:r>
    </w:p>
    <w:p w14:paraId="56382CE7"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441F90AC"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09FDDD38" w14:textId="77777777" w:rsidR="00540264" w:rsidRPr="00332552" w:rsidRDefault="00540264" w:rsidP="00540264">
      <w:pPr>
        <w:pStyle w:val="B2"/>
      </w:pPr>
      <w:r w:rsidRPr="00332552">
        <w:rPr>
          <w:lang w:val="en-GB"/>
        </w:rPr>
        <w:t>c)</w:t>
      </w:r>
      <w:r w:rsidRPr="00332552">
        <w:rPr>
          <w:lang w:val="en-GB"/>
        </w:rPr>
        <w:tab/>
        <w:t>The policyTypeId in the URI match the policy type being queried.</w:t>
      </w:r>
    </w:p>
    <w:p w14:paraId="6B1C72CD" w14:textId="77777777" w:rsidR="00540264" w:rsidRPr="00332552" w:rsidRDefault="00540264" w:rsidP="00540264">
      <w:pPr>
        <w:pStyle w:val="B2"/>
        <w:rPr>
          <w:lang w:val="en-GB"/>
        </w:rPr>
      </w:pPr>
      <w:r w:rsidRPr="00332552">
        <w:t>d)</w:t>
      </w:r>
      <w:r w:rsidRPr="00332552">
        <w:tab/>
      </w:r>
      <w:r w:rsidRPr="00332552">
        <w:rPr>
          <w:lang w:val="en-GB"/>
        </w:rPr>
        <w:t>The message body is empty.</w:t>
      </w:r>
    </w:p>
    <w:p w14:paraId="3D6D0AEC"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5.2.3.3.1.</w:t>
      </w:r>
    </w:p>
    <w:p w14:paraId="1B48E1AB" w14:textId="77777777" w:rsidR="00540264" w:rsidRPr="00332552" w:rsidRDefault="00540264" w:rsidP="00332552">
      <w:pPr>
        <w:pStyle w:val="H6"/>
      </w:pPr>
      <w:r w:rsidRPr="00332552">
        <w:t>5.2.1.2.3.3</w:t>
      </w:r>
      <w:r w:rsidRPr="00332552">
        <w:tab/>
        <w:t>Expected result</w:t>
      </w:r>
    </w:p>
    <w:p w14:paraId="5606201B" w14:textId="77777777" w:rsidR="00540264" w:rsidRPr="00332552" w:rsidRDefault="00540264" w:rsidP="00540264">
      <w:pPr>
        <w:rPr>
          <w:lang w:val="en-GB"/>
        </w:rPr>
      </w:pPr>
      <w:r w:rsidRPr="00332552">
        <w:rPr>
          <w:lang w:val="en-GB"/>
        </w:rPr>
        <w:t>The test is considered passed if Step 3 validation has passed.</w:t>
      </w:r>
    </w:p>
    <w:p w14:paraId="440A947C" w14:textId="77777777" w:rsidR="00540264" w:rsidRPr="00332552" w:rsidRDefault="00540264" w:rsidP="00540264">
      <w:pPr>
        <w:pStyle w:val="Heading3"/>
      </w:pPr>
      <w:bookmarkStart w:id="95" w:name="_Toc111532241"/>
      <w:bookmarkStart w:id="96" w:name="_Toc119485164"/>
      <w:bookmarkStart w:id="97" w:name="_Toc171575366"/>
      <w:r w:rsidRPr="00332552">
        <w:t>5.2.2</w:t>
      </w:r>
      <w:r w:rsidRPr="00332552">
        <w:tab/>
        <w:t>Create policy test scenarios</w:t>
      </w:r>
      <w:bookmarkEnd w:id="95"/>
      <w:bookmarkEnd w:id="96"/>
      <w:bookmarkEnd w:id="97"/>
    </w:p>
    <w:p w14:paraId="64EF295E" w14:textId="77777777" w:rsidR="00540264" w:rsidRPr="00332552" w:rsidRDefault="00540264" w:rsidP="00540264">
      <w:pPr>
        <w:pStyle w:val="Heading4"/>
      </w:pPr>
      <w:r w:rsidRPr="00332552">
        <w:t>5.2.2.1</w:t>
      </w:r>
      <w:r w:rsidRPr="00332552">
        <w:tab/>
        <w:t>Create single policy (positive case)</w:t>
      </w:r>
    </w:p>
    <w:p w14:paraId="4612F090" w14:textId="77777777" w:rsidR="00540264" w:rsidRPr="00332552" w:rsidRDefault="00540264" w:rsidP="00540264">
      <w:pPr>
        <w:pStyle w:val="Heading5"/>
      </w:pPr>
      <w:bookmarkStart w:id="98" w:name="_Hlk146699327"/>
      <w:r w:rsidRPr="00332552">
        <w:t>5.2.2.1.1</w:t>
      </w:r>
      <w:r w:rsidRPr="00332552">
        <w:tab/>
        <w:t>Test description and applicability</w:t>
      </w:r>
    </w:p>
    <w:p w14:paraId="5FA38FFD" w14:textId="77777777" w:rsidR="00540264" w:rsidRPr="00332552" w:rsidRDefault="00540264" w:rsidP="00540264">
      <w:pPr>
        <w:rPr>
          <w:lang w:val="en-GB"/>
        </w:rPr>
      </w:pPr>
      <w:r w:rsidRPr="00332552">
        <w:rPr>
          <w:lang w:val="en-GB"/>
        </w:rPr>
        <w:t xml:space="preserve">This purpose of this test case is to test the create policy functionality of A1-P Consumer as specified in A1AP [4] clause </w:t>
      </w:r>
      <w:r w:rsidRPr="00332552">
        <w:t>5.2.4.3</w:t>
      </w:r>
      <w:r w:rsidRPr="00332552">
        <w:rPr>
          <w:lang w:val="en-GB"/>
        </w:rPr>
        <w:t>. The expected outcome is successful validation of the Create single policy request.</w:t>
      </w:r>
    </w:p>
    <w:p w14:paraId="20D7C849" w14:textId="7C86AA52" w:rsidR="00540264" w:rsidRPr="00332552" w:rsidRDefault="00540264" w:rsidP="00540264">
      <w:pPr>
        <w:rPr>
          <w:color w:val="000000" w:themeColor="text1"/>
          <w:lang w:val="en-GB"/>
        </w:rPr>
      </w:pPr>
      <w:r w:rsidRPr="00332552">
        <w:rPr>
          <w:color w:val="000000" w:themeColor="text1"/>
          <w:lang w:val="en-GB"/>
        </w:rPr>
        <w:t xml:space="preserve">This test case is </w:t>
      </w:r>
      <w:r w:rsidR="007376FC" w:rsidRPr="00332552">
        <w:rPr>
          <w:color w:val="000000" w:themeColor="text1"/>
          <w:lang w:val="en-GB"/>
        </w:rPr>
        <w:t xml:space="preserve">conditionally </w:t>
      </w:r>
      <w:r w:rsidRPr="00332552">
        <w:rPr>
          <w:color w:val="000000" w:themeColor="text1"/>
          <w:lang w:val="en-GB"/>
        </w:rPr>
        <w:t>mandatory if the DUT claims to support A1-P service.</w:t>
      </w:r>
    </w:p>
    <w:bookmarkEnd w:id="98"/>
    <w:p w14:paraId="112B572A" w14:textId="77777777" w:rsidR="00540264" w:rsidRPr="00332552" w:rsidRDefault="00540264" w:rsidP="00540264">
      <w:pPr>
        <w:pStyle w:val="Heading5"/>
        <w:rPr>
          <w:lang w:val="en-US"/>
        </w:rPr>
      </w:pPr>
      <w:r w:rsidRPr="00332552">
        <w:rPr>
          <w:lang w:val="en-US"/>
        </w:rPr>
        <w:t>5.2.2.1.2</w:t>
      </w:r>
      <w:r w:rsidRPr="00332552">
        <w:rPr>
          <w:lang w:val="en-US"/>
        </w:rPr>
        <w:tab/>
        <w:t>Test entrance criteria</w:t>
      </w:r>
    </w:p>
    <w:p w14:paraId="46BB940A" w14:textId="77777777" w:rsidR="00540264" w:rsidRPr="00332552" w:rsidRDefault="00540264" w:rsidP="00540264">
      <w:pPr>
        <w:pStyle w:val="B1"/>
        <w:rPr>
          <w:lang w:val="en-GB"/>
        </w:rPr>
      </w:pPr>
      <w:r w:rsidRPr="00332552">
        <w:rPr>
          <w:lang w:val="en-GB"/>
        </w:rPr>
        <w:t>1)</w:t>
      </w:r>
      <w:r w:rsidRPr="00332552">
        <w:rPr>
          <w:lang w:val="en-GB"/>
        </w:rPr>
        <w:tab/>
        <w:t>The DUT has the functionality to initiate A1-P Create single policy procedure.</w:t>
      </w:r>
    </w:p>
    <w:p w14:paraId="252B1CCD" w14:textId="77777777" w:rsidR="00540264" w:rsidRPr="00332552" w:rsidRDefault="00540264" w:rsidP="00540264">
      <w:pPr>
        <w:pStyle w:val="B1"/>
        <w:rPr>
          <w:lang w:val="en-GB"/>
        </w:rPr>
      </w:pPr>
      <w:r w:rsidRPr="00332552">
        <w:rPr>
          <w:lang w:val="en-GB"/>
        </w:rPr>
        <w:t>2)</w:t>
      </w:r>
      <w:r w:rsidRPr="00332552">
        <w:rPr>
          <w:lang w:val="en-GB"/>
        </w:rPr>
        <w:tab/>
        <w:t>The DUT and the test simulator have agreed on a policy type to use for this test.</w:t>
      </w:r>
    </w:p>
    <w:p w14:paraId="01FC9DCC" w14:textId="77777777" w:rsidR="00540264" w:rsidRPr="00332552" w:rsidRDefault="00540264" w:rsidP="00540264">
      <w:pPr>
        <w:pStyle w:val="B1"/>
        <w:rPr>
          <w:lang w:val="en-GB"/>
        </w:rPr>
      </w:pPr>
      <w:r w:rsidRPr="00332552">
        <w:rPr>
          <w:lang w:val="en-GB"/>
        </w:rPr>
        <w:t>3)</w:t>
      </w:r>
      <w:r w:rsidRPr="00332552">
        <w:rPr>
          <w:lang w:val="en-GB"/>
        </w:rPr>
        <w:tab/>
        <w:t>The policyTypeId and the JSON schemas of the policy type used for this test are available and used in DUT to formulate the create policy request, and in test simulator to validate the request.</w:t>
      </w:r>
    </w:p>
    <w:p w14:paraId="533E4CDC" w14:textId="77777777" w:rsidR="00540264" w:rsidRPr="00332552" w:rsidRDefault="00540264" w:rsidP="00540264">
      <w:pPr>
        <w:pStyle w:val="Heading5"/>
      </w:pPr>
      <w:r w:rsidRPr="00332552">
        <w:t>5.2.2.1.3</w:t>
      </w:r>
      <w:r w:rsidRPr="00332552">
        <w:tab/>
        <w:t>Test methodology</w:t>
      </w:r>
    </w:p>
    <w:p w14:paraId="18178525" w14:textId="77777777" w:rsidR="00540264" w:rsidRPr="00332552" w:rsidRDefault="00540264" w:rsidP="00332552">
      <w:pPr>
        <w:pStyle w:val="H6"/>
      </w:pPr>
      <w:r w:rsidRPr="00332552">
        <w:t>5.2.2.1.3.1</w:t>
      </w:r>
      <w:r w:rsidRPr="00332552">
        <w:tab/>
        <w:t>Initial conditions</w:t>
      </w:r>
    </w:p>
    <w:p w14:paraId="595B922A"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2903382A" w14:textId="77777777" w:rsidR="00540264" w:rsidRPr="00332552" w:rsidRDefault="00540264" w:rsidP="00540264">
      <w:pPr>
        <w:pStyle w:val="B1"/>
        <w:rPr>
          <w:lang w:val="en-GB"/>
        </w:rPr>
      </w:pPr>
      <w:r w:rsidRPr="00332552">
        <w:rPr>
          <w:lang w:val="en-GB"/>
        </w:rPr>
        <w:t>2)</w:t>
      </w:r>
      <w:r w:rsidRPr="00332552">
        <w:rPr>
          <w:lang w:val="en-GB"/>
        </w:rPr>
        <w:tab/>
        <w:t xml:space="preserve">No policy exists in the test simulator for the agreed policy type with the same </w:t>
      </w:r>
      <w:r w:rsidRPr="00332552">
        <w:t>policyId that will be used by the DUT.</w:t>
      </w:r>
    </w:p>
    <w:p w14:paraId="7B8E741A" w14:textId="77777777" w:rsidR="00540264" w:rsidRPr="00332552" w:rsidRDefault="00540264" w:rsidP="00540264">
      <w:pPr>
        <w:pStyle w:val="NO"/>
        <w:rPr>
          <w:lang w:val="en-GB"/>
        </w:rPr>
      </w:pPr>
      <w:r w:rsidRPr="00332552">
        <w:t xml:space="preserve">Note: The DUT is required to generate a unique policyId during the Create single policy procedure (see </w:t>
      </w:r>
      <w:r w:rsidRPr="00332552">
        <w:rPr>
          <w:lang w:val="en-GB"/>
        </w:rPr>
        <w:t>A1AP [4] clauses 5.2.2.2 and 5.2.3.2.2).</w:t>
      </w:r>
    </w:p>
    <w:p w14:paraId="23090946" w14:textId="77777777" w:rsidR="00540264" w:rsidRPr="00332552" w:rsidRDefault="00540264" w:rsidP="00332552">
      <w:pPr>
        <w:pStyle w:val="H6"/>
      </w:pPr>
      <w:r w:rsidRPr="00332552">
        <w:t>5.2.2.1.3.2</w:t>
      </w:r>
      <w:r w:rsidRPr="00332552">
        <w:tab/>
        <w:t>Procedure</w:t>
      </w:r>
    </w:p>
    <w:p w14:paraId="2CB597C6" w14:textId="77777777" w:rsidR="00540264" w:rsidRPr="00332552" w:rsidRDefault="00540264" w:rsidP="00540264">
      <w:pPr>
        <w:pStyle w:val="B1"/>
        <w:rPr>
          <w:lang w:val="en-GB"/>
        </w:rPr>
      </w:pPr>
      <w:r w:rsidRPr="00332552">
        <w:rPr>
          <w:lang w:val="en-GB"/>
        </w:rPr>
        <w:t>Step 1. Initiate appropriate action in the DUT to initiate Create single policy request for the agreed policy type.</w:t>
      </w:r>
    </w:p>
    <w:p w14:paraId="4D8C5C7F" w14:textId="77777777" w:rsidR="00540264" w:rsidRPr="00332552" w:rsidRDefault="00540264" w:rsidP="00540264">
      <w:pPr>
        <w:pStyle w:val="B1"/>
        <w:rPr>
          <w:lang w:val="en-GB"/>
        </w:rPr>
      </w:pPr>
      <w:r w:rsidRPr="00332552">
        <w:rPr>
          <w:lang w:val="en-GB"/>
        </w:rPr>
        <w:t xml:space="preserve">Step 2. </w:t>
      </w:r>
      <w:bookmarkStart w:id="99" w:name="_Hlk84930899"/>
      <w:r w:rsidRPr="00332552">
        <w:rPr>
          <w:lang w:val="en-GB"/>
        </w:rPr>
        <w:t xml:space="preserve">At the test simulator the contents of the received HTTP request are recorded. </w:t>
      </w:r>
      <w:bookmarkEnd w:id="99"/>
    </w:p>
    <w:p w14:paraId="1CC55E9D" w14:textId="77777777" w:rsidR="00540264" w:rsidRPr="00332552" w:rsidRDefault="00540264" w:rsidP="00540264">
      <w:pPr>
        <w:pStyle w:val="B1"/>
        <w:rPr>
          <w:lang w:val="en-GB"/>
        </w:rPr>
      </w:pPr>
      <w:r w:rsidRPr="00332552">
        <w:rPr>
          <w:lang w:val="en-GB"/>
        </w:rPr>
        <w:t>Step 3. The test simulator does the following validation:</w:t>
      </w:r>
    </w:p>
    <w:p w14:paraId="5ACB64C8"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47E62BE4"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642E9E7F" w14:textId="77777777" w:rsidR="00540264" w:rsidRPr="00332552" w:rsidRDefault="00540264" w:rsidP="00540264">
      <w:pPr>
        <w:pStyle w:val="B2"/>
        <w:rPr>
          <w:lang w:val="en-GB"/>
        </w:rPr>
      </w:pPr>
      <w:r w:rsidRPr="00332552">
        <w:rPr>
          <w:lang w:val="en-GB"/>
        </w:rPr>
        <w:t>c)</w:t>
      </w:r>
      <w:r w:rsidRPr="00332552">
        <w:rPr>
          <w:lang w:val="en-GB"/>
        </w:rPr>
        <w:tab/>
        <w:t>The policyTypeId is supported.</w:t>
      </w:r>
    </w:p>
    <w:p w14:paraId="6B8351B7" w14:textId="77777777" w:rsidR="00540264" w:rsidRPr="00332552" w:rsidRDefault="00540264" w:rsidP="00540264">
      <w:pPr>
        <w:pStyle w:val="B2"/>
        <w:rPr>
          <w:lang w:val="en-GB"/>
        </w:rPr>
      </w:pPr>
      <w:r w:rsidRPr="00332552">
        <w:rPr>
          <w:lang w:val="en-GB"/>
        </w:rPr>
        <w:t>d)</w:t>
      </w:r>
      <w:r w:rsidRPr="00332552">
        <w:rPr>
          <w:lang w:val="en-GB"/>
        </w:rPr>
        <w:tab/>
        <w:t>A policy with the policyId does not exist.</w:t>
      </w:r>
    </w:p>
    <w:p w14:paraId="27E2C2AE" w14:textId="77777777" w:rsidR="00540264" w:rsidRPr="00332552" w:rsidRDefault="00540264" w:rsidP="00540264">
      <w:pPr>
        <w:pStyle w:val="B2"/>
        <w:rPr>
          <w:lang w:val="en-GB"/>
        </w:rPr>
      </w:pPr>
      <w:r w:rsidRPr="00332552">
        <w:rPr>
          <w:lang w:val="en-GB"/>
        </w:rPr>
        <w:t>e)</w:t>
      </w:r>
      <w:r w:rsidRPr="00332552">
        <w:rPr>
          <w:lang w:val="en-GB"/>
        </w:rPr>
        <w:tab/>
        <w:t>The HTTP request message body contains the PolicyObject of the policy to be created and the PolicyObject conforms to the schema.</w:t>
      </w:r>
    </w:p>
    <w:p w14:paraId="415367F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w:t>
      </w:r>
      <w:bookmarkStart w:id="100" w:name="_Hlk92467167"/>
      <w:r w:rsidRPr="00332552">
        <w:rPr>
          <w:lang w:val="en-GB"/>
        </w:rPr>
        <w:t>as specified in A1AP [4] clause 5.3.2.2.2.</w:t>
      </w:r>
      <w:bookmarkEnd w:id="100"/>
    </w:p>
    <w:p w14:paraId="37C7ADD8" w14:textId="77777777" w:rsidR="00540264" w:rsidRPr="00332552" w:rsidRDefault="00540264" w:rsidP="00332552">
      <w:pPr>
        <w:pStyle w:val="H6"/>
      </w:pPr>
      <w:r w:rsidRPr="00332552">
        <w:t>5.2.2.1.3.3</w:t>
      </w:r>
      <w:r w:rsidRPr="00332552">
        <w:tab/>
        <w:t>Expected result</w:t>
      </w:r>
    </w:p>
    <w:p w14:paraId="026505C6" w14:textId="77777777" w:rsidR="00540264" w:rsidRPr="00332552" w:rsidRDefault="00540264" w:rsidP="00540264">
      <w:pPr>
        <w:rPr>
          <w:lang w:val="en-GB"/>
        </w:rPr>
      </w:pPr>
      <w:r w:rsidRPr="00332552">
        <w:rPr>
          <w:lang w:val="en-GB"/>
        </w:rPr>
        <w:t>The test is considered passed if Step 3 validation has passed.</w:t>
      </w:r>
    </w:p>
    <w:p w14:paraId="789B2949"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proofErr w:type="spellStart"/>
      <w:r w:rsidRPr="00332552">
        <w:t>notificationDestination</w:t>
      </w:r>
      <w:proofErr w:type="spellEnd"/>
      <w:r w:rsidRPr="00332552">
        <w:rPr>
          <w:lang w:val="en-GB"/>
        </w:rPr>
        <w:t xml:space="preserve"> is not used to determine validation on this test.</w:t>
      </w:r>
    </w:p>
    <w:p w14:paraId="738BC3BD" w14:textId="77777777" w:rsidR="00540264" w:rsidRPr="00332552" w:rsidRDefault="00540264" w:rsidP="00540264">
      <w:pPr>
        <w:pStyle w:val="Heading3"/>
      </w:pPr>
      <w:bookmarkStart w:id="101" w:name="_Toc111532242"/>
      <w:bookmarkStart w:id="102" w:name="_Toc119485165"/>
      <w:bookmarkStart w:id="103" w:name="_Toc171575367"/>
      <w:r w:rsidRPr="00332552">
        <w:t>5.2.3</w:t>
      </w:r>
      <w:r w:rsidRPr="00332552">
        <w:tab/>
        <w:t>Query policy test scenarios</w:t>
      </w:r>
      <w:bookmarkEnd w:id="101"/>
      <w:bookmarkEnd w:id="102"/>
      <w:bookmarkEnd w:id="103"/>
    </w:p>
    <w:p w14:paraId="53E121EB" w14:textId="77777777" w:rsidR="00540264" w:rsidRPr="00332552" w:rsidRDefault="00540264" w:rsidP="00540264">
      <w:pPr>
        <w:pStyle w:val="Heading4"/>
      </w:pPr>
      <w:r w:rsidRPr="00332552">
        <w:t>5.2.3.1</w:t>
      </w:r>
      <w:r w:rsidRPr="00332552">
        <w:tab/>
        <w:t>Query all policy identifiers (positive case)</w:t>
      </w:r>
    </w:p>
    <w:p w14:paraId="7EDF22BD" w14:textId="77777777" w:rsidR="00540264" w:rsidRPr="00332552" w:rsidRDefault="00540264" w:rsidP="00540264">
      <w:pPr>
        <w:pStyle w:val="Heading5"/>
      </w:pPr>
      <w:r w:rsidRPr="00332552">
        <w:t>5.2.3.1.1</w:t>
      </w:r>
      <w:r w:rsidRPr="00332552">
        <w:tab/>
        <w:t>Test description and applicability</w:t>
      </w:r>
    </w:p>
    <w:p w14:paraId="51449BDA" w14:textId="77777777" w:rsidR="00540264" w:rsidRPr="00332552" w:rsidRDefault="00540264" w:rsidP="00540264">
      <w:r w:rsidRPr="00332552">
        <w:rPr>
          <w:lang w:val="en-GB"/>
        </w:rPr>
        <w:t xml:space="preserve">The purpose of this test case is to test the query policies functionality of A1-P Consumer as specified in A1AP [4] clause 5.2.4.2. The expected outcome is </w:t>
      </w:r>
      <w:r w:rsidRPr="00332552">
        <w:t>successful validation of the Query all policy identifiers request.</w:t>
      </w:r>
    </w:p>
    <w:p w14:paraId="501BE950"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59D28A36" w14:textId="77777777" w:rsidR="00540264" w:rsidRPr="00332552" w:rsidRDefault="00540264" w:rsidP="00540264">
      <w:pPr>
        <w:pStyle w:val="Heading5"/>
        <w:ind w:left="1008" w:hanging="1008"/>
        <w:rPr>
          <w:lang w:val="en-US"/>
        </w:rPr>
      </w:pPr>
      <w:r w:rsidRPr="00332552">
        <w:rPr>
          <w:lang w:val="en-US"/>
        </w:rPr>
        <w:t>5.2.3.1.2</w:t>
      </w:r>
      <w:r w:rsidRPr="00332552">
        <w:rPr>
          <w:lang w:val="en-US"/>
        </w:rPr>
        <w:tab/>
        <w:t>Test entrance criteria</w:t>
      </w:r>
    </w:p>
    <w:p w14:paraId="7D0D25E3"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all policy identifiers procedure.</w:t>
      </w:r>
    </w:p>
    <w:p w14:paraId="7C73615C" w14:textId="77777777" w:rsidR="00540264" w:rsidRPr="00332552" w:rsidRDefault="00540264" w:rsidP="00540264">
      <w:pPr>
        <w:pStyle w:val="B1"/>
        <w:rPr>
          <w:lang w:val="en-GB"/>
        </w:rPr>
      </w:pPr>
      <w:r w:rsidRPr="00332552">
        <w:rPr>
          <w:lang w:val="en-GB"/>
        </w:rPr>
        <w:t>2)</w:t>
      </w:r>
      <w:r w:rsidRPr="00332552">
        <w:rPr>
          <w:lang w:val="en-GB"/>
        </w:rPr>
        <w:tab/>
        <w:t>The DUT and the test simulator have agreed on a policy type to use for this test.</w:t>
      </w:r>
    </w:p>
    <w:p w14:paraId="716AF5D6" w14:textId="77777777" w:rsidR="00540264" w:rsidRPr="00332552" w:rsidRDefault="00540264" w:rsidP="00540264">
      <w:pPr>
        <w:pStyle w:val="B1"/>
        <w:rPr>
          <w:lang w:val="en-GB"/>
        </w:rPr>
      </w:pPr>
      <w:r w:rsidRPr="00332552">
        <w:rPr>
          <w:lang w:val="en-GB"/>
        </w:rPr>
        <w:t>3)</w:t>
      </w:r>
      <w:r w:rsidRPr="00332552">
        <w:rPr>
          <w:lang w:val="en-GB"/>
        </w:rPr>
        <w:tab/>
        <w:t>A set of policies (at least two) for the agreed policy type</w:t>
      </w:r>
      <w:r w:rsidRPr="00332552">
        <w:t xml:space="preserve"> exist in the </w:t>
      </w:r>
      <w:r w:rsidRPr="00332552">
        <w:rPr>
          <w:lang w:val="en-GB"/>
        </w:rPr>
        <w:t>test simulator.</w:t>
      </w:r>
    </w:p>
    <w:p w14:paraId="2F6616D8" w14:textId="77777777" w:rsidR="00540264" w:rsidRPr="00332552" w:rsidRDefault="00540264" w:rsidP="00540264">
      <w:pPr>
        <w:pStyle w:val="Heading5"/>
      </w:pPr>
      <w:r w:rsidRPr="00332552">
        <w:t>5.2.3.1.3</w:t>
      </w:r>
      <w:r w:rsidRPr="00332552">
        <w:tab/>
        <w:t>Test methodology</w:t>
      </w:r>
    </w:p>
    <w:p w14:paraId="7A8718EF" w14:textId="77777777" w:rsidR="00540264" w:rsidRPr="00332552" w:rsidRDefault="00540264" w:rsidP="00332552">
      <w:pPr>
        <w:pStyle w:val="H6"/>
      </w:pPr>
      <w:r w:rsidRPr="00332552">
        <w:t>5.2.3.1.3.1</w:t>
      </w:r>
      <w:r w:rsidRPr="00332552">
        <w:tab/>
        <w:t>Initial conditions</w:t>
      </w:r>
    </w:p>
    <w:p w14:paraId="2BD47912"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11355EEA" w14:textId="77777777" w:rsidR="00540264" w:rsidRPr="00332552" w:rsidRDefault="00540264" w:rsidP="00332552">
      <w:pPr>
        <w:pStyle w:val="H6"/>
      </w:pPr>
      <w:r w:rsidRPr="00332552">
        <w:t>5.2.3.1.3.2</w:t>
      </w:r>
      <w:r w:rsidRPr="00332552">
        <w:tab/>
        <w:t>Procedure</w:t>
      </w:r>
    </w:p>
    <w:p w14:paraId="4786F366" w14:textId="77777777" w:rsidR="00540264" w:rsidRPr="00332552" w:rsidRDefault="00540264" w:rsidP="00540264">
      <w:pPr>
        <w:pStyle w:val="B1"/>
        <w:rPr>
          <w:lang w:val="en-GB"/>
        </w:rPr>
      </w:pPr>
      <w:r w:rsidRPr="00332552">
        <w:rPr>
          <w:lang w:val="en-GB"/>
        </w:rPr>
        <w:t>Step 1. Initiate appropriate action in the DUT to initiate Query all policy identifiers request.</w:t>
      </w:r>
    </w:p>
    <w:p w14:paraId="1F347955"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B1F6D39" w14:textId="77777777" w:rsidR="00540264" w:rsidRPr="00332552" w:rsidRDefault="00540264" w:rsidP="00540264">
      <w:pPr>
        <w:pStyle w:val="B1"/>
        <w:rPr>
          <w:lang w:val="en-GB"/>
        </w:rPr>
      </w:pPr>
      <w:r w:rsidRPr="00332552">
        <w:rPr>
          <w:lang w:val="en-GB"/>
        </w:rPr>
        <w:t>Step 3. The test simulator does the following validation:</w:t>
      </w:r>
    </w:p>
    <w:p w14:paraId="3FADF827"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015BED9"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D4733AB"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1F9600BD"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5.2.4.2.1.</w:t>
      </w:r>
    </w:p>
    <w:p w14:paraId="58A70F6D" w14:textId="77777777" w:rsidR="00540264" w:rsidRPr="00332552" w:rsidRDefault="00540264" w:rsidP="00332552">
      <w:pPr>
        <w:pStyle w:val="H6"/>
      </w:pPr>
      <w:r w:rsidRPr="00332552">
        <w:t>5.2.3.1.3.3</w:t>
      </w:r>
      <w:r w:rsidRPr="00332552">
        <w:tab/>
        <w:t>Expected result</w:t>
      </w:r>
    </w:p>
    <w:p w14:paraId="1C07AE5A" w14:textId="77777777" w:rsidR="00540264" w:rsidRPr="00332552" w:rsidRDefault="00540264" w:rsidP="00540264">
      <w:pPr>
        <w:rPr>
          <w:lang w:val="en-GB"/>
        </w:rPr>
      </w:pPr>
      <w:r w:rsidRPr="00332552">
        <w:rPr>
          <w:lang w:val="en-GB"/>
        </w:rPr>
        <w:t xml:space="preserve">The test is considered passed if Step 3 validation has passed.  </w:t>
      </w:r>
    </w:p>
    <w:p w14:paraId="6DB87FCB" w14:textId="77777777" w:rsidR="00540264" w:rsidRPr="00332552" w:rsidRDefault="00540264" w:rsidP="00540264">
      <w:pPr>
        <w:pStyle w:val="Heading4"/>
      </w:pPr>
      <w:r w:rsidRPr="00332552">
        <w:t>5.2.3.2</w:t>
      </w:r>
      <w:r w:rsidRPr="00332552">
        <w:tab/>
        <w:t>Query single policy (positive case)</w:t>
      </w:r>
    </w:p>
    <w:p w14:paraId="5A0B8B6D" w14:textId="77777777" w:rsidR="00540264" w:rsidRPr="00332552" w:rsidRDefault="00540264" w:rsidP="00540264">
      <w:pPr>
        <w:pStyle w:val="Heading5"/>
      </w:pPr>
      <w:r w:rsidRPr="00332552">
        <w:t>5.2.3.2.1</w:t>
      </w:r>
      <w:r w:rsidRPr="00332552">
        <w:tab/>
        <w:t>Test description and applicability</w:t>
      </w:r>
    </w:p>
    <w:p w14:paraId="07F0B808" w14:textId="77777777" w:rsidR="00540264" w:rsidRPr="00332552" w:rsidRDefault="00540264" w:rsidP="00540264">
      <w:r w:rsidRPr="00332552">
        <w:rPr>
          <w:lang w:val="en-GB"/>
        </w:rPr>
        <w:t xml:space="preserve">The purpose of this test case is to test the query policy functionality of A1-P Consumer as specified in A1AP [4] clause </w:t>
      </w:r>
      <w:r w:rsidRPr="00332552">
        <w:t>5.2.4.5</w:t>
      </w:r>
      <w:r w:rsidRPr="00332552">
        <w:rPr>
          <w:lang w:val="en-GB"/>
        </w:rPr>
        <w:t xml:space="preserve">. The expected outcome is </w:t>
      </w:r>
      <w:r w:rsidRPr="00332552">
        <w:t>successful validation of the Query single policy request.</w:t>
      </w:r>
    </w:p>
    <w:p w14:paraId="38D0BFC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3B5B24D1" w14:textId="77777777" w:rsidR="00540264" w:rsidRPr="00332552" w:rsidRDefault="00540264" w:rsidP="00540264">
      <w:pPr>
        <w:pStyle w:val="Heading5"/>
        <w:rPr>
          <w:lang w:val="en-US"/>
        </w:rPr>
      </w:pPr>
      <w:r w:rsidRPr="00332552">
        <w:rPr>
          <w:lang w:val="en-US"/>
        </w:rPr>
        <w:t>5.2.3.2.2</w:t>
      </w:r>
      <w:r w:rsidRPr="00332552">
        <w:rPr>
          <w:lang w:val="en-US"/>
        </w:rPr>
        <w:tab/>
        <w:t>Test entrance criteria</w:t>
      </w:r>
    </w:p>
    <w:p w14:paraId="32A03DBE" w14:textId="77777777" w:rsidR="00540264" w:rsidRPr="00332552" w:rsidRDefault="00540264" w:rsidP="00540264">
      <w:pPr>
        <w:pStyle w:val="B1"/>
      </w:pPr>
      <w:r w:rsidRPr="00332552">
        <w:t>1)</w:t>
      </w:r>
      <w:r w:rsidRPr="00332552">
        <w:tab/>
        <w:t>The DUT has functionality to initiate A1-P Query single policy procedure.</w:t>
      </w:r>
    </w:p>
    <w:p w14:paraId="486D775E"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2A8926B8" w14:textId="77777777" w:rsidR="00540264" w:rsidRPr="00332552" w:rsidRDefault="00540264" w:rsidP="00540264">
      <w:pPr>
        <w:pStyle w:val="Heading5"/>
      </w:pPr>
      <w:r w:rsidRPr="00332552">
        <w:t>5.2.3.2.3</w:t>
      </w:r>
      <w:r w:rsidRPr="00332552">
        <w:tab/>
        <w:t>Test methodology</w:t>
      </w:r>
    </w:p>
    <w:p w14:paraId="6A9F24F4" w14:textId="77777777" w:rsidR="00540264" w:rsidRPr="00332552" w:rsidRDefault="00540264" w:rsidP="00332552">
      <w:pPr>
        <w:pStyle w:val="H6"/>
      </w:pPr>
      <w:r w:rsidRPr="00332552">
        <w:t>5.2.3.2.3.1</w:t>
      </w:r>
      <w:r w:rsidRPr="00332552">
        <w:tab/>
        <w:t>Initial conditions</w:t>
      </w:r>
    </w:p>
    <w:p w14:paraId="765982BF"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62F9DEFB" w14:textId="77777777" w:rsidR="00540264" w:rsidRPr="00332552" w:rsidRDefault="00540264" w:rsidP="00332552">
      <w:pPr>
        <w:pStyle w:val="H6"/>
      </w:pPr>
      <w:bookmarkStart w:id="104" w:name="_Hlk117597692"/>
      <w:r w:rsidRPr="00332552">
        <w:t>5.2.3.2.3.2</w:t>
      </w:r>
      <w:r w:rsidRPr="00332552">
        <w:tab/>
        <w:t>Procedure</w:t>
      </w:r>
    </w:p>
    <w:p w14:paraId="26EC3E4B" w14:textId="77777777" w:rsidR="00540264" w:rsidRPr="00332552" w:rsidRDefault="00540264" w:rsidP="00540264">
      <w:pPr>
        <w:pStyle w:val="B1"/>
        <w:rPr>
          <w:lang w:val="en-GB"/>
        </w:rPr>
      </w:pPr>
      <w:r w:rsidRPr="00332552">
        <w:rPr>
          <w:lang w:val="en-GB"/>
        </w:rPr>
        <w:t>Step 1. Initiate appropriate action in the DUT to initiate Query single policy request for the existing policy identified by policyTypeId and policyId.</w:t>
      </w:r>
    </w:p>
    <w:p w14:paraId="501E876E"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E3E6C0A" w14:textId="77777777" w:rsidR="00540264" w:rsidRPr="00332552" w:rsidRDefault="00540264" w:rsidP="00540264">
      <w:pPr>
        <w:pStyle w:val="B1"/>
        <w:rPr>
          <w:lang w:val="en-GB"/>
        </w:rPr>
      </w:pPr>
      <w:r w:rsidRPr="00332552">
        <w:rPr>
          <w:lang w:val="en-GB"/>
        </w:rPr>
        <w:t>Step 3. The test simulator does the following validation:</w:t>
      </w:r>
    </w:p>
    <w:p w14:paraId="7BC396BE"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97AF26F"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1CB34619" w14:textId="77777777" w:rsidR="00540264" w:rsidRPr="00332552" w:rsidRDefault="00540264" w:rsidP="00540264">
      <w:pPr>
        <w:pStyle w:val="B2"/>
      </w:pPr>
      <w:r w:rsidRPr="00332552">
        <w:rPr>
          <w:lang w:val="en-GB"/>
        </w:rPr>
        <w:t>c)</w:t>
      </w:r>
      <w:r w:rsidRPr="00332552">
        <w:rPr>
          <w:lang w:val="en-GB"/>
        </w:rPr>
        <w:tab/>
        <w:t>The policyTypeId and policyId in the URI match the policy being queried.</w:t>
      </w:r>
    </w:p>
    <w:p w14:paraId="2494E248" w14:textId="77777777" w:rsidR="00540264" w:rsidRPr="00332552" w:rsidRDefault="00540264" w:rsidP="00540264">
      <w:pPr>
        <w:pStyle w:val="B2"/>
        <w:rPr>
          <w:lang w:val="en-GB"/>
        </w:rPr>
      </w:pPr>
      <w:r w:rsidRPr="00332552">
        <w:t>d)</w:t>
      </w:r>
      <w:r w:rsidRPr="00332552">
        <w:tab/>
      </w:r>
      <w:r w:rsidRPr="00332552">
        <w:rPr>
          <w:lang w:val="en-GB"/>
        </w:rPr>
        <w:t>The message body is empty.</w:t>
      </w:r>
    </w:p>
    <w:p w14:paraId="7EB9BCA5"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5.2.4.5.1</w:t>
      </w:r>
      <w:r w:rsidRPr="00332552">
        <w:rPr>
          <w:lang w:val="en-GB"/>
        </w:rPr>
        <w:t>.</w:t>
      </w:r>
    </w:p>
    <w:bookmarkEnd w:id="104"/>
    <w:p w14:paraId="3686F3A3" w14:textId="77777777" w:rsidR="00540264" w:rsidRPr="00332552" w:rsidRDefault="00540264" w:rsidP="00332552">
      <w:pPr>
        <w:pStyle w:val="H6"/>
      </w:pPr>
      <w:r w:rsidRPr="00332552">
        <w:t>5.2.3.2.3.3</w:t>
      </w:r>
      <w:r w:rsidRPr="00332552">
        <w:tab/>
        <w:t>Expected result</w:t>
      </w:r>
    </w:p>
    <w:p w14:paraId="723D8B0E" w14:textId="77777777" w:rsidR="00540264" w:rsidRPr="00332552" w:rsidRDefault="00540264" w:rsidP="00540264">
      <w:pPr>
        <w:rPr>
          <w:lang w:val="en-GB"/>
        </w:rPr>
      </w:pPr>
      <w:r w:rsidRPr="00332552">
        <w:rPr>
          <w:lang w:val="en-GB"/>
        </w:rPr>
        <w:t xml:space="preserve">The test is considered passed if Step 3 validation has passed.  </w:t>
      </w:r>
    </w:p>
    <w:p w14:paraId="3E0C85EE" w14:textId="77777777" w:rsidR="00540264" w:rsidRPr="00332552" w:rsidRDefault="00540264" w:rsidP="00540264">
      <w:pPr>
        <w:pStyle w:val="Heading4"/>
      </w:pPr>
      <w:r w:rsidRPr="00332552">
        <w:t>5.2.3.3</w:t>
      </w:r>
      <w:r w:rsidRPr="00332552">
        <w:tab/>
        <w:t>Query policy status (positive case)</w:t>
      </w:r>
    </w:p>
    <w:p w14:paraId="017AE065" w14:textId="77777777" w:rsidR="00540264" w:rsidRPr="00332552" w:rsidRDefault="00540264" w:rsidP="00540264">
      <w:pPr>
        <w:pStyle w:val="Heading5"/>
      </w:pPr>
      <w:r w:rsidRPr="00332552">
        <w:t>5.2.3.3.1</w:t>
      </w:r>
      <w:r w:rsidRPr="00332552">
        <w:tab/>
        <w:t>Test description and applicability</w:t>
      </w:r>
    </w:p>
    <w:p w14:paraId="61FF2981" w14:textId="77777777" w:rsidR="00540264" w:rsidRPr="00332552" w:rsidRDefault="00540264" w:rsidP="00540264">
      <w:r w:rsidRPr="00332552">
        <w:rPr>
          <w:lang w:val="en-GB"/>
        </w:rPr>
        <w:t xml:space="preserve">The purpose of this test case is to test the query policy status functionality of A1-P Consumer as specified in A1AP [4] clause </w:t>
      </w:r>
      <w:r w:rsidRPr="00332552">
        <w:t>5.2.4.7</w:t>
      </w:r>
      <w:r w:rsidRPr="00332552">
        <w:rPr>
          <w:lang w:val="en-GB"/>
        </w:rPr>
        <w:t xml:space="preserve">. The expected outcome is </w:t>
      </w:r>
      <w:r w:rsidRPr="00332552">
        <w:t>successful validation of the Query policy status request.</w:t>
      </w:r>
    </w:p>
    <w:p w14:paraId="14E817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26CCF794" w14:textId="77777777" w:rsidR="00540264" w:rsidRPr="00332552" w:rsidRDefault="00540264" w:rsidP="00540264">
      <w:pPr>
        <w:pStyle w:val="Heading5"/>
        <w:rPr>
          <w:lang w:val="en-US"/>
        </w:rPr>
      </w:pPr>
      <w:r w:rsidRPr="00332552">
        <w:rPr>
          <w:lang w:val="en-US"/>
        </w:rPr>
        <w:t>5.2.3.3.2</w:t>
      </w:r>
      <w:r w:rsidRPr="00332552">
        <w:rPr>
          <w:lang w:val="en-US"/>
        </w:rPr>
        <w:tab/>
        <w:t>Test entrance criteria</w:t>
      </w:r>
    </w:p>
    <w:p w14:paraId="2042BC63"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Query policy status procedure.</w:t>
      </w:r>
    </w:p>
    <w:p w14:paraId="3B41F0B7"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6BBC72A5" w14:textId="77777777" w:rsidR="00540264" w:rsidRPr="00332552" w:rsidRDefault="00540264" w:rsidP="00540264">
      <w:pPr>
        <w:pStyle w:val="Heading5"/>
      </w:pPr>
      <w:r w:rsidRPr="00332552">
        <w:t>5.2.3.3.3</w:t>
      </w:r>
      <w:r w:rsidRPr="00332552">
        <w:tab/>
        <w:t>Test methodology</w:t>
      </w:r>
    </w:p>
    <w:p w14:paraId="37871FCC" w14:textId="77777777" w:rsidR="00540264" w:rsidRPr="00332552" w:rsidRDefault="00540264" w:rsidP="00332552">
      <w:pPr>
        <w:pStyle w:val="H6"/>
      </w:pPr>
      <w:r w:rsidRPr="00332552">
        <w:t>5.2.3.3.3.1</w:t>
      </w:r>
      <w:r w:rsidRPr="00332552">
        <w:tab/>
        <w:t>Initial conditions</w:t>
      </w:r>
    </w:p>
    <w:p w14:paraId="55DBB8B0"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69492122" w14:textId="77777777" w:rsidR="00540264" w:rsidRPr="00332552" w:rsidRDefault="00540264" w:rsidP="00332552">
      <w:pPr>
        <w:pStyle w:val="H6"/>
      </w:pPr>
      <w:bookmarkStart w:id="105" w:name="_Hlk117598020"/>
      <w:r w:rsidRPr="00332552">
        <w:t>5.2.3.3.3.2</w:t>
      </w:r>
      <w:r w:rsidRPr="00332552">
        <w:tab/>
        <w:t>Procedure</w:t>
      </w:r>
    </w:p>
    <w:p w14:paraId="35891674" w14:textId="4607CE83" w:rsidR="00540264" w:rsidRPr="00332552" w:rsidRDefault="00540264" w:rsidP="00540264">
      <w:pPr>
        <w:pStyle w:val="B1"/>
        <w:rPr>
          <w:lang w:val="en-GB"/>
        </w:rPr>
      </w:pPr>
      <w:r w:rsidRPr="00332552">
        <w:rPr>
          <w:lang w:val="en-GB"/>
        </w:rPr>
        <w:t>Step 1. Initiate appropriate action in the DUT to initiate Query policy status request for the existing</w:t>
      </w:r>
      <w:r w:rsidR="00BE673F" w:rsidRPr="00332552">
        <w:rPr>
          <w:lang w:val="en-GB"/>
        </w:rPr>
        <w:t xml:space="preserve"> </w:t>
      </w:r>
      <w:r w:rsidRPr="00332552">
        <w:rPr>
          <w:lang w:val="en-GB"/>
        </w:rPr>
        <w:t>policy identified by policyTypeId and policyId.</w:t>
      </w:r>
    </w:p>
    <w:p w14:paraId="672F38B4"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99F460F" w14:textId="77777777" w:rsidR="00540264" w:rsidRPr="00332552" w:rsidRDefault="00540264" w:rsidP="00540264">
      <w:pPr>
        <w:pStyle w:val="B1"/>
        <w:rPr>
          <w:lang w:val="en-GB"/>
        </w:rPr>
      </w:pPr>
      <w:r w:rsidRPr="00332552">
        <w:rPr>
          <w:lang w:val="en-GB"/>
        </w:rPr>
        <w:t>Step 3. The test simulator does the following validation:</w:t>
      </w:r>
    </w:p>
    <w:p w14:paraId="0E4F59CF"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1535220F"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32685458"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queried.</w:t>
      </w:r>
    </w:p>
    <w:p w14:paraId="677884F7"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1591DF22"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5.2.4.7.1.</w:t>
      </w:r>
    </w:p>
    <w:bookmarkEnd w:id="105"/>
    <w:p w14:paraId="1829E84E" w14:textId="77777777" w:rsidR="00540264" w:rsidRPr="00332552" w:rsidRDefault="00540264" w:rsidP="00332552">
      <w:pPr>
        <w:pStyle w:val="H6"/>
      </w:pPr>
      <w:r w:rsidRPr="00332552">
        <w:t>5.2.3.3.3.3</w:t>
      </w:r>
      <w:r w:rsidRPr="00332552">
        <w:tab/>
        <w:t>Expected result</w:t>
      </w:r>
    </w:p>
    <w:p w14:paraId="1AC1C0B8" w14:textId="77777777" w:rsidR="00540264" w:rsidRPr="00332552" w:rsidRDefault="00540264" w:rsidP="00540264">
      <w:pPr>
        <w:rPr>
          <w:lang w:val="en-GB"/>
        </w:rPr>
      </w:pPr>
      <w:r w:rsidRPr="00332552">
        <w:rPr>
          <w:lang w:val="en-GB"/>
        </w:rPr>
        <w:t xml:space="preserve">The test is considered passed if Step 3 validation has passed.  </w:t>
      </w:r>
    </w:p>
    <w:p w14:paraId="160B1828" w14:textId="77777777" w:rsidR="00540264" w:rsidRPr="00332552" w:rsidRDefault="00540264" w:rsidP="00540264">
      <w:pPr>
        <w:pStyle w:val="Heading3"/>
      </w:pPr>
      <w:bookmarkStart w:id="106" w:name="_Toc111532243"/>
      <w:bookmarkStart w:id="107" w:name="_Toc119485166"/>
      <w:bookmarkStart w:id="108" w:name="_Toc171575368"/>
      <w:r w:rsidRPr="00332552">
        <w:t>5.2.4</w:t>
      </w:r>
      <w:r w:rsidRPr="00332552">
        <w:tab/>
        <w:t>Update policy test scenarios</w:t>
      </w:r>
      <w:bookmarkEnd w:id="106"/>
      <w:bookmarkEnd w:id="107"/>
      <w:bookmarkEnd w:id="108"/>
    </w:p>
    <w:p w14:paraId="42AA6AAE" w14:textId="77777777" w:rsidR="00540264" w:rsidRPr="00332552" w:rsidRDefault="00540264" w:rsidP="00540264">
      <w:pPr>
        <w:pStyle w:val="Heading4"/>
      </w:pPr>
      <w:r w:rsidRPr="00332552">
        <w:t>5.2.4.1</w:t>
      </w:r>
      <w:r w:rsidRPr="00332552">
        <w:tab/>
        <w:t>Update single policy (positive case)</w:t>
      </w:r>
    </w:p>
    <w:p w14:paraId="1ECB7F3D" w14:textId="77777777" w:rsidR="00540264" w:rsidRPr="00332552" w:rsidRDefault="00540264" w:rsidP="00540264">
      <w:pPr>
        <w:pStyle w:val="Heading5"/>
      </w:pPr>
      <w:r w:rsidRPr="00332552">
        <w:t>5.2.4.1.1</w:t>
      </w:r>
      <w:r w:rsidRPr="00332552">
        <w:tab/>
        <w:t>Test description and applicability</w:t>
      </w:r>
    </w:p>
    <w:p w14:paraId="7FDCFB75" w14:textId="77777777" w:rsidR="00540264" w:rsidRPr="00332552" w:rsidRDefault="00540264" w:rsidP="00540264">
      <w:r w:rsidRPr="00332552">
        <w:rPr>
          <w:lang w:val="en-GB"/>
        </w:rPr>
        <w:t xml:space="preserve">The purpose of this test case is to test the update policy functionality of A1-P Consumer as specified in A1AP [4] clause </w:t>
      </w:r>
      <w:r w:rsidRPr="00332552">
        <w:t>5.2.4.4</w:t>
      </w:r>
      <w:r w:rsidRPr="00332552">
        <w:rPr>
          <w:lang w:val="en-GB"/>
        </w:rPr>
        <w:t xml:space="preserve">. The expected outcome is </w:t>
      </w:r>
      <w:r w:rsidRPr="00332552">
        <w:t>successful validation of Update single policy request.</w:t>
      </w:r>
    </w:p>
    <w:p w14:paraId="5BA7AF7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4B033ABA" w14:textId="77777777" w:rsidR="00540264" w:rsidRPr="00332552" w:rsidRDefault="00540264" w:rsidP="00540264">
      <w:pPr>
        <w:pStyle w:val="Heading5"/>
        <w:rPr>
          <w:lang w:val="en-US"/>
        </w:rPr>
      </w:pPr>
      <w:r w:rsidRPr="00332552">
        <w:rPr>
          <w:lang w:val="en-US"/>
        </w:rPr>
        <w:t>5.2.4.1.2</w:t>
      </w:r>
      <w:r w:rsidRPr="00332552">
        <w:rPr>
          <w:lang w:val="en-US"/>
        </w:rPr>
        <w:tab/>
        <w:t>Test entrance criteria</w:t>
      </w:r>
    </w:p>
    <w:p w14:paraId="55F0CAE2"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A1-P Update single policy procedure.</w:t>
      </w:r>
    </w:p>
    <w:p w14:paraId="11A42DBA"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p w14:paraId="627AE214" w14:textId="77777777" w:rsidR="00540264" w:rsidRPr="00332552" w:rsidRDefault="00540264" w:rsidP="00540264">
      <w:pPr>
        <w:pStyle w:val="B1"/>
        <w:rPr>
          <w:lang w:val="en-GB"/>
        </w:rPr>
      </w:pPr>
      <w:r w:rsidRPr="00332552">
        <w:rPr>
          <w:lang w:val="en-GB"/>
        </w:rPr>
        <w:t>3)</w:t>
      </w:r>
      <w:r w:rsidRPr="00332552">
        <w:rPr>
          <w:lang w:val="en-GB"/>
        </w:rPr>
        <w:tab/>
        <w:t>The JSON schemas of the policy type used for this test are available and used in DUT to formulate the Update single policy request, and in test simulator to validate the request.</w:t>
      </w:r>
    </w:p>
    <w:p w14:paraId="1F400B3C" w14:textId="77777777" w:rsidR="00540264" w:rsidRPr="00332552" w:rsidRDefault="00540264" w:rsidP="00540264">
      <w:pPr>
        <w:pStyle w:val="Heading5"/>
      </w:pPr>
      <w:r w:rsidRPr="00332552">
        <w:t>5.2.4.1.3</w:t>
      </w:r>
      <w:r w:rsidRPr="00332552">
        <w:tab/>
        <w:t>Test methodology</w:t>
      </w:r>
    </w:p>
    <w:p w14:paraId="76FBBAD6" w14:textId="77777777" w:rsidR="00540264" w:rsidRPr="00332552" w:rsidRDefault="00540264" w:rsidP="00332552">
      <w:pPr>
        <w:pStyle w:val="H6"/>
      </w:pPr>
      <w:r w:rsidRPr="00332552">
        <w:t>5.2.4.1.3.1</w:t>
      </w:r>
      <w:r w:rsidRPr="00332552">
        <w:tab/>
        <w:t>Initial conditions</w:t>
      </w:r>
    </w:p>
    <w:p w14:paraId="323B8CDE"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 from the DUT.</w:t>
      </w:r>
    </w:p>
    <w:p w14:paraId="3197F47F" w14:textId="77777777" w:rsidR="00540264" w:rsidRPr="00332552" w:rsidRDefault="00540264" w:rsidP="00332552">
      <w:pPr>
        <w:pStyle w:val="H6"/>
      </w:pPr>
      <w:r w:rsidRPr="00332552">
        <w:t>5.2.4.1.3.2</w:t>
      </w:r>
      <w:r w:rsidRPr="00332552">
        <w:tab/>
        <w:t>Procedure</w:t>
      </w:r>
    </w:p>
    <w:p w14:paraId="2D8B696E" w14:textId="6719167C" w:rsidR="00540264" w:rsidRPr="00332552" w:rsidRDefault="00540264" w:rsidP="00540264">
      <w:pPr>
        <w:pStyle w:val="B1"/>
        <w:rPr>
          <w:lang w:val="en-GB"/>
        </w:rPr>
      </w:pPr>
      <w:r w:rsidRPr="00332552">
        <w:rPr>
          <w:lang w:val="en-GB"/>
        </w:rPr>
        <w:t>Step 1. Initiate appropriate action in the DUT to initiate Update single policy request for the existing</w:t>
      </w:r>
      <w:r w:rsidR="000D5ECF" w:rsidRPr="00332552">
        <w:rPr>
          <w:lang w:val="en-GB"/>
        </w:rPr>
        <w:t xml:space="preserve"> </w:t>
      </w:r>
      <w:r w:rsidRPr="00332552">
        <w:rPr>
          <w:lang w:val="en-GB"/>
        </w:rPr>
        <w:t>policy identified by policyTypeId and policyId.</w:t>
      </w:r>
    </w:p>
    <w:p w14:paraId="58586AC4"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304B7D2" w14:textId="77777777" w:rsidR="00540264" w:rsidRPr="00332552" w:rsidRDefault="00540264" w:rsidP="00540264">
      <w:pPr>
        <w:pStyle w:val="B1"/>
        <w:rPr>
          <w:lang w:val="en-GB"/>
        </w:rPr>
      </w:pPr>
      <w:r w:rsidRPr="00332552">
        <w:rPr>
          <w:lang w:val="en-GB"/>
        </w:rPr>
        <w:t>Step 3. The test simulator does the following validation:</w:t>
      </w:r>
    </w:p>
    <w:p w14:paraId="770CCC3A"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6.2.3. </w:t>
      </w:r>
    </w:p>
    <w:p w14:paraId="4103BE36"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47A5023F"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updated.</w:t>
      </w:r>
    </w:p>
    <w:p w14:paraId="2054028E" w14:textId="77777777" w:rsidR="00540264" w:rsidRPr="00332552" w:rsidRDefault="00540264" w:rsidP="00540264">
      <w:pPr>
        <w:pStyle w:val="B2"/>
        <w:rPr>
          <w:lang w:val="en-GB"/>
        </w:rPr>
      </w:pPr>
      <w:r w:rsidRPr="00332552">
        <w:rPr>
          <w:lang w:val="en-GB"/>
        </w:rPr>
        <w:t>d)</w:t>
      </w:r>
      <w:bookmarkStart w:id="109" w:name="_Hlk92467058"/>
      <w:r w:rsidRPr="00332552">
        <w:rPr>
          <w:lang w:val="en-GB"/>
        </w:rPr>
        <w:tab/>
        <w:t xml:space="preserve">The HTTP request message body contains the PolicyObject of the policy to be updated and the </w:t>
      </w:r>
      <w:bookmarkEnd w:id="109"/>
      <w:r w:rsidRPr="00332552">
        <w:rPr>
          <w:lang w:val="en-GB"/>
        </w:rPr>
        <w:t>PolicyObject conforms to the schema of the policy type.</w:t>
      </w:r>
    </w:p>
    <w:p w14:paraId="51F2C8F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5.2.4.4.1</w:t>
      </w:r>
      <w:r w:rsidRPr="00332552">
        <w:rPr>
          <w:lang w:val="en-GB"/>
        </w:rPr>
        <w:t>.</w:t>
      </w:r>
      <w:r w:rsidRPr="00332552" w:rsidDel="0017563B">
        <w:rPr>
          <w:lang w:val="en-GB"/>
        </w:rPr>
        <w:t xml:space="preserve"> </w:t>
      </w:r>
    </w:p>
    <w:p w14:paraId="6A159615" w14:textId="77777777" w:rsidR="00540264" w:rsidRPr="00332552" w:rsidRDefault="00540264" w:rsidP="00332552">
      <w:pPr>
        <w:pStyle w:val="H6"/>
      </w:pPr>
      <w:r w:rsidRPr="00332552">
        <w:t>5.2.4.1.3.3</w:t>
      </w:r>
      <w:r w:rsidRPr="00332552">
        <w:tab/>
        <w:t>Expected result</w:t>
      </w:r>
    </w:p>
    <w:p w14:paraId="592B8D5A" w14:textId="77777777" w:rsidR="00540264" w:rsidRPr="00332552" w:rsidRDefault="00540264" w:rsidP="00540264">
      <w:pPr>
        <w:rPr>
          <w:lang w:val="en-GB"/>
        </w:rPr>
      </w:pPr>
      <w:r w:rsidRPr="00332552">
        <w:rPr>
          <w:lang w:val="en-GB"/>
        </w:rPr>
        <w:t>The test is considered passed if Step 3 validation has passed.</w:t>
      </w:r>
    </w:p>
    <w:p w14:paraId="76DA9AD8"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proofErr w:type="spellStart"/>
      <w:r w:rsidRPr="00332552">
        <w:t>notificationDestination</w:t>
      </w:r>
      <w:proofErr w:type="spellEnd"/>
      <w:r w:rsidRPr="00332552">
        <w:rPr>
          <w:lang w:val="en-GB"/>
        </w:rPr>
        <w:t xml:space="preserve"> is not used to determine validation on this test.</w:t>
      </w:r>
    </w:p>
    <w:p w14:paraId="3B7358EA" w14:textId="77777777" w:rsidR="00540264" w:rsidRPr="00332552" w:rsidRDefault="00540264" w:rsidP="00540264">
      <w:pPr>
        <w:pStyle w:val="Heading3"/>
      </w:pPr>
      <w:bookmarkStart w:id="110" w:name="_Toc111532244"/>
      <w:bookmarkStart w:id="111" w:name="_Toc119485167"/>
      <w:bookmarkStart w:id="112" w:name="_Toc171575369"/>
      <w:r w:rsidRPr="00332552">
        <w:t>5.2.5</w:t>
      </w:r>
      <w:r w:rsidRPr="00332552">
        <w:tab/>
        <w:t>Delete policy test scenarios</w:t>
      </w:r>
      <w:bookmarkEnd w:id="110"/>
      <w:bookmarkEnd w:id="111"/>
      <w:bookmarkEnd w:id="112"/>
    </w:p>
    <w:p w14:paraId="5326DA01" w14:textId="77777777" w:rsidR="00540264" w:rsidRPr="00332552" w:rsidRDefault="00540264" w:rsidP="00540264">
      <w:pPr>
        <w:pStyle w:val="Heading4"/>
      </w:pPr>
      <w:r w:rsidRPr="00332552">
        <w:t>5.2.5.1</w:t>
      </w:r>
      <w:r w:rsidRPr="00332552">
        <w:tab/>
        <w:t>Delete single policy (positive case)</w:t>
      </w:r>
    </w:p>
    <w:p w14:paraId="14863FC4" w14:textId="77777777" w:rsidR="00540264" w:rsidRPr="00332552" w:rsidRDefault="00540264" w:rsidP="00540264">
      <w:pPr>
        <w:pStyle w:val="Heading5"/>
      </w:pPr>
      <w:bookmarkStart w:id="113" w:name="_Hlk146699340"/>
      <w:r w:rsidRPr="00332552">
        <w:t>5.2.5.1.1</w:t>
      </w:r>
      <w:r w:rsidRPr="00332552">
        <w:tab/>
        <w:t>Test description and applicability</w:t>
      </w:r>
    </w:p>
    <w:p w14:paraId="7D490F27" w14:textId="77777777" w:rsidR="00540264" w:rsidRPr="00332552" w:rsidRDefault="00540264" w:rsidP="00540264">
      <w:pPr>
        <w:rPr>
          <w:lang w:val="en-GB"/>
        </w:rPr>
      </w:pPr>
      <w:bookmarkStart w:id="114" w:name="_Hlk86849773"/>
      <w:r w:rsidRPr="00332552">
        <w:rPr>
          <w:lang w:val="en-GB"/>
        </w:rPr>
        <w:t xml:space="preserve">This purpose of this test case is to test the delete policy functionality of A1-P Consumer as specified in </w:t>
      </w:r>
      <w:r w:rsidRPr="00332552">
        <w:rPr>
          <w:rFonts w:cstheme="minorHAnsi"/>
          <w:lang w:val="en-GB"/>
        </w:rPr>
        <w:t xml:space="preserve">A1AP </w:t>
      </w:r>
      <w:r w:rsidRPr="00332552">
        <w:rPr>
          <w:lang w:val="en-GB"/>
        </w:rPr>
        <w:t xml:space="preserve">[4] clause </w:t>
      </w:r>
      <w:r w:rsidRPr="00332552">
        <w:t>5.2.4.6</w:t>
      </w:r>
      <w:r w:rsidRPr="00332552">
        <w:rPr>
          <w:lang w:val="en-GB"/>
        </w:rPr>
        <w:t xml:space="preserve">. The expected outcome is successful </w:t>
      </w:r>
      <w:r w:rsidRPr="00332552">
        <w:t>validation of the Delete single policy request</w:t>
      </w:r>
      <w:bookmarkEnd w:id="114"/>
      <w:r w:rsidRPr="00332552">
        <w:rPr>
          <w:lang w:val="en-GB"/>
        </w:rPr>
        <w:t>.</w:t>
      </w:r>
    </w:p>
    <w:p w14:paraId="76D739E9" w14:textId="577A1263" w:rsidR="00540264" w:rsidRPr="00332552" w:rsidRDefault="00540264" w:rsidP="00540264">
      <w:pPr>
        <w:rPr>
          <w:color w:val="000000" w:themeColor="text1"/>
          <w:lang w:val="en-GB"/>
        </w:rPr>
      </w:pPr>
      <w:r w:rsidRPr="00332552">
        <w:rPr>
          <w:color w:val="000000" w:themeColor="text1"/>
          <w:lang w:val="en-GB"/>
        </w:rPr>
        <w:t xml:space="preserve">This test case is </w:t>
      </w:r>
      <w:r w:rsidR="007376FC" w:rsidRPr="00332552">
        <w:rPr>
          <w:color w:val="000000" w:themeColor="text1"/>
          <w:lang w:val="en-GB"/>
        </w:rPr>
        <w:t xml:space="preserve">conditionally </w:t>
      </w:r>
      <w:r w:rsidRPr="00332552">
        <w:rPr>
          <w:color w:val="000000" w:themeColor="text1"/>
          <w:lang w:val="en-GB"/>
        </w:rPr>
        <w:t>mandatory if the DUT claims to support A1-P service.</w:t>
      </w:r>
    </w:p>
    <w:bookmarkEnd w:id="113"/>
    <w:p w14:paraId="39D58B78" w14:textId="77777777" w:rsidR="00540264" w:rsidRPr="00332552" w:rsidRDefault="00540264" w:rsidP="00540264">
      <w:pPr>
        <w:pStyle w:val="Heading5"/>
        <w:rPr>
          <w:lang w:val="en-US"/>
        </w:rPr>
      </w:pPr>
      <w:r w:rsidRPr="00332552">
        <w:rPr>
          <w:lang w:val="en-US"/>
        </w:rPr>
        <w:t>5.2.5.1.2</w:t>
      </w:r>
      <w:r w:rsidRPr="00332552">
        <w:rPr>
          <w:lang w:val="en-US"/>
        </w:rPr>
        <w:tab/>
        <w:t>Test entrance criteria</w:t>
      </w:r>
    </w:p>
    <w:p w14:paraId="50543CC1" w14:textId="77777777" w:rsidR="00540264" w:rsidRPr="00332552" w:rsidRDefault="00540264" w:rsidP="00540264">
      <w:pPr>
        <w:pStyle w:val="B1"/>
        <w:rPr>
          <w:lang w:val="en-GB"/>
        </w:rPr>
      </w:pPr>
      <w:bookmarkStart w:id="115" w:name="_Hlk86849945"/>
      <w:r w:rsidRPr="00332552">
        <w:rPr>
          <w:lang w:val="en-GB"/>
        </w:rPr>
        <w:t>1)</w:t>
      </w:r>
      <w:r w:rsidRPr="00332552">
        <w:rPr>
          <w:lang w:val="en-GB"/>
        </w:rPr>
        <w:tab/>
        <w:t>The DUT has the functionality to initiate A1-P Delete policy procedure.</w:t>
      </w:r>
    </w:p>
    <w:p w14:paraId="4AABA0DD" w14:textId="77777777" w:rsidR="00540264" w:rsidRPr="00332552" w:rsidRDefault="00540264" w:rsidP="00540264">
      <w:pPr>
        <w:pStyle w:val="B1"/>
        <w:rPr>
          <w:lang w:val="en-GB"/>
        </w:rPr>
      </w:pPr>
      <w:r w:rsidRPr="00332552">
        <w:rPr>
          <w:lang w:val="en-GB"/>
        </w:rPr>
        <w:t>2)</w:t>
      </w:r>
      <w:r w:rsidRPr="00332552">
        <w:rPr>
          <w:lang w:val="en-GB"/>
        </w:rPr>
        <w:tab/>
        <w:t>A policy exists in test simulator and the policyTypeId and the policyId is known to DUT.</w:t>
      </w:r>
    </w:p>
    <w:bookmarkEnd w:id="115"/>
    <w:p w14:paraId="35471594" w14:textId="77777777" w:rsidR="00540264" w:rsidRPr="00332552" w:rsidRDefault="00540264" w:rsidP="00540264">
      <w:pPr>
        <w:pStyle w:val="Heading5"/>
      </w:pPr>
      <w:r w:rsidRPr="00332552">
        <w:t>5.2.5.1.3</w:t>
      </w:r>
      <w:r w:rsidRPr="00332552">
        <w:tab/>
        <w:t>Test methodology</w:t>
      </w:r>
    </w:p>
    <w:p w14:paraId="031399B3" w14:textId="77777777" w:rsidR="00540264" w:rsidRPr="00332552" w:rsidRDefault="00540264" w:rsidP="00332552">
      <w:pPr>
        <w:pStyle w:val="H6"/>
      </w:pPr>
      <w:r w:rsidRPr="00332552">
        <w:t>5.2.5.1.3.1</w:t>
      </w:r>
      <w:r w:rsidRPr="00332552">
        <w:tab/>
        <w:t>Initial conditions</w:t>
      </w:r>
    </w:p>
    <w:p w14:paraId="21FC0DB8" w14:textId="77777777" w:rsidR="00540264" w:rsidRPr="00332552" w:rsidRDefault="00540264" w:rsidP="00540264">
      <w:pPr>
        <w:pStyle w:val="B1"/>
        <w:rPr>
          <w:lang w:val="en-GB"/>
        </w:rPr>
      </w:pPr>
      <w:r w:rsidRPr="00332552">
        <w:rPr>
          <w:lang w:val="en-GB"/>
        </w:rPr>
        <w:t>1)</w:t>
      </w:r>
      <w:r w:rsidRPr="00332552">
        <w:rPr>
          <w:lang w:val="en-GB"/>
        </w:rPr>
        <w:tab/>
        <w:t>The test simulator has A1-P Producer service ready and available to receive HTTP requests from the DUT.</w:t>
      </w:r>
    </w:p>
    <w:p w14:paraId="5DA70D55" w14:textId="77777777" w:rsidR="00540264" w:rsidRPr="00332552" w:rsidRDefault="00540264" w:rsidP="00332552">
      <w:pPr>
        <w:pStyle w:val="H6"/>
      </w:pPr>
      <w:bookmarkStart w:id="116" w:name="_Hlk117597791"/>
      <w:r w:rsidRPr="00332552">
        <w:t>5.2.5.1.3.2</w:t>
      </w:r>
      <w:r w:rsidRPr="00332552">
        <w:tab/>
        <w:t>Procedure</w:t>
      </w:r>
    </w:p>
    <w:p w14:paraId="6CB75D47" w14:textId="59F165A8" w:rsidR="00540264" w:rsidRPr="00332552" w:rsidRDefault="00540264" w:rsidP="00540264">
      <w:pPr>
        <w:pStyle w:val="B1"/>
        <w:rPr>
          <w:lang w:val="en-GB"/>
        </w:rPr>
      </w:pPr>
      <w:r w:rsidRPr="00332552">
        <w:rPr>
          <w:lang w:val="en-GB"/>
        </w:rPr>
        <w:t>Step 1. Initiate appropriate action in the DUT to initiate Delete policy request for the existing</w:t>
      </w:r>
      <w:r w:rsidR="00EB534E" w:rsidRPr="00332552">
        <w:rPr>
          <w:lang w:val="en-GB"/>
        </w:rPr>
        <w:t xml:space="preserve"> </w:t>
      </w:r>
      <w:r w:rsidRPr="00332552">
        <w:rPr>
          <w:lang w:val="en-GB"/>
        </w:rPr>
        <w:t>policy identified by policyTypeId and policyId.</w:t>
      </w:r>
    </w:p>
    <w:p w14:paraId="5182601B"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1ADDAA1" w14:textId="77777777" w:rsidR="00540264" w:rsidRPr="00332552" w:rsidRDefault="00540264" w:rsidP="00540264">
      <w:pPr>
        <w:pStyle w:val="B1"/>
        <w:rPr>
          <w:lang w:val="en-GB"/>
        </w:rPr>
      </w:pPr>
      <w:r w:rsidRPr="00332552">
        <w:rPr>
          <w:lang w:val="en-GB"/>
        </w:rPr>
        <w:t>Step 3. The test simulator does the following validation:</w:t>
      </w:r>
    </w:p>
    <w:p w14:paraId="55A91EC4"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540E1B98" w14:textId="77777777" w:rsidR="00540264" w:rsidRPr="00332552" w:rsidRDefault="00540264" w:rsidP="00540264">
      <w:pPr>
        <w:pStyle w:val="B2"/>
        <w:rPr>
          <w:lang w:val="en-GB"/>
        </w:rPr>
      </w:pPr>
      <w:r w:rsidRPr="00332552">
        <w:rPr>
          <w:lang w:val="en-GB"/>
        </w:rPr>
        <w:t>b)</w:t>
      </w:r>
      <w:r w:rsidRPr="00332552">
        <w:rPr>
          <w:lang w:val="en-GB"/>
        </w:rPr>
        <w:tab/>
        <w:t>The HTTP request is a DELETE operation.</w:t>
      </w:r>
    </w:p>
    <w:p w14:paraId="3C45809E" w14:textId="77777777" w:rsidR="00540264" w:rsidRPr="00332552" w:rsidRDefault="00540264" w:rsidP="00540264">
      <w:pPr>
        <w:pStyle w:val="B2"/>
        <w:rPr>
          <w:lang w:val="en-GB"/>
        </w:rPr>
      </w:pPr>
      <w:r w:rsidRPr="00332552">
        <w:rPr>
          <w:lang w:val="en-GB"/>
        </w:rPr>
        <w:t>c)</w:t>
      </w:r>
      <w:r w:rsidRPr="00332552">
        <w:rPr>
          <w:lang w:val="en-GB"/>
        </w:rPr>
        <w:tab/>
        <w:t>The policyTypeId and policyId in the URI match the policy being deleted</w:t>
      </w:r>
    </w:p>
    <w:p w14:paraId="5164048A"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050F057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5.2.4.6.1</w:t>
      </w:r>
      <w:r w:rsidRPr="00332552">
        <w:rPr>
          <w:lang w:val="en-GB"/>
        </w:rPr>
        <w:t>.</w:t>
      </w:r>
    </w:p>
    <w:bookmarkEnd w:id="116"/>
    <w:p w14:paraId="2C5260B5" w14:textId="77777777" w:rsidR="00540264" w:rsidRPr="00332552" w:rsidRDefault="00540264" w:rsidP="00332552">
      <w:pPr>
        <w:pStyle w:val="H6"/>
      </w:pPr>
      <w:r w:rsidRPr="00332552">
        <w:t>5.2.5.1.3.3</w:t>
      </w:r>
      <w:r w:rsidRPr="00332552">
        <w:tab/>
        <w:t>Expected result</w:t>
      </w:r>
    </w:p>
    <w:p w14:paraId="6F54C07D" w14:textId="77777777" w:rsidR="00540264" w:rsidRPr="00332552" w:rsidRDefault="00540264" w:rsidP="00540264">
      <w:pPr>
        <w:rPr>
          <w:lang w:val="en-GB"/>
        </w:rPr>
      </w:pPr>
      <w:r w:rsidRPr="00332552">
        <w:rPr>
          <w:lang w:val="en-GB"/>
        </w:rPr>
        <w:t>The test is considered passed if Step 3 validation has passed.</w:t>
      </w:r>
    </w:p>
    <w:p w14:paraId="21697938" w14:textId="6C944B5B" w:rsidR="00540264" w:rsidRPr="00332552" w:rsidRDefault="00540264" w:rsidP="00540264">
      <w:pPr>
        <w:pStyle w:val="Heading3"/>
      </w:pPr>
      <w:bookmarkStart w:id="117" w:name="_Toc111532245"/>
      <w:bookmarkStart w:id="118" w:name="_Toc119485168"/>
      <w:bookmarkStart w:id="119" w:name="_Toc171575370"/>
      <w:r w:rsidRPr="00332552">
        <w:t>5.2.6</w:t>
      </w:r>
      <w:r w:rsidRPr="00332552">
        <w:tab/>
      </w:r>
      <w:r w:rsidR="001E328C">
        <w:t xml:space="preserve">Notify </w:t>
      </w:r>
      <w:r w:rsidRPr="00332552">
        <w:t xml:space="preserve">policy </w:t>
      </w:r>
      <w:r w:rsidR="001E328C">
        <w:t xml:space="preserve">status </w:t>
      </w:r>
      <w:r w:rsidRPr="00332552">
        <w:t>test scenarios</w:t>
      </w:r>
      <w:bookmarkEnd w:id="117"/>
      <w:bookmarkEnd w:id="118"/>
      <w:bookmarkEnd w:id="119"/>
    </w:p>
    <w:p w14:paraId="665C0BEB" w14:textId="59FC82A0" w:rsidR="00540264" w:rsidRPr="00332552" w:rsidRDefault="00540264" w:rsidP="00540264">
      <w:pPr>
        <w:pStyle w:val="Heading4"/>
      </w:pPr>
      <w:r w:rsidRPr="00332552">
        <w:t>5.2.6.1</w:t>
      </w:r>
      <w:r w:rsidRPr="00332552">
        <w:tab/>
      </w:r>
      <w:r w:rsidR="001E328C">
        <w:t>Notify p</w:t>
      </w:r>
      <w:r w:rsidRPr="00332552">
        <w:t xml:space="preserve">olicy </w:t>
      </w:r>
      <w:r w:rsidR="001E328C">
        <w:t xml:space="preserve">status </w:t>
      </w:r>
      <w:r w:rsidRPr="00332552">
        <w:t>(positive case)</w:t>
      </w:r>
    </w:p>
    <w:p w14:paraId="74422783" w14:textId="77777777" w:rsidR="00540264" w:rsidRPr="00332552" w:rsidRDefault="00540264" w:rsidP="00540264">
      <w:pPr>
        <w:pStyle w:val="Heading5"/>
      </w:pPr>
      <w:r w:rsidRPr="00332552">
        <w:t>5.2.6.1.1</w:t>
      </w:r>
      <w:r w:rsidRPr="00332552">
        <w:tab/>
        <w:t>Test description and applicability</w:t>
      </w:r>
    </w:p>
    <w:p w14:paraId="28F2B112" w14:textId="33C66B48" w:rsidR="00540264" w:rsidRPr="00332552" w:rsidRDefault="00540264" w:rsidP="00540264">
      <w:pPr>
        <w:rPr>
          <w:lang w:val="en-GB"/>
        </w:rPr>
      </w:pPr>
      <w:r w:rsidRPr="00332552">
        <w:rPr>
          <w:lang w:val="en-GB"/>
        </w:rPr>
        <w:t xml:space="preserve">This purpose of this test case is to test the policy </w:t>
      </w:r>
      <w:r w:rsidR="00007165">
        <w:rPr>
          <w:lang w:val="en-GB"/>
        </w:rPr>
        <w:t>status notification</w:t>
      </w:r>
      <w:r w:rsidR="00007165" w:rsidRPr="00332552">
        <w:rPr>
          <w:lang w:val="en-GB"/>
        </w:rPr>
        <w:t xml:space="preserve"> </w:t>
      </w:r>
      <w:r w:rsidRPr="00332552">
        <w:rPr>
          <w:lang w:val="en-GB"/>
        </w:rPr>
        <w:t xml:space="preserve">functionality of A1-P Consumer as specified in A1AP [4] clause </w:t>
      </w:r>
      <w:r w:rsidRPr="00332552">
        <w:t>5.2.4.8</w:t>
      </w:r>
      <w:r w:rsidRPr="00332552">
        <w:rPr>
          <w:lang w:val="en-GB"/>
        </w:rPr>
        <w:t>. The expected outcome is successful policy status request and reception.</w:t>
      </w:r>
    </w:p>
    <w:p w14:paraId="017FC959" w14:textId="6E009F9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007165">
        <w:rPr>
          <w:color w:val="000000" w:themeColor="text1"/>
          <w:lang w:val="en-GB"/>
        </w:rPr>
        <w:t>Notify p</w:t>
      </w:r>
      <w:r w:rsidRPr="00332552">
        <w:rPr>
          <w:color w:val="000000" w:themeColor="text1"/>
          <w:lang w:val="en-GB"/>
        </w:rPr>
        <w:t xml:space="preserve">olicy </w:t>
      </w:r>
      <w:r w:rsidR="003D576C">
        <w:rPr>
          <w:color w:val="000000" w:themeColor="text1"/>
          <w:lang w:val="en-GB"/>
        </w:rPr>
        <w:t>status</w:t>
      </w:r>
      <w:r w:rsidR="003D576C" w:rsidRPr="00332552">
        <w:rPr>
          <w:color w:val="000000" w:themeColor="text1"/>
          <w:lang w:val="en-GB"/>
        </w:rPr>
        <w:t xml:space="preserve"> </w:t>
      </w:r>
      <w:r w:rsidRPr="00332552">
        <w:rPr>
          <w:color w:val="000000" w:themeColor="text1"/>
          <w:lang w:val="en-GB"/>
        </w:rPr>
        <w:t>procedure.</w:t>
      </w:r>
    </w:p>
    <w:p w14:paraId="1E5C0B97" w14:textId="77777777" w:rsidR="00540264" w:rsidRPr="00332552" w:rsidRDefault="00540264" w:rsidP="00540264">
      <w:pPr>
        <w:pStyle w:val="Heading5"/>
        <w:rPr>
          <w:lang w:val="en-US"/>
        </w:rPr>
      </w:pPr>
      <w:r w:rsidRPr="00332552">
        <w:rPr>
          <w:lang w:val="en-US"/>
        </w:rPr>
        <w:t>5.2.6.1.2</w:t>
      </w:r>
      <w:r w:rsidRPr="00332552">
        <w:rPr>
          <w:lang w:val="en-US"/>
        </w:rPr>
        <w:tab/>
        <w:t>Test entrance criteria</w:t>
      </w:r>
    </w:p>
    <w:p w14:paraId="4C35526F"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5.2.2.1.2 </w:t>
      </w:r>
      <w:r w:rsidRPr="00332552">
        <w:rPr>
          <w:lang w:val="en-GB"/>
        </w:rPr>
        <w:t>applies. And in addition:</w:t>
      </w:r>
    </w:p>
    <w:p w14:paraId="34A8429B" w14:textId="28F759CB" w:rsidR="00540264" w:rsidRPr="00332552" w:rsidRDefault="00540264" w:rsidP="00540264">
      <w:pPr>
        <w:pStyle w:val="B1"/>
        <w:rPr>
          <w:lang w:val="en-GB"/>
        </w:rPr>
      </w:pPr>
      <w:r w:rsidRPr="00332552">
        <w:rPr>
          <w:lang w:val="en-GB"/>
        </w:rPr>
        <w:t>1)</w:t>
      </w:r>
      <w:r w:rsidRPr="00332552">
        <w:rPr>
          <w:lang w:val="en-GB"/>
        </w:rPr>
        <w:tab/>
        <w:t xml:space="preserve">The DUT has the functionality to request and receive policy status </w:t>
      </w:r>
      <w:r w:rsidR="003D576C">
        <w:rPr>
          <w:lang w:val="en-GB"/>
        </w:rPr>
        <w:t>notification</w:t>
      </w:r>
      <w:r w:rsidR="005F21BA">
        <w:rPr>
          <w:lang w:val="en-GB"/>
        </w:rPr>
        <w:t>s</w:t>
      </w:r>
      <w:r w:rsidRPr="00332552">
        <w:rPr>
          <w:lang w:val="en-GB"/>
        </w:rPr>
        <w:t>.</w:t>
      </w:r>
    </w:p>
    <w:p w14:paraId="36100109" w14:textId="77777777" w:rsidR="00540264" w:rsidRPr="00332552" w:rsidRDefault="00540264" w:rsidP="00540264">
      <w:pPr>
        <w:pStyle w:val="Heading5"/>
      </w:pPr>
      <w:r w:rsidRPr="00332552">
        <w:t>5.2.6.1.3</w:t>
      </w:r>
      <w:r w:rsidRPr="00332552">
        <w:tab/>
        <w:t>Test methodology</w:t>
      </w:r>
    </w:p>
    <w:p w14:paraId="1F04901C" w14:textId="77777777" w:rsidR="00540264" w:rsidRPr="00332552" w:rsidRDefault="00540264" w:rsidP="00332552">
      <w:pPr>
        <w:pStyle w:val="H6"/>
      </w:pPr>
      <w:r w:rsidRPr="00332552">
        <w:t>5.2.6.1.3.1</w:t>
      </w:r>
      <w:r w:rsidRPr="00332552">
        <w:tab/>
        <w:t>Initial conditions</w:t>
      </w:r>
    </w:p>
    <w:p w14:paraId="0D1953D9" w14:textId="77777777" w:rsidR="00540264" w:rsidRPr="00332552" w:rsidRDefault="00540264" w:rsidP="00540264">
      <w:pPr>
        <w:rPr>
          <w:lang w:val="en-GB"/>
        </w:rPr>
      </w:pPr>
      <w:bookmarkStart w:id="120" w:name="_Hlk91753309"/>
      <w:r w:rsidRPr="00332552">
        <w:rPr>
          <w:lang w:val="en-GB"/>
        </w:rPr>
        <w:t xml:space="preserve">The initial conditions for Create single policy </w:t>
      </w:r>
      <w:r w:rsidRPr="00332552">
        <w:t xml:space="preserve">specified in clause 5.2.2.1.3.1 </w:t>
      </w:r>
      <w:r w:rsidRPr="00332552">
        <w:rPr>
          <w:lang w:val="en-GB"/>
        </w:rPr>
        <w:t>applies. And in addition:</w:t>
      </w:r>
    </w:p>
    <w:p w14:paraId="1FB25EDC" w14:textId="59F29BC1" w:rsidR="00540264" w:rsidRPr="00332552" w:rsidRDefault="009047C5" w:rsidP="00540264">
      <w:pPr>
        <w:pStyle w:val="B1"/>
        <w:rPr>
          <w:lang w:val="en-GB"/>
        </w:rPr>
      </w:pPr>
      <w:r w:rsidRPr="00332552">
        <w:rPr>
          <w:lang w:val="en-GB"/>
        </w:rPr>
        <w:t>1</w:t>
      </w:r>
      <w:r w:rsidR="00540264" w:rsidRPr="00332552">
        <w:rPr>
          <w:lang w:val="en-GB"/>
        </w:rPr>
        <w:t>)</w:t>
      </w:r>
      <w:r w:rsidR="00540264" w:rsidRPr="00332552">
        <w:rPr>
          <w:lang w:val="en-GB"/>
        </w:rPr>
        <w:tab/>
        <w:t>The test simulator supports generation of a PolicyStatusObject based on the policy status schema of the agreed policy type used for this test.</w:t>
      </w:r>
    </w:p>
    <w:p w14:paraId="18EDEC26" w14:textId="4B4E1CBF" w:rsidR="00540264" w:rsidRPr="00332552" w:rsidRDefault="009047C5" w:rsidP="00540264">
      <w:pPr>
        <w:pStyle w:val="B1"/>
        <w:rPr>
          <w:lang w:val="en-GB"/>
        </w:rPr>
      </w:pPr>
      <w:r w:rsidRPr="00332552">
        <w:rPr>
          <w:lang w:val="en-GB"/>
        </w:rPr>
        <w:t>2</w:t>
      </w:r>
      <w:r w:rsidR="00540264" w:rsidRPr="00332552">
        <w:rPr>
          <w:lang w:val="en-GB"/>
        </w:rPr>
        <w:t>)</w:t>
      </w:r>
      <w:r w:rsidR="00540264" w:rsidRPr="00332552">
        <w:rPr>
          <w:lang w:val="en-GB"/>
        </w:rPr>
        <w:tab/>
        <w:t>The DUT has HTTP server ready and available to receive HTTP requests from the test simulator.</w:t>
      </w:r>
    </w:p>
    <w:p w14:paraId="7A89398E" w14:textId="13794460" w:rsidR="00540264" w:rsidRPr="00332552" w:rsidRDefault="00540264" w:rsidP="00540264">
      <w:pPr>
        <w:pStyle w:val="NO"/>
        <w:rPr>
          <w:lang w:val="en-GB"/>
        </w:rPr>
      </w:pPr>
      <w:r w:rsidRPr="00332552">
        <w:t>NOTE:</w:t>
      </w:r>
      <w:r w:rsidRPr="00332552">
        <w:tab/>
        <w:t>The DUT is expected to provide callback URI (</w:t>
      </w:r>
      <w:proofErr w:type="spellStart"/>
      <w:r w:rsidRPr="00332552">
        <w:t>notificationDestination</w:t>
      </w:r>
      <w:proofErr w:type="spellEnd"/>
      <w:r w:rsidRPr="00332552">
        <w:t xml:space="preserve">) during the Create single policy procedure (see </w:t>
      </w:r>
      <w:r w:rsidRPr="00332552">
        <w:rPr>
          <w:lang w:val="en-GB"/>
        </w:rPr>
        <w:t xml:space="preserve">A1AP [4] clause </w:t>
      </w:r>
      <w:r w:rsidRPr="00332552">
        <w:t>5.2.4.3</w:t>
      </w:r>
      <w:r w:rsidRPr="00332552">
        <w:rPr>
          <w:lang w:val="en-GB"/>
        </w:rPr>
        <w:t xml:space="preserve">) for which it can relate received policy status </w:t>
      </w:r>
      <w:r w:rsidR="008D623E" w:rsidRPr="00FA360E">
        <w:rPr>
          <w:lang w:val="en-GB"/>
        </w:rPr>
        <w:t>notifications</w:t>
      </w:r>
      <w:r w:rsidRPr="00332552">
        <w:rPr>
          <w:lang w:val="en-GB"/>
        </w:rPr>
        <w:t xml:space="preserve"> to the policyId that was generated when creating the policy for which policy status </w:t>
      </w:r>
      <w:r w:rsidR="008D623E" w:rsidRPr="00FA360E">
        <w:rPr>
          <w:lang w:val="en-GB"/>
        </w:rPr>
        <w:t>notifications</w:t>
      </w:r>
      <w:r w:rsidRPr="00332552">
        <w:rPr>
          <w:lang w:val="en-GB"/>
        </w:rPr>
        <w:t xml:space="preserve"> is requested.</w:t>
      </w:r>
    </w:p>
    <w:p w14:paraId="7D71EEEC" w14:textId="77777777" w:rsidR="00540264" w:rsidRPr="00332552" w:rsidRDefault="00540264" w:rsidP="00332552">
      <w:pPr>
        <w:pStyle w:val="H6"/>
      </w:pPr>
      <w:r w:rsidRPr="00332552">
        <w:t>5.2.6.1.3.2</w:t>
      </w:r>
      <w:r w:rsidRPr="00332552">
        <w:tab/>
        <w:t>Procedure</w:t>
      </w:r>
    </w:p>
    <w:p w14:paraId="16E7DB22" w14:textId="77777777" w:rsidR="00540264" w:rsidRPr="00332552" w:rsidRDefault="00540264" w:rsidP="00540264">
      <w:pPr>
        <w:pStyle w:val="B1"/>
        <w:rPr>
          <w:lang w:val="en-GB"/>
        </w:rPr>
      </w:pPr>
      <w:r w:rsidRPr="00332552">
        <w:rPr>
          <w:lang w:val="en-GB"/>
        </w:rPr>
        <w:t xml:space="preserve">Step 1. Initiate appropriate action in the DUT to initiate Create single policy request for the agreed policy type including the </w:t>
      </w:r>
      <w:proofErr w:type="spellStart"/>
      <w:r w:rsidRPr="00332552">
        <w:rPr>
          <w:lang w:val="en-GB"/>
        </w:rPr>
        <w:t>notificationDestination</w:t>
      </w:r>
      <w:proofErr w:type="spellEnd"/>
      <w:r w:rsidRPr="00332552">
        <w:rPr>
          <w:lang w:val="en-GB"/>
        </w:rPr>
        <w:t xml:space="preserve"> query parameter.</w:t>
      </w:r>
    </w:p>
    <w:p w14:paraId="57CE6385"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23CCB9B0" w14:textId="77777777" w:rsidR="00540264" w:rsidRPr="00332552" w:rsidRDefault="00540264" w:rsidP="00540264">
      <w:pPr>
        <w:pStyle w:val="B1"/>
        <w:rPr>
          <w:lang w:val="en-GB"/>
        </w:rPr>
      </w:pPr>
      <w:r w:rsidRPr="00332552">
        <w:rPr>
          <w:lang w:val="en-GB"/>
        </w:rPr>
        <w:t>Step 3. The test simulator does the following validation:</w:t>
      </w:r>
    </w:p>
    <w:p w14:paraId="7FFC5CA4" w14:textId="77777777" w:rsidR="00540264" w:rsidRPr="00332552" w:rsidRDefault="00540264" w:rsidP="00540264">
      <w:pPr>
        <w:pStyle w:val="B2"/>
        <w:rPr>
          <w:lang w:val="en-GB"/>
        </w:rPr>
      </w:pPr>
      <w:r w:rsidRPr="00332552">
        <w:rPr>
          <w:lang w:val="en-GB"/>
        </w:rPr>
        <w:t>a)-e) as defined for Create single policy in clause 5.2.2.1.3.2.</w:t>
      </w:r>
    </w:p>
    <w:p w14:paraId="0F7AF944" w14:textId="77777777" w:rsidR="00540264" w:rsidRPr="00332552" w:rsidRDefault="00540264" w:rsidP="00540264">
      <w:pPr>
        <w:pStyle w:val="B2"/>
        <w:rPr>
          <w:lang w:val="en-GB"/>
        </w:rPr>
      </w:pPr>
      <w:r w:rsidRPr="00332552">
        <w:rPr>
          <w:lang w:val="en-GB"/>
        </w:rPr>
        <w:t xml:space="preserve">f) The </w:t>
      </w:r>
      <w:proofErr w:type="spellStart"/>
      <w:r w:rsidRPr="00332552">
        <w:rPr>
          <w:lang w:val="en-GB"/>
        </w:rPr>
        <w:t>notificationDestination</w:t>
      </w:r>
      <w:proofErr w:type="spellEnd"/>
      <w:r w:rsidRPr="00332552">
        <w:rPr>
          <w:lang w:val="en-GB"/>
        </w:rPr>
        <w:t xml:space="preserve"> query parameter is included.</w:t>
      </w:r>
    </w:p>
    <w:p w14:paraId="7BB9589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5.2.4.8.1</w:t>
      </w:r>
      <w:r w:rsidRPr="00332552">
        <w:rPr>
          <w:lang w:val="en-GB"/>
        </w:rPr>
        <w:t>.</w:t>
      </w:r>
    </w:p>
    <w:p w14:paraId="10880C6C" w14:textId="077466CD" w:rsidR="00540264" w:rsidRPr="00332552" w:rsidRDefault="00540264" w:rsidP="00540264">
      <w:pPr>
        <w:pStyle w:val="B1"/>
        <w:rPr>
          <w:lang w:val="en-GB"/>
        </w:rPr>
      </w:pPr>
      <w:r w:rsidRPr="00332552">
        <w:rPr>
          <w:lang w:val="en-GB"/>
        </w:rPr>
        <w:t xml:space="preserve">Step 5. The test simulator initiates the </w:t>
      </w:r>
      <w:r w:rsidR="00EA074E">
        <w:rPr>
          <w:lang w:val="en-GB"/>
        </w:rPr>
        <w:t>Notify p</w:t>
      </w:r>
      <w:r w:rsidRPr="00332552">
        <w:rPr>
          <w:lang w:val="en-GB"/>
        </w:rPr>
        <w:t xml:space="preserve">olicy </w:t>
      </w:r>
      <w:r w:rsidR="00EA074E">
        <w:rPr>
          <w:lang w:val="en-GB"/>
        </w:rPr>
        <w:t>status</w:t>
      </w:r>
      <w:r w:rsidR="00EA074E" w:rsidRPr="00332552">
        <w:rPr>
          <w:lang w:val="en-GB"/>
        </w:rPr>
        <w:t xml:space="preserve"> </w:t>
      </w:r>
      <w:r w:rsidRPr="00332552">
        <w:rPr>
          <w:lang w:val="en-GB"/>
        </w:rPr>
        <w:t>procedure and sends a HTTP POST request to the provided callback URI (</w:t>
      </w:r>
      <w:proofErr w:type="spellStart"/>
      <w:r w:rsidRPr="00332552">
        <w:rPr>
          <w:lang w:val="en-GB"/>
        </w:rPr>
        <w:t>notificationDestination</w:t>
      </w:r>
      <w:proofErr w:type="spellEnd"/>
      <w:r w:rsidRPr="00332552">
        <w:rPr>
          <w:lang w:val="en-GB"/>
        </w:rPr>
        <w:t>) in the DUT with message body containing the PolicyStatusObject conforming to the schema of the used policy type.</w:t>
      </w:r>
    </w:p>
    <w:p w14:paraId="4E513904" w14:textId="77777777" w:rsidR="00540264" w:rsidRPr="00332552" w:rsidRDefault="00540264" w:rsidP="00540264">
      <w:pPr>
        <w:pStyle w:val="B1"/>
        <w:rPr>
          <w:lang w:val="en-GB"/>
        </w:rPr>
      </w:pPr>
      <w:r w:rsidRPr="00332552">
        <w:rPr>
          <w:lang w:val="en-GB"/>
        </w:rPr>
        <w:t>Step 6. At the test simulator the received HTTP response is recorded.</w:t>
      </w:r>
    </w:p>
    <w:bookmarkEnd w:id="120"/>
    <w:p w14:paraId="1D05279F" w14:textId="4761F97B" w:rsidR="00540264" w:rsidRPr="00332552" w:rsidRDefault="00540264" w:rsidP="00540264">
      <w:pPr>
        <w:pStyle w:val="NO"/>
        <w:rPr>
          <w:lang w:val="en-GB"/>
        </w:rPr>
      </w:pPr>
      <w:r w:rsidRPr="00332552">
        <w:rPr>
          <w:lang w:val="en-GB"/>
        </w:rPr>
        <w:t>NOTE:</w:t>
      </w:r>
      <w:r w:rsidRPr="00332552">
        <w:rPr>
          <w:lang w:val="en-GB"/>
        </w:rPr>
        <w:tab/>
        <w:t xml:space="preserve">For the time between Step 4 and Step 5, the test simulator need not simulate any change in policy status but can send status </w:t>
      </w:r>
      <w:r w:rsidR="001E328C">
        <w:rPr>
          <w:lang w:val="en-GB"/>
        </w:rPr>
        <w:t>notifications</w:t>
      </w:r>
      <w:r w:rsidR="001E328C" w:rsidRPr="00332552">
        <w:rPr>
          <w:lang w:val="en-GB"/>
        </w:rPr>
        <w:t xml:space="preserve"> </w:t>
      </w:r>
      <w:r w:rsidRPr="00332552">
        <w:rPr>
          <w:lang w:val="en-GB"/>
        </w:rPr>
        <w:t>directly with any content that conforms to the status schema of the used policy type.</w:t>
      </w:r>
    </w:p>
    <w:p w14:paraId="69CDB814" w14:textId="77777777" w:rsidR="00540264" w:rsidRPr="00332552" w:rsidRDefault="00540264" w:rsidP="00332552">
      <w:pPr>
        <w:pStyle w:val="H6"/>
      </w:pPr>
      <w:r w:rsidRPr="00332552">
        <w:t>5.2.6.1.3.3</w:t>
      </w:r>
      <w:r w:rsidRPr="00332552">
        <w:tab/>
        <w:t>Expected result</w:t>
      </w:r>
    </w:p>
    <w:p w14:paraId="141BD5BF" w14:textId="77777777" w:rsidR="00540264" w:rsidRPr="00332552" w:rsidRDefault="00540264" w:rsidP="00540264">
      <w:pPr>
        <w:rPr>
          <w:lang w:val="en-GB"/>
        </w:rPr>
      </w:pPr>
      <w:r w:rsidRPr="00332552">
        <w:rPr>
          <w:lang w:val="en-GB"/>
        </w:rPr>
        <w:t xml:space="preserve">The test is considered passed if </w:t>
      </w:r>
      <w:bookmarkStart w:id="121" w:name="_Hlk92467222"/>
      <w:r w:rsidRPr="00332552">
        <w:rPr>
          <w:lang w:val="en-GB"/>
        </w:rPr>
        <w:t>the following conditions are met:</w:t>
      </w:r>
    </w:p>
    <w:p w14:paraId="0AE3CB3E" w14:textId="77777777" w:rsidR="00540264" w:rsidRPr="00332552" w:rsidRDefault="00540264" w:rsidP="00540264">
      <w:pPr>
        <w:pStyle w:val="B1"/>
        <w:rPr>
          <w:lang w:val="en-GB"/>
        </w:rPr>
      </w:pPr>
      <w:r w:rsidRPr="00332552">
        <w:rPr>
          <w:lang w:val="en-GB"/>
        </w:rPr>
        <w:t>1)</w:t>
      </w:r>
      <w:r w:rsidRPr="00332552">
        <w:rPr>
          <w:lang w:val="en-GB"/>
        </w:rPr>
        <w:tab/>
        <w:t>Step 3 validation has passed</w:t>
      </w:r>
      <w:bookmarkEnd w:id="121"/>
      <w:r w:rsidRPr="00332552">
        <w:rPr>
          <w:lang w:val="en-GB"/>
        </w:rPr>
        <w:t xml:space="preserve"> </w:t>
      </w:r>
    </w:p>
    <w:p w14:paraId="5FF8CE9B"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40" behindDoc="0" locked="0" layoutInCell="1" allowOverlap="1" wp14:anchorId="7F754C5A" wp14:editId="51FF1513">
                <wp:simplePos x="0" y="0"/>
                <wp:positionH relativeFrom="column">
                  <wp:posOffset>6985</wp:posOffset>
                </wp:positionH>
                <wp:positionV relativeFrom="paragraph">
                  <wp:posOffset>36195</wp:posOffset>
                </wp:positionV>
                <wp:extent cx="17145" cy="11790"/>
                <wp:effectExtent l="57150" t="38100" r="40005" b="64770"/>
                <wp:wrapNone/>
                <wp:docPr id="23" name="Ink 23"/>
                <wp:cNvGraphicFramePr/>
                <a:graphic xmlns:a="http://schemas.openxmlformats.org/drawingml/2006/main">
                  <a:graphicData uri="http://schemas.microsoft.com/office/word/2010/wordprocessingInk">
                    <w14:contentPart bwMode="auto" r:id="rId19">
                      <w14:nvContentPartPr>
                        <w14:cNvContentPartPr/>
                      </w14:nvContentPartPr>
                      <w14:xfrm>
                        <a:off x="0" y="0"/>
                        <a:ext cx="17145" cy="11790"/>
                      </w14:xfrm>
                    </w14:contentPart>
                  </a:graphicData>
                </a:graphic>
              </wp:anchor>
            </w:drawing>
          </mc:Choice>
          <mc:Fallback>
            <w:drawing>
              <wp:anchor distT="0" distB="0" distL="114300" distR="114300" simplePos="0" relativeHeight="251658240" behindDoc="0" locked="0" layoutInCell="1" allowOverlap="1" wp14:anchorId="7F754C5A" wp14:editId="51FF1513">
                <wp:simplePos x="0" y="0"/>
                <wp:positionH relativeFrom="column">
                  <wp:posOffset>6985</wp:posOffset>
                </wp:positionH>
                <wp:positionV relativeFrom="paragraph">
                  <wp:posOffset>36195</wp:posOffset>
                </wp:positionV>
                <wp:extent cx="17145" cy="11790"/>
                <wp:effectExtent l="57150" t="38100" r="40005" b="64770"/>
                <wp:wrapNone/>
                <wp:docPr id="23" name="Ink 23"/>
                <wp:cNvGraphicFramePr/>
                <a:graphic xmlns:a="http://schemas.openxmlformats.org/drawingml/2006/main">
                  <a:graphicData uri="http://schemas.openxmlformats.org/drawingml/2006/picture">
                    <pic:pic xmlns:pic="http://schemas.openxmlformats.org/drawingml/2006/picture">
                      <pic:nvPicPr>
                        <pic:cNvPr id="23" name="Ink 23"/>
                        <pic:cNvPicPr/>
                      </pic:nvPicPr>
                      <pic:blipFill>
                        <a:blip r:embed="rId20"/>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671AFC47" w14:textId="41517677" w:rsidR="00540264" w:rsidRPr="00332552" w:rsidRDefault="00540264" w:rsidP="00540264">
      <w:pPr>
        <w:pStyle w:val="Heading4"/>
      </w:pPr>
      <w:r w:rsidRPr="00332552">
        <w:t>5.2.6.2</w:t>
      </w:r>
      <w:r w:rsidRPr="00332552">
        <w:tab/>
      </w:r>
      <w:r w:rsidR="001E328C">
        <w:t>Notify p</w:t>
      </w:r>
      <w:r w:rsidRPr="00332552">
        <w:t xml:space="preserve">olicy </w:t>
      </w:r>
      <w:r w:rsidR="001E328C">
        <w:t>status</w:t>
      </w:r>
      <w:r w:rsidR="001E328C" w:rsidRPr="00332552">
        <w:t xml:space="preserve"> </w:t>
      </w:r>
      <w:r w:rsidRPr="00332552">
        <w:t>– schema validation failure (negative case)</w:t>
      </w:r>
    </w:p>
    <w:p w14:paraId="114D262F" w14:textId="77777777" w:rsidR="00540264" w:rsidRPr="00332552" w:rsidRDefault="00540264" w:rsidP="00540264">
      <w:pPr>
        <w:pStyle w:val="Heading5"/>
      </w:pPr>
      <w:r w:rsidRPr="00332552">
        <w:t>5.2.6.2.1</w:t>
      </w:r>
      <w:r w:rsidRPr="00332552">
        <w:tab/>
        <w:t>Test description and applicability</w:t>
      </w:r>
    </w:p>
    <w:p w14:paraId="57BE8C40" w14:textId="6D3A8919" w:rsidR="00540264" w:rsidRPr="00332552" w:rsidRDefault="00540264" w:rsidP="00540264">
      <w:pPr>
        <w:rPr>
          <w:lang w:val="en-GB"/>
        </w:rPr>
      </w:pPr>
      <w:r w:rsidRPr="00332552">
        <w:rPr>
          <w:lang w:val="en-GB"/>
        </w:rPr>
        <w:t xml:space="preserve">This purpose of this test case is to test the policy </w:t>
      </w:r>
      <w:r w:rsidR="001E328C">
        <w:rPr>
          <w:lang w:val="en-GB"/>
        </w:rPr>
        <w:t>status notification</w:t>
      </w:r>
      <w:r w:rsidRPr="00332552">
        <w:rPr>
          <w:lang w:val="en-GB"/>
        </w:rPr>
        <w:t xml:space="preserve"> functionality of A1-P Consumer as specified in A1AP [4] clause </w:t>
      </w:r>
      <w:r w:rsidRPr="00332552">
        <w:t>5.2.4.3</w:t>
      </w:r>
      <w:r w:rsidRPr="00332552">
        <w:rPr>
          <w:lang w:val="en-GB"/>
        </w:rPr>
        <w:t>. The expected outcome is failure due to schema validation failure.</w:t>
      </w:r>
    </w:p>
    <w:p w14:paraId="44174F69" w14:textId="472C291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1E328C">
        <w:rPr>
          <w:color w:val="000000" w:themeColor="text1"/>
          <w:lang w:val="en-GB"/>
        </w:rPr>
        <w:t>Notify p</w:t>
      </w:r>
      <w:r w:rsidRPr="00332552">
        <w:rPr>
          <w:color w:val="000000" w:themeColor="text1"/>
          <w:lang w:val="en-GB"/>
        </w:rPr>
        <w:t xml:space="preserve">olicy </w:t>
      </w:r>
      <w:r w:rsidR="001E328C">
        <w:rPr>
          <w:color w:val="000000" w:themeColor="text1"/>
          <w:lang w:val="en-GB"/>
        </w:rPr>
        <w:t xml:space="preserve">status </w:t>
      </w:r>
      <w:r w:rsidRPr="00332552">
        <w:rPr>
          <w:color w:val="000000" w:themeColor="text1"/>
          <w:lang w:val="en-GB"/>
        </w:rPr>
        <w:t>procedure.</w:t>
      </w:r>
    </w:p>
    <w:p w14:paraId="4D4E5905" w14:textId="77777777" w:rsidR="00540264" w:rsidRPr="00332552" w:rsidRDefault="00540264" w:rsidP="00540264">
      <w:pPr>
        <w:pStyle w:val="Heading5"/>
        <w:rPr>
          <w:lang w:val="en-US"/>
        </w:rPr>
      </w:pPr>
      <w:r w:rsidRPr="00332552">
        <w:rPr>
          <w:lang w:val="en-US"/>
        </w:rPr>
        <w:t>5.2.6.2.2</w:t>
      </w:r>
      <w:r w:rsidRPr="00332552">
        <w:rPr>
          <w:lang w:val="en-US"/>
        </w:rPr>
        <w:tab/>
        <w:t>Test entrance criteria</w:t>
      </w:r>
    </w:p>
    <w:p w14:paraId="51B9E18B" w14:textId="71BE7ACE" w:rsidR="00540264" w:rsidRPr="00332552" w:rsidRDefault="00540264" w:rsidP="00540264">
      <w:pPr>
        <w:rPr>
          <w:lang w:val="en-GB"/>
        </w:rPr>
      </w:pPr>
      <w:r w:rsidRPr="00332552">
        <w:rPr>
          <w:lang w:val="en-GB"/>
        </w:rPr>
        <w:t xml:space="preserve">The test entrance criteria in </w:t>
      </w:r>
      <w:r w:rsidR="00314939" w:rsidRPr="00332552">
        <w:rPr>
          <w:lang w:val="en-GB"/>
        </w:rPr>
        <w:t xml:space="preserve">clause </w:t>
      </w:r>
      <w:r w:rsidRPr="00332552">
        <w:rPr>
          <w:lang w:val="en-GB"/>
        </w:rPr>
        <w:t>5.2.6.1.2 applies.</w:t>
      </w:r>
    </w:p>
    <w:p w14:paraId="630E6B55" w14:textId="77777777" w:rsidR="00540264" w:rsidRPr="00332552" w:rsidRDefault="00540264" w:rsidP="00540264">
      <w:pPr>
        <w:pStyle w:val="Heading5"/>
      </w:pPr>
      <w:r w:rsidRPr="00332552">
        <w:t>5.2.6.2.3</w:t>
      </w:r>
      <w:r w:rsidRPr="00332552">
        <w:tab/>
        <w:t>Test methodology</w:t>
      </w:r>
    </w:p>
    <w:p w14:paraId="3B3893EA" w14:textId="77777777" w:rsidR="00540264" w:rsidRPr="00332552" w:rsidRDefault="00540264" w:rsidP="00332552">
      <w:pPr>
        <w:pStyle w:val="H6"/>
      </w:pPr>
      <w:r w:rsidRPr="00332552">
        <w:t>5.2.6.2.3.1</w:t>
      </w:r>
      <w:r w:rsidRPr="00332552">
        <w:tab/>
        <w:t>Initial conditions</w:t>
      </w:r>
    </w:p>
    <w:p w14:paraId="048F5167" w14:textId="124FAEEE" w:rsidR="00540264" w:rsidRPr="00332552" w:rsidRDefault="00540264" w:rsidP="00540264">
      <w:pPr>
        <w:rPr>
          <w:lang w:val="en-GB"/>
        </w:rPr>
      </w:pPr>
      <w:r w:rsidRPr="00332552">
        <w:rPr>
          <w:lang w:val="en-GB"/>
        </w:rPr>
        <w:t xml:space="preserve">The initial conditions in </w:t>
      </w:r>
      <w:r w:rsidR="00314939" w:rsidRPr="00332552">
        <w:rPr>
          <w:lang w:val="en-GB"/>
        </w:rPr>
        <w:t xml:space="preserve">clause </w:t>
      </w:r>
      <w:r w:rsidRPr="00332552">
        <w:rPr>
          <w:lang w:val="en-GB"/>
        </w:rPr>
        <w:t>5.2.6.1.3.1 applies.</w:t>
      </w:r>
    </w:p>
    <w:p w14:paraId="09328449" w14:textId="77777777" w:rsidR="00540264" w:rsidRPr="00332552" w:rsidRDefault="00540264" w:rsidP="00332552">
      <w:pPr>
        <w:pStyle w:val="H6"/>
      </w:pPr>
      <w:r w:rsidRPr="00332552">
        <w:t>5.2.6.2.3.2</w:t>
      </w:r>
      <w:r w:rsidRPr="00332552">
        <w:tab/>
        <w:t>Procedure</w:t>
      </w:r>
    </w:p>
    <w:p w14:paraId="720989E8" w14:textId="25B0BEE1" w:rsidR="00540264" w:rsidRPr="00332552" w:rsidRDefault="00540264" w:rsidP="00540264">
      <w:pPr>
        <w:rPr>
          <w:lang w:val="en-GB"/>
        </w:rPr>
      </w:pPr>
      <w:r w:rsidRPr="00332552">
        <w:rPr>
          <w:lang w:val="en-GB"/>
        </w:rPr>
        <w:t xml:space="preserve">Steps 1-6 of </w:t>
      </w:r>
      <w:r w:rsidR="00314939" w:rsidRPr="00332552">
        <w:rPr>
          <w:lang w:val="en-GB"/>
        </w:rPr>
        <w:t xml:space="preserve">clause </w:t>
      </w:r>
      <w:r w:rsidRPr="00332552">
        <w:rPr>
          <w:lang w:val="en-GB"/>
        </w:rPr>
        <w:t>5.2.6.1.3.2 applies with the following modification:</w:t>
      </w:r>
    </w:p>
    <w:p w14:paraId="72FC7B9E" w14:textId="77777777" w:rsidR="00540264" w:rsidRPr="00332552" w:rsidRDefault="00540264" w:rsidP="00540264">
      <w:pPr>
        <w:pStyle w:val="B1"/>
        <w:rPr>
          <w:lang w:val="en-GB"/>
        </w:rPr>
      </w:pPr>
      <w:r w:rsidRPr="00332552">
        <w:rPr>
          <w:lang w:val="en-GB"/>
        </w:rPr>
        <w:t>In Step 5: A spelling mistake should be introduced in the PolicyStatusObject for schema validation error in DUT.</w:t>
      </w:r>
    </w:p>
    <w:p w14:paraId="5B1F63CB" w14:textId="77777777" w:rsidR="00540264" w:rsidRPr="00332552" w:rsidRDefault="00540264" w:rsidP="00332552">
      <w:pPr>
        <w:pStyle w:val="H6"/>
      </w:pPr>
      <w:r w:rsidRPr="00332552">
        <w:t>5.2.6.2.3.3</w:t>
      </w:r>
      <w:r w:rsidRPr="00332552">
        <w:tab/>
        <w:t>Expected result</w:t>
      </w:r>
    </w:p>
    <w:p w14:paraId="5E444546" w14:textId="77777777" w:rsidR="00540264" w:rsidRPr="00332552" w:rsidRDefault="00540264" w:rsidP="00540264">
      <w:pPr>
        <w:rPr>
          <w:lang w:val="en-GB"/>
        </w:rPr>
      </w:pPr>
      <w:r w:rsidRPr="00332552">
        <w:rPr>
          <w:lang w:val="en-GB"/>
        </w:rPr>
        <w:t>The test is considered passed if the following conditions are met:</w:t>
      </w:r>
    </w:p>
    <w:p w14:paraId="7C228929" w14:textId="77777777" w:rsidR="00540264" w:rsidRPr="00332552" w:rsidRDefault="00540264" w:rsidP="00540264">
      <w:pPr>
        <w:pStyle w:val="B1"/>
      </w:pPr>
      <w:r w:rsidRPr="00332552">
        <w:t>1)</w:t>
      </w:r>
      <w:r w:rsidRPr="00332552">
        <w:tab/>
        <w:t xml:space="preserve">Step 3 validation has passed </w:t>
      </w:r>
    </w:p>
    <w:p w14:paraId="53F4D7F7" w14:textId="77777777" w:rsidR="00540264" w:rsidRPr="00332552" w:rsidRDefault="00540264" w:rsidP="00540264">
      <w:pPr>
        <w:pStyle w:val="B1"/>
      </w:pPr>
      <w:r w:rsidRPr="00332552">
        <w:rPr>
          <w:noProof/>
        </w:rPr>
        <mc:AlternateContent>
          <mc:Choice Requires="aink">
            <w:drawing>
              <wp:anchor distT="0" distB="0" distL="114300" distR="114300" simplePos="0" relativeHeight="251658241" behindDoc="0" locked="0" layoutInCell="1" allowOverlap="1" wp14:anchorId="41D867D3" wp14:editId="2613CF0A">
                <wp:simplePos x="0" y="0"/>
                <wp:positionH relativeFrom="column">
                  <wp:posOffset>6985</wp:posOffset>
                </wp:positionH>
                <wp:positionV relativeFrom="paragraph">
                  <wp:posOffset>36195</wp:posOffset>
                </wp:positionV>
                <wp:extent cx="17145" cy="11790"/>
                <wp:effectExtent l="57150" t="38100" r="40005" b="64770"/>
                <wp:wrapNone/>
                <wp:docPr id="24" name="Ink 24"/>
                <wp:cNvGraphicFramePr/>
                <a:graphic xmlns:a="http://schemas.openxmlformats.org/drawingml/2006/main">
                  <a:graphicData uri="http://schemas.microsoft.com/office/word/2010/wordprocessingInk">
                    <w14:contentPart bwMode="auto" r:id="rId21">
                      <w14:nvContentPartPr>
                        <w14:cNvContentPartPr/>
                      </w14:nvContentPartPr>
                      <w14:xfrm>
                        <a:off x="0" y="0"/>
                        <a:ext cx="17145" cy="11790"/>
                      </w14:xfrm>
                    </w14:contentPart>
                  </a:graphicData>
                </a:graphic>
              </wp:anchor>
            </w:drawing>
          </mc:Choice>
          <mc:Fallback>
            <w:drawing>
              <wp:anchor distT="0" distB="0" distL="114300" distR="114300" simplePos="0" relativeHeight="251658241" behindDoc="0" locked="0" layoutInCell="1" allowOverlap="1" wp14:anchorId="41D867D3" wp14:editId="2613CF0A">
                <wp:simplePos x="0" y="0"/>
                <wp:positionH relativeFrom="column">
                  <wp:posOffset>6985</wp:posOffset>
                </wp:positionH>
                <wp:positionV relativeFrom="paragraph">
                  <wp:posOffset>36195</wp:posOffset>
                </wp:positionV>
                <wp:extent cx="17145" cy="11790"/>
                <wp:effectExtent l="57150" t="38100" r="40005" b="64770"/>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20"/>
                        <a:stretch>
                          <a:fillRect/>
                        </a:stretch>
                      </pic:blipFill>
                      <pic:spPr>
                        <a:xfrm>
                          <a:off x="0" y="0"/>
                          <a:ext cx="51092" cy="219502"/>
                        </a:xfrm>
                        <a:prstGeom prst="rect">
                          <a:avLst/>
                        </a:prstGeom>
                      </pic:spPr>
                    </pic:pic>
                  </a:graphicData>
                </a:graphic>
              </wp:anchor>
            </w:drawing>
          </mc:Fallback>
        </mc:AlternateContent>
      </w:r>
      <w:r w:rsidRPr="00332552">
        <w:t>2)</w:t>
      </w:r>
      <w:r w:rsidRPr="00332552">
        <w:tab/>
        <w:t>Check the HTTP response recorded in step 6 of procedure and that the return code is "400 Bad request".</w:t>
      </w:r>
    </w:p>
    <w:p w14:paraId="730DF21F" w14:textId="25945227" w:rsidR="00540264" w:rsidRPr="00332552" w:rsidRDefault="00540264" w:rsidP="00540264">
      <w:pPr>
        <w:pStyle w:val="Heading4"/>
      </w:pPr>
      <w:r w:rsidRPr="00332552">
        <w:t>5.2.6.3</w:t>
      </w:r>
      <w:r w:rsidRPr="00332552">
        <w:tab/>
      </w:r>
      <w:r w:rsidR="001E328C">
        <w:t>Notify p</w:t>
      </w:r>
      <w:r w:rsidRPr="00332552">
        <w:t xml:space="preserve">olicy </w:t>
      </w:r>
      <w:r w:rsidR="001E328C">
        <w:t>status</w:t>
      </w:r>
      <w:r w:rsidR="001E328C" w:rsidRPr="00332552">
        <w:t xml:space="preserve"> </w:t>
      </w:r>
      <w:r w:rsidRPr="00332552">
        <w:t>–callback URI not supported (negative case)</w:t>
      </w:r>
    </w:p>
    <w:p w14:paraId="790E95D4" w14:textId="77777777" w:rsidR="00540264" w:rsidRPr="00332552" w:rsidRDefault="00540264" w:rsidP="00540264">
      <w:pPr>
        <w:pStyle w:val="Heading5"/>
      </w:pPr>
      <w:r w:rsidRPr="00332552">
        <w:t>5.2.6.2.1</w:t>
      </w:r>
      <w:r w:rsidRPr="00332552">
        <w:tab/>
        <w:t>Test description and applicability</w:t>
      </w:r>
    </w:p>
    <w:p w14:paraId="3F96EEE9" w14:textId="46206B99" w:rsidR="00540264" w:rsidRPr="00332552" w:rsidRDefault="00540264" w:rsidP="00540264">
      <w:pPr>
        <w:rPr>
          <w:lang w:val="en-GB"/>
        </w:rPr>
      </w:pPr>
      <w:r w:rsidRPr="00332552">
        <w:rPr>
          <w:lang w:val="en-GB"/>
        </w:rPr>
        <w:t xml:space="preserve">This purpose of this test case is to test the policy </w:t>
      </w:r>
      <w:r w:rsidR="001E328C">
        <w:rPr>
          <w:lang w:val="en-GB"/>
        </w:rPr>
        <w:t>status notification</w:t>
      </w:r>
      <w:r w:rsidR="001E328C" w:rsidRPr="00332552">
        <w:rPr>
          <w:lang w:val="en-GB"/>
        </w:rPr>
        <w:t xml:space="preserve"> </w:t>
      </w:r>
      <w:r w:rsidRPr="00332552">
        <w:rPr>
          <w:lang w:val="en-GB"/>
        </w:rPr>
        <w:t xml:space="preserve">functionality of A1-P Consumer as specified in A1AP [4] clause </w:t>
      </w:r>
      <w:r w:rsidRPr="00332552">
        <w:t>5.2.4.3</w:t>
      </w:r>
      <w:r w:rsidRPr="00332552">
        <w:rPr>
          <w:lang w:val="en-GB"/>
        </w:rPr>
        <w:t>. The expected outcome is failure due to invalid callback URI.</w:t>
      </w:r>
    </w:p>
    <w:p w14:paraId="1C583517" w14:textId="110E9B3D"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1E328C">
        <w:rPr>
          <w:color w:val="000000" w:themeColor="text1"/>
          <w:lang w:val="en-GB"/>
        </w:rPr>
        <w:t>Notify p</w:t>
      </w:r>
      <w:r w:rsidRPr="00332552">
        <w:rPr>
          <w:color w:val="000000" w:themeColor="text1"/>
          <w:lang w:val="en-GB"/>
        </w:rPr>
        <w:t xml:space="preserve">olicy </w:t>
      </w:r>
      <w:r w:rsidR="001E328C">
        <w:rPr>
          <w:color w:val="000000" w:themeColor="text1"/>
          <w:lang w:val="en-GB"/>
        </w:rPr>
        <w:t>status</w:t>
      </w:r>
      <w:r w:rsidR="001E328C" w:rsidRPr="00332552">
        <w:rPr>
          <w:color w:val="000000" w:themeColor="text1"/>
          <w:lang w:val="en-GB"/>
        </w:rPr>
        <w:t xml:space="preserve"> </w:t>
      </w:r>
      <w:r w:rsidRPr="00332552">
        <w:rPr>
          <w:color w:val="000000" w:themeColor="text1"/>
          <w:lang w:val="en-GB"/>
        </w:rPr>
        <w:t>procedure.</w:t>
      </w:r>
    </w:p>
    <w:p w14:paraId="7EF98207" w14:textId="77777777" w:rsidR="00540264" w:rsidRPr="00332552" w:rsidRDefault="00540264" w:rsidP="00540264">
      <w:pPr>
        <w:pStyle w:val="Heading5"/>
        <w:rPr>
          <w:lang w:val="en-US"/>
        </w:rPr>
      </w:pPr>
      <w:r w:rsidRPr="00332552">
        <w:rPr>
          <w:lang w:val="en-US"/>
        </w:rPr>
        <w:t>5.2.6.2.2</w:t>
      </w:r>
      <w:r w:rsidRPr="00332552">
        <w:rPr>
          <w:lang w:val="en-US"/>
        </w:rPr>
        <w:tab/>
        <w:t>Test entrance criteria</w:t>
      </w:r>
    </w:p>
    <w:p w14:paraId="44FE3C1B" w14:textId="7618B79D" w:rsidR="00540264" w:rsidRPr="00332552" w:rsidRDefault="00540264" w:rsidP="00540264">
      <w:pPr>
        <w:rPr>
          <w:lang w:val="en-GB"/>
        </w:rPr>
      </w:pPr>
      <w:r w:rsidRPr="00332552">
        <w:rPr>
          <w:lang w:val="en-GB"/>
        </w:rPr>
        <w:t xml:space="preserve">The test entrance criteria in </w:t>
      </w:r>
      <w:r w:rsidR="006555FD" w:rsidRPr="00332552">
        <w:rPr>
          <w:lang w:val="en-GB"/>
        </w:rPr>
        <w:t xml:space="preserve">clause </w:t>
      </w:r>
      <w:r w:rsidRPr="00332552">
        <w:rPr>
          <w:lang w:val="en-GB"/>
        </w:rPr>
        <w:t>5.2.6.1.2 applies.</w:t>
      </w:r>
    </w:p>
    <w:p w14:paraId="6854B17F" w14:textId="77777777" w:rsidR="00540264" w:rsidRPr="00332552" w:rsidRDefault="00540264" w:rsidP="00540264">
      <w:pPr>
        <w:pStyle w:val="Heading5"/>
      </w:pPr>
      <w:r w:rsidRPr="00332552">
        <w:t>5.2.6.2.3</w:t>
      </w:r>
      <w:r w:rsidRPr="00332552">
        <w:tab/>
        <w:t>Test methodology</w:t>
      </w:r>
    </w:p>
    <w:p w14:paraId="142A3F3D" w14:textId="77777777" w:rsidR="00540264" w:rsidRPr="00332552" w:rsidRDefault="00540264" w:rsidP="00332552">
      <w:pPr>
        <w:pStyle w:val="H6"/>
      </w:pPr>
      <w:r w:rsidRPr="00332552">
        <w:t>5.2.6.2.3.1</w:t>
      </w:r>
      <w:r w:rsidRPr="00332552">
        <w:tab/>
        <w:t>Initial conditions</w:t>
      </w:r>
    </w:p>
    <w:p w14:paraId="33C8C26E" w14:textId="61146880" w:rsidR="00540264" w:rsidRPr="00332552" w:rsidRDefault="00540264" w:rsidP="00540264">
      <w:pPr>
        <w:rPr>
          <w:lang w:val="en-GB"/>
        </w:rPr>
      </w:pPr>
      <w:r w:rsidRPr="00332552">
        <w:rPr>
          <w:lang w:val="en-GB"/>
        </w:rPr>
        <w:t xml:space="preserve">The initial conditions in </w:t>
      </w:r>
      <w:r w:rsidR="006555FD" w:rsidRPr="00332552">
        <w:rPr>
          <w:lang w:val="en-GB"/>
        </w:rPr>
        <w:t xml:space="preserve">clause </w:t>
      </w:r>
      <w:r w:rsidRPr="00332552">
        <w:rPr>
          <w:lang w:val="en-GB"/>
        </w:rPr>
        <w:t>5.2.6.1.3.1 applies.</w:t>
      </w:r>
    </w:p>
    <w:p w14:paraId="37D7C370" w14:textId="77777777" w:rsidR="00540264" w:rsidRPr="00332552" w:rsidRDefault="00540264" w:rsidP="00332552">
      <w:pPr>
        <w:pStyle w:val="H6"/>
      </w:pPr>
      <w:r w:rsidRPr="00332552">
        <w:t>5.2.6.2.3.2</w:t>
      </w:r>
      <w:r w:rsidRPr="00332552">
        <w:tab/>
        <w:t>Procedure</w:t>
      </w:r>
    </w:p>
    <w:p w14:paraId="6B71727B" w14:textId="77777777" w:rsidR="00540264" w:rsidRPr="00332552" w:rsidRDefault="00540264" w:rsidP="00540264">
      <w:pPr>
        <w:rPr>
          <w:lang w:val="en-GB"/>
        </w:rPr>
      </w:pPr>
      <w:r w:rsidRPr="00332552">
        <w:rPr>
          <w:lang w:val="en-GB"/>
        </w:rPr>
        <w:t>Steps 1-6 of 5.2.6.1.3.2 applies with the following modification:</w:t>
      </w:r>
    </w:p>
    <w:p w14:paraId="7A41CDDE" w14:textId="77777777" w:rsidR="00540264" w:rsidRPr="00332552" w:rsidRDefault="00540264" w:rsidP="00332552">
      <w:pPr>
        <w:pStyle w:val="B10"/>
        <w:numPr>
          <w:ilvl w:val="0"/>
          <w:numId w:val="70"/>
        </w:numPr>
      </w:pPr>
      <w:r w:rsidRPr="00332552">
        <w:t xml:space="preserve">In Step 5. A spelling mistake should be introduced in the used callback URI making it different from the provided </w:t>
      </w:r>
      <w:proofErr w:type="spellStart"/>
      <w:r w:rsidRPr="00332552">
        <w:t>notificationDestination</w:t>
      </w:r>
      <w:proofErr w:type="spellEnd"/>
      <w:r w:rsidRPr="00332552">
        <w:t xml:space="preserve"> and not identical to any callback URI supported in the DUT.</w:t>
      </w:r>
    </w:p>
    <w:p w14:paraId="4983C126" w14:textId="77777777" w:rsidR="00540264" w:rsidRPr="00332552" w:rsidRDefault="00540264" w:rsidP="00332552">
      <w:pPr>
        <w:pStyle w:val="H6"/>
      </w:pPr>
      <w:r w:rsidRPr="00332552">
        <w:t>5.2.6.2.3.3</w:t>
      </w:r>
      <w:r w:rsidRPr="00332552">
        <w:tab/>
        <w:t>Expected result</w:t>
      </w:r>
    </w:p>
    <w:p w14:paraId="5E95A040" w14:textId="77777777" w:rsidR="00540264" w:rsidRPr="00332552" w:rsidRDefault="00540264" w:rsidP="00540264">
      <w:pPr>
        <w:rPr>
          <w:lang w:val="en-GB"/>
        </w:rPr>
      </w:pPr>
      <w:r w:rsidRPr="00332552">
        <w:rPr>
          <w:lang w:val="en-GB"/>
        </w:rPr>
        <w:t>The test is considered passed if the following conditions are met:</w:t>
      </w:r>
    </w:p>
    <w:p w14:paraId="2D31A219" w14:textId="77777777" w:rsidR="00540264" w:rsidRPr="00332552" w:rsidRDefault="00540264" w:rsidP="00540264">
      <w:pPr>
        <w:pStyle w:val="B1"/>
      </w:pPr>
      <w:r w:rsidRPr="00332552">
        <w:t>1)</w:t>
      </w:r>
      <w:r w:rsidRPr="00332552">
        <w:tab/>
        <w:t xml:space="preserve">Step 3 validation has passed </w:t>
      </w:r>
    </w:p>
    <w:p w14:paraId="642473AB" w14:textId="77777777" w:rsidR="00540264" w:rsidRPr="00332552" w:rsidRDefault="00540264" w:rsidP="00540264">
      <w:pPr>
        <w:pStyle w:val="B1"/>
      </w:pPr>
      <w:r w:rsidRPr="00332552">
        <w:rPr>
          <w:noProof/>
        </w:rPr>
        <mc:AlternateContent>
          <mc:Choice Requires="aink">
            <w:drawing>
              <wp:anchor distT="0" distB="0" distL="114300" distR="114300" simplePos="0" relativeHeight="251658242" behindDoc="0" locked="0" layoutInCell="1" allowOverlap="1" wp14:anchorId="60FA6DC0" wp14:editId="025144A8">
                <wp:simplePos x="0" y="0"/>
                <wp:positionH relativeFrom="column">
                  <wp:posOffset>6985</wp:posOffset>
                </wp:positionH>
                <wp:positionV relativeFrom="paragraph">
                  <wp:posOffset>36195</wp:posOffset>
                </wp:positionV>
                <wp:extent cx="17145" cy="11790"/>
                <wp:effectExtent l="57150" t="38100" r="40005" b="64770"/>
                <wp:wrapNone/>
                <wp:docPr id="26" name="Ink 26"/>
                <wp:cNvGraphicFramePr/>
                <a:graphic xmlns:a="http://schemas.openxmlformats.org/drawingml/2006/main">
                  <a:graphicData uri="http://schemas.microsoft.com/office/word/2010/wordprocessingInk">
                    <w14:contentPart bwMode="auto" r:id="rId22">
                      <w14:nvContentPartPr>
                        <w14:cNvContentPartPr/>
                      </w14:nvContentPartPr>
                      <w14:xfrm>
                        <a:off x="0" y="0"/>
                        <a:ext cx="17145" cy="11790"/>
                      </w14:xfrm>
                    </w14:contentPart>
                  </a:graphicData>
                </a:graphic>
              </wp:anchor>
            </w:drawing>
          </mc:Choice>
          <mc:Fallback>
            <w:drawing>
              <wp:anchor distT="0" distB="0" distL="114300" distR="114300" simplePos="0" relativeHeight="251658242" behindDoc="0" locked="0" layoutInCell="1" allowOverlap="1" wp14:anchorId="60FA6DC0" wp14:editId="025144A8">
                <wp:simplePos x="0" y="0"/>
                <wp:positionH relativeFrom="column">
                  <wp:posOffset>6985</wp:posOffset>
                </wp:positionH>
                <wp:positionV relativeFrom="paragraph">
                  <wp:posOffset>36195</wp:posOffset>
                </wp:positionV>
                <wp:extent cx="17145" cy="11790"/>
                <wp:effectExtent l="57150" t="38100" r="40005" b="64770"/>
                <wp:wrapNone/>
                <wp:docPr id="26" name="Ink 26"/>
                <wp:cNvGraphicFramePr/>
                <a:graphic xmlns:a="http://schemas.openxmlformats.org/drawingml/2006/main">
                  <a:graphicData uri="http://schemas.openxmlformats.org/drawingml/2006/picture">
                    <pic:pic xmlns:pic="http://schemas.openxmlformats.org/drawingml/2006/picture">
                      <pic:nvPicPr>
                        <pic:cNvPr id="26" name="Ink 26"/>
                        <pic:cNvPicPr/>
                      </pic:nvPicPr>
                      <pic:blipFill>
                        <a:blip r:embed="rId20"/>
                        <a:stretch>
                          <a:fillRect/>
                        </a:stretch>
                      </pic:blipFill>
                      <pic:spPr>
                        <a:xfrm>
                          <a:off x="0" y="0"/>
                          <a:ext cx="51092" cy="219502"/>
                        </a:xfrm>
                        <a:prstGeom prst="rect">
                          <a:avLst/>
                        </a:prstGeom>
                      </pic:spPr>
                    </pic:pic>
                  </a:graphicData>
                </a:graphic>
              </wp:anchor>
            </w:drawing>
          </mc:Fallback>
        </mc:AlternateContent>
      </w:r>
      <w:r w:rsidRPr="00332552">
        <w:t>2)</w:t>
      </w:r>
      <w:r w:rsidRPr="00332552">
        <w:tab/>
        <w:t>Check the HTTP response recorded in step 6 of procedure and that the return code is "400 Bad request".</w:t>
      </w:r>
    </w:p>
    <w:p w14:paraId="6576581C" w14:textId="77777777" w:rsidR="00540264" w:rsidRPr="00332552" w:rsidRDefault="00540264" w:rsidP="00540264">
      <w:pPr>
        <w:pStyle w:val="Heading2"/>
      </w:pPr>
      <w:bookmarkStart w:id="122" w:name="_Toc111532246"/>
      <w:bookmarkStart w:id="123" w:name="_Toc119485169"/>
      <w:bookmarkStart w:id="124" w:name="_Toc171575371"/>
      <w:r w:rsidRPr="00332552">
        <w:t>5.3</w:t>
      </w:r>
      <w:r w:rsidRPr="00332552">
        <w:tab/>
        <w:t>Conformance test cases for A1-EI Producer</w:t>
      </w:r>
      <w:bookmarkEnd w:id="122"/>
      <w:bookmarkEnd w:id="123"/>
      <w:bookmarkEnd w:id="124"/>
    </w:p>
    <w:p w14:paraId="081F2715" w14:textId="77777777" w:rsidR="00540264" w:rsidRPr="00332552" w:rsidRDefault="00540264" w:rsidP="00540264">
      <w:pPr>
        <w:pStyle w:val="Heading3"/>
      </w:pPr>
      <w:bookmarkStart w:id="125" w:name="_Toc111532247"/>
      <w:bookmarkStart w:id="126" w:name="_Toc119485170"/>
      <w:bookmarkStart w:id="127" w:name="_Toc171575372"/>
      <w:r w:rsidRPr="00332552">
        <w:t>5.3.1</w:t>
      </w:r>
      <w:r w:rsidRPr="00332552">
        <w:tab/>
        <w:t>Query EI types test scenarios</w:t>
      </w:r>
      <w:bookmarkEnd w:id="125"/>
      <w:bookmarkEnd w:id="126"/>
      <w:bookmarkEnd w:id="127"/>
    </w:p>
    <w:p w14:paraId="2E2AFC3D" w14:textId="77777777" w:rsidR="00540264" w:rsidRPr="00332552" w:rsidRDefault="00540264" w:rsidP="00540264">
      <w:pPr>
        <w:pStyle w:val="Heading4"/>
      </w:pPr>
      <w:r w:rsidRPr="00332552">
        <w:t>5.3.1.1</w:t>
      </w:r>
      <w:r w:rsidRPr="00332552">
        <w:tab/>
        <w:t>Query EI type identifiers (positive case)</w:t>
      </w:r>
    </w:p>
    <w:p w14:paraId="421B7F0F" w14:textId="77777777" w:rsidR="00540264" w:rsidRPr="00332552" w:rsidRDefault="00540264" w:rsidP="00540264">
      <w:pPr>
        <w:pStyle w:val="Heading5"/>
      </w:pPr>
      <w:r w:rsidRPr="00332552">
        <w:t>5.3.1.1.1</w:t>
      </w:r>
      <w:r w:rsidRPr="00332552">
        <w:tab/>
        <w:t>Test description and applicability</w:t>
      </w:r>
    </w:p>
    <w:p w14:paraId="33E6468E" w14:textId="77777777" w:rsidR="00540264" w:rsidRPr="00332552" w:rsidRDefault="00540264" w:rsidP="00540264">
      <w:pPr>
        <w:rPr>
          <w:lang w:val="en-GB"/>
        </w:rPr>
      </w:pPr>
      <w:r w:rsidRPr="00332552">
        <w:rPr>
          <w:lang w:val="en-GB"/>
        </w:rPr>
        <w:t>This purpose of this test case is to test query EI type identifiers functionality of A1-EI Producer as specified in A1AP [4] clause 5.3.3</w:t>
      </w:r>
      <w:r w:rsidRPr="00332552">
        <w:t>.2</w:t>
      </w:r>
      <w:r w:rsidRPr="00332552">
        <w:rPr>
          <w:lang w:val="en-GB"/>
        </w:rPr>
        <w:t xml:space="preserve">. The expected outcome is successful retrieval of </w:t>
      </w:r>
      <w:r w:rsidRPr="00332552">
        <w:t>EI type identifiers.</w:t>
      </w:r>
    </w:p>
    <w:p w14:paraId="242D82D7" w14:textId="089DEF35"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 claims to support A1-EI service and Query EI type identifiers procedure.</w:t>
      </w:r>
    </w:p>
    <w:p w14:paraId="01013000" w14:textId="77777777" w:rsidR="00540264" w:rsidRPr="00332552" w:rsidRDefault="00540264" w:rsidP="00540264">
      <w:pPr>
        <w:pStyle w:val="Heading5"/>
        <w:rPr>
          <w:lang w:val="en-US"/>
        </w:rPr>
      </w:pPr>
      <w:r w:rsidRPr="00332552">
        <w:rPr>
          <w:lang w:val="en-US"/>
        </w:rPr>
        <w:t>5.3.1.1.2</w:t>
      </w:r>
      <w:r w:rsidRPr="00332552">
        <w:rPr>
          <w:lang w:val="en-US"/>
        </w:rPr>
        <w:tab/>
        <w:t>Test entrance criteria</w:t>
      </w:r>
    </w:p>
    <w:p w14:paraId="259B24D4" w14:textId="77777777" w:rsidR="00540264" w:rsidRPr="00332552" w:rsidRDefault="00540264" w:rsidP="00540264">
      <w:pPr>
        <w:pStyle w:val="B1"/>
        <w:rPr>
          <w:lang w:val="en-GB"/>
        </w:rPr>
      </w:pPr>
      <w:r w:rsidRPr="00332552">
        <w:rPr>
          <w:lang w:val="en-GB"/>
        </w:rPr>
        <w:t>1)</w:t>
      </w:r>
      <w:r w:rsidRPr="00332552">
        <w:rPr>
          <w:lang w:val="en-GB"/>
        </w:rPr>
        <w:tab/>
        <w:t>The DUT supports the Query EI type identifiers procedure.</w:t>
      </w:r>
    </w:p>
    <w:p w14:paraId="4BE08EAA"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type identifiers procedure.</w:t>
      </w:r>
    </w:p>
    <w:p w14:paraId="00CDF733" w14:textId="77777777" w:rsidR="00540264" w:rsidRPr="00332552" w:rsidRDefault="00540264" w:rsidP="00540264">
      <w:pPr>
        <w:pStyle w:val="B1"/>
        <w:rPr>
          <w:lang w:val="en-GB"/>
        </w:rPr>
      </w:pPr>
      <w:r w:rsidRPr="00332552">
        <w:rPr>
          <w:lang w:val="en-GB"/>
        </w:rPr>
        <w:t>3)</w:t>
      </w:r>
      <w:r w:rsidRPr="00332552">
        <w:rPr>
          <w:lang w:val="en-GB"/>
        </w:rPr>
        <w:tab/>
        <w:t>The DUT supports a known set of EI types (two or more) used for this test.</w:t>
      </w:r>
    </w:p>
    <w:p w14:paraId="78911CD1" w14:textId="77777777" w:rsidR="00540264" w:rsidRPr="00332552" w:rsidRDefault="00540264" w:rsidP="00540264">
      <w:pPr>
        <w:pStyle w:val="Heading5"/>
      </w:pPr>
      <w:r w:rsidRPr="00332552">
        <w:t>5.3.1.1.3</w:t>
      </w:r>
      <w:r w:rsidRPr="00332552">
        <w:tab/>
        <w:t>Test methodology</w:t>
      </w:r>
    </w:p>
    <w:p w14:paraId="720B6E18" w14:textId="77777777" w:rsidR="00540264" w:rsidRPr="00332552" w:rsidRDefault="00540264" w:rsidP="00332552">
      <w:pPr>
        <w:pStyle w:val="H6"/>
      </w:pPr>
      <w:r w:rsidRPr="00332552">
        <w:t>5.3.1.1.3.1</w:t>
      </w:r>
      <w:r w:rsidRPr="00332552">
        <w:tab/>
        <w:t>Initial conditions</w:t>
      </w:r>
    </w:p>
    <w:p w14:paraId="3B8B70F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6F78F935"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0EFD6BC8" w14:textId="77777777" w:rsidR="00540264" w:rsidRPr="00332552" w:rsidRDefault="00540264" w:rsidP="00540264">
      <w:pPr>
        <w:pStyle w:val="B2"/>
        <w:rPr>
          <w:lang w:val="en-GB"/>
        </w:rPr>
      </w:pPr>
      <w:r w:rsidRPr="00332552">
        <w:rPr>
          <w:lang w:val="en-GB"/>
        </w:rPr>
        <w:t>a)</w:t>
      </w:r>
      <w:r w:rsidRPr="00332552">
        <w:rPr>
          <w:lang w:val="en-GB"/>
        </w:rPr>
        <w:tab/>
        <w:t>DUT has no EI type available.</w:t>
      </w:r>
    </w:p>
    <w:p w14:paraId="2B1C7F25" w14:textId="77777777" w:rsidR="00540264" w:rsidRPr="00332552" w:rsidRDefault="00540264" w:rsidP="00540264">
      <w:pPr>
        <w:pStyle w:val="B2"/>
        <w:rPr>
          <w:lang w:val="en-GB"/>
        </w:rPr>
      </w:pPr>
      <w:r w:rsidRPr="00332552">
        <w:rPr>
          <w:lang w:val="en-GB"/>
        </w:rPr>
        <w:t>b)</w:t>
      </w:r>
      <w:r w:rsidRPr="00332552">
        <w:rPr>
          <w:lang w:val="en-GB"/>
        </w:rPr>
        <w:tab/>
        <w:t>DUT has a single EI type available.</w:t>
      </w:r>
    </w:p>
    <w:p w14:paraId="7F467DB6" w14:textId="77777777" w:rsidR="00540264" w:rsidRPr="00332552" w:rsidRDefault="00540264" w:rsidP="00540264">
      <w:pPr>
        <w:pStyle w:val="B2"/>
        <w:rPr>
          <w:sz w:val="18"/>
          <w:szCs w:val="18"/>
          <w:lang w:val="en-GB"/>
        </w:rPr>
      </w:pPr>
      <w:r w:rsidRPr="00332552">
        <w:rPr>
          <w:lang w:val="en-GB"/>
        </w:rPr>
        <w:t>c)</w:t>
      </w:r>
      <w:r w:rsidRPr="00332552">
        <w:rPr>
          <w:lang w:val="en-GB"/>
        </w:rPr>
        <w:tab/>
        <w:t>DUT has two or more EI types available.</w:t>
      </w:r>
    </w:p>
    <w:p w14:paraId="4E51B610" w14:textId="77777777" w:rsidR="00540264" w:rsidRPr="00332552" w:rsidRDefault="00540264" w:rsidP="00332552">
      <w:pPr>
        <w:pStyle w:val="H6"/>
      </w:pPr>
      <w:r w:rsidRPr="00332552">
        <w:t>5.3.1.1.3.2</w:t>
      </w:r>
      <w:r w:rsidRPr="00332552">
        <w:tab/>
        <w:t>Procedure</w:t>
      </w:r>
    </w:p>
    <w:p w14:paraId="2FC262E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6.3.3 and empty message body.</w:t>
      </w:r>
    </w:p>
    <w:p w14:paraId="4F58D849" w14:textId="77777777" w:rsidR="00540264" w:rsidRPr="00332552" w:rsidRDefault="00540264" w:rsidP="00540264">
      <w:pPr>
        <w:pStyle w:val="B1"/>
        <w:rPr>
          <w:lang w:val="en-GB"/>
        </w:rPr>
      </w:pPr>
      <w:r w:rsidRPr="00332552">
        <w:rPr>
          <w:lang w:val="en-GB"/>
        </w:rPr>
        <w:t>Step 2. At the test simulator the received HTTP response is recorded.</w:t>
      </w:r>
    </w:p>
    <w:p w14:paraId="1E6E5458" w14:textId="77777777" w:rsidR="00540264" w:rsidRPr="00332552" w:rsidRDefault="00540264" w:rsidP="00540264">
      <w:pPr>
        <w:pStyle w:val="B1"/>
        <w:rPr>
          <w:lang w:val="en-GB"/>
        </w:rPr>
      </w:pPr>
      <w:r w:rsidRPr="00332552">
        <w:rPr>
          <w:lang w:val="en-GB"/>
        </w:rPr>
        <w:t>Step 3. Repeat Step 1 and Step 2 for the three test configurations.</w:t>
      </w:r>
      <w:r w:rsidRPr="00332552">
        <w:rPr>
          <w:lang w:val="en-GB"/>
        </w:rPr>
        <w:tab/>
      </w:r>
    </w:p>
    <w:p w14:paraId="09A6760F" w14:textId="77777777" w:rsidR="00540264" w:rsidRPr="00332552" w:rsidRDefault="00540264" w:rsidP="00332552">
      <w:pPr>
        <w:pStyle w:val="H6"/>
      </w:pPr>
      <w:r w:rsidRPr="00332552">
        <w:t>5.3.1.1.3.3</w:t>
      </w:r>
      <w:r w:rsidRPr="00332552">
        <w:tab/>
        <w:t>Expected result</w:t>
      </w:r>
    </w:p>
    <w:p w14:paraId="520BD8DE" w14:textId="77777777" w:rsidR="00540264" w:rsidRPr="00332552" w:rsidRDefault="00540264" w:rsidP="00540264">
      <w:pPr>
        <w:rPr>
          <w:lang w:val="en-GB"/>
        </w:rPr>
      </w:pPr>
      <w:r w:rsidRPr="00332552">
        <w:rPr>
          <w:lang w:val="en-GB"/>
        </w:rPr>
        <w:t>At the test simulator check the HTTP response recorded in Step 2 of procedure.</w:t>
      </w:r>
    </w:p>
    <w:p w14:paraId="2B8B9810" w14:textId="27078B48"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5.3.1.1.3.1:</w:t>
      </w:r>
    </w:p>
    <w:p w14:paraId="2555685E" w14:textId="77777777" w:rsidR="00540264" w:rsidRPr="00332552" w:rsidRDefault="00540264" w:rsidP="005F1DC6">
      <w:pPr>
        <w:pStyle w:val="B1"/>
        <w:numPr>
          <w:ilvl w:val="0"/>
          <w:numId w:val="7"/>
        </w:numPr>
        <w:spacing w:line="259" w:lineRule="auto"/>
      </w:pPr>
      <w:r w:rsidRPr="00332552">
        <w:t>The return code is "200 OK".</w:t>
      </w:r>
    </w:p>
    <w:p w14:paraId="5891ADB9" w14:textId="77777777" w:rsidR="00540264" w:rsidRPr="00332552" w:rsidRDefault="00540264" w:rsidP="005F1DC6">
      <w:pPr>
        <w:pStyle w:val="B1"/>
        <w:numPr>
          <w:ilvl w:val="0"/>
          <w:numId w:val="7"/>
        </w:numPr>
        <w:spacing w:line="259" w:lineRule="auto"/>
      </w:pPr>
      <w:r w:rsidRPr="00332552">
        <w:t xml:space="preserve">Response message body is validated depending on the test configuration used: </w:t>
      </w:r>
    </w:p>
    <w:p w14:paraId="67C2684C" w14:textId="77777777" w:rsidR="00540264" w:rsidRPr="00332552" w:rsidRDefault="00540264" w:rsidP="005F1DC6">
      <w:pPr>
        <w:pStyle w:val="B2"/>
        <w:numPr>
          <w:ilvl w:val="0"/>
          <w:numId w:val="8"/>
        </w:numPr>
        <w:spacing w:line="259" w:lineRule="auto"/>
      </w:pPr>
      <w:r w:rsidRPr="00332552">
        <w:t>If the DUT has no EI type available, message body is an empty array.</w:t>
      </w:r>
    </w:p>
    <w:p w14:paraId="28282080" w14:textId="77777777" w:rsidR="00540264" w:rsidRPr="00332552" w:rsidRDefault="00540264" w:rsidP="00540264">
      <w:pPr>
        <w:pStyle w:val="B2"/>
      </w:pPr>
      <w:r w:rsidRPr="00332552">
        <w:t>b)</w:t>
      </w:r>
      <w:r w:rsidRPr="00332552">
        <w:tab/>
        <w:t xml:space="preserve">If the DUT has single EI type available, message body contains an array with one </w:t>
      </w:r>
      <w:proofErr w:type="spellStart"/>
      <w:r w:rsidRPr="00332552">
        <w:t>eiTypeId</w:t>
      </w:r>
      <w:proofErr w:type="spellEnd"/>
      <w:r w:rsidRPr="00332552">
        <w:t>.</w:t>
      </w:r>
    </w:p>
    <w:p w14:paraId="26738FC4" w14:textId="77777777" w:rsidR="00540264" w:rsidRPr="00332552" w:rsidRDefault="00540264" w:rsidP="00540264">
      <w:pPr>
        <w:pStyle w:val="B2"/>
      </w:pPr>
      <w:r w:rsidRPr="00332552">
        <w:t>c)</w:t>
      </w:r>
      <w:r w:rsidRPr="00332552">
        <w:tab/>
        <w:t xml:space="preserve">If the DUT has two or more EI jobs available, message body contains an array of all the </w:t>
      </w:r>
      <w:proofErr w:type="spellStart"/>
      <w:r w:rsidRPr="00332552">
        <w:t>eiTypeIds</w:t>
      </w:r>
      <w:proofErr w:type="spellEnd"/>
      <w:r w:rsidRPr="00332552">
        <w:t xml:space="preserve"> available in DUT.</w:t>
      </w:r>
    </w:p>
    <w:p w14:paraId="3A5F0DB2" w14:textId="77777777" w:rsidR="00540264" w:rsidRPr="00332552" w:rsidRDefault="00540264" w:rsidP="00540264">
      <w:pPr>
        <w:pStyle w:val="Heading4"/>
      </w:pPr>
      <w:r w:rsidRPr="00332552">
        <w:t>5.3.1.2</w:t>
      </w:r>
      <w:r w:rsidRPr="00332552">
        <w:tab/>
        <w:t>Query EI type (positive case)</w:t>
      </w:r>
    </w:p>
    <w:p w14:paraId="6B9D480B" w14:textId="77777777" w:rsidR="00540264" w:rsidRPr="00332552" w:rsidRDefault="00540264" w:rsidP="00540264">
      <w:pPr>
        <w:pStyle w:val="Heading5"/>
      </w:pPr>
      <w:r w:rsidRPr="00332552">
        <w:t>5.3.1.2.1</w:t>
      </w:r>
      <w:r w:rsidRPr="00332552">
        <w:tab/>
        <w:t>Test description and applicability</w:t>
      </w:r>
    </w:p>
    <w:p w14:paraId="0BE1BACC" w14:textId="77777777" w:rsidR="00540264" w:rsidRPr="00332552" w:rsidRDefault="00540264" w:rsidP="00540264">
      <w:r w:rsidRPr="00332552">
        <w:rPr>
          <w:lang w:val="en-GB"/>
        </w:rPr>
        <w:t>The purpose of this test case is to test query EI type functionality of A1-EI Producer as specified in A1AP [4] clause 5.3.3</w:t>
      </w:r>
      <w:r w:rsidRPr="00332552">
        <w:t>.3</w:t>
      </w:r>
      <w:r w:rsidRPr="00332552">
        <w:rPr>
          <w:lang w:val="en-GB"/>
        </w:rPr>
        <w:t xml:space="preserve">. The expected outcome is </w:t>
      </w:r>
      <w:r w:rsidRPr="00332552">
        <w:t xml:space="preserve">successful retrieval of EI type object. </w:t>
      </w:r>
    </w:p>
    <w:p w14:paraId="6DC7CDB1"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252AF83D" w14:textId="77777777" w:rsidR="00540264" w:rsidRPr="00332552" w:rsidRDefault="00540264" w:rsidP="00540264">
      <w:pPr>
        <w:pStyle w:val="Heading5"/>
        <w:rPr>
          <w:lang w:val="en-US"/>
        </w:rPr>
      </w:pPr>
      <w:r w:rsidRPr="00332552">
        <w:rPr>
          <w:lang w:val="en-US"/>
        </w:rPr>
        <w:t>5.3.1.2.2</w:t>
      </w:r>
      <w:r w:rsidRPr="00332552">
        <w:rPr>
          <w:lang w:val="en-US"/>
        </w:rPr>
        <w:tab/>
        <w:t>Test entrance criteria</w:t>
      </w:r>
    </w:p>
    <w:p w14:paraId="7C81F63A" w14:textId="77777777" w:rsidR="00540264" w:rsidRPr="00332552" w:rsidRDefault="00540264" w:rsidP="00540264">
      <w:pPr>
        <w:pStyle w:val="B1"/>
        <w:rPr>
          <w:lang w:val="en-GB"/>
        </w:rPr>
      </w:pPr>
      <w:r w:rsidRPr="00332552">
        <w:rPr>
          <w:lang w:val="en-GB"/>
        </w:rPr>
        <w:t>1)</w:t>
      </w:r>
      <w:r w:rsidRPr="00332552">
        <w:rPr>
          <w:lang w:val="en-GB"/>
        </w:rPr>
        <w:tab/>
        <w:t>The DUT supports the Query EI type procedure.</w:t>
      </w:r>
    </w:p>
    <w:p w14:paraId="20D00682"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type procedure.</w:t>
      </w:r>
    </w:p>
    <w:p w14:paraId="67967161"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an EI type to use for this test.</w:t>
      </w:r>
    </w:p>
    <w:p w14:paraId="1188935F" w14:textId="77777777" w:rsidR="00540264" w:rsidRPr="00332552" w:rsidRDefault="00540264" w:rsidP="00540264">
      <w:pPr>
        <w:pStyle w:val="B1"/>
        <w:rPr>
          <w:lang w:val="en-GB"/>
        </w:rPr>
      </w:pPr>
      <w:r w:rsidRPr="00332552">
        <w:t>4)</w:t>
      </w:r>
      <w:r w:rsidRPr="00332552">
        <w:tab/>
        <w:t xml:space="preserve">The EI type identifier and the JSON schemas of the EI type used for this test are available and used in </w:t>
      </w:r>
      <w:r w:rsidRPr="00332552">
        <w:rPr>
          <w:lang w:val="en-GB"/>
        </w:rPr>
        <w:t xml:space="preserve">test simulator </w:t>
      </w:r>
      <w:r w:rsidRPr="00332552">
        <w:t>to formulate the Query EI request, and in DUT for selecting the appropriate schemas for the EI type object.</w:t>
      </w:r>
    </w:p>
    <w:p w14:paraId="3F8A6406" w14:textId="77777777" w:rsidR="00540264" w:rsidRPr="00332552" w:rsidRDefault="00540264" w:rsidP="00540264">
      <w:pPr>
        <w:pStyle w:val="Heading5"/>
      </w:pPr>
      <w:r w:rsidRPr="00332552">
        <w:t>5.3.1.2.3</w:t>
      </w:r>
      <w:r w:rsidRPr="00332552">
        <w:tab/>
        <w:t>Test methodology</w:t>
      </w:r>
    </w:p>
    <w:p w14:paraId="3B2C2314" w14:textId="77777777" w:rsidR="00540264" w:rsidRPr="00332552" w:rsidRDefault="00540264" w:rsidP="00332552">
      <w:pPr>
        <w:pStyle w:val="H6"/>
      </w:pPr>
      <w:r w:rsidRPr="00332552">
        <w:t>5.3.1.2.3.1</w:t>
      </w:r>
      <w:r w:rsidRPr="00332552">
        <w:tab/>
        <w:t>Initial conditions</w:t>
      </w:r>
    </w:p>
    <w:p w14:paraId="274A9B7F"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3C19D2" w14:textId="77777777" w:rsidR="00540264" w:rsidRPr="00332552" w:rsidRDefault="00540264" w:rsidP="00540264">
      <w:pPr>
        <w:pStyle w:val="B1"/>
        <w:rPr>
          <w:lang w:val="en-GB"/>
        </w:rPr>
      </w:pPr>
      <w:r w:rsidRPr="00332552">
        <w:rPr>
          <w:lang w:val="en-GB"/>
        </w:rPr>
        <w:t>2)</w:t>
      </w:r>
      <w:r w:rsidRPr="00332552">
        <w:rPr>
          <w:lang w:val="en-GB"/>
        </w:rPr>
        <w:tab/>
        <w:t>The DUT has the EI type available.</w:t>
      </w:r>
    </w:p>
    <w:p w14:paraId="40B78074" w14:textId="77777777" w:rsidR="00540264" w:rsidRPr="00332552" w:rsidRDefault="00540264" w:rsidP="00332552">
      <w:pPr>
        <w:pStyle w:val="H6"/>
      </w:pPr>
      <w:r w:rsidRPr="00332552">
        <w:rPr>
          <w:lang w:val="en-US"/>
        </w:rPr>
        <w:t>5</w:t>
      </w:r>
      <w:r w:rsidRPr="00332552">
        <w:t>.3.1.2.3.2</w:t>
      </w:r>
      <w:r w:rsidRPr="00332552">
        <w:tab/>
        <w:t>Procedure</w:t>
      </w:r>
    </w:p>
    <w:p w14:paraId="5AC7C306"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known </w:t>
      </w:r>
      <w:proofErr w:type="spellStart"/>
      <w:r w:rsidRPr="00332552">
        <w:rPr>
          <w:lang w:val="en-GB"/>
        </w:rPr>
        <w:t>eiTypeId</w:t>
      </w:r>
      <w:proofErr w:type="spellEnd"/>
      <w:r w:rsidRPr="00332552">
        <w:rPr>
          <w:lang w:val="en-GB"/>
        </w:rPr>
        <w:t xml:space="preserve"> and empty message body.</w:t>
      </w:r>
    </w:p>
    <w:p w14:paraId="3C9191B3" w14:textId="77777777" w:rsidR="00540264" w:rsidRPr="00332552" w:rsidRDefault="00540264" w:rsidP="00540264">
      <w:pPr>
        <w:pStyle w:val="B1"/>
        <w:rPr>
          <w:lang w:val="en-GB"/>
        </w:rPr>
      </w:pPr>
      <w:r w:rsidRPr="00332552">
        <w:rPr>
          <w:lang w:val="en-GB"/>
        </w:rPr>
        <w:t>Step 2. At the test simulator the received HTTP response is recorded.</w:t>
      </w:r>
    </w:p>
    <w:p w14:paraId="378F55AC" w14:textId="77777777" w:rsidR="00540264" w:rsidRPr="00332552" w:rsidRDefault="00540264" w:rsidP="00332552">
      <w:pPr>
        <w:pStyle w:val="H6"/>
      </w:pPr>
      <w:r w:rsidRPr="00332552">
        <w:t>5.3.1.2.3.3</w:t>
      </w:r>
      <w:r w:rsidRPr="00332552">
        <w:tab/>
        <w:t>Expected result</w:t>
      </w:r>
    </w:p>
    <w:p w14:paraId="10D6729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4" behindDoc="0" locked="0" layoutInCell="1" allowOverlap="1" wp14:anchorId="02C395B6" wp14:editId="24530ED5">
                <wp:simplePos x="0" y="0"/>
                <wp:positionH relativeFrom="column">
                  <wp:posOffset>2845719</wp:posOffset>
                </wp:positionH>
                <wp:positionV relativeFrom="paragraph">
                  <wp:posOffset>193145</wp:posOffset>
                </wp:positionV>
                <wp:extent cx="17145" cy="11790"/>
                <wp:effectExtent l="57150" t="38100" r="40005" b="64770"/>
                <wp:wrapNone/>
                <wp:docPr id="15" name="Ink 15"/>
                <wp:cNvGraphicFramePr/>
                <a:graphic xmlns:a="http://schemas.openxmlformats.org/drawingml/2006/main">
                  <a:graphicData uri="http://schemas.microsoft.com/office/word/2010/wordprocessingInk">
                    <w14:contentPart bwMode="auto" r:id="rId23">
                      <w14:nvContentPartPr>
                        <w14:cNvContentPartPr/>
                      </w14:nvContentPartPr>
                      <w14:xfrm>
                        <a:off x="0" y="0"/>
                        <a:ext cx="17145" cy="11790"/>
                      </w14:xfrm>
                    </w14:contentPart>
                  </a:graphicData>
                </a:graphic>
              </wp:anchor>
            </w:drawing>
          </mc:Choice>
          <mc:Fallback>
            <w:drawing>
              <wp:anchor distT="0" distB="0" distL="114300" distR="114300" simplePos="0" relativeHeight="251658244" behindDoc="0" locked="0" layoutInCell="1" allowOverlap="1" wp14:anchorId="02C395B6" wp14:editId="24530ED5">
                <wp:simplePos x="0" y="0"/>
                <wp:positionH relativeFrom="column">
                  <wp:posOffset>2845719</wp:posOffset>
                </wp:positionH>
                <wp:positionV relativeFrom="paragraph">
                  <wp:posOffset>193145</wp:posOffset>
                </wp:positionV>
                <wp:extent cx="17145" cy="11790"/>
                <wp:effectExtent l="57150" t="38100" r="40005" b="6477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DF5D84E" w14:textId="77777777" w:rsidR="00540264" w:rsidRPr="00332552" w:rsidRDefault="00540264" w:rsidP="00540264">
      <w:pPr>
        <w:rPr>
          <w:lang w:val="en-GB"/>
        </w:rPr>
      </w:pPr>
      <w:r w:rsidRPr="00332552">
        <w:rPr>
          <w:lang w:val="en-GB"/>
        </w:rPr>
        <w:t>The test is considered passed if the following conditions are met:</w:t>
      </w:r>
    </w:p>
    <w:p w14:paraId="2B77E195"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115E247"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an </w:t>
      </w:r>
      <w:proofErr w:type="spellStart"/>
      <w:r w:rsidRPr="00332552">
        <w:rPr>
          <w:lang w:val="en-GB"/>
        </w:rPr>
        <w:t>EiTypeObject</w:t>
      </w:r>
      <w:proofErr w:type="spellEnd"/>
      <w:r w:rsidRPr="00332552">
        <w:rPr>
          <w:lang w:val="en-GB"/>
        </w:rPr>
        <w:t xml:space="preserve"> representing the read EI job. </w:t>
      </w:r>
    </w:p>
    <w:p w14:paraId="2F968CC5" w14:textId="77777777" w:rsidR="00540264" w:rsidRPr="00332552" w:rsidRDefault="00540264" w:rsidP="00540264">
      <w:pPr>
        <w:pStyle w:val="Heading4"/>
      </w:pPr>
      <w:r w:rsidRPr="00332552">
        <w:t>5.3.1.3</w:t>
      </w:r>
      <w:r w:rsidRPr="00332552">
        <w:tab/>
        <w:t xml:space="preserve">Query EI type (negative case) – </w:t>
      </w:r>
      <w:proofErr w:type="spellStart"/>
      <w:r w:rsidRPr="00332552">
        <w:t>eiTypeId</w:t>
      </w:r>
      <w:proofErr w:type="spellEnd"/>
      <w:r w:rsidRPr="00332552">
        <w:t xml:space="preserve"> not supported</w:t>
      </w:r>
    </w:p>
    <w:p w14:paraId="3DA32647" w14:textId="77777777" w:rsidR="00540264" w:rsidRPr="00332552" w:rsidRDefault="00540264" w:rsidP="00540264">
      <w:pPr>
        <w:pStyle w:val="Heading5"/>
      </w:pPr>
      <w:r w:rsidRPr="00332552">
        <w:t>5.3.1.3.1</w:t>
      </w:r>
      <w:r w:rsidRPr="00332552">
        <w:tab/>
        <w:t>Test description and applicability</w:t>
      </w:r>
    </w:p>
    <w:p w14:paraId="37003AED" w14:textId="2481CDA5" w:rsidR="00540264" w:rsidRPr="00332552" w:rsidRDefault="00540264" w:rsidP="00540264">
      <w:pPr>
        <w:rPr>
          <w:lang w:val="en-GB"/>
        </w:rPr>
      </w:pPr>
      <w:r w:rsidRPr="00332552">
        <w:rPr>
          <w:lang w:val="en-GB"/>
        </w:rPr>
        <w:t xml:space="preserve">The purpose of this test case is to test query EI type functionality of A1-EI Producer as specified in A1AP [4] clause 5.3.3.3. The expected outcome is failure due to </w:t>
      </w:r>
      <w:proofErr w:type="spellStart"/>
      <w:r w:rsidRPr="00332552">
        <w:rPr>
          <w:lang w:val="en-GB"/>
        </w:rPr>
        <w:t>eiTypeId</w:t>
      </w:r>
      <w:proofErr w:type="spellEnd"/>
      <w:r w:rsidR="00932FC9">
        <w:rPr>
          <w:lang w:val="en-GB"/>
        </w:rPr>
        <w:t xml:space="preserve"> </w:t>
      </w:r>
      <w:r w:rsidRPr="00332552">
        <w:rPr>
          <w:lang w:val="en-GB"/>
        </w:rPr>
        <w:t>not being supported.</w:t>
      </w:r>
    </w:p>
    <w:p w14:paraId="1EE1545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456E4B74" w14:textId="77777777" w:rsidR="00540264" w:rsidRPr="00332552" w:rsidRDefault="00540264" w:rsidP="00540264">
      <w:pPr>
        <w:pStyle w:val="Heading5"/>
        <w:rPr>
          <w:lang w:val="en-US"/>
        </w:rPr>
      </w:pPr>
      <w:r w:rsidRPr="00332552">
        <w:rPr>
          <w:lang w:val="en-US"/>
        </w:rPr>
        <w:t>5.3.1.3.2</w:t>
      </w:r>
      <w:r w:rsidRPr="00332552">
        <w:rPr>
          <w:lang w:val="en-US"/>
        </w:rPr>
        <w:tab/>
        <w:t>Test entrance criteria</w:t>
      </w:r>
    </w:p>
    <w:p w14:paraId="3351688C" w14:textId="77777777" w:rsidR="00540264" w:rsidRPr="00332552" w:rsidRDefault="00540264" w:rsidP="00540264">
      <w:pPr>
        <w:rPr>
          <w:lang w:val="en-GB"/>
        </w:rPr>
      </w:pPr>
      <w:r w:rsidRPr="00332552">
        <w:t xml:space="preserve">The test entrance criteria specified in clause 5.3.1.2.2 </w:t>
      </w:r>
      <w:r w:rsidRPr="00332552">
        <w:rPr>
          <w:lang w:val="en-GB"/>
        </w:rPr>
        <w:t xml:space="preserve">applies, except that the agreed </w:t>
      </w:r>
      <w:proofErr w:type="spellStart"/>
      <w:r w:rsidRPr="00332552">
        <w:rPr>
          <w:lang w:val="en-GB"/>
        </w:rPr>
        <w:t>eiTypeId</w:t>
      </w:r>
      <w:proofErr w:type="spellEnd"/>
      <w:r w:rsidRPr="00332552">
        <w:rPr>
          <w:lang w:val="en-GB"/>
        </w:rPr>
        <w:t xml:space="preserve"> is NOT available in DUT. </w:t>
      </w:r>
    </w:p>
    <w:p w14:paraId="5524A0AB" w14:textId="77777777" w:rsidR="00540264" w:rsidRPr="00332552" w:rsidRDefault="00540264" w:rsidP="00540264">
      <w:pPr>
        <w:pStyle w:val="Heading5"/>
      </w:pPr>
      <w:r w:rsidRPr="00332552">
        <w:t>5.3.1.3.3</w:t>
      </w:r>
      <w:r w:rsidRPr="00332552">
        <w:tab/>
        <w:t>Test methodology</w:t>
      </w:r>
    </w:p>
    <w:p w14:paraId="7934A9D7" w14:textId="77777777" w:rsidR="00540264" w:rsidRPr="00332552" w:rsidRDefault="00540264" w:rsidP="00332552">
      <w:pPr>
        <w:pStyle w:val="H6"/>
      </w:pPr>
      <w:r w:rsidRPr="00332552">
        <w:t>5.3.1.3.3.1</w:t>
      </w:r>
      <w:r w:rsidRPr="00332552">
        <w:tab/>
        <w:t>Initial conditions</w:t>
      </w:r>
    </w:p>
    <w:p w14:paraId="7464A89E" w14:textId="77777777" w:rsidR="00540264" w:rsidRPr="00332552" w:rsidRDefault="00540264" w:rsidP="00540264">
      <w:pPr>
        <w:rPr>
          <w:lang w:val="en-GB"/>
        </w:rPr>
      </w:pPr>
      <w:r w:rsidRPr="00332552">
        <w:t>The initial conditions specified in clause 5.3.1.2.3.1 applies.</w:t>
      </w:r>
    </w:p>
    <w:p w14:paraId="54A5BDFE" w14:textId="77777777" w:rsidR="00540264" w:rsidRPr="00332552" w:rsidRDefault="00540264" w:rsidP="00332552">
      <w:pPr>
        <w:pStyle w:val="H6"/>
      </w:pPr>
      <w:r w:rsidRPr="00332552">
        <w:t>5.3.1.3.3.2</w:t>
      </w:r>
      <w:r w:rsidRPr="00332552">
        <w:tab/>
        <w:t>Procedure</w:t>
      </w:r>
    </w:p>
    <w:p w14:paraId="75769834"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unsupported </w:t>
      </w:r>
      <w:proofErr w:type="spellStart"/>
      <w:r w:rsidRPr="00332552">
        <w:rPr>
          <w:lang w:val="en-GB"/>
        </w:rPr>
        <w:t>eiTypeId</w:t>
      </w:r>
      <w:proofErr w:type="spellEnd"/>
      <w:r w:rsidRPr="00332552">
        <w:rPr>
          <w:lang w:val="en-GB"/>
        </w:rPr>
        <w:t xml:space="preserve"> and with empty message body.</w:t>
      </w:r>
    </w:p>
    <w:p w14:paraId="61BA0869" w14:textId="77777777" w:rsidR="00540264" w:rsidRPr="00332552" w:rsidRDefault="00540264" w:rsidP="00540264">
      <w:pPr>
        <w:pStyle w:val="B1"/>
        <w:rPr>
          <w:lang w:val="en-GB"/>
        </w:rPr>
      </w:pPr>
      <w:r w:rsidRPr="00332552">
        <w:rPr>
          <w:lang w:val="en-GB"/>
        </w:rPr>
        <w:t>Step 2. At the test simulator the received HTTP response is recorded.</w:t>
      </w:r>
    </w:p>
    <w:p w14:paraId="38E1985C" w14:textId="77777777" w:rsidR="00540264" w:rsidRPr="00332552" w:rsidRDefault="00540264" w:rsidP="00332552">
      <w:pPr>
        <w:pStyle w:val="H6"/>
      </w:pPr>
      <w:r w:rsidRPr="00332552">
        <w:t>5.3.1.3.3.3</w:t>
      </w:r>
      <w:r w:rsidRPr="00332552">
        <w:tab/>
        <w:t>Expected result</w:t>
      </w:r>
    </w:p>
    <w:p w14:paraId="419ED0B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7" behindDoc="0" locked="0" layoutInCell="1" allowOverlap="1" wp14:anchorId="216CD632" wp14:editId="6761FFAC">
                <wp:simplePos x="0" y="0"/>
                <wp:positionH relativeFrom="column">
                  <wp:posOffset>6985</wp:posOffset>
                </wp:positionH>
                <wp:positionV relativeFrom="paragraph">
                  <wp:posOffset>36195</wp:posOffset>
                </wp:positionV>
                <wp:extent cx="17145" cy="11790"/>
                <wp:effectExtent l="57150" t="38100" r="40005" b="64770"/>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17145" cy="11790"/>
                      </w14:xfrm>
                    </w14:contentPart>
                  </a:graphicData>
                </a:graphic>
              </wp:anchor>
            </w:drawing>
          </mc:Choice>
          <mc:Fallback>
            <w:drawing>
              <wp:anchor distT="0" distB="0" distL="114300" distR="114300" simplePos="0" relativeHeight="251658247" behindDoc="0" locked="0" layoutInCell="1" allowOverlap="1" wp14:anchorId="216CD632" wp14:editId="6761FFAC">
                <wp:simplePos x="0" y="0"/>
                <wp:positionH relativeFrom="column">
                  <wp:posOffset>6985</wp:posOffset>
                </wp:positionH>
                <wp:positionV relativeFrom="paragraph">
                  <wp:posOffset>36195</wp:posOffset>
                </wp:positionV>
                <wp:extent cx="17145" cy="11790"/>
                <wp:effectExtent l="57150" t="38100" r="40005" b="64770"/>
                <wp:wrapNone/>
                <wp:docPr id="16" name="Ink 16"/>
                <wp:cNvGraphicFramePr/>
                <a:graphic xmlns:a="http://schemas.openxmlformats.org/drawingml/2006/main">
                  <a:graphicData uri="http://schemas.openxmlformats.org/drawingml/2006/picture">
                    <pic:pic xmlns:pic="http://schemas.openxmlformats.org/drawingml/2006/picture">
                      <pic:nvPicPr>
                        <pic:cNvPr id="16" name="Ink 16"/>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4B91D40" w14:textId="77777777" w:rsidR="00540264" w:rsidRPr="00332552" w:rsidRDefault="00540264" w:rsidP="00540264">
      <w:pPr>
        <w:rPr>
          <w:lang w:val="en-GB"/>
        </w:rPr>
      </w:pPr>
      <w:r w:rsidRPr="00332552">
        <w:rPr>
          <w:lang w:val="en-GB"/>
        </w:rPr>
        <w:t xml:space="preserve">The test is considered passed if the following conditions are met: </w:t>
      </w:r>
    </w:p>
    <w:p w14:paraId="4CA3D8E5" w14:textId="77777777" w:rsidR="00540264" w:rsidRPr="00332552" w:rsidRDefault="00540264" w:rsidP="005F1DC6">
      <w:pPr>
        <w:pStyle w:val="B1"/>
        <w:numPr>
          <w:ilvl w:val="0"/>
          <w:numId w:val="9"/>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44C4AF52"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4886A65E" w14:textId="77777777" w:rsidR="00540264" w:rsidRPr="00332552" w:rsidRDefault="00540264" w:rsidP="00540264">
      <w:pPr>
        <w:pStyle w:val="Heading3"/>
      </w:pPr>
      <w:bookmarkStart w:id="128" w:name="_Toc111532248"/>
      <w:bookmarkStart w:id="129" w:name="_Toc119485171"/>
      <w:bookmarkStart w:id="130" w:name="_Toc171575373"/>
      <w:r w:rsidRPr="00332552">
        <w:t>5.3.2</w:t>
      </w:r>
      <w:r w:rsidRPr="00332552">
        <w:tab/>
      </w:r>
      <w:r w:rsidRPr="00332552">
        <w:rPr>
          <w:lang w:eastAsia="zh-CN"/>
        </w:rPr>
        <w:t>Create EI job</w:t>
      </w:r>
      <w:r w:rsidRPr="00332552">
        <w:t xml:space="preserve"> test scenarios</w:t>
      </w:r>
      <w:bookmarkEnd w:id="128"/>
      <w:bookmarkEnd w:id="129"/>
      <w:bookmarkEnd w:id="130"/>
    </w:p>
    <w:p w14:paraId="70A94C39" w14:textId="78661C84" w:rsidR="00540264" w:rsidRPr="00332552" w:rsidRDefault="00540264" w:rsidP="00540264">
      <w:pPr>
        <w:pStyle w:val="Heading4"/>
      </w:pPr>
      <w:r w:rsidRPr="00332552">
        <w:t>5.3.2.1</w:t>
      </w:r>
      <w:r w:rsidRPr="00332552">
        <w:tab/>
        <w:t>Create EI job (positive case)</w:t>
      </w:r>
    </w:p>
    <w:p w14:paraId="29DE0C03" w14:textId="2D7B5356" w:rsidR="00540264" w:rsidRPr="00332552" w:rsidRDefault="00540264" w:rsidP="00360BF0">
      <w:pPr>
        <w:pStyle w:val="Heading5"/>
      </w:pPr>
      <w:r w:rsidRPr="00332552">
        <w:t>5.3.2.1.1</w:t>
      </w:r>
      <w:r w:rsidR="00360BF0" w:rsidRPr="00332552">
        <w:tab/>
      </w:r>
      <w:r w:rsidRPr="00332552">
        <w:t>Test description and applicability</w:t>
      </w:r>
    </w:p>
    <w:p w14:paraId="467F98BF" w14:textId="77777777" w:rsidR="00540264" w:rsidRPr="00332552" w:rsidRDefault="00540264" w:rsidP="00540264">
      <w:pPr>
        <w:rPr>
          <w:lang w:val="en-GB"/>
        </w:rPr>
      </w:pPr>
      <w:r w:rsidRPr="00332552">
        <w:rPr>
          <w:lang w:val="en-GB"/>
        </w:rPr>
        <w:t>This purpose of this test case is to test the create EI job functionality of A1-EI Producer as specified in A1AP [4] clause 5.3.4</w:t>
      </w:r>
      <w:r w:rsidRPr="00332552">
        <w:t>.3</w:t>
      </w:r>
      <w:r w:rsidRPr="00332552">
        <w:rPr>
          <w:lang w:val="en-GB"/>
        </w:rPr>
        <w:t>. The expected outcome is successful creation of the EI job.</w:t>
      </w:r>
    </w:p>
    <w:p w14:paraId="2813A012" w14:textId="41DD406C"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7376FC" w:rsidRPr="00332552">
        <w:rPr>
          <w:color w:val="000000" w:themeColor="text1"/>
          <w:lang w:val="en-GB"/>
        </w:rPr>
        <w:t xml:space="preserve">conditionally </w:t>
      </w:r>
      <w:r w:rsidRPr="00332552">
        <w:rPr>
          <w:color w:val="000000" w:themeColor="text1"/>
          <w:lang w:val="en-GB"/>
        </w:rPr>
        <w:t>mandatory if the DUT claims to support A1-EI service.</w:t>
      </w:r>
    </w:p>
    <w:p w14:paraId="13F08D5C" w14:textId="2D631947" w:rsidR="00540264" w:rsidRPr="00332552" w:rsidRDefault="00540264" w:rsidP="00360BF0">
      <w:pPr>
        <w:pStyle w:val="Heading5"/>
        <w:rPr>
          <w:lang w:val="en-US"/>
        </w:rPr>
      </w:pPr>
      <w:r w:rsidRPr="00332552">
        <w:rPr>
          <w:lang w:val="en-US"/>
        </w:rPr>
        <w:t>5.3.2.1.2</w:t>
      </w:r>
      <w:r w:rsidR="00360BF0" w:rsidRPr="00332552">
        <w:rPr>
          <w:lang w:val="en-US"/>
        </w:rPr>
        <w:tab/>
      </w:r>
      <w:r w:rsidRPr="00332552">
        <w:rPr>
          <w:lang w:val="en-US"/>
        </w:rPr>
        <w:t>Test entrance criteria</w:t>
      </w:r>
    </w:p>
    <w:p w14:paraId="0E6BCC74" w14:textId="77777777" w:rsidR="00540264" w:rsidRPr="00332552" w:rsidRDefault="00540264" w:rsidP="00540264">
      <w:pPr>
        <w:pStyle w:val="B1"/>
        <w:rPr>
          <w:lang w:val="en-GB"/>
        </w:rPr>
      </w:pPr>
      <w:r w:rsidRPr="00332552">
        <w:rPr>
          <w:lang w:val="en-GB"/>
        </w:rPr>
        <w:t>1)</w:t>
      </w:r>
      <w:r w:rsidRPr="00332552">
        <w:rPr>
          <w:lang w:val="en-GB"/>
        </w:rPr>
        <w:tab/>
        <w:t>The DUT and the test simulator have agreed on an EI type to use for this test.</w:t>
      </w:r>
    </w:p>
    <w:p w14:paraId="588F434C" w14:textId="77777777" w:rsidR="00540264" w:rsidRPr="00332552" w:rsidRDefault="00540264" w:rsidP="00540264">
      <w:pPr>
        <w:pStyle w:val="B1"/>
      </w:pPr>
      <w:r w:rsidRPr="00332552">
        <w:t>2)</w:t>
      </w:r>
      <w:r w:rsidRPr="00332552">
        <w:tab/>
        <w:t xml:space="preserve">The </w:t>
      </w:r>
      <w:proofErr w:type="spellStart"/>
      <w:r w:rsidRPr="00332552">
        <w:t>eiTypeId</w:t>
      </w:r>
      <w:proofErr w:type="spellEnd"/>
      <w:r w:rsidRPr="00332552">
        <w:t xml:space="preserve"> and the JSON schemas of the EI type used for this test are available and used in </w:t>
      </w:r>
      <w:r w:rsidRPr="00332552">
        <w:rPr>
          <w:lang w:val="en-GB"/>
        </w:rPr>
        <w:t xml:space="preserve">test simulator </w:t>
      </w:r>
      <w:r w:rsidRPr="00332552">
        <w:t>to formulate the Create EI job request, and in DUT to validate and handle the request.</w:t>
      </w:r>
    </w:p>
    <w:p w14:paraId="0B15AD8E" w14:textId="77777777" w:rsidR="00540264" w:rsidRPr="00332552" w:rsidRDefault="00540264" w:rsidP="00540264">
      <w:pPr>
        <w:pStyle w:val="B1"/>
        <w:rPr>
          <w:lang w:val="en-GB"/>
        </w:rPr>
      </w:pPr>
      <w:r w:rsidRPr="00332552">
        <w:rPr>
          <w:lang w:val="en-GB"/>
        </w:rPr>
        <w:t>3)</w:t>
      </w:r>
      <w:r w:rsidRPr="00332552">
        <w:rPr>
          <w:lang w:val="en-GB"/>
        </w:rPr>
        <w:tab/>
        <w:t>The DUT supports the A1-EI Create EI job policy procedure.</w:t>
      </w:r>
    </w:p>
    <w:p w14:paraId="59AFC620" w14:textId="77777777" w:rsidR="00540264" w:rsidRPr="00332552" w:rsidRDefault="00540264" w:rsidP="00540264">
      <w:pPr>
        <w:pStyle w:val="B1"/>
        <w:rPr>
          <w:lang w:val="en-GB"/>
        </w:rPr>
      </w:pPr>
      <w:r w:rsidRPr="00332552">
        <w:rPr>
          <w:lang w:val="en-GB"/>
        </w:rPr>
        <w:t>4)</w:t>
      </w:r>
      <w:r w:rsidRPr="00332552">
        <w:rPr>
          <w:lang w:val="en-GB"/>
        </w:rPr>
        <w:tab/>
        <w:t>The test simulator has the functionality to initiate Create EI job procedure.</w:t>
      </w:r>
    </w:p>
    <w:p w14:paraId="4750938A" w14:textId="77777777" w:rsidR="00540264" w:rsidRPr="00332552" w:rsidRDefault="00540264" w:rsidP="00540264">
      <w:pPr>
        <w:pStyle w:val="Heading5"/>
      </w:pPr>
      <w:r w:rsidRPr="00332552">
        <w:t>5.3.2.1.3</w:t>
      </w:r>
      <w:r w:rsidRPr="00332552">
        <w:tab/>
        <w:t>Test methodology</w:t>
      </w:r>
    </w:p>
    <w:p w14:paraId="7938EDC5" w14:textId="77777777" w:rsidR="00540264" w:rsidRPr="00332552" w:rsidRDefault="00540264" w:rsidP="00332552">
      <w:pPr>
        <w:pStyle w:val="H6"/>
      </w:pPr>
      <w:r w:rsidRPr="00332552">
        <w:t>5.3.2.1.3.1</w:t>
      </w:r>
      <w:r w:rsidRPr="00332552">
        <w:tab/>
        <w:t>Initial conditions</w:t>
      </w:r>
    </w:p>
    <w:p w14:paraId="18069A3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50566547" w14:textId="77777777" w:rsidR="00540264" w:rsidRPr="00332552" w:rsidRDefault="00540264" w:rsidP="00540264">
      <w:pPr>
        <w:pStyle w:val="B1"/>
        <w:rPr>
          <w:lang w:val="en-GB"/>
        </w:rPr>
      </w:pPr>
      <w:r w:rsidRPr="00332552">
        <w:rPr>
          <w:lang w:val="en-GB"/>
        </w:rPr>
        <w:t>2)</w:t>
      </w:r>
      <w:r w:rsidRPr="00332552">
        <w:rPr>
          <w:lang w:val="en-GB"/>
        </w:rPr>
        <w:tab/>
        <w:t>No EI job exists in the DUT</w:t>
      </w:r>
      <w:r w:rsidRPr="00332552" w:rsidDel="004647D1">
        <w:rPr>
          <w:lang w:val="en-GB"/>
        </w:rPr>
        <w:t xml:space="preserve"> </w:t>
      </w:r>
      <w:r w:rsidRPr="00332552">
        <w:rPr>
          <w:lang w:val="en-GB"/>
        </w:rPr>
        <w:t xml:space="preserve">for the agreed EI type with the same </w:t>
      </w:r>
      <w:proofErr w:type="spellStart"/>
      <w:r w:rsidRPr="00332552">
        <w:rPr>
          <w:lang w:val="en-GB"/>
        </w:rPr>
        <w:t>eiJobId</w:t>
      </w:r>
      <w:proofErr w:type="spellEnd"/>
      <w:r w:rsidRPr="00332552">
        <w:rPr>
          <w:lang w:val="en-GB"/>
        </w:rPr>
        <w:t xml:space="preserve"> that will be used by the test simulator.</w:t>
      </w:r>
    </w:p>
    <w:p w14:paraId="1D782AF7" w14:textId="2EF9279F" w:rsidR="00540264" w:rsidRPr="00332552" w:rsidRDefault="00540264" w:rsidP="00332552">
      <w:pPr>
        <w:pStyle w:val="H6"/>
      </w:pPr>
      <w:r w:rsidRPr="00332552">
        <w:t>5.3.2.1.3.2</w:t>
      </w:r>
      <w:r w:rsidR="00173CC9" w:rsidRPr="00332552">
        <w:tab/>
      </w:r>
      <w:r w:rsidRPr="00332552">
        <w:t>Procedure</w:t>
      </w:r>
    </w:p>
    <w:p w14:paraId="2614F4DD"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as specified in A1AP [4] clause 6.3.3 including a new </w:t>
      </w:r>
      <w:proofErr w:type="spellStart"/>
      <w:r w:rsidRPr="00332552">
        <w:rPr>
          <w:lang w:val="en-GB"/>
        </w:rPr>
        <w:t>eiJobId</w:t>
      </w:r>
      <w:proofErr w:type="spellEnd"/>
      <w:r w:rsidRPr="00332552">
        <w:rPr>
          <w:lang w:val="en-GB"/>
        </w:rPr>
        <w:t xml:space="preserve">, message body containing the </w:t>
      </w:r>
      <w:proofErr w:type="spellStart"/>
      <w:r w:rsidRPr="00332552">
        <w:rPr>
          <w:lang w:val="en-GB"/>
        </w:rPr>
        <w:t>EiJobObject</w:t>
      </w:r>
      <w:proofErr w:type="spellEnd"/>
      <w:r w:rsidRPr="00332552">
        <w:rPr>
          <w:lang w:val="en-GB"/>
        </w:rPr>
        <w:t xml:space="preserve"> in JSON format with the agreed </w:t>
      </w:r>
      <w:proofErr w:type="spellStart"/>
      <w:r w:rsidRPr="00332552">
        <w:rPr>
          <w:lang w:val="en-GB"/>
        </w:rPr>
        <w:t>eiTypeId</w:t>
      </w:r>
      <w:proofErr w:type="spellEnd"/>
      <w:r w:rsidRPr="00332552">
        <w:rPr>
          <w:lang w:val="en-GB"/>
        </w:rPr>
        <w:t xml:space="preserve"> included and conforming to the schema of the EI type.</w:t>
      </w:r>
    </w:p>
    <w:p w14:paraId="0D027F6E" w14:textId="77777777" w:rsidR="00540264" w:rsidRPr="00332552" w:rsidRDefault="00540264" w:rsidP="00540264">
      <w:pPr>
        <w:pStyle w:val="B1"/>
        <w:rPr>
          <w:lang w:val="en-GB"/>
        </w:rPr>
      </w:pPr>
      <w:r w:rsidRPr="00332552">
        <w:rPr>
          <w:lang w:val="en-GB"/>
        </w:rPr>
        <w:t>Step 2. At the test simulator the received HTTP response is recorded.</w:t>
      </w:r>
    </w:p>
    <w:p w14:paraId="33DF5AD4" w14:textId="77777777" w:rsidR="00540264" w:rsidRPr="00332552" w:rsidRDefault="00540264" w:rsidP="00332552">
      <w:pPr>
        <w:pStyle w:val="H6"/>
      </w:pPr>
      <w:r w:rsidRPr="00332552">
        <w:t>5.3.2.1.3.3</w:t>
      </w:r>
      <w:r w:rsidRPr="00332552">
        <w:tab/>
        <w:t>Expected result</w:t>
      </w:r>
    </w:p>
    <w:p w14:paraId="1AAC55E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3" behindDoc="0" locked="0" layoutInCell="1" allowOverlap="1" wp14:anchorId="359A5C93" wp14:editId="7DDE4D3D">
                <wp:simplePos x="0" y="0"/>
                <wp:positionH relativeFrom="column">
                  <wp:posOffset>2806284</wp:posOffset>
                </wp:positionH>
                <wp:positionV relativeFrom="paragraph">
                  <wp:posOffset>36195</wp:posOffset>
                </wp:positionV>
                <wp:extent cx="17145" cy="11790"/>
                <wp:effectExtent l="57150" t="38100" r="40005" b="64770"/>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17145" cy="11790"/>
                      </w14:xfrm>
                    </w14:contentPart>
                  </a:graphicData>
                </a:graphic>
              </wp:anchor>
            </w:drawing>
          </mc:Choice>
          <mc:Fallback>
            <w:drawing>
              <wp:anchor distT="0" distB="0" distL="114300" distR="114300" simplePos="0" relativeHeight="251658243" behindDoc="0" locked="0" layoutInCell="1" allowOverlap="1" wp14:anchorId="359A5C93" wp14:editId="7DDE4D3D">
                <wp:simplePos x="0" y="0"/>
                <wp:positionH relativeFrom="column">
                  <wp:posOffset>2806284</wp:posOffset>
                </wp:positionH>
                <wp:positionV relativeFrom="paragraph">
                  <wp:posOffset>36195</wp:posOffset>
                </wp:positionV>
                <wp:extent cx="17145" cy="11790"/>
                <wp:effectExtent l="57150" t="38100" r="40005" b="64770"/>
                <wp:wrapNone/>
                <wp:docPr id="30" name="Ink 30"/>
                <wp:cNvGraphicFramePr/>
                <a:graphic xmlns:a="http://schemas.openxmlformats.org/drawingml/2006/main">
                  <a:graphicData uri="http://schemas.openxmlformats.org/drawingml/2006/picture">
                    <pic:pic xmlns:pic="http://schemas.openxmlformats.org/drawingml/2006/picture">
                      <pic:nvPicPr>
                        <pic:cNvPr id="30" name="Ink 30"/>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0674A90" w14:textId="77777777" w:rsidR="00540264" w:rsidRPr="00332552" w:rsidRDefault="00540264" w:rsidP="00540264">
      <w:pPr>
        <w:rPr>
          <w:lang w:val="en-GB"/>
        </w:rPr>
      </w:pPr>
      <w:r w:rsidRPr="00332552">
        <w:rPr>
          <w:lang w:val="en-GB"/>
        </w:rPr>
        <w:t xml:space="preserve">The test is considered passed if the following conditions are met: </w:t>
      </w:r>
    </w:p>
    <w:p w14:paraId="75A46E7F"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"201 Created"</w:t>
      </w:r>
      <w:r w:rsidRPr="00332552">
        <w:rPr>
          <w:lang w:val="en-GB"/>
        </w:rPr>
        <w:t>.</w:t>
      </w:r>
    </w:p>
    <w:p w14:paraId="402FE577"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an </w:t>
      </w:r>
      <w:proofErr w:type="spellStart"/>
      <w:r w:rsidRPr="00332552">
        <w:rPr>
          <w:lang w:val="en-GB"/>
        </w:rPr>
        <w:t>EiJobObject</w:t>
      </w:r>
      <w:proofErr w:type="spellEnd"/>
      <w:r w:rsidRPr="00332552">
        <w:rPr>
          <w:lang w:val="en-GB"/>
        </w:rPr>
        <w:t xml:space="preserve"> representing the created EI job.</w:t>
      </w:r>
    </w:p>
    <w:p w14:paraId="0882CC4B" w14:textId="77777777" w:rsidR="00540264" w:rsidRPr="00332552" w:rsidRDefault="00540264" w:rsidP="00540264">
      <w:pPr>
        <w:pStyle w:val="B1"/>
      </w:pPr>
      <w:r w:rsidRPr="00332552">
        <w:rPr>
          <w:lang w:val="en-GB"/>
        </w:rPr>
        <w:t>3)</w:t>
      </w:r>
      <w:r w:rsidRPr="00332552">
        <w:rPr>
          <w:lang w:val="en-GB"/>
        </w:rPr>
        <w:tab/>
      </w:r>
      <w:r w:rsidRPr="00332552">
        <w:t>The location header is present and carries the URI of the new EI job.</w:t>
      </w:r>
    </w:p>
    <w:p w14:paraId="1CE4065B" w14:textId="77777777" w:rsidR="00540264" w:rsidRPr="00332552" w:rsidRDefault="00540264" w:rsidP="00540264">
      <w:pPr>
        <w:pStyle w:val="Heading4"/>
      </w:pPr>
      <w:r w:rsidRPr="00332552">
        <w:t>5.3.2.2</w:t>
      </w:r>
      <w:r w:rsidRPr="00332552">
        <w:tab/>
        <w:t xml:space="preserve">Create EI job (negative case) – </w:t>
      </w:r>
      <w:proofErr w:type="spellStart"/>
      <w:r w:rsidRPr="00332552">
        <w:t>eiTypeId</w:t>
      </w:r>
      <w:proofErr w:type="spellEnd"/>
      <w:r w:rsidRPr="00332552">
        <w:t xml:space="preserve"> not supported</w:t>
      </w:r>
    </w:p>
    <w:p w14:paraId="72D491DE" w14:textId="77777777" w:rsidR="00540264" w:rsidRPr="00332552" w:rsidRDefault="00540264" w:rsidP="00540264">
      <w:pPr>
        <w:pStyle w:val="Heading5"/>
      </w:pPr>
      <w:r w:rsidRPr="00332552">
        <w:t>5.3.2.2.1</w:t>
      </w:r>
      <w:r w:rsidRPr="00332552">
        <w:tab/>
        <w:t>Test description and applicability</w:t>
      </w:r>
    </w:p>
    <w:p w14:paraId="5FECF66B" w14:textId="77777777" w:rsidR="00540264" w:rsidRPr="00332552" w:rsidRDefault="00540264" w:rsidP="00540264">
      <w:pPr>
        <w:rPr>
          <w:lang w:val="en-GB"/>
        </w:rPr>
      </w:pPr>
      <w:r w:rsidRPr="00332552">
        <w:rPr>
          <w:lang w:val="en-GB"/>
        </w:rPr>
        <w:t xml:space="preserve">The purpose of this test case is to test the create EI job functionality of A1-EI Producer as specified in A1AP [4] clause 5.3.4.3. The expected outcome is failure due to </w:t>
      </w:r>
      <w:proofErr w:type="spellStart"/>
      <w:r w:rsidRPr="00332552">
        <w:rPr>
          <w:lang w:val="en-GB"/>
        </w:rPr>
        <w:t>eiTypeId</w:t>
      </w:r>
      <w:proofErr w:type="spellEnd"/>
      <w:r w:rsidRPr="00332552">
        <w:rPr>
          <w:lang w:val="en-GB"/>
        </w:rPr>
        <w:t xml:space="preserve"> not being supported.</w:t>
      </w:r>
    </w:p>
    <w:p w14:paraId="20B661FB" w14:textId="32BBA514"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0D426E" w:rsidRPr="00332552">
        <w:rPr>
          <w:color w:val="000000" w:themeColor="text1"/>
          <w:lang w:val="en-GB"/>
        </w:rPr>
        <w:t xml:space="preserve">conditionally </w:t>
      </w:r>
      <w:r w:rsidRPr="00332552">
        <w:rPr>
          <w:color w:val="000000" w:themeColor="text1"/>
          <w:lang w:val="en-GB"/>
        </w:rPr>
        <w:t>mandatory if the DUT claims to support A1-EI service</w:t>
      </w:r>
    </w:p>
    <w:p w14:paraId="0FD99E5F" w14:textId="77777777" w:rsidR="00540264" w:rsidRPr="00332552" w:rsidRDefault="00540264" w:rsidP="00540264">
      <w:pPr>
        <w:pStyle w:val="Heading5"/>
        <w:rPr>
          <w:lang w:val="en-US"/>
        </w:rPr>
      </w:pPr>
      <w:r w:rsidRPr="00332552">
        <w:rPr>
          <w:lang w:val="en-US"/>
        </w:rPr>
        <w:t>5.3.2.2.2</w:t>
      </w:r>
      <w:r w:rsidRPr="00332552">
        <w:rPr>
          <w:lang w:val="en-US"/>
        </w:rPr>
        <w:tab/>
        <w:t>Test entrance criteria</w:t>
      </w:r>
    </w:p>
    <w:p w14:paraId="2A9D613A" w14:textId="77777777" w:rsidR="00540264" w:rsidRPr="00332552" w:rsidRDefault="00540264" w:rsidP="00540264">
      <w:pPr>
        <w:rPr>
          <w:lang w:val="en-GB"/>
        </w:rPr>
      </w:pPr>
      <w:r w:rsidRPr="00332552">
        <w:t xml:space="preserve">The test entrance criteria specified in clause 5.3.2.1.2 </w:t>
      </w:r>
      <w:r w:rsidRPr="00332552">
        <w:rPr>
          <w:lang w:val="en-GB"/>
        </w:rPr>
        <w:t xml:space="preserve">applies </w:t>
      </w:r>
      <w:r w:rsidRPr="00332552">
        <w:t xml:space="preserve">except that the agreed </w:t>
      </w:r>
      <w:proofErr w:type="spellStart"/>
      <w:r w:rsidRPr="00332552">
        <w:t>eiTypeId</w:t>
      </w:r>
      <w:proofErr w:type="spellEnd"/>
      <w:r w:rsidRPr="00332552">
        <w:t xml:space="preserve"> is NOT available in DUT.</w:t>
      </w:r>
      <w:r w:rsidRPr="00332552">
        <w:rPr>
          <w:lang w:val="en-GB"/>
        </w:rPr>
        <w:t xml:space="preserve"> </w:t>
      </w:r>
    </w:p>
    <w:p w14:paraId="72A7C92E" w14:textId="77777777" w:rsidR="00540264" w:rsidRPr="00332552" w:rsidRDefault="00540264" w:rsidP="00540264">
      <w:pPr>
        <w:pStyle w:val="Heading5"/>
      </w:pPr>
      <w:r w:rsidRPr="00332552">
        <w:t>5.3.2.2.3</w:t>
      </w:r>
      <w:r w:rsidRPr="00332552">
        <w:tab/>
        <w:t>Test methodology</w:t>
      </w:r>
    </w:p>
    <w:p w14:paraId="29DDE51F" w14:textId="77777777" w:rsidR="00540264" w:rsidRPr="00332552" w:rsidRDefault="00540264" w:rsidP="00332552">
      <w:pPr>
        <w:pStyle w:val="H6"/>
      </w:pPr>
      <w:r w:rsidRPr="00332552">
        <w:t>5.3.2.2.3.1</w:t>
      </w:r>
      <w:r w:rsidRPr="00332552">
        <w:tab/>
        <w:t>Initial conditions</w:t>
      </w:r>
    </w:p>
    <w:p w14:paraId="40AB9008" w14:textId="77777777" w:rsidR="00540264" w:rsidRPr="00332552" w:rsidRDefault="00540264" w:rsidP="00540264">
      <w:r w:rsidRPr="00332552">
        <w:t>The initial conditions specified in clause 5.3.2.1.3.1 applies.</w:t>
      </w:r>
    </w:p>
    <w:p w14:paraId="10C15E79" w14:textId="77777777" w:rsidR="00540264" w:rsidRPr="00332552" w:rsidRDefault="00540264" w:rsidP="00332552">
      <w:pPr>
        <w:pStyle w:val="H6"/>
      </w:pPr>
      <w:r w:rsidRPr="00332552">
        <w:t>5.3.2.2.3.2</w:t>
      </w:r>
      <w:r w:rsidRPr="00332552">
        <w:tab/>
        <w:t>Procedure</w:t>
      </w:r>
    </w:p>
    <w:p w14:paraId="6551FA15"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as specified in A1AP [4] clause 6.3.3, and a message body containing the </w:t>
      </w:r>
      <w:proofErr w:type="spellStart"/>
      <w:r w:rsidRPr="00332552">
        <w:rPr>
          <w:lang w:val="en-GB"/>
        </w:rPr>
        <w:t>EiJobObject</w:t>
      </w:r>
      <w:proofErr w:type="spellEnd"/>
      <w:r w:rsidRPr="00332552">
        <w:rPr>
          <w:lang w:val="en-GB"/>
        </w:rPr>
        <w:t xml:space="preserve"> in JSON format including the unsupported </w:t>
      </w:r>
      <w:proofErr w:type="spellStart"/>
      <w:r w:rsidRPr="00332552">
        <w:rPr>
          <w:lang w:val="en-GB"/>
        </w:rPr>
        <w:t>eiTypeId</w:t>
      </w:r>
      <w:proofErr w:type="spellEnd"/>
      <w:r w:rsidRPr="00332552">
        <w:rPr>
          <w:lang w:val="en-GB"/>
        </w:rPr>
        <w:t xml:space="preserve">. </w:t>
      </w:r>
    </w:p>
    <w:p w14:paraId="14F3E554" w14:textId="77777777" w:rsidR="00540264" w:rsidRPr="00332552" w:rsidRDefault="00540264" w:rsidP="00540264">
      <w:pPr>
        <w:pStyle w:val="B1"/>
        <w:rPr>
          <w:lang w:val="en-GB"/>
        </w:rPr>
      </w:pPr>
      <w:r w:rsidRPr="00332552">
        <w:rPr>
          <w:lang w:val="en-GB"/>
        </w:rPr>
        <w:t>Step 2. At the test simulator the received HTTP response is recorded.</w:t>
      </w:r>
    </w:p>
    <w:p w14:paraId="6BB177FE" w14:textId="77777777" w:rsidR="00540264" w:rsidRPr="00332552" w:rsidRDefault="00540264" w:rsidP="00332552">
      <w:pPr>
        <w:pStyle w:val="H6"/>
      </w:pPr>
      <w:r w:rsidRPr="00332552">
        <w:t>5.3.2.2.3.2</w:t>
      </w:r>
      <w:r w:rsidRPr="00332552">
        <w:tab/>
        <w:t>Expected result</w:t>
      </w:r>
    </w:p>
    <w:p w14:paraId="1255391F" w14:textId="77777777" w:rsidR="00540264" w:rsidRPr="00332552" w:rsidRDefault="00540264" w:rsidP="00540264">
      <w:pPr>
        <w:rPr>
          <w:lang w:val="en-GB"/>
        </w:rPr>
      </w:pPr>
      <w:r w:rsidRPr="00332552">
        <w:rPr>
          <w:lang w:val="en-GB"/>
        </w:rPr>
        <w:t>Check the HTTP response recorded in Step 2 of procedure.</w:t>
      </w:r>
    </w:p>
    <w:p w14:paraId="6A7D18D3" w14:textId="77777777" w:rsidR="00540264" w:rsidRPr="00332552" w:rsidRDefault="00540264" w:rsidP="00540264">
      <w:pPr>
        <w:rPr>
          <w:lang w:val="en-GB"/>
        </w:rPr>
      </w:pPr>
      <w:r w:rsidRPr="00332552">
        <w:rPr>
          <w:lang w:val="en-GB"/>
        </w:rPr>
        <w:t>The test is considered passed if the following conditions are met:</w:t>
      </w:r>
    </w:p>
    <w:p w14:paraId="5C2E4A31" w14:textId="77777777" w:rsidR="00540264" w:rsidRPr="00332552" w:rsidRDefault="00540264" w:rsidP="005F1DC6">
      <w:pPr>
        <w:pStyle w:val="B1"/>
        <w:numPr>
          <w:ilvl w:val="0"/>
          <w:numId w:val="10"/>
        </w:numPr>
        <w:spacing w:line="259" w:lineRule="auto"/>
        <w:rPr>
          <w:lang w:val="en-GB"/>
        </w:rPr>
      </w:pPr>
      <w:r w:rsidRPr="00332552">
        <w:rPr>
          <w:lang w:val="en-GB"/>
        </w:rPr>
        <w:t xml:space="preserve">The return code is </w:t>
      </w:r>
      <w:r w:rsidRPr="00332552">
        <w:t>"</w:t>
      </w:r>
      <w:r w:rsidRPr="00332552">
        <w:rPr>
          <w:lang w:val="en-GB"/>
        </w:rPr>
        <w:t>404 Not found</w:t>
      </w:r>
      <w:r w:rsidRPr="00332552">
        <w:t>"</w:t>
      </w:r>
      <w:r w:rsidRPr="00332552">
        <w:rPr>
          <w:lang w:val="en-GB"/>
        </w:rPr>
        <w:t>.</w:t>
      </w:r>
    </w:p>
    <w:p w14:paraId="76E11715"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343F864D" w14:textId="77777777" w:rsidR="00540264" w:rsidRPr="00332552" w:rsidRDefault="00540264" w:rsidP="00540264">
      <w:pPr>
        <w:pStyle w:val="Heading4"/>
      </w:pPr>
      <w:r w:rsidRPr="00332552">
        <w:t>5.3.2.3</w:t>
      </w:r>
      <w:r w:rsidRPr="00332552">
        <w:tab/>
        <w:t>Create EI job (negative case) – schema validation failure</w:t>
      </w:r>
    </w:p>
    <w:p w14:paraId="0410139D" w14:textId="77777777" w:rsidR="00540264" w:rsidRPr="00332552" w:rsidRDefault="00540264" w:rsidP="00540264">
      <w:pPr>
        <w:pStyle w:val="Heading5"/>
      </w:pPr>
      <w:r w:rsidRPr="00332552">
        <w:t>5.3.2.3.1</w:t>
      </w:r>
      <w:r w:rsidRPr="00332552">
        <w:tab/>
        <w:t>Test description and applicability</w:t>
      </w:r>
    </w:p>
    <w:p w14:paraId="77CD2721" w14:textId="77777777" w:rsidR="00540264" w:rsidRPr="00332552" w:rsidRDefault="00540264" w:rsidP="00540264">
      <w:pPr>
        <w:rPr>
          <w:lang w:val="en-GB"/>
        </w:rPr>
      </w:pPr>
      <w:r w:rsidRPr="00332552">
        <w:rPr>
          <w:lang w:val="en-GB"/>
        </w:rPr>
        <w:t>The purpose of this test case is to test the create EI job functionality of A1-EI Producer as specified in A1AP [4] clause 5.3.4.3. The expected outcome is failure due to schema validation failure.</w:t>
      </w:r>
    </w:p>
    <w:p w14:paraId="14630691" w14:textId="2153A386" w:rsidR="00540264" w:rsidRPr="00332552" w:rsidRDefault="00540264" w:rsidP="00540264">
      <w:pPr>
        <w:rPr>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0D426E" w:rsidRPr="00332552">
        <w:rPr>
          <w:color w:val="000000" w:themeColor="text1"/>
          <w:lang w:val="en-GB"/>
        </w:rPr>
        <w:t xml:space="preserve">conditionally </w:t>
      </w:r>
      <w:r w:rsidRPr="00332552">
        <w:rPr>
          <w:color w:val="000000" w:themeColor="text1"/>
          <w:lang w:val="en-GB"/>
        </w:rPr>
        <w:t>mandatory if the DUT claims to support A1-EI service</w:t>
      </w:r>
    </w:p>
    <w:p w14:paraId="35FF999B" w14:textId="77777777" w:rsidR="00540264" w:rsidRPr="00332552" w:rsidRDefault="00540264" w:rsidP="00540264">
      <w:pPr>
        <w:pStyle w:val="Heading5"/>
        <w:rPr>
          <w:lang w:val="en-US"/>
        </w:rPr>
      </w:pPr>
      <w:r w:rsidRPr="00332552">
        <w:rPr>
          <w:lang w:val="en-US"/>
        </w:rPr>
        <w:t>5.3.2.3.2</w:t>
      </w:r>
      <w:r w:rsidRPr="00332552">
        <w:rPr>
          <w:lang w:val="en-US"/>
        </w:rPr>
        <w:tab/>
        <w:t>Test entrance criteria</w:t>
      </w:r>
    </w:p>
    <w:p w14:paraId="29B49A3D" w14:textId="77777777" w:rsidR="00540264" w:rsidRPr="00332552" w:rsidRDefault="00540264" w:rsidP="00540264">
      <w:pPr>
        <w:rPr>
          <w:lang w:val="en-GB"/>
        </w:rPr>
      </w:pPr>
      <w:r w:rsidRPr="00332552">
        <w:t xml:space="preserve">The test entrance criteria specified in clause 5.3.2.1.2 </w:t>
      </w:r>
      <w:r w:rsidRPr="00332552">
        <w:rPr>
          <w:lang w:val="en-GB"/>
        </w:rPr>
        <w:t>applies.</w:t>
      </w:r>
    </w:p>
    <w:p w14:paraId="108DE237" w14:textId="77777777" w:rsidR="00540264" w:rsidRPr="00332552" w:rsidRDefault="00540264" w:rsidP="00540264">
      <w:pPr>
        <w:pStyle w:val="Heading5"/>
      </w:pPr>
      <w:r w:rsidRPr="00332552">
        <w:t>5.3.2.3.3</w:t>
      </w:r>
      <w:r w:rsidRPr="00332552">
        <w:tab/>
        <w:t>Test methodology</w:t>
      </w:r>
    </w:p>
    <w:p w14:paraId="2E2C1978" w14:textId="77777777" w:rsidR="00540264" w:rsidRPr="00332552" w:rsidRDefault="00540264" w:rsidP="00332552">
      <w:pPr>
        <w:pStyle w:val="H6"/>
      </w:pPr>
      <w:r w:rsidRPr="00332552">
        <w:t>5.3.2.3.3.1</w:t>
      </w:r>
      <w:r w:rsidRPr="00332552">
        <w:tab/>
        <w:t>Initial conditions</w:t>
      </w:r>
    </w:p>
    <w:p w14:paraId="6CD9E0FD" w14:textId="77777777" w:rsidR="00540264" w:rsidRPr="00332552" w:rsidRDefault="00540264" w:rsidP="00540264">
      <w:pPr>
        <w:rPr>
          <w:lang w:val="en-GB"/>
        </w:rPr>
      </w:pPr>
      <w:r w:rsidRPr="00332552">
        <w:t>The initial conditions specified in clause 5.3.2.1.3.1 applies.</w:t>
      </w:r>
    </w:p>
    <w:p w14:paraId="7D99464A" w14:textId="77777777" w:rsidR="00540264" w:rsidRPr="00332552" w:rsidRDefault="00540264" w:rsidP="00332552">
      <w:pPr>
        <w:pStyle w:val="H6"/>
      </w:pPr>
      <w:r w:rsidRPr="00332552">
        <w:t>5.3.2.3.3.2</w:t>
      </w:r>
      <w:r w:rsidRPr="00332552">
        <w:tab/>
        <w:t>Procedure</w:t>
      </w:r>
    </w:p>
    <w:p w14:paraId="7C2A72CD"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as specified in A1AP [4] clause 6.3.3 and a message body containing the </w:t>
      </w:r>
      <w:proofErr w:type="spellStart"/>
      <w:r w:rsidRPr="00332552">
        <w:rPr>
          <w:lang w:val="en-GB"/>
        </w:rPr>
        <w:t>EiJobObject</w:t>
      </w:r>
      <w:proofErr w:type="spellEnd"/>
      <w:r w:rsidRPr="00332552">
        <w:rPr>
          <w:lang w:val="en-GB"/>
        </w:rPr>
        <w:t xml:space="preserve"> in JSON format. A spelling mistake should be introduced in the </w:t>
      </w:r>
      <w:proofErr w:type="spellStart"/>
      <w:r w:rsidRPr="00332552">
        <w:rPr>
          <w:lang w:val="en-GB"/>
        </w:rPr>
        <w:t>EiJobObject</w:t>
      </w:r>
      <w:proofErr w:type="spellEnd"/>
      <w:r w:rsidRPr="00332552">
        <w:rPr>
          <w:lang w:val="en-GB"/>
        </w:rPr>
        <w:t xml:space="preserve"> for schema validation error in DUT.</w:t>
      </w:r>
    </w:p>
    <w:p w14:paraId="03830E4C" w14:textId="77777777" w:rsidR="00540264" w:rsidRPr="00332552" w:rsidRDefault="00540264" w:rsidP="00540264">
      <w:pPr>
        <w:pStyle w:val="B1"/>
        <w:rPr>
          <w:lang w:val="en-GB"/>
        </w:rPr>
      </w:pPr>
      <w:r w:rsidRPr="00332552">
        <w:rPr>
          <w:lang w:val="en-GB"/>
        </w:rPr>
        <w:t>Step 2. At the test simulator the received HTTP response is recorded.</w:t>
      </w:r>
    </w:p>
    <w:p w14:paraId="55C83BC5" w14:textId="77777777" w:rsidR="00540264" w:rsidRPr="00332552" w:rsidRDefault="00540264" w:rsidP="00332552">
      <w:pPr>
        <w:pStyle w:val="H6"/>
      </w:pPr>
      <w:r w:rsidRPr="00332552">
        <w:t>5.3.2.3.3.2</w:t>
      </w:r>
      <w:r w:rsidRPr="00332552">
        <w:tab/>
        <w:t>Expected result</w:t>
      </w:r>
    </w:p>
    <w:p w14:paraId="7DA9DD50"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45" behindDoc="0" locked="0" layoutInCell="1" allowOverlap="1" wp14:anchorId="54461532" wp14:editId="1FA7F8B5">
                <wp:simplePos x="0" y="0"/>
                <wp:positionH relativeFrom="column">
                  <wp:posOffset>-10160</wp:posOffset>
                </wp:positionH>
                <wp:positionV relativeFrom="paragraph">
                  <wp:posOffset>-67945</wp:posOffset>
                </wp:positionV>
                <wp:extent cx="50800" cy="220345"/>
                <wp:effectExtent l="57150" t="57150" r="44450" b="65405"/>
                <wp:wrapNone/>
                <wp:docPr id="31" name="Ink 3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7">
                          <w14:nvContentPartPr>
                            <w14:cNvContentPartPr/>
                          </w14:nvContentPartPr>
                          <w14:xfrm>
                            <a:off x="0" y="0"/>
                            <a:ext cx="17145" cy="114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a:pic>
                          <a:nvPicPr>
                            <a:cNvPr id="6" name="Ink 6"/>
                            <a:cNvPicPr/>
                          </a:nvPicPr>
                          <a:blipFill>
                            <a:blip xmlns:r="http://schemas.openxmlformats.org/officeDocument/2006/relationships" r:embed="rId33"/>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5" behindDoc="0" locked="0" layoutInCell="1" allowOverlap="1" wp14:anchorId="54461532" wp14:editId="1FA7F8B5">
                <wp:simplePos x="0" y="0"/>
                <wp:positionH relativeFrom="column">
                  <wp:posOffset>-10160</wp:posOffset>
                </wp:positionH>
                <wp:positionV relativeFrom="paragraph">
                  <wp:posOffset>-67945</wp:posOffset>
                </wp:positionV>
                <wp:extent cx="50800" cy="220345"/>
                <wp:effectExtent l="57150" t="57150" r="44450" b="65405"/>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789C43B7" w14:textId="77777777" w:rsidR="00540264" w:rsidRPr="00332552" w:rsidRDefault="00540264" w:rsidP="00540264">
      <w:pPr>
        <w:rPr>
          <w:lang w:val="en-GB"/>
        </w:rPr>
      </w:pPr>
      <w:r w:rsidRPr="00332552">
        <w:rPr>
          <w:lang w:val="en-GB"/>
        </w:rPr>
        <w:t>The test is considered passed if the following conditions are met:</w:t>
      </w:r>
    </w:p>
    <w:p w14:paraId="1DDEB4D9" w14:textId="77777777" w:rsidR="00540264" w:rsidRPr="00332552" w:rsidRDefault="00540264" w:rsidP="005F1DC6">
      <w:pPr>
        <w:pStyle w:val="B1"/>
        <w:numPr>
          <w:ilvl w:val="0"/>
          <w:numId w:val="11"/>
        </w:numPr>
        <w:spacing w:line="259" w:lineRule="auto"/>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w:t>
      </w:r>
    </w:p>
    <w:p w14:paraId="03CCBBEE"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60525DCB" w14:textId="77777777" w:rsidR="00540264" w:rsidRPr="00332552" w:rsidRDefault="00540264" w:rsidP="00540264">
      <w:pPr>
        <w:pStyle w:val="Heading3"/>
      </w:pPr>
      <w:bookmarkStart w:id="131" w:name="_Toc111532249"/>
      <w:bookmarkStart w:id="132" w:name="_Toc119485172"/>
      <w:bookmarkStart w:id="133" w:name="_Toc171575374"/>
      <w:r w:rsidRPr="00332552">
        <w:t>5.3.3</w:t>
      </w:r>
      <w:r w:rsidRPr="00332552">
        <w:tab/>
      </w:r>
      <w:r w:rsidRPr="00332552">
        <w:rPr>
          <w:lang w:eastAsia="zh-CN"/>
        </w:rPr>
        <w:t>Query EI jobs</w:t>
      </w:r>
      <w:r w:rsidRPr="00332552">
        <w:t xml:space="preserve"> test scenarios</w:t>
      </w:r>
      <w:bookmarkEnd w:id="131"/>
      <w:bookmarkEnd w:id="132"/>
      <w:bookmarkEnd w:id="133"/>
    </w:p>
    <w:p w14:paraId="52E527C3" w14:textId="77777777" w:rsidR="00540264" w:rsidRPr="00332552" w:rsidRDefault="00540264" w:rsidP="00540264">
      <w:pPr>
        <w:pStyle w:val="Heading4"/>
      </w:pPr>
      <w:r w:rsidRPr="00332552">
        <w:t>5.3.3.1</w:t>
      </w:r>
      <w:r w:rsidRPr="00332552">
        <w:tab/>
        <w:t>Query EI job identifiers for a single EI type (positive case)</w:t>
      </w:r>
    </w:p>
    <w:p w14:paraId="3C3336B6" w14:textId="77777777" w:rsidR="00540264" w:rsidRPr="00332552" w:rsidRDefault="00540264" w:rsidP="00540264">
      <w:pPr>
        <w:pStyle w:val="Heading5"/>
      </w:pPr>
      <w:r w:rsidRPr="00332552">
        <w:t>5.3.3.1.1</w:t>
      </w:r>
      <w:r w:rsidRPr="00332552">
        <w:tab/>
        <w:t>Test description and applicability</w:t>
      </w:r>
    </w:p>
    <w:p w14:paraId="13C6B9EA"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xml:space="preserve">. The expected outcome is successful retrieval of </w:t>
      </w:r>
      <w:r w:rsidRPr="00332552">
        <w:t>all EI job identifiers of a given EI type</w:t>
      </w:r>
      <w:r w:rsidRPr="00332552">
        <w:rPr>
          <w:lang w:val="en-GB"/>
        </w:rPr>
        <w:t>.</w:t>
      </w:r>
    </w:p>
    <w:p w14:paraId="49D6F8A9" w14:textId="550C786F"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 claims to support A1-EI service and Query EI job identifiers procedure.</w:t>
      </w:r>
    </w:p>
    <w:p w14:paraId="570E3D24" w14:textId="77777777" w:rsidR="00540264" w:rsidRPr="00332552" w:rsidRDefault="00540264" w:rsidP="00540264">
      <w:pPr>
        <w:pStyle w:val="Heading5"/>
        <w:rPr>
          <w:lang w:val="en-US"/>
        </w:rPr>
      </w:pPr>
      <w:r w:rsidRPr="00332552">
        <w:rPr>
          <w:lang w:val="en-US"/>
        </w:rPr>
        <w:t>5.3.3.1.2</w:t>
      </w:r>
      <w:r w:rsidRPr="00332552">
        <w:rPr>
          <w:lang w:val="en-US"/>
        </w:rPr>
        <w:tab/>
        <w:t>Test entrance criteria</w:t>
      </w:r>
    </w:p>
    <w:p w14:paraId="584C6E6F" w14:textId="77777777" w:rsidR="00540264" w:rsidRPr="00332552" w:rsidRDefault="00540264" w:rsidP="00540264">
      <w:pPr>
        <w:pStyle w:val="B1"/>
      </w:pPr>
      <w:r w:rsidRPr="00332552">
        <w:rPr>
          <w:lang w:val="en-GB"/>
        </w:rPr>
        <w:t>1)</w:t>
      </w:r>
      <w:r w:rsidRPr="00332552">
        <w:rPr>
          <w:lang w:val="en-GB"/>
        </w:rPr>
        <w:tab/>
        <w:t>The DUT supports the Query EI job identifiers procedure.</w:t>
      </w:r>
    </w:p>
    <w:p w14:paraId="073588CC"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identifiers procedure.</w:t>
      </w:r>
    </w:p>
    <w:p w14:paraId="2BCD9FE0"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an EI type to use for this test.</w:t>
      </w:r>
    </w:p>
    <w:p w14:paraId="0A7B1CD6" w14:textId="77777777" w:rsidR="00540264" w:rsidRPr="00332552" w:rsidRDefault="00540264" w:rsidP="00540264">
      <w:pPr>
        <w:pStyle w:val="Heading5"/>
      </w:pPr>
      <w:r w:rsidRPr="00332552">
        <w:t>5.3.3.1.3</w:t>
      </w:r>
      <w:r w:rsidRPr="00332552">
        <w:tab/>
        <w:t>Test methodology</w:t>
      </w:r>
    </w:p>
    <w:p w14:paraId="300DE3A8" w14:textId="77777777" w:rsidR="00540264" w:rsidRPr="00332552" w:rsidRDefault="00540264" w:rsidP="00332552">
      <w:pPr>
        <w:pStyle w:val="H6"/>
      </w:pPr>
      <w:r w:rsidRPr="00332552">
        <w:t>5.3.3.1.3.1</w:t>
      </w:r>
      <w:r w:rsidRPr="00332552">
        <w:tab/>
        <w:t>Initial conditions</w:t>
      </w:r>
    </w:p>
    <w:p w14:paraId="1FE37A6D"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DC6BA1"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4719FCFE" w14:textId="77777777" w:rsidR="00540264" w:rsidRPr="00332552" w:rsidRDefault="00540264" w:rsidP="00540264">
      <w:pPr>
        <w:pStyle w:val="B2"/>
        <w:rPr>
          <w:lang w:val="en-GB"/>
        </w:rPr>
      </w:pPr>
      <w:r w:rsidRPr="00332552">
        <w:rPr>
          <w:lang w:val="en-GB"/>
        </w:rPr>
        <w:t>a)</w:t>
      </w:r>
      <w:r w:rsidRPr="00332552">
        <w:rPr>
          <w:lang w:val="en-GB"/>
        </w:rPr>
        <w:tab/>
        <w:t>DUT has no EI job available for the agreed EI type</w:t>
      </w:r>
    </w:p>
    <w:p w14:paraId="4B0B7FB4" w14:textId="77777777" w:rsidR="00540264" w:rsidRPr="00332552" w:rsidRDefault="00540264" w:rsidP="00540264">
      <w:pPr>
        <w:pStyle w:val="B2"/>
        <w:rPr>
          <w:lang w:val="en-GB"/>
        </w:rPr>
      </w:pPr>
      <w:r w:rsidRPr="00332552">
        <w:rPr>
          <w:lang w:val="en-GB"/>
        </w:rPr>
        <w:t>b)</w:t>
      </w:r>
      <w:r w:rsidRPr="00332552">
        <w:rPr>
          <w:lang w:val="en-GB"/>
        </w:rPr>
        <w:tab/>
        <w:t>DUT has a single EI job available for the agreed EI type</w:t>
      </w:r>
    </w:p>
    <w:p w14:paraId="132EF7A8" w14:textId="77777777" w:rsidR="00540264" w:rsidRPr="00332552" w:rsidRDefault="00540264" w:rsidP="00540264">
      <w:pPr>
        <w:pStyle w:val="B2"/>
        <w:rPr>
          <w:lang w:val="en-GB"/>
        </w:rPr>
      </w:pPr>
      <w:r w:rsidRPr="00332552">
        <w:rPr>
          <w:lang w:val="en-GB"/>
        </w:rPr>
        <w:t>c)</w:t>
      </w:r>
      <w:r w:rsidRPr="00332552">
        <w:rPr>
          <w:lang w:val="en-GB"/>
        </w:rPr>
        <w:tab/>
        <w:t>DUT has two or more EI job available for the agreed EI type</w:t>
      </w:r>
    </w:p>
    <w:p w14:paraId="0BDFA4A7" w14:textId="77777777" w:rsidR="00540264" w:rsidRPr="00332552" w:rsidRDefault="00540264" w:rsidP="00332552">
      <w:pPr>
        <w:pStyle w:val="H6"/>
      </w:pPr>
      <w:r w:rsidRPr="00332552">
        <w:t>5.3.3.1.3.2</w:t>
      </w:r>
      <w:r w:rsidRPr="00332552">
        <w:tab/>
        <w:t>Procedure</w:t>
      </w:r>
    </w:p>
    <w:p w14:paraId="1DBC4C20"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with the agreed </w:t>
      </w:r>
      <w:proofErr w:type="spellStart"/>
      <w:r w:rsidRPr="00332552">
        <w:rPr>
          <w:lang w:val="en-GB"/>
        </w:rPr>
        <w:t>eiTypeId</w:t>
      </w:r>
      <w:proofErr w:type="spellEnd"/>
      <w:r w:rsidRPr="00332552">
        <w:rPr>
          <w:lang w:val="en-GB"/>
        </w:rPr>
        <w:t xml:space="preserve"> as query parameter and with empty message body.</w:t>
      </w:r>
    </w:p>
    <w:p w14:paraId="5BC1169B" w14:textId="77777777" w:rsidR="00540264" w:rsidRPr="00332552" w:rsidRDefault="00540264" w:rsidP="00540264">
      <w:pPr>
        <w:pStyle w:val="B1"/>
        <w:rPr>
          <w:lang w:val="en-GB"/>
        </w:rPr>
      </w:pPr>
      <w:r w:rsidRPr="00332552">
        <w:rPr>
          <w:lang w:val="en-GB"/>
        </w:rPr>
        <w:t>Step 2. At the test simulator the received HTTP response is recorded.</w:t>
      </w:r>
    </w:p>
    <w:p w14:paraId="198D0DE1" w14:textId="77777777" w:rsidR="00540264" w:rsidRPr="00332552" w:rsidRDefault="00540264" w:rsidP="00540264">
      <w:pPr>
        <w:pStyle w:val="B1"/>
        <w:rPr>
          <w:lang w:val="en-GB"/>
        </w:rPr>
      </w:pPr>
      <w:r w:rsidRPr="00332552">
        <w:rPr>
          <w:lang w:val="en-GB"/>
        </w:rPr>
        <w:t>Step 3. Repeat Step 1 and Step 2 for the three test configurations.</w:t>
      </w:r>
    </w:p>
    <w:p w14:paraId="535A34D9" w14:textId="77777777" w:rsidR="00540264" w:rsidRPr="00332552" w:rsidRDefault="00540264" w:rsidP="00332552">
      <w:pPr>
        <w:pStyle w:val="H6"/>
      </w:pPr>
      <w:r w:rsidRPr="00332552">
        <w:t>5.3.3.1.3.3</w:t>
      </w:r>
      <w:r w:rsidRPr="00332552">
        <w:tab/>
        <w:t>Expected result</w:t>
      </w:r>
    </w:p>
    <w:p w14:paraId="46AA46F1" w14:textId="77777777" w:rsidR="00540264" w:rsidRPr="00332552" w:rsidRDefault="00540264" w:rsidP="00540264">
      <w:pPr>
        <w:rPr>
          <w:lang w:val="en-GB"/>
        </w:rPr>
      </w:pPr>
      <w:r w:rsidRPr="00332552">
        <w:rPr>
          <w:lang w:val="en-GB"/>
        </w:rPr>
        <w:t>Check the HTTP response recorded in Step 2 of procedure.</w:t>
      </w:r>
    </w:p>
    <w:p w14:paraId="0D706ACA" w14:textId="77777777" w:rsidR="00540264" w:rsidRPr="00332552" w:rsidRDefault="00540264" w:rsidP="00540264">
      <w:pPr>
        <w:rPr>
          <w:lang w:val="en-GB"/>
        </w:rPr>
      </w:pPr>
      <w:r w:rsidRPr="00332552">
        <w:rPr>
          <w:lang w:val="en-GB"/>
        </w:rPr>
        <w:t>The test is considered passed if the following conditions are met for all three test configurations:</w:t>
      </w:r>
    </w:p>
    <w:p w14:paraId="2CBD75B1" w14:textId="77777777" w:rsidR="00540264" w:rsidRPr="00332552" w:rsidRDefault="00540264" w:rsidP="005F1DC6">
      <w:pPr>
        <w:pStyle w:val="B1"/>
        <w:numPr>
          <w:ilvl w:val="0"/>
          <w:numId w:val="12"/>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7B58C484" w14:textId="3AA394D2" w:rsidR="00540264" w:rsidRPr="00332552" w:rsidRDefault="00540264" w:rsidP="005F1DC6">
      <w:pPr>
        <w:pStyle w:val="B1"/>
        <w:numPr>
          <w:ilvl w:val="0"/>
          <w:numId w:val="12"/>
        </w:numPr>
        <w:spacing w:line="259" w:lineRule="auto"/>
        <w:rPr>
          <w:lang w:val="en-GB"/>
        </w:rPr>
      </w:pPr>
      <w:r w:rsidRPr="00332552">
        <w:rPr>
          <w:lang w:val="en-GB"/>
        </w:rPr>
        <w:t xml:space="preserve">Response message body is validated depending on the three test configurations used in </w:t>
      </w:r>
      <w:r w:rsidR="00F70F93" w:rsidRPr="00332552">
        <w:rPr>
          <w:lang w:val="en-GB"/>
        </w:rPr>
        <w:t>clause</w:t>
      </w:r>
      <w:r w:rsidRPr="00332552">
        <w:rPr>
          <w:lang w:val="en-GB"/>
        </w:rPr>
        <w:t xml:space="preserve"> 5.3.3.1.3.1</w:t>
      </w:r>
    </w:p>
    <w:p w14:paraId="1777E528" w14:textId="77777777" w:rsidR="00540264" w:rsidRPr="00332552" w:rsidRDefault="00540264" w:rsidP="00540264">
      <w:pPr>
        <w:pStyle w:val="B2"/>
      </w:pPr>
      <w:r w:rsidRPr="00332552">
        <w:t>a)</w:t>
      </w:r>
      <w:r w:rsidRPr="00332552">
        <w:tab/>
        <w:t>If the DUT has no EI job available, message body is an empty array</w:t>
      </w:r>
    </w:p>
    <w:p w14:paraId="6D9EE3E7" w14:textId="77777777" w:rsidR="00540264" w:rsidRPr="00332552" w:rsidRDefault="00540264" w:rsidP="00540264">
      <w:pPr>
        <w:pStyle w:val="B2"/>
      </w:pPr>
      <w:r w:rsidRPr="00332552">
        <w:t>b)</w:t>
      </w:r>
      <w:r w:rsidRPr="00332552">
        <w:tab/>
        <w:t xml:space="preserve">If the DUT has single EI job available, message body contains an array with one </w:t>
      </w:r>
      <w:proofErr w:type="spellStart"/>
      <w:r w:rsidRPr="00332552">
        <w:t>eiJobId</w:t>
      </w:r>
      <w:proofErr w:type="spellEnd"/>
      <w:r w:rsidRPr="00332552">
        <w:t xml:space="preserve"> available with the given EI type.</w:t>
      </w:r>
    </w:p>
    <w:p w14:paraId="039A13DA" w14:textId="77777777" w:rsidR="00540264" w:rsidRPr="00332552" w:rsidRDefault="00540264" w:rsidP="00540264">
      <w:pPr>
        <w:pStyle w:val="B2"/>
        <w:rPr>
          <w:lang w:val="en-GB"/>
        </w:rPr>
      </w:pPr>
      <w:r w:rsidRPr="00332552">
        <w:rPr>
          <w:lang w:val="en-GB"/>
        </w:rPr>
        <w:t>c)</w:t>
      </w:r>
      <w:r w:rsidRPr="00332552">
        <w:rPr>
          <w:lang w:val="en-GB"/>
        </w:rPr>
        <w:tab/>
        <w:t xml:space="preserve">If the DUT has two or more EI jobs available, message body contains an array of </w:t>
      </w:r>
      <w:proofErr w:type="spellStart"/>
      <w:r w:rsidRPr="00332552">
        <w:rPr>
          <w:lang w:val="en-GB"/>
        </w:rPr>
        <w:t>eiJobIds</w:t>
      </w:r>
      <w:proofErr w:type="spellEnd"/>
      <w:r w:rsidRPr="00332552">
        <w:rPr>
          <w:lang w:val="en-GB"/>
        </w:rPr>
        <w:t xml:space="preserve"> of all the available EI jobs of the given EI type.</w:t>
      </w:r>
    </w:p>
    <w:p w14:paraId="48F83A48" w14:textId="77777777" w:rsidR="00540264" w:rsidRPr="00332552" w:rsidRDefault="00540264" w:rsidP="00540264">
      <w:pPr>
        <w:pStyle w:val="Heading4"/>
      </w:pPr>
      <w:r w:rsidRPr="00332552">
        <w:t>5.3.3.2</w:t>
      </w:r>
      <w:r w:rsidRPr="00332552">
        <w:tab/>
        <w:t xml:space="preserve">Query EI job identifiers for a single EI type (negative case) – </w:t>
      </w:r>
      <w:proofErr w:type="spellStart"/>
      <w:r w:rsidRPr="00332552">
        <w:t>eiTypeId</w:t>
      </w:r>
      <w:proofErr w:type="spellEnd"/>
      <w:r w:rsidRPr="00332552">
        <w:t xml:space="preserve"> not supported</w:t>
      </w:r>
    </w:p>
    <w:p w14:paraId="75E0BCD0" w14:textId="77777777" w:rsidR="00540264" w:rsidRPr="00332552" w:rsidRDefault="00540264" w:rsidP="00540264">
      <w:pPr>
        <w:pStyle w:val="Heading5"/>
      </w:pPr>
      <w:r w:rsidRPr="00332552">
        <w:t>5.3.3.2.1</w:t>
      </w:r>
      <w:r w:rsidRPr="00332552">
        <w:tab/>
        <w:t>Test description and applicability</w:t>
      </w:r>
    </w:p>
    <w:p w14:paraId="49B85D8A"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xml:space="preserve">. The expected outcome is failure due to </w:t>
      </w:r>
      <w:proofErr w:type="spellStart"/>
      <w:r w:rsidRPr="00332552">
        <w:rPr>
          <w:lang w:val="en-GB"/>
        </w:rPr>
        <w:t>eiTypeId</w:t>
      </w:r>
      <w:proofErr w:type="spellEnd"/>
      <w:r w:rsidRPr="00332552">
        <w:rPr>
          <w:lang w:val="en-GB"/>
        </w:rPr>
        <w:t xml:space="preserve"> not being supported.</w:t>
      </w:r>
    </w:p>
    <w:p w14:paraId="40E95937"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531063E7" w14:textId="77777777" w:rsidR="00540264" w:rsidRPr="00332552" w:rsidRDefault="00540264" w:rsidP="00540264">
      <w:pPr>
        <w:pStyle w:val="Heading5"/>
        <w:rPr>
          <w:lang w:val="en-US"/>
        </w:rPr>
      </w:pPr>
      <w:r w:rsidRPr="00332552">
        <w:rPr>
          <w:lang w:val="en-US"/>
        </w:rPr>
        <w:t>5.3.3.2.2</w:t>
      </w:r>
      <w:r w:rsidRPr="00332552">
        <w:rPr>
          <w:lang w:val="en-US"/>
        </w:rPr>
        <w:tab/>
        <w:t>Test entrance criteria</w:t>
      </w:r>
    </w:p>
    <w:p w14:paraId="36D5755A" w14:textId="77777777" w:rsidR="00540264" w:rsidRPr="00332552" w:rsidRDefault="00540264" w:rsidP="00540264">
      <w:pPr>
        <w:rPr>
          <w:lang w:val="en-GB"/>
        </w:rPr>
      </w:pPr>
      <w:r w:rsidRPr="00332552">
        <w:t xml:space="preserve">The test entrance criteria specified in clause </w:t>
      </w:r>
      <w:r w:rsidRPr="00332552">
        <w:rPr>
          <w:lang w:val="en-GB"/>
        </w:rPr>
        <w:t xml:space="preserve">5.3.3.1.2 applies, except that the agreed </w:t>
      </w:r>
      <w:proofErr w:type="spellStart"/>
      <w:r w:rsidRPr="00332552">
        <w:rPr>
          <w:lang w:val="en-GB"/>
        </w:rPr>
        <w:t>eiTypeId</w:t>
      </w:r>
      <w:proofErr w:type="spellEnd"/>
      <w:r w:rsidRPr="00332552">
        <w:rPr>
          <w:lang w:val="en-GB"/>
        </w:rPr>
        <w:t xml:space="preserve"> is NOT available in DUT. </w:t>
      </w:r>
    </w:p>
    <w:p w14:paraId="3603CEC5" w14:textId="77777777" w:rsidR="00540264" w:rsidRPr="00332552" w:rsidRDefault="00540264" w:rsidP="00540264">
      <w:pPr>
        <w:pStyle w:val="Heading5"/>
      </w:pPr>
      <w:r w:rsidRPr="00332552">
        <w:t>5.3.3.2.3</w:t>
      </w:r>
      <w:r w:rsidRPr="00332552">
        <w:tab/>
        <w:t>Test methodology</w:t>
      </w:r>
    </w:p>
    <w:p w14:paraId="4B202392" w14:textId="77777777" w:rsidR="00540264" w:rsidRPr="00332552" w:rsidRDefault="00540264" w:rsidP="00332552">
      <w:pPr>
        <w:pStyle w:val="H6"/>
      </w:pPr>
      <w:r w:rsidRPr="00332552">
        <w:t>5.3.3.2.3.1</w:t>
      </w:r>
      <w:r w:rsidRPr="00332552">
        <w:tab/>
        <w:t>Initial conditions</w:t>
      </w:r>
    </w:p>
    <w:p w14:paraId="2B01873C"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4ADD18D" w14:textId="77777777" w:rsidR="00540264" w:rsidRPr="00332552" w:rsidRDefault="00540264" w:rsidP="00332552">
      <w:pPr>
        <w:pStyle w:val="H6"/>
        <w:rPr>
          <w:rFonts w:eastAsia="Yu Mincho"/>
        </w:rPr>
      </w:pPr>
      <w:r w:rsidRPr="00332552">
        <w:rPr>
          <w:lang w:val="en-US"/>
        </w:rPr>
        <w:t>5</w:t>
      </w:r>
      <w:r w:rsidRPr="00332552">
        <w:t>.3.3.2.3.2</w:t>
      </w:r>
      <w:r w:rsidRPr="00332552">
        <w:tab/>
      </w:r>
      <w:r w:rsidRPr="00332552">
        <w:rPr>
          <w:rFonts w:eastAsia="Yu Mincho"/>
        </w:rPr>
        <w:t>Procedure</w:t>
      </w:r>
    </w:p>
    <w:p w14:paraId="4B4CF65F"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with the unsupported </w:t>
      </w:r>
      <w:proofErr w:type="spellStart"/>
      <w:r w:rsidRPr="00332552">
        <w:rPr>
          <w:lang w:val="en-GB"/>
        </w:rPr>
        <w:t>eiTypeId</w:t>
      </w:r>
      <w:proofErr w:type="spellEnd"/>
      <w:r w:rsidRPr="00332552">
        <w:rPr>
          <w:lang w:val="en-GB"/>
        </w:rPr>
        <w:t xml:space="preserve"> included as query parameter and with empty message body.</w:t>
      </w:r>
    </w:p>
    <w:p w14:paraId="629486EE" w14:textId="77777777" w:rsidR="00540264" w:rsidRPr="00332552" w:rsidRDefault="00540264" w:rsidP="00540264">
      <w:pPr>
        <w:pStyle w:val="B1"/>
        <w:rPr>
          <w:lang w:val="en-GB"/>
        </w:rPr>
      </w:pPr>
      <w:r w:rsidRPr="00332552">
        <w:rPr>
          <w:lang w:val="en-GB"/>
        </w:rPr>
        <w:t>Step 2. At the test simulator the received HTTP response is recorded.</w:t>
      </w:r>
    </w:p>
    <w:p w14:paraId="7709524B" w14:textId="77777777" w:rsidR="00540264" w:rsidRPr="00332552" w:rsidRDefault="00540264" w:rsidP="00332552">
      <w:pPr>
        <w:pStyle w:val="H6"/>
      </w:pPr>
      <w:r w:rsidRPr="00332552">
        <w:t>5.3.3.2.3.3</w:t>
      </w:r>
      <w:r w:rsidRPr="00332552">
        <w:tab/>
        <w:t>Expected result</w:t>
      </w:r>
    </w:p>
    <w:p w14:paraId="3BA6EE6C" w14:textId="77777777" w:rsidR="00540264" w:rsidRPr="00332552" w:rsidRDefault="00540264" w:rsidP="00540264">
      <w:pPr>
        <w:rPr>
          <w:lang w:val="en-GB"/>
        </w:rPr>
      </w:pPr>
      <w:r w:rsidRPr="00332552">
        <w:rPr>
          <w:lang w:val="en-GB"/>
        </w:rPr>
        <w:t>Check the HTTP response recorded in Step 2 of procedure.</w:t>
      </w:r>
    </w:p>
    <w:p w14:paraId="0E1583B9" w14:textId="77777777" w:rsidR="00540264" w:rsidRPr="00332552" w:rsidRDefault="00540264" w:rsidP="00540264">
      <w:pPr>
        <w:rPr>
          <w:lang w:val="en-GB"/>
        </w:rPr>
      </w:pPr>
      <w:r w:rsidRPr="00332552">
        <w:rPr>
          <w:lang w:val="en-GB"/>
        </w:rPr>
        <w:t xml:space="preserve">The test is considered passed if the following conditions are met: </w:t>
      </w:r>
    </w:p>
    <w:p w14:paraId="6A6B058E" w14:textId="77777777" w:rsidR="00540264" w:rsidRPr="00332552" w:rsidRDefault="00540264" w:rsidP="005F1DC6">
      <w:pPr>
        <w:pStyle w:val="B1"/>
        <w:numPr>
          <w:ilvl w:val="0"/>
          <w:numId w:val="13"/>
        </w:numPr>
        <w:spacing w:line="259" w:lineRule="auto"/>
        <w:rPr>
          <w:lang w:val="en-GB"/>
        </w:rPr>
      </w:pPr>
      <w:r w:rsidRPr="00332552">
        <w:rPr>
          <w:lang w:val="en-GB"/>
        </w:rPr>
        <w:t xml:space="preserve">The return code is </w:t>
      </w:r>
      <w:r w:rsidRPr="00332552">
        <w:t>"</w:t>
      </w:r>
      <w:r w:rsidRPr="00332552">
        <w:rPr>
          <w:color w:val="000000" w:themeColor="text1"/>
        </w:rPr>
        <w:t>400 Bad request</w:t>
      </w:r>
      <w:r w:rsidRPr="00332552">
        <w:t>".</w:t>
      </w:r>
    </w:p>
    <w:p w14:paraId="26C0FF04" w14:textId="77777777" w:rsidR="00540264" w:rsidRPr="00332552" w:rsidRDefault="00540264" w:rsidP="00540264">
      <w:pPr>
        <w:pStyle w:val="NO"/>
      </w:pPr>
      <w:r w:rsidRPr="00332552">
        <w:t>NOTE:</w:t>
      </w:r>
      <w:r w:rsidRPr="00332552">
        <w:tab/>
        <w:t xml:space="preserve">Presence or validation of optional </w:t>
      </w:r>
      <w:proofErr w:type="spellStart"/>
      <w:r w:rsidRPr="00332552">
        <w:t>ProblemDetails</w:t>
      </w:r>
      <w:proofErr w:type="spellEnd"/>
      <w:r w:rsidRPr="00332552">
        <w:t xml:space="preserve"> object in the response is not used to determine</w:t>
      </w:r>
      <w:r w:rsidRPr="00332552">
        <w:rPr>
          <w:lang w:val="en-GB"/>
        </w:rPr>
        <w:t xml:space="preserve"> </w:t>
      </w:r>
      <w:r w:rsidRPr="00332552">
        <w:t>validation</w:t>
      </w:r>
      <w:r w:rsidRPr="00332552">
        <w:rPr>
          <w:lang w:val="en-GB"/>
        </w:rPr>
        <w:t xml:space="preserve"> on this test.</w:t>
      </w:r>
    </w:p>
    <w:p w14:paraId="5503FB8B" w14:textId="77777777" w:rsidR="00540264" w:rsidRPr="00332552" w:rsidRDefault="00540264" w:rsidP="00540264">
      <w:pPr>
        <w:pStyle w:val="Heading4"/>
      </w:pPr>
      <w:r w:rsidRPr="00332552">
        <w:t>5.3.3.3</w:t>
      </w:r>
      <w:r w:rsidRPr="00332552">
        <w:tab/>
        <w:t>Query EI job identifiers for all EI types (positive case)</w:t>
      </w:r>
    </w:p>
    <w:p w14:paraId="14D5DB17" w14:textId="77777777" w:rsidR="00540264" w:rsidRPr="00332552" w:rsidRDefault="00540264" w:rsidP="00540264">
      <w:pPr>
        <w:pStyle w:val="Heading5"/>
      </w:pPr>
      <w:r w:rsidRPr="00332552">
        <w:t>5.3.3.3.1</w:t>
      </w:r>
      <w:r w:rsidRPr="00332552">
        <w:tab/>
        <w:t>Test description and applicability</w:t>
      </w:r>
    </w:p>
    <w:p w14:paraId="6B42C1CB" w14:textId="77777777" w:rsidR="00540264" w:rsidRPr="00332552" w:rsidRDefault="00540264" w:rsidP="00540264">
      <w:pPr>
        <w:rPr>
          <w:lang w:val="en-GB"/>
        </w:rPr>
      </w:pPr>
      <w:r w:rsidRPr="00332552">
        <w:rPr>
          <w:lang w:val="en-GB"/>
        </w:rPr>
        <w:t>This purpose of this test case is to test query EI job identifiers functionality of A1-EI Producer as specified in A1AP [4] clause 5.3.4</w:t>
      </w:r>
      <w:r w:rsidRPr="00332552">
        <w:t>.2</w:t>
      </w:r>
      <w:r w:rsidRPr="00332552">
        <w:rPr>
          <w:lang w:val="en-GB"/>
        </w:rPr>
        <w:t xml:space="preserve">. The expected outcome is </w:t>
      </w:r>
      <w:r w:rsidRPr="00332552">
        <w:t>successful retrieval of all EI job identifiers of all EI types</w:t>
      </w:r>
      <w:r w:rsidRPr="00332552">
        <w:rPr>
          <w:lang w:val="en-GB"/>
        </w:rPr>
        <w:t>.</w:t>
      </w:r>
    </w:p>
    <w:p w14:paraId="7B116AAD" w14:textId="177D6BCF"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w:t>
      </w:r>
      <w:r w:rsidR="00746D74">
        <w:rPr>
          <w:color w:val="000000" w:themeColor="text1"/>
          <w:lang w:val="en-GB"/>
        </w:rPr>
        <w:t>ly</w:t>
      </w:r>
      <w:r w:rsidRPr="00332552">
        <w:rPr>
          <w:color w:val="000000" w:themeColor="text1"/>
          <w:lang w:val="en-GB"/>
        </w:rPr>
        <w:t xml:space="preserve"> mandatory if the DUT claims to support A1-EI service and Query EI job identifiers procedure.</w:t>
      </w:r>
    </w:p>
    <w:p w14:paraId="66365845" w14:textId="77777777" w:rsidR="00540264" w:rsidRPr="00332552" w:rsidRDefault="00540264" w:rsidP="00540264">
      <w:pPr>
        <w:pStyle w:val="Heading5"/>
        <w:rPr>
          <w:lang w:val="en-US"/>
        </w:rPr>
      </w:pPr>
      <w:r w:rsidRPr="00332552">
        <w:rPr>
          <w:lang w:val="en-US"/>
        </w:rPr>
        <w:t>5.3.3.3.2</w:t>
      </w:r>
      <w:r w:rsidRPr="00332552">
        <w:rPr>
          <w:lang w:val="en-US"/>
        </w:rPr>
        <w:tab/>
        <w:t>Test entrance criteria</w:t>
      </w:r>
    </w:p>
    <w:p w14:paraId="4DE53EC9" w14:textId="77777777" w:rsidR="00540264" w:rsidRPr="00332552" w:rsidRDefault="00540264" w:rsidP="00540264">
      <w:pPr>
        <w:pStyle w:val="B1"/>
        <w:rPr>
          <w:lang w:val="en-GB"/>
        </w:rPr>
      </w:pPr>
      <w:r w:rsidRPr="00332552">
        <w:rPr>
          <w:lang w:val="en-GB"/>
        </w:rPr>
        <w:t>1)</w:t>
      </w:r>
      <w:r w:rsidRPr="00332552">
        <w:rPr>
          <w:lang w:val="en-GB"/>
        </w:rPr>
        <w:tab/>
        <w:t>The DUT supports the Query EI job identifiers procedure.</w:t>
      </w:r>
    </w:p>
    <w:p w14:paraId="6EA67830"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identifiers procedure.</w:t>
      </w:r>
    </w:p>
    <w:p w14:paraId="035DBB1C" w14:textId="77777777" w:rsidR="00540264" w:rsidRPr="00332552" w:rsidRDefault="00540264" w:rsidP="00540264">
      <w:pPr>
        <w:pStyle w:val="B1"/>
        <w:rPr>
          <w:lang w:val="en-GB"/>
        </w:rPr>
      </w:pPr>
      <w:r w:rsidRPr="00332552">
        <w:rPr>
          <w:lang w:val="en-GB"/>
        </w:rPr>
        <w:t>3)</w:t>
      </w:r>
      <w:r w:rsidRPr="00332552">
        <w:rPr>
          <w:lang w:val="en-GB"/>
        </w:rPr>
        <w:tab/>
        <w:t xml:space="preserve">The DUT supports a known set of EI types (two or more) used for this test. </w:t>
      </w:r>
    </w:p>
    <w:p w14:paraId="3DDFC36A" w14:textId="77777777" w:rsidR="00540264" w:rsidRPr="00332552" w:rsidRDefault="00540264" w:rsidP="00540264">
      <w:pPr>
        <w:pStyle w:val="Heading5"/>
      </w:pPr>
      <w:r w:rsidRPr="00332552">
        <w:t>5.3.3.3.3</w:t>
      </w:r>
      <w:r w:rsidRPr="00332552">
        <w:tab/>
        <w:t>Test methodology</w:t>
      </w:r>
    </w:p>
    <w:p w14:paraId="4C5893B9" w14:textId="77777777" w:rsidR="00540264" w:rsidRPr="00332552" w:rsidRDefault="00540264" w:rsidP="00332552">
      <w:pPr>
        <w:pStyle w:val="H6"/>
      </w:pPr>
      <w:r w:rsidRPr="00332552">
        <w:t>5.3.3.3.3.1</w:t>
      </w:r>
      <w:r w:rsidRPr="00332552">
        <w:tab/>
        <w:t>Initial conditions</w:t>
      </w:r>
    </w:p>
    <w:p w14:paraId="7D27EE5B"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7FF00434" w14:textId="77777777" w:rsidR="00540264" w:rsidRPr="00332552" w:rsidRDefault="00540264" w:rsidP="00540264">
      <w:pPr>
        <w:pStyle w:val="B1"/>
        <w:rPr>
          <w:lang w:val="en-GB"/>
        </w:rPr>
      </w:pPr>
      <w:r w:rsidRPr="00332552">
        <w:rPr>
          <w:lang w:val="en-GB"/>
        </w:rPr>
        <w:t>2)</w:t>
      </w:r>
      <w:r w:rsidRPr="00332552">
        <w:rPr>
          <w:lang w:val="en-GB"/>
        </w:rPr>
        <w:tab/>
        <w:t>The DUT supports the two different test configurations listed below to test complete functionality:</w:t>
      </w:r>
    </w:p>
    <w:p w14:paraId="35DE3581" w14:textId="77777777" w:rsidR="00540264" w:rsidRPr="00332552" w:rsidRDefault="00540264" w:rsidP="00540264">
      <w:pPr>
        <w:pStyle w:val="B2"/>
        <w:rPr>
          <w:lang w:val="en-GB"/>
        </w:rPr>
      </w:pPr>
      <w:r w:rsidRPr="00332552">
        <w:rPr>
          <w:lang w:val="en-GB"/>
        </w:rPr>
        <w:t>a)</w:t>
      </w:r>
      <w:r w:rsidRPr="00332552">
        <w:rPr>
          <w:lang w:val="en-GB"/>
        </w:rPr>
        <w:tab/>
        <w:t>DUT has no EI job available for any of the EI types supported.</w:t>
      </w:r>
    </w:p>
    <w:p w14:paraId="28B75E05" w14:textId="77777777" w:rsidR="00540264" w:rsidRPr="00332552" w:rsidRDefault="00540264" w:rsidP="00540264">
      <w:pPr>
        <w:pStyle w:val="B2"/>
        <w:rPr>
          <w:lang w:val="en-GB"/>
        </w:rPr>
      </w:pPr>
      <w:r w:rsidRPr="00332552">
        <w:rPr>
          <w:lang w:val="en-GB"/>
        </w:rPr>
        <w:t>b)</w:t>
      </w:r>
      <w:r w:rsidRPr="00332552">
        <w:rPr>
          <w:lang w:val="en-GB"/>
        </w:rPr>
        <w:tab/>
        <w:t>DUT has one or more EI jobs available for each EI type supported.</w:t>
      </w:r>
    </w:p>
    <w:p w14:paraId="1D9EBC96" w14:textId="77777777" w:rsidR="00540264" w:rsidRPr="00332552" w:rsidRDefault="00540264" w:rsidP="00332552">
      <w:pPr>
        <w:pStyle w:val="H6"/>
      </w:pPr>
      <w:r w:rsidRPr="00332552">
        <w:t>5.3.3.3.3.2</w:t>
      </w:r>
      <w:r w:rsidRPr="00332552">
        <w:tab/>
        <w:t>Procedure</w:t>
      </w:r>
    </w:p>
    <w:p w14:paraId="6DB58701"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without </w:t>
      </w:r>
      <w:proofErr w:type="spellStart"/>
      <w:r w:rsidRPr="00332552">
        <w:rPr>
          <w:lang w:val="en-GB"/>
        </w:rPr>
        <w:t>eiTypeId</w:t>
      </w:r>
      <w:proofErr w:type="spellEnd"/>
      <w:r w:rsidRPr="00332552">
        <w:rPr>
          <w:lang w:val="en-GB"/>
        </w:rPr>
        <w:t xml:space="preserve"> included as query parameter and with empty message body.</w:t>
      </w:r>
    </w:p>
    <w:p w14:paraId="68091A43" w14:textId="77777777" w:rsidR="00540264" w:rsidRPr="00332552" w:rsidRDefault="00540264" w:rsidP="00540264">
      <w:pPr>
        <w:pStyle w:val="B1"/>
        <w:rPr>
          <w:lang w:val="en-GB"/>
        </w:rPr>
      </w:pPr>
      <w:r w:rsidRPr="00332552">
        <w:rPr>
          <w:lang w:val="en-GB"/>
        </w:rPr>
        <w:t>Step 2. At the test simulator the received HTTP response is recorded.</w:t>
      </w:r>
    </w:p>
    <w:p w14:paraId="40416191" w14:textId="77777777" w:rsidR="00540264" w:rsidRPr="00332552" w:rsidRDefault="00540264" w:rsidP="00540264">
      <w:pPr>
        <w:pStyle w:val="B1"/>
        <w:rPr>
          <w:lang w:val="en-GB"/>
        </w:rPr>
      </w:pPr>
      <w:r w:rsidRPr="00332552">
        <w:rPr>
          <w:lang w:val="en-GB"/>
        </w:rPr>
        <w:t>Step 3. Repeat Step 1 and Step 2 for the two test configurations.</w:t>
      </w:r>
    </w:p>
    <w:p w14:paraId="2748E0BA" w14:textId="77777777" w:rsidR="00540264" w:rsidRPr="00332552" w:rsidRDefault="00540264" w:rsidP="00332552">
      <w:pPr>
        <w:pStyle w:val="H6"/>
      </w:pPr>
      <w:r w:rsidRPr="00332552">
        <w:t>5.3.3.3.3.3</w:t>
      </w:r>
      <w:r w:rsidRPr="00332552">
        <w:tab/>
        <w:t>Expected result</w:t>
      </w:r>
    </w:p>
    <w:p w14:paraId="31E20C5F" w14:textId="77777777" w:rsidR="00540264" w:rsidRPr="00332552" w:rsidRDefault="00540264" w:rsidP="00540264">
      <w:pPr>
        <w:rPr>
          <w:lang w:val="en-GB"/>
        </w:rPr>
      </w:pPr>
      <w:r w:rsidRPr="00332552">
        <w:rPr>
          <w:lang w:val="en-GB"/>
        </w:rPr>
        <w:t>At the test simulator check the HTTP response recorded in Step 2 of procedure.</w:t>
      </w:r>
    </w:p>
    <w:p w14:paraId="48017952" w14:textId="77777777" w:rsidR="00540264" w:rsidRPr="00332552" w:rsidRDefault="00540264" w:rsidP="00540264">
      <w:pPr>
        <w:rPr>
          <w:lang w:val="en-GB"/>
        </w:rPr>
      </w:pPr>
      <w:r w:rsidRPr="00332552">
        <w:rPr>
          <w:lang w:val="en-GB"/>
        </w:rPr>
        <w:t>The test is considered passed if the following conditions are met for all two test configurations:</w:t>
      </w:r>
    </w:p>
    <w:p w14:paraId="7B980C56" w14:textId="77777777" w:rsidR="00540264" w:rsidRPr="00332552" w:rsidRDefault="00540264" w:rsidP="005F1DC6">
      <w:pPr>
        <w:pStyle w:val="B1"/>
        <w:numPr>
          <w:ilvl w:val="0"/>
          <w:numId w:val="14"/>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131E3F5F" w14:textId="45DFBA6D" w:rsidR="00540264" w:rsidRPr="00332552" w:rsidRDefault="00540264" w:rsidP="005F1DC6">
      <w:pPr>
        <w:pStyle w:val="B1"/>
        <w:numPr>
          <w:ilvl w:val="0"/>
          <w:numId w:val="14"/>
        </w:numPr>
        <w:spacing w:line="259" w:lineRule="auto"/>
        <w:rPr>
          <w:lang w:val="en-GB"/>
        </w:rPr>
      </w:pPr>
      <w:r w:rsidRPr="00332552">
        <w:rPr>
          <w:lang w:val="en-GB"/>
        </w:rPr>
        <w:t xml:space="preserve">Response message body is validated depending on the two test configurations used in </w:t>
      </w:r>
      <w:r w:rsidR="00F70F93" w:rsidRPr="00332552">
        <w:rPr>
          <w:lang w:val="en-GB"/>
        </w:rPr>
        <w:t>clause</w:t>
      </w:r>
      <w:r w:rsidRPr="00332552">
        <w:rPr>
          <w:lang w:val="en-GB"/>
        </w:rPr>
        <w:t xml:space="preserve"> 5.3.3.3.3.1</w:t>
      </w:r>
    </w:p>
    <w:p w14:paraId="0A71EA5E" w14:textId="77777777" w:rsidR="00540264" w:rsidRPr="00332552" w:rsidRDefault="00540264" w:rsidP="005F1DC6">
      <w:pPr>
        <w:pStyle w:val="B2"/>
        <w:numPr>
          <w:ilvl w:val="0"/>
          <w:numId w:val="15"/>
        </w:numPr>
        <w:spacing w:line="259" w:lineRule="auto"/>
        <w:rPr>
          <w:lang w:val="en-GB"/>
        </w:rPr>
      </w:pPr>
      <w:r w:rsidRPr="00332552">
        <w:rPr>
          <w:lang w:val="en-GB"/>
        </w:rPr>
        <w:t>If the DUT has no EI job available, message body is an empty array.</w:t>
      </w:r>
    </w:p>
    <w:p w14:paraId="4F38DD3B" w14:textId="77777777" w:rsidR="00540264" w:rsidRPr="00332552" w:rsidRDefault="00540264" w:rsidP="00540264">
      <w:pPr>
        <w:pStyle w:val="B2"/>
        <w:rPr>
          <w:lang w:val="en-GB"/>
        </w:rPr>
      </w:pPr>
      <w:r w:rsidRPr="00332552">
        <w:rPr>
          <w:lang w:val="en-GB"/>
        </w:rPr>
        <w:t>b)</w:t>
      </w:r>
      <w:r w:rsidRPr="00332552">
        <w:rPr>
          <w:lang w:val="en-GB"/>
        </w:rPr>
        <w:tab/>
        <w:t xml:space="preserve">If the DUT has one or more EI jobs available, message body contains an array of </w:t>
      </w:r>
      <w:proofErr w:type="spellStart"/>
      <w:r w:rsidRPr="00332552">
        <w:rPr>
          <w:lang w:val="en-GB"/>
        </w:rPr>
        <w:t>eiJobIds</w:t>
      </w:r>
      <w:proofErr w:type="spellEnd"/>
      <w:r w:rsidRPr="00332552">
        <w:rPr>
          <w:lang w:val="en-GB"/>
        </w:rPr>
        <w:t xml:space="preserve"> of all the available EI jobs of all EI types.</w:t>
      </w:r>
    </w:p>
    <w:p w14:paraId="538C0C68" w14:textId="77777777" w:rsidR="00540264" w:rsidRPr="00332552" w:rsidRDefault="00540264" w:rsidP="00540264">
      <w:pPr>
        <w:pStyle w:val="Heading4"/>
      </w:pPr>
      <w:r w:rsidRPr="00332552">
        <w:t>5.3.3.4</w:t>
      </w:r>
      <w:r w:rsidRPr="00332552">
        <w:tab/>
        <w:t>Query EI job (positive case)</w:t>
      </w:r>
    </w:p>
    <w:p w14:paraId="3EC4C1CE" w14:textId="77777777" w:rsidR="00540264" w:rsidRPr="00332552" w:rsidRDefault="00540264" w:rsidP="00540264">
      <w:pPr>
        <w:pStyle w:val="Heading5"/>
      </w:pPr>
      <w:r w:rsidRPr="00332552">
        <w:t>5.3.3.4.1</w:t>
      </w:r>
      <w:r w:rsidRPr="00332552">
        <w:tab/>
        <w:t>Test description and applicability</w:t>
      </w:r>
    </w:p>
    <w:p w14:paraId="1D4BD561" w14:textId="77777777" w:rsidR="00540264" w:rsidRPr="00332552" w:rsidRDefault="00540264" w:rsidP="00540264">
      <w:r w:rsidRPr="00332552">
        <w:rPr>
          <w:lang w:val="en-GB"/>
        </w:rPr>
        <w:t xml:space="preserve">The purpose of this test case is to test query EI job functionality of A1-EI Producer as specified in A1AP [4] clause </w:t>
      </w:r>
      <w:r w:rsidRPr="00332552">
        <w:t>5.3.4.5</w:t>
      </w:r>
      <w:r w:rsidRPr="00332552">
        <w:rPr>
          <w:lang w:val="en-GB"/>
        </w:rPr>
        <w:t xml:space="preserve">. The expected outcome is </w:t>
      </w:r>
      <w:r w:rsidRPr="00332552">
        <w:t xml:space="preserve">successful retrieval of EI job for the given </w:t>
      </w:r>
      <w:proofErr w:type="spellStart"/>
      <w:r w:rsidRPr="00332552">
        <w:t>eiJobId</w:t>
      </w:r>
      <w:proofErr w:type="spellEnd"/>
      <w:r w:rsidRPr="00332552">
        <w:t xml:space="preserve">. </w:t>
      </w:r>
    </w:p>
    <w:p w14:paraId="0145A00A"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67196324" w14:textId="77777777" w:rsidR="00540264" w:rsidRPr="00332552" w:rsidRDefault="00540264" w:rsidP="00540264">
      <w:pPr>
        <w:pStyle w:val="Heading5"/>
        <w:rPr>
          <w:lang w:val="en-US"/>
        </w:rPr>
      </w:pPr>
      <w:r w:rsidRPr="00332552">
        <w:rPr>
          <w:lang w:val="en-US"/>
        </w:rPr>
        <w:t>5.3.3.4.2</w:t>
      </w:r>
      <w:r w:rsidRPr="00332552">
        <w:rPr>
          <w:lang w:val="en-US"/>
        </w:rPr>
        <w:tab/>
        <w:t>Test entrance criteria</w:t>
      </w:r>
    </w:p>
    <w:p w14:paraId="53FD4F2B" w14:textId="77777777" w:rsidR="00540264" w:rsidRPr="00332552" w:rsidRDefault="00540264" w:rsidP="00540264">
      <w:pPr>
        <w:pStyle w:val="B1"/>
        <w:rPr>
          <w:lang w:val="en-GB"/>
        </w:rPr>
      </w:pPr>
      <w:r w:rsidRPr="00332552">
        <w:rPr>
          <w:lang w:val="en-GB"/>
        </w:rPr>
        <w:t>1)</w:t>
      </w:r>
      <w:r w:rsidRPr="00332552">
        <w:rPr>
          <w:lang w:val="en-GB"/>
        </w:rPr>
        <w:tab/>
        <w:t>The DUT supports the Query EI job procedure.</w:t>
      </w:r>
    </w:p>
    <w:p w14:paraId="37D309ED"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procedure.</w:t>
      </w:r>
    </w:p>
    <w:p w14:paraId="363092C1" w14:textId="77777777" w:rsidR="00540264" w:rsidRPr="00332552" w:rsidRDefault="00540264" w:rsidP="00540264">
      <w:pPr>
        <w:pStyle w:val="B1"/>
        <w:rPr>
          <w:lang w:val="en-GB"/>
        </w:rPr>
      </w:pPr>
      <w:r w:rsidRPr="00332552">
        <w:rPr>
          <w:lang w:val="en-GB"/>
        </w:rPr>
        <w:t>3)</w:t>
      </w:r>
      <w:r w:rsidRPr="00332552">
        <w:rPr>
          <w:lang w:val="en-GB"/>
        </w:rPr>
        <w:tab/>
        <w:t xml:space="preserve">An EI job exists in the DUT and the </w:t>
      </w:r>
      <w:proofErr w:type="spellStart"/>
      <w:r w:rsidRPr="00332552">
        <w:rPr>
          <w:lang w:val="en-GB"/>
        </w:rPr>
        <w:t>eiJobId</w:t>
      </w:r>
      <w:proofErr w:type="spellEnd"/>
      <w:r w:rsidRPr="00332552">
        <w:rPr>
          <w:lang w:val="en-GB"/>
        </w:rPr>
        <w:t xml:space="preserve"> is known to the test simulator.</w:t>
      </w:r>
    </w:p>
    <w:p w14:paraId="007ABECC" w14:textId="77777777" w:rsidR="00540264" w:rsidRPr="00332552" w:rsidRDefault="00540264" w:rsidP="00540264">
      <w:pPr>
        <w:pStyle w:val="Heading5"/>
      </w:pPr>
      <w:r w:rsidRPr="00332552">
        <w:t>5.3.3.4.3</w:t>
      </w:r>
      <w:r w:rsidRPr="00332552">
        <w:tab/>
        <w:t>Test methodology</w:t>
      </w:r>
    </w:p>
    <w:p w14:paraId="7FF652ED" w14:textId="77777777" w:rsidR="00540264" w:rsidRPr="00332552" w:rsidRDefault="00540264" w:rsidP="00332552">
      <w:pPr>
        <w:pStyle w:val="H6"/>
      </w:pPr>
      <w:r w:rsidRPr="00332552">
        <w:t>5.3.3.4.3.1</w:t>
      </w:r>
      <w:r w:rsidRPr="00332552">
        <w:tab/>
        <w:t>Initial conditions</w:t>
      </w:r>
    </w:p>
    <w:p w14:paraId="27D83E7E"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2DE23879" w14:textId="77777777" w:rsidR="00540264" w:rsidRPr="00332552" w:rsidRDefault="00540264" w:rsidP="00332552">
      <w:pPr>
        <w:pStyle w:val="H6"/>
      </w:pPr>
      <w:r w:rsidRPr="00332552">
        <w:rPr>
          <w:lang w:val="en-US"/>
        </w:rPr>
        <w:t>5</w:t>
      </w:r>
      <w:r w:rsidRPr="00332552">
        <w:t>.3.3.4.3.2</w:t>
      </w:r>
      <w:r w:rsidRPr="00332552">
        <w:tab/>
        <w:t>Procedure</w:t>
      </w:r>
    </w:p>
    <w:p w14:paraId="5A9D457C"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known </w:t>
      </w:r>
      <w:proofErr w:type="spellStart"/>
      <w:r w:rsidRPr="00332552">
        <w:rPr>
          <w:lang w:val="en-GB"/>
        </w:rPr>
        <w:t>eiJobId</w:t>
      </w:r>
      <w:proofErr w:type="spellEnd"/>
      <w:r w:rsidRPr="00332552">
        <w:rPr>
          <w:lang w:val="en-GB"/>
        </w:rPr>
        <w:t xml:space="preserve"> and with empty message body.</w:t>
      </w:r>
    </w:p>
    <w:p w14:paraId="5E7F837B" w14:textId="77777777" w:rsidR="00540264" w:rsidRPr="00332552" w:rsidRDefault="00540264" w:rsidP="00540264">
      <w:pPr>
        <w:pStyle w:val="B1"/>
        <w:rPr>
          <w:lang w:val="en-GB"/>
        </w:rPr>
      </w:pPr>
      <w:r w:rsidRPr="00332552">
        <w:rPr>
          <w:lang w:val="en-GB"/>
        </w:rPr>
        <w:t>Step 2. At the test simulator the received HTTP response is recorded.</w:t>
      </w:r>
    </w:p>
    <w:p w14:paraId="5CE3F2ED" w14:textId="77777777" w:rsidR="00540264" w:rsidRPr="00332552" w:rsidRDefault="00540264" w:rsidP="00332552">
      <w:pPr>
        <w:pStyle w:val="H6"/>
      </w:pPr>
      <w:r w:rsidRPr="00332552">
        <w:t>5.3.3.4.3.3</w:t>
      </w:r>
      <w:r w:rsidRPr="00332552">
        <w:tab/>
        <w:t>Expected result</w:t>
      </w:r>
    </w:p>
    <w:p w14:paraId="2FEB67D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9" behindDoc="0" locked="0" layoutInCell="1" allowOverlap="1" wp14:anchorId="09FCED8E" wp14:editId="47322419">
                <wp:simplePos x="0" y="0"/>
                <wp:positionH relativeFrom="column">
                  <wp:posOffset>6985</wp:posOffset>
                </wp:positionH>
                <wp:positionV relativeFrom="paragraph">
                  <wp:posOffset>36195</wp:posOffset>
                </wp:positionV>
                <wp:extent cx="17145" cy="11790"/>
                <wp:effectExtent l="57150" t="38100" r="40005" b="64770"/>
                <wp:wrapNone/>
                <wp:docPr id="17" name="Ink 17"/>
                <wp:cNvGraphicFramePr/>
                <a:graphic xmlns:a="http://schemas.openxmlformats.org/drawingml/2006/main">
                  <a:graphicData uri="http://schemas.microsoft.com/office/word/2010/wordprocessingInk">
                    <w14:contentPart bwMode="auto" r:id="rId35">
                      <w14:nvContentPartPr>
                        <w14:cNvContentPartPr/>
                      </w14:nvContentPartPr>
                      <w14:xfrm>
                        <a:off x="0" y="0"/>
                        <a:ext cx="17145" cy="11790"/>
                      </w14:xfrm>
                    </w14:contentPart>
                  </a:graphicData>
                </a:graphic>
              </wp:anchor>
            </w:drawing>
          </mc:Choice>
          <mc:Fallback>
            <w:drawing>
              <wp:anchor distT="0" distB="0" distL="114300" distR="114300" simplePos="0" relativeHeight="251658249" behindDoc="0" locked="0" layoutInCell="1" allowOverlap="1" wp14:anchorId="09FCED8E" wp14:editId="47322419">
                <wp:simplePos x="0" y="0"/>
                <wp:positionH relativeFrom="column">
                  <wp:posOffset>6985</wp:posOffset>
                </wp:positionH>
                <wp:positionV relativeFrom="paragraph">
                  <wp:posOffset>36195</wp:posOffset>
                </wp:positionV>
                <wp:extent cx="17145" cy="11790"/>
                <wp:effectExtent l="57150" t="38100" r="40005" b="6477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4FC1CC3" w14:textId="77777777" w:rsidR="00540264" w:rsidRPr="00332552" w:rsidRDefault="00540264" w:rsidP="00540264">
      <w:pPr>
        <w:rPr>
          <w:lang w:val="en-GB"/>
        </w:rPr>
      </w:pPr>
      <w:r w:rsidRPr="00332552">
        <w:rPr>
          <w:lang w:val="en-GB"/>
        </w:rPr>
        <w:t>The test is considered passed if the following conditions are met:</w:t>
      </w:r>
    </w:p>
    <w:p w14:paraId="06E86DBD" w14:textId="77777777" w:rsidR="00540264" w:rsidRPr="00332552" w:rsidRDefault="00540264" w:rsidP="005F1DC6">
      <w:pPr>
        <w:pStyle w:val="B1"/>
        <w:numPr>
          <w:ilvl w:val="0"/>
          <w:numId w:val="16"/>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1DC699BE"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an </w:t>
      </w:r>
      <w:proofErr w:type="spellStart"/>
      <w:r w:rsidRPr="00332552">
        <w:rPr>
          <w:lang w:val="en-GB"/>
        </w:rPr>
        <w:t>EiJobObject</w:t>
      </w:r>
      <w:proofErr w:type="spellEnd"/>
      <w:r w:rsidRPr="00332552">
        <w:rPr>
          <w:lang w:val="en-GB"/>
        </w:rPr>
        <w:t xml:space="preserve"> representing the read EI job. </w:t>
      </w:r>
    </w:p>
    <w:p w14:paraId="6704DCB2" w14:textId="77777777" w:rsidR="00540264" w:rsidRPr="00332552" w:rsidRDefault="00540264" w:rsidP="00540264">
      <w:pPr>
        <w:pStyle w:val="Heading4"/>
      </w:pPr>
      <w:r w:rsidRPr="00332552">
        <w:t>5.3.3.5</w:t>
      </w:r>
      <w:r w:rsidRPr="00332552">
        <w:tab/>
        <w:t>Query EI job (negative case) – EI job does not exist</w:t>
      </w:r>
    </w:p>
    <w:p w14:paraId="40938E3A" w14:textId="77777777" w:rsidR="00540264" w:rsidRPr="00332552" w:rsidRDefault="00540264" w:rsidP="00540264">
      <w:pPr>
        <w:pStyle w:val="Heading5"/>
      </w:pPr>
      <w:r w:rsidRPr="00332552">
        <w:t>5.3.3.5.1</w:t>
      </w:r>
      <w:r w:rsidRPr="00332552">
        <w:tab/>
        <w:t>Test description and applicability</w:t>
      </w:r>
    </w:p>
    <w:p w14:paraId="77C420AE" w14:textId="77777777" w:rsidR="00540264" w:rsidRPr="00332552" w:rsidRDefault="00540264" w:rsidP="00540264">
      <w:pPr>
        <w:rPr>
          <w:lang w:val="en-GB"/>
        </w:rPr>
      </w:pPr>
      <w:r w:rsidRPr="00332552">
        <w:rPr>
          <w:lang w:val="en-GB"/>
        </w:rPr>
        <w:t xml:space="preserve">The purpose of this test case is to test query EI job functionality of A1-EI Producer as specified in A1AP [4] clause </w:t>
      </w:r>
      <w:r w:rsidRPr="00332552">
        <w:t>5.3.4.5</w:t>
      </w:r>
      <w:r w:rsidRPr="00332552">
        <w:rPr>
          <w:lang w:val="en-GB"/>
        </w:rPr>
        <w:t>. The expected outcome is failure due to EI job being non-existent.</w:t>
      </w:r>
    </w:p>
    <w:p w14:paraId="3A26BCB4"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7B222B37" w14:textId="77777777" w:rsidR="00540264" w:rsidRPr="00332552" w:rsidRDefault="00540264" w:rsidP="00540264">
      <w:pPr>
        <w:pStyle w:val="Heading5"/>
        <w:rPr>
          <w:lang w:val="en-US"/>
        </w:rPr>
      </w:pPr>
      <w:r w:rsidRPr="00332552">
        <w:rPr>
          <w:lang w:val="en-US"/>
        </w:rPr>
        <w:t>5.3.3.5.2</w:t>
      </w:r>
      <w:r w:rsidRPr="00332552">
        <w:rPr>
          <w:lang w:val="en-US"/>
        </w:rPr>
        <w:tab/>
        <w:t>Test entrance criteria</w:t>
      </w:r>
    </w:p>
    <w:p w14:paraId="68E0D769" w14:textId="77777777" w:rsidR="00540264" w:rsidRPr="00332552" w:rsidRDefault="00540264" w:rsidP="00540264">
      <w:pPr>
        <w:rPr>
          <w:lang w:val="en-GB"/>
        </w:rPr>
      </w:pPr>
      <w:r w:rsidRPr="00332552">
        <w:t xml:space="preserve">The test entrance criteria specified in clause 5.3.3.4.2 </w:t>
      </w:r>
      <w:r w:rsidRPr="00332552">
        <w:rPr>
          <w:lang w:val="en-GB"/>
        </w:rPr>
        <w:t xml:space="preserve">applies, additionally an </w:t>
      </w:r>
      <w:proofErr w:type="spellStart"/>
      <w:r w:rsidRPr="00332552">
        <w:rPr>
          <w:lang w:val="en-GB"/>
        </w:rPr>
        <w:t>eiJobId</w:t>
      </w:r>
      <w:proofErr w:type="spellEnd"/>
      <w:r w:rsidRPr="00332552">
        <w:rPr>
          <w:lang w:val="en-GB"/>
        </w:rPr>
        <w:t xml:space="preserve"> to use for which no EI job exist in the DUT is known in advance. </w:t>
      </w:r>
    </w:p>
    <w:p w14:paraId="14B4CFDB" w14:textId="77777777" w:rsidR="00540264" w:rsidRPr="00332552" w:rsidRDefault="00540264" w:rsidP="00540264">
      <w:pPr>
        <w:pStyle w:val="Heading5"/>
      </w:pPr>
      <w:r w:rsidRPr="00332552">
        <w:t>5.3.3.5.3</w:t>
      </w:r>
      <w:r w:rsidRPr="00332552">
        <w:tab/>
        <w:t>Test methodology</w:t>
      </w:r>
    </w:p>
    <w:p w14:paraId="7796CFEF" w14:textId="77777777" w:rsidR="00540264" w:rsidRPr="00332552" w:rsidRDefault="00540264" w:rsidP="00332552">
      <w:pPr>
        <w:pStyle w:val="H6"/>
      </w:pPr>
      <w:r w:rsidRPr="00332552">
        <w:t>5.3.3.5.3.1</w:t>
      </w:r>
      <w:r w:rsidRPr="00332552">
        <w:tab/>
        <w:t>Initial conditions</w:t>
      </w:r>
    </w:p>
    <w:p w14:paraId="6FB3F9AF" w14:textId="77777777" w:rsidR="00540264" w:rsidRPr="00332552" w:rsidRDefault="00540264" w:rsidP="00540264">
      <w:pPr>
        <w:rPr>
          <w:lang w:val="en-GB"/>
        </w:rPr>
      </w:pPr>
      <w:r w:rsidRPr="00332552">
        <w:t>The initial conditions specified in clause 5.3.3.4.3.1 applies.</w:t>
      </w:r>
    </w:p>
    <w:p w14:paraId="667EA422" w14:textId="77777777" w:rsidR="00540264" w:rsidRPr="00332552" w:rsidRDefault="00540264" w:rsidP="00332552">
      <w:pPr>
        <w:pStyle w:val="H6"/>
      </w:pPr>
      <w:r w:rsidRPr="00332552">
        <w:t>5.3.3.5.3.2</w:t>
      </w:r>
      <w:r w:rsidRPr="00332552">
        <w:tab/>
        <w:t>Procedure</w:t>
      </w:r>
    </w:p>
    <w:p w14:paraId="236BAC68"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w:t>
      </w:r>
      <w:proofErr w:type="spellStart"/>
      <w:r w:rsidRPr="00332552">
        <w:rPr>
          <w:lang w:val="en-GB"/>
        </w:rPr>
        <w:t>eiJobId</w:t>
      </w:r>
      <w:proofErr w:type="spellEnd"/>
      <w:r w:rsidRPr="00332552">
        <w:rPr>
          <w:lang w:val="en-GB"/>
        </w:rPr>
        <w:t xml:space="preserve"> </w:t>
      </w:r>
      <w:r w:rsidRPr="00332552">
        <w:t>for which no EI job exist</w:t>
      </w:r>
      <w:r w:rsidRPr="00332552">
        <w:rPr>
          <w:lang w:val="en-GB"/>
        </w:rPr>
        <w:t xml:space="preserve"> and with empty message body.</w:t>
      </w:r>
    </w:p>
    <w:p w14:paraId="74C1D583" w14:textId="77777777" w:rsidR="00540264" w:rsidRPr="00332552" w:rsidRDefault="00540264" w:rsidP="00540264">
      <w:pPr>
        <w:pStyle w:val="B1"/>
        <w:rPr>
          <w:lang w:val="en-GB"/>
        </w:rPr>
      </w:pPr>
      <w:r w:rsidRPr="00332552">
        <w:rPr>
          <w:lang w:val="en-GB"/>
        </w:rPr>
        <w:t>Step 2. At the test simulator the received HTTP response is recorded.</w:t>
      </w:r>
    </w:p>
    <w:p w14:paraId="4B290A96" w14:textId="77777777" w:rsidR="00540264" w:rsidRPr="00332552" w:rsidRDefault="00540264" w:rsidP="00332552">
      <w:pPr>
        <w:pStyle w:val="H6"/>
      </w:pPr>
      <w:r w:rsidRPr="00332552">
        <w:t>5.3.3.5.3.3</w:t>
      </w:r>
      <w:r w:rsidRPr="00332552">
        <w:tab/>
        <w:t>Expected result</w:t>
      </w:r>
    </w:p>
    <w:p w14:paraId="0087EA0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0" behindDoc="0" locked="0" layoutInCell="1" allowOverlap="1" wp14:anchorId="699F9FCE" wp14:editId="2BC2A20A">
                <wp:simplePos x="0" y="0"/>
                <wp:positionH relativeFrom="column">
                  <wp:posOffset>6985</wp:posOffset>
                </wp:positionH>
                <wp:positionV relativeFrom="paragraph">
                  <wp:posOffset>36195</wp:posOffset>
                </wp:positionV>
                <wp:extent cx="17145" cy="11790"/>
                <wp:effectExtent l="57150" t="38100" r="40005" b="64770"/>
                <wp:wrapNone/>
                <wp:docPr id="18" name="Ink 18"/>
                <wp:cNvGraphicFramePr/>
                <a:graphic xmlns:a="http://schemas.openxmlformats.org/drawingml/2006/main">
                  <a:graphicData uri="http://schemas.microsoft.com/office/word/2010/wordprocessingInk">
                    <w14:contentPart bwMode="auto" r:id="rId36">
                      <w14:nvContentPartPr>
                        <w14:cNvContentPartPr/>
                      </w14:nvContentPartPr>
                      <w14:xfrm>
                        <a:off x="0" y="0"/>
                        <a:ext cx="17145" cy="11790"/>
                      </w14:xfrm>
                    </w14:contentPart>
                  </a:graphicData>
                </a:graphic>
              </wp:anchor>
            </w:drawing>
          </mc:Choice>
          <mc:Fallback>
            <w:drawing>
              <wp:anchor distT="0" distB="0" distL="114300" distR="114300" simplePos="0" relativeHeight="251658250" behindDoc="0" locked="0" layoutInCell="1" allowOverlap="1" wp14:anchorId="699F9FCE" wp14:editId="2BC2A20A">
                <wp:simplePos x="0" y="0"/>
                <wp:positionH relativeFrom="column">
                  <wp:posOffset>6985</wp:posOffset>
                </wp:positionH>
                <wp:positionV relativeFrom="paragraph">
                  <wp:posOffset>36195</wp:posOffset>
                </wp:positionV>
                <wp:extent cx="17145" cy="11790"/>
                <wp:effectExtent l="57150" t="38100" r="40005" b="6477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92A81C2" w14:textId="77777777" w:rsidR="00540264" w:rsidRPr="00332552" w:rsidRDefault="00540264" w:rsidP="00540264">
      <w:pPr>
        <w:rPr>
          <w:lang w:val="en-GB"/>
        </w:rPr>
      </w:pPr>
      <w:r w:rsidRPr="00332552">
        <w:rPr>
          <w:lang w:val="en-GB"/>
        </w:rPr>
        <w:t xml:space="preserve">The test is considered passed if the following conditions are met: </w:t>
      </w:r>
    </w:p>
    <w:p w14:paraId="6EC0E08B" w14:textId="77777777" w:rsidR="00540264" w:rsidRPr="00332552" w:rsidRDefault="00540264" w:rsidP="005F1DC6">
      <w:pPr>
        <w:pStyle w:val="B1"/>
        <w:numPr>
          <w:ilvl w:val="0"/>
          <w:numId w:val="17"/>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78731D9E"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7344309B" w14:textId="77777777" w:rsidR="00540264" w:rsidRPr="00332552" w:rsidRDefault="00540264" w:rsidP="00540264">
      <w:pPr>
        <w:pStyle w:val="Heading3"/>
      </w:pPr>
      <w:bookmarkStart w:id="134" w:name="_Toc111532250"/>
      <w:bookmarkStart w:id="135" w:name="_Toc119485173"/>
      <w:bookmarkStart w:id="136" w:name="_Toc171575375"/>
      <w:r w:rsidRPr="00332552">
        <w:t>5.3.4</w:t>
      </w:r>
      <w:r w:rsidRPr="00332552">
        <w:tab/>
      </w:r>
      <w:r w:rsidRPr="00332552">
        <w:rPr>
          <w:lang w:eastAsia="zh-CN"/>
        </w:rPr>
        <w:t>Update EI job</w:t>
      </w:r>
      <w:r w:rsidRPr="00332552">
        <w:t xml:space="preserve"> test scenarios</w:t>
      </w:r>
      <w:bookmarkEnd w:id="134"/>
      <w:bookmarkEnd w:id="135"/>
      <w:bookmarkEnd w:id="136"/>
    </w:p>
    <w:p w14:paraId="1A098E0A" w14:textId="77777777" w:rsidR="00540264" w:rsidRPr="00332552" w:rsidRDefault="00540264" w:rsidP="00540264">
      <w:pPr>
        <w:pStyle w:val="Heading4"/>
      </w:pPr>
      <w:r w:rsidRPr="00332552">
        <w:t>5.3.4.1</w:t>
      </w:r>
      <w:r w:rsidRPr="00332552">
        <w:tab/>
        <w:t>Update EI job (positive case)</w:t>
      </w:r>
    </w:p>
    <w:p w14:paraId="7B9AE67A" w14:textId="77777777" w:rsidR="00540264" w:rsidRPr="00332552" w:rsidRDefault="00540264" w:rsidP="00540264">
      <w:pPr>
        <w:pStyle w:val="Heading5"/>
      </w:pPr>
      <w:r w:rsidRPr="00332552">
        <w:t>5.3.4.1.1</w:t>
      </w:r>
      <w:r w:rsidRPr="00332552">
        <w:tab/>
        <w:t>Test description and applicability</w:t>
      </w:r>
    </w:p>
    <w:p w14:paraId="0088D627" w14:textId="77777777" w:rsidR="00540264" w:rsidRPr="00332552" w:rsidRDefault="00540264" w:rsidP="00540264">
      <w:r w:rsidRPr="00332552">
        <w:rPr>
          <w:lang w:val="en-GB"/>
        </w:rPr>
        <w:t xml:space="preserve">The purpose of this test case is to test update EI job functionality of A1-EI Producer as specified in A1AP [4] clause </w:t>
      </w:r>
      <w:r w:rsidRPr="00332552">
        <w:t>5.3.4.4</w:t>
      </w:r>
      <w:r w:rsidRPr="00332552">
        <w:rPr>
          <w:lang w:val="en-GB"/>
        </w:rPr>
        <w:t xml:space="preserve">. The expected outcome is </w:t>
      </w:r>
      <w:r w:rsidRPr="00332552">
        <w:t>successful update of the EI job.</w:t>
      </w:r>
    </w:p>
    <w:p w14:paraId="1C8C45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Update EI job procedure.</w:t>
      </w:r>
    </w:p>
    <w:p w14:paraId="4C459860" w14:textId="77777777" w:rsidR="00540264" w:rsidRPr="00332552" w:rsidRDefault="00540264" w:rsidP="00540264">
      <w:pPr>
        <w:pStyle w:val="Heading5"/>
        <w:rPr>
          <w:lang w:val="en-US"/>
        </w:rPr>
      </w:pPr>
      <w:r w:rsidRPr="00332552">
        <w:rPr>
          <w:lang w:val="en-US"/>
        </w:rPr>
        <w:t>5.3.4.1.2</w:t>
      </w:r>
      <w:r w:rsidRPr="00332552">
        <w:rPr>
          <w:lang w:val="en-US"/>
        </w:rPr>
        <w:tab/>
        <w:t>Test entrance criteria</w:t>
      </w:r>
    </w:p>
    <w:p w14:paraId="24F36A7D" w14:textId="77777777" w:rsidR="00540264" w:rsidRPr="00332552" w:rsidRDefault="00540264" w:rsidP="00540264">
      <w:pPr>
        <w:pStyle w:val="B1"/>
        <w:rPr>
          <w:lang w:val="en-GB"/>
        </w:rPr>
      </w:pPr>
      <w:r w:rsidRPr="00332552">
        <w:rPr>
          <w:lang w:val="en-GB"/>
        </w:rPr>
        <w:t>1)</w:t>
      </w:r>
      <w:r w:rsidRPr="00332552">
        <w:rPr>
          <w:lang w:val="en-GB"/>
        </w:rPr>
        <w:tab/>
        <w:t>The DUT supports the Update EI job procedure.</w:t>
      </w:r>
    </w:p>
    <w:p w14:paraId="294903D8"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Update EI job procedure.</w:t>
      </w:r>
    </w:p>
    <w:p w14:paraId="7125456A" w14:textId="77777777" w:rsidR="00540264" w:rsidRPr="00332552" w:rsidRDefault="00540264" w:rsidP="00540264">
      <w:pPr>
        <w:pStyle w:val="B1"/>
        <w:rPr>
          <w:lang w:val="en-GB"/>
        </w:rPr>
      </w:pPr>
      <w:r w:rsidRPr="00332552">
        <w:rPr>
          <w:lang w:val="en-GB"/>
        </w:rPr>
        <w:t>3)</w:t>
      </w:r>
      <w:r w:rsidRPr="00332552">
        <w:rPr>
          <w:lang w:val="en-GB"/>
        </w:rPr>
        <w:tab/>
        <w:t xml:space="preserve">An EI job exists in the DUT and the </w:t>
      </w:r>
      <w:proofErr w:type="spellStart"/>
      <w:r w:rsidRPr="00332552">
        <w:rPr>
          <w:lang w:val="en-GB"/>
        </w:rPr>
        <w:t>eiTypeID</w:t>
      </w:r>
      <w:proofErr w:type="spellEnd"/>
      <w:r w:rsidRPr="00332552">
        <w:rPr>
          <w:lang w:val="en-GB"/>
        </w:rPr>
        <w:t xml:space="preserve"> and </w:t>
      </w:r>
      <w:proofErr w:type="spellStart"/>
      <w:r w:rsidRPr="00332552">
        <w:rPr>
          <w:lang w:val="en-GB"/>
        </w:rPr>
        <w:t>eiJobID</w:t>
      </w:r>
      <w:proofErr w:type="spellEnd"/>
      <w:r w:rsidRPr="00332552">
        <w:rPr>
          <w:lang w:val="en-GB"/>
        </w:rPr>
        <w:t xml:space="preserve"> is known to the test simulator.</w:t>
      </w:r>
    </w:p>
    <w:p w14:paraId="3DE4EC71" w14:textId="77777777" w:rsidR="00540264" w:rsidRPr="00332552" w:rsidRDefault="00540264" w:rsidP="00540264">
      <w:pPr>
        <w:pStyle w:val="B1"/>
        <w:rPr>
          <w:lang w:val="en-GB"/>
        </w:rPr>
      </w:pPr>
      <w:r w:rsidRPr="00332552">
        <w:t>4)</w:t>
      </w:r>
      <w:r w:rsidRPr="00332552">
        <w:tab/>
        <w:t xml:space="preserve">The EI type and the JSON schemas of the EI type used for this test are available and used in </w:t>
      </w:r>
      <w:r w:rsidRPr="00332552">
        <w:rPr>
          <w:lang w:val="en-GB"/>
        </w:rPr>
        <w:t xml:space="preserve">test simulator </w:t>
      </w:r>
      <w:r w:rsidRPr="00332552">
        <w:t>to formulate the Update EI job request, and in DUT to validate and handle the request.</w:t>
      </w:r>
    </w:p>
    <w:p w14:paraId="124F8B7D" w14:textId="77777777" w:rsidR="00540264" w:rsidRPr="00332552" w:rsidRDefault="00540264" w:rsidP="00540264">
      <w:pPr>
        <w:pStyle w:val="Heading5"/>
      </w:pPr>
      <w:r w:rsidRPr="00332552">
        <w:t>5.3.4.1.3</w:t>
      </w:r>
      <w:r w:rsidRPr="00332552">
        <w:tab/>
        <w:t>Test methodology</w:t>
      </w:r>
    </w:p>
    <w:p w14:paraId="10A6E51F" w14:textId="77777777" w:rsidR="00540264" w:rsidRPr="00332552" w:rsidRDefault="00540264" w:rsidP="00332552">
      <w:pPr>
        <w:pStyle w:val="H6"/>
      </w:pPr>
      <w:r w:rsidRPr="00332552">
        <w:t>5.3.4.1.3.1</w:t>
      </w:r>
      <w:r w:rsidRPr="00332552">
        <w:tab/>
        <w:t>Initial conditions</w:t>
      </w:r>
    </w:p>
    <w:p w14:paraId="6DB09E44"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2BB485E6" w14:textId="77777777" w:rsidR="00540264" w:rsidRPr="00332552" w:rsidRDefault="00540264" w:rsidP="00332552">
      <w:pPr>
        <w:pStyle w:val="H6"/>
      </w:pPr>
      <w:r w:rsidRPr="00332552">
        <w:t>5.3.4.1.3.2</w:t>
      </w:r>
      <w:r w:rsidRPr="00332552">
        <w:tab/>
        <w:t>Procedure</w:t>
      </w:r>
    </w:p>
    <w:p w14:paraId="4781914F"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as specified in A1AP [4] clause 6.3.3 and message body containing the </w:t>
      </w:r>
      <w:proofErr w:type="spellStart"/>
      <w:r w:rsidRPr="00332552">
        <w:rPr>
          <w:lang w:val="en-GB"/>
        </w:rPr>
        <w:t>EiJobObject</w:t>
      </w:r>
      <w:proofErr w:type="spellEnd"/>
      <w:r w:rsidRPr="00332552">
        <w:rPr>
          <w:lang w:val="en-GB"/>
        </w:rPr>
        <w:t xml:space="preserve"> in JSON format with the agreed </w:t>
      </w:r>
      <w:proofErr w:type="spellStart"/>
      <w:r w:rsidRPr="00332552">
        <w:rPr>
          <w:lang w:val="en-GB"/>
        </w:rPr>
        <w:t>eiTypeId</w:t>
      </w:r>
      <w:proofErr w:type="spellEnd"/>
      <w:r w:rsidRPr="00332552">
        <w:rPr>
          <w:lang w:val="en-GB"/>
        </w:rPr>
        <w:t xml:space="preserve"> included and confirming to the schema of the EI type. </w:t>
      </w:r>
    </w:p>
    <w:p w14:paraId="50B06BD9" w14:textId="77777777" w:rsidR="00540264" w:rsidRPr="00332552" w:rsidRDefault="00540264" w:rsidP="00540264">
      <w:pPr>
        <w:pStyle w:val="B1"/>
        <w:rPr>
          <w:lang w:val="en-GB"/>
        </w:rPr>
      </w:pPr>
      <w:r w:rsidRPr="00332552">
        <w:rPr>
          <w:lang w:val="en-GB"/>
        </w:rPr>
        <w:t>Step 2. At the test simulator the received HTTP response is recorded.</w:t>
      </w:r>
    </w:p>
    <w:p w14:paraId="1B26501B" w14:textId="77777777" w:rsidR="00540264" w:rsidRPr="00332552" w:rsidRDefault="00540264" w:rsidP="00332552">
      <w:pPr>
        <w:pStyle w:val="H6"/>
      </w:pPr>
      <w:r w:rsidRPr="00332552">
        <w:t>5.3.4.1.3.2</w:t>
      </w:r>
      <w:r w:rsidRPr="00332552">
        <w:tab/>
        <w:t>Expected result</w:t>
      </w:r>
    </w:p>
    <w:p w14:paraId="27DBE158"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51" behindDoc="0" locked="0" layoutInCell="1" allowOverlap="1" wp14:anchorId="64CF2B4D" wp14:editId="7ABD28B9">
                <wp:simplePos x="0" y="0"/>
                <wp:positionH relativeFrom="column">
                  <wp:posOffset>-10160</wp:posOffset>
                </wp:positionH>
                <wp:positionV relativeFrom="paragraph">
                  <wp:posOffset>-67945</wp:posOffset>
                </wp:positionV>
                <wp:extent cx="50800" cy="220345"/>
                <wp:effectExtent l="57150" t="57150" r="44450" b="65405"/>
                <wp:wrapNone/>
                <wp:docPr id="19" name="Ink 19"/>
                <wp:cNvGraphicFramePr/>
                <a:graphic xmlns:a="http://schemas.openxmlformats.org/drawingml/2006/main">
                  <a:graphicData uri="http://schemas.microsoft.com/office/word/2010/wordprocessingInk">
                    <mc:AlternateContent xmlns:a14="http://schemas.microsoft.com/office/drawing/2010/main">
                      <mc:Choice Requires="a14">
                        <w14:contentPart bwMode="auto" r:id="rId37">
                          <w14:nvContentPartPr>
                            <w14:cNvContentPartPr/>
                          </w14:nvContentPartPr>
                          <w14:xfrm>
                            <a:off x="0" y="0"/>
                            <a:ext cx="17145" cy="114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a:pic>
                          <a:nvPicPr>
                            <a:cNvPr id="6" name="Ink 6"/>
                            <a:cNvPicPr/>
                          </a:nvPicPr>
                          <a:blipFill>
                            <a:blip xmlns:r="http://schemas.openxmlformats.org/officeDocument/2006/relationships" r:embed="rId38"/>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51" behindDoc="0" locked="0" layoutInCell="1" allowOverlap="1" wp14:anchorId="64CF2B4D" wp14:editId="7ABD28B9">
                <wp:simplePos x="0" y="0"/>
                <wp:positionH relativeFrom="column">
                  <wp:posOffset>-10160</wp:posOffset>
                </wp:positionH>
                <wp:positionV relativeFrom="paragraph">
                  <wp:posOffset>-67945</wp:posOffset>
                </wp:positionV>
                <wp:extent cx="50800" cy="220345"/>
                <wp:effectExtent l="57150" t="57150" r="44450" b="65405"/>
                <wp:wrapNone/>
                <wp:docPr id="19" name="Ink 19"/>
                <wp:cNvGraphicFramePr/>
                <a:graphic xmlns:a="http://schemas.openxmlformats.org/drawingml/2006/main">
                  <a:graphicData uri="http://schemas.openxmlformats.org/drawingml/2006/picture">
                    <pic:pic xmlns:pic="http://schemas.openxmlformats.org/drawingml/2006/picture">
                      <pic:nvPicPr>
                        <pic:cNvPr id="19" name="Ink 19"/>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3960B606" w14:textId="77777777" w:rsidR="00540264" w:rsidRPr="00332552" w:rsidRDefault="00540264" w:rsidP="00540264">
      <w:pPr>
        <w:rPr>
          <w:lang w:val="en-GB"/>
        </w:rPr>
      </w:pPr>
      <w:r w:rsidRPr="00332552">
        <w:rPr>
          <w:lang w:val="en-GB"/>
        </w:rPr>
        <w:t>The test is considered passed if the following conditions are met:</w:t>
      </w:r>
    </w:p>
    <w:p w14:paraId="4E33E1D7"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76BD0E5"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an </w:t>
      </w:r>
      <w:proofErr w:type="spellStart"/>
      <w:r w:rsidRPr="00332552">
        <w:rPr>
          <w:lang w:val="en-GB"/>
        </w:rPr>
        <w:t>EiJobObject</w:t>
      </w:r>
      <w:proofErr w:type="spellEnd"/>
      <w:r w:rsidRPr="00332552">
        <w:rPr>
          <w:lang w:val="en-GB"/>
        </w:rPr>
        <w:t xml:space="preserve"> representing the updated EI job sent in Step 1.</w:t>
      </w:r>
    </w:p>
    <w:p w14:paraId="3E39A839" w14:textId="77777777" w:rsidR="00540264" w:rsidRPr="00332552" w:rsidRDefault="00540264" w:rsidP="00540264">
      <w:pPr>
        <w:pStyle w:val="Heading4"/>
      </w:pPr>
      <w:r w:rsidRPr="00332552">
        <w:t>5.3.4.2</w:t>
      </w:r>
      <w:r w:rsidRPr="00332552">
        <w:tab/>
        <w:t>Update EI job (negative case) – schema validation failure</w:t>
      </w:r>
    </w:p>
    <w:p w14:paraId="44F7740A" w14:textId="77777777" w:rsidR="00540264" w:rsidRPr="00332552" w:rsidRDefault="00540264" w:rsidP="00540264">
      <w:pPr>
        <w:pStyle w:val="Heading5"/>
      </w:pPr>
      <w:r w:rsidRPr="00332552">
        <w:t>5.3.4.2.1</w:t>
      </w:r>
      <w:r w:rsidRPr="00332552">
        <w:tab/>
        <w:t>Test description and applicability</w:t>
      </w:r>
    </w:p>
    <w:p w14:paraId="642B7B99" w14:textId="77777777" w:rsidR="00540264" w:rsidRPr="00332552" w:rsidRDefault="00540264" w:rsidP="00540264">
      <w:pPr>
        <w:rPr>
          <w:lang w:val="en-GB"/>
        </w:rPr>
      </w:pPr>
      <w:r w:rsidRPr="00332552">
        <w:rPr>
          <w:lang w:val="en-GB"/>
        </w:rPr>
        <w:t xml:space="preserve">The purpose of this test case is to test update EI job functionality of A1-EI Producer as specified in A1AP [4] clause </w:t>
      </w:r>
      <w:r w:rsidRPr="00332552">
        <w:t>5.3.4.4</w:t>
      </w:r>
      <w:r w:rsidRPr="00332552">
        <w:rPr>
          <w:lang w:val="en-GB"/>
        </w:rPr>
        <w:t>. The expected outcome is failure to update the EI job due to schema validation failure.</w:t>
      </w:r>
    </w:p>
    <w:p w14:paraId="73317FD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Update EI job procedure.</w:t>
      </w:r>
    </w:p>
    <w:p w14:paraId="4D030E9C" w14:textId="77777777" w:rsidR="00540264" w:rsidRPr="00332552" w:rsidRDefault="00540264" w:rsidP="00540264">
      <w:pPr>
        <w:pStyle w:val="Heading5"/>
        <w:rPr>
          <w:lang w:val="en-US"/>
        </w:rPr>
      </w:pPr>
      <w:r w:rsidRPr="00332552">
        <w:rPr>
          <w:lang w:val="en-US"/>
        </w:rPr>
        <w:t>5.3.4.2.2</w:t>
      </w:r>
      <w:r w:rsidRPr="00332552">
        <w:rPr>
          <w:lang w:val="en-US"/>
        </w:rPr>
        <w:tab/>
        <w:t>Test entrance criteria</w:t>
      </w:r>
    </w:p>
    <w:p w14:paraId="095461E6" w14:textId="77777777" w:rsidR="00540264" w:rsidRPr="00332552" w:rsidRDefault="00540264" w:rsidP="00540264">
      <w:pPr>
        <w:rPr>
          <w:lang w:val="en-GB"/>
        </w:rPr>
      </w:pPr>
      <w:r w:rsidRPr="00332552">
        <w:t xml:space="preserve">The test entrance criteria specified in clause 5.3.4.1.2 applies. </w:t>
      </w:r>
    </w:p>
    <w:p w14:paraId="053C6543" w14:textId="77777777" w:rsidR="00540264" w:rsidRPr="00332552" w:rsidRDefault="00540264" w:rsidP="00540264">
      <w:pPr>
        <w:pStyle w:val="Heading5"/>
      </w:pPr>
      <w:r w:rsidRPr="00332552">
        <w:t>5.3.4.2.3</w:t>
      </w:r>
      <w:r w:rsidRPr="00332552">
        <w:tab/>
        <w:t>Test methodology</w:t>
      </w:r>
    </w:p>
    <w:p w14:paraId="7905715C" w14:textId="77777777" w:rsidR="00540264" w:rsidRPr="00332552" w:rsidRDefault="00540264" w:rsidP="00332552">
      <w:pPr>
        <w:pStyle w:val="H6"/>
      </w:pPr>
      <w:r w:rsidRPr="00332552">
        <w:t>5.3.4.2.3.1</w:t>
      </w:r>
      <w:r w:rsidRPr="00332552">
        <w:tab/>
        <w:t>Initial conditions</w:t>
      </w:r>
    </w:p>
    <w:p w14:paraId="60DAD533" w14:textId="77777777" w:rsidR="00540264" w:rsidRPr="00332552" w:rsidRDefault="00540264" w:rsidP="00540264">
      <w:r w:rsidRPr="00332552">
        <w:t>The initial conditions specified in clause 5.3.4.1.3.1 applies.</w:t>
      </w:r>
    </w:p>
    <w:p w14:paraId="4631EC41" w14:textId="77777777" w:rsidR="00540264" w:rsidRPr="00332552" w:rsidRDefault="00540264" w:rsidP="00332552">
      <w:pPr>
        <w:pStyle w:val="H6"/>
      </w:pPr>
      <w:r w:rsidRPr="00332552">
        <w:t>5.3.4.2.3.2</w:t>
      </w:r>
      <w:r w:rsidRPr="00332552">
        <w:tab/>
        <w:t>Procedure</w:t>
      </w:r>
    </w:p>
    <w:p w14:paraId="04415495"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as specified in A1AP [4] clause 6.3.3 and a message body containing the </w:t>
      </w:r>
      <w:proofErr w:type="spellStart"/>
      <w:r w:rsidRPr="00332552">
        <w:rPr>
          <w:lang w:val="en-GB"/>
        </w:rPr>
        <w:t>EiJobObject</w:t>
      </w:r>
      <w:proofErr w:type="spellEnd"/>
      <w:r w:rsidRPr="00332552">
        <w:rPr>
          <w:lang w:val="en-GB"/>
        </w:rPr>
        <w:t xml:space="preserve"> in JSON format. A spelling mistake should be introduced in the </w:t>
      </w:r>
      <w:proofErr w:type="spellStart"/>
      <w:r w:rsidRPr="00332552">
        <w:rPr>
          <w:lang w:val="en-GB"/>
        </w:rPr>
        <w:t>EiJobObject</w:t>
      </w:r>
      <w:proofErr w:type="spellEnd"/>
      <w:r w:rsidRPr="00332552">
        <w:rPr>
          <w:lang w:val="en-GB"/>
        </w:rPr>
        <w:t xml:space="preserve"> for schema validation error in the DUT.</w:t>
      </w:r>
    </w:p>
    <w:p w14:paraId="595678DF" w14:textId="77777777" w:rsidR="00540264" w:rsidRPr="00332552" w:rsidRDefault="00540264" w:rsidP="00540264">
      <w:pPr>
        <w:pStyle w:val="B1"/>
        <w:rPr>
          <w:lang w:val="en-GB"/>
        </w:rPr>
      </w:pPr>
      <w:r w:rsidRPr="00332552">
        <w:rPr>
          <w:lang w:val="en-GB"/>
        </w:rPr>
        <w:t>Step 2. At the test simulator the received HTTP response is recorded.</w:t>
      </w:r>
    </w:p>
    <w:p w14:paraId="6567EB4F" w14:textId="77777777" w:rsidR="00540264" w:rsidRPr="00332552" w:rsidRDefault="00540264" w:rsidP="00332552">
      <w:pPr>
        <w:pStyle w:val="H6"/>
      </w:pPr>
      <w:r w:rsidRPr="00332552">
        <w:t>5.3.4.2.3.2</w:t>
      </w:r>
      <w:r w:rsidRPr="00332552">
        <w:tab/>
        <w:t>Expected result</w:t>
      </w:r>
    </w:p>
    <w:p w14:paraId="5EBB2FE8" w14:textId="77777777" w:rsidR="00540264" w:rsidRPr="00332552" w:rsidRDefault="00540264" w:rsidP="00540264">
      <w:pPr>
        <w:rPr>
          <w:lang w:val="en-GB"/>
        </w:rPr>
      </w:pPr>
      <w:r w:rsidRPr="00332552">
        <w:rPr>
          <w:noProof/>
        </w:rPr>
        <mc:AlternateContent>
          <mc:Choice Requires="aink">
            <w:drawing>
              <wp:anchor distT="0" distB="0" distL="114300" distR="114300" simplePos="0" relativeHeight="251658252" behindDoc="0" locked="0" layoutInCell="1" allowOverlap="1" wp14:anchorId="45D035CC" wp14:editId="5FAC9EDC">
                <wp:simplePos x="0" y="0"/>
                <wp:positionH relativeFrom="column">
                  <wp:posOffset>-10160</wp:posOffset>
                </wp:positionH>
                <wp:positionV relativeFrom="paragraph">
                  <wp:posOffset>-67945</wp:posOffset>
                </wp:positionV>
                <wp:extent cx="50800" cy="220345"/>
                <wp:effectExtent l="57150" t="57150" r="44450" b="65405"/>
                <wp:wrapNone/>
                <wp:docPr id="20" name="Ink 20"/>
                <wp:cNvGraphicFramePr/>
                <a:graphic xmlns:a="http://schemas.openxmlformats.org/drawingml/2006/main">
                  <a:graphicData uri="http://schemas.microsoft.com/office/word/2010/wordprocessingInk">
                    <mc:AlternateContent xmlns:a14="http://schemas.microsoft.com/office/drawing/2010/main">
                      <mc:Choice Requires="a14">
                        <w14:contentPart bwMode="auto" r:id="rId39">
                          <w14:nvContentPartPr>
                            <w14:cNvContentPartPr/>
                          </w14:nvContentPartPr>
                          <w14:xfrm>
                            <a:off x="0" y="0"/>
                            <a:ext cx="17145" cy="114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a:pic>
                          <a:nvPicPr>
                            <a:cNvPr id="6" name="Ink 6"/>
                            <a:cNvPicPr/>
                          </a:nvPicPr>
                          <a:blipFill>
                            <a:blip xmlns:r="http://schemas.openxmlformats.org/officeDocument/2006/relationships" r:embed="rId38"/>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52" behindDoc="0" locked="0" layoutInCell="1" allowOverlap="1" wp14:anchorId="45D035CC" wp14:editId="5FAC9EDC">
                <wp:simplePos x="0" y="0"/>
                <wp:positionH relativeFrom="column">
                  <wp:posOffset>-10160</wp:posOffset>
                </wp:positionH>
                <wp:positionV relativeFrom="paragraph">
                  <wp:posOffset>-67945</wp:posOffset>
                </wp:positionV>
                <wp:extent cx="50800" cy="220345"/>
                <wp:effectExtent l="57150" t="57150" r="44450" b="65405"/>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3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Pr="00332552">
        <w:rPr>
          <w:lang w:val="en-GB"/>
        </w:rPr>
        <w:t>Check the HTTP response recorded in Step 2 of procedure.</w:t>
      </w:r>
    </w:p>
    <w:p w14:paraId="4E29BAEF" w14:textId="77777777" w:rsidR="00540264" w:rsidRPr="00332552" w:rsidRDefault="00540264" w:rsidP="00540264">
      <w:pPr>
        <w:rPr>
          <w:lang w:val="en-GB"/>
        </w:rPr>
      </w:pPr>
      <w:r w:rsidRPr="00332552">
        <w:rPr>
          <w:lang w:val="en-GB"/>
        </w:rPr>
        <w:t>The test is considered passed if the following conditions are met:</w:t>
      </w:r>
    </w:p>
    <w:p w14:paraId="31F552FE" w14:textId="77777777" w:rsidR="00540264" w:rsidRPr="00332552" w:rsidRDefault="00540264" w:rsidP="005F1DC6">
      <w:pPr>
        <w:pStyle w:val="B1"/>
        <w:numPr>
          <w:ilvl w:val="0"/>
          <w:numId w:val="18"/>
        </w:numPr>
        <w:spacing w:line="259" w:lineRule="auto"/>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 xml:space="preserve">. </w:t>
      </w:r>
    </w:p>
    <w:p w14:paraId="2B7DB0E4"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0FF7F3C5" w14:textId="77777777" w:rsidR="00540264" w:rsidRPr="00332552" w:rsidRDefault="00540264" w:rsidP="00540264">
      <w:pPr>
        <w:pStyle w:val="Heading3"/>
      </w:pPr>
      <w:bookmarkStart w:id="137" w:name="_Toc111532251"/>
      <w:bookmarkStart w:id="138" w:name="_Toc119485174"/>
      <w:bookmarkStart w:id="139" w:name="_Toc171575376"/>
      <w:r w:rsidRPr="00332552">
        <w:t>5.3.5</w:t>
      </w:r>
      <w:r w:rsidRPr="00332552">
        <w:tab/>
      </w:r>
      <w:r w:rsidRPr="00332552">
        <w:rPr>
          <w:lang w:eastAsia="zh-CN"/>
        </w:rPr>
        <w:t>Delete EI job</w:t>
      </w:r>
      <w:r w:rsidRPr="00332552">
        <w:t xml:space="preserve"> test scenarios</w:t>
      </w:r>
      <w:bookmarkEnd w:id="137"/>
      <w:bookmarkEnd w:id="138"/>
      <w:bookmarkEnd w:id="139"/>
    </w:p>
    <w:p w14:paraId="364F9759" w14:textId="77777777" w:rsidR="00540264" w:rsidRPr="00332552" w:rsidRDefault="00540264" w:rsidP="00540264">
      <w:pPr>
        <w:pStyle w:val="Heading4"/>
      </w:pPr>
      <w:r w:rsidRPr="00332552">
        <w:t>5.3.5.1</w:t>
      </w:r>
      <w:r w:rsidRPr="00332552">
        <w:tab/>
        <w:t>Delete EI job (positive case)</w:t>
      </w:r>
    </w:p>
    <w:p w14:paraId="266DEF73" w14:textId="77777777" w:rsidR="00540264" w:rsidRPr="00332552" w:rsidRDefault="00540264" w:rsidP="00540264">
      <w:pPr>
        <w:pStyle w:val="Heading5"/>
      </w:pPr>
      <w:bookmarkStart w:id="140" w:name="_Hlk146699352"/>
      <w:r w:rsidRPr="00332552">
        <w:t>5.3.5.1.1</w:t>
      </w:r>
      <w:r w:rsidRPr="00332552">
        <w:tab/>
        <w:t>Test description and applicability</w:t>
      </w:r>
    </w:p>
    <w:p w14:paraId="6287D881" w14:textId="77777777" w:rsidR="00540264" w:rsidRPr="00332552" w:rsidRDefault="00540264" w:rsidP="00540264">
      <w:r w:rsidRPr="00332552">
        <w:rPr>
          <w:lang w:val="en-GB"/>
        </w:rPr>
        <w:t xml:space="preserve">The purpose of this test case is to test the delete EI job functionality of A1-EI Producer as specified in A1AP [4] clause </w:t>
      </w:r>
      <w:r w:rsidRPr="00332552">
        <w:t>5.3.4.6</w:t>
      </w:r>
      <w:r w:rsidRPr="00332552">
        <w:rPr>
          <w:lang w:val="en-GB"/>
        </w:rPr>
        <w:t xml:space="preserve">. The expected outcome is </w:t>
      </w:r>
      <w:r w:rsidRPr="00332552">
        <w:t>successful deletion of EI job.</w:t>
      </w:r>
    </w:p>
    <w:p w14:paraId="1089C2E1" w14:textId="369A8902"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the Delete EI job procedure.</w:t>
      </w:r>
    </w:p>
    <w:bookmarkEnd w:id="140"/>
    <w:p w14:paraId="1005E870" w14:textId="77777777" w:rsidR="00540264" w:rsidRPr="00332552" w:rsidRDefault="00540264" w:rsidP="00540264">
      <w:pPr>
        <w:pStyle w:val="Heading5"/>
        <w:rPr>
          <w:lang w:val="en-US"/>
        </w:rPr>
      </w:pPr>
      <w:r w:rsidRPr="00332552">
        <w:rPr>
          <w:lang w:val="en-US"/>
        </w:rPr>
        <w:t>5.3.5.1.2</w:t>
      </w:r>
      <w:r w:rsidRPr="00332552">
        <w:rPr>
          <w:lang w:val="en-US"/>
        </w:rPr>
        <w:tab/>
        <w:t>Test entrance criteria</w:t>
      </w:r>
    </w:p>
    <w:p w14:paraId="4DB2DB17" w14:textId="77777777" w:rsidR="00540264" w:rsidRPr="00332552" w:rsidRDefault="00540264" w:rsidP="00540264">
      <w:pPr>
        <w:pStyle w:val="B1"/>
        <w:rPr>
          <w:lang w:val="en-GB"/>
        </w:rPr>
      </w:pPr>
      <w:r w:rsidRPr="00332552">
        <w:rPr>
          <w:lang w:val="en-GB"/>
        </w:rPr>
        <w:t>1)</w:t>
      </w:r>
      <w:r w:rsidRPr="00332552">
        <w:rPr>
          <w:lang w:val="en-GB"/>
        </w:rPr>
        <w:tab/>
        <w:t>The DUT supports the Delete EI job procedure.</w:t>
      </w:r>
    </w:p>
    <w:p w14:paraId="618BE95B"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Delete EI job procedure.</w:t>
      </w:r>
    </w:p>
    <w:p w14:paraId="4F842665" w14:textId="77777777" w:rsidR="00540264" w:rsidRPr="00332552" w:rsidRDefault="00540264" w:rsidP="00540264">
      <w:pPr>
        <w:pStyle w:val="B1"/>
        <w:rPr>
          <w:lang w:val="en-GB"/>
        </w:rPr>
      </w:pPr>
      <w:r w:rsidRPr="00332552">
        <w:rPr>
          <w:lang w:val="en-GB"/>
        </w:rPr>
        <w:t>3)</w:t>
      </w:r>
      <w:r w:rsidRPr="00332552">
        <w:rPr>
          <w:lang w:val="en-GB"/>
        </w:rPr>
        <w:tab/>
        <w:t xml:space="preserve">An EI job exists in DUT and the </w:t>
      </w:r>
      <w:proofErr w:type="spellStart"/>
      <w:r w:rsidRPr="00332552">
        <w:rPr>
          <w:lang w:val="en-GB"/>
        </w:rPr>
        <w:t>eiJobId</w:t>
      </w:r>
      <w:proofErr w:type="spellEnd"/>
      <w:r w:rsidRPr="00332552">
        <w:rPr>
          <w:lang w:val="en-GB"/>
        </w:rPr>
        <w:t xml:space="preserve"> is known to test simulator.</w:t>
      </w:r>
    </w:p>
    <w:p w14:paraId="1BC1BE78" w14:textId="77777777" w:rsidR="00540264" w:rsidRPr="00332552" w:rsidRDefault="00540264" w:rsidP="00540264">
      <w:pPr>
        <w:pStyle w:val="Heading5"/>
      </w:pPr>
      <w:r w:rsidRPr="00332552">
        <w:t>5.3.5.1.3</w:t>
      </w:r>
      <w:r w:rsidRPr="00332552">
        <w:tab/>
        <w:t>Test methodology</w:t>
      </w:r>
    </w:p>
    <w:p w14:paraId="72B4C9E6" w14:textId="77777777" w:rsidR="00540264" w:rsidRPr="00332552" w:rsidRDefault="00540264" w:rsidP="00D44C04">
      <w:pPr>
        <w:pStyle w:val="H6"/>
      </w:pPr>
      <w:r w:rsidRPr="00332552">
        <w:t>5.3.5.1.3.1</w:t>
      </w:r>
      <w:r w:rsidRPr="00332552">
        <w:tab/>
        <w:t>Initial conditions</w:t>
      </w:r>
    </w:p>
    <w:p w14:paraId="1CB2614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 from the test simulator.</w:t>
      </w:r>
    </w:p>
    <w:p w14:paraId="0249FF9D" w14:textId="77777777" w:rsidR="00540264" w:rsidRPr="00332552" w:rsidRDefault="00540264" w:rsidP="00D44C04">
      <w:pPr>
        <w:pStyle w:val="H6"/>
      </w:pPr>
      <w:r w:rsidRPr="00332552">
        <w:rPr>
          <w:lang w:val="en-US"/>
        </w:rPr>
        <w:t>5</w:t>
      </w:r>
      <w:r w:rsidRPr="00332552">
        <w:t>.3.5.1.3.2</w:t>
      </w:r>
      <w:r w:rsidRPr="00332552">
        <w:tab/>
        <w:t>Procedure</w:t>
      </w:r>
    </w:p>
    <w:p w14:paraId="6BDFED52" w14:textId="77777777" w:rsidR="00540264" w:rsidRPr="00332552" w:rsidRDefault="00540264" w:rsidP="00540264">
      <w:pPr>
        <w:pStyle w:val="B1"/>
        <w:rPr>
          <w:lang w:val="en-GB"/>
        </w:rPr>
      </w:pPr>
      <w:r w:rsidRPr="00332552">
        <w:rPr>
          <w:lang w:val="en-GB"/>
        </w:rPr>
        <w:t xml:space="preserve">Step 1. Send an HTTP DELETE request from test simulator to DUT with the correct URI format as specified in A1AP [4] clause 6.3.3 containing the known </w:t>
      </w:r>
      <w:proofErr w:type="spellStart"/>
      <w:r w:rsidRPr="00332552">
        <w:rPr>
          <w:lang w:val="en-GB"/>
        </w:rPr>
        <w:t>eiJobId</w:t>
      </w:r>
      <w:proofErr w:type="spellEnd"/>
      <w:r w:rsidRPr="00332552">
        <w:rPr>
          <w:lang w:val="en-GB"/>
        </w:rPr>
        <w:t xml:space="preserve"> and with empty message body.</w:t>
      </w:r>
    </w:p>
    <w:p w14:paraId="08A040FB" w14:textId="77777777" w:rsidR="00540264" w:rsidRPr="00332552" w:rsidRDefault="00540264" w:rsidP="00540264">
      <w:pPr>
        <w:pStyle w:val="B1"/>
        <w:rPr>
          <w:lang w:val="en-GB"/>
        </w:rPr>
      </w:pPr>
      <w:r w:rsidRPr="00332552">
        <w:rPr>
          <w:lang w:val="en-GB"/>
        </w:rPr>
        <w:t>Step 2. At the test simulator the received HTTP response is recorded.</w:t>
      </w:r>
    </w:p>
    <w:p w14:paraId="06E98DAA" w14:textId="77777777" w:rsidR="00540264" w:rsidRPr="00332552" w:rsidRDefault="00540264" w:rsidP="00D44C04">
      <w:pPr>
        <w:pStyle w:val="H6"/>
      </w:pPr>
      <w:r w:rsidRPr="00332552">
        <w:t>5.3.5.1.3.3</w:t>
      </w:r>
      <w:r w:rsidRPr="00332552">
        <w:tab/>
        <w:t>Expected result</w:t>
      </w:r>
    </w:p>
    <w:p w14:paraId="48EC7A3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3" behindDoc="0" locked="0" layoutInCell="1" allowOverlap="1" wp14:anchorId="7C575042" wp14:editId="3CAEFB39">
                <wp:simplePos x="0" y="0"/>
                <wp:positionH relativeFrom="column">
                  <wp:posOffset>6985</wp:posOffset>
                </wp:positionH>
                <wp:positionV relativeFrom="paragraph">
                  <wp:posOffset>36195</wp:posOffset>
                </wp:positionV>
                <wp:extent cx="17145" cy="11790"/>
                <wp:effectExtent l="57150" t="38100" r="40005" b="64770"/>
                <wp:wrapNone/>
                <wp:docPr id="21" name="Ink 21"/>
                <wp:cNvGraphicFramePr/>
                <a:graphic xmlns:a="http://schemas.openxmlformats.org/drawingml/2006/main">
                  <a:graphicData uri="http://schemas.microsoft.com/office/word/2010/wordprocessingInk">
                    <w14:contentPart bwMode="auto" r:id="rId40">
                      <w14:nvContentPartPr>
                        <w14:cNvContentPartPr/>
                      </w14:nvContentPartPr>
                      <w14:xfrm>
                        <a:off x="0" y="0"/>
                        <a:ext cx="17145" cy="11790"/>
                      </w14:xfrm>
                    </w14:contentPart>
                  </a:graphicData>
                </a:graphic>
              </wp:anchor>
            </w:drawing>
          </mc:Choice>
          <mc:Fallback>
            <w:drawing>
              <wp:anchor distT="0" distB="0" distL="114300" distR="114300" simplePos="0" relativeHeight="251658253" behindDoc="0" locked="0" layoutInCell="1" allowOverlap="1" wp14:anchorId="7C575042" wp14:editId="3CAEFB39">
                <wp:simplePos x="0" y="0"/>
                <wp:positionH relativeFrom="column">
                  <wp:posOffset>6985</wp:posOffset>
                </wp:positionH>
                <wp:positionV relativeFrom="paragraph">
                  <wp:posOffset>36195</wp:posOffset>
                </wp:positionV>
                <wp:extent cx="17145" cy="11790"/>
                <wp:effectExtent l="57150" t="38100" r="40005" b="64770"/>
                <wp:wrapNone/>
                <wp:docPr id="21" name="Ink 21"/>
                <wp:cNvGraphicFramePr/>
                <a:graphic xmlns:a="http://schemas.openxmlformats.org/drawingml/2006/main">
                  <a:graphicData uri="http://schemas.openxmlformats.org/drawingml/2006/picture">
                    <pic:pic xmlns:pic="http://schemas.openxmlformats.org/drawingml/2006/picture">
                      <pic:nvPicPr>
                        <pic:cNvPr id="21" name="Ink 21"/>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331A5AF1" w14:textId="77777777" w:rsidR="00540264" w:rsidRPr="00332552" w:rsidRDefault="00540264" w:rsidP="00540264">
      <w:pPr>
        <w:rPr>
          <w:lang w:val="en-GB"/>
        </w:rPr>
      </w:pPr>
      <w:r w:rsidRPr="00332552">
        <w:rPr>
          <w:lang w:val="en-GB"/>
        </w:rPr>
        <w:t>The test is considered passed if the following conditions are met:</w:t>
      </w:r>
    </w:p>
    <w:p w14:paraId="151F8ECB" w14:textId="77777777" w:rsidR="00540264" w:rsidRPr="00332552" w:rsidRDefault="00540264" w:rsidP="005F1DC6">
      <w:pPr>
        <w:pStyle w:val="B1"/>
        <w:numPr>
          <w:ilvl w:val="0"/>
          <w:numId w:val="19"/>
        </w:numPr>
        <w:spacing w:line="259" w:lineRule="auto"/>
        <w:rPr>
          <w:lang w:val="en-GB"/>
        </w:rPr>
      </w:pPr>
      <w:r w:rsidRPr="00332552">
        <w:rPr>
          <w:lang w:val="en-GB"/>
        </w:rPr>
        <w:t xml:space="preserve">The return code is </w:t>
      </w:r>
      <w:r w:rsidRPr="00332552">
        <w:t>"</w:t>
      </w:r>
      <w:r w:rsidRPr="00332552">
        <w:rPr>
          <w:lang w:val="en-GB"/>
        </w:rPr>
        <w:t xml:space="preserve">204 </w:t>
      </w:r>
      <w:r w:rsidRPr="00332552">
        <w:t>No Content"</w:t>
      </w:r>
    </w:p>
    <w:p w14:paraId="76B5C0E8" w14:textId="77777777" w:rsidR="00540264" w:rsidRPr="00332552" w:rsidRDefault="00540264" w:rsidP="00540264">
      <w:pPr>
        <w:pStyle w:val="B1"/>
        <w:rPr>
          <w:lang w:val="en-GB"/>
        </w:rPr>
      </w:pPr>
      <w:r w:rsidRPr="00332552">
        <w:rPr>
          <w:lang w:val="en-GB"/>
        </w:rPr>
        <w:t>2)</w:t>
      </w:r>
      <w:r w:rsidRPr="00332552">
        <w:rPr>
          <w:lang w:val="en-GB"/>
        </w:rPr>
        <w:tab/>
        <w:t>The message body is empty.</w:t>
      </w:r>
    </w:p>
    <w:p w14:paraId="35B68934" w14:textId="77777777" w:rsidR="00540264" w:rsidRPr="00332552" w:rsidRDefault="00540264" w:rsidP="00540264">
      <w:pPr>
        <w:pStyle w:val="Heading4"/>
      </w:pPr>
      <w:r w:rsidRPr="00332552">
        <w:t>5.3.5.2</w:t>
      </w:r>
      <w:r w:rsidRPr="00332552">
        <w:tab/>
        <w:t>Delete EI job (negative case) – EI job does not exist</w:t>
      </w:r>
    </w:p>
    <w:p w14:paraId="36BA72B9" w14:textId="77777777" w:rsidR="00540264" w:rsidRPr="00332552" w:rsidRDefault="00540264" w:rsidP="00540264">
      <w:pPr>
        <w:pStyle w:val="Heading5"/>
      </w:pPr>
      <w:bookmarkStart w:id="141" w:name="_Hlk146699382"/>
      <w:r w:rsidRPr="00332552">
        <w:t>5.3.5.2.1</w:t>
      </w:r>
      <w:r w:rsidRPr="00332552">
        <w:tab/>
        <w:t>Test description and applicability</w:t>
      </w:r>
    </w:p>
    <w:p w14:paraId="29CFED17" w14:textId="77777777" w:rsidR="00540264" w:rsidRPr="00332552" w:rsidRDefault="00540264" w:rsidP="00540264">
      <w:pPr>
        <w:rPr>
          <w:lang w:val="en-GB"/>
        </w:rPr>
      </w:pPr>
      <w:r w:rsidRPr="00332552">
        <w:rPr>
          <w:lang w:val="en-GB"/>
        </w:rPr>
        <w:t xml:space="preserve">The purpose of this test case is to test the delete EI job functionality of A1-EI Producer as specified in A1AP [4] clause </w:t>
      </w:r>
      <w:r w:rsidRPr="00332552">
        <w:t>5.3.4.6</w:t>
      </w:r>
      <w:r w:rsidRPr="00332552">
        <w:rPr>
          <w:lang w:val="en-GB"/>
        </w:rPr>
        <w:t>. The expected outcome is failure due to EI job being non-existent.</w:t>
      </w:r>
    </w:p>
    <w:p w14:paraId="28C74294" w14:textId="20D50C6C"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 xml:space="preserve">mandatory if the DUT claims to support A1-EI service and the </w:t>
      </w:r>
      <w:r w:rsidRPr="00332552">
        <w:rPr>
          <w:lang w:val="en-GB"/>
        </w:rPr>
        <w:t>Delete</w:t>
      </w:r>
      <w:r w:rsidRPr="00332552">
        <w:rPr>
          <w:color w:val="000000" w:themeColor="text1"/>
          <w:lang w:val="en-GB"/>
        </w:rPr>
        <w:t xml:space="preserve"> EI job procedure.</w:t>
      </w:r>
    </w:p>
    <w:bookmarkEnd w:id="141"/>
    <w:p w14:paraId="7F51FC95" w14:textId="77777777" w:rsidR="00540264" w:rsidRPr="00332552" w:rsidRDefault="00540264" w:rsidP="00540264">
      <w:pPr>
        <w:pStyle w:val="Heading5"/>
        <w:rPr>
          <w:lang w:val="en-US"/>
        </w:rPr>
      </w:pPr>
      <w:r w:rsidRPr="00332552">
        <w:rPr>
          <w:lang w:val="en-US"/>
        </w:rPr>
        <w:t>5.3.5.2.2</w:t>
      </w:r>
      <w:r w:rsidRPr="00332552">
        <w:rPr>
          <w:lang w:val="en-US"/>
        </w:rPr>
        <w:tab/>
        <w:t>Test entrance criteria</w:t>
      </w:r>
    </w:p>
    <w:p w14:paraId="0753D1A6" w14:textId="77777777" w:rsidR="00540264" w:rsidRPr="00332552" w:rsidRDefault="00540264" w:rsidP="00540264">
      <w:pPr>
        <w:rPr>
          <w:lang w:val="en-GB"/>
        </w:rPr>
      </w:pPr>
      <w:r w:rsidRPr="00332552">
        <w:t xml:space="preserve">The test entrance criteria specified in clause 5.3.5.1.2 </w:t>
      </w:r>
      <w:r w:rsidRPr="00332552">
        <w:rPr>
          <w:lang w:val="en-GB"/>
        </w:rPr>
        <w:t xml:space="preserve">applies, additionally the </w:t>
      </w:r>
      <w:proofErr w:type="spellStart"/>
      <w:r w:rsidRPr="00332552">
        <w:rPr>
          <w:lang w:val="en-GB"/>
        </w:rPr>
        <w:t>eiJobId</w:t>
      </w:r>
      <w:proofErr w:type="spellEnd"/>
      <w:r w:rsidRPr="00332552">
        <w:rPr>
          <w:lang w:val="en-GB"/>
        </w:rPr>
        <w:t xml:space="preserve"> to use for which no EI job exists in the DUT is known in advance. </w:t>
      </w:r>
    </w:p>
    <w:p w14:paraId="359E87F9" w14:textId="77777777" w:rsidR="00540264" w:rsidRPr="00332552" w:rsidRDefault="00540264" w:rsidP="00540264">
      <w:pPr>
        <w:pStyle w:val="Heading5"/>
      </w:pPr>
      <w:r w:rsidRPr="00332552">
        <w:t>5.3.5.2.3</w:t>
      </w:r>
      <w:r w:rsidRPr="00332552">
        <w:tab/>
        <w:t>Test methodology</w:t>
      </w:r>
    </w:p>
    <w:p w14:paraId="1DD33DEA" w14:textId="77777777" w:rsidR="00540264" w:rsidRPr="00332552" w:rsidRDefault="00540264" w:rsidP="00D44C04">
      <w:pPr>
        <w:pStyle w:val="H6"/>
      </w:pPr>
      <w:r w:rsidRPr="00332552">
        <w:t>5.3.5.2.3.1</w:t>
      </w:r>
      <w:r w:rsidRPr="00332552">
        <w:tab/>
        <w:t>Initial conditions</w:t>
      </w:r>
    </w:p>
    <w:p w14:paraId="4BFB0769" w14:textId="77777777" w:rsidR="00540264" w:rsidRPr="00332552" w:rsidRDefault="00540264" w:rsidP="00540264">
      <w:pPr>
        <w:rPr>
          <w:lang w:val="en-GB"/>
        </w:rPr>
      </w:pPr>
      <w:r w:rsidRPr="00332552">
        <w:t>The initial conditions specified in clause 5.3.5.1.3.1 applies.</w:t>
      </w:r>
    </w:p>
    <w:p w14:paraId="785812F8" w14:textId="77777777" w:rsidR="00540264" w:rsidRPr="00332552" w:rsidRDefault="00540264" w:rsidP="00D44C04">
      <w:pPr>
        <w:pStyle w:val="H6"/>
      </w:pPr>
      <w:r w:rsidRPr="00332552">
        <w:t>5.3.5.2.3.2</w:t>
      </w:r>
      <w:r w:rsidRPr="00332552">
        <w:tab/>
        <w:t>Procedure</w:t>
      </w:r>
    </w:p>
    <w:p w14:paraId="65DCAD67" w14:textId="77777777" w:rsidR="00540264" w:rsidRPr="00332552" w:rsidRDefault="00540264" w:rsidP="00540264">
      <w:pPr>
        <w:pStyle w:val="B1"/>
        <w:rPr>
          <w:lang w:val="en-GB"/>
        </w:rPr>
      </w:pPr>
      <w:r w:rsidRPr="00332552">
        <w:rPr>
          <w:lang w:val="en-GB"/>
        </w:rPr>
        <w:t xml:space="preserve">Step 1. Send an HTTP DELETE request from test simulator to DUT with the correct URI format as specified in A1AP [4] clause 6.3.3 containing the unsupported </w:t>
      </w:r>
      <w:proofErr w:type="spellStart"/>
      <w:r w:rsidRPr="00332552">
        <w:rPr>
          <w:lang w:val="en-GB"/>
        </w:rPr>
        <w:t>eiJobId</w:t>
      </w:r>
      <w:proofErr w:type="spellEnd"/>
      <w:r w:rsidRPr="00332552">
        <w:rPr>
          <w:lang w:val="en-GB"/>
        </w:rPr>
        <w:t xml:space="preserve"> and with empty message body.</w:t>
      </w:r>
    </w:p>
    <w:p w14:paraId="5DF52541" w14:textId="77777777" w:rsidR="00540264" w:rsidRPr="00332552" w:rsidRDefault="00540264" w:rsidP="00540264">
      <w:pPr>
        <w:pStyle w:val="B1"/>
        <w:rPr>
          <w:lang w:val="en-GB"/>
        </w:rPr>
      </w:pPr>
      <w:r w:rsidRPr="00332552">
        <w:rPr>
          <w:lang w:val="en-GB"/>
        </w:rPr>
        <w:t>Step 2. At the test simulator the received HTTP response is recorded.</w:t>
      </w:r>
    </w:p>
    <w:p w14:paraId="20A30A7A" w14:textId="77777777" w:rsidR="00540264" w:rsidRPr="00332552" w:rsidRDefault="00540264" w:rsidP="00D44C04">
      <w:pPr>
        <w:pStyle w:val="H6"/>
      </w:pPr>
      <w:r w:rsidRPr="00332552">
        <w:t>5.3.5.2.3.3</w:t>
      </w:r>
      <w:r w:rsidRPr="00332552">
        <w:tab/>
        <w:t>Expected result</w:t>
      </w:r>
    </w:p>
    <w:p w14:paraId="29D5B853"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4" behindDoc="0" locked="0" layoutInCell="1" allowOverlap="1" wp14:anchorId="1FE88E4E" wp14:editId="37A7FC96">
                <wp:simplePos x="0" y="0"/>
                <wp:positionH relativeFrom="column">
                  <wp:posOffset>6985</wp:posOffset>
                </wp:positionH>
                <wp:positionV relativeFrom="paragraph">
                  <wp:posOffset>36195</wp:posOffset>
                </wp:positionV>
                <wp:extent cx="17145" cy="11790"/>
                <wp:effectExtent l="57150" t="38100" r="40005" b="64770"/>
                <wp:wrapNone/>
                <wp:docPr id="22" name="Ink 22"/>
                <wp:cNvGraphicFramePr/>
                <a:graphic xmlns:a="http://schemas.openxmlformats.org/drawingml/2006/main">
                  <a:graphicData uri="http://schemas.microsoft.com/office/word/2010/wordprocessingInk">
                    <w14:contentPart bwMode="auto" r:id="rId41">
                      <w14:nvContentPartPr>
                        <w14:cNvContentPartPr/>
                      </w14:nvContentPartPr>
                      <w14:xfrm>
                        <a:off x="0" y="0"/>
                        <a:ext cx="17145" cy="11790"/>
                      </w14:xfrm>
                    </w14:contentPart>
                  </a:graphicData>
                </a:graphic>
              </wp:anchor>
            </w:drawing>
          </mc:Choice>
          <mc:Fallback>
            <w:drawing>
              <wp:anchor distT="0" distB="0" distL="114300" distR="114300" simplePos="0" relativeHeight="251658254" behindDoc="0" locked="0" layoutInCell="1" allowOverlap="1" wp14:anchorId="1FE88E4E" wp14:editId="37A7FC96">
                <wp:simplePos x="0" y="0"/>
                <wp:positionH relativeFrom="column">
                  <wp:posOffset>6985</wp:posOffset>
                </wp:positionH>
                <wp:positionV relativeFrom="paragraph">
                  <wp:posOffset>36195</wp:posOffset>
                </wp:positionV>
                <wp:extent cx="17145" cy="11790"/>
                <wp:effectExtent l="57150" t="38100" r="40005" b="64770"/>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70CFF01" w14:textId="77777777" w:rsidR="00540264" w:rsidRPr="00332552" w:rsidRDefault="00540264" w:rsidP="00540264">
      <w:pPr>
        <w:rPr>
          <w:lang w:val="en-GB"/>
        </w:rPr>
      </w:pPr>
      <w:r w:rsidRPr="00332552">
        <w:rPr>
          <w:lang w:val="en-GB"/>
        </w:rPr>
        <w:t xml:space="preserve">The test is considered passed if the following conditions are met: </w:t>
      </w:r>
    </w:p>
    <w:p w14:paraId="189F7B58" w14:textId="77777777" w:rsidR="00540264" w:rsidRPr="00332552" w:rsidRDefault="00540264" w:rsidP="005F1DC6">
      <w:pPr>
        <w:pStyle w:val="B1"/>
        <w:numPr>
          <w:ilvl w:val="0"/>
          <w:numId w:val="20"/>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p>
    <w:p w14:paraId="394B985D"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242106DF" w14:textId="77777777" w:rsidR="00540264" w:rsidRPr="00332552" w:rsidRDefault="00540264" w:rsidP="00540264">
      <w:pPr>
        <w:pStyle w:val="Heading3"/>
      </w:pPr>
      <w:bookmarkStart w:id="142" w:name="_Toc111532252"/>
      <w:bookmarkStart w:id="143" w:name="_Toc119485175"/>
      <w:bookmarkStart w:id="144" w:name="_Toc171575377"/>
      <w:r w:rsidRPr="00332552">
        <w:t>5.3.6</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142"/>
      <w:bookmarkEnd w:id="143"/>
      <w:bookmarkEnd w:id="144"/>
    </w:p>
    <w:p w14:paraId="22115FBF" w14:textId="77777777" w:rsidR="00540264" w:rsidRPr="00332552" w:rsidRDefault="00540264" w:rsidP="00540264">
      <w:pPr>
        <w:pStyle w:val="Heading4"/>
      </w:pPr>
      <w:r w:rsidRPr="00332552">
        <w:t>5.3.6.1</w:t>
      </w:r>
      <w:r w:rsidRPr="00332552">
        <w:tab/>
        <w:t>Query EI job status (positive case)</w:t>
      </w:r>
    </w:p>
    <w:p w14:paraId="0F92E7D9" w14:textId="77777777" w:rsidR="00540264" w:rsidRPr="00332552" w:rsidRDefault="00540264" w:rsidP="00540264">
      <w:pPr>
        <w:pStyle w:val="Heading5"/>
      </w:pPr>
      <w:r w:rsidRPr="00332552">
        <w:t>5.3.6.1.1</w:t>
      </w:r>
      <w:r w:rsidRPr="00332552">
        <w:tab/>
        <w:t>Test description and applicability</w:t>
      </w:r>
    </w:p>
    <w:p w14:paraId="11D531EC" w14:textId="77777777" w:rsidR="00540264" w:rsidRPr="00332552" w:rsidRDefault="00540264" w:rsidP="00540264">
      <w:r w:rsidRPr="00332552">
        <w:rPr>
          <w:lang w:val="en-GB"/>
        </w:rPr>
        <w:t xml:space="preserve">The purpose of this test case is to test the query EI job status functionality of A1-EI Producer as specified in A1AP [4] clause </w:t>
      </w:r>
      <w:r w:rsidRPr="00332552">
        <w:t>5.3.4.7</w:t>
      </w:r>
      <w:r w:rsidRPr="00332552">
        <w:rPr>
          <w:lang w:val="en-GB"/>
        </w:rPr>
        <w:t xml:space="preserve">. The expected outcome is </w:t>
      </w:r>
      <w:r w:rsidRPr="00332552">
        <w:t>successful retrieval of EI job status object.</w:t>
      </w:r>
    </w:p>
    <w:p w14:paraId="3AE8E62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13D24195" w14:textId="77777777" w:rsidR="00540264" w:rsidRPr="00332552" w:rsidRDefault="00540264" w:rsidP="00540264">
      <w:pPr>
        <w:pStyle w:val="Heading5"/>
        <w:rPr>
          <w:lang w:val="en-US"/>
        </w:rPr>
      </w:pPr>
      <w:r w:rsidRPr="00332552">
        <w:rPr>
          <w:lang w:val="en-US"/>
        </w:rPr>
        <w:t>5.3.6.1.2</w:t>
      </w:r>
      <w:r w:rsidRPr="00332552">
        <w:rPr>
          <w:lang w:val="en-US"/>
        </w:rPr>
        <w:tab/>
        <w:t>Test entrance criteria</w:t>
      </w:r>
    </w:p>
    <w:p w14:paraId="042ABBB0" w14:textId="77777777" w:rsidR="00540264" w:rsidRPr="00332552" w:rsidRDefault="00540264" w:rsidP="00540264">
      <w:pPr>
        <w:pStyle w:val="B1"/>
        <w:rPr>
          <w:lang w:val="en-GB"/>
        </w:rPr>
      </w:pPr>
      <w:r w:rsidRPr="00332552">
        <w:rPr>
          <w:lang w:val="en-GB"/>
        </w:rPr>
        <w:t>1)</w:t>
      </w:r>
      <w:r w:rsidRPr="00332552">
        <w:rPr>
          <w:lang w:val="en-GB"/>
        </w:rPr>
        <w:tab/>
        <w:t>The DUT supports the Query EI job status procedure.</w:t>
      </w:r>
    </w:p>
    <w:p w14:paraId="766EF825"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A1-EI Query EI job status procedure.</w:t>
      </w:r>
    </w:p>
    <w:p w14:paraId="1A329FE6" w14:textId="77777777" w:rsidR="00540264" w:rsidRPr="00332552" w:rsidRDefault="00540264" w:rsidP="00540264">
      <w:pPr>
        <w:pStyle w:val="B1"/>
        <w:rPr>
          <w:lang w:val="en-GB"/>
        </w:rPr>
      </w:pPr>
      <w:r w:rsidRPr="00332552">
        <w:rPr>
          <w:lang w:val="en-GB"/>
        </w:rPr>
        <w:t>3)</w:t>
      </w:r>
      <w:r w:rsidRPr="00332552">
        <w:rPr>
          <w:lang w:val="en-GB"/>
        </w:rPr>
        <w:tab/>
        <w:t xml:space="preserve">An EI job exists in the DUT and test simulator is aware of the </w:t>
      </w:r>
      <w:proofErr w:type="spellStart"/>
      <w:r w:rsidRPr="00332552">
        <w:rPr>
          <w:lang w:val="en-GB"/>
        </w:rPr>
        <w:t>eiJobId</w:t>
      </w:r>
      <w:proofErr w:type="spellEnd"/>
      <w:r w:rsidRPr="00332552">
        <w:rPr>
          <w:lang w:val="en-GB"/>
        </w:rPr>
        <w:t>.</w:t>
      </w:r>
      <w:r w:rsidRPr="00332552" w:rsidDel="00501547">
        <w:rPr>
          <w:lang w:val="en-GB"/>
        </w:rPr>
        <w:t xml:space="preserve"> </w:t>
      </w:r>
    </w:p>
    <w:p w14:paraId="232D0928" w14:textId="77777777" w:rsidR="00540264" w:rsidRPr="00332552" w:rsidRDefault="00540264" w:rsidP="00540264">
      <w:pPr>
        <w:pStyle w:val="Heading5"/>
      </w:pPr>
      <w:r w:rsidRPr="00332552">
        <w:t>5.3.6.1.3</w:t>
      </w:r>
      <w:r w:rsidRPr="00332552">
        <w:tab/>
        <w:t>Test methodology</w:t>
      </w:r>
    </w:p>
    <w:p w14:paraId="11C50BC4" w14:textId="77777777" w:rsidR="00540264" w:rsidRPr="00332552" w:rsidRDefault="00540264" w:rsidP="00D44C04">
      <w:pPr>
        <w:pStyle w:val="H6"/>
      </w:pPr>
      <w:r w:rsidRPr="00332552">
        <w:t>5.3.6.1.3.1</w:t>
      </w:r>
      <w:r w:rsidRPr="00332552">
        <w:tab/>
        <w:t>Initial conditions</w:t>
      </w:r>
    </w:p>
    <w:p w14:paraId="4F611593" w14:textId="77777777" w:rsidR="00540264" w:rsidRPr="00332552" w:rsidRDefault="00540264" w:rsidP="00540264">
      <w:pPr>
        <w:pStyle w:val="B1"/>
        <w:rPr>
          <w:lang w:val="en-GB"/>
        </w:rPr>
      </w:pPr>
      <w:r w:rsidRPr="00332552">
        <w:rPr>
          <w:lang w:val="en-GB"/>
        </w:rPr>
        <w:t>1)</w:t>
      </w:r>
      <w:r w:rsidRPr="00332552">
        <w:rPr>
          <w:lang w:val="en-GB"/>
        </w:rPr>
        <w:tab/>
        <w:t>The DUT has A1-EI Producer service ready and available to receive HTTP requests from the test simulator.</w:t>
      </w:r>
    </w:p>
    <w:p w14:paraId="5A858B28" w14:textId="77777777" w:rsidR="00540264" w:rsidRPr="00332552" w:rsidRDefault="00540264" w:rsidP="00D44C04">
      <w:pPr>
        <w:pStyle w:val="H6"/>
      </w:pPr>
      <w:r w:rsidRPr="00332552">
        <w:t>5.3.6.1.3.2</w:t>
      </w:r>
      <w:r w:rsidRPr="00332552">
        <w:tab/>
        <w:t>Procedure</w:t>
      </w:r>
    </w:p>
    <w:p w14:paraId="503866CE"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known </w:t>
      </w:r>
      <w:proofErr w:type="spellStart"/>
      <w:r w:rsidRPr="00332552">
        <w:rPr>
          <w:lang w:val="en-GB"/>
        </w:rPr>
        <w:t>eiJobId</w:t>
      </w:r>
      <w:proofErr w:type="spellEnd"/>
      <w:r w:rsidRPr="00332552">
        <w:rPr>
          <w:lang w:val="en-GB"/>
        </w:rPr>
        <w:t xml:space="preserve"> and with empty message body.</w:t>
      </w:r>
    </w:p>
    <w:p w14:paraId="1ECCCE8B" w14:textId="77777777" w:rsidR="00540264" w:rsidRPr="00332552" w:rsidRDefault="00540264" w:rsidP="00540264">
      <w:pPr>
        <w:pStyle w:val="B1"/>
        <w:rPr>
          <w:lang w:val="en-GB"/>
        </w:rPr>
      </w:pPr>
      <w:r w:rsidRPr="00332552">
        <w:rPr>
          <w:lang w:val="en-GB"/>
        </w:rPr>
        <w:t>Step 2. At the test simulator the received HTTP response is recorded.</w:t>
      </w:r>
    </w:p>
    <w:p w14:paraId="321C7EF1" w14:textId="77777777" w:rsidR="00540264" w:rsidRPr="00332552" w:rsidRDefault="00540264" w:rsidP="00D44C04">
      <w:pPr>
        <w:pStyle w:val="H6"/>
      </w:pPr>
      <w:r w:rsidRPr="00332552">
        <w:t>5.3.6.1.3.2</w:t>
      </w:r>
      <w:r w:rsidRPr="00332552">
        <w:tab/>
        <w:t>Expected result</w:t>
      </w:r>
    </w:p>
    <w:p w14:paraId="0A3EB23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5" behindDoc="0" locked="0" layoutInCell="1" allowOverlap="1" wp14:anchorId="4291CD73" wp14:editId="6E838F23">
                <wp:simplePos x="0" y="0"/>
                <wp:positionH relativeFrom="column">
                  <wp:posOffset>6985</wp:posOffset>
                </wp:positionH>
                <wp:positionV relativeFrom="paragraph">
                  <wp:posOffset>36195</wp:posOffset>
                </wp:positionV>
                <wp:extent cx="17145" cy="11790"/>
                <wp:effectExtent l="57150" t="38100" r="40005" b="64770"/>
                <wp:wrapNone/>
                <wp:docPr id="28" name="Ink 28"/>
                <wp:cNvGraphicFramePr/>
                <a:graphic xmlns:a="http://schemas.openxmlformats.org/drawingml/2006/main">
                  <a:graphicData uri="http://schemas.microsoft.com/office/word/2010/wordprocessingInk">
                    <w14:contentPart bwMode="auto" r:id="rId42">
                      <w14:nvContentPartPr>
                        <w14:cNvContentPartPr/>
                      </w14:nvContentPartPr>
                      <w14:xfrm>
                        <a:off x="0" y="0"/>
                        <a:ext cx="17145" cy="11790"/>
                      </w14:xfrm>
                    </w14:contentPart>
                  </a:graphicData>
                </a:graphic>
              </wp:anchor>
            </w:drawing>
          </mc:Choice>
          <mc:Fallback>
            <w:drawing>
              <wp:anchor distT="0" distB="0" distL="114300" distR="114300" simplePos="0" relativeHeight="251658255" behindDoc="0" locked="0" layoutInCell="1" allowOverlap="1" wp14:anchorId="4291CD73" wp14:editId="6E838F23">
                <wp:simplePos x="0" y="0"/>
                <wp:positionH relativeFrom="column">
                  <wp:posOffset>6985</wp:posOffset>
                </wp:positionH>
                <wp:positionV relativeFrom="paragraph">
                  <wp:posOffset>36195</wp:posOffset>
                </wp:positionV>
                <wp:extent cx="17145" cy="11790"/>
                <wp:effectExtent l="57150" t="38100" r="40005" b="64770"/>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2482A46" w14:textId="77777777" w:rsidR="00540264" w:rsidRPr="00332552" w:rsidRDefault="00540264" w:rsidP="00540264">
      <w:pPr>
        <w:rPr>
          <w:lang w:val="en-GB"/>
        </w:rPr>
      </w:pPr>
      <w:r w:rsidRPr="00332552">
        <w:rPr>
          <w:lang w:val="en-GB"/>
        </w:rPr>
        <w:t>The test is considered passed if the following conditions are met:</w:t>
      </w:r>
    </w:p>
    <w:p w14:paraId="458A72AE" w14:textId="77777777" w:rsidR="00540264" w:rsidRPr="00332552" w:rsidRDefault="00540264" w:rsidP="005F1DC6">
      <w:pPr>
        <w:pStyle w:val="B1"/>
        <w:numPr>
          <w:ilvl w:val="0"/>
          <w:numId w:val="21"/>
        </w:numPr>
        <w:spacing w:line="259" w:lineRule="auto"/>
      </w:pPr>
      <w:r w:rsidRPr="00332552">
        <w:t>The return code is "200 OK".</w:t>
      </w:r>
    </w:p>
    <w:p w14:paraId="6B5E6057" w14:textId="77777777" w:rsidR="00540264" w:rsidRPr="00332552" w:rsidRDefault="00540264" w:rsidP="00540264">
      <w:pPr>
        <w:pStyle w:val="B1"/>
      </w:pPr>
      <w:r w:rsidRPr="00332552">
        <w:t>2)</w:t>
      </w:r>
      <w:r w:rsidRPr="00332552">
        <w:tab/>
        <w:t xml:space="preserve">Response message body content contains an </w:t>
      </w:r>
      <w:proofErr w:type="spellStart"/>
      <w:r w:rsidRPr="00332552">
        <w:rPr>
          <w:bCs/>
          <w:lang w:eastAsia="zh-CN"/>
        </w:rPr>
        <w:t>EiJobStatusObject</w:t>
      </w:r>
      <w:proofErr w:type="spellEnd"/>
      <w:r w:rsidRPr="00332552">
        <w:rPr>
          <w:b/>
          <w:lang w:eastAsia="zh-CN"/>
        </w:rPr>
        <w:t xml:space="preserve"> </w:t>
      </w:r>
      <w:r w:rsidRPr="00332552">
        <w:t xml:space="preserve">representing the status of the EI job. </w:t>
      </w:r>
    </w:p>
    <w:p w14:paraId="1EA2CF5C" w14:textId="77777777" w:rsidR="00540264" w:rsidRPr="00332552" w:rsidRDefault="00540264" w:rsidP="00540264">
      <w:pPr>
        <w:pStyle w:val="Heading4"/>
      </w:pPr>
      <w:r w:rsidRPr="00332552">
        <w:t>5.3.6.2</w:t>
      </w:r>
      <w:r w:rsidRPr="00332552">
        <w:tab/>
        <w:t>Query EI job status (negative case) EI job does not exist</w:t>
      </w:r>
    </w:p>
    <w:p w14:paraId="66F9C9AC" w14:textId="77777777" w:rsidR="00540264" w:rsidRPr="00332552" w:rsidRDefault="00540264" w:rsidP="00540264">
      <w:pPr>
        <w:pStyle w:val="Heading5"/>
      </w:pPr>
      <w:r w:rsidRPr="00332552">
        <w:t>5.3.6.2.1</w:t>
      </w:r>
      <w:r w:rsidRPr="00332552">
        <w:tab/>
        <w:t>Test description and applicability</w:t>
      </w:r>
    </w:p>
    <w:p w14:paraId="17BAAFBE" w14:textId="77777777" w:rsidR="00540264" w:rsidRPr="00332552" w:rsidRDefault="00540264" w:rsidP="00540264">
      <w:pPr>
        <w:rPr>
          <w:lang w:val="en-GB"/>
        </w:rPr>
      </w:pPr>
      <w:r w:rsidRPr="00332552">
        <w:rPr>
          <w:lang w:val="en-GB"/>
        </w:rPr>
        <w:t xml:space="preserve">The purpose of this test case is to test the query EI job status functionality of A1-EI Producer as specified in A1AP [4] clause </w:t>
      </w:r>
      <w:r w:rsidRPr="00332552">
        <w:t>5.3.4.7</w:t>
      </w:r>
      <w:r w:rsidRPr="00332552">
        <w:rPr>
          <w:lang w:val="en-GB"/>
        </w:rPr>
        <w:t>. The expected outcome is failure due to EI job being non-existent.</w:t>
      </w:r>
    </w:p>
    <w:p w14:paraId="6FF4C0D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1B9720D9" w14:textId="77777777" w:rsidR="00540264" w:rsidRPr="00332552" w:rsidRDefault="00540264" w:rsidP="00540264">
      <w:pPr>
        <w:pStyle w:val="Heading5"/>
        <w:rPr>
          <w:lang w:val="en-US"/>
        </w:rPr>
      </w:pPr>
      <w:r w:rsidRPr="00332552">
        <w:rPr>
          <w:lang w:val="en-US"/>
        </w:rPr>
        <w:t>5.3.6.2.2</w:t>
      </w:r>
      <w:r w:rsidRPr="00332552">
        <w:rPr>
          <w:lang w:val="en-US"/>
        </w:rPr>
        <w:tab/>
        <w:t xml:space="preserve">Test </w:t>
      </w:r>
      <w:r w:rsidRPr="00332552">
        <w:t>entrance</w:t>
      </w:r>
      <w:r w:rsidRPr="00332552">
        <w:rPr>
          <w:lang w:val="en-US"/>
        </w:rPr>
        <w:t xml:space="preserve"> criteria</w:t>
      </w:r>
    </w:p>
    <w:p w14:paraId="0FD3DA69" w14:textId="77777777" w:rsidR="00540264" w:rsidRPr="00332552" w:rsidRDefault="00540264" w:rsidP="00540264">
      <w:r w:rsidRPr="00332552">
        <w:t xml:space="preserve">The test entrance criteria specified in clause 5.3.6.1.2 </w:t>
      </w:r>
      <w:r w:rsidRPr="00332552">
        <w:rPr>
          <w:lang w:val="en-GB"/>
        </w:rPr>
        <w:t xml:space="preserve">applies, additionally an </w:t>
      </w:r>
      <w:proofErr w:type="spellStart"/>
      <w:r w:rsidRPr="00332552">
        <w:rPr>
          <w:lang w:val="en-GB"/>
        </w:rPr>
        <w:t>eiJobId</w:t>
      </w:r>
      <w:proofErr w:type="spellEnd"/>
      <w:r w:rsidRPr="00332552">
        <w:rPr>
          <w:lang w:val="en-GB"/>
        </w:rPr>
        <w:t xml:space="preserve"> to use for which no EI job exist in the DUT is known in advance.</w:t>
      </w:r>
    </w:p>
    <w:p w14:paraId="4D6E9CC0" w14:textId="77777777" w:rsidR="00540264" w:rsidRPr="00332552" w:rsidRDefault="00540264" w:rsidP="00540264">
      <w:pPr>
        <w:pStyle w:val="Heading5"/>
      </w:pPr>
      <w:r w:rsidRPr="00332552">
        <w:t>5.3.6.2.3</w:t>
      </w:r>
      <w:r w:rsidRPr="00332552">
        <w:tab/>
        <w:t>Test methodology</w:t>
      </w:r>
    </w:p>
    <w:p w14:paraId="27804AD7" w14:textId="77777777" w:rsidR="00540264" w:rsidRPr="00332552" w:rsidRDefault="00540264" w:rsidP="00D44C04">
      <w:pPr>
        <w:pStyle w:val="H6"/>
      </w:pPr>
      <w:r w:rsidRPr="00332552">
        <w:t>5.3.6.2.3.1</w:t>
      </w:r>
      <w:r w:rsidRPr="00332552">
        <w:tab/>
        <w:t>Initial conditions</w:t>
      </w:r>
    </w:p>
    <w:p w14:paraId="7FC3F2D1" w14:textId="77777777" w:rsidR="00540264" w:rsidRPr="00332552" w:rsidRDefault="00540264" w:rsidP="00540264">
      <w:pPr>
        <w:rPr>
          <w:lang w:val="en-GB"/>
        </w:rPr>
      </w:pPr>
      <w:r w:rsidRPr="00332552">
        <w:t>The initial conditions specified in clause 5.3.6.1.3.1 applies.</w:t>
      </w:r>
    </w:p>
    <w:p w14:paraId="1B473E87" w14:textId="77777777" w:rsidR="00540264" w:rsidRPr="00332552" w:rsidRDefault="00540264" w:rsidP="00D44C04">
      <w:pPr>
        <w:pStyle w:val="H6"/>
      </w:pPr>
      <w:r w:rsidRPr="00332552">
        <w:t>5.3.6.2.3.2</w:t>
      </w:r>
      <w:r w:rsidRPr="00332552">
        <w:tab/>
        <w:t>Procedure</w:t>
      </w:r>
    </w:p>
    <w:p w14:paraId="17368B99" w14:textId="77777777" w:rsidR="00540264" w:rsidRPr="00332552" w:rsidRDefault="00540264" w:rsidP="00540264">
      <w:pPr>
        <w:pStyle w:val="B1"/>
        <w:rPr>
          <w:lang w:val="en-GB"/>
        </w:rPr>
      </w:pPr>
      <w:r w:rsidRPr="00332552">
        <w:rPr>
          <w:lang w:val="en-GB"/>
        </w:rPr>
        <w:t xml:space="preserve">Step 1. Send an HTTP GET request from test simulator to DUT with the correct URI format as specified in A1AP [4] clause 6.3.3 containing the </w:t>
      </w:r>
      <w:proofErr w:type="spellStart"/>
      <w:r w:rsidRPr="00332552">
        <w:rPr>
          <w:lang w:val="en-GB"/>
        </w:rPr>
        <w:t>eiJobId</w:t>
      </w:r>
      <w:proofErr w:type="spellEnd"/>
      <w:r w:rsidRPr="00332552">
        <w:rPr>
          <w:lang w:val="en-GB"/>
        </w:rPr>
        <w:t xml:space="preserve"> </w:t>
      </w:r>
      <w:r w:rsidRPr="00332552">
        <w:t>for which no EI job exist</w:t>
      </w:r>
      <w:r w:rsidRPr="00332552">
        <w:rPr>
          <w:lang w:val="en-GB"/>
        </w:rPr>
        <w:t xml:space="preserve"> and with empty message body.</w:t>
      </w:r>
    </w:p>
    <w:p w14:paraId="22963C28" w14:textId="77777777" w:rsidR="00540264" w:rsidRPr="00332552" w:rsidRDefault="00540264" w:rsidP="00540264">
      <w:pPr>
        <w:pStyle w:val="B1"/>
        <w:rPr>
          <w:lang w:val="en-GB"/>
        </w:rPr>
      </w:pPr>
      <w:r w:rsidRPr="00332552">
        <w:rPr>
          <w:lang w:val="en-GB"/>
        </w:rPr>
        <w:t>Step 2. At the test simulator the received HTTP response is recorded.</w:t>
      </w:r>
    </w:p>
    <w:p w14:paraId="788EA09F" w14:textId="77777777" w:rsidR="00540264" w:rsidRPr="00332552" w:rsidRDefault="00540264" w:rsidP="00D44C04">
      <w:pPr>
        <w:pStyle w:val="H6"/>
      </w:pPr>
      <w:r w:rsidRPr="00332552">
        <w:t>5.3.6.2.3.2</w:t>
      </w:r>
      <w:r w:rsidRPr="00332552">
        <w:tab/>
        <w:t>Expected result</w:t>
      </w:r>
    </w:p>
    <w:p w14:paraId="12B4E8A7"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6" behindDoc="0" locked="0" layoutInCell="1" allowOverlap="1" wp14:anchorId="4817342A" wp14:editId="3D39123D">
                <wp:simplePos x="0" y="0"/>
                <wp:positionH relativeFrom="column">
                  <wp:posOffset>6985</wp:posOffset>
                </wp:positionH>
                <wp:positionV relativeFrom="paragraph">
                  <wp:posOffset>36195</wp:posOffset>
                </wp:positionV>
                <wp:extent cx="17145" cy="11790"/>
                <wp:effectExtent l="57150" t="38100" r="40005" b="64770"/>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17145" cy="11790"/>
                      </w14:xfrm>
                    </w14:contentPart>
                  </a:graphicData>
                </a:graphic>
              </wp:anchor>
            </w:drawing>
          </mc:Choice>
          <mc:Fallback>
            <w:drawing>
              <wp:anchor distT="0" distB="0" distL="114300" distR="114300" simplePos="0" relativeHeight="251658256" behindDoc="0" locked="0" layoutInCell="1" allowOverlap="1" wp14:anchorId="4817342A" wp14:editId="3D39123D">
                <wp:simplePos x="0" y="0"/>
                <wp:positionH relativeFrom="column">
                  <wp:posOffset>6985</wp:posOffset>
                </wp:positionH>
                <wp:positionV relativeFrom="paragraph">
                  <wp:posOffset>36195</wp:posOffset>
                </wp:positionV>
                <wp:extent cx="17145" cy="11790"/>
                <wp:effectExtent l="57150" t="38100" r="40005" b="64770"/>
                <wp:wrapNone/>
                <wp:docPr id="29" name="Ink 29"/>
                <wp:cNvGraphicFramePr/>
                <a:graphic xmlns:a="http://schemas.openxmlformats.org/drawingml/2006/main">
                  <a:graphicData uri="http://schemas.openxmlformats.org/drawingml/2006/picture">
                    <pic:pic xmlns:pic="http://schemas.openxmlformats.org/drawingml/2006/picture">
                      <pic:nvPicPr>
                        <pic:cNvPr id="29" name="Ink 29"/>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414E0FEE" w14:textId="77777777" w:rsidR="00540264" w:rsidRPr="00332552" w:rsidRDefault="00540264" w:rsidP="00540264">
      <w:pPr>
        <w:rPr>
          <w:lang w:val="en-GB"/>
        </w:rPr>
      </w:pPr>
      <w:r w:rsidRPr="00332552">
        <w:rPr>
          <w:lang w:val="en-GB"/>
        </w:rPr>
        <w:t xml:space="preserve">The test is considered passed if the following conditions are met: </w:t>
      </w:r>
    </w:p>
    <w:p w14:paraId="6AC5FF51" w14:textId="77777777" w:rsidR="00540264" w:rsidRPr="00332552" w:rsidRDefault="00540264" w:rsidP="005F1DC6">
      <w:pPr>
        <w:pStyle w:val="ListParagraph"/>
        <w:numPr>
          <w:ilvl w:val="0"/>
          <w:numId w:val="22"/>
        </w:numPr>
        <w:spacing w:line="259" w:lineRule="auto"/>
        <w:rPr>
          <w:lang w:val="en-GB"/>
        </w:rPr>
      </w:pPr>
      <w:r w:rsidRPr="00332552">
        <w:rPr>
          <w:rStyle w:val="B1Char"/>
          <w:rFonts w:eastAsiaTheme="minorHAnsi"/>
        </w:rPr>
        <w:t xml:space="preserve">The return code is </w:t>
      </w:r>
      <w:r w:rsidRPr="00332552">
        <w:t>"</w:t>
      </w:r>
      <w:r w:rsidRPr="00332552">
        <w:rPr>
          <w:rStyle w:val="B1Char"/>
          <w:rFonts w:eastAsiaTheme="minorHAnsi"/>
        </w:rPr>
        <w:t>404 Not Found</w:t>
      </w:r>
      <w:r w:rsidRPr="00332552">
        <w:t>"</w:t>
      </w:r>
      <w:r w:rsidRPr="00332552">
        <w:rPr>
          <w:lang w:val="en-GB"/>
        </w:rPr>
        <w:t>.</w:t>
      </w:r>
    </w:p>
    <w:p w14:paraId="48E0A8CE"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6DB8D3B4" w14:textId="77777777" w:rsidR="00540264" w:rsidRPr="00332552" w:rsidRDefault="00540264" w:rsidP="00540264">
      <w:pPr>
        <w:pStyle w:val="Heading4"/>
      </w:pPr>
      <w:bookmarkStart w:id="145" w:name="_Toc111532253"/>
      <w:r w:rsidRPr="00332552">
        <w:t>5.3.6.3</w:t>
      </w:r>
      <w:r w:rsidRPr="00332552">
        <w:tab/>
        <w:t>Notify EI job status (positive case)</w:t>
      </w:r>
    </w:p>
    <w:p w14:paraId="669E9DAB" w14:textId="0983F0A1" w:rsidR="00540264" w:rsidRPr="00332552" w:rsidRDefault="00540264" w:rsidP="00540264">
      <w:pPr>
        <w:pStyle w:val="Heading5"/>
      </w:pPr>
      <w:r w:rsidRPr="00332552">
        <w:t>5.3.6.</w:t>
      </w:r>
      <w:r w:rsidR="00A33714">
        <w:t>3</w:t>
      </w:r>
      <w:r w:rsidRPr="00332552">
        <w:t>.1</w:t>
      </w:r>
      <w:r w:rsidRPr="00332552">
        <w:tab/>
        <w:t>Test description and applicability</w:t>
      </w:r>
    </w:p>
    <w:p w14:paraId="6E139DEF" w14:textId="77777777" w:rsidR="00540264" w:rsidRPr="00332552" w:rsidRDefault="00540264" w:rsidP="00540264">
      <w:pPr>
        <w:rPr>
          <w:lang w:val="en-GB"/>
        </w:rPr>
      </w:pPr>
      <w:r w:rsidRPr="00332552">
        <w:rPr>
          <w:lang w:val="en-GB"/>
        </w:rPr>
        <w:t xml:space="preserve">This purpose of this test case is to test the notify EI job status functionality of A1-EI Producer as specified in A1AP [4] clause </w:t>
      </w:r>
      <w:r w:rsidRPr="00332552">
        <w:t>5.3.4.8</w:t>
      </w:r>
      <w:r w:rsidRPr="00332552">
        <w:rPr>
          <w:lang w:val="en-GB"/>
        </w:rPr>
        <w:t>. The expected outcome is successful request for EI job status.</w:t>
      </w:r>
    </w:p>
    <w:p w14:paraId="019EBA7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supports the Notify EI job status procedure.</w:t>
      </w:r>
    </w:p>
    <w:p w14:paraId="4164E6D0" w14:textId="25B31520" w:rsidR="00540264" w:rsidRPr="00332552" w:rsidRDefault="00540264" w:rsidP="00540264">
      <w:pPr>
        <w:pStyle w:val="Heading5"/>
        <w:rPr>
          <w:lang w:val="en-US"/>
        </w:rPr>
      </w:pPr>
      <w:r w:rsidRPr="00332552">
        <w:t>5.3.6</w:t>
      </w:r>
      <w:r w:rsidRPr="00332552">
        <w:rPr>
          <w:lang w:val="en-US"/>
        </w:rPr>
        <w:t>.</w:t>
      </w:r>
      <w:r w:rsidR="00A33714">
        <w:rPr>
          <w:lang w:val="en-US"/>
        </w:rPr>
        <w:t>3</w:t>
      </w:r>
      <w:r w:rsidRPr="00332552">
        <w:rPr>
          <w:lang w:val="en-US"/>
        </w:rPr>
        <w:t>.2</w:t>
      </w:r>
      <w:r w:rsidRPr="00332552">
        <w:rPr>
          <w:lang w:val="en-US"/>
        </w:rPr>
        <w:tab/>
        <w:t>Test entrance criteria</w:t>
      </w:r>
    </w:p>
    <w:p w14:paraId="56F78324"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5.3.2.1.2 </w:t>
      </w:r>
      <w:r w:rsidRPr="00332552">
        <w:rPr>
          <w:lang w:val="en-GB"/>
        </w:rPr>
        <w:t>applies.</w:t>
      </w:r>
    </w:p>
    <w:p w14:paraId="706EEF9D" w14:textId="623E2EC9" w:rsidR="00540264" w:rsidRPr="00332552" w:rsidRDefault="00540264" w:rsidP="00540264">
      <w:pPr>
        <w:pStyle w:val="Heading5"/>
      </w:pPr>
      <w:r w:rsidRPr="00332552">
        <w:t>5.3.6.</w:t>
      </w:r>
      <w:r w:rsidR="00E31AAA">
        <w:t>3</w:t>
      </w:r>
      <w:r w:rsidRPr="00332552">
        <w:t>.3</w:t>
      </w:r>
      <w:r w:rsidRPr="00332552">
        <w:tab/>
        <w:t>Test methodology</w:t>
      </w:r>
    </w:p>
    <w:p w14:paraId="6AEB5DAF" w14:textId="0695BDC6" w:rsidR="00540264" w:rsidRPr="00332552" w:rsidRDefault="00540264" w:rsidP="00D44C04">
      <w:pPr>
        <w:pStyle w:val="H6"/>
      </w:pPr>
      <w:r w:rsidRPr="00332552">
        <w:t>5.3.6.</w:t>
      </w:r>
      <w:r w:rsidR="00E31AAA">
        <w:t>3</w:t>
      </w:r>
      <w:r w:rsidRPr="00332552">
        <w:t>.3.1</w:t>
      </w:r>
      <w:r w:rsidRPr="00332552">
        <w:tab/>
        <w:t>Initial conditions</w:t>
      </w:r>
    </w:p>
    <w:p w14:paraId="6275E1F5"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5.3.2.1.3.1 </w:t>
      </w:r>
      <w:r w:rsidRPr="00332552">
        <w:rPr>
          <w:lang w:val="en-GB"/>
        </w:rPr>
        <w:t>applies.</w:t>
      </w:r>
    </w:p>
    <w:p w14:paraId="5F6A56AF" w14:textId="399E05DC" w:rsidR="00540264" w:rsidRPr="00332552" w:rsidRDefault="00540264" w:rsidP="00D44C04">
      <w:pPr>
        <w:pStyle w:val="H6"/>
      </w:pPr>
      <w:r w:rsidRPr="00332552">
        <w:t>5.3.6.</w:t>
      </w:r>
      <w:r w:rsidR="00E31AAA">
        <w:t>3</w:t>
      </w:r>
      <w:r w:rsidRPr="00332552">
        <w:t>.3.2</w:t>
      </w:r>
      <w:r w:rsidRPr="00332552">
        <w:tab/>
        <w:t>Procedure</w:t>
      </w:r>
    </w:p>
    <w:p w14:paraId="0D8C59E2" w14:textId="77777777" w:rsidR="00540264" w:rsidRPr="00332552" w:rsidRDefault="00540264" w:rsidP="00540264">
      <w:pPr>
        <w:pStyle w:val="B1"/>
        <w:rPr>
          <w:lang w:val="en-GB"/>
        </w:rPr>
      </w:pPr>
      <w:r w:rsidRPr="00332552">
        <w:rPr>
          <w:lang w:val="en-GB"/>
        </w:rPr>
        <w:t xml:space="preserve">Step 1. Same as for Create EI job, see clause 5.3.2.1.3.2, including the </w:t>
      </w:r>
      <w:proofErr w:type="spellStart"/>
      <w:r w:rsidRPr="00332552">
        <w:rPr>
          <w:lang w:val="en-GB"/>
        </w:rPr>
        <w:t>jobStatusNotificationUri</w:t>
      </w:r>
      <w:proofErr w:type="spellEnd"/>
      <w:r w:rsidRPr="00332552">
        <w:rPr>
          <w:lang w:val="en-GB"/>
        </w:rPr>
        <w:t xml:space="preserve"> parameter in the </w:t>
      </w:r>
      <w:proofErr w:type="spellStart"/>
      <w:r w:rsidRPr="00332552">
        <w:rPr>
          <w:lang w:val="en-GB"/>
        </w:rPr>
        <w:t>EiJobObject</w:t>
      </w:r>
      <w:proofErr w:type="spellEnd"/>
      <w:r w:rsidRPr="00332552">
        <w:rPr>
          <w:lang w:val="en-GB"/>
        </w:rPr>
        <w:t>.</w:t>
      </w:r>
    </w:p>
    <w:p w14:paraId="5C60F290" w14:textId="77777777" w:rsidR="00540264" w:rsidRPr="00332552" w:rsidRDefault="00540264" w:rsidP="00540264">
      <w:pPr>
        <w:pStyle w:val="B1"/>
        <w:rPr>
          <w:lang w:val="en-GB"/>
        </w:rPr>
      </w:pPr>
      <w:r w:rsidRPr="00332552">
        <w:rPr>
          <w:lang w:val="en-GB"/>
        </w:rPr>
        <w:t>Step 2. At the test simulator the received HTTP response is recorded.</w:t>
      </w:r>
    </w:p>
    <w:p w14:paraId="0E4678C0" w14:textId="77777777" w:rsidR="00540264" w:rsidRPr="00332552" w:rsidRDefault="00540264" w:rsidP="00540264">
      <w:pPr>
        <w:pStyle w:val="B1"/>
        <w:rPr>
          <w:lang w:val="en-GB"/>
        </w:rPr>
      </w:pPr>
      <w:r w:rsidRPr="00332552">
        <w:rPr>
          <w:lang w:val="en-GB"/>
        </w:rPr>
        <w:t xml:space="preserve">Step 3. Same as Step 1 but with another </w:t>
      </w:r>
      <w:proofErr w:type="spellStart"/>
      <w:r w:rsidRPr="00332552">
        <w:rPr>
          <w:lang w:val="en-GB"/>
        </w:rPr>
        <w:t>jobStatusNotificationUri</w:t>
      </w:r>
      <w:proofErr w:type="spellEnd"/>
      <w:r w:rsidRPr="00332552">
        <w:rPr>
          <w:lang w:val="en-GB"/>
        </w:rPr>
        <w:t xml:space="preserve"> parameter included.</w:t>
      </w:r>
    </w:p>
    <w:p w14:paraId="40930995" w14:textId="77777777" w:rsidR="00540264" w:rsidRPr="00332552" w:rsidRDefault="00540264" w:rsidP="00540264">
      <w:pPr>
        <w:pStyle w:val="B1"/>
        <w:rPr>
          <w:lang w:val="en-GB"/>
        </w:rPr>
      </w:pPr>
      <w:r w:rsidRPr="00332552">
        <w:rPr>
          <w:lang w:val="en-GB"/>
        </w:rPr>
        <w:t>Step 4. At the test simulator the received HTTP response is recorded.</w:t>
      </w:r>
    </w:p>
    <w:p w14:paraId="63E37CEE" w14:textId="77777777" w:rsidR="00540264" w:rsidRPr="00332552" w:rsidRDefault="00540264" w:rsidP="00540264">
      <w:pPr>
        <w:pStyle w:val="B1"/>
        <w:rPr>
          <w:lang w:val="en-GB"/>
        </w:rPr>
      </w:pPr>
      <w:r w:rsidRPr="00332552">
        <w:rPr>
          <w:lang w:val="en-GB"/>
        </w:rPr>
        <w:t xml:space="preserve">Step 5. Same as Step 1 but without a </w:t>
      </w:r>
      <w:proofErr w:type="spellStart"/>
      <w:r w:rsidRPr="00332552">
        <w:rPr>
          <w:lang w:val="en-GB"/>
        </w:rPr>
        <w:t>jobStatusNotificationUri</w:t>
      </w:r>
      <w:proofErr w:type="spellEnd"/>
      <w:r w:rsidRPr="00332552">
        <w:rPr>
          <w:lang w:val="en-GB"/>
        </w:rPr>
        <w:t xml:space="preserve"> parameter included.</w:t>
      </w:r>
    </w:p>
    <w:p w14:paraId="293CB491" w14:textId="77777777" w:rsidR="00540264" w:rsidRPr="00332552" w:rsidRDefault="00540264" w:rsidP="00540264">
      <w:pPr>
        <w:pStyle w:val="B1"/>
        <w:rPr>
          <w:lang w:val="en-GB"/>
        </w:rPr>
      </w:pPr>
      <w:r w:rsidRPr="00332552">
        <w:rPr>
          <w:lang w:val="en-GB"/>
        </w:rPr>
        <w:t>Step 6. At the test simulator the received HTTP response is recorded.</w:t>
      </w:r>
    </w:p>
    <w:p w14:paraId="18E7ED0E" w14:textId="77777777" w:rsidR="00540264" w:rsidRPr="00332552" w:rsidRDefault="00540264" w:rsidP="00540264">
      <w:pPr>
        <w:pStyle w:val="NO"/>
        <w:rPr>
          <w:lang w:val="en-GB"/>
        </w:rPr>
      </w:pPr>
      <w:r w:rsidRPr="00332552">
        <w:rPr>
          <w:lang w:val="en-GB"/>
        </w:rPr>
        <w:t>NOTE:</w:t>
      </w:r>
      <w:r w:rsidRPr="00332552">
        <w:rPr>
          <w:lang w:val="en-GB"/>
        </w:rPr>
        <w:tab/>
        <w:t xml:space="preserve">Steps 3-4 and 5-6 correspond to the procedure for Update EI job but it is not required that the </w:t>
      </w:r>
      <w:proofErr w:type="spellStart"/>
      <w:r w:rsidRPr="00332552">
        <w:rPr>
          <w:lang w:val="en-GB"/>
        </w:rPr>
        <w:t>EiJobObject</w:t>
      </w:r>
      <w:proofErr w:type="spellEnd"/>
      <w:r w:rsidRPr="00332552">
        <w:rPr>
          <w:lang w:val="en-GB"/>
        </w:rPr>
        <w:t xml:space="preserve"> in the message body is modified in the test case for Notify EI job status except for the </w:t>
      </w:r>
      <w:proofErr w:type="spellStart"/>
      <w:r w:rsidRPr="00332552">
        <w:rPr>
          <w:lang w:val="en-GB"/>
        </w:rPr>
        <w:t>jobStatusNotificationUri</w:t>
      </w:r>
      <w:proofErr w:type="spellEnd"/>
      <w:r w:rsidRPr="00332552">
        <w:rPr>
          <w:lang w:val="en-GB"/>
        </w:rPr>
        <w:t>.</w:t>
      </w:r>
    </w:p>
    <w:p w14:paraId="147DE56A" w14:textId="7E5393D9" w:rsidR="00540264" w:rsidRPr="00332552" w:rsidRDefault="00540264" w:rsidP="00D44C04">
      <w:pPr>
        <w:pStyle w:val="H6"/>
      </w:pPr>
      <w:r w:rsidRPr="00332552">
        <w:t>5.3.6.</w:t>
      </w:r>
      <w:r w:rsidR="00E31AAA">
        <w:t>3</w:t>
      </w:r>
      <w:r w:rsidRPr="00332552">
        <w:t>.3.3</w:t>
      </w:r>
      <w:r w:rsidRPr="00332552">
        <w:tab/>
        <w:t>Expected result</w:t>
      </w:r>
    </w:p>
    <w:p w14:paraId="3CD6D73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7" behindDoc="0" locked="0" layoutInCell="1" allowOverlap="1" wp14:anchorId="517D85FA" wp14:editId="57899D2A">
                <wp:simplePos x="0" y="0"/>
                <wp:positionH relativeFrom="column">
                  <wp:posOffset>6985</wp:posOffset>
                </wp:positionH>
                <wp:positionV relativeFrom="paragraph">
                  <wp:posOffset>36195</wp:posOffset>
                </wp:positionV>
                <wp:extent cx="17145" cy="11790"/>
                <wp:effectExtent l="57150" t="38100" r="40005" b="64770"/>
                <wp:wrapNone/>
                <wp:docPr id="34" name="Ink 34"/>
                <wp:cNvGraphicFramePr/>
                <a:graphic xmlns:a="http://schemas.openxmlformats.org/drawingml/2006/main">
                  <a:graphicData uri="http://schemas.microsoft.com/office/word/2010/wordprocessingInk">
                    <w14:contentPart bwMode="auto" r:id="rId44">
                      <w14:nvContentPartPr>
                        <w14:cNvContentPartPr/>
                      </w14:nvContentPartPr>
                      <w14:xfrm>
                        <a:off x="0" y="0"/>
                        <a:ext cx="17145" cy="11790"/>
                      </w14:xfrm>
                    </w14:contentPart>
                  </a:graphicData>
                </a:graphic>
              </wp:anchor>
            </w:drawing>
          </mc:Choice>
          <mc:Fallback>
            <w:drawing>
              <wp:anchor distT="0" distB="0" distL="114300" distR="114300" simplePos="0" relativeHeight="251658277" behindDoc="0" locked="0" layoutInCell="1" allowOverlap="1" wp14:anchorId="517D85FA" wp14:editId="57899D2A">
                <wp:simplePos x="0" y="0"/>
                <wp:positionH relativeFrom="column">
                  <wp:posOffset>6985</wp:posOffset>
                </wp:positionH>
                <wp:positionV relativeFrom="paragraph">
                  <wp:posOffset>36195</wp:posOffset>
                </wp:positionV>
                <wp:extent cx="17145" cy="11790"/>
                <wp:effectExtent l="57150" t="38100" r="40005" b="64770"/>
                <wp:wrapNone/>
                <wp:docPr id="34" name="Ink 34"/>
                <wp:cNvGraphicFramePr/>
                <a:graphic xmlns:a="http://schemas.openxmlformats.org/drawingml/2006/main">
                  <a:graphicData uri="http://schemas.openxmlformats.org/drawingml/2006/picture">
                    <pic:pic xmlns:pic="http://schemas.openxmlformats.org/drawingml/2006/picture">
                      <pic:nvPicPr>
                        <pic:cNvPr id="34" name="Ink 34"/>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4 and 6 of procedure.</w:t>
      </w:r>
    </w:p>
    <w:p w14:paraId="190C4728" w14:textId="77777777" w:rsidR="00540264" w:rsidRPr="00332552" w:rsidRDefault="00540264" w:rsidP="00540264">
      <w:pPr>
        <w:rPr>
          <w:lang w:val="en-GB"/>
        </w:rPr>
      </w:pPr>
      <w:r w:rsidRPr="00332552">
        <w:rPr>
          <w:lang w:val="en-GB"/>
        </w:rPr>
        <w:t xml:space="preserve">The test is considered passed if the following conditions are met: </w:t>
      </w:r>
    </w:p>
    <w:p w14:paraId="07129703"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 xml:space="preserve"> in Step 2.</w:t>
      </w:r>
    </w:p>
    <w:p w14:paraId="6F37FA85"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5192B581" w14:textId="1AE082DC" w:rsidR="00540264" w:rsidRPr="00332552" w:rsidRDefault="00540264" w:rsidP="00540264">
      <w:pPr>
        <w:pStyle w:val="B1"/>
        <w:rPr>
          <w:lang w:val="en-GB"/>
        </w:rPr>
      </w:pPr>
      <w:r w:rsidRPr="00332552">
        <w:rPr>
          <w:lang w:val="en-GB"/>
        </w:rPr>
        <w:t>3)</w:t>
      </w:r>
      <w:r w:rsidRPr="00332552">
        <w:rPr>
          <w:lang w:val="en-GB"/>
        </w:rPr>
        <w:tab/>
        <w:t xml:space="preserve">The return code is </w:t>
      </w:r>
      <w:r w:rsidR="00D52091" w:rsidRPr="00332552">
        <w:t>"</w:t>
      </w:r>
      <w:r w:rsidRPr="00332552">
        <w:rPr>
          <w:lang w:val="en-GB"/>
        </w:rPr>
        <w:t>200 OK</w:t>
      </w:r>
      <w:r w:rsidRPr="00332552">
        <w:t>"</w:t>
      </w:r>
      <w:r w:rsidRPr="00332552">
        <w:rPr>
          <w:lang w:val="en-GB"/>
        </w:rPr>
        <w:t xml:space="preserve"> in Step 6.</w:t>
      </w:r>
    </w:p>
    <w:p w14:paraId="0449F301" w14:textId="77777777" w:rsidR="00540264" w:rsidRPr="00332552" w:rsidRDefault="00540264" w:rsidP="00540264">
      <w:pPr>
        <w:pStyle w:val="Heading3"/>
      </w:pPr>
      <w:bookmarkStart w:id="146" w:name="_Toc119485176"/>
      <w:bookmarkStart w:id="147" w:name="_Toc171575378"/>
      <w:r w:rsidRPr="00332552">
        <w:t>5.3.7</w:t>
      </w:r>
      <w:r w:rsidRPr="00332552">
        <w:tab/>
        <w:t>Deliver EI job result test scenarios</w:t>
      </w:r>
      <w:bookmarkEnd w:id="145"/>
      <w:bookmarkEnd w:id="146"/>
      <w:bookmarkEnd w:id="147"/>
    </w:p>
    <w:p w14:paraId="23FC1860" w14:textId="77777777" w:rsidR="00540264" w:rsidRPr="00332552" w:rsidRDefault="00540264" w:rsidP="00540264">
      <w:pPr>
        <w:pStyle w:val="Heading4"/>
      </w:pPr>
      <w:r w:rsidRPr="00332552">
        <w:t>5.3.7.1</w:t>
      </w:r>
      <w:r w:rsidRPr="00332552">
        <w:tab/>
        <w:t>Deliver EI job result (positive case)</w:t>
      </w:r>
    </w:p>
    <w:p w14:paraId="193FD865" w14:textId="77777777" w:rsidR="00540264" w:rsidRPr="00332552" w:rsidRDefault="00540264" w:rsidP="00540264">
      <w:pPr>
        <w:pStyle w:val="Heading5"/>
      </w:pPr>
      <w:bookmarkStart w:id="148" w:name="_Hlk146699397"/>
      <w:r w:rsidRPr="00332552">
        <w:t>5.3.7.1.1</w:t>
      </w:r>
      <w:r w:rsidRPr="00332552">
        <w:tab/>
        <w:t>Test description and applicability</w:t>
      </w:r>
    </w:p>
    <w:p w14:paraId="415D530A" w14:textId="77777777" w:rsidR="00540264" w:rsidRPr="00332552" w:rsidRDefault="00540264" w:rsidP="00540264">
      <w:pPr>
        <w:rPr>
          <w:lang w:val="en-GB"/>
        </w:rPr>
      </w:pPr>
      <w:r w:rsidRPr="00332552">
        <w:rPr>
          <w:lang w:val="en-GB"/>
        </w:rPr>
        <w:t>This purpose of this test case is to test the deliver EI job result functionality of A1-EI Producer as specified in A1AP [4] clause 5.3.5.2. The expected outcome is successful request for EI job results.</w:t>
      </w:r>
    </w:p>
    <w:p w14:paraId="344770E3" w14:textId="0B1175FD"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supports the Deliver EI job result procedure.</w:t>
      </w:r>
    </w:p>
    <w:bookmarkEnd w:id="148"/>
    <w:p w14:paraId="33C28E88" w14:textId="77777777" w:rsidR="00540264" w:rsidRPr="00332552" w:rsidRDefault="00540264" w:rsidP="00540264">
      <w:pPr>
        <w:pStyle w:val="Heading5"/>
        <w:rPr>
          <w:lang w:val="en-US"/>
        </w:rPr>
      </w:pPr>
      <w:r w:rsidRPr="00332552">
        <w:t>5.3.7</w:t>
      </w:r>
      <w:r w:rsidRPr="00332552">
        <w:rPr>
          <w:lang w:val="en-US"/>
        </w:rPr>
        <w:t>.1.2</w:t>
      </w:r>
      <w:r w:rsidRPr="00332552">
        <w:rPr>
          <w:lang w:val="en-US"/>
        </w:rPr>
        <w:tab/>
        <w:t>Test entrance criteria</w:t>
      </w:r>
    </w:p>
    <w:p w14:paraId="49E2B79F"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5.3.2.1.2 </w:t>
      </w:r>
      <w:r w:rsidRPr="00332552">
        <w:rPr>
          <w:lang w:val="en-GB"/>
        </w:rPr>
        <w:t>applies.</w:t>
      </w:r>
    </w:p>
    <w:p w14:paraId="19AB1BCA" w14:textId="77777777" w:rsidR="00540264" w:rsidRPr="00332552" w:rsidRDefault="00540264" w:rsidP="00540264">
      <w:pPr>
        <w:pStyle w:val="Heading5"/>
      </w:pPr>
      <w:r w:rsidRPr="00332552">
        <w:t>5.3.7.1.3</w:t>
      </w:r>
      <w:r w:rsidRPr="00332552">
        <w:tab/>
        <w:t>Test methodology</w:t>
      </w:r>
    </w:p>
    <w:p w14:paraId="5455E3BB" w14:textId="77777777" w:rsidR="00540264" w:rsidRPr="00332552" w:rsidRDefault="00540264" w:rsidP="00D44C04">
      <w:pPr>
        <w:pStyle w:val="H6"/>
      </w:pPr>
      <w:r w:rsidRPr="00332552">
        <w:t>5.3.7.1.3.1</w:t>
      </w:r>
      <w:r w:rsidRPr="00332552">
        <w:tab/>
        <w:t>Initial conditions</w:t>
      </w:r>
    </w:p>
    <w:p w14:paraId="7E0E647B"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5.3.2.1.3.1 </w:t>
      </w:r>
      <w:r w:rsidRPr="00332552">
        <w:rPr>
          <w:lang w:val="en-GB"/>
        </w:rPr>
        <w:t>applies.</w:t>
      </w:r>
    </w:p>
    <w:p w14:paraId="0931C3F0" w14:textId="77777777" w:rsidR="00540264" w:rsidRPr="00332552" w:rsidRDefault="00540264" w:rsidP="00D44C04">
      <w:pPr>
        <w:pStyle w:val="H6"/>
      </w:pPr>
      <w:r w:rsidRPr="00332552">
        <w:t>5.3.7.1.3.2</w:t>
      </w:r>
      <w:r w:rsidRPr="00332552">
        <w:tab/>
        <w:t>Procedure</w:t>
      </w:r>
    </w:p>
    <w:p w14:paraId="55368E66" w14:textId="77777777" w:rsidR="00540264" w:rsidRPr="00332552" w:rsidRDefault="00540264" w:rsidP="00540264">
      <w:pPr>
        <w:pStyle w:val="B1"/>
        <w:rPr>
          <w:lang w:val="en-GB"/>
        </w:rPr>
      </w:pPr>
      <w:r w:rsidRPr="00332552">
        <w:rPr>
          <w:lang w:val="en-GB"/>
        </w:rPr>
        <w:t xml:space="preserve">Step 1. Same as for Create EI job, see clause 5.3.2.1.3.2, including the </w:t>
      </w:r>
      <w:proofErr w:type="spellStart"/>
      <w:r w:rsidRPr="00332552">
        <w:rPr>
          <w:lang w:val="en-GB"/>
        </w:rPr>
        <w:t>jobResultUri</w:t>
      </w:r>
      <w:proofErr w:type="spellEnd"/>
      <w:r w:rsidRPr="00332552">
        <w:rPr>
          <w:lang w:val="en-GB"/>
        </w:rPr>
        <w:t xml:space="preserve"> parameter in the </w:t>
      </w:r>
      <w:proofErr w:type="spellStart"/>
      <w:r w:rsidRPr="00332552">
        <w:rPr>
          <w:lang w:val="en-GB"/>
        </w:rPr>
        <w:t>EiJobObject</w:t>
      </w:r>
      <w:proofErr w:type="spellEnd"/>
      <w:r w:rsidRPr="00332552">
        <w:rPr>
          <w:lang w:val="en-GB"/>
        </w:rPr>
        <w:t>.</w:t>
      </w:r>
    </w:p>
    <w:p w14:paraId="2901D272" w14:textId="77777777" w:rsidR="00540264" w:rsidRPr="00332552" w:rsidRDefault="00540264" w:rsidP="00540264">
      <w:pPr>
        <w:pStyle w:val="B1"/>
        <w:rPr>
          <w:lang w:val="en-GB"/>
        </w:rPr>
      </w:pPr>
      <w:r w:rsidRPr="00332552">
        <w:rPr>
          <w:lang w:val="en-GB"/>
        </w:rPr>
        <w:t>Step 2. At the test simulator the received HTTP response is recorded.</w:t>
      </w:r>
    </w:p>
    <w:p w14:paraId="45F32EC3" w14:textId="77777777" w:rsidR="00540264" w:rsidRPr="00332552" w:rsidRDefault="00540264" w:rsidP="00540264">
      <w:pPr>
        <w:pStyle w:val="B1"/>
        <w:rPr>
          <w:lang w:val="en-GB"/>
        </w:rPr>
      </w:pPr>
      <w:r w:rsidRPr="00332552">
        <w:rPr>
          <w:lang w:val="en-GB"/>
        </w:rPr>
        <w:t xml:space="preserve">Step 3. Same as Step 1 but with another </w:t>
      </w:r>
      <w:proofErr w:type="spellStart"/>
      <w:r w:rsidRPr="00332552">
        <w:rPr>
          <w:lang w:val="en-GB"/>
        </w:rPr>
        <w:t>jobResultUri</w:t>
      </w:r>
      <w:proofErr w:type="spellEnd"/>
      <w:r w:rsidRPr="00332552">
        <w:rPr>
          <w:lang w:val="en-GB"/>
        </w:rPr>
        <w:t xml:space="preserve"> parameter included.</w:t>
      </w:r>
    </w:p>
    <w:p w14:paraId="1D55D665" w14:textId="77777777" w:rsidR="00540264" w:rsidRPr="00332552" w:rsidRDefault="00540264" w:rsidP="00540264">
      <w:pPr>
        <w:pStyle w:val="B1"/>
        <w:rPr>
          <w:lang w:val="en-GB"/>
        </w:rPr>
      </w:pPr>
      <w:r w:rsidRPr="00332552">
        <w:rPr>
          <w:lang w:val="en-GB"/>
        </w:rPr>
        <w:t>Step 4. At the test simulator the received HTTP response is recorded.</w:t>
      </w:r>
    </w:p>
    <w:p w14:paraId="58996C1B" w14:textId="77777777" w:rsidR="00540264" w:rsidRPr="00332552" w:rsidRDefault="00540264" w:rsidP="00540264">
      <w:pPr>
        <w:pStyle w:val="NO"/>
        <w:rPr>
          <w:lang w:val="en-GB"/>
        </w:rPr>
      </w:pPr>
      <w:r w:rsidRPr="00332552">
        <w:rPr>
          <w:lang w:val="en-GB"/>
        </w:rPr>
        <w:t>NOTE:</w:t>
      </w:r>
      <w:r w:rsidRPr="00332552">
        <w:rPr>
          <w:lang w:val="en-GB"/>
        </w:rPr>
        <w:tab/>
        <w:t xml:space="preserve"> Steps 3-4 correspond to the procedure for Update EI job, but it is not required that the </w:t>
      </w:r>
      <w:proofErr w:type="spellStart"/>
      <w:r w:rsidRPr="00332552">
        <w:rPr>
          <w:lang w:val="en-GB"/>
        </w:rPr>
        <w:t>EiJobObject</w:t>
      </w:r>
      <w:proofErr w:type="spellEnd"/>
      <w:r w:rsidRPr="00332552">
        <w:rPr>
          <w:lang w:val="en-GB"/>
        </w:rPr>
        <w:t xml:space="preserve"> in the message body is modified in the test case for Deliver EI job status except for the </w:t>
      </w:r>
      <w:proofErr w:type="spellStart"/>
      <w:r w:rsidRPr="00332552">
        <w:rPr>
          <w:lang w:val="en-GB"/>
        </w:rPr>
        <w:t>jobResultUri</w:t>
      </w:r>
      <w:proofErr w:type="spellEnd"/>
      <w:r w:rsidRPr="00332552">
        <w:rPr>
          <w:lang w:val="en-GB"/>
        </w:rPr>
        <w:t>.</w:t>
      </w:r>
    </w:p>
    <w:p w14:paraId="10D526C9" w14:textId="77777777" w:rsidR="00540264" w:rsidRPr="00332552" w:rsidRDefault="00540264" w:rsidP="00D44C04">
      <w:pPr>
        <w:pStyle w:val="H6"/>
      </w:pPr>
      <w:r w:rsidRPr="00332552">
        <w:t>5.3.7.1.3.3</w:t>
      </w:r>
      <w:r w:rsidRPr="00332552">
        <w:tab/>
        <w:t>Expected result</w:t>
      </w:r>
    </w:p>
    <w:p w14:paraId="5C3D9614"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6" behindDoc="0" locked="0" layoutInCell="1" allowOverlap="1" wp14:anchorId="555F29D3" wp14:editId="3ED46E20">
                <wp:simplePos x="0" y="0"/>
                <wp:positionH relativeFrom="column">
                  <wp:posOffset>6985</wp:posOffset>
                </wp:positionH>
                <wp:positionV relativeFrom="paragraph">
                  <wp:posOffset>36195</wp:posOffset>
                </wp:positionV>
                <wp:extent cx="17145" cy="11790"/>
                <wp:effectExtent l="57150" t="38100" r="40005" b="64770"/>
                <wp:wrapNone/>
                <wp:docPr id="39" name="Ink 39"/>
                <wp:cNvGraphicFramePr/>
                <a:graphic xmlns:a="http://schemas.openxmlformats.org/drawingml/2006/main">
                  <a:graphicData uri="http://schemas.microsoft.com/office/word/2010/wordprocessingInk">
                    <w14:contentPart bwMode="auto" r:id="rId45">
                      <w14:nvContentPartPr>
                        <w14:cNvContentPartPr/>
                      </w14:nvContentPartPr>
                      <w14:xfrm>
                        <a:off x="0" y="0"/>
                        <a:ext cx="17145" cy="11790"/>
                      </w14:xfrm>
                    </w14:contentPart>
                  </a:graphicData>
                </a:graphic>
              </wp:anchor>
            </w:drawing>
          </mc:Choice>
          <mc:Fallback>
            <w:drawing>
              <wp:anchor distT="0" distB="0" distL="114300" distR="114300" simplePos="0" relativeHeight="251658246" behindDoc="0" locked="0" layoutInCell="1" allowOverlap="1" wp14:anchorId="555F29D3" wp14:editId="3ED46E20">
                <wp:simplePos x="0" y="0"/>
                <wp:positionH relativeFrom="column">
                  <wp:posOffset>6985</wp:posOffset>
                </wp:positionH>
                <wp:positionV relativeFrom="paragraph">
                  <wp:posOffset>36195</wp:posOffset>
                </wp:positionV>
                <wp:extent cx="17145" cy="11790"/>
                <wp:effectExtent l="57150" t="38100" r="40005" b="64770"/>
                <wp:wrapNone/>
                <wp:docPr id="39" name="Ink 39"/>
                <wp:cNvGraphicFramePr/>
                <a:graphic xmlns:a="http://schemas.openxmlformats.org/drawingml/2006/main">
                  <a:graphicData uri="http://schemas.openxmlformats.org/drawingml/2006/picture">
                    <pic:pic xmlns:pic="http://schemas.openxmlformats.org/drawingml/2006/picture">
                      <pic:nvPicPr>
                        <pic:cNvPr id="39" name="Ink 39"/>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41B36BC9" w14:textId="77777777" w:rsidR="00540264" w:rsidRPr="00332552" w:rsidRDefault="00540264" w:rsidP="00540264">
      <w:pPr>
        <w:rPr>
          <w:lang w:val="en-GB"/>
        </w:rPr>
      </w:pPr>
      <w:r w:rsidRPr="00332552">
        <w:rPr>
          <w:lang w:val="en-GB"/>
        </w:rPr>
        <w:t xml:space="preserve">The test is considered passed if the following conditions are met: </w:t>
      </w:r>
    </w:p>
    <w:p w14:paraId="1B3AD4CA" w14:textId="77777777" w:rsidR="00540264" w:rsidRPr="00332552" w:rsidRDefault="00540264" w:rsidP="005F1DC6">
      <w:pPr>
        <w:pStyle w:val="B1"/>
        <w:numPr>
          <w:ilvl w:val="0"/>
          <w:numId w:val="23"/>
        </w:numPr>
        <w:spacing w:line="259" w:lineRule="auto"/>
        <w:rPr>
          <w:lang w:val="en-GB"/>
        </w:rPr>
      </w:pPr>
      <w:r w:rsidRPr="00332552">
        <w:rPr>
          <w:lang w:val="en-GB"/>
        </w:rPr>
        <w:t xml:space="preserve">The return code is </w:t>
      </w:r>
      <w:r w:rsidRPr="00332552">
        <w:t>"</w:t>
      </w:r>
      <w:r w:rsidRPr="00332552">
        <w:rPr>
          <w:lang w:val="en-GB"/>
        </w:rPr>
        <w:t>201 Created</w:t>
      </w:r>
      <w:r w:rsidRPr="00332552">
        <w:t>"</w:t>
      </w:r>
      <w:r w:rsidRPr="00332552">
        <w:rPr>
          <w:lang w:val="en-GB"/>
        </w:rPr>
        <w:t xml:space="preserve"> in Step 2.</w:t>
      </w:r>
    </w:p>
    <w:p w14:paraId="3B0209E6"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58427F17" w14:textId="77777777" w:rsidR="00540264" w:rsidRPr="00332552" w:rsidRDefault="00540264" w:rsidP="00540264">
      <w:pPr>
        <w:pStyle w:val="Heading4"/>
      </w:pPr>
      <w:r w:rsidRPr="00332552">
        <w:t>5.3.7.2</w:t>
      </w:r>
      <w:r w:rsidRPr="00332552">
        <w:tab/>
        <w:t>Deliver EI job result – no callback (negative case)</w:t>
      </w:r>
    </w:p>
    <w:p w14:paraId="0A127A96" w14:textId="77777777" w:rsidR="00540264" w:rsidRPr="00332552" w:rsidRDefault="00540264" w:rsidP="00540264">
      <w:pPr>
        <w:pStyle w:val="Heading5"/>
      </w:pPr>
      <w:bookmarkStart w:id="149" w:name="_Hlk146699425"/>
      <w:r w:rsidRPr="00332552">
        <w:t>5.3.7.2.1</w:t>
      </w:r>
      <w:r w:rsidRPr="00332552">
        <w:tab/>
        <w:t>Test description and applicability</w:t>
      </w:r>
    </w:p>
    <w:p w14:paraId="01F58F2F" w14:textId="77777777" w:rsidR="00540264" w:rsidRPr="00332552" w:rsidRDefault="00540264" w:rsidP="00540264">
      <w:pPr>
        <w:rPr>
          <w:lang w:val="en-GB"/>
        </w:rPr>
      </w:pPr>
      <w:r w:rsidRPr="00332552">
        <w:rPr>
          <w:lang w:val="en-GB"/>
        </w:rPr>
        <w:t>This purpose of this test case is to test the deliver EI job result functionality of A1-EI Producer as specified in A1AP [4] clause 5.3.5.2. The expected outcome is successful request for EI job results.</w:t>
      </w:r>
    </w:p>
    <w:p w14:paraId="4482A483" w14:textId="22B6C165" w:rsidR="00540264" w:rsidRPr="00332552" w:rsidRDefault="00540264" w:rsidP="00540264">
      <w:pPr>
        <w:rPr>
          <w:color w:val="000000" w:themeColor="text1"/>
          <w:lang w:val="en-GB"/>
        </w:rPr>
      </w:pPr>
      <w:r w:rsidRPr="00332552">
        <w:rPr>
          <w:color w:val="000000" w:themeColor="text1"/>
          <w:lang w:val="en-GB"/>
        </w:rPr>
        <w:t xml:space="preserve">This test case is </w:t>
      </w:r>
      <w:r w:rsidR="00387CF7" w:rsidRPr="00332552">
        <w:rPr>
          <w:color w:val="000000" w:themeColor="text1"/>
          <w:lang w:val="en-GB"/>
        </w:rPr>
        <w:t xml:space="preserve">conditionally </w:t>
      </w:r>
      <w:r w:rsidRPr="00332552">
        <w:rPr>
          <w:color w:val="000000" w:themeColor="text1"/>
          <w:lang w:val="en-GB"/>
        </w:rPr>
        <w:t>mandatory if the DUT claims to support A1-EI service and supports the Deliver EI job result procedure.</w:t>
      </w:r>
    </w:p>
    <w:bookmarkEnd w:id="149"/>
    <w:p w14:paraId="62EE1666" w14:textId="77777777" w:rsidR="00540264" w:rsidRPr="00332552" w:rsidRDefault="00540264" w:rsidP="00540264">
      <w:pPr>
        <w:pStyle w:val="Heading5"/>
        <w:rPr>
          <w:lang w:val="en-US"/>
        </w:rPr>
      </w:pPr>
      <w:r w:rsidRPr="00332552">
        <w:t>5.3.7</w:t>
      </w:r>
      <w:r w:rsidRPr="00332552">
        <w:rPr>
          <w:lang w:val="en-US"/>
        </w:rPr>
        <w:t>.2.2</w:t>
      </w:r>
      <w:r w:rsidRPr="00332552">
        <w:rPr>
          <w:lang w:val="en-US"/>
        </w:rPr>
        <w:tab/>
        <w:t>Test entrance criteria</w:t>
      </w:r>
    </w:p>
    <w:p w14:paraId="62DE2B9B" w14:textId="77777777" w:rsidR="00540264" w:rsidRPr="00332552" w:rsidRDefault="00540264" w:rsidP="00540264">
      <w:pPr>
        <w:rPr>
          <w:lang w:val="en-GB"/>
        </w:rPr>
      </w:pPr>
      <w:r w:rsidRPr="00332552">
        <w:rPr>
          <w:lang w:val="en-GB"/>
        </w:rPr>
        <w:t>The test entrance criteria specified in clause 5.3.7.1.2 applies.</w:t>
      </w:r>
    </w:p>
    <w:p w14:paraId="003BD060" w14:textId="77777777" w:rsidR="00540264" w:rsidRPr="00332552" w:rsidRDefault="00540264" w:rsidP="00540264">
      <w:pPr>
        <w:pStyle w:val="Heading5"/>
      </w:pPr>
      <w:r w:rsidRPr="00332552">
        <w:t>5.3.7.2.3</w:t>
      </w:r>
      <w:r w:rsidRPr="00332552">
        <w:tab/>
        <w:t>Test methodology</w:t>
      </w:r>
    </w:p>
    <w:p w14:paraId="11B5980B" w14:textId="77777777" w:rsidR="00540264" w:rsidRPr="00332552" w:rsidRDefault="00540264" w:rsidP="00D44C04">
      <w:pPr>
        <w:pStyle w:val="H6"/>
      </w:pPr>
      <w:r w:rsidRPr="00332552">
        <w:t>5.3.7.2.3.1</w:t>
      </w:r>
      <w:r w:rsidRPr="00332552">
        <w:tab/>
        <w:t>Initial conditions</w:t>
      </w:r>
    </w:p>
    <w:p w14:paraId="7E969511" w14:textId="77777777" w:rsidR="00540264" w:rsidRPr="00332552" w:rsidRDefault="00540264" w:rsidP="00540264">
      <w:pPr>
        <w:rPr>
          <w:lang w:val="en-GB"/>
        </w:rPr>
      </w:pPr>
      <w:r w:rsidRPr="00332552">
        <w:rPr>
          <w:lang w:val="en-GB"/>
        </w:rPr>
        <w:t>The initial conditions specified in clause 5.3.7.1.3.1 applies.</w:t>
      </w:r>
    </w:p>
    <w:p w14:paraId="71E1A8C9" w14:textId="77777777" w:rsidR="00540264" w:rsidRPr="00332552" w:rsidRDefault="00540264" w:rsidP="00D44C04">
      <w:pPr>
        <w:pStyle w:val="H6"/>
      </w:pPr>
      <w:r w:rsidRPr="00332552">
        <w:t>5.3.7.2.3.2</w:t>
      </w:r>
      <w:r w:rsidRPr="00332552">
        <w:tab/>
        <w:t>Procedure</w:t>
      </w:r>
    </w:p>
    <w:p w14:paraId="791523EC" w14:textId="77777777" w:rsidR="00540264" w:rsidRPr="00332552" w:rsidRDefault="00540264" w:rsidP="00540264">
      <w:pPr>
        <w:pStyle w:val="B1"/>
        <w:rPr>
          <w:lang w:val="en-GB"/>
        </w:rPr>
      </w:pPr>
      <w:r w:rsidRPr="00332552">
        <w:rPr>
          <w:lang w:val="en-GB"/>
        </w:rPr>
        <w:t xml:space="preserve">Step 1. Same as for Create EI job, see clause 5.3.2.1.3.2 but without a </w:t>
      </w:r>
      <w:proofErr w:type="spellStart"/>
      <w:r w:rsidRPr="00332552">
        <w:rPr>
          <w:lang w:val="en-GB"/>
        </w:rPr>
        <w:t>jobResultUri</w:t>
      </w:r>
      <w:proofErr w:type="spellEnd"/>
      <w:r w:rsidRPr="00332552">
        <w:rPr>
          <w:lang w:val="en-GB"/>
        </w:rPr>
        <w:t xml:space="preserve"> parameter included.</w:t>
      </w:r>
    </w:p>
    <w:p w14:paraId="3B100D25" w14:textId="77777777" w:rsidR="00540264" w:rsidRPr="00332552" w:rsidRDefault="00540264" w:rsidP="00540264">
      <w:pPr>
        <w:pStyle w:val="B1"/>
        <w:rPr>
          <w:lang w:val="en-GB"/>
        </w:rPr>
      </w:pPr>
      <w:r w:rsidRPr="00332552">
        <w:rPr>
          <w:lang w:val="en-GB"/>
        </w:rPr>
        <w:t>Step 2. At the test simulator the received HTTP response is recorded.</w:t>
      </w:r>
    </w:p>
    <w:p w14:paraId="71D51A62" w14:textId="77777777" w:rsidR="00540264" w:rsidRPr="00332552" w:rsidRDefault="00540264" w:rsidP="00D44C04">
      <w:pPr>
        <w:pStyle w:val="H6"/>
      </w:pPr>
      <w:r w:rsidRPr="00332552">
        <w:t>5.3.7.2.3.3</w:t>
      </w:r>
      <w:r w:rsidRPr="00332552">
        <w:tab/>
        <w:t>Expected result</w:t>
      </w:r>
    </w:p>
    <w:p w14:paraId="1762088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48" behindDoc="0" locked="0" layoutInCell="1" allowOverlap="1" wp14:anchorId="76919FBB" wp14:editId="4BA9CE88">
                <wp:simplePos x="0" y="0"/>
                <wp:positionH relativeFrom="column">
                  <wp:posOffset>6985</wp:posOffset>
                </wp:positionH>
                <wp:positionV relativeFrom="paragraph">
                  <wp:posOffset>36195</wp:posOffset>
                </wp:positionV>
                <wp:extent cx="17145" cy="11790"/>
                <wp:effectExtent l="57150" t="38100" r="40005" b="64770"/>
                <wp:wrapNone/>
                <wp:docPr id="41" name="Ink 41"/>
                <wp:cNvGraphicFramePr/>
                <a:graphic xmlns:a="http://schemas.openxmlformats.org/drawingml/2006/main">
                  <a:graphicData uri="http://schemas.microsoft.com/office/word/2010/wordprocessingInk">
                    <w14:contentPart bwMode="auto" r:id="rId46">
                      <w14:nvContentPartPr>
                        <w14:cNvContentPartPr/>
                      </w14:nvContentPartPr>
                      <w14:xfrm>
                        <a:off x="0" y="0"/>
                        <a:ext cx="17145" cy="11790"/>
                      </w14:xfrm>
                    </w14:contentPart>
                  </a:graphicData>
                </a:graphic>
              </wp:anchor>
            </w:drawing>
          </mc:Choice>
          <mc:Fallback>
            <w:drawing>
              <wp:anchor distT="0" distB="0" distL="114300" distR="114300" simplePos="0" relativeHeight="251658248" behindDoc="0" locked="0" layoutInCell="1" allowOverlap="1" wp14:anchorId="76919FBB" wp14:editId="4BA9CE88">
                <wp:simplePos x="0" y="0"/>
                <wp:positionH relativeFrom="column">
                  <wp:posOffset>6985</wp:posOffset>
                </wp:positionH>
                <wp:positionV relativeFrom="paragraph">
                  <wp:posOffset>36195</wp:posOffset>
                </wp:positionV>
                <wp:extent cx="17145" cy="11790"/>
                <wp:effectExtent l="57150" t="38100" r="40005" b="64770"/>
                <wp:wrapNone/>
                <wp:docPr id="41" name="Ink 41"/>
                <wp:cNvGraphicFramePr/>
                <a:graphic xmlns:a="http://schemas.openxmlformats.org/drawingml/2006/main">
                  <a:graphicData uri="http://schemas.openxmlformats.org/drawingml/2006/picture">
                    <pic:pic xmlns:pic="http://schemas.openxmlformats.org/drawingml/2006/picture">
                      <pic:nvPicPr>
                        <pic:cNvPr id="41" name="Ink 41"/>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6EEF93E" w14:textId="77777777" w:rsidR="00540264" w:rsidRPr="00332552" w:rsidRDefault="00540264" w:rsidP="00540264">
      <w:pPr>
        <w:rPr>
          <w:lang w:val="en-GB"/>
        </w:rPr>
      </w:pPr>
      <w:r w:rsidRPr="00332552">
        <w:rPr>
          <w:lang w:val="en-GB"/>
        </w:rPr>
        <w:t xml:space="preserve">The test is considered passed if the following conditions are met: </w:t>
      </w:r>
    </w:p>
    <w:p w14:paraId="38DC8834" w14:textId="77777777" w:rsidR="00540264" w:rsidRPr="00332552" w:rsidRDefault="00540264" w:rsidP="00540264">
      <w:pPr>
        <w:rPr>
          <w:lang w:val="en-GB"/>
        </w:rPr>
      </w:pPr>
      <w:r w:rsidRPr="00332552">
        <w:rPr>
          <w:lang w:val="en-GB"/>
        </w:rPr>
        <w:t xml:space="preserve">The return code is </w:t>
      </w:r>
      <w:r w:rsidRPr="00332552">
        <w:t>"</w:t>
      </w:r>
      <w:r w:rsidRPr="00332552">
        <w:rPr>
          <w:lang w:val="en-GB"/>
        </w:rPr>
        <w:t>400 Bad request</w:t>
      </w:r>
      <w:r w:rsidRPr="00332552">
        <w:t>"</w:t>
      </w:r>
      <w:r w:rsidRPr="00332552">
        <w:rPr>
          <w:lang w:val="en-GB"/>
        </w:rPr>
        <w:t xml:space="preserve"> in Step 2.</w:t>
      </w:r>
    </w:p>
    <w:p w14:paraId="7F621412" w14:textId="4A3F557D" w:rsidR="00540264" w:rsidRPr="00332552" w:rsidRDefault="00540264" w:rsidP="00540264">
      <w:pPr>
        <w:pStyle w:val="Heading1"/>
      </w:pPr>
      <w:bookmarkStart w:id="150" w:name="_Toc119485177"/>
      <w:bookmarkStart w:id="151" w:name="_Toc171575379"/>
      <w:r w:rsidRPr="00332552">
        <w:t>6</w:t>
      </w:r>
      <w:r w:rsidRPr="00332552">
        <w:tab/>
        <w:t xml:space="preserve">Test cases for </w:t>
      </w:r>
      <w:r w:rsidR="00451B5A">
        <w:t>Near-RT</w:t>
      </w:r>
      <w:r w:rsidRPr="00332552">
        <w:t xml:space="preserve"> RIC</w:t>
      </w:r>
      <w:bookmarkEnd w:id="150"/>
      <w:bookmarkEnd w:id="151"/>
    </w:p>
    <w:p w14:paraId="70A8E6EE" w14:textId="77777777" w:rsidR="00540264" w:rsidRPr="00332552" w:rsidRDefault="00540264" w:rsidP="00540264">
      <w:pPr>
        <w:pStyle w:val="Heading2"/>
      </w:pPr>
      <w:bookmarkStart w:id="152" w:name="_Toc119485178"/>
      <w:bookmarkStart w:id="153" w:name="_Toc171575380"/>
      <w:bookmarkStart w:id="154" w:name="_Toc111532256"/>
      <w:r w:rsidRPr="00332552">
        <w:t>6.1</w:t>
      </w:r>
      <w:r w:rsidRPr="00332552">
        <w:tab/>
        <w:t>General</w:t>
      </w:r>
      <w:bookmarkEnd w:id="152"/>
      <w:bookmarkEnd w:id="153"/>
    </w:p>
    <w:p w14:paraId="1AB023FC" w14:textId="77777777" w:rsidR="00540264" w:rsidRPr="00332552" w:rsidRDefault="00540264" w:rsidP="00540264">
      <w:pPr>
        <w:pStyle w:val="Heading3"/>
      </w:pPr>
      <w:bookmarkStart w:id="155" w:name="_Toc119485179"/>
      <w:bookmarkStart w:id="156" w:name="_Toc171575381"/>
      <w:r w:rsidRPr="00332552">
        <w:t>6.1.1</w:t>
      </w:r>
      <w:r w:rsidRPr="00332552">
        <w:tab/>
        <w:t>Device under test requirements</w:t>
      </w:r>
      <w:bookmarkEnd w:id="154"/>
      <w:bookmarkEnd w:id="155"/>
      <w:bookmarkEnd w:id="156"/>
    </w:p>
    <w:p w14:paraId="72614732" w14:textId="601D9350" w:rsidR="00540264" w:rsidRPr="00332552" w:rsidRDefault="00540264" w:rsidP="00540264">
      <w:r w:rsidRPr="00332552">
        <w:t xml:space="preserve">The </w:t>
      </w:r>
      <w:r w:rsidR="00451B5A">
        <w:t>Near-RT</w:t>
      </w:r>
      <w:r w:rsidRPr="00332552">
        <w:t xml:space="preserve"> RIC that acts as Device Under Test (DUT) in the test scenarios of this clause can be a function that is under development, or it can be a </w:t>
      </w:r>
      <w:proofErr w:type="spellStart"/>
      <w:r w:rsidRPr="00332552">
        <w:t>finalised</w:t>
      </w:r>
      <w:proofErr w:type="spellEnd"/>
      <w:r w:rsidRPr="00332552">
        <w:t xml:space="preserve"> commercial product. The requirements on the DUT for these tests are that it can handle the procedures defined for a </w:t>
      </w:r>
      <w:r w:rsidR="00451B5A">
        <w:t>Near-RT</w:t>
      </w:r>
      <w:r w:rsidRPr="00332552">
        <w:t xml:space="preserve"> RIC and the purpose of the test scenarios is to validate that it conforms to the A1 service definitions in A1AP [4]</w:t>
      </w:r>
      <w:r w:rsidR="00182D22">
        <w:t>, clause 5</w:t>
      </w:r>
      <w:r w:rsidRPr="00332552">
        <w:t xml:space="preserve">.   </w:t>
      </w:r>
    </w:p>
    <w:p w14:paraId="18F54267" w14:textId="60CF92A6" w:rsidR="00540264" w:rsidRPr="00332552" w:rsidRDefault="00540264" w:rsidP="00540264">
      <w:pPr>
        <w:rPr>
          <w:lang w:val="en-GB"/>
        </w:rPr>
      </w:pPr>
      <w:r w:rsidRPr="00332552">
        <w:rPr>
          <w:lang w:val="en-GB"/>
        </w:rPr>
        <w:t xml:space="preserve">In addition to the basic conformance requirements, the following is required for a </w:t>
      </w:r>
      <w:r w:rsidR="00451B5A">
        <w:rPr>
          <w:lang w:val="en-GB"/>
        </w:rPr>
        <w:t>Near-RT</w:t>
      </w:r>
      <w:r w:rsidRPr="00332552">
        <w:rPr>
          <w:lang w:val="en-GB"/>
        </w:rPr>
        <w:t xml:space="preserve"> RIC when it acts as DUT:</w:t>
      </w:r>
    </w:p>
    <w:p w14:paraId="7E053F01" w14:textId="77777777" w:rsidR="00B01B92" w:rsidRPr="00332552" w:rsidRDefault="00B01B92" w:rsidP="00332552">
      <w:pPr>
        <w:pStyle w:val="B10"/>
        <w:numPr>
          <w:ilvl w:val="0"/>
          <w:numId w:val="70"/>
        </w:numPr>
      </w:pPr>
      <w:r w:rsidRPr="00332552">
        <w:t xml:space="preserve">It shall be possible for the DUT to initiate the A1-EI procedures in a controlled manner for each A1-EI related test case. </w:t>
      </w:r>
    </w:p>
    <w:p w14:paraId="2A4F07C5" w14:textId="77777777" w:rsidR="00B01B92" w:rsidRPr="00332552" w:rsidRDefault="00B01B92" w:rsidP="00332552">
      <w:pPr>
        <w:pStyle w:val="B10"/>
        <w:numPr>
          <w:ilvl w:val="0"/>
          <w:numId w:val="70"/>
        </w:numPr>
      </w:pPr>
      <w:r w:rsidRPr="00332552">
        <w:t xml:space="preserve">For A1-P related test cases, </w:t>
      </w:r>
      <w:r w:rsidRPr="00332552">
        <w:rPr>
          <w:lang w:val="en-GB"/>
        </w:rPr>
        <w:t>it</w:t>
      </w:r>
      <w:r w:rsidRPr="00332552">
        <w:t xml:space="preserve"> shall be possible for the DUT to support A1 policy types to use in the test cases after agreement with the </w:t>
      </w:r>
      <w:r w:rsidRPr="00332552">
        <w:rPr>
          <w:lang w:val="en-GB"/>
        </w:rPr>
        <w:t>test simulator</w:t>
      </w:r>
      <w:r w:rsidRPr="00332552">
        <w:t xml:space="preserve">. It shall be possible to validate </w:t>
      </w:r>
      <w:proofErr w:type="spellStart"/>
      <w:r w:rsidRPr="00332552">
        <w:t>PolicyObjects</w:t>
      </w:r>
      <w:proofErr w:type="spellEnd"/>
      <w:r w:rsidRPr="00332552">
        <w:t xml:space="preserve"> based on agreed policy types.</w:t>
      </w:r>
    </w:p>
    <w:p w14:paraId="34E9D487" w14:textId="77777777" w:rsidR="00B01B92" w:rsidRPr="00332552" w:rsidRDefault="00B01B92" w:rsidP="00332552">
      <w:pPr>
        <w:pStyle w:val="B10"/>
        <w:numPr>
          <w:ilvl w:val="0"/>
          <w:numId w:val="70"/>
        </w:numPr>
      </w:pPr>
      <w:r w:rsidRPr="00332552">
        <w:rPr>
          <w:lang w:val="en-GB"/>
        </w:rPr>
        <w:t xml:space="preserve">For A1-EI related test cases, </w:t>
      </w:r>
      <w:r w:rsidRPr="00332552">
        <w:t xml:space="preserve">it shall be possible for the DUT to support EI types to use in the test cases after agreement with the </w:t>
      </w:r>
      <w:r w:rsidRPr="00332552">
        <w:rPr>
          <w:lang w:val="en-GB"/>
        </w:rPr>
        <w:t>test simulator</w:t>
      </w:r>
      <w:r w:rsidRPr="00332552">
        <w:t xml:space="preserve">. It shall be possible to validate </w:t>
      </w:r>
      <w:proofErr w:type="spellStart"/>
      <w:r w:rsidRPr="00332552">
        <w:t>EiJobStatusObjects</w:t>
      </w:r>
      <w:proofErr w:type="spellEnd"/>
      <w:r w:rsidRPr="00332552">
        <w:t xml:space="preserve"> based on agreed EI types, and it shall be possible to formulate EI jobs based on the schemas of the agreed EI types.</w:t>
      </w:r>
    </w:p>
    <w:p w14:paraId="7E96CB5B" w14:textId="0EB198DE" w:rsidR="00540264" w:rsidRPr="00332552" w:rsidRDefault="00540264" w:rsidP="00540264">
      <w:pPr>
        <w:pStyle w:val="NO"/>
        <w:rPr>
          <w:lang w:val="en-GB"/>
        </w:rPr>
      </w:pPr>
      <w:r w:rsidRPr="00332552">
        <w:rPr>
          <w:lang w:val="en-GB"/>
        </w:rPr>
        <w:t>NOTE:</w:t>
      </w:r>
      <w:r w:rsidRPr="00332552">
        <w:rPr>
          <w:lang w:val="en-GB"/>
        </w:rPr>
        <w:tab/>
      </w:r>
      <w:r w:rsidR="00CF0DFE" w:rsidRPr="00332552">
        <w:t>The present document</w:t>
      </w:r>
      <w:r w:rsidRPr="00332552">
        <w:rPr>
          <w:lang w:val="en-GB"/>
        </w:rPr>
        <w:t xml:space="preserve"> does not require usage of any specific policy type or EI type since specific behaviour is not validated, only the application protocol aspects and procedures are validated for conformance testing of the A1 services.</w:t>
      </w:r>
    </w:p>
    <w:p w14:paraId="7A046987" w14:textId="77777777" w:rsidR="00540264" w:rsidRPr="00332552" w:rsidRDefault="00540264" w:rsidP="00540264">
      <w:pPr>
        <w:pStyle w:val="Heading3"/>
      </w:pPr>
      <w:bookmarkStart w:id="157" w:name="_Toc111532257"/>
      <w:bookmarkStart w:id="158" w:name="_Toc119485180"/>
      <w:bookmarkStart w:id="159" w:name="_Toc171575382"/>
      <w:r w:rsidRPr="00332552">
        <w:t>6.1.2</w:t>
      </w:r>
      <w:r w:rsidRPr="00332552">
        <w:tab/>
        <w:t>Test simulator capabilities</w:t>
      </w:r>
      <w:bookmarkEnd w:id="157"/>
      <w:bookmarkEnd w:id="158"/>
      <w:bookmarkEnd w:id="159"/>
    </w:p>
    <w:p w14:paraId="16514978" w14:textId="1639CF76" w:rsidR="00540264" w:rsidRPr="00332552" w:rsidRDefault="00540264" w:rsidP="00540264">
      <w:pPr>
        <w:rPr>
          <w:lang w:val="en-GB"/>
        </w:rPr>
      </w:pPr>
      <w:r w:rsidRPr="00332552">
        <w:rPr>
          <w:lang w:val="en-GB"/>
        </w:rPr>
        <w:t xml:space="preserve">The test simulator has the same basic capabilities as required for a </w:t>
      </w:r>
      <w:r w:rsidR="00451B5A">
        <w:rPr>
          <w:lang w:val="en-GB"/>
        </w:rPr>
        <w:t>Non-RT</w:t>
      </w:r>
      <w:r w:rsidRPr="00332552">
        <w:rPr>
          <w:lang w:val="en-GB"/>
        </w:rPr>
        <w:t xml:space="preserve"> RIC. In addition, it has the following capabilities:</w:t>
      </w:r>
    </w:p>
    <w:p w14:paraId="477C49F3" w14:textId="77777777" w:rsidR="00540264" w:rsidRPr="00332552" w:rsidRDefault="00540264" w:rsidP="00332552">
      <w:pPr>
        <w:pStyle w:val="B10"/>
        <w:numPr>
          <w:ilvl w:val="0"/>
          <w:numId w:val="63"/>
        </w:numPr>
      </w:pPr>
      <w:r w:rsidRPr="00332552">
        <w:t>Recording of received HTTP requests and responses and analysing them regarding compliance to the A1 service definitions.</w:t>
      </w:r>
    </w:p>
    <w:p w14:paraId="062DC274" w14:textId="77777777" w:rsidR="00540264" w:rsidRPr="00332552" w:rsidRDefault="00540264" w:rsidP="00332552">
      <w:pPr>
        <w:pStyle w:val="B10"/>
        <w:numPr>
          <w:ilvl w:val="0"/>
          <w:numId w:val="63"/>
        </w:numPr>
      </w:pPr>
      <w:r w:rsidRPr="00332552">
        <w:t>Controlled initiation of procedures with configurable URIs and payload formulated and modified based on the schemas of the agreed policy types and EI types.</w:t>
      </w:r>
    </w:p>
    <w:p w14:paraId="24898115" w14:textId="3479A505" w:rsidR="00540264" w:rsidRPr="00332552" w:rsidRDefault="00540264" w:rsidP="00332552">
      <w:pPr>
        <w:pStyle w:val="B10"/>
        <w:numPr>
          <w:ilvl w:val="0"/>
          <w:numId w:val="63"/>
        </w:numPr>
      </w:pPr>
      <w:r w:rsidRPr="00332552">
        <w:t>Validating messages and issuing of verdicts related to the procedures in the test cases and thereby enabling determination of the DUT’s conformance to the A1 service definitions in A1AP [4]</w:t>
      </w:r>
      <w:r w:rsidR="00182D22">
        <w:t>, clause 5</w:t>
      </w:r>
      <w:r w:rsidRPr="00332552">
        <w:t>.</w:t>
      </w:r>
    </w:p>
    <w:p w14:paraId="4A29CB29" w14:textId="77777777" w:rsidR="00540264" w:rsidRPr="00332552" w:rsidRDefault="00540264" w:rsidP="00540264">
      <w:pPr>
        <w:pStyle w:val="Heading2"/>
      </w:pPr>
      <w:bookmarkStart w:id="160" w:name="_Toc119485181"/>
      <w:bookmarkStart w:id="161" w:name="_Toc171575383"/>
      <w:bookmarkStart w:id="162" w:name="_Toc111532259"/>
      <w:r w:rsidRPr="00332552">
        <w:t>6.2</w:t>
      </w:r>
      <w:r w:rsidRPr="00332552">
        <w:tab/>
        <w:t>Conformance Test Cases for A1-P Producer</w:t>
      </w:r>
      <w:bookmarkEnd w:id="160"/>
      <w:bookmarkEnd w:id="161"/>
    </w:p>
    <w:p w14:paraId="4063B724" w14:textId="77777777" w:rsidR="00540264" w:rsidRPr="00332552" w:rsidRDefault="00540264" w:rsidP="00540264">
      <w:pPr>
        <w:pStyle w:val="Heading3"/>
      </w:pPr>
      <w:bookmarkStart w:id="163" w:name="_Toc119485182"/>
      <w:bookmarkStart w:id="164" w:name="_Toc171575384"/>
      <w:r w:rsidRPr="00332552">
        <w:t>6.2.1</w:t>
      </w:r>
      <w:r w:rsidRPr="00332552">
        <w:tab/>
        <w:t>Query policy type test scenarios</w:t>
      </w:r>
      <w:bookmarkEnd w:id="162"/>
      <w:bookmarkEnd w:id="163"/>
      <w:bookmarkEnd w:id="164"/>
    </w:p>
    <w:p w14:paraId="4C75B259" w14:textId="77777777" w:rsidR="00540264" w:rsidRPr="00332552" w:rsidRDefault="00540264" w:rsidP="00540264">
      <w:pPr>
        <w:pStyle w:val="Heading4"/>
      </w:pPr>
      <w:r w:rsidRPr="00332552">
        <w:t>6.2.1.1</w:t>
      </w:r>
      <w:r w:rsidRPr="00332552">
        <w:tab/>
        <w:t>Query all policy type identifiers (positive case)</w:t>
      </w:r>
    </w:p>
    <w:p w14:paraId="5A47EB1B" w14:textId="77777777" w:rsidR="00540264" w:rsidRPr="00332552" w:rsidRDefault="00540264" w:rsidP="00540264">
      <w:pPr>
        <w:pStyle w:val="Heading5"/>
      </w:pPr>
      <w:r w:rsidRPr="00332552">
        <w:t>6.2.1.1.1</w:t>
      </w:r>
      <w:r w:rsidRPr="00332552">
        <w:tab/>
        <w:t>Test description and applicability</w:t>
      </w:r>
    </w:p>
    <w:p w14:paraId="14133E6E" w14:textId="77777777" w:rsidR="00540264" w:rsidRPr="00332552" w:rsidRDefault="00540264" w:rsidP="00540264">
      <w:r w:rsidRPr="00332552">
        <w:rPr>
          <w:lang w:val="en-GB"/>
        </w:rPr>
        <w:t xml:space="preserve">The purpose of this test case is to test the query policy types functionality of A1-P Producer as specified in A1AP [4] clause </w:t>
      </w:r>
      <w:r w:rsidRPr="00332552">
        <w:t>5.2.3.2</w:t>
      </w:r>
      <w:r w:rsidRPr="00332552">
        <w:rPr>
          <w:lang w:val="en-GB"/>
        </w:rPr>
        <w:t xml:space="preserve">. The expected outcome is </w:t>
      </w:r>
      <w:r w:rsidRPr="00332552">
        <w:t>successful retrieval of policy type identifiers.</w:t>
      </w:r>
    </w:p>
    <w:p w14:paraId="414ED0B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type identifiers procedure.</w:t>
      </w:r>
    </w:p>
    <w:p w14:paraId="07A9AC4A" w14:textId="77777777" w:rsidR="00540264" w:rsidRPr="00332552" w:rsidRDefault="00540264" w:rsidP="00540264">
      <w:pPr>
        <w:pStyle w:val="Heading5"/>
        <w:rPr>
          <w:lang w:val="en-US"/>
        </w:rPr>
      </w:pPr>
      <w:r w:rsidRPr="00332552">
        <w:rPr>
          <w:lang w:val="en-US"/>
        </w:rPr>
        <w:t>6.2.1.1.2</w:t>
      </w:r>
      <w:r w:rsidRPr="00332552">
        <w:rPr>
          <w:lang w:val="en-US"/>
        </w:rPr>
        <w:tab/>
        <w:t>Test entrance criteria</w:t>
      </w:r>
    </w:p>
    <w:p w14:paraId="13434204" w14:textId="77777777" w:rsidR="00540264" w:rsidRPr="00332552" w:rsidRDefault="00540264" w:rsidP="00540264">
      <w:pPr>
        <w:pStyle w:val="B1"/>
      </w:pPr>
      <w:r w:rsidRPr="00332552">
        <w:rPr>
          <w:lang w:val="en-GB"/>
        </w:rPr>
        <w:t>1)</w:t>
      </w:r>
      <w:r w:rsidRPr="00332552">
        <w:rPr>
          <w:lang w:val="en-GB"/>
        </w:rPr>
        <w:tab/>
        <w:t>The DUT supports the Query all policy type identifiers procedure.</w:t>
      </w:r>
    </w:p>
    <w:p w14:paraId="1648509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all policy type identifiers procedure.</w:t>
      </w:r>
    </w:p>
    <w:p w14:paraId="6F48B972" w14:textId="77777777" w:rsidR="00540264" w:rsidRPr="00332552" w:rsidRDefault="00540264" w:rsidP="00540264">
      <w:pPr>
        <w:pStyle w:val="B1"/>
        <w:rPr>
          <w:lang w:val="en-GB"/>
        </w:rPr>
      </w:pPr>
      <w:r w:rsidRPr="00332552">
        <w:rPr>
          <w:lang w:val="en-GB"/>
        </w:rPr>
        <w:t>3)</w:t>
      </w:r>
      <w:r w:rsidRPr="00332552">
        <w:rPr>
          <w:lang w:val="en-GB"/>
        </w:rPr>
        <w:tab/>
        <w:t>A set of policy types (at least two) are supported in the DUT.</w:t>
      </w:r>
    </w:p>
    <w:p w14:paraId="53FF4FA3" w14:textId="77777777" w:rsidR="00540264" w:rsidRPr="00332552" w:rsidRDefault="00540264" w:rsidP="00540264">
      <w:pPr>
        <w:pStyle w:val="Heading5"/>
      </w:pPr>
      <w:r w:rsidRPr="00332552">
        <w:t>6.2.1.1.3</w:t>
      </w:r>
      <w:r w:rsidRPr="00332552">
        <w:tab/>
        <w:t>Test methodology</w:t>
      </w:r>
    </w:p>
    <w:p w14:paraId="049EF88F" w14:textId="77777777" w:rsidR="00540264" w:rsidRPr="00332552" w:rsidRDefault="00540264" w:rsidP="00D44C04">
      <w:pPr>
        <w:pStyle w:val="H6"/>
      </w:pPr>
      <w:r w:rsidRPr="00332552">
        <w:t>6.2.1.1.3.1</w:t>
      </w:r>
      <w:r w:rsidRPr="00332552">
        <w:tab/>
        <w:t>Initial conditions</w:t>
      </w:r>
    </w:p>
    <w:p w14:paraId="61B23F58"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E34F20E" w14:textId="77777777" w:rsidR="00540264" w:rsidRPr="00332552" w:rsidRDefault="00540264" w:rsidP="00540264">
      <w:pPr>
        <w:pStyle w:val="B1"/>
        <w:rPr>
          <w:lang w:val="en-GB"/>
        </w:rPr>
      </w:pPr>
      <w:r w:rsidRPr="00332552">
        <w:rPr>
          <w:lang w:val="en-GB"/>
        </w:rPr>
        <w:t>2)</w:t>
      </w:r>
      <w:r w:rsidRPr="00332552">
        <w:rPr>
          <w:lang w:val="en-GB"/>
        </w:rPr>
        <w:tab/>
        <w:t>The DUT supports the three different test configurations listed below to test complete functionality:</w:t>
      </w:r>
    </w:p>
    <w:p w14:paraId="2036C9D2" w14:textId="77777777" w:rsidR="00540264" w:rsidRPr="00332552" w:rsidRDefault="00540264" w:rsidP="00540264">
      <w:pPr>
        <w:pStyle w:val="B2"/>
        <w:rPr>
          <w:lang w:val="en-GB"/>
        </w:rPr>
      </w:pPr>
      <w:r w:rsidRPr="00332552">
        <w:rPr>
          <w:lang w:val="en-GB"/>
        </w:rPr>
        <w:t>a)</w:t>
      </w:r>
      <w:r w:rsidRPr="00332552">
        <w:rPr>
          <w:lang w:val="en-GB"/>
        </w:rPr>
        <w:tab/>
        <w:t>DUT has no policy types available.</w:t>
      </w:r>
    </w:p>
    <w:p w14:paraId="70E942BF" w14:textId="77777777" w:rsidR="00540264" w:rsidRPr="00332552" w:rsidRDefault="00540264" w:rsidP="00540264">
      <w:pPr>
        <w:pStyle w:val="B2"/>
        <w:rPr>
          <w:lang w:val="en-GB"/>
        </w:rPr>
      </w:pPr>
      <w:r w:rsidRPr="00332552">
        <w:rPr>
          <w:lang w:val="en-GB"/>
        </w:rPr>
        <w:t>b)</w:t>
      </w:r>
      <w:r w:rsidRPr="00332552">
        <w:rPr>
          <w:lang w:val="en-GB"/>
        </w:rPr>
        <w:tab/>
        <w:t>DUT has a single policy type available.</w:t>
      </w:r>
    </w:p>
    <w:p w14:paraId="3FB281D6" w14:textId="77777777" w:rsidR="00540264" w:rsidRPr="00332552" w:rsidRDefault="00540264" w:rsidP="00540264">
      <w:pPr>
        <w:pStyle w:val="B2"/>
        <w:rPr>
          <w:lang w:val="en-GB"/>
        </w:rPr>
      </w:pPr>
      <w:r w:rsidRPr="00332552">
        <w:rPr>
          <w:lang w:val="en-GB"/>
        </w:rPr>
        <w:t>c)</w:t>
      </w:r>
      <w:r w:rsidRPr="00332552">
        <w:rPr>
          <w:lang w:val="en-GB"/>
        </w:rPr>
        <w:tab/>
        <w:t>DUT has two or more policy types available.</w:t>
      </w:r>
    </w:p>
    <w:p w14:paraId="3E2BD0AD" w14:textId="77777777" w:rsidR="00540264" w:rsidRPr="00332552" w:rsidRDefault="00540264" w:rsidP="00D44C04">
      <w:pPr>
        <w:pStyle w:val="H6"/>
      </w:pPr>
      <w:r w:rsidRPr="00332552">
        <w:t>6.2.1.1.3.2</w:t>
      </w:r>
      <w:r w:rsidRPr="00332552">
        <w:tab/>
        <w:t>Procedure</w:t>
      </w:r>
    </w:p>
    <w:p w14:paraId="31F13FD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message body is empty.</w:t>
      </w:r>
    </w:p>
    <w:p w14:paraId="0F2AB70F" w14:textId="77777777" w:rsidR="00540264" w:rsidRPr="00332552" w:rsidRDefault="00540264" w:rsidP="00540264">
      <w:pPr>
        <w:pStyle w:val="B1"/>
        <w:rPr>
          <w:lang w:val="en-GB"/>
        </w:rPr>
      </w:pPr>
      <w:r w:rsidRPr="00332552">
        <w:rPr>
          <w:lang w:val="en-GB"/>
        </w:rPr>
        <w:t>Step 2. At the test simulator the received HTTP response is recorded.</w:t>
      </w:r>
    </w:p>
    <w:p w14:paraId="74BD6468" w14:textId="77777777" w:rsidR="00540264" w:rsidRPr="00332552" w:rsidRDefault="00540264" w:rsidP="00540264">
      <w:pPr>
        <w:pStyle w:val="B1"/>
        <w:rPr>
          <w:lang w:val="en-GB"/>
        </w:rPr>
      </w:pPr>
      <w:r w:rsidRPr="00332552">
        <w:rPr>
          <w:lang w:val="en-GB"/>
        </w:rPr>
        <w:t>Step 3. Repeat Step 1 and Step 2 for the three test configurations.</w:t>
      </w:r>
    </w:p>
    <w:p w14:paraId="20C1DF32" w14:textId="77777777" w:rsidR="00540264" w:rsidRPr="00332552" w:rsidRDefault="00540264" w:rsidP="00D44C04">
      <w:pPr>
        <w:pStyle w:val="H6"/>
      </w:pPr>
      <w:r w:rsidRPr="00332552">
        <w:t>6.2.1.1.3.3</w:t>
      </w:r>
      <w:r w:rsidRPr="00332552">
        <w:tab/>
        <w:t>Expected result</w:t>
      </w:r>
    </w:p>
    <w:p w14:paraId="489C4CE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7" behindDoc="0" locked="0" layoutInCell="1" allowOverlap="1" wp14:anchorId="4C650C26" wp14:editId="5B8FF85A">
                <wp:simplePos x="0" y="0"/>
                <wp:positionH relativeFrom="column">
                  <wp:posOffset>6985</wp:posOffset>
                </wp:positionH>
                <wp:positionV relativeFrom="paragraph">
                  <wp:posOffset>36195</wp:posOffset>
                </wp:positionV>
                <wp:extent cx="17145" cy="11790"/>
                <wp:effectExtent l="57150" t="38100" r="40005" b="64770"/>
                <wp:wrapNone/>
                <wp:docPr id="3" name="Ink 3"/>
                <wp:cNvGraphicFramePr/>
                <a:graphic xmlns:a="http://schemas.openxmlformats.org/drawingml/2006/main">
                  <a:graphicData uri="http://schemas.microsoft.com/office/word/2010/wordprocessingInk">
                    <w14:contentPart bwMode="auto" r:id="rId47">
                      <w14:nvContentPartPr>
                        <w14:cNvContentPartPr/>
                      </w14:nvContentPartPr>
                      <w14:xfrm>
                        <a:off x="0" y="0"/>
                        <a:ext cx="17145" cy="11790"/>
                      </w14:xfrm>
                    </w14:contentPart>
                  </a:graphicData>
                </a:graphic>
              </wp:anchor>
            </w:drawing>
          </mc:Choice>
          <mc:Fallback>
            <w:drawing>
              <wp:anchor distT="0" distB="0" distL="114300" distR="114300" simplePos="0" relativeHeight="251658257" behindDoc="0" locked="0" layoutInCell="1" allowOverlap="1" wp14:anchorId="4C650C26" wp14:editId="5B8FF85A">
                <wp:simplePos x="0" y="0"/>
                <wp:positionH relativeFrom="column">
                  <wp:posOffset>6985</wp:posOffset>
                </wp:positionH>
                <wp:positionV relativeFrom="paragraph">
                  <wp:posOffset>36195</wp:posOffset>
                </wp:positionV>
                <wp:extent cx="17145" cy="11790"/>
                <wp:effectExtent l="57150" t="38100" r="40005" b="6477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2F3F9F5A" w14:textId="37A56B37"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6.2.1.1.3.1</w:t>
      </w:r>
      <w:r w:rsidRPr="00332552">
        <w:rPr>
          <w:lang w:val="en-GB"/>
        </w:rPr>
        <w:t>:</w:t>
      </w:r>
    </w:p>
    <w:p w14:paraId="36D0FA37" w14:textId="77777777" w:rsidR="00540264" w:rsidRPr="00332552" w:rsidRDefault="00540264" w:rsidP="005F1DC6">
      <w:pPr>
        <w:pStyle w:val="B1"/>
        <w:numPr>
          <w:ilvl w:val="0"/>
          <w:numId w:val="24"/>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A1BE481" w14:textId="77777777" w:rsidR="00540264" w:rsidRPr="00332552" w:rsidRDefault="00540264" w:rsidP="005F1DC6">
      <w:pPr>
        <w:pStyle w:val="B1"/>
        <w:numPr>
          <w:ilvl w:val="0"/>
          <w:numId w:val="24"/>
        </w:numPr>
        <w:spacing w:line="259" w:lineRule="auto"/>
        <w:rPr>
          <w:lang w:val="en-GB"/>
        </w:rPr>
      </w:pPr>
      <w:r w:rsidRPr="00332552">
        <w:rPr>
          <w:lang w:val="en-GB"/>
        </w:rPr>
        <w:t xml:space="preserve">Response message body is validated depending on the three test configurations used: </w:t>
      </w:r>
    </w:p>
    <w:p w14:paraId="6B19D824" w14:textId="77777777" w:rsidR="00540264" w:rsidRPr="00332552" w:rsidRDefault="00540264" w:rsidP="00540264">
      <w:pPr>
        <w:pStyle w:val="B2"/>
        <w:rPr>
          <w:lang w:val="en-GB"/>
        </w:rPr>
      </w:pPr>
      <w:r w:rsidRPr="00332552">
        <w:rPr>
          <w:lang w:val="en-GB"/>
        </w:rPr>
        <w:t>a)</w:t>
      </w:r>
      <w:r w:rsidRPr="00332552">
        <w:rPr>
          <w:lang w:val="en-GB"/>
        </w:rPr>
        <w:tab/>
        <w:t>If the DUT has no policy types available, message body is an empty array</w:t>
      </w:r>
    </w:p>
    <w:p w14:paraId="5985CE85" w14:textId="77777777" w:rsidR="00540264" w:rsidRPr="00332552" w:rsidRDefault="00540264" w:rsidP="00540264">
      <w:pPr>
        <w:pStyle w:val="B2"/>
        <w:rPr>
          <w:lang w:val="en-GB"/>
        </w:rPr>
      </w:pPr>
      <w:r w:rsidRPr="00332552">
        <w:rPr>
          <w:lang w:val="en-GB"/>
        </w:rPr>
        <w:t>b)</w:t>
      </w:r>
      <w:r w:rsidRPr="00332552">
        <w:rPr>
          <w:lang w:val="en-GB"/>
        </w:rPr>
        <w:tab/>
        <w:t>If the DUT has single policy type available, message body contains an array with one policyTypeId.</w:t>
      </w:r>
    </w:p>
    <w:p w14:paraId="7D509E74" w14:textId="04311F97" w:rsidR="00540264" w:rsidRPr="00332552" w:rsidRDefault="00540264" w:rsidP="00540264">
      <w:pPr>
        <w:pStyle w:val="B2"/>
        <w:rPr>
          <w:lang w:val="en-GB"/>
        </w:rPr>
      </w:pPr>
      <w:r w:rsidRPr="00332552">
        <w:rPr>
          <w:lang w:val="en-GB"/>
        </w:rPr>
        <w:t>c)</w:t>
      </w:r>
      <w:r w:rsidRPr="00332552">
        <w:rPr>
          <w:lang w:val="en-GB"/>
        </w:rPr>
        <w:tab/>
        <w:t xml:space="preserve">If the DUT has two or more policy types available, message body contains an array with all the </w:t>
      </w:r>
      <w:proofErr w:type="spellStart"/>
      <w:r w:rsidRPr="00332552">
        <w:rPr>
          <w:lang w:val="en-GB"/>
        </w:rPr>
        <w:t>policyTypeIds</w:t>
      </w:r>
      <w:proofErr w:type="spellEnd"/>
      <w:r w:rsidRPr="00332552">
        <w:rPr>
          <w:lang w:val="en-GB"/>
        </w:rPr>
        <w:t xml:space="preserve"> available in DUT.</w:t>
      </w:r>
    </w:p>
    <w:p w14:paraId="18DBB5B0" w14:textId="77777777" w:rsidR="00540264" w:rsidRPr="00332552" w:rsidRDefault="00540264" w:rsidP="00540264">
      <w:pPr>
        <w:pStyle w:val="Heading4"/>
      </w:pPr>
      <w:r w:rsidRPr="00332552">
        <w:t>6.2.1.2</w:t>
      </w:r>
      <w:r w:rsidRPr="00332552">
        <w:tab/>
        <w:t>Query single policy type (positive case)</w:t>
      </w:r>
    </w:p>
    <w:p w14:paraId="3FD5E9FE" w14:textId="77777777" w:rsidR="00540264" w:rsidRPr="00332552" w:rsidRDefault="00540264" w:rsidP="00540264">
      <w:pPr>
        <w:pStyle w:val="Heading5"/>
      </w:pPr>
      <w:bookmarkStart w:id="165" w:name="_Hlk146699458"/>
      <w:r w:rsidRPr="00332552">
        <w:t>6.2.1.2.1</w:t>
      </w:r>
      <w:r w:rsidRPr="00332552">
        <w:tab/>
        <w:t>Test description and applicability</w:t>
      </w:r>
    </w:p>
    <w:p w14:paraId="0C7E92F0" w14:textId="77777777" w:rsidR="00540264" w:rsidRPr="00332552" w:rsidRDefault="00540264" w:rsidP="00540264">
      <w:pPr>
        <w:rPr>
          <w:lang w:val="en-GB"/>
        </w:rPr>
      </w:pPr>
      <w:r w:rsidRPr="00332552">
        <w:rPr>
          <w:lang w:val="en-GB"/>
        </w:rPr>
        <w:t>This purpose of this test case is to test the</w:t>
      </w:r>
      <w:r w:rsidRPr="00332552">
        <w:t xml:space="preserve"> query policy type</w:t>
      </w:r>
      <w:r w:rsidRPr="00332552">
        <w:rPr>
          <w:lang w:val="en-GB"/>
        </w:rPr>
        <w:t xml:space="preserve"> functionality of A1-P Producer as specified in A1AP [4] clause </w:t>
      </w:r>
      <w:r w:rsidRPr="00332552">
        <w:t>5.2.3.3</w:t>
      </w:r>
      <w:r w:rsidRPr="00332552">
        <w:rPr>
          <w:lang w:val="en-GB"/>
        </w:rPr>
        <w:t>. The expected outcome is successful retrieval of the policy type object.</w:t>
      </w:r>
    </w:p>
    <w:p w14:paraId="6ED7B69C" w14:textId="4AC85184" w:rsidR="00540264" w:rsidRPr="00332552" w:rsidRDefault="00540264" w:rsidP="00540264">
      <w:pPr>
        <w:rPr>
          <w:color w:val="000000" w:themeColor="text1"/>
          <w:lang w:val="en-GB"/>
        </w:rPr>
      </w:pPr>
      <w:r w:rsidRPr="00332552">
        <w:rPr>
          <w:color w:val="000000" w:themeColor="text1"/>
          <w:lang w:val="en-GB"/>
        </w:rPr>
        <w:t xml:space="preserve">This test case is </w:t>
      </w:r>
      <w:r w:rsidR="00CD59D2" w:rsidRPr="00332552">
        <w:rPr>
          <w:color w:val="000000" w:themeColor="text1"/>
          <w:lang w:val="en-GB"/>
        </w:rPr>
        <w:t xml:space="preserve">conditionally </w:t>
      </w:r>
      <w:r w:rsidRPr="00332552">
        <w:rPr>
          <w:color w:val="000000" w:themeColor="text1"/>
          <w:lang w:val="en-GB"/>
        </w:rPr>
        <w:t>mandatory if the DUT claims to support A1-P service</w:t>
      </w:r>
      <w:r w:rsidR="009237AD" w:rsidRPr="00332552">
        <w:rPr>
          <w:color w:val="000000" w:themeColor="text1"/>
          <w:lang w:val="en-GB"/>
        </w:rPr>
        <w:t xml:space="preserve"> and the Query single policy type procedure</w:t>
      </w:r>
      <w:r w:rsidRPr="00332552">
        <w:rPr>
          <w:color w:val="000000" w:themeColor="text1"/>
          <w:lang w:val="en-GB"/>
        </w:rPr>
        <w:t>.</w:t>
      </w:r>
    </w:p>
    <w:bookmarkEnd w:id="165"/>
    <w:p w14:paraId="64856C11" w14:textId="77777777" w:rsidR="00540264" w:rsidRPr="00332552" w:rsidRDefault="00540264" w:rsidP="00540264">
      <w:pPr>
        <w:pStyle w:val="Heading5"/>
        <w:rPr>
          <w:lang w:val="en-US"/>
        </w:rPr>
      </w:pPr>
      <w:r w:rsidRPr="00332552">
        <w:rPr>
          <w:lang w:val="en-US"/>
        </w:rPr>
        <w:t>6.2.1.2.2</w:t>
      </w:r>
      <w:r w:rsidRPr="00332552">
        <w:rPr>
          <w:lang w:val="en-US"/>
        </w:rPr>
        <w:tab/>
        <w:t>Test entrance criteria</w:t>
      </w:r>
    </w:p>
    <w:p w14:paraId="6D8FA981" w14:textId="77777777" w:rsidR="00540264" w:rsidRPr="00332552" w:rsidRDefault="00540264" w:rsidP="00540264">
      <w:pPr>
        <w:pStyle w:val="B1"/>
        <w:rPr>
          <w:lang w:val="en-GB"/>
        </w:rPr>
      </w:pPr>
      <w:r w:rsidRPr="00332552">
        <w:rPr>
          <w:lang w:val="en-GB"/>
        </w:rPr>
        <w:t>1)</w:t>
      </w:r>
      <w:r w:rsidRPr="00332552">
        <w:rPr>
          <w:lang w:val="en-GB"/>
        </w:rPr>
        <w:tab/>
        <w:t>The DUT supports the Query single policy type procedure.</w:t>
      </w:r>
    </w:p>
    <w:p w14:paraId="3B66B831"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single policy type procedure.</w:t>
      </w:r>
    </w:p>
    <w:p w14:paraId="6EB5133A" w14:textId="77777777" w:rsidR="00540264" w:rsidRPr="00332552" w:rsidRDefault="00540264" w:rsidP="00540264">
      <w:pPr>
        <w:pStyle w:val="B1"/>
        <w:rPr>
          <w:lang w:val="en-GB"/>
        </w:rPr>
      </w:pPr>
      <w:r w:rsidRPr="00332552">
        <w:rPr>
          <w:lang w:val="en-GB"/>
        </w:rPr>
        <w:t>3)</w:t>
      </w:r>
      <w:r w:rsidRPr="00332552">
        <w:rPr>
          <w:lang w:val="en-GB"/>
        </w:rPr>
        <w:tab/>
        <w:t>A known set of policy types are supported in the DUT.</w:t>
      </w:r>
    </w:p>
    <w:p w14:paraId="33AF99B3" w14:textId="77777777" w:rsidR="00540264" w:rsidRPr="00332552" w:rsidRDefault="00540264" w:rsidP="00540264">
      <w:pPr>
        <w:pStyle w:val="B1"/>
        <w:rPr>
          <w:lang w:val="en-GB"/>
        </w:rPr>
      </w:pPr>
      <w:r w:rsidRPr="00332552">
        <w:rPr>
          <w:lang w:val="en-GB"/>
        </w:rPr>
        <w:t>4)</w:t>
      </w:r>
      <w:r w:rsidRPr="00332552">
        <w:rPr>
          <w:lang w:val="en-GB"/>
        </w:rPr>
        <w:tab/>
        <w:t>The policy type identifier used for this test is known in advance and</w:t>
      </w:r>
      <w:r w:rsidRPr="00332552">
        <w:t xml:space="preserve"> used in </w:t>
      </w:r>
      <w:r w:rsidRPr="00332552">
        <w:rPr>
          <w:lang w:val="en-GB"/>
        </w:rPr>
        <w:t xml:space="preserve">test simulator </w:t>
      </w:r>
      <w:r w:rsidRPr="00332552">
        <w:t xml:space="preserve">to formulate the </w:t>
      </w:r>
      <w:r w:rsidRPr="00332552">
        <w:rPr>
          <w:lang w:val="en-GB"/>
        </w:rPr>
        <w:t>Query single policy type request, and in the DUT for selecting the appropriate schemas for the policy type object.</w:t>
      </w:r>
    </w:p>
    <w:p w14:paraId="72A824CB" w14:textId="77777777" w:rsidR="00540264" w:rsidRPr="00332552" w:rsidRDefault="00540264" w:rsidP="00540264">
      <w:pPr>
        <w:pStyle w:val="Heading5"/>
      </w:pPr>
      <w:r w:rsidRPr="00332552">
        <w:t>6.2.1.2.3</w:t>
      </w:r>
      <w:r w:rsidRPr="00332552">
        <w:tab/>
        <w:t>Test methodology</w:t>
      </w:r>
    </w:p>
    <w:p w14:paraId="37986580" w14:textId="77777777" w:rsidR="00540264" w:rsidRPr="00332552" w:rsidRDefault="00540264" w:rsidP="00D44C04">
      <w:pPr>
        <w:pStyle w:val="H6"/>
      </w:pPr>
      <w:r w:rsidRPr="00332552">
        <w:t>6.2.1.2.3.1</w:t>
      </w:r>
      <w:r w:rsidRPr="00332552">
        <w:tab/>
        <w:t>Initial conditions</w:t>
      </w:r>
    </w:p>
    <w:p w14:paraId="6C7AACC0"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39422601" w14:textId="77777777" w:rsidR="00540264" w:rsidRPr="00332552" w:rsidRDefault="00540264" w:rsidP="00540264">
      <w:pPr>
        <w:pStyle w:val="B1"/>
        <w:rPr>
          <w:lang w:val="en-GB"/>
        </w:rPr>
      </w:pPr>
      <w:r w:rsidRPr="00332552">
        <w:rPr>
          <w:lang w:val="en-GB"/>
        </w:rPr>
        <w:t>2)</w:t>
      </w:r>
      <w:r w:rsidRPr="00332552">
        <w:rPr>
          <w:lang w:val="en-GB"/>
        </w:rPr>
        <w:tab/>
        <w:t>The DUT has the policy types available.</w:t>
      </w:r>
    </w:p>
    <w:p w14:paraId="39B8CFB4" w14:textId="77777777" w:rsidR="00540264" w:rsidRPr="00332552" w:rsidRDefault="00540264" w:rsidP="00D44C04">
      <w:pPr>
        <w:pStyle w:val="H6"/>
      </w:pPr>
      <w:r w:rsidRPr="00332552">
        <w:t>6.2.1.2.3.2</w:t>
      </w:r>
      <w:r w:rsidRPr="00332552">
        <w:tab/>
        <w:t>Procedure</w:t>
      </w:r>
    </w:p>
    <w:p w14:paraId="0204EFFB"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including a known policyTypeId, and empty message body.</w:t>
      </w:r>
    </w:p>
    <w:p w14:paraId="12771D85" w14:textId="77777777" w:rsidR="00540264" w:rsidRPr="00332552" w:rsidRDefault="00540264" w:rsidP="00540264">
      <w:pPr>
        <w:pStyle w:val="B1"/>
        <w:rPr>
          <w:lang w:val="en-GB"/>
        </w:rPr>
      </w:pPr>
      <w:r w:rsidRPr="00332552">
        <w:rPr>
          <w:lang w:val="en-GB"/>
        </w:rPr>
        <w:t>Step 2. At the test simulator the received HTTP response is recorded.</w:t>
      </w:r>
    </w:p>
    <w:p w14:paraId="7EB426AC" w14:textId="77777777" w:rsidR="00540264" w:rsidRPr="00332552" w:rsidRDefault="00540264" w:rsidP="00D44C04">
      <w:pPr>
        <w:pStyle w:val="H6"/>
      </w:pPr>
      <w:r w:rsidRPr="00332552">
        <w:t>6.2.1.2.3.3</w:t>
      </w:r>
      <w:r w:rsidRPr="00332552">
        <w:tab/>
        <w:t>Expected result</w:t>
      </w:r>
    </w:p>
    <w:p w14:paraId="603C7D8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8" behindDoc="0" locked="0" layoutInCell="1" allowOverlap="1" wp14:anchorId="3D3779C6" wp14:editId="14477C0C">
                <wp:simplePos x="0" y="0"/>
                <wp:positionH relativeFrom="column">
                  <wp:posOffset>6985</wp:posOffset>
                </wp:positionH>
                <wp:positionV relativeFrom="paragraph">
                  <wp:posOffset>36195</wp:posOffset>
                </wp:positionV>
                <wp:extent cx="17145" cy="11790"/>
                <wp:effectExtent l="57150" t="38100" r="40005" b="64770"/>
                <wp:wrapNone/>
                <wp:docPr id="4" name="Ink 4"/>
                <wp:cNvGraphicFramePr/>
                <a:graphic xmlns:a="http://schemas.openxmlformats.org/drawingml/2006/main">
                  <a:graphicData uri="http://schemas.microsoft.com/office/word/2010/wordprocessingInk">
                    <w14:contentPart bwMode="auto" r:id="rId48">
                      <w14:nvContentPartPr>
                        <w14:cNvContentPartPr/>
                      </w14:nvContentPartPr>
                      <w14:xfrm>
                        <a:off x="0" y="0"/>
                        <a:ext cx="17145" cy="11790"/>
                      </w14:xfrm>
                    </w14:contentPart>
                  </a:graphicData>
                </a:graphic>
              </wp:anchor>
            </w:drawing>
          </mc:Choice>
          <mc:Fallback>
            <w:drawing>
              <wp:anchor distT="0" distB="0" distL="114300" distR="114300" simplePos="0" relativeHeight="251658258" behindDoc="0" locked="0" layoutInCell="1" allowOverlap="1" wp14:anchorId="3D3779C6" wp14:editId="14477C0C">
                <wp:simplePos x="0" y="0"/>
                <wp:positionH relativeFrom="column">
                  <wp:posOffset>6985</wp:posOffset>
                </wp:positionH>
                <wp:positionV relativeFrom="paragraph">
                  <wp:posOffset>36195</wp:posOffset>
                </wp:positionV>
                <wp:extent cx="17145" cy="11790"/>
                <wp:effectExtent l="57150" t="38100" r="40005" b="64770"/>
                <wp:wrapNone/>
                <wp:docPr id="4" name="Ink 4"/>
                <wp:cNvGraphicFramePr/>
                <a:graphic xmlns:a="http://schemas.openxmlformats.org/drawingml/2006/main">
                  <a:graphicData uri="http://schemas.openxmlformats.org/drawingml/2006/picture">
                    <pic:pic xmlns:pic="http://schemas.openxmlformats.org/drawingml/2006/picture">
                      <pic:nvPicPr>
                        <pic:cNvPr id="4" name="Ink 4"/>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BA8BDB9" w14:textId="77777777" w:rsidR="00540264" w:rsidRPr="00332552" w:rsidRDefault="00540264" w:rsidP="00540264">
      <w:pPr>
        <w:rPr>
          <w:lang w:val="en-GB"/>
        </w:rPr>
      </w:pPr>
      <w:r w:rsidRPr="00332552">
        <w:rPr>
          <w:lang w:val="en-GB"/>
        </w:rPr>
        <w:t xml:space="preserve">The test is considered passed if the following conditions are met: </w:t>
      </w:r>
    </w:p>
    <w:p w14:paraId="63832A9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3A05A82A"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PolicyTypeObject representing the read policy type. </w:t>
      </w:r>
    </w:p>
    <w:p w14:paraId="06112DC6" w14:textId="77777777" w:rsidR="00540264" w:rsidRPr="00332552" w:rsidRDefault="00540264" w:rsidP="00540264">
      <w:pPr>
        <w:pStyle w:val="Heading4"/>
      </w:pPr>
      <w:r w:rsidRPr="00332552">
        <w:t>6.2.1.3</w:t>
      </w:r>
      <w:r w:rsidRPr="00332552">
        <w:tab/>
        <w:t>Query single policy type (negative case) – policyTypeId not supported</w:t>
      </w:r>
    </w:p>
    <w:p w14:paraId="5C15C897" w14:textId="77777777" w:rsidR="00540264" w:rsidRPr="00332552" w:rsidRDefault="00540264" w:rsidP="00540264">
      <w:pPr>
        <w:pStyle w:val="Heading5"/>
      </w:pPr>
      <w:bookmarkStart w:id="166" w:name="_Hlk146699583"/>
      <w:r w:rsidRPr="00332552">
        <w:t>6.2.1.3.1</w:t>
      </w:r>
      <w:r w:rsidRPr="00332552">
        <w:tab/>
        <w:t>Test description and applicability</w:t>
      </w:r>
    </w:p>
    <w:p w14:paraId="4ABD2385" w14:textId="77777777" w:rsidR="00540264" w:rsidRPr="00332552" w:rsidRDefault="00540264" w:rsidP="00540264">
      <w:pPr>
        <w:rPr>
          <w:lang w:val="en-GB"/>
        </w:rPr>
      </w:pPr>
      <w:r w:rsidRPr="00332552">
        <w:rPr>
          <w:lang w:val="en-GB"/>
        </w:rPr>
        <w:t>This purpose of this test case is to test the</w:t>
      </w:r>
      <w:r w:rsidRPr="00332552">
        <w:t xml:space="preserve"> query policy type</w:t>
      </w:r>
      <w:r w:rsidRPr="00332552">
        <w:rPr>
          <w:lang w:val="en-GB"/>
        </w:rPr>
        <w:t xml:space="preserve"> functionality of A1-P Producer as specified in A1AP [4] clause </w:t>
      </w:r>
      <w:r w:rsidRPr="00332552">
        <w:t>5.2.3.3</w:t>
      </w:r>
      <w:r w:rsidRPr="00332552">
        <w:rPr>
          <w:lang w:val="en-GB"/>
        </w:rPr>
        <w:t>. The expected outcome is failure due to policyTypeId not being supported.</w:t>
      </w:r>
    </w:p>
    <w:p w14:paraId="550876EA" w14:textId="4686648C" w:rsidR="00540264" w:rsidRPr="00332552" w:rsidRDefault="00540264" w:rsidP="00540264">
      <w:pPr>
        <w:rPr>
          <w:color w:val="000000" w:themeColor="text1"/>
          <w:lang w:val="en-GB"/>
        </w:rPr>
      </w:pPr>
      <w:r w:rsidRPr="00332552">
        <w:rPr>
          <w:color w:val="000000" w:themeColor="text1"/>
          <w:lang w:val="en-GB"/>
        </w:rPr>
        <w:t xml:space="preserve">This test case is </w:t>
      </w:r>
      <w:r w:rsidR="00CD59D2" w:rsidRPr="00332552">
        <w:rPr>
          <w:color w:val="000000" w:themeColor="text1"/>
          <w:lang w:val="en-GB"/>
        </w:rPr>
        <w:t xml:space="preserve">conditionally </w:t>
      </w:r>
      <w:r w:rsidRPr="00332552">
        <w:rPr>
          <w:color w:val="000000" w:themeColor="text1"/>
          <w:lang w:val="en-GB"/>
        </w:rPr>
        <w:t>mandatory if the DUT claims to support A1-P service</w:t>
      </w:r>
      <w:r w:rsidR="002F0D54" w:rsidRPr="00332552">
        <w:rPr>
          <w:color w:val="000000" w:themeColor="text1"/>
          <w:lang w:val="en-GB"/>
        </w:rPr>
        <w:t xml:space="preserve"> and the Query single policy type procedure</w:t>
      </w:r>
      <w:r w:rsidRPr="00332552">
        <w:rPr>
          <w:color w:val="000000" w:themeColor="text1"/>
          <w:lang w:val="en-GB"/>
        </w:rPr>
        <w:t>.</w:t>
      </w:r>
    </w:p>
    <w:bookmarkEnd w:id="166"/>
    <w:p w14:paraId="40C6C16E" w14:textId="77777777" w:rsidR="00540264" w:rsidRPr="00332552" w:rsidRDefault="00540264" w:rsidP="00540264">
      <w:pPr>
        <w:pStyle w:val="Heading5"/>
        <w:rPr>
          <w:lang w:val="en-US"/>
        </w:rPr>
      </w:pPr>
      <w:r w:rsidRPr="00332552">
        <w:rPr>
          <w:lang w:val="en-US"/>
        </w:rPr>
        <w:t>6.2.1.3.2</w:t>
      </w:r>
      <w:r w:rsidRPr="00332552">
        <w:rPr>
          <w:lang w:val="en-US"/>
        </w:rPr>
        <w:tab/>
        <w:t>Test entrance criteria</w:t>
      </w:r>
    </w:p>
    <w:p w14:paraId="23F76B4F" w14:textId="77777777" w:rsidR="00540264" w:rsidRPr="00332552" w:rsidRDefault="00540264" w:rsidP="00540264">
      <w:pPr>
        <w:rPr>
          <w:lang w:val="en-GB"/>
        </w:rPr>
      </w:pPr>
      <w:r w:rsidRPr="00332552">
        <w:t xml:space="preserve">The test entrance criteria specified in clause 6.2.1.2.2 </w:t>
      </w:r>
      <w:r w:rsidRPr="00332552">
        <w:rPr>
          <w:lang w:val="en-GB"/>
        </w:rPr>
        <w:t>applies, except that the agreed policyTypeId is NOT available in DUT.</w:t>
      </w:r>
    </w:p>
    <w:p w14:paraId="65DC8113" w14:textId="77777777" w:rsidR="00540264" w:rsidRPr="00332552" w:rsidRDefault="00540264" w:rsidP="00540264">
      <w:pPr>
        <w:pStyle w:val="Heading5"/>
      </w:pPr>
      <w:r w:rsidRPr="00332552">
        <w:t>6.2.1.3.3</w:t>
      </w:r>
      <w:r w:rsidRPr="00332552">
        <w:tab/>
        <w:t>Test methodology</w:t>
      </w:r>
    </w:p>
    <w:p w14:paraId="5750ABC3" w14:textId="77777777" w:rsidR="00540264" w:rsidRPr="00332552" w:rsidRDefault="00540264" w:rsidP="00D44C04">
      <w:pPr>
        <w:pStyle w:val="H6"/>
      </w:pPr>
      <w:r w:rsidRPr="00332552">
        <w:t>6.2.1.3.3.1</w:t>
      </w:r>
      <w:r w:rsidRPr="00332552">
        <w:tab/>
        <w:t>Initial conditions</w:t>
      </w:r>
    </w:p>
    <w:p w14:paraId="4CDA4D54" w14:textId="77777777" w:rsidR="00540264" w:rsidRPr="00332552" w:rsidRDefault="00540264" w:rsidP="00540264">
      <w:r w:rsidRPr="00332552">
        <w:t>The initial conditions specified in clause 6.2.1.2.3.1 applies.</w:t>
      </w:r>
    </w:p>
    <w:p w14:paraId="6DD56229" w14:textId="77777777" w:rsidR="00540264" w:rsidRPr="00332552" w:rsidRDefault="00540264" w:rsidP="00D44C04">
      <w:pPr>
        <w:pStyle w:val="H6"/>
      </w:pPr>
      <w:r w:rsidRPr="00332552">
        <w:t>6.2.1.3.3.2</w:t>
      </w:r>
      <w:r w:rsidRPr="00332552">
        <w:tab/>
        <w:t>Procedure</w:t>
      </w:r>
    </w:p>
    <w:p w14:paraId="2E23A626"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containing the unsupported policyTypeId and with empty message body.</w:t>
      </w:r>
    </w:p>
    <w:p w14:paraId="28A9BEF9" w14:textId="77777777" w:rsidR="00540264" w:rsidRPr="00332552" w:rsidRDefault="00540264" w:rsidP="00540264">
      <w:pPr>
        <w:pStyle w:val="B1"/>
        <w:rPr>
          <w:lang w:val="en-GB"/>
        </w:rPr>
      </w:pPr>
      <w:r w:rsidRPr="00332552">
        <w:rPr>
          <w:lang w:val="en-GB"/>
        </w:rPr>
        <w:t>Step 2. At the test simulator the received HTTP response is recorded.</w:t>
      </w:r>
    </w:p>
    <w:p w14:paraId="13100EA8" w14:textId="77777777" w:rsidR="00540264" w:rsidRPr="00332552" w:rsidRDefault="00540264" w:rsidP="00D44C04">
      <w:pPr>
        <w:pStyle w:val="H6"/>
      </w:pPr>
      <w:r w:rsidRPr="00332552">
        <w:t>6.2.1.3.3.3</w:t>
      </w:r>
      <w:r w:rsidRPr="00332552">
        <w:tab/>
        <w:t>Expected result</w:t>
      </w:r>
    </w:p>
    <w:p w14:paraId="6A0EFF5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59" behindDoc="0" locked="0" layoutInCell="1" allowOverlap="1" wp14:anchorId="156E870B" wp14:editId="4C3F6AB1">
                <wp:simplePos x="0" y="0"/>
                <wp:positionH relativeFrom="column">
                  <wp:posOffset>6985</wp:posOffset>
                </wp:positionH>
                <wp:positionV relativeFrom="paragraph">
                  <wp:posOffset>36195</wp:posOffset>
                </wp:positionV>
                <wp:extent cx="17145" cy="11790"/>
                <wp:effectExtent l="57150" t="38100" r="40005" b="64770"/>
                <wp:wrapNone/>
                <wp:docPr id="5" name="Ink 5"/>
                <wp:cNvGraphicFramePr/>
                <a:graphic xmlns:a="http://schemas.openxmlformats.org/drawingml/2006/main">
                  <a:graphicData uri="http://schemas.microsoft.com/office/word/2010/wordprocessingInk">
                    <w14:contentPart bwMode="auto" r:id="rId49">
                      <w14:nvContentPartPr>
                        <w14:cNvContentPartPr/>
                      </w14:nvContentPartPr>
                      <w14:xfrm>
                        <a:off x="0" y="0"/>
                        <a:ext cx="17145" cy="11790"/>
                      </w14:xfrm>
                    </w14:contentPart>
                  </a:graphicData>
                </a:graphic>
              </wp:anchor>
            </w:drawing>
          </mc:Choice>
          <mc:Fallback>
            <w:drawing>
              <wp:anchor distT="0" distB="0" distL="114300" distR="114300" simplePos="0" relativeHeight="251658259" behindDoc="0" locked="0" layoutInCell="1" allowOverlap="1" wp14:anchorId="156E870B" wp14:editId="4C3F6AB1">
                <wp:simplePos x="0" y="0"/>
                <wp:positionH relativeFrom="column">
                  <wp:posOffset>6985</wp:posOffset>
                </wp:positionH>
                <wp:positionV relativeFrom="paragraph">
                  <wp:posOffset>36195</wp:posOffset>
                </wp:positionV>
                <wp:extent cx="17145" cy="11790"/>
                <wp:effectExtent l="57150" t="38100" r="40005" b="64770"/>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5C66DBA3" w14:textId="77777777" w:rsidR="00540264" w:rsidRPr="00332552" w:rsidRDefault="00540264" w:rsidP="00540264">
      <w:pPr>
        <w:rPr>
          <w:lang w:val="en-GB"/>
        </w:rPr>
      </w:pPr>
      <w:r w:rsidRPr="00332552">
        <w:rPr>
          <w:lang w:val="en-GB"/>
        </w:rPr>
        <w:t xml:space="preserve">The test is considered passed if the following conditions are met: </w:t>
      </w:r>
    </w:p>
    <w:p w14:paraId="7104E20A" w14:textId="77777777" w:rsidR="00540264" w:rsidRPr="00332552" w:rsidRDefault="00540264" w:rsidP="005F1DC6">
      <w:pPr>
        <w:pStyle w:val="B1"/>
        <w:numPr>
          <w:ilvl w:val="0"/>
          <w:numId w:val="25"/>
        </w:numPr>
        <w:spacing w:line="259" w:lineRule="auto"/>
        <w:rPr>
          <w:lang w:val="en-GB"/>
        </w:rPr>
      </w:pPr>
      <w:r w:rsidRPr="00332552">
        <w:rPr>
          <w:lang w:val="en-GB"/>
        </w:rPr>
        <w:t xml:space="preserve">The return code is </w:t>
      </w:r>
      <w:r w:rsidRPr="00332552">
        <w:t>"</w:t>
      </w:r>
      <w:r w:rsidRPr="00332552">
        <w:rPr>
          <w:color w:val="000000" w:themeColor="text1"/>
        </w:rPr>
        <w:t>404 Not Found</w:t>
      </w:r>
      <w:r w:rsidRPr="00332552">
        <w:t>"</w:t>
      </w:r>
      <w:r w:rsidRPr="00332552">
        <w:rPr>
          <w:lang w:val="en-GB"/>
        </w:rPr>
        <w:t>.</w:t>
      </w:r>
    </w:p>
    <w:p w14:paraId="63609410"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0B1D2287" w14:textId="77777777" w:rsidR="00540264" w:rsidRPr="00332552" w:rsidRDefault="00540264" w:rsidP="00540264">
      <w:pPr>
        <w:pStyle w:val="Heading3"/>
      </w:pPr>
      <w:bookmarkStart w:id="167" w:name="_Toc111532260"/>
      <w:bookmarkStart w:id="168" w:name="_Toc119485183"/>
      <w:bookmarkStart w:id="169" w:name="_Toc171575385"/>
      <w:r w:rsidRPr="00332552">
        <w:t>6.2.2</w:t>
      </w:r>
      <w:r w:rsidRPr="00332552">
        <w:tab/>
        <w:t>Create policy test scenarios</w:t>
      </w:r>
      <w:bookmarkEnd w:id="167"/>
      <w:bookmarkEnd w:id="168"/>
      <w:bookmarkEnd w:id="169"/>
    </w:p>
    <w:p w14:paraId="77C23A0E" w14:textId="77777777" w:rsidR="00540264" w:rsidRPr="00332552" w:rsidRDefault="00540264" w:rsidP="00540264">
      <w:pPr>
        <w:pStyle w:val="Heading4"/>
      </w:pPr>
      <w:r w:rsidRPr="00332552">
        <w:t>6.2.2.1</w:t>
      </w:r>
      <w:r w:rsidRPr="00332552">
        <w:tab/>
        <w:t>Create single policy (positive case)</w:t>
      </w:r>
    </w:p>
    <w:p w14:paraId="713A20F2" w14:textId="77777777" w:rsidR="00540264" w:rsidRPr="00332552" w:rsidRDefault="00540264" w:rsidP="00540264">
      <w:pPr>
        <w:pStyle w:val="Heading5"/>
      </w:pPr>
      <w:bookmarkStart w:id="170" w:name="_Hlk146699626"/>
      <w:r w:rsidRPr="00332552">
        <w:t>6.2.2.1.1</w:t>
      </w:r>
      <w:r w:rsidRPr="00332552">
        <w:tab/>
        <w:t>Test description and applicability</w:t>
      </w:r>
    </w:p>
    <w:p w14:paraId="5E0ED97A"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successful creation of the policy.</w:t>
      </w:r>
    </w:p>
    <w:p w14:paraId="7AB9F702" w14:textId="4DA9F6A0"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70"/>
    <w:p w14:paraId="4B45F1D3" w14:textId="77777777" w:rsidR="00540264" w:rsidRPr="00332552" w:rsidRDefault="00540264" w:rsidP="00540264">
      <w:pPr>
        <w:pStyle w:val="Heading5"/>
        <w:rPr>
          <w:lang w:val="en-US"/>
        </w:rPr>
      </w:pPr>
      <w:r w:rsidRPr="00332552">
        <w:rPr>
          <w:lang w:val="en-US"/>
        </w:rPr>
        <w:t>6.2.2.1.2</w:t>
      </w:r>
      <w:r w:rsidRPr="00332552">
        <w:rPr>
          <w:lang w:val="en-US"/>
        </w:rPr>
        <w:tab/>
        <w:t>Test entrance criteria</w:t>
      </w:r>
    </w:p>
    <w:p w14:paraId="555B0D48" w14:textId="77777777" w:rsidR="00540264" w:rsidRPr="00332552" w:rsidRDefault="00540264" w:rsidP="00540264">
      <w:pPr>
        <w:pStyle w:val="B1"/>
        <w:rPr>
          <w:lang w:val="en-GB"/>
        </w:rPr>
      </w:pPr>
      <w:r w:rsidRPr="00332552">
        <w:rPr>
          <w:lang w:val="en-GB"/>
        </w:rPr>
        <w:t>1)</w:t>
      </w:r>
      <w:r w:rsidRPr="00332552">
        <w:rPr>
          <w:lang w:val="en-GB"/>
        </w:rPr>
        <w:tab/>
        <w:t>The DUT supports the A1-P Create single policy procedure.</w:t>
      </w:r>
    </w:p>
    <w:p w14:paraId="211976FF"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Create single policy procedure.</w:t>
      </w:r>
    </w:p>
    <w:p w14:paraId="68F6E76E" w14:textId="77777777" w:rsidR="00540264" w:rsidRPr="00332552" w:rsidRDefault="00540264" w:rsidP="00540264">
      <w:pPr>
        <w:pStyle w:val="B1"/>
        <w:rPr>
          <w:lang w:val="en-GB"/>
        </w:rPr>
      </w:pPr>
      <w:r w:rsidRPr="00332552">
        <w:rPr>
          <w:lang w:val="en-GB"/>
        </w:rPr>
        <w:t>3)</w:t>
      </w:r>
      <w:r w:rsidRPr="00332552">
        <w:rPr>
          <w:lang w:val="en-GB"/>
        </w:rPr>
        <w:tab/>
        <w:t>DUT and the test simulator have agreed on a policy type to use for this test.</w:t>
      </w:r>
    </w:p>
    <w:p w14:paraId="63195C26" w14:textId="77777777" w:rsidR="00540264" w:rsidRPr="00332552" w:rsidRDefault="00540264" w:rsidP="00540264">
      <w:pPr>
        <w:pStyle w:val="B1"/>
        <w:rPr>
          <w:lang w:val="en-GB"/>
        </w:rPr>
      </w:pPr>
      <w:r w:rsidRPr="00332552">
        <w:t>4)</w:t>
      </w:r>
      <w:r w:rsidRPr="00332552">
        <w:tab/>
        <w:t xml:space="preserve">The policyTypeId and the JSON schemas of the policy type used for this test are available and used in </w:t>
      </w:r>
      <w:r w:rsidRPr="00332552">
        <w:rPr>
          <w:lang w:val="en-GB"/>
        </w:rPr>
        <w:t xml:space="preserve">test simulator </w:t>
      </w:r>
      <w:r w:rsidRPr="00332552">
        <w:t>to formulate the Create single policy request, and in DUT to validate and handle the request.</w:t>
      </w:r>
    </w:p>
    <w:p w14:paraId="5EF0FAF0" w14:textId="77777777" w:rsidR="00540264" w:rsidRPr="00332552" w:rsidRDefault="00540264" w:rsidP="00540264">
      <w:pPr>
        <w:pStyle w:val="Heading5"/>
      </w:pPr>
      <w:r w:rsidRPr="00332552">
        <w:t>6.2.2.1.3</w:t>
      </w:r>
      <w:r w:rsidRPr="00332552">
        <w:tab/>
        <w:t>Test methodology</w:t>
      </w:r>
    </w:p>
    <w:p w14:paraId="5DD7C0EC" w14:textId="77777777" w:rsidR="00540264" w:rsidRPr="00332552" w:rsidRDefault="00540264" w:rsidP="00D44C04">
      <w:pPr>
        <w:pStyle w:val="H6"/>
      </w:pPr>
      <w:r w:rsidRPr="00332552">
        <w:t>6.2.2.1.3.1</w:t>
      </w:r>
      <w:r w:rsidRPr="00332552">
        <w:tab/>
        <w:t>Initial conditions</w:t>
      </w:r>
    </w:p>
    <w:p w14:paraId="3911019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5C77C2BE" w14:textId="77777777" w:rsidR="00540264" w:rsidRPr="00332552" w:rsidRDefault="00540264" w:rsidP="00540264">
      <w:pPr>
        <w:pStyle w:val="B1"/>
        <w:rPr>
          <w:lang w:val="en-GB"/>
        </w:rPr>
      </w:pPr>
      <w:r w:rsidRPr="00332552">
        <w:rPr>
          <w:lang w:val="en-GB"/>
        </w:rPr>
        <w:t>2)</w:t>
      </w:r>
      <w:r w:rsidRPr="00332552">
        <w:rPr>
          <w:lang w:val="en-GB"/>
        </w:rPr>
        <w:tab/>
        <w:t>No policy exists in the DUT for the agreed policy type with the same policyId that will be used by the test simulator.</w:t>
      </w:r>
    </w:p>
    <w:p w14:paraId="7976E3A3" w14:textId="77777777" w:rsidR="00540264" w:rsidRPr="00332552" w:rsidRDefault="00540264" w:rsidP="00D44C04">
      <w:pPr>
        <w:pStyle w:val="H6"/>
      </w:pPr>
      <w:r w:rsidRPr="00332552">
        <w:t>6.2.2.1.3.2</w:t>
      </w:r>
      <w:r w:rsidRPr="00332552">
        <w:tab/>
        <w:t>Procedure</w:t>
      </w:r>
    </w:p>
    <w:p w14:paraId="6107E4A4" w14:textId="77777777" w:rsidR="00540264" w:rsidRPr="00332552" w:rsidRDefault="00540264" w:rsidP="00540264">
      <w:pPr>
        <w:pStyle w:val="B1"/>
        <w:rPr>
          <w:lang w:val="en-GB"/>
        </w:rPr>
      </w:pPr>
      <w:r w:rsidRPr="00332552">
        <w:rPr>
          <w:lang w:val="en-GB"/>
        </w:rPr>
        <w:t>Step 1. Send an HTTP PUT request from test simulator to DUT with the correct URI format as specified in A1AP [4] clause 6.2.3 including policyTypeId and a new policyId, and message body containing the PolicyObject in JSON format conforming to the schema of the used policy type.</w:t>
      </w:r>
    </w:p>
    <w:p w14:paraId="06DB4E4F" w14:textId="77777777" w:rsidR="00540264" w:rsidRPr="00332552" w:rsidRDefault="00540264" w:rsidP="00540264">
      <w:pPr>
        <w:pStyle w:val="B1"/>
        <w:rPr>
          <w:lang w:val="en-GB"/>
        </w:rPr>
      </w:pPr>
      <w:r w:rsidRPr="00332552">
        <w:rPr>
          <w:lang w:val="en-GB"/>
        </w:rPr>
        <w:t>Step 2. At the test simulator the received HTTP response is recorded.</w:t>
      </w:r>
    </w:p>
    <w:p w14:paraId="2657E14D" w14:textId="77777777" w:rsidR="00540264" w:rsidRPr="00332552" w:rsidRDefault="00540264" w:rsidP="00D44C04">
      <w:pPr>
        <w:pStyle w:val="H6"/>
      </w:pPr>
      <w:r w:rsidRPr="00332552">
        <w:t>6.2.2.1.3.3</w:t>
      </w:r>
      <w:r w:rsidRPr="00332552">
        <w:tab/>
        <w:t>Expected result</w:t>
      </w:r>
    </w:p>
    <w:p w14:paraId="146B0E15"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0" behindDoc="0" locked="0" layoutInCell="1" allowOverlap="1" wp14:anchorId="37ECDCE5" wp14:editId="14E319CE">
                <wp:simplePos x="0" y="0"/>
                <wp:positionH relativeFrom="column">
                  <wp:posOffset>6985</wp:posOffset>
                </wp:positionH>
                <wp:positionV relativeFrom="paragraph">
                  <wp:posOffset>36195</wp:posOffset>
                </wp:positionV>
                <wp:extent cx="17145" cy="11790"/>
                <wp:effectExtent l="57150" t="38100" r="40005" b="64770"/>
                <wp:wrapNone/>
                <wp:docPr id="6" name="Ink 6"/>
                <wp:cNvGraphicFramePr/>
                <a:graphic xmlns:a="http://schemas.openxmlformats.org/drawingml/2006/main">
                  <a:graphicData uri="http://schemas.microsoft.com/office/word/2010/wordprocessingInk">
                    <w14:contentPart bwMode="auto" r:id="rId50">
                      <w14:nvContentPartPr>
                        <w14:cNvContentPartPr/>
                      </w14:nvContentPartPr>
                      <w14:xfrm>
                        <a:off x="0" y="0"/>
                        <a:ext cx="17145" cy="11790"/>
                      </w14:xfrm>
                    </w14:contentPart>
                  </a:graphicData>
                </a:graphic>
              </wp:anchor>
            </w:drawing>
          </mc:Choice>
          <mc:Fallback>
            <w:drawing>
              <wp:anchor distT="0" distB="0" distL="114300" distR="114300" simplePos="0" relativeHeight="251658260" behindDoc="0" locked="0" layoutInCell="1" allowOverlap="1" wp14:anchorId="37ECDCE5" wp14:editId="14E319CE">
                <wp:simplePos x="0" y="0"/>
                <wp:positionH relativeFrom="column">
                  <wp:posOffset>6985</wp:posOffset>
                </wp:positionH>
                <wp:positionV relativeFrom="paragraph">
                  <wp:posOffset>36195</wp:posOffset>
                </wp:positionV>
                <wp:extent cx="17145" cy="11790"/>
                <wp:effectExtent l="57150" t="38100" r="40005" b="64770"/>
                <wp:wrapNone/>
                <wp:docPr id="6" name="Ink 6"/>
                <wp:cNvGraphicFramePr/>
                <a:graphic xmlns:a="http://schemas.openxmlformats.org/drawingml/2006/main">
                  <a:graphicData uri="http://schemas.openxmlformats.org/drawingml/2006/picture">
                    <pic:pic xmlns:pic="http://schemas.openxmlformats.org/drawingml/2006/picture">
                      <pic:nvPicPr>
                        <pic:cNvPr id="6" name="Ink 6"/>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A07FD90" w14:textId="77777777" w:rsidR="00540264" w:rsidRPr="00332552" w:rsidRDefault="00540264" w:rsidP="00540264">
      <w:pPr>
        <w:rPr>
          <w:lang w:val="en-GB"/>
        </w:rPr>
      </w:pPr>
      <w:r w:rsidRPr="00332552">
        <w:rPr>
          <w:lang w:val="en-GB"/>
        </w:rPr>
        <w:t xml:space="preserve">The test is considered passed if the following conditions are met: </w:t>
      </w:r>
    </w:p>
    <w:p w14:paraId="4F977785"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w:t>
      </w:r>
    </w:p>
    <w:p w14:paraId="00D10CFA" w14:textId="77777777" w:rsidR="00540264" w:rsidRPr="00332552" w:rsidRDefault="00540264" w:rsidP="00540264">
      <w:pPr>
        <w:pStyle w:val="B1"/>
        <w:rPr>
          <w:lang w:val="en-GB"/>
        </w:rPr>
      </w:pPr>
      <w:r w:rsidRPr="00332552">
        <w:rPr>
          <w:lang w:val="en-GB"/>
        </w:rPr>
        <w:t>2)</w:t>
      </w:r>
      <w:r w:rsidRPr="00332552">
        <w:rPr>
          <w:lang w:val="en-GB"/>
        </w:rPr>
        <w:tab/>
        <w:t>Response message body content contains a PolicyObject representing the created policy.</w:t>
      </w:r>
    </w:p>
    <w:p w14:paraId="6EEB7642" w14:textId="77777777" w:rsidR="00540264" w:rsidRPr="00332552" w:rsidRDefault="00540264" w:rsidP="00540264">
      <w:pPr>
        <w:pStyle w:val="B1"/>
        <w:rPr>
          <w:lang w:val="en-GB"/>
        </w:rPr>
      </w:pPr>
      <w:r w:rsidRPr="00332552">
        <w:rPr>
          <w:lang w:val="en-GB"/>
        </w:rPr>
        <w:t>3)</w:t>
      </w:r>
      <w:r w:rsidRPr="00332552">
        <w:rPr>
          <w:lang w:val="en-GB"/>
        </w:rPr>
        <w:tab/>
        <w:t xml:space="preserve">The location header is present and carries the URI of the new policy.  </w:t>
      </w:r>
    </w:p>
    <w:p w14:paraId="5A24BEF5" w14:textId="77777777" w:rsidR="00540264" w:rsidRPr="00332552" w:rsidRDefault="00540264" w:rsidP="00540264">
      <w:pPr>
        <w:pStyle w:val="Heading4"/>
      </w:pPr>
      <w:r w:rsidRPr="00332552">
        <w:t>6.2.2.2</w:t>
      </w:r>
      <w:r w:rsidRPr="00332552">
        <w:tab/>
        <w:t>Create policy (negative case) - schema validation failure</w:t>
      </w:r>
    </w:p>
    <w:p w14:paraId="4EBEA17B" w14:textId="77777777" w:rsidR="00540264" w:rsidRPr="00332552" w:rsidRDefault="00540264" w:rsidP="00540264">
      <w:pPr>
        <w:pStyle w:val="Heading5"/>
      </w:pPr>
      <w:bookmarkStart w:id="171" w:name="_Hlk146699660"/>
      <w:r w:rsidRPr="00332552">
        <w:t>6.2.2.2.1</w:t>
      </w:r>
      <w:r w:rsidRPr="00332552">
        <w:tab/>
        <w:t>Test description and applicability</w:t>
      </w:r>
    </w:p>
    <w:p w14:paraId="0245DBC8"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failure due to schema validation failure.</w:t>
      </w:r>
    </w:p>
    <w:p w14:paraId="4D0D30F1" w14:textId="6A046815"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71"/>
    <w:p w14:paraId="0E1B6A9E" w14:textId="77777777" w:rsidR="00540264" w:rsidRPr="00332552" w:rsidRDefault="00540264" w:rsidP="00540264">
      <w:pPr>
        <w:pStyle w:val="Heading5"/>
        <w:rPr>
          <w:lang w:val="en-US"/>
        </w:rPr>
      </w:pPr>
      <w:r w:rsidRPr="00332552">
        <w:rPr>
          <w:lang w:val="en-US"/>
        </w:rPr>
        <w:t>6.2.2.2.2</w:t>
      </w:r>
      <w:r w:rsidRPr="00332552">
        <w:rPr>
          <w:lang w:val="en-US"/>
        </w:rPr>
        <w:tab/>
        <w:t>Test entrance criteria</w:t>
      </w:r>
    </w:p>
    <w:p w14:paraId="4CD5EA71" w14:textId="77777777" w:rsidR="00540264" w:rsidRPr="00332552" w:rsidRDefault="00540264" w:rsidP="00540264">
      <w:bookmarkStart w:id="172" w:name="_Hlk92473214"/>
      <w:r w:rsidRPr="00332552">
        <w:t>The test entrance criteria specified in clause 6.2.6.1.2 applies.</w:t>
      </w:r>
    </w:p>
    <w:bookmarkEnd w:id="172"/>
    <w:p w14:paraId="458FCFFC" w14:textId="77777777" w:rsidR="00540264" w:rsidRPr="00332552" w:rsidRDefault="00540264" w:rsidP="00540264">
      <w:pPr>
        <w:pStyle w:val="Heading5"/>
      </w:pPr>
      <w:r w:rsidRPr="00332552">
        <w:t>6.2.2.2.3</w:t>
      </w:r>
      <w:r w:rsidRPr="00332552">
        <w:tab/>
        <w:t>Test methodology</w:t>
      </w:r>
    </w:p>
    <w:p w14:paraId="392AD5B5" w14:textId="77777777" w:rsidR="00540264" w:rsidRPr="00332552" w:rsidRDefault="00540264" w:rsidP="00D44C04">
      <w:pPr>
        <w:pStyle w:val="H6"/>
      </w:pPr>
      <w:r w:rsidRPr="00332552">
        <w:t>6.2.2.2.3.1</w:t>
      </w:r>
      <w:r w:rsidRPr="00332552">
        <w:tab/>
        <w:t>Initial conditions</w:t>
      </w:r>
    </w:p>
    <w:p w14:paraId="3B554E75" w14:textId="77777777" w:rsidR="00540264" w:rsidRPr="00332552" w:rsidRDefault="00540264" w:rsidP="00540264">
      <w:bookmarkStart w:id="173" w:name="_Hlk92473311"/>
      <w:r w:rsidRPr="00332552">
        <w:t>The initial conditions specified in clause 6.2.6.1.3.1 applies.</w:t>
      </w:r>
    </w:p>
    <w:bookmarkEnd w:id="173"/>
    <w:p w14:paraId="52AF9FD7" w14:textId="77777777" w:rsidR="00540264" w:rsidRPr="00332552" w:rsidRDefault="00540264" w:rsidP="00D44C04">
      <w:pPr>
        <w:pStyle w:val="H6"/>
      </w:pPr>
      <w:r w:rsidRPr="00332552">
        <w:t>6.2.2.2.3.2</w:t>
      </w:r>
      <w:r w:rsidRPr="00332552">
        <w:tab/>
        <w:t>Procedure</w:t>
      </w:r>
    </w:p>
    <w:p w14:paraId="3693E3EE"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w:t>
      </w:r>
      <w:bookmarkStart w:id="174" w:name="_Hlk92895583"/>
      <w:r w:rsidRPr="00332552">
        <w:rPr>
          <w:lang w:val="en-GB"/>
        </w:rPr>
        <w:t xml:space="preserve">as specified in A1AP </w:t>
      </w:r>
      <w:bookmarkEnd w:id="174"/>
      <w:r w:rsidRPr="00332552">
        <w:rPr>
          <w:lang w:val="en-GB"/>
        </w:rPr>
        <w:t>[4] clause 6.2.3 and a message body containing the PolicyObject in JSON format. A spelling mistake should be introduced in the PolicyObject for schema validation error in DUT.</w:t>
      </w:r>
    </w:p>
    <w:p w14:paraId="629BFFB8" w14:textId="77777777" w:rsidR="00540264" w:rsidRPr="00332552" w:rsidRDefault="00540264" w:rsidP="00540264">
      <w:pPr>
        <w:pStyle w:val="B1"/>
        <w:rPr>
          <w:lang w:val="en-GB"/>
        </w:rPr>
      </w:pPr>
      <w:r w:rsidRPr="00332552">
        <w:rPr>
          <w:lang w:val="en-GB"/>
        </w:rPr>
        <w:t>Step 2. At the test simulator the received HTTP response is recorded.</w:t>
      </w:r>
    </w:p>
    <w:p w14:paraId="15AE2304" w14:textId="77777777" w:rsidR="00540264" w:rsidRPr="00332552" w:rsidRDefault="00540264" w:rsidP="00D44C04">
      <w:pPr>
        <w:pStyle w:val="H6"/>
      </w:pPr>
      <w:r w:rsidRPr="00332552">
        <w:t>6.2.2.2.3.3</w:t>
      </w:r>
      <w:r w:rsidRPr="00332552">
        <w:tab/>
        <w:t>Expected result</w:t>
      </w:r>
    </w:p>
    <w:p w14:paraId="54821CE1" w14:textId="77777777" w:rsidR="00540264" w:rsidRPr="00332552" w:rsidRDefault="00540264" w:rsidP="00540264">
      <w:pPr>
        <w:rPr>
          <w:lang w:val="en-GB"/>
        </w:rPr>
      </w:pPr>
      <w:r w:rsidRPr="00332552">
        <w:rPr>
          <w:lang w:val="en-GB"/>
        </w:rPr>
        <w:t>Check the HTTP response recorded in Step 2 of procedure.</w:t>
      </w:r>
    </w:p>
    <w:p w14:paraId="1E9AC812" w14:textId="77777777" w:rsidR="00540264" w:rsidRPr="00332552" w:rsidRDefault="00540264" w:rsidP="00540264">
      <w:pPr>
        <w:rPr>
          <w:lang w:val="en-GB"/>
        </w:rPr>
      </w:pPr>
      <w:r w:rsidRPr="00332552">
        <w:rPr>
          <w:lang w:val="en-GB"/>
        </w:rPr>
        <w:t>The test is considered passed if the following conditions are met:</w:t>
      </w:r>
    </w:p>
    <w:p w14:paraId="32FA1655" w14:textId="77777777" w:rsidR="00540264" w:rsidRPr="00332552" w:rsidRDefault="00540264" w:rsidP="005F1DC6">
      <w:pPr>
        <w:pStyle w:val="B1"/>
        <w:numPr>
          <w:ilvl w:val="0"/>
          <w:numId w:val="26"/>
        </w:numPr>
        <w:spacing w:line="259" w:lineRule="auto"/>
        <w:rPr>
          <w:lang w:val="en-GB"/>
        </w:rPr>
      </w:pPr>
      <w:r w:rsidRPr="00332552">
        <w:rPr>
          <w:lang w:val="en-GB"/>
        </w:rPr>
        <w:t xml:space="preserve">The return code is </w:t>
      </w:r>
      <w:r w:rsidRPr="00332552">
        <w:t>"</w:t>
      </w:r>
      <w:r w:rsidRPr="00332552">
        <w:rPr>
          <w:color w:val="000000" w:themeColor="text1"/>
        </w:rPr>
        <w:t xml:space="preserve">400 </w:t>
      </w:r>
      <w:r w:rsidRPr="00332552">
        <w:t>Bad Request"</w:t>
      </w:r>
      <w:r w:rsidRPr="00332552">
        <w:rPr>
          <w:lang w:val="en-GB"/>
        </w:rPr>
        <w:t>.</w:t>
      </w:r>
    </w:p>
    <w:p w14:paraId="3F3792C5"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52066BE1" w14:textId="77777777" w:rsidR="00540264" w:rsidRPr="00332552" w:rsidRDefault="00540264" w:rsidP="00540264">
      <w:pPr>
        <w:pStyle w:val="Heading4"/>
      </w:pPr>
      <w:r w:rsidRPr="00332552">
        <w:t>6.2.2.3</w:t>
      </w:r>
      <w:r w:rsidRPr="00332552">
        <w:tab/>
        <w:t>Create policy (negative case) – policyTypeId not supported</w:t>
      </w:r>
    </w:p>
    <w:p w14:paraId="5B65682F" w14:textId="77777777" w:rsidR="00540264" w:rsidRPr="00332552" w:rsidRDefault="00540264" w:rsidP="00540264">
      <w:pPr>
        <w:pStyle w:val="Heading5"/>
      </w:pPr>
      <w:bookmarkStart w:id="175" w:name="_Hlk146699698"/>
      <w:r w:rsidRPr="00332552">
        <w:t>6.2.2.3.1</w:t>
      </w:r>
      <w:r w:rsidRPr="00332552">
        <w:tab/>
        <w:t>Test description and applicability</w:t>
      </w:r>
    </w:p>
    <w:p w14:paraId="5C5ABDEC" w14:textId="77777777" w:rsidR="00540264" w:rsidRPr="00332552" w:rsidRDefault="00540264" w:rsidP="00540264">
      <w:pPr>
        <w:rPr>
          <w:lang w:val="en-GB"/>
        </w:rPr>
      </w:pPr>
      <w:r w:rsidRPr="00332552">
        <w:rPr>
          <w:lang w:val="en-GB"/>
        </w:rPr>
        <w:t xml:space="preserve">This purpose of this test case is to test the create policy functionality of A1-P Producer as specified in A1AP [4] clause </w:t>
      </w:r>
      <w:r w:rsidRPr="00332552">
        <w:t>5.2.4.3</w:t>
      </w:r>
      <w:r w:rsidRPr="00332552">
        <w:rPr>
          <w:lang w:val="en-GB"/>
        </w:rPr>
        <w:t>. The expected outcome is failure due to policyTypeId not being supported.</w:t>
      </w:r>
    </w:p>
    <w:p w14:paraId="2034E153" w14:textId="0A2E6373" w:rsidR="00540264" w:rsidRPr="00332552" w:rsidRDefault="00540264" w:rsidP="00540264">
      <w:pPr>
        <w:rPr>
          <w:color w:val="000000" w:themeColor="text1"/>
          <w:lang w:val="en-GB"/>
        </w:rPr>
      </w:pPr>
      <w:r w:rsidRPr="00332552">
        <w:rPr>
          <w:color w:val="000000" w:themeColor="text1"/>
          <w:lang w:val="en-GB"/>
        </w:rPr>
        <w:t xml:space="preserve">This test case is </w:t>
      </w:r>
      <w:r w:rsidR="003B7456" w:rsidRPr="00332552">
        <w:rPr>
          <w:color w:val="000000" w:themeColor="text1"/>
          <w:lang w:val="en-GB"/>
        </w:rPr>
        <w:t xml:space="preserve">conditionally </w:t>
      </w:r>
      <w:r w:rsidRPr="00332552">
        <w:rPr>
          <w:color w:val="000000" w:themeColor="text1"/>
          <w:lang w:val="en-GB"/>
        </w:rPr>
        <w:t>mandatory if the DUT claims to support A1-P service.</w:t>
      </w:r>
    </w:p>
    <w:bookmarkEnd w:id="175"/>
    <w:p w14:paraId="27B4F7C8" w14:textId="77777777" w:rsidR="00540264" w:rsidRPr="00332552" w:rsidRDefault="00540264" w:rsidP="00540264">
      <w:pPr>
        <w:pStyle w:val="Heading5"/>
        <w:rPr>
          <w:lang w:val="en-US"/>
        </w:rPr>
      </w:pPr>
      <w:r w:rsidRPr="00332552">
        <w:rPr>
          <w:lang w:val="en-US"/>
        </w:rPr>
        <w:t>6.2.2.3.2</w:t>
      </w:r>
      <w:r w:rsidRPr="00332552">
        <w:rPr>
          <w:lang w:val="en-US"/>
        </w:rPr>
        <w:tab/>
        <w:t>Test entrance criteria</w:t>
      </w:r>
    </w:p>
    <w:p w14:paraId="64928A32" w14:textId="77777777" w:rsidR="00540264" w:rsidRPr="00332552" w:rsidRDefault="00540264" w:rsidP="00540264">
      <w:r w:rsidRPr="00332552">
        <w:t>The test entrance criteria specified in clause 6.2.6.1.2 applies except that the agreed policyTypeId is NOT available in DUT.</w:t>
      </w:r>
    </w:p>
    <w:p w14:paraId="64CC987F" w14:textId="77777777" w:rsidR="00540264" w:rsidRPr="00332552" w:rsidRDefault="00540264" w:rsidP="00540264">
      <w:pPr>
        <w:pStyle w:val="Heading5"/>
      </w:pPr>
      <w:r w:rsidRPr="00332552">
        <w:t>6.2.2.3.3</w:t>
      </w:r>
      <w:r w:rsidRPr="00332552">
        <w:tab/>
        <w:t>Test methodology</w:t>
      </w:r>
    </w:p>
    <w:p w14:paraId="18033567" w14:textId="77777777" w:rsidR="00540264" w:rsidRPr="00332552" w:rsidRDefault="00540264" w:rsidP="00D44C04">
      <w:pPr>
        <w:pStyle w:val="H6"/>
      </w:pPr>
      <w:r w:rsidRPr="00332552">
        <w:t>6.2.2.3.3.1</w:t>
      </w:r>
      <w:r w:rsidRPr="00332552">
        <w:tab/>
        <w:t>Initial conditions</w:t>
      </w:r>
    </w:p>
    <w:p w14:paraId="4E246E29" w14:textId="77777777" w:rsidR="00540264" w:rsidRPr="00332552" w:rsidRDefault="00540264" w:rsidP="00540264">
      <w:r w:rsidRPr="00332552">
        <w:t>The initial conditions specified in clause 6.2.6.1.3.1 applies.</w:t>
      </w:r>
    </w:p>
    <w:p w14:paraId="66A2E825" w14:textId="77777777" w:rsidR="00540264" w:rsidRPr="00332552" w:rsidRDefault="00540264" w:rsidP="00D44C04">
      <w:pPr>
        <w:pStyle w:val="H6"/>
      </w:pPr>
      <w:r w:rsidRPr="00332552">
        <w:t>6.2.2.3.3.2</w:t>
      </w:r>
      <w:r w:rsidRPr="00332552">
        <w:tab/>
        <w:t>Procedure</w:t>
      </w:r>
    </w:p>
    <w:p w14:paraId="12B0B7B3" w14:textId="77777777" w:rsidR="00540264" w:rsidRPr="00332552" w:rsidRDefault="00540264" w:rsidP="00540264">
      <w:pPr>
        <w:pStyle w:val="B1"/>
        <w:rPr>
          <w:lang w:val="en-GB"/>
        </w:rPr>
      </w:pPr>
      <w:r w:rsidRPr="00332552">
        <w:rPr>
          <w:lang w:val="en-GB"/>
        </w:rPr>
        <w:t xml:space="preserve">Step 1. Send an HTTP PUT request from test simulator to DUT with the incorrect URI, i.e., containing the not supported policyTypeId, and a message body containing the PolicyObject in JSON format. </w:t>
      </w:r>
    </w:p>
    <w:p w14:paraId="208402DB" w14:textId="77777777" w:rsidR="00540264" w:rsidRPr="00332552" w:rsidRDefault="00540264" w:rsidP="00540264">
      <w:pPr>
        <w:pStyle w:val="B1"/>
        <w:rPr>
          <w:lang w:val="en-GB"/>
        </w:rPr>
      </w:pPr>
      <w:r w:rsidRPr="00332552">
        <w:rPr>
          <w:lang w:val="en-GB"/>
        </w:rPr>
        <w:t>Step 2. At the test simulator the received HTTP response is recorded.</w:t>
      </w:r>
    </w:p>
    <w:p w14:paraId="036E4136" w14:textId="77777777" w:rsidR="00540264" w:rsidRPr="00332552" w:rsidRDefault="00540264" w:rsidP="00D44C04">
      <w:pPr>
        <w:pStyle w:val="H6"/>
      </w:pPr>
      <w:r w:rsidRPr="00332552">
        <w:t>6.2.2.3.3.3</w:t>
      </w:r>
      <w:r w:rsidRPr="00332552">
        <w:tab/>
        <w:t>Expected result</w:t>
      </w:r>
    </w:p>
    <w:p w14:paraId="37C86A31" w14:textId="77777777" w:rsidR="00540264" w:rsidRPr="00332552" w:rsidRDefault="00540264" w:rsidP="00540264">
      <w:pPr>
        <w:rPr>
          <w:lang w:val="en-GB"/>
        </w:rPr>
      </w:pPr>
      <w:r w:rsidRPr="00332552">
        <w:rPr>
          <w:lang w:val="en-GB"/>
        </w:rPr>
        <w:t>Check the HTTP response recorded in Step 2 of procedure.</w:t>
      </w:r>
    </w:p>
    <w:p w14:paraId="1E9EAEC6" w14:textId="77777777" w:rsidR="00540264" w:rsidRPr="00332552" w:rsidRDefault="00540264" w:rsidP="00540264">
      <w:pPr>
        <w:rPr>
          <w:lang w:val="en-GB"/>
        </w:rPr>
      </w:pPr>
      <w:r w:rsidRPr="00332552">
        <w:rPr>
          <w:lang w:val="en-GB"/>
        </w:rPr>
        <w:t>The test is considered passed if the following conditions are met:</w:t>
      </w:r>
    </w:p>
    <w:p w14:paraId="48A394A8" w14:textId="77777777" w:rsidR="00540264" w:rsidRPr="00332552" w:rsidRDefault="00540264" w:rsidP="005F1DC6">
      <w:pPr>
        <w:pStyle w:val="B1"/>
        <w:numPr>
          <w:ilvl w:val="0"/>
          <w:numId w:val="27"/>
        </w:numPr>
        <w:spacing w:line="259" w:lineRule="auto"/>
        <w:rPr>
          <w:lang w:val="en-GB"/>
        </w:rPr>
      </w:pPr>
      <w:bookmarkStart w:id="176" w:name="_Hlk86010628"/>
      <w:r w:rsidRPr="00332552">
        <w:rPr>
          <w:lang w:val="en-GB"/>
        </w:rPr>
        <w:t xml:space="preserve">The return code is </w:t>
      </w:r>
      <w:r w:rsidRPr="00332552">
        <w:t>"</w:t>
      </w:r>
      <w:r w:rsidRPr="00332552">
        <w:rPr>
          <w:lang w:val="en-GB"/>
        </w:rPr>
        <w:t>404 Not Found</w:t>
      </w:r>
      <w:r w:rsidRPr="00332552">
        <w:t>"</w:t>
      </w:r>
      <w:r w:rsidRPr="00332552">
        <w:rPr>
          <w:lang w:val="en-GB"/>
        </w:rPr>
        <w:t>.</w:t>
      </w:r>
    </w:p>
    <w:bookmarkEnd w:id="176"/>
    <w:p w14:paraId="468AC9BF"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556A809F" w14:textId="77777777" w:rsidR="00540264" w:rsidRPr="00332552" w:rsidRDefault="00540264" w:rsidP="00540264">
      <w:pPr>
        <w:rPr>
          <w:lang w:val="en-GB"/>
        </w:rPr>
      </w:pPr>
    </w:p>
    <w:p w14:paraId="71D5449A" w14:textId="77777777" w:rsidR="00540264" w:rsidRPr="00332552" w:rsidRDefault="00540264" w:rsidP="00540264">
      <w:pPr>
        <w:pStyle w:val="Heading3"/>
      </w:pPr>
      <w:bookmarkStart w:id="177" w:name="_Toc111532261"/>
      <w:bookmarkStart w:id="178" w:name="_Toc119485184"/>
      <w:bookmarkStart w:id="179" w:name="_Toc171575386"/>
      <w:r w:rsidRPr="00332552">
        <w:t>6.2.3</w:t>
      </w:r>
      <w:r w:rsidRPr="00332552">
        <w:tab/>
        <w:t>Query policy test scenarios</w:t>
      </w:r>
      <w:bookmarkEnd w:id="177"/>
      <w:bookmarkEnd w:id="178"/>
      <w:bookmarkEnd w:id="179"/>
    </w:p>
    <w:p w14:paraId="1DB5B6EB" w14:textId="77777777" w:rsidR="00540264" w:rsidRPr="00332552" w:rsidRDefault="00540264" w:rsidP="00540264">
      <w:pPr>
        <w:pStyle w:val="Heading4"/>
      </w:pPr>
      <w:r w:rsidRPr="00332552">
        <w:t>6.2.3.1</w:t>
      </w:r>
      <w:r w:rsidRPr="00332552">
        <w:tab/>
        <w:t>Query all policy identifiers (positive case)</w:t>
      </w:r>
    </w:p>
    <w:p w14:paraId="5F37094B" w14:textId="77777777" w:rsidR="00540264" w:rsidRPr="00332552" w:rsidRDefault="00540264" w:rsidP="00540264">
      <w:pPr>
        <w:pStyle w:val="Heading5"/>
      </w:pPr>
      <w:r w:rsidRPr="00332552">
        <w:t>6.2.3.1.1</w:t>
      </w:r>
      <w:r w:rsidRPr="00332552">
        <w:tab/>
        <w:t>Test description and applicability</w:t>
      </w:r>
    </w:p>
    <w:p w14:paraId="5D6C7DBA" w14:textId="77777777" w:rsidR="00540264" w:rsidRPr="00332552" w:rsidRDefault="00540264" w:rsidP="00540264">
      <w:r w:rsidRPr="00332552">
        <w:rPr>
          <w:lang w:val="en-GB"/>
        </w:rPr>
        <w:t xml:space="preserve">The purpose of this test case is to test the query policies functionality of A1-P Producer as specified in A1AP [4] clause </w:t>
      </w:r>
      <w:r w:rsidRPr="00332552">
        <w:t>5.2.4.2</w:t>
      </w:r>
      <w:r w:rsidRPr="00332552">
        <w:rPr>
          <w:lang w:val="en-GB"/>
        </w:rPr>
        <w:t xml:space="preserve">. The expected outcome is </w:t>
      </w:r>
      <w:r w:rsidRPr="00332552">
        <w:t>successful retrieval of policy identifiers.</w:t>
      </w:r>
    </w:p>
    <w:p w14:paraId="26202F9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3BCED10E" w14:textId="77777777" w:rsidR="00540264" w:rsidRPr="00332552" w:rsidRDefault="00540264" w:rsidP="00540264">
      <w:pPr>
        <w:pStyle w:val="Heading5"/>
        <w:rPr>
          <w:lang w:val="en-US"/>
        </w:rPr>
      </w:pPr>
      <w:r w:rsidRPr="00332552">
        <w:rPr>
          <w:lang w:val="en-US"/>
        </w:rPr>
        <w:t>6.2.3.1.2</w:t>
      </w:r>
      <w:r w:rsidRPr="00332552">
        <w:rPr>
          <w:lang w:val="en-US"/>
        </w:rPr>
        <w:tab/>
        <w:t>Test entrance criteria</w:t>
      </w:r>
    </w:p>
    <w:p w14:paraId="0836E313" w14:textId="77777777" w:rsidR="00540264" w:rsidRPr="00332552" w:rsidRDefault="00540264" w:rsidP="00540264">
      <w:pPr>
        <w:pStyle w:val="B1"/>
        <w:rPr>
          <w:lang w:val="en-GB"/>
        </w:rPr>
      </w:pPr>
      <w:r w:rsidRPr="00332552">
        <w:rPr>
          <w:lang w:val="en-GB"/>
        </w:rPr>
        <w:t>1)</w:t>
      </w:r>
      <w:r w:rsidRPr="00332552">
        <w:rPr>
          <w:lang w:val="en-GB"/>
        </w:rPr>
        <w:tab/>
        <w:t>The DUT supports Query all policy identifiers procedure.</w:t>
      </w:r>
    </w:p>
    <w:p w14:paraId="3CB21357"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all policy identifiers procedure.</w:t>
      </w:r>
    </w:p>
    <w:p w14:paraId="169CB65E" w14:textId="77777777" w:rsidR="00540264" w:rsidRPr="00332552" w:rsidRDefault="00540264" w:rsidP="00540264">
      <w:pPr>
        <w:pStyle w:val="B1"/>
        <w:rPr>
          <w:lang w:val="en-GB"/>
        </w:rPr>
      </w:pPr>
      <w:r w:rsidRPr="00332552">
        <w:rPr>
          <w:lang w:val="en-GB"/>
        </w:rPr>
        <w:t>3)</w:t>
      </w:r>
      <w:r w:rsidRPr="00332552">
        <w:rPr>
          <w:lang w:val="en-GB"/>
        </w:rPr>
        <w:tab/>
        <w:t>The DUT and the test simulator have agreed on a policy type to use for this test.</w:t>
      </w:r>
    </w:p>
    <w:p w14:paraId="150CEBC0" w14:textId="77777777" w:rsidR="00540264" w:rsidRPr="00332552" w:rsidRDefault="00540264" w:rsidP="00540264">
      <w:pPr>
        <w:pStyle w:val="Heading5"/>
      </w:pPr>
      <w:r w:rsidRPr="00332552">
        <w:t>6.2.3.1.3</w:t>
      </w:r>
      <w:r w:rsidRPr="00332552">
        <w:tab/>
        <w:t>Test methodology</w:t>
      </w:r>
    </w:p>
    <w:p w14:paraId="2BBCCFAF" w14:textId="77777777" w:rsidR="00540264" w:rsidRPr="00332552" w:rsidRDefault="00540264" w:rsidP="00D44C04">
      <w:pPr>
        <w:pStyle w:val="H6"/>
      </w:pPr>
      <w:r w:rsidRPr="00332552">
        <w:t>6.2.3.1.3.1</w:t>
      </w:r>
      <w:r w:rsidRPr="00332552">
        <w:tab/>
        <w:t>Initial conditions</w:t>
      </w:r>
    </w:p>
    <w:p w14:paraId="0578497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72A7FCE0" w14:textId="77777777" w:rsidR="00540264" w:rsidRPr="00332552" w:rsidRDefault="00540264" w:rsidP="005F1DC6">
      <w:pPr>
        <w:pStyle w:val="B1"/>
        <w:numPr>
          <w:ilvl w:val="0"/>
          <w:numId w:val="27"/>
        </w:numPr>
        <w:spacing w:line="259" w:lineRule="auto"/>
        <w:rPr>
          <w:lang w:val="en-GB"/>
        </w:rPr>
      </w:pPr>
      <w:r w:rsidRPr="00332552">
        <w:rPr>
          <w:lang w:val="en-GB"/>
        </w:rPr>
        <w:t>The DUT supports the three different test configurations listed below to test complete functionality:</w:t>
      </w:r>
    </w:p>
    <w:p w14:paraId="319D0D9E" w14:textId="77777777" w:rsidR="00540264" w:rsidRPr="00332552" w:rsidRDefault="00540264" w:rsidP="00540264">
      <w:pPr>
        <w:pStyle w:val="B2"/>
        <w:rPr>
          <w:lang w:val="en-GB"/>
        </w:rPr>
      </w:pPr>
      <w:r w:rsidRPr="00332552">
        <w:rPr>
          <w:lang w:val="en-GB"/>
        </w:rPr>
        <w:t>a)</w:t>
      </w:r>
      <w:r w:rsidRPr="00332552">
        <w:rPr>
          <w:lang w:val="en-GB"/>
        </w:rPr>
        <w:tab/>
        <w:t>DUT has no policies available for the agreed policy type</w:t>
      </w:r>
    </w:p>
    <w:p w14:paraId="71204422" w14:textId="77777777" w:rsidR="00540264" w:rsidRPr="00332552" w:rsidRDefault="00540264" w:rsidP="00540264">
      <w:pPr>
        <w:pStyle w:val="B2"/>
        <w:rPr>
          <w:lang w:val="en-GB"/>
        </w:rPr>
      </w:pPr>
      <w:r w:rsidRPr="00332552">
        <w:rPr>
          <w:lang w:val="en-GB"/>
        </w:rPr>
        <w:t>b)</w:t>
      </w:r>
      <w:r w:rsidRPr="00332552">
        <w:rPr>
          <w:lang w:val="en-GB"/>
        </w:rPr>
        <w:tab/>
        <w:t>DUT has a single policy available for the agreed policy type</w:t>
      </w:r>
    </w:p>
    <w:p w14:paraId="7DE2AF1B" w14:textId="77777777" w:rsidR="00540264" w:rsidRPr="00332552" w:rsidRDefault="00540264" w:rsidP="00540264">
      <w:pPr>
        <w:pStyle w:val="B2"/>
        <w:rPr>
          <w:lang w:val="en-GB"/>
        </w:rPr>
      </w:pPr>
      <w:r w:rsidRPr="00332552">
        <w:rPr>
          <w:lang w:val="en-GB"/>
        </w:rPr>
        <w:t>c)</w:t>
      </w:r>
      <w:r w:rsidRPr="00332552">
        <w:rPr>
          <w:lang w:val="en-GB"/>
        </w:rPr>
        <w:tab/>
        <w:t>DUT has two or more policies available for the agreed policy type</w:t>
      </w:r>
    </w:p>
    <w:p w14:paraId="7C64883B" w14:textId="77777777" w:rsidR="00540264" w:rsidRPr="00332552" w:rsidRDefault="00540264" w:rsidP="00D44C04">
      <w:pPr>
        <w:pStyle w:val="H6"/>
      </w:pPr>
      <w:r w:rsidRPr="00332552">
        <w:t>6.2.3.1.3.2</w:t>
      </w:r>
      <w:r w:rsidRPr="00332552">
        <w:tab/>
        <w:t>Procedure</w:t>
      </w:r>
    </w:p>
    <w:p w14:paraId="37CB2F27"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08DCBE6B" w14:textId="77777777" w:rsidR="00540264" w:rsidRPr="00332552" w:rsidRDefault="00540264" w:rsidP="00540264">
      <w:pPr>
        <w:pStyle w:val="B1"/>
        <w:rPr>
          <w:lang w:val="en-GB"/>
        </w:rPr>
      </w:pPr>
      <w:r w:rsidRPr="00332552">
        <w:rPr>
          <w:lang w:val="en-GB"/>
        </w:rPr>
        <w:t>Step 2. At the test simulator the received HTTP response is recorded.</w:t>
      </w:r>
    </w:p>
    <w:p w14:paraId="1781BAC8" w14:textId="77777777" w:rsidR="00540264" w:rsidRPr="00332552" w:rsidRDefault="00540264" w:rsidP="00540264">
      <w:pPr>
        <w:pStyle w:val="B1"/>
        <w:rPr>
          <w:lang w:val="en-GB"/>
        </w:rPr>
      </w:pPr>
      <w:r w:rsidRPr="00332552">
        <w:rPr>
          <w:lang w:val="en-GB"/>
        </w:rPr>
        <w:t xml:space="preserve">Step 3. Repeat Step 1 and Step 2 for the three test configurations </w:t>
      </w:r>
    </w:p>
    <w:p w14:paraId="66E74F10" w14:textId="77777777" w:rsidR="00540264" w:rsidRPr="00332552" w:rsidRDefault="00540264" w:rsidP="00D44C04">
      <w:pPr>
        <w:pStyle w:val="H6"/>
      </w:pPr>
      <w:r w:rsidRPr="00332552">
        <w:t>6.2.3.1.3.3</w:t>
      </w:r>
      <w:r w:rsidRPr="00332552">
        <w:tab/>
        <w:t>Expected result</w:t>
      </w:r>
    </w:p>
    <w:p w14:paraId="52D112CC" w14:textId="77777777" w:rsidR="00540264" w:rsidRPr="00332552" w:rsidRDefault="00540264" w:rsidP="00540264">
      <w:pPr>
        <w:rPr>
          <w:lang w:val="en-GB"/>
        </w:rPr>
      </w:pPr>
      <w:r w:rsidRPr="00332552">
        <w:rPr>
          <w:lang w:val="en-GB"/>
        </w:rPr>
        <w:t>Check the HTTP response recorded in Step 2 of procedure.</w:t>
      </w:r>
    </w:p>
    <w:p w14:paraId="39CAEADC" w14:textId="626107B2" w:rsidR="00540264" w:rsidRPr="00332552" w:rsidRDefault="00540264" w:rsidP="00540264">
      <w:pPr>
        <w:rPr>
          <w:lang w:val="en-GB"/>
        </w:rPr>
      </w:pPr>
      <w:r w:rsidRPr="00332552">
        <w:rPr>
          <w:lang w:val="en-GB"/>
        </w:rPr>
        <w:t xml:space="preserve">The test is considered passed if the following conditions are met for all three test configurations specified in </w:t>
      </w:r>
      <w:r w:rsidR="00F70F93" w:rsidRPr="00332552">
        <w:rPr>
          <w:lang w:val="en-GB"/>
        </w:rPr>
        <w:t>clause</w:t>
      </w:r>
      <w:r w:rsidRPr="00332552">
        <w:rPr>
          <w:lang w:val="en-GB"/>
        </w:rPr>
        <w:t xml:space="preserve"> 6.2.3.1.3.1:</w:t>
      </w:r>
    </w:p>
    <w:p w14:paraId="38A0D017" w14:textId="77777777" w:rsidR="00540264" w:rsidRPr="00332552" w:rsidRDefault="00540264" w:rsidP="005F1DC6">
      <w:pPr>
        <w:pStyle w:val="B1"/>
        <w:numPr>
          <w:ilvl w:val="0"/>
          <w:numId w:val="28"/>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C5BD7DA" w14:textId="77777777" w:rsidR="00540264" w:rsidRPr="00332552" w:rsidRDefault="00540264" w:rsidP="005F1DC6">
      <w:pPr>
        <w:pStyle w:val="B1"/>
        <w:numPr>
          <w:ilvl w:val="0"/>
          <w:numId w:val="28"/>
        </w:numPr>
        <w:spacing w:line="259" w:lineRule="auto"/>
        <w:rPr>
          <w:lang w:val="en-GB"/>
        </w:rPr>
      </w:pPr>
      <w:r w:rsidRPr="00332552">
        <w:rPr>
          <w:lang w:val="en-GB"/>
        </w:rPr>
        <w:t>Response message body is validated depending on the three test configurations used:</w:t>
      </w:r>
    </w:p>
    <w:p w14:paraId="3A748356" w14:textId="77777777" w:rsidR="00540264" w:rsidRPr="00332552" w:rsidRDefault="00540264" w:rsidP="00540264">
      <w:pPr>
        <w:pStyle w:val="B2"/>
        <w:rPr>
          <w:lang w:val="en-GB"/>
        </w:rPr>
      </w:pPr>
      <w:r w:rsidRPr="00332552">
        <w:rPr>
          <w:lang w:val="en-GB"/>
        </w:rPr>
        <w:t>a)</w:t>
      </w:r>
      <w:r w:rsidRPr="00332552">
        <w:rPr>
          <w:lang w:val="en-GB"/>
        </w:rPr>
        <w:tab/>
        <w:t>If the DUT has no policies available, message body is an empty array</w:t>
      </w:r>
    </w:p>
    <w:p w14:paraId="22DF5C7A" w14:textId="77777777" w:rsidR="00540264" w:rsidRPr="00332552" w:rsidRDefault="00540264" w:rsidP="00540264">
      <w:pPr>
        <w:pStyle w:val="B2"/>
        <w:rPr>
          <w:lang w:val="en-GB"/>
        </w:rPr>
      </w:pPr>
      <w:r w:rsidRPr="00332552">
        <w:rPr>
          <w:lang w:val="en-GB"/>
        </w:rPr>
        <w:t>b)</w:t>
      </w:r>
      <w:r w:rsidRPr="00332552">
        <w:rPr>
          <w:lang w:val="en-GB"/>
        </w:rPr>
        <w:tab/>
        <w:t>If the DUT has single policy available, message body contains an array with one policyId available with the given policy type.</w:t>
      </w:r>
    </w:p>
    <w:p w14:paraId="6DEB6CD0" w14:textId="77777777" w:rsidR="00540264" w:rsidRPr="00332552" w:rsidRDefault="00540264" w:rsidP="00540264">
      <w:pPr>
        <w:pStyle w:val="B2"/>
        <w:rPr>
          <w:lang w:val="en-GB"/>
        </w:rPr>
      </w:pPr>
      <w:r w:rsidRPr="00332552">
        <w:rPr>
          <w:lang w:val="en-GB"/>
        </w:rPr>
        <w:t>c)</w:t>
      </w:r>
      <w:r w:rsidRPr="00332552">
        <w:rPr>
          <w:lang w:val="en-GB"/>
        </w:rPr>
        <w:tab/>
        <w:t xml:space="preserve">If the DUT has two or more policies available, message body contains an array of </w:t>
      </w:r>
      <w:proofErr w:type="spellStart"/>
      <w:r w:rsidRPr="00332552">
        <w:rPr>
          <w:lang w:val="en-GB"/>
        </w:rPr>
        <w:t>policyIds</w:t>
      </w:r>
      <w:proofErr w:type="spellEnd"/>
      <w:r w:rsidRPr="00332552">
        <w:rPr>
          <w:lang w:val="en-GB"/>
        </w:rPr>
        <w:t xml:space="preserve"> of all the available policies of the given policy type.</w:t>
      </w:r>
    </w:p>
    <w:p w14:paraId="7BBA661D" w14:textId="77777777" w:rsidR="00540264" w:rsidRPr="00332552" w:rsidRDefault="00540264" w:rsidP="00540264">
      <w:pPr>
        <w:pStyle w:val="Heading4"/>
      </w:pPr>
      <w:r w:rsidRPr="00332552">
        <w:t>6.2.3.2</w:t>
      </w:r>
      <w:r w:rsidRPr="00332552">
        <w:tab/>
        <w:t>Query all policy identifiers (negative case) – policyTypeId not supported</w:t>
      </w:r>
    </w:p>
    <w:p w14:paraId="38EC5ECC" w14:textId="77777777" w:rsidR="00540264" w:rsidRPr="00332552" w:rsidRDefault="00540264" w:rsidP="00540264">
      <w:pPr>
        <w:pStyle w:val="Heading5"/>
      </w:pPr>
      <w:r w:rsidRPr="00332552">
        <w:t>6.2.3.2.1</w:t>
      </w:r>
      <w:r w:rsidRPr="00332552">
        <w:tab/>
        <w:t>Test description and applicability</w:t>
      </w:r>
    </w:p>
    <w:p w14:paraId="5EFD801D" w14:textId="77777777" w:rsidR="00540264" w:rsidRPr="00332552" w:rsidRDefault="00540264" w:rsidP="00540264">
      <w:pPr>
        <w:rPr>
          <w:lang w:val="en-GB"/>
        </w:rPr>
      </w:pPr>
      <w:r w:rsidRPr="00332552">
        <w:rPr>
          <w:lang w:val="en-GB"/>
        </w:rPr>
        <w:t xml:space="preserve">The purpose of this test case is to test the query policies functionality of A1-P Producer as specified in A1AP [4] clause </w:t>
      </w:r>
      <w:r w:rsidRPr="00332552">
        <w:t>5.2.4.2</w:t>
      </w:r>
      <w:r w:rsidRPr="00332552">
        <w:rPr>
          <w:lang w:val="en-GB"/>
        </w:rPr>
        <w:t>. The expected outcome is failure due to policyTypeId not being supported.</w:t>
      </w:r>
    </w:p>
    <w:p w14:paraId="3E28C7B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all policy identifiers procedure.</w:t>
      </w:r>
    </w:p>
    <w:p w14:paraId="3D8319B0" w14:textId="77777777" w:rsidR="00540264" w:rsidRPr="00332552" w:rsidRDefault="00540264" w:rsidP="00540264">
      <w:pPr>
        <w:pStyle w:val="Heading5"/>
        <w:rPr>
          <w:lang w:val="en-US"/>
        </w:rPr>
      </w:pPr>
      <w:r w:rsidRPr="00332552">
        <w:rPr>
          <w:lang w:val="en-US"/>
        </w:rPr>
        <w:t>6.2.3.2.2</w:t>
      </w:r>
      <w:r w:rsidRPr="00332552">
        <w:rPr>
          <w:lang w:val="en-US"/>
        </w:rPr>
        <w:tab/>
        <w:t>Test entrance criteria</w:t>
      </w:r>
    </w:p>
    <w:p w14:paraId="697D5D16" w14:textId="77777777" w:rsidR="00540264" w:rsidRPr="00332552" w:rsidRDefault="00540264" w:rsidP="00540264">
      <w:r w:rsidRPr="00332552">
        <w:t>The test entrance criteria specified in clause 6.2.3.1.2 applies, except that the agreed policyTypeId is NOT available in DUT.</w:t>
      </w:r>
    </w:p>
    <w:p w14:paraId="09690144" w14:textId="77777777" w:rsidR="00540264" w:rsidRPr="00332552" w:rsidRDefault="00540264" w:rsidP="00540264">
      <w:pPr>
        <w:pStyle w:val="Heading5"/>
      </w:pPr>
      <w:r w:rsidRPr="00332552">
        <w:t>6.2.3.2.3</w:t>
      </w:r>
      <w:r w:rsidRPr="00332552">
        <w:tab/>
        <w:t>Test methodology</w:t>
      </w:r>
    </w:p>
    <w:p w14:paraId="1C62533D" w14:textId="77777777" w:rsidR="00540264" w:rsidRPr="00332552" w:rsidRDefault="00540264" w:rsidP="00D44C04">
      <w:pPr>
        <w:pStyle w:val="H6"/>
      </w:pPr>
      <w:r w:rsidRPr="00332552">
        <w:t>6.2.3.2.3.1</w:t>
      </w:r>
      <w:r w:rsidRPr="00332552">
        <w:tab/>
        <w:t>Initial conditions</w:t>
      </w:r>
    </w:p>
    <w:p w14:paraId="03201438"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0B45FA5" w14:textId="77777777" w:rsidR="00540264" w:rsidRPr="00332552" w:rsidRDefault="00540264" w:rsidP="00D44C04">
      <w:pPr>
        <w:pStyle w:val="H6"/>
      </w:pPr>
      <w:r w:rsidRPr="00332552">
        <w:t>6.2.3.2.3.2</w:t>
      </w:r>
      <w:r w:rsidRPr="00332552">
        <w:tab/>
        <w:t>Procedure</w:t>
      </w:r>
    </w:p>
    <w:p w14:paraId="22C5F25F"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1EEFDE2E" w14:textId="77777777" w:rsidR="00540264" w:rsidRPr="00332552" w:rsidRDefault="00540264" w:rsidP="00540264">
      <w:pPr>
        <w:pStyle w:val="B1"/>
        <w:rPr>
          <w:lang w:val="en-GB"/>
        </w:rPr>
      </w:pPr>
      <w:r w:rsidRPr="00332552">
        <w:rPr>
          <w:lang w:val="en-GB"/>
        </w:rPr>
        <w:t>Step 2. At the test simulator the received HTTP response is recorded.</w:t>
      </w:r>
    </w:p>
    <w:p w14:paraId="732B4FD4" w14:textId="77777777" w:rsidR="00540264" w:rsidRPr="00332552" w:rsidRDefault="00540264" w:rsidP="00D44C04">
      <w:pPr>
        <w:pStyle w:val="H6"/>
      </w:pPr>
      <w:r w:rsidRPr="00332552">
        <w:t>6.2.3.2.3.3</w:t>
      </w:r>
      <w:r w:rsidRPr="00332552">
        <w:tab/>
        <w:t>Expected result</w:t>
      </w:r>
    </w:p>
    <w:p w14:paraId="5FA27AA7" w14:textId="77777777" w:rsidR="00540264" w:rsidRPr="00332552" w:rsidRDefault="00540264" w:rsidP="00540264">
      <w:pPr>
        <w:rPr>
          <w:lang w:val="en-GB"/>
        </w:rPr>
      </w:pPr>
      <w:r w:rsidRPr="00332552">
        <w:rPr>
          <w:lang w:val="en-GB"/>
        </w:rPr>
        <w:t>Check the HTTP response recorded in Step 2 of procedure.</w:t>
      </w:r>
    </w:p>
    <w:p w14:paraId="774839D9" w14:textId="77777777" w:rsidR="00540264" w:rsidRPr="00332552" w:rsidRDefault="00540264" w:rsidP="00540264">
      <w:pPr>
        <w:rPr>
          <w:lang w:val="en-GB"/>
        </w:rPr>
      </w:pPr>
      <w:r w:rsidRPr="00332552">
        <w:rPr>
          <w:lang w:val="en-GB"/>
        </w:rPr>
        <w:t xml:space="preserve">The test is considered passed if the following conditions are met: </w:t>
      </w:r>
    </w:p>
    <w:p w14:paraId="28E02A3A" w14:textId="77777777" w:rsidR="00540264" w:rsidRPr="00332552" w:rsidRDefault="00540264" w:rsidP="005F1DC6">
      <w:pPr>
        <w:pStyle w:val="B1"/>
        <w:numPr>
          <w:ilvl w:val="0"/>
          <w:numId w:val="29"/>
        </w:numPr>
        <w:spacing w:line="259" w:lineRule="auto"/>
        <w:rPr>
          <w:lang w:val="en-GB"/>
        </w:rPr>
      </w:pPr>
      <w:r w:rsidRPr="00332552">
        <w:rPr>
          <w:lang w:val="en-GB"/>
        </w:rPr>
        <w:t xml:space="preserve">The appropriate error code </w:t>
      </w:r>
      <w:r w:rsidRPr="00332552">
        <w:t>"</w:t>
      </w:r>
      <w:r w:rsidRPr="00332552">
        <w:rPr>
          <w:lang w:val="en-GB"/>
        </w:rPr>
        <w:t>404 Not Found</w:t>
      </w:r>
      <w:r w:rsidRPr="00332552">
        <w:t>"</w:t>
      </w:r>
      <w:r w:rsidRPr="00332552">
        <w:rPr>
          <w:lang w:val="en-GB"/>
        </w:rPr>
        <w:t xml:space="preserve"> is returned.</w:t>
      </w:r>
    </w:p>
    <w:p w14:paraId="3AC0B83B"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0E687C03" w14:textId="77777777" w:rsidR="00540264" w:rsidRPr="00332552" w:rsidRDefault="00540264" w:rsidP="00540264">
      <w:pPr>
        <w:pStyle w:val="Heading4"/>
      </w:pPr>
      <w:r w:rsidRPr="00332552">
        <w:t>6.2.3.3</w:t>
      </w:r>
      <w:r w:rsidRPr="00332552">
        <w:tab/>
        <w:t>Query single policy (positive case)</w:t>
      </w:r>
    </w:p>
    <w:p w14:paraId="596A4AFE" w14:textId="77777777" w:rsidR="00540264" w:rsidRPr="00332552" w:rsidRDefault="00540264" w:rsidP="00540264">
      <w:pPr>
        <w:pStyle w:val="Heading5"/>
      </w:pPr>
      <w:r w:rsidRPr="00332552">
        <w:t>6.2.3.3.1</w:t>
      </w:r>
      <w:r w:rsidRPr="00332552">
        <w:tab/>
        <w:t>Test description and applicability</w:t>
      </w:r>
    </w:p>
    <w:p w14:paraId="5DCBCC30" w14:textId="77777777" w:rsidR="00540264" w:rsidRPr="00332552" w:rsidRDefault="00540264" w:rsidP="00540264">
      <w:r w:rsidRPr="00332552">
        <w:rPr>
          <w:lang w:val="en-GB"/>
        </w:rPr>
        <w:t xml:space="preserve">The purpose of this test case is to test the query policy functionality of A1-P Producer as specified in A1AP [4] clause </w:t>
      </w:r>
      <w:r w:rsidRPr="00332552">
        <w:t>5.2.4.5</w:t>
      </w:r>
      <w:r w:rsidRPr="00332552">
        <w:rPr>
          <w:lang w:val="en-GB"/>
        </w:rPr>
        <w:t xml:space="preserve">. The expected outcome is </w:t>
      </w:r>
      <w:r w:rsidRPr="00332552">
        <w:t xml:space="preserve">successful retrieval of policy object. </w:t>
      </w:r>
    </w:p>
    <w:p w14:paraId="6E652613"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3972A289" w14:textId="77777777" w:rsidR="00540264" w:rsidRPr="00332552" w:rsidRDefault="00540264" w:rsidP="00540264">
      <w:pPr>
        <w:pStyle w:val="Heading5"/>
        <w:rPr>
          <w:lang w:val="en-US"/>
        </w:rPr>
      </w:pPr>
      <w:r w:rsidRPr="00332552">
        <w:rPr>
          <w:lang w:val="en-US"/>
        </w:rPr>
        <w:t>6.2.3.3.2</w:t>
      </w:r>
      <w:r w:rsidRPr="00332552">
        <w:rPr>
          <w:lang w:val="en-US"/>
        </w:rPr>
        <w:tab/>
        <w:t>Test entrance criteria</w:t>
      </w:r>
    </w:p>
    <w:p w14:paraId="7DD23084" w14:textId="77777777" w:rsidR="00540264" w:rsidRPr="00332552" w:rsidRDefault="00540264" w:rsidP="00540264">
      <w:pPr>
        <w:pStyle w:val="B1"/>
        <w:rPr>
          <w:lang w:val="en-GB"/>
        </w:rPr>
      </w:pPr>
      <w:r w:rsidRPr="00332552">
        <w:rPr>
          <w:lang w:val="en-GB"/>
        </w:rPr>
        <w:t>1)</w:t>
      </w:r>
      <w:r w:rsidRPr="00332552">
        <w:rPr>
          <w:lang w:val="en-GB"/>
        </w:rPr>
        <w:tab/>
        <w:t>A policy exists in the DUT and test simulator is aware of the policyTypeId and policyId</w:t>
      </w:r>
    </w:p>
    <w:p w14:paraId="039C347D" w14:textId="77777777" w:rsidR="00540264" w:rsidRPr="00332552" w:rsidRDefault="00540264" w:rsidP="00540264">
      <w:pPr>
        <w:pStyle w:val="B1"/>
        <w:rPr>
          <w:lang w:val="en-GB"/>
        </w:rPr>
      </w:pPr>
      <w:r w:rsidRPr="00332552">
        <w:rPr>
          <w:lang w:val="en-GB"/>
        </w:rPr>
        <w:t>2)</w:t>
      </w:r>
      <w:r w:rsidRPr="00332552">
        <w:rPr>
          <w:lang w:val="en-GB"/>
        </w:rPr>
        <w:tab/>
        <w:t>The DUT supports the Query single policy procedure.</w:t>
      </w:r>
    </w:p>
    <w:p w14:paraId="1A964EB1" w14:textId="77777777" w:rsidR="00540264" w:rsidRPr="00332552" w:rsidRDefault="00540264" w:rsidP="00540264">
      <w:pPr>
        <w:pStyle w:val="B1"/>
        <w:rPr>
          <w:lang w:val="en-GB"/>
        </w:rPr>
      </w:pPr>
      <w:r w:rsidRPr="00332552">
        <w:rPr>
          <w:lang w:val="en-GB"/>
        </w:rPr>
        <w:t>3)</w:t>
      </w:r>
      <w:r w:rsidRPr="00332552">
        <w:rPr>
          <w:lang w:val="en-GB"/>
        </w:rPr>
        <w:tab/>
        <w:t>The test simulator has the functionality to initiate A1-P Query single policy procedure.</w:t>
      </w:r>
    </w:p>
    <w:p w14:paraId="1355A762" w14:textId="77777777" w:rsidR="00540264" w:rsidRPr="00332552" w:rsidRDefault="00540264" w:rsidP="00540264">
      <w:pPr>
        <w:pStyle w:val="Heading5"/>
      </w:pPr>
      <w:r w:rsidRPr="00332552">
        <w:t>6.2.3.3.3</w:t>
      </w:r>
      <w:r w:rsidRPr="00332552">
        <w:tab/>
        <w:t>Test methodology</w:t>
      </w:r>
    </w:p>
    <w:p w14:paraId="58030E3A" w14:textId="77777777" w:rsidR="00540264" w:rsidRPr="00332552" w:rsidRDefault="00540264" w:rsidP="00D44C04">
      <w:pPr>
        <w:pStyle w:val="H6"/>
      </w:pPr>
      <w:r w:rsidRPr="00332552">
        <w:t>6.2.3.3.3.1</w:t>
      </w:r>
      <w:r w:rsidRPr="00332552">
        <w:tab/>
        <w:t>Initial conditions</w:t>
      </w:r>
    </w:p>
    <w:p w14:paraId="0845A6AF" w14:textId="77777777" w:rsidR="00540264" w:rsidRPr="00332552" w:rsidRDefault="00540264" w:rsidP="00540264">
      <w:pPr>
        <w:pStyle w:val="B1"/>
        <w:rPr>
          <w:lang w:val="en-GB"/>
        </w:rPr>
      </w:pPr>
      <w:r w:rsidRPr="00332552">
        <w:rPr>
          <w:lang w:val="en-GB"/>
        </w:rPr>
        <w:t>1)</w:t>
      </w:r>
      <w:r w:rsidRPr="00332552">
        <w:rPr>
          <w:lang w:val="en-GB"/>
        </w:rPr>
        <w:tab/>
        <w:t>The DUT supports the Query single policy procedure.</w:t>
      </w:r>
    </w:p>
    <w:p w14:paraId="7318325B"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single policy procedure.</w:t>
      </w:r>
    </w:p>
    <w:p w14:paraId="0250C267" w14:textId="77777777" w:rsidR="00540264" w:rsidRPr="00332552" w:rsidRDefault="00540264" w:rsidP="00D44C04">
      <w:pPr>
        <w:pStyle w:val="H6"/>
      </w:pPr>
      <w:r w:rsidRPr="00332552">
        <w:t>6.2.3.3.3.2</w:t>
      </w:r>
      <w:r w:rsidRPr="00332552">
        <w:tab/>
        <w:t>Procedure</w:t>
      </w:r>
    </w:p>
    <w:p w14:paraId="6F3E87E9"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4CF0F314" w14:textId="77777777" w:rsidR="00540264" w:rsidRPr="00332552" w:rsidRDefault="00540264" w:rsidP="00540264">
      <w:pPr>
        <w:pStyle w:val="B1"/>
        <w:rPr>
          <w:lang w:val="en-GB"/>
        </w:rPr>
      </w:pPr>
      <w:r w:rsidRPr="00332552">
        <w:rPr>
          <w:lang w:val="en-GB"/>
        </w:rPr>
        <w:t>Step 2. At the test simulator the received HTTP response is recorded.</w:t>
      </w:r>
    </w:p>
    <w:p w14:paraId="52AA135E" w14:textId="77777777" w:rsidR="00540264" w:rsidRPr="00332552" w:rsidRDefault="00540264" w:rsidP="00D44C04">
      <w:pPr>
        <w:pStyle w:val="H6"/>
      </w:pPr>
      <w:r w:rsidRPr="00332552">
        <w:t>6.2.3.3.3.3</w:t>
      </w:r>
      <w:r w:rsidRPr="00332552">
        <w:tab/>
        <w:t>Expected result</w:t>
      </w:r>
    </w:p>
    <w:p w14:paraId="61B5D377"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1" behindDoc="0" locked="0" layoutInCell="1" allowOverlap="1" wp14:anchorId="6761BACA" wp14:editId="2B47D81C">
                <wp:simplePos x="0" y="0"/>
                <wp:positionH relativeFrom="column">
                  <wp:posOffset>6985</wp:posOffset>
                </wp:positionH>
                <wp:positionV relativeFrom="paragraph">
                  <wp:posOffset>36195</wp:posOffset>
                </wp:positionV>
                <wp:extent cx="17145" cy="11790"/>
                <wp:effectExtent l="57150" t="38100" r="40005" b="64770"/>
                <wp:wrapNone/>
                <wp:docPr id="7" name="Ink 7"/>
                <wp:cNvGraphicFramePr/>
                <a:graphic xmlns:a="http://schemas.openxmlformats.org/drawingml/2006/main">
                  <a:graphicData uri="http://schemas.microsoft.com/office/word/2010/wordprocessingInk">
                    <w14:contentPart bwMode="auto" r:id="rId51">
                      <w14:nvContentPartPr>
                        <w14:cNvContentPartPr/>
                      </w14:nvContentPartPr>
                      <w14:xfrm>
                        <a:off x="0" y="0"/>
                        <a:ext cx="17145" cy="11790"/>
                      </w14:xfrm>
                    </w14:contentPart>
                  </a:graphicData>
                </a:graphic>
              </wp:anchor>
            </w:drawing>
          </mc:Choice>
          <mc:Fallback>
            <w:drawing>
              <wp:anchor distT="0" distB="0" distL="114300" distR="114300" simplePos="0" relativeHeight="251658261" behindDoc="0" locked="0" layoutInCell="1" allowOverlap="1" wp14:anchorId="6761BACA" wp14:editId="2B47D81C">
                <wp:simplePos x="0" y="0"/>
                <wp:positionH relativeFrom="column">
                  <wp:posOffset>6985</wp:posOffset>
                </wp:positionH>
                <wp:positionV relativeFrom="paragraph">
                  <wp:posOffset>36195</wp:posOffset>
                </wp:positionV>
                <wp:extent cx="17145" cy="11790"/>
                <wp:effectExtent l="57150" t="38100" r="40005" b="64770"/>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177E5FAA" w14:textId="77777777" w:rsidR="00540264" w:rsidRPr="00332552" w:rsidRDefault="00540264" w:rsidP="00540264">
      <w:pPr>
        <w:rPr>
          <w:lang w:val="en-GB"/>
        </w:rPr>
      </w:pPr>
      <w:r w:rsidRPr="00332552">
        <w:rPr>
          <w:lang w:val="en-GB"/>
        </w:rPr>
        <w:t>The test is considered passed if the following conditions are met:</w:t>
      </w:r>
    </w:p>
    <w:p w14:paraId="6628B1A8"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42345D03"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PolicyObject representing the read policy. </w:t>
      </w:r>
    </w:p>
    <w:p w14:paraId="6DE113E7" w14:textId="77777777" w:rsidR="00540264" w:rsidRPr="00332552" w:rsidRDefault="00540264" w:rsidP="00540264">
      <w:pPr>
        <w:pStyle w:val="Heading4"/>
      </w:pPr>
      <w:r w:rsidRPr="00332552">
        <w:t>6.2.3.4</w:t>
      </w:r>
      <w:r w:rsidRPr="00332552">
        <w:tab/>
        <w:t>Query single policy (negative case) – policy does not exist</w:t>
      </w:r>
    </w:p>
    <w:p w14:paraId="6EC5809F" w14:textId="77777777" w:rsidR="00540264" w:rsidRPr="00332552" w:rsidRDefault="00540264" w:rsidP="00540264">
      <w:pPr>
        <w:pStyle w:val="Heading5"/>
      </w:pPr>
      <w:r w:rsidRPr="00332552">
        <w:t>6.2.3.4.1</w:t>
      </w:r>
      <w:r w:rsidRPr="00332552">
        <w:tab/>
        <w:t>Test description and applicability</w:t>
      </w:r>
    </w:p>
    <w:p w14:paraId="29E44FC5" w14:textId="77777777" w:rsidR="00540264" w:rsidRPr="00332552" w:rsidRDefault="00540264" w:rsidP="00540264">
      <w:pPr>
        <w:rPr>
          <w:lang w:val="en-GB"/>
        </w:rPr>
      </w:pPr>
      <w:r w:rsidRPr="00332552">
        <w:rPr>
          <w:lang w:val="en-GB"/>
        </w:rPr>
        <w:t xml:space="preserve">The purpose of this test case is to test the query policy functionality of A1-P Producer as specified in A1AP [4] clause </w:t>
      </w:r>
      <w:r w:rsidRPr="00332552">
        <w:t>5.2.4.5</w:t>
      </w:r>
      <w:r w:rsidRPr="00332552">
        <w:rPr>
          <w:lang w:val="en-GB"/>
        </w:rPr>
        <w:t>. The expected outcome is failure due to policy being non-existent.</w:t>
      </w:r>
    </w:p>
    <w:p w14:paraId="36D503B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single policy procedure.</w:t>
      </w:r>
    </w:p>
    <w:p w14:paraId="24FC8ACE" w14:textId="77777777" w:rsidR="00540264" w:rsidRPr="00332552" w:rsidRDefault="00540264" w:rsidP="00540264">
      <w:pPr>
        <w:pStyle w:val="Heading5"/>
        <w:rPr>
          <w:lang w:val="en-US"/>
        </w:rPr>
      </w:pPr>
      <w:r w:rsidRPr="00332552">
        <w:rPr>
          <w:lang w:val="en-US"/>
        </w:rPr>
        <w:t>6.2.3.4.2</w:t>
      </w:r>
      <w:r w:rsidRPr="00332552">
        <w:rPr>
          <w:lang w:val="en-US"/>
        </w:rPr>
        <w:tab/>
        <w:t>Test entrance criteria</w:t>
      </w:r>
    </w:p>
    <w:p w14:paraId="0765B5F7" w14:textId="77777777" w:rsidR="00540264" w:rsidRPr="00332552" w:rsidRDefault="00540264" w:rsidP="00540264">
      <w:pPr>
        <w:pStyle w:val="B1"/>
        <w:rPr>
          <w:lang w:val="en-GB"/>
        </w:rPr>
      </w:pPr>
      <w:r w:rsidRPr="00332552">
        <w:rPr>
          <w:lang w:val="en-GB"/>
        </w:rPr>
        <w:t>1)</w:t>
      </w:r>
      <w:r w:rsidRPr="00332552">
        <w:rPr>
          <w:lang w:val="en-GB"/>
        </w:rPr>
        <w:tab/>
        <w:t>The DUT supports Query single policy procedure.</w:t>
      </w:r>
    </w:p>
    <w:p w14:paraId="64026FE3"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single policy procedure.</w:t>
      </w:r>
    </w:p>
    <w:p w14:paraId="4C8B4948" w14:textId="77777777" w:rsidR="00540264" w:rsidRPr="00332552" w:rsidRDefault="00540264" w:rsidP="00540264">
      <w:pPr>
        <w:pStyle w:val="B1"/>
        <w:rPr>
          <w:lang w:val="en-GB"/>
        </w:rPr>
      </w:pPr>
      <w:r w:rsidRPr="00332552">
        <w:rPr>
          <w:lang w:val="en-GB"/>
        </w:rPr>
        <w:t>3)</w:t>
      </w:r>
      <w:r w:rsidRPr="00332552">
        <w:rPr>
          <w:lang w:val="en-GB"/>
        </w:rPr>
        <w:tab/>
        <w:t xml:space="preserve">test simulator is aware of the policyTypeId and policyId to use for which no policy exists in the DUT. </w:t>
      </w:r>
    </w:p>
    <w:p w14:paraId="168725A0" w14:textId="77777777" w:rsidR="00540264" w:rsidRPr="00332552" w:rsidRDefault="00540264" w:rsidP="00540264">
      <w:pPr>
        <w:pStyle w:val="Heading5"/>
      </w:pPr>
      <w:r w:rsidRPr="00332552">
        <w:t>6.2.3.4.3</w:t>
      </w:r>
      <w:r w:rsidRPr="00332552">
        <w:tab/>
        <w:t>Test methodology</w:t>
      </w:r>
    </w:p>
    <w:p w14:paraId="59BB3621" w14:textId="77777777" w:rsidR="00540264" w:rsidRPr="00332552" w:rsidRDefault="00540264" w:rsidP="00D44C04">
      <w:pPr>
        <w:pStyle w:val="H6"/>
      </w:pPr>
      <w:r w:rsidRPr="00332552">
        <w:t>6.2.3.4.3.1</w:t>
      </w:r>
      <w:r w:rsidRPr="00332552">
        <w:tab/>
        <w:t>Initial conditions</w:t>
      </w:r>
    </w:p>
    <w:p w14:paraId="7E186301"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89B2776" w14:textId="77777777" w:rsidR="00540264" w:rsidRPr="00332552" w:rsidRDefault="00540264" w:rsidP="00D44C04">
      <w:pPr>
        <w:pStyle w:val="H6"/>
      </w:pPr>
      <w:r w:rsidRPr="00332552">
        <w:t>6.2.3.4.3.2</w:t>
      </w:r>
      <w:r w:rsidRPr="00332552">
        <w:tab/>
        <w:t>Procedure</w:t>
      </w:r>
    </w:p>
    <w:p w14:paraId="4345845A"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5CF34A29" w14:textId="77777777" w:rsidR="00540264" w:rsidRPr="00332552" w:rsidRDefault="00540264" w:rsidP="00540264">
      <w:pPr>
        <w:pStyle w:val="B1"/>
        <w:rPr>
          <w:lang w:val="en-GB"/>
        </w:rPr>
      </w:pPr>
      <w:r w:rsidRPr="00332552">
        <w:rPr>
          <w:lang w:val="en-GB"/>
        </w:rPr>
        <w:t>Step 2. At the test simulator the received HTTP response is recorded.</w:t>
      </w:r>
    </w:p>
    <w:p w14:paraId="7C70DC16" w14:textId="77777777" w:rsidR="00540264" w:rsidRPr="00332552" w:rsidRDefault="00540264" w:rsidP="00D44C04">
      <w:pPr>
        <w:pStyle w:val="H6"/>
      </w:pPr>
      <w:r w:rsidRPr="00332552">
        <w:t>6.2.3.4.3.3</w:t>
      </w:r>
      <w:r w:rsidRPr="00332552">
        <w:tab/>
        <w:t>Expected result</w:t>
      </w:r>
    </w:p>
    <w:p w14:paraId="10B825F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2" behindDoc="0" locked="0" layoutInCell="1" allowOverlap="1" wp14:anchorId="7E3A8641" wp14:editId="263D74E2">
                <wp:simplePos x="0" y="0"/>
                <wp:positionH relativeFrom="column">
                  <wp:posOffset>6985</wp:posOffset>
                </wp:positionH>
                <wp:positionV relativeFrom="paragraph">
                  <wp:posOffset>36195</wp:posOffset>
                </wp:positionV>
                <wp:extent cx="17145" cy="11790"/>
                <wp:effectExtent l="57150" t="38100" r="40005" b="64770"/>
                <wp:wrapNone/>
                <wp:docPr id="9" name="Ink 9"/>
                <wp:cNvGraphicFramePr/>
                <a:graphic xmlns:a="http://schemas.openxmlformats.org/drawingml/2006/main">
                  <a:graphicData uri="http://schemas.microsoft.com/office/word/2010/wordprocessingInk">
                    <w14:contentPart bwMode="auto" r:id="rId52">
                      <w14:nvContentPartPr>
                        <w14:cNvContentPartPr/>
                      </w14:nvContentPartPr>
                      <w14:xfrm>
                        <a:off x="0" y="0"/>
                        <a:ext cx="17145" cy="11790"/>
                      </w14:xfrm>
                    </w14:contentPart>
                  </a:graphicData>
                </a:graphic>
              </wp:anchor>
            </w:drawing>
          </mc:Choice>
          <mc:Fallback>
            <w:drawing>
              <wp:anchor distT="0" distB="0" distL="114300" distR="114300" simplePos="0" relativeHeight="251658262" behindDoc="0" locked="0" layoutInCell="1" allowOverlap="1" wp14:anchorId="7E3A8641" wp14:editId="263D74E2">
                <wp:simplePos x="0" y="0"/>
                <wp:positionH relativeFrom="column">
                  <wp:posOffset>6985</wp:posOffset>
                </wp:positionH>
                <wp:positionV relativeFrom="paragraph">
                  <wp:posOffset>36195</wp:posOffset>
                </wp:positionV>
                <wp:extent cx="17145" cy="11790"/>
                <wp:effectExtent l="57150" t="38100" r="40005" b="6477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03962744" w14:textId="77777777" w:rsidR="00540264" w:rsidRPr="00332552" w:rsidRDefault="00540264" w:rsidP="00540264">
      <w:pPr>
        <w:rPr>
          <w:lang w:val="en-GB"/>
        </w:rPr>
      </w:pPr>
      <w:r w:rsidRPr="00332552">
        <w:rPr>
          <w:lang w:val="en-GB"/>
        </w:rPr>
        <w:t xml:space="preserve">The test is considered passed if the following conditions are met: </w:t>
      </w:r>
    </w:p>
    <w:p w14:paraId="326D12B4" w14:textId="77777777" w:rsidR="00540264" w:rsidRPr="00332552" w:rsidRDefault="00540264" w:rsidP="005F1DC6">
      <w:pPr>
        <w:pStyle w:val="B1"/>
        <w:numPr>
          <w:ilvl w:val="0"/>
          <w:numId w:val="30"/>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r w:rsidRPr="00332552">
        <w:rPr>
          <w:lang w:val="en-GB"/>
        </w:rPr>
        <w:t>.</w:t>
      </w:r>
    </w:p>
    <w:p w14:paraId="1D73434F"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69E9DEDA" w14:textId="77777777" w:rsidR="00540264" w:rsidRPr="00332552" w:rsidRDefault="00540264" w:rsidP="00540264">
      <w:pPr>
        <w:pStyle w:val="Heading4"/>
      </w:pPr>
      <w:r w:rsidRPr="00332552">
        <w:t>6.2.3.5</w:t>
      </w:r>
      <w:r w:rsidRPr="00332552">
        <w:tab/>
        <w:t>Query policy status (positive case)</w:t>
      </w:r>
    </w:p>
    <w:p w14:paraId="4C173107" w14:textId="77777777" w:rsidR="00540264" w:rsidRPr="00332552" w:rsidRDefault="00540264" w:rsidP="00540264">
      <w:pPr>
        <w:pStyle w:val="Heading5"/>
      </w:pPr>
      <w:r w:rsidRPr="00332552">
        <w:t>6.2.3.5.1</w:t>
      </w:r>
      <w:r w:rsidRPr="00332552">
        <w:tab/>
        <w:t>Test description and applicability</w:t>
      </w:r>
    </w:p>
    <w:p w14:paraId="30C0BF99" w14:textId="77777777" w:rsidR="00540264" w:rsidRPr="00332552" w:rsidRDefault="00540264" w:rsidP="00540264">
      <w:r w:rsidRPr="00332552">
        <w:rPr>
          <w:lang w:val="en-GB"/>
        </w:rPr>
        <w:t xml:space="preserve">The purpose of this test case is to test the query policy status functionality of A1-P Producer as specified in A1AP [4] clause </w:t>
      </w:r>
      <w:r w:rsidRPr="00332552">
        <w:t>5.2.4.7</w:t>
      </w:r>
      <w:r w:rsidRPr="00332552">
        <w:rPr>
          <w:lang w:val="en-GB"/>
        </w:rPr>
        <w:t xml:space="preserve">. The expected outcome is </w:t>
      </w:r>
      <w:r w:rsidRPr="00332552">
        <w:t xml:space="preserve">successful retrieval of policy status object. </w:t>
      </w:r>
    </w:p>
    <w:p w14:paraId="6D831331"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58842AFF" w14:textId="77777777" w:rsidR="00540264" w:rsidRPr="00332552" w:rsidRDefault="00540264" w:rsidP="00540264">
      <w:pPr>
        <w:pStyle w:val="Heading5"/>
        <w:rPr>
          <w:lang w:val="en-US"/>
        </w:rPr>
      </w:pPr>
      <w:r w:rsidRPr="00332552">
        <w:rPr>
          <w:lang w:val="en-US"/>
        </w:rPr>
        <w:t>6.2.3.5.2</w:t>
      </w:r>
      <w:r w:rsidRPr="00332552">
        <w:rPr>
          <w:lang w:val="en-US"/>
        </w:rPr>
        <w:tab/>
        <w:t>Test entrance criteria</w:t>
      </w:r>
    </w:p>
    <w:p w14:paraId="61725D90" w14:textId="77777777" w:rsidR="00540264" w:rsidRPr="00332552" w:rsidRDefault="00540264" w:rsidP="00540264">
      <w:pPr>
        <w:pStyle w:val="B1"/>
        <w:rPr>
          <w:lang w:val="en-GB"/>
        </w:rPr>
      </w:pPr>
      <w:r w:rsidRPr="00332552">
        <w:rPr>
          <w:lang w:val="en-GB"/>
        </w:rPr>
        <w:t>1)</w:t>
      </w:r>
      <w:r w:rsidRPr="00332552">
        <w:rPr>
          <w:lang w:val="en-GB"/>
        </w:rPr>
        <w:tab/>
        <w:t>The DUT supports the Query policy status procedure.</w:t>
      </w:r>
    </w:p>
    <w:p w14:paraId="7B7C50D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policy status procedure.</w:t>
      </w:r>
    </w:p>
    <w:p w14:paraId="6B36987B" w14:textId="6B959B3A" w:rsidR="00540264" w:rsidRPr="00332552" w:rsidRDefault="00540264" w:rsidP="00540264">
      <w:pPr>
        <w:pStyle w:val="B1"/>
        <w:rPr>
          <w:lang w:val="en-GB"/>
        </w:rPr>
      </w:pPr>
      <w:r w:rsidRPr="00332552">
        <w:t>3)</w:t>
      </w:r>
      <w:r w:rsidRPr="00332552">
        <w:tab/>
        <w:t xml:space="preserve">A policy exists in the DUT and the policyTypeId and policyId is known to the </w:t>
      </w:r>
      <w:r w:rsidRPr="00332552">
        <w:rPr>
          <w:lang w:val="en-GB"/>
        </w:rPr>
        <w:t>test simulator</w:t>
      </w:r>
      <w:r w:rsidRPr="00332552">
        <w:t>.</w:t>
      </w:r>
    </w:p>
    <w:p w14:paraId="28848612" w14:textId="77777777" w:rsidR="00540264" w:rsidRPr="00332552" w:rsidRDefault="00540264" w:rsidP="00540264">
      <w:pPr>
        <w:pStyle w:val="Heading5"/>
      </w:pPr>
      <w:r w:rsidRPr="00332552">
        <w:t>6.2.3.5.3</w:t>
      </w:r>
      <w:r w:rsidRPr="00332552">
        <w:tab/>
        <w:t>Test methodology</w:t>
      </w:r>
    </w:p>
    <w:p w14:paraId="7F181CDA" w14:textId="77777777" w:rsidR="00540264" w:rsidRPr="00332552" w:rsidRDefault="00540264" w:rsidP="00D44C04">
      <w:pPr>
        <w:pStyle w:val="H6"/>
      </w:pPr>
      <w:r w:rsidRPr="00332552">
        <w:t>6.2.3.5.3.1</w:t>
      </w:r>
      <w:r w:rsidRPr="00332552">
        <w:tab/>
        <w:t>Initial conditions</w:t>
      </w:r>
    </w:p>
    <w:p w14:paraId="5B17DFDD"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3DF4071D" w14:textId="77777777" w:rsidR="00540264" w:rsidRPr="00332552" w:rsidRDefault="00540264" w:rsidP="00D44C04">
      <w:pPr>
        <w:pStyle w:val="H6"/>
      </w:pPr>
      <w:r w:rsidRPr="00332552">
        <w:t>6.2.3.5.3.2</w:t>
      </w:r>
      <w:r w:rsidRPr="00332552">
        <w:tab/>
        <w:t>Procedure</w:t>
      </w:r>
    </w:p>
    <w:p w14:paraId="55C1B79B"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in A1AP [4] clause 6.2.3 and empty message body.</w:t>
      </w:r>
    </w:p>
    <w:p w14:paraId="03AD8782" w14:textId="77777777" w:rsidR="00540264" w:rsidRPr="00332552" w:rsidRDefault="00540264" w:rsidP="00540264">
      <w:pPr>
        <w:pStyle w:val="B1"/>
        <w:rPr>
          <w:lang w:val="en-GB"/>
        </w:rPr>
      </w:pPr>
      <w:r w:rsidRPr="00332552">
        <w:rPr>
          <w:lang w:val="en-GB"/>
        </w:rPr>
        <w:t>Step 2. At the test simulator the received HTTP response is recorded.</w:t>
      </w:r>
    </w:p>
    <w:p w14:paraId="333443AB" w14:textId="77777777" w:rsidR="00540264" w:rsidRPr="00332552" w:rsidRDefault="00540264" w:rsidP="00D44C04">
      <w:pPr>
        <w:pStyle w:val="H6"/>
      </w:pPr>
      <w:r w:rsidRPr="00332552">
        <w:t>6.2.3.5.3.3</w:t>
      </w:r>
      <w:r w:rsidRPr="00332552">
        <w:tab/>
        <w:t>Expected result</w:t>
      </w:r>
    </w:p>
    <w:p w14:paraId="7714CEDC"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3" behindDoc="0" locked="0" layoutInCell="1" allowOverlap="1" wp14:anchorId="1EB9D2F4" wp14:editId="59DE8DBE">
                <wp:simplePos x="0" y="0"/>
                <wp:positionH relativeFrom="column">
                  <wp:posOffset>6985</wp:posOffset>
                </wp:positionH>
                <wp:positionV relativeFrom="paragraph">
                  <wp:posOffset>36195</wp:posOffset>
                </wp:positionV>
                <wp:extent cx="17145" cy="11790"/>
                <wp:effectExtent l="57150" t="38100" r="40005" b="64770"/>
                <wp:wrapNone/>
                <wp:docPr id="10" name="Ink 10"/>
                <wp:cNvGraphicFramePr/>
                <a:graphic xmlns:a="http://schemas.openxmlformats.org/drawingml/2006/main">
                  <a:graphicData uri="http://schemas.microsoft.com/office/word/2010/wordprocessingInk">
                    <w14:contentPart bwMode="auto" r:id="rId53">
                      <w14:nvContentPartPr>
                        <w14:cNvContentPartPr/>
                      </w14:nvContentPartPr>
                      <w14:xfrm>
                        <a:off x="0" y="0"/>
                        <a:ext cx="17145" cy="11790"/>
                      </w14:xfrm>
                    </w14:contentPart>
                  </a:graphicData>
                </a:graphic>
              </wp:anchor>
            </w:drawing>
          </mc:Choice>
          <mc:Fallback>
            <w:drawing>
              <wp:anchor distT="0" distB="0" distL="114300" distR="114300" simplePos="0" relativeHeight="251658263" behindDoc="0" locked="0" layoutInCell="1" allowOverlap="1" wp14:anchorId="1EB9D2F4" wp14:editId="59DE8DBE">
                <wp:simplePos x="0" y="0"/>
                <wp:positionH relativeFrom="column">
                  <wp:posOffset>6985</wp:posOffset>
                </wp:positionH>
                <wp:positionV relativeFrom="paragraph">
                  <wp:posOffset>36195</wp:posOffset>
                </wp:positionV>
                <wp:extent cx="17145" cy="11790"/>
                <wp:effectExtent l="57150" t="38100" r="40005" b="6477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7450C2A8" w14:textId="77777777" w:rsidR="00540264" w:rsidRPr="00332552" w:rsidRDefault="00540264" w:rsidP="00540264">
      <w:pPr>
        <w:rPr>
          <w:lang w:val="en-GB"/>
        </w:rPr>
      </w:pPr>
      <w:r w:rsidRPr="00332552">
        <w:rPr>
          <w:lang w:val="en-GB"/>
        </w:rPr>
        <w:t>The test is considered passed if the following conditions are met:</w:t>
      </w:r>
    </w:p>
    <w:p w14:paraId="5948A73B"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53447A8B"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contains a PolicyStatusObject representing the status of the policy. </w:t>
      </w:r>
    </w:p>
    <w:p w14:paraId="051E06DC" w14:textId="77777777" w:rsidR="00540264" w:rsidRPr="00332552" w:rsidRDefault="00540264" w:rsidP="00540264">
      <w:pPr>
        <w:pStyle w:val="Heading4"/>
      </w:pPr>
      <w:r w:rsidRPr="00332552">
        <w:t>6.2.3.6</w:t>
      </w:r>
      <w:r w:rsidRPr="00332552">
        <w:tab/>
        <w:t>Query policy status (negative case) – policy does not exist</w:t>
      </w:r>
    </w:p>
    <w:p w14:paraId="6BF9C9A9" w14:textId="77777777" w:rsidR="00540264" w:rsidRPr="00332552" w:rsidRDefault="00540264" w:rsidP="00540264">
      <w:pPr>
        <w:pStyle w:val="Heading5"/>
      </w:pPr>
      <w:r w:rsidRPr="00332552">
        <w:t>6.2.3.6.1</w:t>
      </w:r>
      <w:r w:rsidRPr="00332552">
        <w:tab/>
        <w:t>Test description and applicability</w:t>
      </w:r>
    </w:p>
    <w:p w14:paraId="68BA4AE2" w14:textId="77777777" w:rsidR="00540264" w:rsidRPr="00332552" w:rsidRDefault="00540264" w:rsidP="00540264">
      <w:pPr>
        <w:rPr>
          <w:lang w:val="en-GB"/>
        </w:rPr>
      </w:pPr>
      <w:r w:rsidRPr="00332552">
        <w:rPr>
          <w:lang w:val="en-GB"/>
        </w:rPr>
        <w:t xml:space="preserve">The purpose of this test case is to test the query policy status functionality of A1-P Producer as specified in A1AP [4] clause </w:t>
      </w:r>
      <w:r w:rsidRPr="00332552">
        <w:t>5.2.4.7</w:t>
      </w:r>
      <w:r w:rsidRPr="00332552">
        <w:rPr>
          <w:lang w:val="en-GB"/>
        </w:rPr>
        <w:t>. The expected outcome is failure due to policy being non-existent.</w:t>
      </w:r>
    </w:p>
    <w:p w14:paraId="4DD7AEEC"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Query policy status procedure.</w:t>
      </w:r>
    </w:p>
    <w:p w14:paraId="665E6002" w14:textId="77777777" w:rsidR="00540264" w:rsidRPr="00332552" w:rsidRDefault="00540264" w:rsidP="00540264">
      <w:pPr>
        <w:pStyle w:val="Heading5"/>
        <w:rPr>
          <w:lang w:val="en-US"/>
        </w:rPr>
      </w:pPr>
      <w:r w:rsidRPr="00332552">
        <w:rPr>
          <w:lang w:val="en-US"/>
        </w:rPr>
        <w:t>6.2.3.6.2</w:t>
      </w:r>
      <w:r w:rsidRPr="00332552">
        <w:rPr>
          <w:lang w:val="en-US"/>
        </w:rPr>
        <w:tab/>
        <w:t>Test entrance criteria</w:t>
      </w:r>
    </w:p>
    <w:p w14:paraId="4D96297B" w14:textId="77777777" w:rsidR="00540264" w:rsidRPr="00332552" w:rsidRDefault="00540264" w:rsidP="00540264">
      <w:pPr>
        <w:pStyle w:val="B1"/>
        <w:rPr>
          <w:lang w:val="en-GB"/>
        </w:rPr>
      </w:pPr>
      <w:r w:rsidRPr="00332552">
        <w:rPr>
          <w:lang w:val="en-GB"/>
        </w:rPr>
        <w:t>1)</w:t>
      </w:r>
      <w:r w:rsidRPr="00332552">
        <w:rPr>
          <w:lang w:val="en-GB"/>
        </w:rPr>
        <w:tab/>
        <w:t>The DUT supports Query policy status procedure.</w:t>
      </w:r>
    </w:p>
    <w:p w14:paraId="14C23E16"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Query policy status procedure.</w:t>
      </w:r>
    </w:p>
    <w:p w14:paraId="7AD482C4" w14:textId="77777777" w:rsidR="00540264" w:rsidRPr="00332552" w:rsidRDefault="00540264" w:rsidP="00540264">
      <w:pPr>
        <w:pStyle w:val="B1"/>
        <w:rPr>
          <w:lang w:val="en-GB"/>
        </w:rPr>
      </w:pPr>
      <w:r w:rsidRPr="00332552">
        <w:rPr>
          <w:lang w:val="en-GB"/>
        </w:rPr>
        <w:t>3)</w:t>
      </w:r>
      <w:r w:rsidRPr="00332552">
        <w:rPr>
          <w:lang w:val="en-GB"/>
        </w:rPr>
        <w:tab/>
        <w:t xml:space="preserve">Test simulator is aware of the policyTypeId and policyId to use for which no policy exists in the DUT. </w:t>
      </w:r>
    </w:p>
    <w:p w14:paraId="45A9A2EC" w14:textId="77777777" w:rsidR="00540264" w:rsidRPr="00332552" w:rsidRDefault="00540264" w:rsidP="00540264">
      <w:pPr>
        <w:pStyle w:val="Heading5"/>
      </w:pPr>
      <w:r w:rsidRPr="00332552">
        <w:t>6.2.3.6.3</w:t>
      </w:r>
      <w:r w:rsidRPr="00332552">
        <w:tab/>
        <w:t>Test methodology</w:t>
      </w:r>
    </w:p>
    <w:p w14:paraId="17DC0C2E" w14:textId="77777777" w:rsidR="00540264" w:rsidRPr="00332552" w:rsidRDefault="00540264" w:rsidP="00D44C04">
      <w:pPr>
        <w:pStyle w:val="H6"/>
      </w:pPr>
      <w:r w:rsidRPr="00332552">
        <w:t>6.2.3.6.3.1</w:t>
      </w:r>
      <w:r w:rsidRPr="00332552">
        <w:tab/>
        <w:t>Initial conditions</w:t>
      </w:r>
    </w:p>
    <w:p w14:paraId="6FCC0F62"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0277182B" w14:textId="77777777" w:rsidR="00540264" w:rsidRPr="00332552" w:rsidRDefault="00540264" w:rsidP="00540264">
      <w:pPr>
        <w:pStyle w:val="B1"/>
        <w:rPr>
          <w:lang w:val="en-GB"/>
        </w:rPr>
      </w:pPr>
      <w:r w:rsidRPr="00332552">
        <w:rPr>
          <w:lang w:val="en-GB"/>
        </w:rPr>
        <w:t>2)</w:t>
      </w:r>
      <w:r w:rsidRPr="00332552">
        <w:rPr>
          <w:lang w:val="en-GB"/>
        </w:rPr>
        <w:tab/>
        <w:t>No policy exists for the policyTypeId and policyId that will be used by the test simulator.</w:t>
      </w:r>
    </w:p>
    <w:p w14:paraId="2DE6DCF3" w14:textId="77777777" w:rsidR="00540264" w:rsidRPr="00332552" w:rsidRDefault="00540264" w:rsidP="00D44C04">
      <w:pPr>
        <w:pStyle w:val="H6"/>
      </w:pPr>
      <w:r w:rsidRPr="00332552">
        <w:t>6.2.3.6.3.2</w:t>
      </w:r>
      <w:r w:rsidRPr="00332552">
        <w:tab/>
        <w:t>Procedure</w:t>
      </w:r>
    </w:p>
    <w:p w14:paraId="0CB71A05" w14:textId="77777777" w:rsidR="00540264" w:rsidRPr="00332552" w:rsidRDefault="00540264" w:rsidP="00540264">
      <w:pPr>
        <w:pStyle w:val="B1"/>
        <w:rPr>
          <w:lang w:val="en-GB"/>
        </w:rPr>
      </w:pPr>
      <w:r w:rsidRPr="00332552">
        <w:rPr>
          <w:lang w:val="en-GB"/>
        </w:rPr>
        <w:t>Step 1. Send an HTTP GET request from test simulator to DUT with the correct URI format as specified in A1AP [4] clause 6.2.3 and empty message body.</w:t>
      </w:r>
    </w:p>
    <w:p w14:paraId="676DDDB9" w14:textId="77777777" w:rsidR="00540264" w:rsidRPr="00332552" w:rsidRDefault="00540264" w:rsidP="00540264">
      <w:pPr>
        <w:pStyle w:val="B1"/>
        <w:rPr>
          <w:lang w:val="en-GB"/>
        </w:rPr>
      </w:pPr>
      <w:r w:rsidRPr="00332552">
        <w:rPr>
          <w:lang w:val="en-GB"/>
        </w:rPr>
        <w:t>Step 2. At the test simulator the received HTTP response is recorded.</w:t>
      </w:r>
    </w:p>
    <w:p w14:paraId="7CDFECFA" w14:textId="77777777" w:rsidR="00540264" w:rsidRPr="00332552" w:rsidRDefault="00540264" w:rsidP="00D44C04">
      <w:pPr>
        <w:pStyle w:val="H6"/>
      </w:pPr>
      <w:r w:rsidRPr="00332552">
        <w:t>6.2.3.6.3.3</w:t>
      </w:r>
      <w:r w:rsidRPr="00332552">
        <w:tab/>
        <w:t>Expected result</w:t>
      </w:r>
    </w:p>
    <w:p w14:paraId="35932CC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4" behindDoc="0" locked="0" layoutInCell="1" allowOverlap="1" wp14:anchorId="49F08737" wp14:editId="2B8036FA">
                <wp:simplePos x="0" y="0"/>
                <wp:positionH relativeFrom="column">
                  <wp:posOffset>6985</wp:posOffset>
                </wp:positionH>
                <wp:positionV relativeFrom="paragraph">
                  <wp:posOffset>36195</wp:posOffset>
                </wp:positionV>
                <wp:extent cx="17145" cy="11790"/>
                <wp:effectExtent l="57150" t="38100" r="40005" b="64770"/>
                <wp:wrapNone/>
                <wp:docPr id="11" name="Ink 11"/>
                <wp:cNvGraphicFramePr/>
                <a:graphic xmlns:a="http://schemas.openxmlformats.org/drawingml/2006/main">
                  <a:graphicData uri="http://schemas.microsoft.com/office/word/2010/wordprocessingInk">
                    <w14:contentPart bwMode="auto" r:id="rId54">
                      <w14:nvContentPartPr>
                        <w14:cNvContentPartPr/>
                      </w14:nvContentPartPr>
                      <w14:xfrm>
                        <a:off x="0" y="0"/>
                        <a:ext cx="17145" cy="11790"/>
                      </w14:xfrm>
                    </w14:contentPart>
                  </a:graphicData>
                </a:graphic>
              </wp:anchor>
            </w:drawing>
          </mc:Choice>
          <mc:Fallback>
            <w:drawing>
              <wp:anchor distT="0" distB="0" distL="114300" distR="114300" simplePos="0" relativeHeight="251658264" behindDoc="0" locked="0" layoutInCell="1" allowOverlap="1" wp14:anchorId="49F08737" wp14:editId="2B8036FA">
                <wp:simplePos x="0" y="0"/>
                <wp:positionH relativeFrom="column">
                  <wp:posOffset>6985</wp:posOffset>
                </wp:positionH>
                <wp:positionV relativeFrom="paragraph">
                  <wp:posOffset>36195</wp:posOffset>
                </wp:positionV>
                <wp:extent cx="17145" cy="11790"/>
                <wp:effectExtent l="57150" t="38100" r="40005" b="6477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6A2AA995" w14:textId="77777777" w:rsidR="00540264" w:rsidRPr="00332552" w:rsidRDefault="00540264" w:rsidP="00540264">
      <w:pPr>
        <w:rPr>
          <w:lang w:val="en-GB"/>
        </w:rPr>
      </w:pPr>
      <w:r w:rsidRPr="00332552">
        <w:rPr>
          <w:lang w:val="en-GB"/>
        </w:rPr>
        <w:t xml:space="preserve">The test is considered passed if the following conditions are met: </w:t>
      </w:r>
    </w:p>
    <w:p w14:paraId="01B8B5AA" w14:textId="77777777" w:rsidR="00540264" w:rsidRPr="00332552" w:rsidRDefault="00540264" w:rsidP="005F1DC6">
      <w:pPr>
        <w:pStyle w:val="B1"/>
        <w:numPr>
          <w:ilvl w:val="0"/>
          <w:numId w:val="31"/>
        </w:numPr>
        <w:spacing w:line="259" w:lineRule="auto"/>
        <w:rPr>
          <w:lang w:val="en-GB"/>
        </w:rPr>
      </w:pPr>
      <w:r w:rsidRPr="00332552">
        <w:t>The return code is "404 Not Found"</w:t>
      </w:r>
      <w:r w:rsidRPr="00332552">
        <w:rPr>
          <w:lang w:val="en-GB"/>
        </w:rPr>
        <w:t>.</w:t>
      </w:r>
    </w:p>
    <w:p w14:paraId="261DE9E4"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64A28CF8" w14:textId="77777777" w:rsidR="00540264" w:rsidRPr="00332552" w:rsidRDefault="00540264" w:rsidP="00540264">
      <w:pPr>
        <w:pStyle w:val="Heading3"/>
      </w:pPr>
      <w:bookmarkStart w:id="180" w:name="_Toc111532262"/>
      <w:bookmarkStart w:id="181" w:name="_Toc119485185"/>
      <w:bookmarkStart w:id="182" w:name="_Toc171575387"/>
      <w:r w:rsidRPr="00332552">
        <w:t>6.2.4</w:t>
      </w:r>
      <w:r w:rsidRPr="00332552">
        <w:tab/>
        <w:t>Update policy test scenarios</w:t>
      </w:r>
      <w:bookmarkEnd w:id="180"/>
      <w:bookmarkEnd w:id="181"/>
      <w:bookmarkEnd w:id="182"/>
    </w:p>
    <w:p w14:paraId="4B06FF54" w14:textId="77777777" w:rsidR="00540264" w:rsidRPr="00332552" w:rsidRDefault="00540264" w:rsidP="00540264">
      <w:pPr>
        <w:pStyle w:val="Heading4"/>
      </w:pPr>
      <w:r w:rsidRPr="00332552">
        <w:t>6.2.4.1</w:t>
      </w:r>
      <w:r w:rsidRPr="00332552">
        <w:tab/>
        <w:t>Update single policy (positive case)</w:t>
      </w:r>
    </w:p>
    <w:p w14:paraId="667E0F4E" w14:textId="77777777" w:rsidR="00540264" w:rsidRPr="00332552" w:rsidRDefault="00540264" w:rsidP="00540264">
      <w:pPr>
        <w:pStyle w:val="Heading5"/>
      </w:pPr>
      <w:r w:rsidRPr="00332552">
        <w:t>6.2.4.1.1</w:t>
      </w:r>
      <w:r w:rsidRPr="00332552">
        <w:tab/>
        <w:t>Test description and applicability</w:t>
      </w:r>
    </w:p>
    <w:p w14:paraId="0D1E22B8" w14:textId="77777777" w:rsidR="00540264" w:rsidRPr="00332552" w:rsidRDefault="00540264" w:rsidP="00540264">
      <w:r w:rsidRPr="00332552">
        <w:rPr>
          <w:lang w:val="en-GB"/>
        </w:rPr>
        <w:t xml:space="preserve">The purpose of this test case is to test the update policy functionality of A1-P Producer as specified in A1AP [4] clause </w:t>
      </w:r>
      <w:r w:rsidRPr="00332552">
        <w:t>5.2.4.4</w:t>
      </w:r>
      <w:r w:rsidRPr="00332552">
        <w:rPr>
          <w:lang w:val="en-GB"/>
        </w:rPr>
        <w:t xml:space="preserve">. The expected outcome is </w:t>
      </w:r>
      <w:r w:rsidRPr="00332552">
        <w:t xml:space="preserve">successful update of the policy. </w:t>
      </w:r>
    </w:p>
    <w:p w14:paraId="5826983A"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5BAAC96D" w14:textId="77777777" w:rsidR="00540264" w:rsidRPr="00332552" w:rsidRDefault="00540264" w:rsidP="00540264">
      <w:pPr>
        <w:pStyle w:val="Heading5"/>
        <w:rPr>
          <w:lang w:val="en-US"/>
        </w:rPr>
      </w:pPr>
      <w:r w:rsidRPr="00332552">
        <w:rPr>
          <w:lang w:val="en-US"/>
        </w:rPr>
        <w:t>6.2.4.1.2</w:t>
      </w:r>
      <w:r w:rsidRPr="00332552">
        <w:rPr>
          <w:lang w:val="en-US"/>
        </w:rPr>
        <w:tab/>
        <w:t>Test entrance criteria</w:t>
      </w:r>
    </w:p>
    <w:p w14:paraId="41FE4B11" w14:textId="77777777" w:rsidR="00540264" w:rsidRPr="00332552" w:rsidRDefault="00540264" w:rsidP="00540264">
      <w:pPr>
        <w:pStyle w:val="B1"/>
        <w:rPr>
          <w:lang w:val="en-GB"/>
        </w:rPr>
      </w:pPr>
      <w:r w:rsidRPr="00332552">
        <w:rPr>
          <w:lang w:val="en-GB"/>
        </w:rPr>
        <w:t>1)</w:t>
      </w:r>
      <w:r w:rsidRPr="00332552">
        <w:rPr>
          <w:lang w:val="en-GB"/>
        </w:rPr>
        <w:tab/>
        <w:t>The DUT supports the Update single policy procedure.</w:t>
      </w:r>
    </w:p>
    <w:p w14:paraId="5392974D"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A1-P Update single policy procedure.</w:t>
      </w:r>
    </w:p>
    <w:p w14:paraId="39C353CB" w14:textId="77777777" w:rsidR="00540264" w:rsidRPr="00332552" w:rsidRDefault="00540264" w:rsidP="00540264">
      <w:pPr>
        <w:pStyle w:val="B1"/>
        <w:rPr>
          <w:lang w:val="en-GB"/>
        </w:rPr>
      </w:pPr>
      <w:r w:rsidRPr="00332552">
        <w:rPr>
          <w:lang w:val="en-GB"/>
        </w:rPr>
        <w:t>3)</w:t>
      </w:r>
      <w:r w:rsidRPr="00332552">
        <w:rPr>
          <w:lang w:val="en-GB"/>
        </w:rPr>
        <w:tab/>
        <w:t>A policy exists in the DUT and the policyTypeId and policyId is known to the test simulator.</w:t>
      </w:r>
    </w:p>
    <w:p w14:paraId="15725F07" w14:textId="77777777" w:rsidR="00540264" w:rsidRPr="00332552" w:rsidRDefault="00540264" w:rsidP="00540264">
      <w:pPr>
        <w:pStyle w:val="B1"/>
        <w:rPr>
          <w:lang w:val="en-GB"/>
        </w:rPr>
      </w:pPr>
      <w:r w:rsidRPr="00332552">
        <w:rPr>
          <w:lang w:val="en-GB"/>
        </w:rPr>
        <w:t>4)</w:t>
      </w:r>
      <w:r w:rsidRPr="00332552">
        <w:rPr>
          <w:lang w:val="en-GB"/>
        </w:rPr>
        <w:tab/>
        <w:t>Policy type identifiers used for this test are</w:t>
      </w:r>
      <w:r w:rsidRPr="00332552">
        <w:rPr>
          <w:b/>
          <w:bCs/>
          <w:lang w:val="en-GB"/>
        </w:rPr>
        <w:t xml:space="preserve"> </w:t>
      </w:r>
      <w:r w:rsidRPr="00332552">
        <w:rPr>
          <w:lang w:val="en-GB"/>
        </w:rPr>
        <w:t xml:space="preserve">known in advance and used in DUT to formulate the Update single policy request, in test simulator for </w:t>
      </w:r>
      <w:r w:rsidRPr="00332552">
        <w:t>selecting the appropriate schemas for the policy type object.</w:t>
      </w:r>
    </w:p>
    <w:p w14:paraId="5FB43F92" w14:textId="77777777" w:rsidR="00540264" w:rsidRPr="00332552" w:rsidRDefault="00540264" w:rsidP="00540264">
      <w:pPr>
        <w:pStyle w:val="Heading5"/>
      </w:pPr>
      <w:r w:rsidRPr="00332552">
        <w:t>6.2.4.1.3</w:t>
      </w:r>
      <w:r w:rsidRPr="00332552">
        <w:tab/>
        <w:t>Test methodology</w:t>
      </w:r>
    </w:p>
    <w:p w14:paraId="20F7AE71" w14:textId="77777777" w:rsidR="00540264" w:rsidRPr="00332552" w:rsidRDefault="00540264" w:rsidP="00D44C04">
      <w:pPr>
        <w:pStyle w:val="H6"/>
      </w:pPr>
      <w:r w:rsidRPr="00332552">
        <w:t>6.2.4.1.3.1</w:t>
      </w:r>
      <w:r w:rsidRPr="00332552">
        <w:tab/>
        <w:t>Initial conditions</w:t>
      </w:r>
    </w:p>
    <w:p w14:paraId="58EBD5D4"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 from the test simulator.</w:t>
      </w:r>
    </w:p>
    <w:p w14:paraId="6A77095E" w14:textId="77777777" w:rsidR="00540264" w:rsidRPr="00332552" w:rsidRDefault="00540264" w:rsidP="00D44C04">
      <w:pPr>
        <w:pStyle w:val="H6"/>
      </w:pPr>
      <w:r w:rsidRPr="00332552">
        <w:t>6.2.4.1.3.2</w:t>
      </w:r>
      <w:r w:rsidRPr="00332552">
        <w:tab/>
        <w:t>Procedure</w:t>
      </w:r>
    </w:p>
    <w:p w14:paraId="73AF55CE" w14:textId="77777777" w:rsidR="00540264" w:rsidRPr="00332552" w:rsidRDefault="00540264" w:rsidP="00540264">
      <w:pPr>
        <w:pStyle w:val="B1"/>
        <w:rPr>
          <w:lang w:val="en-GB"/>
        </w:rPr>
      </w:pPr>
      <w:r w:rsidRPr="00332552">
        <w:rPr>
          <w:lang w:val="en-GB"/>
        </w:rPr>
        <w:t>Step 1. Send an HTTP PUT request from test simulator to DUT with the correct URI as specified in A1AP [4] clause 6.2.3 and message body containing the PolicyObject in JSON format.</w:t>
      </w:r>
    </w:p>
    <w:p w14:paraId="287BA6F0" w14:textId="77777777" w:rsidR="00540264" w:rsidRPr="00332552" w:rsidRDefault="00540264" w:rsidP="00540264">
      <w:pPr>
        <w:pStyle w:val="B1"/>
        <w:rPr>
          <w:lang w:val="en-GB"/>
        </w:rPr>
      </w:pPr>
      <w:r w:rsidRPr="00332552">
        <w:rPr>
          <w:lang w:val="en-GB"/>
        </w:rPr>
        <w:t>Step 2. At the test simulator the received HTTP response is recorded.</w:t>
      </w:r>
    </w:p>
    <w:p w14:paraId="2AC01CA1" w14:textId="77777777" w:rsidR="00540264" w:rsidRPr="00332552" w:rsidRDefault="00540264" w:rsidP="00D44C04">
      <w:pPr>
        <w:pStyle w:val="H6"/>
      </w:pPr>
      <w:r w:rsidRPr="00332552">
        <w:t>6.2.4.1.3.3</w:t>
      </w:r>
      <w:r w:rsidRPr="00332552">
        <w:tab/>
        <w:t>Expected result</w:t>
      </w:r>
    </w:p>
    <w:p w14:paraId="2717255B"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6" behindDoc="0" locked="0" layoutInCell="1" allowOverlap="1" wp14:anchorId="70C9E12B" wp14:editId="0BD03259">
                <wp:simplePos x="0" y="0"/>
                <wp:positionH relativeFrom="column">
                  <wp:posOffset>6985</wp:posOffset>
                </wp:positionH>
                <wp:positionV relativeFrom="paragraph">
                  <wp:posOffset>36195</wp:posOffset>
                </wp:positionV>
                <wp:extent cx="17145" cy="11790"/>
                <wp:effectExtent l="57150" t="38100" r="40005" b="64770"/>
                <wp:wrapNone/>
                <wp:docPr id="13" name="Ink 13"/>
                <wp:cNvGraphicFramePr/>
                <a:graphic xmlns:a="http://schemas.openxmlformats.org/drawingml/2006/main">
                  <a:graphicData uri="http://schemas.microsoft.com/office/word/2010/wordprocessingInk">
                    <w14:contentPart bwMode="auto" r:id="rId55">
                      <w14:nvContentPartPr>
                        <w14:cNvContentPartPr/>
                      </w14:nvContentPartPr>
                      <w14:xfrm>
                        <a:off x="0" y="0"/>
                        <a:ext cx="17145" cy="11790"/>
                      </w14:xfrm>
                    </w14:contentPart>
                  </a:graphicData>
                </a:graphic>
              </wp:anchor>
            </w:drawing>
          </mc:Choice>
          <mc:Fallback>
            <w:drawing>
              <wp:anchor distT="0" distB="0" distL="114300" distR="114300" simplePos="0" relativeHeight="251658266" behindDoc="0" locked="0" layoutInCell="1" allowOverlap="1" wp14:anchorId="70C9E12B" wp14:editId="0BD03259">
                <wp:simplePos x="0" y="0"/>
                <wp:positionH relativeFrom="column">
                  <wp:posOffset>6985</wp:posOffset>
                </wp:positionH>
                <wp:positionV relativeFrom="paragraph">
                  <wp:posOffset>36195</wp:posOffset>
                </wp:positionV>
                <wp:extent cx="17145" cy="11790"/>
                <wp:effectExtent l="57150" t="38100" r="40005" b="6477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3E00D7DF" w14:textId="77777777" w:rsidR="00540264" w:rsidRPr="00332552" w:rsidRDefault="00540264" w:rsidP="00540264">
      <w:pPr>
        <w:rPr>
          <w:lang w:val="en-GB"/>
        </w:rPr>
      </w:pPr>
      <w:r w:rsidRPr="00332552">
        <w:rPr>
          <w:lang w:val="en-GB"/>
        </w:rPr>
        <w:t>The test is considered passed if the following conditions are met:</w:t>
      </w:r>
    </w:p>
    <w:p w14:paraId="41664840"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200 OK</w:t>
      </w:r>
      <w:r w:rsidRPr="00332552">
        <w:t>"</w:t>
      </w:r>
      <w:r w:rsidRPr="00332552">
        <w:rPr>
          <w:lang w:val="en-GB"/>
        </w:rPr>
        <w:t>.</w:t>
      </w:r>
    </w:p>
    <w:p w14:paraId="0BEE889C" w14:textId="77777777" w:rsidR="00540264" w:rsidRPr="00332552" w:rsidRDefault="00540264" w:rsidP="00540264">
      <w:pPr>
        <w:pStyle w:val="B1"/>
        <w:rPr>
          <w:lang w:val="en-GB"/>
        </w:rPr>
      </w:pPr>
      <w:r w:rsidRPr="00332552">
        <w:rPr>
          <w:lang w:val="en-GB"/>
        </w:rPr>
        <w:t>2)</w:t>
      </w:r>
      <w:r w:rsidRPr="00332552">
        <w:rPr>
          <w:lang w:val="en-GB"/>
        </w:rPr>
        <w:tab/>
        <w:t xml:space="preserve">Response message body content is verified to match the PolicyObject </w:t>
      </w:r>
      <w:bookmarkStart w:id="183" w:name="_Hlk93065565"/>
      <w:r w:rsidRPr="00332552">
        <w:rPr>
          <w:lang w:val="en-GB"/>
        </w:rPr>
        <w:t xml:space="preserve">sent in Step 1. </w:t>
      </w:r>
      <w:bookmarkEnd w:id="183"/>
    </w:p>
    <w:p w14:paraId="58FB757A" w14:textId="77777777" w:rsidR="00540264" w:rsidRPr="00332552" w:rsidRDefault="00540264" w:rsidP="00540264">
      <w:pPr>
        <w:pStyle w:val="Heading4"/>
      </w:pPr>
      <w:r w:rsidRPr="00332552">
        <w:t>6.2.4.2</w:t>
      </w:r>
      <w:r w:rsidRPr="00332552">
        <w:tab/>
        <w:t>Update single policy (negative case) – schema validation failure</w:t>
      </w:r>
    </w:p>
    <w:p w14:paraId="41D6BAFD" w14:textId="77777777" w:rsidR="00540264" w:rsidRPr="00332552" w:rsidRDefault="00540264" w:rsidP="00540264">
      <w:pPr>
        <w:pStyle w:val="Heading5"/>
      </w:pPr>
      <w:r w:rsidRPr="00332552">
        <w:t>6.2.4.2.1</w:t>
      </w:r>
      <w:r w:rsidRPr="00332552">
        <w:tab/>
        <w:t>Test description and applicability</w:t>
      </w:r>
    </w:p>
    <w:p w14:paraId="65D04470" w14:textId="77777777" w:rsidR="00540264" w:rsidRPr="00332552" w:rsidRDefault="00540264" w:rsidP="00540264">
      <w:pPr>
        <w:rPr>
          <w:lang w:val="en-GB"/>
        </w:rPr>
      </w:pPr>
      <w:r w:rsidRPr="00332552">
        <w:rPr>
          <w:lang w:val="en-GB"/>
        </w:rPr>
        <w:t xml:space="preserve">The purpose of this test case is to test the update policy functionality of A1-P Producer as specified in A1AP [4] clause </w:t>
      </w:r>
      <w:r w:rsidRPr="00332552">
        <w:t>5.2.4.4</w:t>
      </w:r>
      <w:r w:rsidRPr="00332552">
        <w:rPr>
          <w:lang w:val="en-GB"/>
        </w:rPr>
        <w:t>. The expected outcome is failure due to schema validation failure.</w:t>
      </w:r>
    </w:p>
    <w:p w14:paraId="01DE764D"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A1-P service and the Update single policy procedure.</w:t>
      </w:r>
    </w:p>
    <w:p w14:paraId="4E6D13E1" w14:textId="77777777" w:rsidR="00540264" w:rsidRPr="00332552" w:rsidRDefault="00540264" w:rsidP="00540264">
      <w:pPr>
        <w:pStyle w:val="Heading5"/>
        <w:rPr>
          <w:lang w:val="en-US"/>
        </w:rPr>
      </w:pPr>
      <w:r w:rsidRPr="00332552">
        <w:rPr>
          <w:lang w:val="en-US"/>
        </w:rPr>
        <w:t>6.2.4.2.2</w:t>
      </w:r>
      <w:r w:rsidRPr="00332552">
        <w:rPr>
          <w:lang w:val="en-US"/>
        </w:rPr>
        <w:tab/>
        <w:t>Test entrance criteria</w:t>
      </w:r>
    </w:p>
    <w:p w14:paraId="49A08983" w14:textId="77777777" w:rsidR="00540264" w:rsidRPr="00332552" w:rsidRDefault="00540264" w:rsidP="00540264">
      <w:r w:rsidRPr="00332552">
        <w:t>The test entrance criteria specified in clause 6.2.6.1.2 applies.</w:t>
      </w:r>
    </w:p>
    <w:p w14:paraId="2EC85137" w14:textId="77777777" w:rsidR="00540264" w:rsidRPr="00332552" w:rsidRDefault="00540264" w:rsidP="00540264">
      <w:pPr>
        <w:pStyle w:val="Heading5"/>
      </w:pPr>
      <w:r w:rsidRPr="00332552">
        <w:t>6.2.4.2.3</w:t>
      </w:r>
      <w:r w:rsidRPr="00332552">
        <w:tab/>
        <w:t>Test methodology</w:t>
      </w:r>
    </w:p>
    <w:p w14:paraId="55E070AA" w14:textId="77777777" w:rsidR="00540264" w:rsidRPr="00332552" w:rsidRDefault="00540264" w:rsidP="00D44C04">
      <w:pPr>
        <w:pStyle w:val="H6"/>
      </w:pPr>
      <w:r w:rsidRPr="00332552">
        <w:t>6.2.4.2.3.1</w:t>
      </w:r>
      <w:r w:rsidRPr="00332552">
        <w:tab/>
        <w:t>Initial conditions</w:t>
      </w:r>
    </w:p>
    <w:p w14:paraId="1E4F00C0" w14:textId="77777777" w:rsidR="00540264" w:rsidRPr="00332552" w:rsidRDefault="00540264" w:rsidP="00540264">
      <w:pPr>
        <w:rPr>
          <w:lang w:val="en-GB"/>
        </w:rPr>
      </w:pPr>
      <w:r w:rsidRPr="00332552">
        <w:t>The initial conditions specified in clause 6.2.4.1.3.1 applies.</w:t>
      </w:r>
    </w:p>
    <w:p w14:paraId="57DC9B2B" w14:textId="77777777" w:rsidR="00540264" w:rsidRPr="00332552" w:rsidRDefault="00540264" w:rsidP="00D44C04">
      <w:pPr>
        <w:pStyle w:val="H6"/>
      </w:pPr>
      <w:r w:rsidRPr="00332552">
        <w:t>6.2.4.2.3.2</w:t>
      </w:r>
      <w:r w:rsidRPr="00332552">
        <w:tab/>
        <w:t>Procedure</w:t>
      </w:r>
    </w:p>
    <w:p w14:paraId="45399D28" w14:textId="77777777" w:rsidR="00540264" w:rsidRPr="00332552" w:rsidRDefault="00540264" w:rsidP="00540264">
      <w:pPr>
        <w:pStyle w:val="B1"/>
        <w:rPr>
          <w:lang w:val="en-GB"/>
        </w:rPr>
      </w:pPr>
      <w:r w:rsidRPr="00332552">
        <w:rPr>
          <w:lang w:val="en-GB"/>
        </w:rPr>
        <w:t xml:space="preserve">Step 1. Send an HTTP PUT request from test simulator to DUT with the correct URI format </w:t>
      </w:r>
      <w:bookmarkStart w:id="184" w:name="_Hlk92473470"/>
      <w:r w:rsidRPr="00332552">
        <w:rPr>
          <w:lang w:val="en-GB"/>
        </w:rPr>
        <w:t xml:space="preserve">as specified in </w:t>
      </w:r>
      <w:bookmarkStart w:id="185" w:name="_Hlk93066301"/>
      <w:r w:rsidRPr="00332552">
        <w:rPr>
          <w:lang w:val="en-GB"/>
        </w:rPr>
        <w:t xml:space="preserve">A1AP </w:t>
      </w:r>
      <w:bookmarkEnd w:id="185"/>
      <w:r w:rsidRPr="00332552">
        <w:rPr>
          <w:lang w:val="en-GB"/>
        </w:rPr>
        <w:t xml:space="preserve">[4] clause 6.2.3 and </w:t>
      </w:r>
      <w:bookmarkEnd w:id="184"/>
      <w:r w:rsidRPr="00332552">
        <w:rPr>
          <w:lang w:val="en-GB"/>
        </w:rPr>
        <w:t>a message body containing the PolicyObject in JSON format. A spelling mistake should be introduced in the PolicyObject for schema validation error in DUT</w:t>
      </w:r>
    </w:p>
    <w:p w14:paraId="4E4EEDE2" w14:textId="77777777" w:rsidR="00540264" w:rsidRPr="00332552" w:rsidRDefault="00540264" w:rsidP="00540264">
      <w:pPr>
        <w:pStyle w:val="B1"/>
        <w:rPr>
          <w:lang w:val="en-GB"/>
        </w:rPr>
      </w:pPr>
      <w:r w:rsidRPr="00332552">
        <w:rPr>
          <w:lang w:val="en-GB"/>
        </w:rPr>
        <w:t xml:space="preserve">Step 2. </w:t>
      </w:r>
      <w:bookmarkStart w:id="186" w:name="_Hlk92473502"/>
      <w:r w:rsidRPr="00332552">
        <w:rPr>
          <w:lang w:val="en-GB"/>
        </w:rPr>
        <w:t>At the test simulator the received HTTP response is recorded.</w:t>
      </w:r>
    </w:p>
    <w:bookmarkEnd w:id="186"/>
    <w:p w14:paraId="4508D596" w14:textId="77777777" w:rsidR="00540264" w:rsidRPr="00332552" w:rsidRDefault="00540264" w:rsidP="00D44C04">
      <w:pPr>
        <w:pStyle w:val="H6"/>
      </w:pPr>
      <w:r w:rsidRPr="00332552">
        <w:t>6.2.4.2.3.3</w:t>
      </w:r>
      <w:r w:rsidRPr="00332552">
        <w:tab/>
        <w:t>Expected result</w:t>
      </w:r>
    </w:p>
    <w:p w14:paraId="7EF6B733"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7" behindDoc="0" locked="0" layoutInCell="1" allowOverlap="1" wp14:anchorId="4D284065" wp14:editId="1C3B4826">
                <wp:simplePos x="0" y="0"/>
                <wp:positionH relativeFrom="column">
                  <wp:posOffset>6985</wp:posOffset>
                </wp:positionH>
                <wp:positionV relativeFrom="paragraph">
                  <wp:posOffset>36195</wp:posOffset>
                </wp:positionV>
                <wp:extent cx="17145" cy="11790"/>
                <wp:effectExtent l="57150" t="38100" r="40005" b="64770"/>
                <wp:wrapNone/>
                <wp:docPr id="14" name="Ink 14"/>
                <wp:cNvGraphicFramePr/>
                <a:graphic xmlns:a="http://schemas.openxmlformats.org/drawingml/2006/main">
                  <a:graphicData uri="http://schemas.microsoft.com/office/word/2010/wordprocessingInk">
                    <w14:contentPart bwMode="auto" r:id="rId56">
                      <w14:nvContentPartPr>
                        <w14:cNvContentPartPr/>
                      </w14:nvContentPartPr>
                      <w14:xfrm>
                        <a:off x="0" y="0"/>
                        <a:ext cx="17145" cy="11790"/>
                      </w14:xfrm>
                    </w14:contentPart>
                  </a:graphicData>
                </a:graphic>
              </wp:anchor>
            </w:drawing>
          </mc:Choice>
          <mc:Fallback>
            <w:drawing>
              <wp:anchor distT="0" distB="0" distL="114300" distR="114300" simplePos="0" relativeHeight="251658267" behindDoc="0" locked="0" layoutInCell="1" allowOverlap="1" wp14:anchorId="4D284065" wp14:editId="1C3B4826">
                <wp:simplePos x="0" y="0"/>
                <wp:positionH relativeFrom="column">
                  <wp:posOffset>6985</wp:posOffset>
                </wp:positionH>
                <wp:positionV relativeFrom="paragraph">
                  <wp:posOffset>36195</wp:posOffset>
                </wp:positionV>
                <wp:extent cx="17145" cy="11790"/>
                <wp:effectExtent l="57150" t="38100" r="40005" b="6477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of procedure.</w:t>
      </w:r>
    </w:p>
    <w:p w14:paraId="59DF2C51" w14:textId="77777777" w:rsidR="00540264" w:rsidRPr="00332552" w:rsidRDefault="00540264" w:rsidP="00540264">
      <w:pPr>
        <w:rPr>
          <w:lang w:val="en-GB"/>
        </w:rPr>
      </w:pPr>
      <w:r w:rsidRPr="00332552">
        <w:rPr>
          <w:lang w:val="en-GB"/>
        </w:rPr>
        <w:t xml:space="preserve">The test is considered passed if the following conditions are met: </w:t>
      </w:r>
    </w:p>
    <w:p w14:paraId="61B404F4" w14:textId="77777777" w:rsidR="00540264" w:rsidRPr="00332552" w:rsidRDefault="00540264" w:rsidP="005F1DC6">
      <w:pPr>
        <w:pStyle w:val="B1"/>
        <w:numPr>
          <w:ilvl w:val="0"/>
          <w:numId w:val="32"/>
        </w:numPr>
        <w:spacing w:line="259" w:lineRule="auto"/>
        <w:rPr>
          <w:lang w:val="en-GB"/>
        </w:rPr>
      </w:pPr>
      <w:r w:rsidRPr="00332552">
        <w:rPr>
          <w:lang w:val="en-GB"/>
        </w:rPr>
        <w:t xml:space="preserve">The return code is </w:t>
      </w:r>
      <w:r w:rsidRPr="00332552">
        <w:t>"</w:t>
      </w:r>
      <w:r w:rsidRPr="00332552">
        <w:rPr>
          <w:color w:val="000000" w:themeColor="text1"/>
        </w:rPr>
        <w:t xml:space="preserve">400 </w:t>
      </w:r>
      <w:r w:rsidRPr="00332552">
        <w:t>Bad Request"</w:t>
      </w:r>
      <w:r w:rsidRPr="00332552">
        <w:rPr>
          <w:lang w:val="en-GB"/>
        </w:rPr>
        <w:t>.</w:t>
      </w:r>
    </w:p>
    <w:p w14:paraId="522EE333"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6BCEFE35" w14:textId="77777777" w:rsidR="00540264" w:rsidRPr="00332552" w:rsidRDefault="00540264" w:rsidP="00540264">
      <w:pPr>
        <w:pStyle w:val="Heading3"/>
      </w:pPr>
      <w:bookmarkStart w:id="187" w:name="_Toc111532263"/>
      <w:bookmarkStart w:id="188" w:name="_Toc119485186"/>
      <w:bookmarkStart w:id="189" w:name="_Toc171575388"/>
      <w:r w:rsidRPr="00332552">
        <w:t>6.2.5</w:t>
      </w:r>
      <w:r w:rsidRPr="00332552">
        <w:tab/>
        <w:t>Delete policy test scenarios</w:t>
      </w:r>
      <w:bookmarkEnd w:id="187"/>
      <w:bookmarkEnd w:id="188"/>
      <w:bookmarkEnd w:id="189"/>
    </w:p>
    <w:p w14:paraId="7EFB198E" w14:textId="77777777" w:rsidR="00540264" w:rsidRPr="00332552" w:rsidRDefault="00540264" w:rsidP="00540264">
      <w:pPr>
        <w:pStyle w:val="Heading4"/>
      </w:pPr>
      <w:r w:rsidRPr="00332552">
        <w:t>6.2.5.1</w:t>
      </w:r>
      <w:r w:rsidRPr="00332552">
        <w:tab/>
        <w:t>Delete single policy (positive case)</w:t>
      </w:r>
    </w:p>
    <w:p w14:paraId="021068C8" w14:textId="77777777" w:rsidR="00540264" w:rsidRPr="00332552" w:rsidRDefault="00540264" w:rsidP="00540264">
      <w:pPr>
        <w:pStyle w:val="Heading5"/>
      </w:pPr>
      <w:bookmarkStart w:id="190" w:name="_Hlk146699727"/>
      <w:r w:rsidRPr="00332552">
        <w:t>6.2.5.1.1</w:t>
      </w:r>
      <w:r w:rsidRPr="00332552">
        <w:tab/>
        <w:t>Test description and applicability</w:t>
      </w:r>
    </w:p>
    <w:p w14:paraId="4A906E70" w14:textId="77777777" w:rsidR="00540264" w:rsidRPr="00332552" w:rsidRDefault="00540264" w:rsidP="00540264">
      <w:pPr>
        <w:rPr>
          <w:lang w:val="en-GB"/>
        </w:rPr>
      </w:pPr>
      <w:bookmarkStart w:id="191" w:name="_Hlk86849805"/>
      <w:r w:rsidRPr="00332552">
        <w:rPr>
          <w:lang w:val="en-GB"/>
        </w:rPr>
        <w:t xml:space="preserve">This purpose of this test case is to test the delete policy functionality of A1-P Producer as specified in A1AP [4] clause </w:t>
      </w:r>
      <w:r w:rsidRPr="00332552">
        <w:t>5.2.4.6</w:t>
      </w:r>
      <w:r w:rsidRPr="00332552">
        <w:rPr>
          <w:lang w:val="en-GB"/>
        </w:rPr>
        <w:t>. The expected outcome is successful deletion of the policy</w:t>
      </w:r>
      <w:bookmarkEnd w:id="191"/>
    </w:p>
    <w:p w14:paraId="21E997DB" w14:textId="7CF87EF6" w:rsidR="00540264" w:rsidRPr="00332552" w:rsidRDefault="00540264" w:rsidP="00540264">
      <w:pPr>
        <w:rPr>
          <w:color w:val="000000" w:themeColor="text1"/>
          <w:lang w:val="en-GB"/>
        </w:rPr>
      </w:pPr>
      <w:r w:rsidRPr="00332552">
        <w:rPr>
          <w:color w:val="000000" w:themeColor="text1"/>
          <w:lang w:val="en-GB"/>
        </w:rPr>
        <w:t xml:space="preserve">This test case is </w:t>
      </w:r>
      <w:r w:rsidR="00791181" w:rsidRPr="00332552">
        <w:rPr>
          <w:color w:val="000000" w:themeColor="text1"/>
          <w:lang w:val="en-GB"/>
        </w:rPr>
        <w:t xml:space="preserve">conditionally </w:t>
      </w:r>
      <w:r w:rsidRPr="00332552">
        <w:rPr>
          <w:color w:val="000000" w:themeColor="text1"/>
          <w:lang w:val="en-GB"/>
        </w:rPr>
        <w:t>mandatory if the DUT claims to support A1-P service.</w:t>
      </w:r>
    </w:p>
    <w:bookmarkEnd w:id="190"/>
    <w:p w14:paraId="19737CE2" w14:textId="77777777" w:rsidR="00540264" w:rsidRPr="00332552" w:rsidRDefault="00540264" w:rsidP="00540264">
      <w:pPr>
        <w:pStyle w:val="Heading5"/>
        <w:rPr>
          <w:lang w:val="en-US"/>
        </w:rPr>
      </w:pPr>
      <w:r w:rsidRPr="00332552">
        <w:rPr>
          <w:lang w:val="en-US"/>
        </w:rPr>
        <w:t>6.2.5.1.2</w:t>
      </w:r>
      <w:r w:rsidRPr="00332552">
        <w:rPr>
          <w:lang w:val="en-US"/>
        </w:rPr>
        <w:tab/>
        <w:t>Test entrance criteria</w:t>
      </w:r>
    </w:p>
    <w:p w14:paraId="7E8AB926" w14:textId="77777777" w:rsidR="00540264" w:rsidRPr="00332552" w:rsidRDefault="00540264" w:rsidP="00540264">
      <w:pPr>
        <w:pStyle w:val="B1"/>
        <w:rPr>
          <w:lang w:val="en-GB"/>
        </w:rPr>
      </w:pPr>
      <w:r w:rsidRPr="00332552">
        <w:rPr>
          <w:lang w:val="en-GB"/>
        </w:rPr>
        <w:t>1)</w:t>
      </w:r>
      <w:r w:rsidRPr="00332552">
        <w:rPr>
          <w:lang w:val="en-GB"/>
        </w:rPr>
        <w:tab/>
        <w:t>The DUT supports the Delete policy procedure</w:t>
      </w:r>
    </w:p>
    <w:p w14:paraId="2AEDD8D9"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Delete policy procedure.</w:t>
      </w:r>
    </w:p>
    <w:p w14:paraId="01A4C1FF" w14:textId="77777777" w:rsidR="00540264" w:rsidRPr="00332552" w:rsidRDefault="00540264" w:rsidP="00540264">
      <w:pPr>
        <w:pStyle w:val="B1"/>
        <w:rPr>
          <w:lang w:val="en-GB"/>
        </w:rPr>
      </w:pPr>
      <w:r w:rsidRPr="00332552">
        <w:rPr>
          <w:lang w:val="en-GB"/>
        </w:rPr>
        <w:t>3)</w:t>
      </w:r>
      <w:r w:rsidRPr="00332552">
        <w:rPr>
          <w:lang w:val="en-GB"/>
        </w:rPr>
        <w:tab/>
        <w:t>A policy exists in the DUT and the policyTypeId and policyId is known to the test simulator.</w:t>
      </w:r>
    </w:p>
    <w:p w14:paraId="28B2F9DA" w14:textId="77777777" w:rsidR="00540264" w:rsidRPr="00332552" w:rsidRDefault="00540264" w:rsidP="00540264">
      <w:pPr>
        <w:pStyle w:val="Heading5"/>
      </w:pPr>
      <w:r w:rsidRPr="00332552">
        <w:t>6.2.5.1.3</w:t>
      </w:r>
      <w:r w:rsidRPr="00332552">
        <w:tab/>
        <w:t>Test methodology</w:t>
      </w:r>
    </w:p>
    <w:p w14:paraId="7527EC19" w14:textId="77777777" w:rsidR="00540264" w:rsidRPr="00332552" w:rsidRDefault="00540264" w:rsidP="00D44C04">
      <w:pPr>
        <w:pStyle w:val="H6"/>
      </w:pPr>
      <w:r w:rsidRPr="00332552">
        <w:t>6.2.5.1.3.1</w:t>
      </w:r>
      <w:r w:rsidRPr="00332552">
        <w:tab/>
        <w:t>Initial conditions</w:t>
      </w:r>
    </w:p>
    <w:p w14:paraId="17996080" w14:textId="77777777" w:rsidR="00540264" w:rsidRPr="00332552" w:rsidRDefault="00540264" w:rsidP="00540264">
      <w:pPr>
        <w:pStyle w:val="B1"/>
        <w:rPr>
          <w:lang w:val="en-GB"/>
        </w:rPr>
      </w:pPr>
      <w:r w:rsidRPr="00332552">
        <w:rPr>
          <w:lang w:val="en-GB"/>
        </w:rPr>
        <w:t>1)</w:t>
      </w:r>
      <w:r w:rsidRPr="00332552">
        <w:rPr>
          <w:lang w:val="en-GB"/>
        </w:rPr>
        <w:tab/>
        <w:t>The DUT has A1-P Producer service ready and available to receive HTTP requests from the test simulator.</w:t>
      </w:r>
    </w:p>
    <w:p w14:paraId="7217CF76" w14:textId="77777777" w:rsidR="00540264" w:rsidRPr="00332552" w:rsidRDefault="00540264" w:rsidP="00D44C04">
      <w:pPr>
        <w:pStyle w:val="H6"/>
      </w:pPr>
      <w:r w:rsidRPr="00332552">
        <w:t>6.2.5.1.3.2</w:t>
      </w:r>
      <w:r w:rsidRPr="00332552">
        <w:tab/>
        <w:t>Procedure</w:t>
      </w:r>
    </w:p>
    <w:p w14:paraId="167ECE37" w14:textId="77777777" w:rsidR="00540264" w:rsidRPr="00332552" w:rsidRDefault="00540264" w:rsidP="00540264">
      <w:pPr>
        <w:pStyle w:val="B1"/>
        <w:rPr>
          <w:lang w:val="en-GB"/>
        </w:rPr>
      </w:pPr>
      <w:bookmarkStart w:id="192" w:name="_Hlk88468454"/>
      <w:r w:rsidRPr="00332552">
        <w:rPr>
          <w:lang w:val="en-GB"/>
        </w:rPr>
        <w:t xml:space="preserve">Step 1. Send an HTTP DELETE request from test simulator to DUT with the correct URI format as specified in A1AP [4] clause 6.2.3. </w:t>
      </w:r>
    </w:p>
    <w:bookmarkEnd w:id="192"/>
    <w:p w14:paraId="19B9E0A3" w14:textId="77777777" w:rsidR="00540264" w:rsidRPr="00332552" w:rsidRDefault="00540264" w:rsidP="00540264">
      <w:pPr>
        <w:pStyle w:val="B1"/>
        <w:rPr>
          <w:lang w:val="en-GB"/>
        </w:rPr>
      </w:pPr>
      <w:r w:rsidRPr="00332552">
        <w:rPr>
          <w:lang w:val="en-GB"/>
        </w:rPr>
        <w:t>Step 2. At the test simulator the received HTTP response is recorded.</w:t>
      </w:r>
    </w:p>
    <w:p w14:paraId="0AEB79BA" w14:textId="77777777" w:rsidR="00540264" w:rsidRPr="00332552" w:rsidRDefault="00540264" w:rsidP="00D44C04">
      <w:pPr>
        <w:pStyle w:val="H6"/>
      </w:pPr>
      <w:r w:rsidRPr="00332552">
        <w:t>6.2.5.1.3.3</w:t>
      </w:r>
      <w:r w:rsidRPr="00332552">
        <w:tab/>
        <w:t>Expected result</w:t>
      </w:r>
    </w:p>
    <w:p w14:paraId="06A9840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5" behindDoc="0" locked="0" layoutInCell="1" allowOverlap="1" wp14:anchorId="294B8B09" wp14:editId="522198B5">
                <wp:simplePos x="0" y="0"/>
                <wp:positionH relativeFrom="column">
                  <wp:posOffset>-139553</wp:posOffset>
                </wp:positionH>
                <wp:positionV relativeFrom="paragraph">
                  <wp:posOffset>124118</wp:posOffset>
                </wp:positionV>
                <wp:extent cx="17145" cy="11790"/>
                <wp:effectExtent l="57150" t="38100" r="40005" b="64770"/>
                <wp:wrapNone/>
                <wp:docPr id="12" name="Ink 12"/>
                <wp:cNvGraphicFramePr/>
                <a:graphic xmlns:a="http://schemas.openxmlformats.org/drawingml/2006/main">
                  <a:graphicData uri="http://schemas.microsoft.com/office/word/2010/wordprocessingInk">
                    <w14:contentPart bwMode="auto" r:id="rId57">
                      <w14:nvContentPartPr>
                        <w14:cNvContentPartPr/>
                      </w14:nvContentPartPr>
                      <w14:xfrm>
                        <a:off x="0" y="0"/>
                        <a:ext cx="17145" cy="11790"/>
                      </w14:xfrm>
                    </w14:contentPart>
                  </a:graphicData>
                </a:graphic>
              </wp:anchor>
            </w:drawing>
          </mc:Choice>
          <mc:Fallback>
            <w:drawing>
              <wp:anchor distT="0" distB="0" distL="114300" distR="114300" simplePos="0" relativeHeight="251658265" behindDoc="0" locked="0" layoutInCell="1" allowOverlap="1" wp14:anchorId="294B8B09" wp14:editId="522198B5">
                <wp:simplePos x="0" y="0"/>
                <wp:positionH relativeFrom="column">
                  <wp:posOffset>-139553</wp:posOffset>
                </wp:positionH>
                <wp:positionV relativeFrom="paragraph">
                  <wp:posOffset>124118</wp:posOffset>
                </wp:positionV>
                <wp:extent cx="17145" cy="11790"/>
                <wp:effectExtent l="57150" t="38100" r="40005" b="64770"/>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58"/>
                        <a:stretch>
                          <a:fillRect/>
                        </a:stretch>
                      </pic:blipFill>
                      <pic:spPr>
                        <a:xfrm>
                          <a:off x="0" y="0"/>
                          <a:ext cx="51092" cy="213567"/>
                        </a:xfrm>
                        <a:prstGeom prst="rect">
                          <a:avLst/>
                        </a:prstGeom>
                      </pic:spPr>
                    </pic:pic>
                  </a:graphicData>
                </a:graphic>
              </wp:anchor>
            </w:drawing>
          </mc:Fallback>
        </mc:AlternateContent>
      </w:r>
      <w:bookmarkStart w:id="193" w:name="_Hlk88468561"/>
      <w:r w:rsidRPr="00332552">
        <w:rPr>
          <w:lang w:val="en-GB"/>
        </w:rPr>
        <w:t>Check the HTTP response recorded in Step 2 of procedure.</w:t>
      </w:r>
      <w:bookmarkEnd w:id="193"/>
    </w:p>
    <w:p w14:paraId="3039CD04" w14:textId="77777777" w:rsidR="00540264" w:rsidRPr="00332552" w:rsidRDefault="00540264" w:rsidP="00540264">
      <w:pPr>
        <w:rPr>
          <w:lang w:val="en-GB"/>
        </w:rPr>
      </w:pPr>
      <w:r w:rsidRPr="00332552">
        <w:rPr>
          <w:lang w:val="en-GB"/>
        </w:rPr>
        <w:t>The test is considered passed if the following conditions are met:</w:t>
      </w:r>
    </w:p>
    <w:p w14:paraId="347AE433"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color w:val="000000" w:themeColor="text1"/>
        </w:rPr>
        <w:t xml:space="preserve">204 </w:t>
      </w:r>
      <w:r w:rsidRPr="00332552">
        <w:t>No content"</w:t>
      </w:r>
      <w:r w:rsidRPr="00332552">
        <w:rPr>
          <w:lang w:val="en-GB"/>
        </w:rPr>
        <w:t>.</w:t>
      </w:r>
    </w:p>
    <w:p w14:paraId="699158E2" w14:textId="77777777" w:rsidR="00540264" w:rsidRPr="00332552" w:rsidRDefault="00540264" w:rsidP="00540264">
      <w:pPr>
        <w:pStyle w:val="B1"/>
        <w:rPr>
          <w:lang w:val="en-GB"/>
        </w:rPr>
      </w:pPr>
      <w:r w:rsidRPr="00332552">
        <w:rPr>
          <w:lang w:val="en-GB"/>
        </w:rPr>
        <w:t>2)</w:t>
      </w:r>
      <w:r w:rsidRPr="00332552">
        <w:rPr>
          <w:lang w:val="en-GB"/>
        </w:rPr>
        <w:tab/>
        <w:t>Response message body is empty.</w:t>
      </w:r>
    </w:p>
    <w:p w14:paraId="080BC693" w14:textId="77777777" w:rsidR="00540264" w:rsidRPr="00332552" w:rsidRDefault="00540264" w:rsidP="00540264">
      <w:pPr>
        <w:pStyle w:val="Heading4"/>
      </w:pPr>
      <w:r w:rsidRPr="00332552">
        <w:t>6.2.5.2</w:t>
      </w:r>
      <w:r w:rsidRPr="00332552">
        <w:tab/>
        <w:t>Delete single policy (negative case) – policy does not exist</w:t>
      </w:r>
    </w:p>
    <w:p w14:paraId="46CD9B2B" w14:textId="77777777" w:rsidR="00540264" w:rsidRPr="00332552" w:rsidRDefault="00540264" w:rsidP="00540264">
      <w:pPr>
        <w:pStyle w:val="Heading5"/>
      </w:pPr>
      <w:bookmarkStart w:id="194" w:name="_Hlk146699747"/>
      <w:r w:rsidRPr="00332552">
        <w:t>6.2.5.2.1</w:t>
      </w:r>
      <w:r w:rsidRPr="00332552">
        <w:tab/>
        <w:t>Test description and applicability</w:t>
      </w:r>
    </w:p>
    <w:p w14:paraId="58C68913" w14:textId="77777777" w:rsidR="00540264" w:rsidRPr="00332552" w:rsidRDefault="00540264" w:rsidP="00540264">
      <w:pPr>
        <w:rPr>
          <w:lang w:val="en-GB"/>
        </w:rPr>
      </w:pPr>
      <w:r w:rsidRPr="00332552">
        <w:rPr>
          <w:lang w:val="en-GB"/>
        </w:rPr>
        <w:t xml:space="preserve">This purpose of this test case is to test the delete policy functionality of A1-P Producer as specified in A1AP [4] clause </w:t>
      </w:r>
      <w:r w:rsidRPr="00332552">
        <w:t>5.2.4.6</w:t>
      </w:r>
      <w:r w:rsidRPr="00332552">
        <w:rPr>
          <w:lang w:val="en-GB"/>
        </w:rPr>
        <w:t>. The expected outcome is failure due to policy being non-existent.</w:t>
      </w:r>
    </w:p>
    <w:p w14:paraId="5385908B" w14:textId="00029360" w:rsidR="00540264" w:rsidRPr="00332552" w:rsidRDefault="00540264" w:rsidP="00540264">
      <w:pPr>
        <w:rPr>
          <w:color w:val="000000" w:themeColor="text1"/>
          <w:lang w:val="en-GB"/>
        </w:rPr>
      </w:pPr>
      <w:r w:rsidRPr="00332552">
        <w:rPr>
          <w:color w:val="000000" w:themeColor="text1"/>
          <w:lang w:val="en-GB"/>
        </w:rPr>
        <w:t xml:space="preserve">This test case is </w:t>
      </w:r>
      <w:r w:rsidR="00791181" w:rsidRPr="00332552">
        <w:rPr>
          <w:color w:val="000000" w:themeColor="text1"/>
          <w:lang w:val="en-GB"/>
        </w:rPr>
        <w:t xml:space="preserve">conditionally </w:t>
      </w:r>
      <w:r w:rsidRPr="00332552">
        <w:rPr>
          <w:color w:val="000000" w:themeColor="text1"/>
          <w:lang w:val="en-GB"/>
        </w:rPr>
        <w:t>mandatory if the DUT claims to support A1-P service.</w:t>
      </w:r>
    </w:p>
    <w:bookmarkEnd w:id="194"/>
    <w:p w14:paraId="4606FAE3" w14:textId="77777777" w:rsidR="00540264" w:rsidRPr="00332552" w:rsidRDefault="00540264" w:rsidP="00540264">
      <w:pPr>
        <w:pStyle w:val="Heading5"/>
        <w:rPr>
          <w:lang w:val="en-US"/>
        </w:rPr>
      </w:pPr>
      <w:r w:rsidRPr="00332552">
        <w:rPr>
          <w:lang w:val="en-US"/>
        </w:rPr>
        <w:t>6.2.5.2.2</w:t>
      </w:r>
      <w:r w:rsidRPr="00332552">
        <w:rPr>
          <w:lang w:val="en-US"/>
        </w:rPr>
        <w:tab/>
        <w:t>Test entrance criteria</w:t>
      </w:r>
    </w:p>
    <w:p w14:paraId="14D3C0DE" w14:textId="77777777" w:rsidR="00540264" w:rsidRPr="00332552" w:rsidRDefault="00540264" w:rsidP="00540264">
      <w:pPr>
        <w:pStyle w:val="B1"/>
        <w:rPr>
          <w:lang w:val="en-GB"/>
        </w:rPr>
      </w:pPr>
      <w:r w:rsidRPr="00332552">
        <w:rPr>
          <w:lang w:val="en-GB"/>
        </w:rPr>
        <w:t>1)</w:t>
      </w:r>
      <w:r w:rsidRPr="00332552">
        <w:rPr>
          <w:lang w:val="en-GB"/>
        </w:rPr>
        <w:tab/>
        <w:t>The DUT supports the Delete single procedure.</w:t>
      </w:r>
    </w:p>
    <w:p w14:paraId="1A9AB56E" w14:textId="77777777" w:rsidR="00540264" w:rsidRPr="00332552" w:rsidRDefault="00540264" w:rsidP="00540264">
      <w:pPr>
        <w:pStyle w:val="B1"/>
        <w:rPr>
          <w:lang w:val="en-GB"/>
        </w:rPr>
      </w:pPr>
      <w:r w:rsidRPr="00332552">
        <w:rPr>
          <w:lang w:val="en-GB"/>
        </w:rPr>
        <w:t>2)</w:t>
      </w:r>
      <w:r w:rsidRPr="00332552">
        <w:rPr>
          <w:lang w:val="en-GB"/>
        </w:rPr>
        <w:tab/>
        <w:t>The test simulator has the functionality to initiate Delete single policy procedure.</w:t>
      </w:r>
    </w:p>
    <w:p w14:paraId="3C2EF9F4" w14:textId="77777777" w:rsidR="00540264" w:rsidRPr="00332552" w:rsidRDefault="00540264" w:rsidP="00540264">
      <w:pPr>
        <w:pStyle w:val="B1"/>
        <w:rPr>
          <w:lang w:val="en-GB"/>
        </w:rPr>
      </w:pPr>
      <w:r w:rsidRPr="00332552">
        <w:rPr>
          <w:lang w:val="en-GB"/>
        </w:rPr>
        <w:t>3)</w:t>
      </w:r>
      <w:r w:rsidRPr="00332552">
        <w:rPr>
          <w:lang w:val="en-GB"/>
        </w:rPr>
        <w:tab/>
        <w:t>Test simulator is aware of the policyTypeId and policyId to use for which no policy exists in the DUT.</w:t>
      </w:r>
      <w:r w:rsidRPr="00332552" w:rsidDel="004163E3">
        <w:rPr>
          <w:lang w:val="en-GB"/>
        </w:rPr>
        <w:t xml:space="preserve"> </w:t>
      </w:r>
    </w:p>
    <w:p w14:paraId="7137D9EF" w14:textId="77777777" w:rsidR="00540264" w:rsidRPr="00332552" w:rsidRDefault="00540264" w:rsidP="00540264">
      <w:pPr>
        <w:pStyle w:val="Heading5"/>
      </w:pPr>
      <w:r w:rsidRPr="00332552">
        <w:t>6.2.5.2.3</w:t>
      </w:r>
      <w:r w:rsidRPr="00332552">
        <w:tab/>
        <w:t>Test methodology</w:t>
      </w:r>
    </w:p>
    <w:p w14:paraId="06B08CEE" w14:textId="77777777" w:rsidR="00540264" w:rsidRPr="00332552" w:rsidRDefault="00540264" w:rsidP="00D44C04">
      <w:pPr>
        <w:pStyle w:val="H6"/>
      </w:pPr>
      <w:r w:rsidRPr="00332552">
        <w:t>6.2.5.2.3.1</w:t>
      </w:r>
      <w:r w:rsidRPr="00332552">
        <w:tab/>
        <w:t>Initial conditions</w:t>
      </w:r>
    </w:p>
    <w:p w14:paraId="3E1B378A" w14:textId="77777777" w:rsidR="00540264" w:rsidRPr="00332552" w:rsidRDefault="00540264" w:rsidP="00540264">
      <w:pPr>
        <w:pStyle w:val="B1"/>
        <w:rPr>
          <w:lang w:val="en-GB"/>
        </w:rPr>
      </w:pPr>
      <w:r w:rsidRPr="00332552">
        <w:rPr>
          <w:lang w:val="en-GB"/>
        </w:rPr>
        <w:t>1)</w:t>
      </w:r>
      <w:r w:rsidRPr="00332552">
        <w:rPr>
          <w:lang w:val="en-GB"/>
        </w:rPr>
        <w:tab/>
        <w:t>DUT has A1-P Producer service ready and available to receive HTTP requests from the test simulator.</w:t>
      </w:r>
    </w:p>
    <w:p w14:paraId="352E8200" w14:textId="77777777" w:rsidR="00540264" w:rsidRPr="00332552" w:rsidRDefault="00540264" w:rsidP="00540264">
      <w:pPr>
        <w:pStyle w:val="B1"/>
        <w:rPr>
          <w:lang w:val="en-GB"/>
        </w:rPr>
      </w:pPr>
      <w:r w:rsidRPr="00332552">
        <w:rPr>
          <w:lang w:val="en-GB"/>
        </w:rPr>
        <w:t>2)</w:t>
      </w:r>
      <w:r w:rsidRPr="00332552">
        <w:rPr>
          <w:lang w:val="en-GB"/>
        </w:rPr>
        <w:tab/>
        <w:t>No policy exists in DUT for the policyTypeId and policyId that will be used by the test simulator.</w:t>
      </w:r>
    </w:p>
    <w:p w14:paraId="543DFDCF" w14:textId="77777777" w:rsidR="00540264" w:rsidRPr="00332552" w:rsidRDefault="00540264" w:rsidP="00D44C04">
      <w:pPr>
        <w:pStyle w:val="H6"/>
      </w:pPr>
      <w:r w:rsidRPr="00332552">
        <w:t>6.2.5.2.3.2</w:t>
      </w:r>
      <w:r w:rsidRPr="00332552">
        <w:tab/>
        <w:t>Procedure</w:t>
      </w:r>
    </w:p>
    <w:p w14:paraId="693ED6CC" w14:textId="77777777" w:rsidR="00540264" w:rsidRPr="00332552" w:rsidRDefault="00540264" w:rsidP="00540264">
      <w:pPr>
        <w:pStyle w:val="B1"/>
        <w:rPr>
          <w:lang w:val="en-GB"/>
        </w:rPr>
      </w:pPr>
      <w:r w:rsidRPr="00332552">
        <w:rPr>
          <w:lang w:val="en-GB"/>
        </w:rPr>
        <w:t>Step 1. Send an HTTP DELETE request from test simulator to DUT with the correct URI format as specified in A1AP [4] clause 6.2.3 and empty message body.</w:t>
      </w:r>
    </w:p>
    <w:p w14:paraId="2AC33FD4" w14:textId="77777777" w:rsidR="00540264" w:rsidRPr="00332552" w:rsidRDefault="00540264" w:rsidP="00540264">
      <w:pPr>
        <w:pStyle w:val="B1"/>
        <w:rPr>
          <w:lang w:val="en-GB"/>
        </w:rPr>
      </w:pPr>
      <w:r w:rsidRPr="00332552">
        <w:rPr>
          <w:lang w:val="en-GB"/>
        </w:rPr>
        <w:t>Step 2. At the test simulator the received HTTP response is recorded.</w:t>
      </w:r>
    </w:p>
    <w:p w14:paraId="1F747B30" w14:textId="77777777" w:rsidR="00540264" w:rsidRPr="00332552" w:rsidRDefault="00540264" w:rsidP="00D44C04">
      <w:pPr>
        <w:pStyle w:val="H6"/>
      </w:pPr>
      <w:r w:rsidRPr="00332552">
        <w:t>6.2.5.2.3.3</w:t>
      </w:r>
      <w:r w:rsidRPr="00332552">
        <w:tab/>
        <w:t>Expected result</w:t>
      </w:r>
    </w:p>
    <w:p w14:paraId="52A6ABBD" w14:textId="77777777" w:rsidR="00540264" w:rsidRPr="00332552" w:rsidRDefault="00540264" w:rsidP="00540264">
      <w:pPr>
        <w:rPr>
          <w:lang w:val="en-GB"/>
        </w:rPr>
      </w:pPr>
      <w:r w:rsidRPr="00332552">
        <w:rPr>
          <w:lang w:val="en-GB"/>
        </w:rPr>
        <w:t>Check the HTTP response recorded in Step 2 of procedure.</w:t>
      </w:r>
    </w:p>
    <w:p w14:paraId="5F17608D" w14:textId="77777777" w:rsidR="00540264" w:rsidRPr="00332552" w:rsidRDefault="00540264" w:rsidP="00540264">
      <w:pPr>
        <w:rPr>
          <w:lang w:val="en-GB"/>
        </w:rPr>
      </w:pPr>
      <w:r w:rsidRPr="00332552">
        <w:rPr>
          <w:lang w:val="en-GB"/>
        </w:rPr>
        <w:t>The test is considered passed if the following conditions are met:</w:t>
      </w:r>
    </w:p>
    <w:p w14:paraId="1EDFFAD5" w14:textId="77777777" w:rsidR="00540264" w:rsidRPr="00332552" w:rsidRDefault="00540264" w:rsidP="005F1DC6">
      <w:pPr>
        <w:pStyle w:val="B1"/>
        <w:numPr>
          <w:ilvl w:val="0"/>
          <w:numId w:val="33"/>
        </w:numPr>
        <w:spacing w:line="259" w:lineRule="auto"/>
        <w:rPr>
          <w:lang w:val="en-GB"/>
        </w:rPr>
      </w:pPr>
      <w:r w:rsidRPr="00332552">
        <w:rPr>
          <w:lang w:val="en-GB"/>
        </w:rPr>
        <w:t xml:space="preserve">The return code is </w:t>
      </w:r>
      <w:r w:rsidRPr="00332552">
        <w:t>"</w:t>
      </w:r>
      <w:r w:rsidRPr="00332552">
        <w:rPr>
          <w:color w:val="000000" w:themeColor="text1"/>
        </w:rPr>
        <w:t xml:space="preserve">404 </w:t>
      </w:r>
      <w:r w:rsidRPr="00332552">
        <w:t>Not Found"</w:t>
      </w:r>
      <w:r w:rsidRPr="00332552">
        <w:rPr>
          <w:lang w:val="en-GB"/>
        </w:rPr>
        <w:t>.</w:t>
      </w:r>
    </w:p>
    <w:p w14:paraId="11A68FA7"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w:t>
      </w:r>
      <w:proofErr w:type="spellStart"/>
      <w:r w:rsidRPr="00332552">
        <w:rPr>
          <w:lang w:val="en-GB"/>
        </w:rPr>
        <w:t>ProblemDetails</w:t>
      </w:r>
      <w:proofErr w:type="spellEnd"/>
      <w:r w:rsidRPr="00332552">
        <w:rPr>
          <w:lang w:val="en-GB"/>
        </w:rPr>
        <w:t xml:space="preserve"> object in the response is not used to determine validation on this test.</w:t>
      </w:r>
    </w:p>
    <w:p w14:paraId="3DE1BE14" w14:textId="0060FE5A" w:rsidR="00540264" w:rsidRPr="00332552" w:rsidRDefault="00540264" w:rsidP="00540264">
      <w:pPr>
        <w:pStyle w:val="Heading3"/>
      </w:pPr>
      <w:bookmarkStart w:id="195" w:name="_Toc111532264"/>
      <w:bookmarkStart w:id="196" w:name="_Toc119485187"/>
      <w:bookmarkStart w:id="197" w:name="_Toc171575389"/>
      <w:r w:rsidRPr="00332552">
        <w:t>6.2.6</w:t>
      </w:r>
      <w:r w:rsidRPr="00332552">
        <w:tab/>
      </w:r>
      <w:r w:rsidR="00F93A9E">
        <w:t>Notify</w:t>
      </w:r>
      <w:r w:rsidR="00F93A9E" w:rsidRPr="00332552">
        <w:t xml:space="preserve"> </w:t>
      </w:r>
      <w:r w:rsidRPr="00332552">
        <w:t xml:space="preserve">policy </w:t>
      </w:r>
      <w:r w:rsidR="00F93A9E">
        <w:t xml:space="preserve">status </w:t>
      </w:r>
      <w:r w:rsidRPr="00332552">
        <w:t>test scenarios</w:t>
      </w:r>
      <w:bookmarkEnd w:id="195"/>
      <w:bookmarkEnd w:id="196"/>
      <w:bookmarkEnd w:id="197"/>
    </w:p>
    <w:p w14:paraId="1845D8E3" w14:textId="629A543C" w:rsidR="00540264" w:rsidRPr="00332552" w:rsidRDefault="00540264" w:rsidP="00540264">
      <w:pPr>
        <w:pStyle w:val="Heading4"/>
      </w:pPr>
      <w:r w:rsidRPr="00332552">
        <w:t>6.2.6.1</w:t>
      </w:r>
      <w:r w:rsidRPr="00332552">
        <w:tab/>
      </w:r>
      <w:r w:rsidR="00F93A9E">
        <w:t>Notify</w:t>
      </w:r>
      <w:r w:rsidR="00F93A9E" w:rsidRPr="00332552">
        <w:t xml:space="preserve"> </w:t>
      </w:r>
      <w:r w:rsidRPr="00332552">
        <w:t xml:space="preserve">policy </w:t>
      </w:r>
      <w:r w:rsidR="00F93A9E">
        <w:t xml:space="preserve">status </w:t>
      </w:r>
      <w:r w:rsidRPr="00332552">
        <w:t>(positive case)</w:t>
      </w:r>
    </w:p>
    <w:p w14:paraId="4A9E4B37" w14:textId="77777777" w:rsidR="00540264" w:rsidRPr="00332552" w:rsidRDefault="00540264" w:rsidP="00540264">
      <w:pPr>
        <w:pStyle w:val="Heading5"/>
      </w:pPr>
      <w:r w:rsidRPr="00332552">
        <w:t>6.2.6.1.1</w:t>
      </w:r>
      <w:r w:rsidRPr="00332552">
        <w:tab/>
        <w:t>Test description and applicability</w:t>
      </w:r>
    </w:p>
    <w:p w14:paraId="35B85326" w14:textId="559E5CE9" w:rsidR="00540264" w:rsidRPr="00332552" w:rsidRDefault="00540264" w:rsidP="00540264">
      <w:pPr>
        <w:rPr>
          <w:lang w:val="en-GB"/>
        </w:rPr>
      </w:pPr>
      <w:r w:rsidRPr="00332552">
        <w:rPr>
          <w:lang w:val="en-GB"/>
        </w:rPr>
        <w:t xml:space="preserve">This purpose of this test case is to test the policy </w:t>
      </w:r>
      <w:r w:rsidR="00F93A9E">
        <w:rPr>
          <w:lang w:val="en-GB"/>
        </w:rPr>
        <w:t xml:space="preserve">status notification </w:t>
      </w:r>
      <w:r w:rsidRPr="00332552">
        <w:rPr>
          <w:lang w:val="en-GB"/>
        </w:rPr>
        <w:t xml:space="preserve">functionality of A1-P Producer as specified in A1AP [4] clause </w:t>
      </w:r>
      <w:r w:rsidRPr="00332552">
        <w:t>5.2.4.8</w:t>
      </w:r>
      <w:r w:rsidRPr="00332552">
        <w:rPr>
          <w:lang w:val="en-GB"/>
        </w:rPr>
        <w:t xml:space="preserve">. </w:t>
      </w:r>
      <w:bookmarkStart w:id="198" w:name="_Hlk91684946"/>
      <w:r w:rsidRPr="00332552">
        <w:rPr>
          <w:lang w:val="en-GB"/>
        </w:rPr>
        <w:t xml:space="preserve">The expected outcome is </w:t>
      </w:r>
      <w:bookmarkStart w:id="199" w:name="_Hlk91678158"/>
      <w:r w:rsidRPr="00332552">
        <w:rPr>
          <w:lang w:val="en-GB"/>
        </w:rPr>
        <w:t xml:space="preserve">successful </w:t>
      </w:r>
      <w:bookmarkEnd w:id="198"/>
      <w:bookmarkEnd w:id="199"/>
      <w:r w:rsidRPr="00332552">
        <w:rPr>
          <w:lang w:val="en-GB"/>
        </w:rPr>
        <w:t>request for policy status.</w:t>
      </w:r>
    </w:p>
    <w:p w14:paraId="7B5AAE4B" w14:textId="591BDEFF"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A1-P service and supports the </w:t>
      </w:r>
      <w:r w:rsidR="00F93A9E">
        <w:rPr>
          <w:color w:val="000000" w:themeColor="text1"/>
          <w:lang w:val="en-GB"/>
        </w:rPr>
        <w:t>Notify p</w:t>
      </w:r>
      <w:r w:rsidRPr="00332552">
        <w:rPr>
          <w:color w:val="000000" w:themeColor="text1"/>
          <w:lang w:val="en-GB"/>
        </w:rPr>
        <w:t xml:space="preserve">olicy </w:t>
      </w:r>
      <w:r w:rsidR="00F93A9E">
        <w:rPr>
          <w:color w:val="000000" w:themeColor="text1"/>
          <w:lang w:val="en-GB"/>
        </w:rPr>
        <w:t>status</w:t>
      </w:r>
      <w:r w:rsidRPr="00332552">
        <w:rPr>
          <w:color w:val="000000" w:themeColor="text1"/>
          <w:lang w:val="en-GB"/>
        </w:rPr>
        <w:t xml:space="preserve"> procedure.</w:t>
      </w:r>
    </w:p>
    <w:p w14:paraId="60DD7D1D" w14:textId="77777777" w:rsidR="00540264" w:rsidRPr="00332552" w:rsidRDefault="00540264" w:rsidP="00540264">
      <w:pPr>
        <w:pStyle w:val="Heading5"/>
        <w:rPr>
          <w:lang w:val="en-US"/>
        </w:rPr>
      </w:pPr>
      <w:bookmarkStart w:id="200" w:name="_Ref92113359"/>
      <w:r w:rsidRPr="00332552">
        <w:rPr>
          <w:lang w:val="en-US"/>
        </w:rPr>
        <w:t>6.2.6.1.2</w:t>
      </w:r>
      <w:r w:rsidRPr="00332552">
        <w:rPr>
          <w:lang w:val="en-US"/>
        </w:rPr>
        <w:tab/>
        <w:t>Test entrance criteria</w:t>
      </w:r>
      <w:bookmarkEnd w:id="200"/>
    </w:p>
    <w:p w14:paraId="2C15A3C5"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6.2.2.1.2 </w:t>
      </w:r>
      <w:r w:rsidRPr="00332552">
        <w:rPr>
          <w:lang w:val="en-GB"/>
        </w:rPr>
        <w:t>applies.</w:t>
      </w:r>
    </w:p>
    <w:p w14:paraId="55387510" w14:textId="77777777" w:rsidR="00540264" w:rsidRPr="00332552" w:rsidRDefault="00540264" w:rsidP="00540264">
      <w:pPr>
        <w:pStyle w:val="Heading5"/>
      </w:pPr>
      <w:r w:rsidRPr="00332552">
        <w:t>6.2.6.1.3</w:t>
      </w:r>
      <w:r w:rsidRPr="00332552">
        <w:tab/>
        <w:t>Test methodology</w:t>
      </w:r>
    </w:p>
    <w:p w14:paraId="71EFBF00" w14:textId="77777777" w:rsidR="00540264" w:rsidRPr="00332552" w:rsidRDefault="00540264" w:rsidP="00D44C04">
      <w:pPr>
        <w:pStyle w:val="H6"/>
      </w:pPr>
      <w:bookmarkStart w:id="201" w:name="_Ref92113453"/>
      <w:r w:rsidRPr="00332552">
        <w:t>6.2.6.1.3.1</w:t>
      </w:r>
      <w:r w:rsidRPr="00332552">
        <w:tab/>
        <w:t>Initial conditions</w:t>
      </w:r>
      <w:bookmarkEnd w:id="201"/>
    </w:p>
    <w:p w14:paraId="157F5B30" w14:textId="77777777" w:rsidR="00540264" w:rsidRPr="00332552" w:rsidRDefault="00540264" w:rsidP="00540264">
      <w:pPr>
        <w:rPr>
          <w:lang w:val="en-GB"/>
        </w:rPr>
      </w:pPr>
      <w:bookmarkStart w:id="202" w:name="_Hlk91752440"/>
      <w:r w:rsidRPr="00332552">
        <w:rPr>
          <w:lang w:val="en-GB"/>
        </w:rPr>
        <w:t xml:space="preserve">The initial conditions for Create single policy </w:t>
      </w:r>
      <w:r w:rsidRPr="00332552">
        <w:t xml:space="preserve">specified in clause 6.2.2.1.3.1 </w:t>
      </w:r>
      <w:r w:rsidRPr="00332552">
        <w:rPr>
          <w:lang w:val="en-GB"/>
        </w:rPr>
        <w:t>applies.</w:t>
      </w:r>
    </w:p>
    <w:p w14:paraId="51DA0166" w14:textId="77777777" w:rsidR="00540264" w:rsidRPr="00332552" w:rsidRDefault="00540264" w:rsidP="00D44C04">
      <w:pPr>
        <w:pStyle w:val="H6"/>
      </w:pPr>
      <w:r w:rsidRPr="00332552">
        <w:t>6.2.6.1.3.2</w:t>
      </w:r>
      <w:r w:rsidRPr="00332552">
        <w:tab/>
        <w:t>Procedure</w:t>
      </w:r>
    </w:p>
    <w:p w14:paraId="33749267" w14:textId="77777777" w:rsidR="00540264" w:rsidRPr="00332552" w:rsidRDefault="00540264" w:rsidP="00540264">
      <w:pPr>
        <w:pStyle w:val="B1"/>
        <w:rPr>
          <w:lang w:val="en-GB"/>
        </w:rPr>
      </w:pPr>
      <w:r w:rsidRPr="00332552">
        <w:rPr>
          <w:lang w:val="en-GB"/>
        </w:rPr>
        <w:t xml:space="preserve">Step 1. Same as for Create single policy, see clause 6.2.2.1.3.2, including the </w:t>
      </w:r>
      <w:proofErr w:type="spellStart"/>
      <w:r w:rsidRPr="00332552">
        <w:rPr>
          <w:lang w:val="en-GB"/>
        </w:rPr>
        <w:t>notificationDestination</w:t>
      </w:r>
      <w:proofErr w:type="spellEnd"/>
      <w:r w:rsidRPr="00332552">
        <w:rPr>
          <w:lang w:val="en-GB"/>
        </w:rPr>
        <w:t xml:space="preserve"> query parameter.</w:t>
      </w:r>
    </w:p>
    <w:p w14:paraId="1A2145EC" w14:textId="77777777" w:rsidR="00540264" w:rsidRPr="00332552" w:rsidRDefault="00540264" w:rsidP="00540264">
      <w:pPr>
        <w:pStyle w:val="B1"/>
        <w:rPr>
          <w:lang w:val="en-GB"/>
        </w:rPr>
      </w:pPr>
      <w:r w:rsidRPr="00332552">
        <w:rPr>
          <w:lang w:val="en-GB"/>
        </w:rPr>
        <w:t>Step 2. At the test simulator the received HTTP response is recorded.</w:t>
      </w:r>
    </w:p>
    <w:p w14:paraId="098433AC" w14:textId="77777777" w:rsidR="00540264" w:rsidRPr="00332552" w:rsidRDefault="00540264" w:rsidP="00540264">
      <w:pPr>
        <w:pStyle w:val="B1"/>
        <w:rPr>
          <w:lang w:val="en-GB"/>
        </w:rPr>
      </w:pPr>
      <w:r w:rsidRPr="00332552">
        <w:rPr>
          <w:lang w:val="en-GB"/>
        </w:rPr>
        <w:t xml:space="preserve">Step 3. Same as Step 1 but with another </w:t>
      </w:r>
      <w:proofErr w:type="spellStart"/>
      <w:r w:rsidRPr="00332552">
        <w:rPr>
          <w:lang w:val="en-GB"/>
        </w:rPr>
        <w:t>notificationDestination</w:t>
      </w:r>
      <w:proofErr w:type="spellEnd"/>
      <w:r w:rsidRPr="00332552">
        <w:rPr>
          <w:lang w:val="en-GB"/>
        </w:rPr>
        <w:t xml:space="preserve"> query parameter included.</w:t>
      </w:r>
    </w:p>
    <w:p w14:paraId="2FBF0528" w14:textId="77777777" w:rsidR="00540264" w:rsidRPr="00332552" w:rsidRDefault="00540264" w:rsidP="00540264">
      <w:pPr>
        <w:pStyle w:val="B1"/>
        <w:rPr>
          <w:lang w:val="en-GB"/>
        </w:rPr>
      </w:pPr>
      <w:r w:rsidRPr="00332552">
        <w:rPr>
          <w:lang w:val="en-GB"/>
        </w:rPr>
        <w:t>Step 4. At the test simulator the received HTTP response is recorded.</w:t>
      </w:r>
    </w:p>
    <w:p w14:paraId="4E35A7CC" w14:textId="77777777" w:rsidR="00540264" w:rsidRPr="00332552" w:rsidRDefault="00540264" w:rsidP="00540264">
      <w:pPr>
        <w:pStyle w:val="B1"/>
        <w:rPr>
          <w:lang w:val="en-GB"/>
        </w:rPr>
      </w:pPr>
      <w:r w:rsidRPr="00332552">
        <w:rPr>
          <w:lang w:val="en-GB"/>
        </w:rPr>
        <w:t xml:space="preserve">Step 5. Same as Step 1 but without a </w:t>
      </w:r>
      <w:proofErr w:type="spellStart"/>
      <w:r w:rsidRPr="00332552">
        <w:rPr>
          <w:lang w:val="en-GB"/>
        </w:rPr>
        <w:t>notificationDestination</w:t>
      </w:r>
      <w:proofErr w:type="spellEnd"/>
      <w:r w:rsidRPr="00332552">
        <w:rPr>
          <w:lang w:val="en-GB"/>
        </w:rPr>
        <w:t xml:space="preserve"> query parameter included.</w:t>
      </w:r>
    </w:p>
    <w:p w14:paraId="7B7315E5" w14:textId="77777777" w:rsidR="00540264" w:rsidRPr="00332552" w:rsidRDefault="00540264" w:rsidP="00540264">
      <w:pPr>
        <w:pStyle w:val="B1"/>
        <w:rPr>
          <w:lang w:val="en-GB"/>
        </w:rPr>
      </w:pPr>
      <w:r w:rsidRPr="00332552">
        <w:rPr>
          <w:lang w:val="en-GB"/>
        </w:rPr>
        <w:t>Step 6. At the test simulator the received HTTP response is recorded.</w:t>
      </w:r>
    </w:p>
    <w:p w14:paraId="091BFBC3" w14:textId="1D46B13C" w:rsidR="00540264" w:rsidRPr="00332552" w:rsidRDefault="00540264" w:rsidP="00540264">
      <w:pPr>
        <w:pStyle w:val="NO"/>
        <w:rPr>
          <w:lang w:val="en-GB"/>
        </w:rPr>
      </w:pPr>
      <w:r w:rsidRPr="00332552">
        <w:rPr>
          <w:lang w:val="en-GB"/>
        </w:rPr>
        <w:t>NOTE:</w:t>
      </w:r>
      <w:r w:rsidRPr="00332552">
        <w:rPr>
          <w:lang w:val="en-GB"/>
        </w:rPr>
        <w:tab/>
        <w:t xml:space="preserve">Steps 3-4 and 5-6 correspond to the procedure for Update single policy but </w:t>
      </w:r>
      <w:r w:rsidR="007851BF">
        <w:rPr>
          <w:lang w:val="en-GB"/>
        </w:rPr>
        <w:t xml:space="preserve">it </w:t>
      </w:r>
      <w:r w:rsidRPr="00332552">
        <w:rPr>
          <w:lang w:val="en-GB"/>
        </w:rPr>
        <w:t xml:space="preserve">is not required that the PolicyObject in the message body is modified in the test case for </w:t>
      </w:r>
      <w:r w:rsidR="007851BF">
        <w:rPr>
          <w:lang w:val="en-GB"/>
        </w:rPr>
        <w:t>Notify</w:t>
      </w:r>
      <w:r w:rsidR="007851BF" w:rsidRPr="00332552">
        <w:rPr>
          <w:lang w:val="en-GB"/>
        </w:rPr>
        <w:t xml:space="preserve"> </w:t>
      </w:r>
      <w:r w:rsidRPr="00332552">
        <w:rPr>
          <w:lang w:val="en-GB"/>
        </w:rPr>
        <w:t>policy</w:t>
      </w:r>
      <w:r w:rsidR="007851BF">
        <w:rPr>
          <w:lang w:val="en-GB"/>
        </w:rPr>
        <w:t xml:space="preserve"> status</w:t>
      </w:r>
      <w:r w:rsidRPr="00332552">
        <w:rPr>
          <w:lang w:val="en-GB"/>
        </w:rPr>
        <w:t>.</w:t>
      </w:r>
    </w:p>
    <w:p w14:paraId="11962E33" w14:textId="77777777" w:rsidR="00540264" w:rsidRPr="00332552" w:rsidRDefault="00540264" w:rsidP="00D44C04">
      <w:pPr>
        <w:pStyle w:val="H6"/>
      </w:pPr>
      <w:r w:rsidRPr="00332552">
        <w:t>6.2.6.1.3.3</w:t>
      </w:r>
      <w:r w:rsidRPr="00332552">
        <w:tab/>
        <w:t>Expected result</w:t>
      </w:r>
    </w:p>
    <w:p w14:paraId="4977238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68" behindDoc="0" locked="0" layoutInCell="1" allowOverlap="1" wp14:anchorId="6DEC39AF" wp14:editId="1A6DD7ED">
                <wp:simplePos x="0" y="0"/>
                <wp:positionH relativeFrom="column">
                  <wp:posOffset>6985</wp:posOffset>
                </wp:positionH>
                <wp:positionV relativeFrom="paragraph">
                  <wp:posOffset>36195</wp:posOffset>
                </wp:positionV>
                <wp:extent cx="17145" cy="11790"/>
                <wp:effectExtent l="57150" t="38100" r="40005" b="64770"/>
                <wp:wrapNone/>
                <wp:docPr id="27" name="Ink 27"/>
                <wp:cNvGraphicFramePr/>
                <a:graphic xmlns:a="http://schemas.openxmlformats.org/drawingml/2006/main">
                  <a:graphicData uri="http://schemas.microsoft.com/office/word/2010/wordprocessingInk">
                    <w14:contentPart bwMode="auto" r:id="rId59">
                      <w14:nvContentPartPr>
                        <w14:cNvContentPartPr/>
                      </w14:nvContentPartPr>
                      <w14:xfrm>
                        <a:off x="0" y="0"/>
                        <a:ext cx="17145" cy="11790"/>
                      </w14:xfrm>
                    </w14:contentPart>
                  </a:graphicData>
                </a:graphic>
              </wp:anchor>
            </w:drawing>
          </mc:Choice>
          <mc:Fallback>
            <w:drawing>
              <wp:anchor distT="0" distB="0" distL="114300" distR="114300" simplePos="0" relativeHeight="251658268" behindDoc="0" locked="0" layoutInCell="1" allowOverlap="1" wp14:anchorId="6DEC39AF" wp14:editId="1A6DD7ED">
                <wp:simplePos x="0" y="0"/>
                <wp:positionH relativeFrom="column">
                  <wp:posOffset>6985</wp:posOffset>
                </wp:positionH>
                <wp:positionV relativeFrom="paragraph">
                  <wp:posOffset>36195</wp:posOffset>
                </wp:positionV>
                <wp:extent cx="17145" cy="11790"/>
                <wp:effectExtent l="57150" t="38100" r="40005" b="6477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response recorded in Step 2, 4 and 6 of procedure.</w:t>
      </w:r>
    </w:p>
    <w:p w14:paraId="7A9A08EA" w14:textId="77777777" w:rsidR="00540264" w:rsidRPr="00332552" w:rsidRDefault="00540264" w:rsidP="00540264">
      <w:pPr>
        <w:rPr>
          <w:lang w:val="en-GB"/>
        </w:rPr>
      </w:pPr>
      <w:r w:rsidRPr="00332552">
        <w:rPr>
          <w:lang w:val="en-GB"/>
        </w:rPr>
        <w:t xml:space="preserve">The test is considered passed if the following conditions are met: </w:t>
      </w:r>
    </w:p>
    <w:p w14:paraId="0254FF49"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201 Created</w:t>
      </w:r>
      <w:r w:rsidRPr="00332552">
        <w:t>"</w:t>
      </w:r>
      <w:r w:rsidRPr="00332552">
        <w:rPr>
          <w:lang w:val="en-GB"/>
        </w:rPr>
        <w:t xml:space="preserve"> in Step 2.</w:t>
      </w:r>
    </w:p>
    <w:p w14:paraId="11D233D1" w14:textId="77777777" w:rsidR="00540264" w:rsidRPr="00332552" w:rsidRDefault="00540264" w:rsidP="00540264">
      <w:pPr>
        <w:pStyle w:val="B1"/>
        <w:rPr>
          <w:lang w:val="en-GB"/>
        </w:rPr>
      </w:pPr>
      <w:r w:rsidRPr="00332552">
        <w:rPr>
          <w:lang w:val="en-GB"/>
        </w:rPr>
        <w:t>2)</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4.</w:t>
      </w:r>
    </w:p>
    <w:p w14:paraId="481A976B" w14:textId="77777777" w:rsidR="00540264" w:rsidRPr="00332552" w:rsidRDefault="00540264" w:rsidP="00540264">
      <w:pPr>
        <w:pStyle w:val="B1"/>
        <w:rPr>
          <w:lang w:val="en-GB"/>
        </w:rPr>
      </w:pPr>
      <w:r w:rsidRPr="00332552">
        <w:rPr>
          <w:lang w:val="en-GB"/>
        </w:rPr>
        <w:t>3)</w:t>
      </w:r>
      <w:r w:rsidRPr="00332552">
        <w:rPr>
          <w:lang w:val="en-GB"/>
        </w:rPr>
        <w:tab/>
        <w:t xml:space="preserve">The return code is </w:t>
      </w:r>
      <w:r w:rsidRPr="00332552">
        <w:t>"</w:t>
      </w:r>
      <w:r w:rsidRPr="00332552">
        <w:rPr>
          <w:lang w:val="en-GB"/>
        </w:rPr>
        <w:t>200 OK</w:t>
      </w:r>
      <w:r w:rsidRPr="00332552">
        <w:t>"</w:t>
      </w:r>
      <w:r w:rsidRPr="00332552">
        <w:rPr>
          <w:lang w:val="en-GB"/>
        </w:rPr>
        <w:t xml:space="preserve"> in Step 6.</w:t>
      </w:r>
    </w:p>
    <w:p w14:paraId="3F2FC115" w14:textId="77777777" w:rsidR="00540264" w:rsidRPr="00332552" w:rsidRDefault="00540264" w:rsidP="00540264">
      <w:pPr>
        <w:pStyle w:val="Heading2"/>
      </w:pPr>
      <w:bookmarkStart w:id="203" w:name="_Toc111532265"/>
      <w:bookmarkStart w:id="204" w:name="_Toc119485188"/>
      <w:bookmarkStart w:id="205" w:name="_Toc171575390"/>
      <w:bookmarkEnd w:id="202"/>
      <w:r w:rsidRPr="00332552">
        <w:t>6.3</w:t>
      </w:r>
      <w:r w:rsidRPr="00332552">
        <w:tab/>
        <w:t>Conformance test cases for A1-EI Consumer</w:t>
      </w:r>
      <w:bookmarkEnd w:id="203"/>
      <w:bookmarkEnd w:id="204"/>
      <w:bookmarkEnd w:id="205"/>
    </w:p>
    <w:p w14:paraId="260F1AF9" w14:textId="77777777" w:rsidR="00540264" w:rsidRPr="00332552" w:rsidRDefault="00540264" w:rsidP="00540264">
      <w:pPr>
        <w:pStyle w:val="Heading3"/>
      </w:pPr>
      <w:bookmarkStart w:id="206" w:name="_Toc111532266"/>
      <w:bookmarkStart w:id="207" w:name="_Toc119485189"/>
      <w:bookmarkStart w:id="208" w:name="_Toc171575391"/>
      <w:r w:rsidRPr="00332552">
        <w:t>6.3.1</w:t>
      </w:r>
      <w:r w:rsidRPr="00332552">
        <w:tab/>
        <w:t>Query EI types test scenarios</w:t>
      </w:r>
      <w:bookmarkEnd w:id="206"/>
      <w:bookmarkEnd w:id="207"/>
      <w:bookmarkEnd w:id="208"/>
    </w:p>
    <w:p w14:paraId="2C8A7BDB" w14:textId="77777777" w:rsidR="00540264" w:rsidRPr="00332552" w:rsidRDefault="00540264" w:rsidP="00540264">
      <w:pPr>
        <w:pStyle w:val="Heading4"/>
      </w:pPr>
      <w:r w:rsidRPr="00332552">
        <w:t>6.3.1.1</w:t>
      </w:r>
      <w:r w:rsidRPr="00332552">
        <w:tab/>
        <w:t xml:space="preserve">Query EI type identifiers (positive case) </w:t>
      </w:r>
    </w:p>
    <w:p w14:paraId="57BE3947" w14:textId="77777777" w:rsidR="00540264" w:rsidRPr="00332552" w:rsidRDefault="00540264" w:rsidP="00540264">
      <w:pPr>
        <w:pStyle w:val="Heading5"/>
      </w:pPr>
      <w:r w:rsidRPr="00332552">
        <w:t>6.3.1.1.1</w:t>
      </w:r>
      <w:r w:rsidRPr="00332552">
        <w:tab/>
        <w:t>Test description and applicability</w:t>
      </w:r>
    </w:p>
    <w:p w14:paraId="37A845E4" w14:textId="77777777" w:rsidR="00540264" w:rsidRPr="00332552" w:rsidRDefault="00540264" w:rsidP="00540264">
      <w:r w:rsidRPr="00332552">
        <w:rPr>
          <w:lang w:val="en-GB"/>
        </w:rPr>
        <w:t>The purpose of this test case is to test query EI type identifiers functionality of A1-EI Consumer as specified in A1AP [4] clause 5.3.3</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type identifiers request.</w:t>
      </w:r>
    </w:p>
    <w:p w14:paraId="4D8E014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identifiers procedure.</w:t>
      </w:r>
    </w:p>
    <w:p w14:paraId="5BD435F8" w14:textId="77777777" w:rsidR="00540264" w:rsidRPr="00332552" w:rsidRDefault="00540264" w:rsidP="00540264">
      <w:pPr>
        <w:pStyle w:val="Heading5"/>
        <w:rPr>
          <w:lang w:val="en-US"/>
        </w:rPr>
      </w:pPr>
      <w:r w:rsidRPr="00332552">
        <w:rPr>
          <w:lang w:val="en-US"/>
        </w:rPr>
        <w:t>6.3.1.1.2</w:t>
      </w:r>
      <w:r w:rsidRPr="00332552">
        <w:rPr>
          <w:lang w:val="en-US"/>
        </w:rPr>
        <w:tab/>
      </w:r>
      <w:r w:rsidRPr="00332552">
        <w:t>Test</w:t>
      </w:r>
      <w:r w:rsidRPr="00332552">
        <w:rPr>
          <w:lang w:val="en-US"/>
        </w:rPr>
        <w:t xml:space="preserve"> entrance criteria</w:t>
      </w:r>
    </w:p>
    <w:p w14:paraId="77274CDF"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type identifiers procedure.</w:t>
      </w:r>
    </w:p>
    <w:p w14:paraId="39BD08CA"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supports the Query EI type identifiers procedure. </w:t>
      </w:r>
    </w:p>
    <w:p w14:paraId="2406F7F0" w14:textId="77777777" w:rsidR="00540264" w:rsidRPr="00332552" w:rsidRDefault="00540264" w:rsidP="00540264">
      <w:pPr>
        <w:pStyle w:val="Heading5"/>
      </w:pPr>
      <w:r w:rsidRPr="00332552">
        <w:t>6.3.1.1.3</w:t>
      </w:r>
      <w:r w:rsidRPr="00332552">
        <w:tab/>
        <w:t>Test methodology</w:t>
      </w:r>
    </w:p>
    <w:p w14:paraId="3A6281C3" w14:textId="77777777" w:rsidR="00540264" w:rsidRPr="00332552" w:rsidRDefault="00540264" w:rsidP="00D44C04">
      <w:pPr>
        <w:pStyle w:val="H6"/>
      </w:pPr>
      <w:r w:rsidRPr="00332552">
        <w:t>6.3.1.1.3.1</w:t>
      </w:r>
      <w:r w:rsidRPr="00332552">
        <w:tab/>
        <w:t>Initial conditions</w:t>
      </w:r>
    </w:p>
    <w:p w14:paraId="7018EBE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071FFE5A" w14:textId="77777777" w:rsidR="00540264" w:rsidRPr="00332552" w:rsidRDefault="00540264" w:rsidP="00D44C04">
      <w:pPr>
        <w:pStyle w:val="H6"/>
      </w:pPr>
      <w:r w:rsidRPr="00332552">
        <w:t>6.3.1.1.3.2</w:t>
      </w:r>
      <w:r w:rsidRPr="00332552">
        <w:tab/>
        <w:t>Procedure</w:t>
      </w:r>
    </w:p>
    <w:p w14:paraId="716D83F5" w14:textId="77777777" w:rsidR="00540264" w:rsidRPr="00332552" w:rsidRDefault="00540264" w:rsidP="00540264">
      <w:pPr>
        <w:pStyle w:val="B1"/>
        <w:rPr>
          <w:lang w:val="en-GB"/>
        </w:rPr>
      </w:pPr>
      <w:r w:rsidRPr="00332552">
        <w:rPr>
          <w:lang w:val="en-GB"/>
        </w:rPr>
        <w:t>Step 1. Initiate appropriate action in the DUT to initiate Query EI type identifiers request.</w:t>
      </w:r>
    </w:p>
    <w:p w14:paraId="116C2FDD"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E74ED73" w14:textId="77777777" w:rsidR="00540264" w:rsidRPr="00332552" w:rsidRDefault="00540264" w:rsidP="00540264">
      <w:pPr>
        <w:pStyle w:val="B1"/>
        <w:rPr>
          <w:lang w:val="en-GB"/>
        </w:rPr>
      </w:pPr>
      <w:r w:rsidRPr="00332552">
        <w:rPr>
          <w:lang w:val="en-GB"/>
        </w:rPr>
        <w:t>Step 3. The test simulator does the following validation:</w:t>
      </w:r>
    </w:p>
    <w:p w14:paraId="66C64F82"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60E51C72"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508122AC"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051BF17C"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5.3.3</w:t>
      </w:r>
      <w:r w:rsidRPr="00332552">
        <w:t>.2.1</w:t>
      </w:r>
      <w:r w:rsidRPr="00332552">
        <w:rPr>
          <w:lang w:val="en-GB"/>
        </w:rPr>
        <w:t>.</w:t>
      </w:r>
    </w:p>
    <w:p w14:paraId="1C0BE316" w14:textId="77777777" w:rsidR="00540264" w:rsidRPr="00332552" w:rsidRDefault="00540264" w:rsidP="00D44C04">
      <w:pPr>
        <w:pStyle w:val="H6"/>
      </w:pPr>
      <w:r w:rsidRPr="00332552">
        <w:t>6.3.1.1.3.3</w:t>
      </w:r>
      <w:r w:rsidRPr="00332552">
        <w:tab/>
        <w:t>Expected result</w:t>
      </w:r>
    </w:p>
    <w:p w14:paraId="0F138FF2" w14:textId="77777777" w:rsidR="00540264" w:rsidRPr="00332552" w:rsidRDefault="00540264" w:rsidP="00540264">
      <w:pPr>
        <w:rPr>
          <w:lang w:val="en-GB"/>
        </w:rPr>
      </w:pPr>
      <w:r w:rsidRPr="00332552">
        <w:rPr>
          <w:lang w:val="en-GB"/>
        </w:rPr>
        <w:t xml:space="preserve">The test is considered passed if Step 3 validation has passed.  </w:t>
      </w:r>
    </w:p>
    <w:p w14:paraId="7C85FF4B" w14:textId="77777777" w:rsidR="00540264" w:rsidRPr="00332552" w:rsidRDefault="00540264" w:rsidP="00540264">
      <w:pPr>
        <w:pStyle w:val="Heading4"/>
        <w:ind w:left="864" w:hanging="864"/>
      </w:pPr>
      <w:r w:rsidRPr="00332552">
        <w:t>6.3.1.2</w:t>
      </w:r>
      <w:r w:rsidRPr="00332552">
        <w:tab/>
        <w:t>Query EI type (positive case)</w:t>
      </w:r>
    </w:p>
    <w:p w14:paraId="3B9FCBEB" w14:textId="77777777" w:rsidR="00540264" w:rsidRPr="00332552" w:rsidRDefault="00540264" w:rsidP="00540264">
      <w:pPr>
        <w:pStyle w:val="Heading5"/>
        <w:ind w:left="1008" w:hanging="1008"/>
      </w:pPr>
      <w:r w:rsidRPr="00332552">
        <w:t>6.3.1.2.1</w:t>
      </w:r>
      <w:r w:rsidRPr="00332552">
        <w:tab/>
        <w:t>Test description and applicability</w:t>
      </w:r>
    </w:p>
    <w:p w14:paraId="7C5ED0F5" w14:textId="77777777" w:rsidR="00540264" w:rsidRPr="00332552" w:rsidRDefault="00540264" w:rsidP="00540264">
      <w:r w:rsidRPr="00332552">
        <w:rPr>
          <w:lang w:val="en-GB"/>
        </w:rPr>
        <w:t xml:space="preserve">The purpose of this test case is to test query EI type functionality of A1-EI Consumer as specified in A1AP [4] clause 5.3.3.3. The expected outcome is </w:t>
      </w:r>
      <w:r w:rsidRPr="00332552">
        <w:t>successful validation of the Query EI type request.</w:t>
      </w:r>
    </w:p>
    <w:p w14:paraId="5C8337FF"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type procedure.</w:t>
      </w:r>
    </w:p>
    <w:p w14:paraId="3108082E" w14:textId="77777777" w:rsidR="00540264" w:rsidRPr="00332552" w:rsidRDefault="00540264" w:rsidP="00540264">
      <w:pPr>
        <w:pStyle w:val="Heading5"/>
        <w:rPr>
          <w:lang w:val="en-US"/>
        </w:rPr>
      </w:pPr>
      <w:r w:rsidRPr="00332552">
        <w:rPr>
          <w:lang w:val="en-US"/>
        </w:rPr>
        <w:t>6.3.1.2.2</w:t>
      </w:r>
      <w:r w:rsidRPr="00332552">
        <w:rPr>
          <w:lang w:val="en-US"/>
        </w:rPr>
        <w:tab/>
        <w:t>Test entrance criteria</w:t>
      </w:r>
    </w:p>
    <w:p w14:paraId="1C2E9EAF" w14:textId="77777777" w:rsidR="00540264" w:rsidRPr="00332552" w:rsidRDefault="00540264" w:rsidP="00540264">
      <w:pPr>
        <w:pStyle w:val="B1"/>
        <w:rPr>
          <w:lang w:val="en-GB"/>
        </w:rPr>
      </w:pPr>
      <w:r w:rsidRPr="00332552">
        <w:rPr>
          <w:lang w:val="en-GB"/>
        </w:rPr>
        <w:t>1)</w:t>
      </w:r>
      <w:r w:rsidRPr="00332552">
        <w:rPr>
          <w:lang w:val="en-GB"/>
        </w:rPr>
        <w:tab/>
        <w:t>The DUT has the functionality to initiate A1-P Query EI type procedure.</w:t>
      </w:r>
    </w:p>
    <w:p w14:paraId="438A6E79" w14:textId="77777777" w:rsidR="00540264" w:rsidRPr="00332552" w:rsidRDefault="00540264" w:rsidP="00540264">
      <w:pPr>
        <w:pStyle w:val="B1"/>
        <w:rPr>
          <w:lang w:val="en-GB"/>
        </w:rPr>
      </w:pPr>
      <w:r w:rsidRPr="00332552">
        <w:rPr>
          <w:lang w:val="en-GB"/>
        </w:rPr>
        <w:t>2)</w:t>
      </w:r>
      <w:r w:rsidRPr="00332552">
        <w:rPr>
          <w:lang w:val="en-GB"/>
        </w:rPr>
        <w:tab/>
        <w:t>A known set of EI types are supported in the test simulator.</w:t>
      </w:r>
    </w:p>
    <w:p w14:paraId="30BCFC10" w14:textId="77777777" w:rsidR="00540264" w:rsidRPr="00332552" w:rsidRDefault="00540264" w:rsidP="00540264">
      <w:pPr>
        <w:pStyle w:val="B1"/>
        <w:rPr>
          <w:lang w:val="en-GB"/>
        </w:rPr>
      </w:pPr>
      <w:r w:rsidRPr="00332552">
        <w:rPr>
          <w:lang w:val="en-GB"/>
        </w:rPr>
        <w:t>3)</w:t>
      </w:r>
      <w:r w:rsidRPr="00332552">
        <w:rPr>
          <w:lang w:val="en-GB"/>
        </w:rPr>
        <w:tab/>
        <w:t xml:space="preserve">The EI type identifier used for this test is known in advance and available in DUT to send the Query EI type request for the corresponding EI type and used by the test simulator for </w:t>
      </w:r>
      <w:r w:rsidRPr="00332552">
        <w:t>selecting the appropriate schemas for the EI job object</w:t>
      </w:r>
      <w:r w:rsidRPr="00332552">
        <w:rPr>
          <w:lang w:val="en-GB"/>
        </w:rPr>
        <w:t>.</w:t>
      </w:r>
    </w:p>
    <w:p w14:paraId="5D1EBF10" w14:textId="77777777" w:rsidR="00540264" w:rsidRPr="00332552" w:rsidRDefault="00540264" w:rsidP="00540264">
      <w:pPr>
        <w:pStyle w:val="Heading5"/>
      </w:pPr>
      <w:r w:rsidRPr="00332552">
        <w:t>6.3.1.2.3</w:t>
      </w:r>
      <w:r w:rsidRPr="00332552">
        <w:tab/>
        <w:t>Test methodology</w:t>
      </w:r>
    </w:p>
    <w:p w14:paraId="7F94AD10" w14:textId="77777777" w:rsidR="00540264" w:rsidRPr="00332552" w:rsidRDefault="00540264" w:rsidP="00D44C04">
      <w:pPr>
        <w:pStyle w:val="H6"/>
      </w:pPr>
      <w:r w:rsidRPr="00332552">
        <w:t>6.3.1.2.3.1</w:t>
      </w:r>
      <w:r w:rsidRPr="00332552">
        <w:tab/>
        <w:t>Initial conditions</w:t>
      </w:r>
    </w:p>
    <w:p w14:paraId="05C0405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3B720BDF"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has EI types available. </w:t>
      </w:r>
    </w:p>
    <w:p w14:paraId="213E4CEB" w14:textId="77777777" w:rsidR="00540264" w:rsidRPr="00332552" w:rsidRDefault="00540264" w:rsidP="00D44C04">
      <w:pPr>
        <w:pStyle w:val="H6"/>
      </w:pPr>
      <w:r w:rsidRPr="00332552">
        <w:t>6.3.1.2.3.2</w:t>
      </w:r>
      <w:r w:rsidRPr="00332552">
        <w:tab/>
        <w:t>Procedure</w:t>
      </w:r>
    </w:p>
    <w:p w14:paraId="6E19A437" w14:textId="77777777" w:rsidR="00540264" w:rsidRPr="00332552" w:rsidRDefault="00540264" w:rsidP="00540264">
      <w:pPr>
        <w:pStyle w:val="B1"/>
        <w:rPr>
          <w:lang w:val="en-GB"/>
        </w:rPr>
      </w:pPr>
      <w:r w:rsidRPr="00332552">
        <w:rPr>
          <w:lang w:val="en-GB"/>
        </w:rPr>
        <w:t xml:space="preserve">Step 1. Initiate appropriate action in the DUT to initiate Query EI type request with a known </w:t>
      </w:r>
      <w:proofErr w:type="spellStart"/>
      <w:r w:rsidRPr="00332552">
        <w:rPr>
          <w:lang w:val="en-GB"/>
        </w:rPr>
        <w:t>eiTypeId</w:t>
      </w:r>
      <w:proofErr w:type="spellEnd"/>
      <w:r w:rsidRPr="00332552">
        <w:rPr>
          <w:lang w:val="en-GB"/>
        </w:rPr>
        <w:t>.</w:t>
      </w:r>
    </w:p>
    <w:p w14:paraId="68BDD1CE"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526C78B" w14:textId="77777777" w:rsidR="00540264" w:rsidRPr="00332552" w:rsidRDefault="00540264" w:rsidP="00540264">
      <w:pPr>
        <w:pStyle w:val="B1"/>
        <w:rPr>
          <w:lang w:val="en-GB"/>
        </w:rPr>
      </w:pPr>
      <w:r w:rsidRPr="00332552">
        <w:rPr>
          <w:lang w:val="en-GB"/>
        </w:rPr>
        <w:t>Step 3. The test simulator does the following validation:</w:t>
      </w:r>
    </w:p>
    <w:p w14:paraId="4BC1F510" w14:textId="77777777" w:rsidR="00540264" w:rsidRPr="00332552" w:rsidRDefault="00540264" w:rsidP="00540264">
      <w:pPr>
        <w:pStyle w:val="B2"/>
        <w:rPr>
          <w:lang w:val="en-GB"/>
        </w:rPr>
      </w:pPr>
      <w:r w:rsidRPr="00332552">
        <w:rPr>
          <w:lang w:val="en-GB"/>
        </w:rPr>
        <w:t>a)</w:t>
      </w:r>
      <w:r w:rsidRPr="00332552">
        <w:rPr>
          <w:lang w:val="en-GB"/>
        </w:rPr>
        <w:tab/>
        <w:t>The HTTP request is a GET operation.</w:t>
      </w:r>
    </w:p>
    <w:p w14:paraId="6AE35149" w14:textId="77777777" w:rsidR="00540264" w:rsidRPr="00332552" w:rsidRDefault="00540264" w:rsidP="00540264">
      <w:pPr>
        <w:pStyle w:val="B2"/>
        <w:rPr>
          <w:lang w:val="en-GB"/>
        </w:rPr>
      </w:pPr>
      <w:r w:rsidRPr="00332552">
        <w:rPr>
          <w:lang w:val="en-GB"/>
        </w:rPr>
        <w:t>b)</w:t>
      </w:r>
      <w:r w:rsidRPr="00332552">
        <w:rPr>
          <w:lang w:val="en-GB"/>
        </w:rPr>
        <w:tab/>
        <w:t xml:space="preserve">The URI conforms to the format specified in A1AP [4] clause 6.3.3. </w:t>
      </w:r>
    </w:p>
    <w:p w14:paraId="2DB23BA2"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29A66EB9" w14:textId="77777777" w:rsidR="00540264" w:rsidRPr="00332552" w:rsidRDefault="00540264" w:rsidP="00540264">
      <w:pPr>
        <w:pStyle w:val="B2"/>
        <w:rPr>
          <w:lang w:val="en-GB"/>
        </w:rPr>
      </w:pPr>
      <w:r w:rsidRPr="00332552">
        <w:rPr>
          <w:lang w:val="en-GB"/>
        </w:rPr>
        <w:t>d)</w:t>
      </w:r>
      <w:r w:rsidRPr="00332552">
        <w:rPr>
          <w:lang w:val="en-GB"/>
        </w:rPr>
        <w:tab/>
        <w:t xml:space="preserve">The </w:t>
      </w:r>
      <w:proofErr w:type="spellStart"/>
      <w:r w:rsidRPr="00332552">
        <w:rPr>
          <w:lang w:val="en-GB"/>
        </w:rPr>
        <w:t>eiTypeId</w:t>
      </w:r>
      <w:proofErr w:type="spellEnd"/>
      <w:r w:rsidRPr="00332552">
        <w:rPr>
          <w:lang w:val="en-GB"/>
        </w:rPr>
        <w:t xml:space="preserve"> in the URI match the EI type being queried.</w:t>
      </w:r>
    </w:p>
    <w:p w14:paraId="70F283E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5.3.3.3.1.</w:t>
      </w:r>
    </w:p>
    <w:p w14:paraId="22BA0BF5" w14:textId="77777777" w:rsidR="00540264" w:rsidRPr="00332552" w:rsidRDefault="00540264" w:rsidP="00D44C04">
      <w:pPr>
        <w:pStyle w:val="H6"/>
      </w:pPr>
      <w:r w:rsidRPr="00332552">
        <w:t>6.3.1.2.3.3</w:t>
      </w:r>
      <w:r w:rsidRPr="00332552">
        <w:tab/>
        <w:t>Expected result</w:t>
      </w:r>
    </w:p>
    <w:p w14:paraId="566978EA" w14:textId="77777777" w:rsidR="00540264" w:rsidRPr="00332552" w:rsidRDefault="00540264" w:rsidP="00540264">
      <w:pPr>
        <w:rPr>
          <w:lang w:val="en-GB"/>
        </w:rPr>
      </w:pPr>
      <w:r w:rsidRPr="00332552">
        <w:rPr>
          <w:lang w:val="en-GB"/>
        </w:rPr>
        <w:t xml:space="preserve">The test is considered passed if Step 3 validation has passed.  </w:t>
      </w:r>
    </w:p>
    <w:p w14:paraId="27508AB7" w14:textId="77777777" w:rsidR="00540264" w:rsidRPr="00332552" w:rsidRDefault="00540264" w:rsidP="00540264">
      <w:pPr>
        <w:pStyle w:val="Heading3"/>
      </w:pPr>
      <w:bookmarkStart w:id="209" w:name="_Toc111532267"/>
      <w:bookmarkStart w:id="210" w:name="_Toc119485190"/>
      <w:bookmarkStart w:id="211" w:name="_Toc171575392"/>
      <w:r w:rsidRPr="00332552">
        <w:t>6.3.2</w:t>
      </w:r>
      <w:r w:rsidRPr="00332552">
        <w:tab/>
      </w:r>
      <w:r w:rsidRPr="00332552">
        <w:rPr>
          <w:lang w:eastAsia="zh-CN"/>
        </w:rPr>
        <w:t>Create EI job</w:t>
      </w:r>
      <w:r w:rsidRPr="00332552">
        <w:t xml:space="preserve"> test scenarios</w:t>
      </w:r>
      <w:bookmarkEnd w:id="209"/>
      <w:bookmarkEnd w:id="210"/>
      <w:bookmarkEnd w:id="211"/>
    </w:p>
    <w:p w14:paraId="57E662EC" w14:textId="5ECE2DCA" w:rsidR="00540264" w:rsidRPr="00332552" w:rsidRDefault="00540264" w:rsidP="00540264">
      <w:pPr>
        <w:pStyle w:val="Heading4"/>
      </w:pPr>
      <w:r w:rsidRPr="00332552">
        <w:t>6.3.2.1</w:t>
      </w:r>
      <w:r w:rsidRPr="00332552">
        <w:tab/>
        <w:t>Create EI job (positive case)</w:t>
      </w:r>
    </w:p>
    <w:p w14:paraId="3C6DECC6" w14:textId="312AACAB" w:rsidR="00540264" w:rsidRPr="00332552" w:rsidRDefault="00540264" w:rsidP="00540264">
      <w:pPr>
        <w:pStyle w:val="Heading5"/>
      </w:pPr>
      <w:r w:rsidRPr="00332552">
        <w:t>6.3.2.1.1</w:t>
      </w:r>
      <w:r w:rsidR="002B5E35" w:rsidRPr="00332552">
        <w:tab/>
      </w:r>
      <w:r w:rsidRPr="00332552">
        <w:t>Test description and applicability</w:t>
      </w:r>
    </w:p>
    <w:p w14:paraId="60213721" w14:textId="77777777" w:rsidR="00540264" w:rsidRPr="00332552" w:rsidRDefault="00540264" w:rsidP="00540264">
      <w:pPr>
        <w:rPr>
          <w:lang w:val="en-GB"/>
        </w:rPr>
      </w:pPr>
      <w:r w:rsidRPr="00332552">
        <w:rPr>
          <w:lang w:val="en-GB"/>
        </w:rPr>
        <w:t>This purpose of this test case is to test the create EI job functionality of A1-EI Consumer as specified in A1AP [4] clause 5.3.4.3. The expected outcome is successful validation of the EI job creation request.</w:t>
      </w:r>
    </w:p>
    <w:p w14:paraId="754CC699" w14:textId="63D09177" w:rsidR="00540264" w:rsidRPr="00332552" w:rsidRDefault="00540264" w:rsidP="00540264">
      <w:pPr>
        <w:rPr>
          <w:b/>
          <w:bCs/>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557839" w:rsidRPr="00332552">
        <w:rPr>
          <w:color w:val="000000" w:themeColor="text1"/>
          <w:lang w:val="en-GB"/>
        </w:rPr>
        <w:t xml:space="preserve">conditionally </w:t>
      </w:r>
      <w:r w:rsidRPr="00332552">
        <w:rPr>
          <w:color w:val="000000" w:themeColor="text1"/>
          <w:lang w:val="en-GB"/>
        </w:rPr>
        <w:t>mandatory if the DUT claims to support A1-EI service.</w:t>
      </w:r>
    </w:p>
    <w:p w14:paraId="1D6BE514" w14:textId="24068744" w:rsidR="00540264" w:rsidRPr="00332552" w:rsidRDefault="00540264" w:rsidP="00540264">
      <w:pPr>
        <w:pStyle w:val="Heading5"/>
        <w:rPr>
          <w:lang w:val="en-US"/>
        </w:rPr>
      </w:pPr>
      <w:r w:rsidRPr="00332552">
        <w:rPr>
          <w:lang w:val="en-US"/>
        </w:rPr>
        <w:t>6.3.2.1.2</w:t>
      </w:r>
      <w:r w:rsidR="002B5E35" w:rsidRPr="00332552">
        <w:rPr>
          <w:lang w:val="en-US"/>
        </w:rPr>
        <w:tab/>
      </w:r>
      <w:r w:rsidRPr="00332552">
        <w:rPr>
          <w:lang w:val="en-US"/>
        </w:rPr>
        <w:t>Test entrance criteria</w:t>
      </w:r>
    </w:p>
    <w:p w14:paraId="4F3FEFBB" w14:textId="77777777" w:rsidR="00540264" w:rsidRPr="00332552" w:rsidRDefault="00540264" w:rsidP="00540264">
      <w:pPr>
        <w:pStyle w:val="B1"/>
        <w:rPr>
          <w:lang w:val="en-GB"/>
        </w:rPr>
      </w:pPr>
      <w:r w:rsidRPr="00332552">
        <w:rPr>
          <w:lang w:val="en-GB"/>
        </w:rPr>
        <w:t>1)</w:t>
      </w:r>
      <w:r w:rsidRPr="00332552">
        <w:rPr>
          <w:lang w:val="en-GB"/>
        </w:rPr>
        <w:tab/>
        <w:t>The DUT and the test simulator have agreed on an EI type to use for this test.</w:t>
      </w:r>
    </w:p>
    <w:p w14:paraId="62DCAD00" w14:textId="77777777" w:rsidR="00540264" w:rsidRPr="00332552" w:rsidRDefault="00540264" w:rsidP="00540264">
      <w:pPr>
        <w:pStyle w:val="B1"/>
        <w:rPr>
          <w:lang w:val="en-GB"/>
        </w:rPr>
      </w:pPr>
      <w:r w:rsidRPr="00332552">
        <w:rPr>
          <w:lang w:val="en-GB"/>
        </w:rPr>
        <w:t>2)</w:t>
      </w:r>
      <w:r w:rsidRPr="00332552">
        <w:rPr>
          <w:lang w:val="en-GB"/>
        </w:rPr>
        <w:tab/>
        <w:t xml:space="preserve">The </w:t>
      </w:r>
      <w:proofErr w:type="spellStart"/>
      <w:r w:rsidRPr="00332552">
        <w:rPr>
          <w:lang w:val="en-GB"/>
        </w:rPr>
        <w:t>eiTypeId</w:t>
      </w:r>
      <w:proofErr w:type="spellEnd"/>
      <w:r w:rsidRPr="00332552">
        <w:rPr>
          <w:lang w:val="en-GB"/>
        </w:rPr>
        <w:t xml:space="preserve"> and the JSON schemas of the EI type used for this test are available and used in DUT to formulate the Create EI job request, and in test simulator to validate the request.</w:t>
      </w:r>
    </w:p>
    <w:p w14:paraId="46E5D18F" w14:textId="77777777" w:rsidR="00540264" w:rsidRPr="00332552" w:rsidRDefault="00540264" w:rsidP="00540264">
      <w:pPr>
        <w:pStyle w:val="B1"/>
        <w:rPr>
          <w:lang w:val="en-GB"/>
        </w:rPr>
      </w:pPr>
      <w:r w:rsidRPr="00332552">
        <w:rPr>
          <w:lang w:val="en-GB"/>
        </w:rPr>
        <w:t>3)</w:t>
      </w:r>
      <w:r w:rsidRPr="00332552">
        <w:rPr>
          <w:lang w:val="en-GB"/>
        </w:rPr>
        <w:tab/>
        <w:t>The DUT has the functionality to initiate A1-EI Create EI job procedure.</w:t>
      </w:r>
    </w:p>
    <w:p w14:paraId="79A53EC0" w14:textId="0AAA80EF" w:rsidR="00540264" w:rsidRPr="00332552" w:rsidRDefault="00540264" w:rsidP="007D10A0">
      <w:pPr>
        <w:pStyle w:val="Heading5"/>
      </w:pPr>
      <w:r w:rsidRPr="00332552">
        <w:t>6.3.2.1.3</w:t>
      </w:r>
      <w:r w:rsidR="007D10A0" w:rsidRPr="00332552">
        <w:tab/>
      </w:r>
      <w:r w:rsidRPr="00332552">
        <w:t>Test methodology</w:t>
      </w:r>
    </w:p>
    <w:p w14:paraId="536549DA" w14:textId="364D8C24" w:rsidR="00540264" w:rsidRPr="00332552" w:rsidRDefault="00540264" w:rsidP="00D44C04">
      <w:pPr>
        <w:pStyle w:val="H6"/>
      </w:pPr>
      <w:r w:rsidRPr="00332552">
        <w:t>6.3.2.1.3.1</w:t>
      </w:r>
      <w:r w:rsidR="007D10A0" w:rsidRPr="00332552">
        <w:tab/>
      </w:r>
      <w:r w:rsidRPr="00332552">
        <w:t>Initial conditions</w:t>
      </w:r>
    </w:p>
    <w:p w14:paraId="6FCF2502"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78CB9E62" w14:textId="77777777" w:rsidR="00540264" w:rsidRPr="00332552" w:rsidRDefault="00540264" w:rsidP="00540264">
      <w:pPr>
        <w:pStyle w:val="B1"/>
        <w:rPr>
          <w:lang w:val="en-GB"/>
        </w:rPr>
      </w:pPr>
      <w:r w:rsidRPr="00332552">
        <w:rPr>
          <w:lang w:val="en-GB"/>
        </w:rPr>
        <w:t>2)</w:t>
      </w:r>
      <w:r w:rsidRPr="00332552">
        <w:rPr>
          <w:lang w:val="en-GB"/>
        </w:rPr>
        <w:tab/>
        <w:t xml:space="preserve">No EI job exists in the test simulator for the agreed EI type with the same </w:t>
      </w:r>
      <w:proofErr w:type="spellStart"/>
      <w:r w:rsidRPr="00332552">
        <w:rPr>
          <w:lang w:val="en-GB"/>
        </w:rPr>
        <w:t>eiJobId</w:t>
      </w:r>
      <w:proofErr w:type="spellEnd"/>
      <w:r w:rsidRPr="00332552">
        <w:rPr>
          <w:lang w:val="en-GB"/>
        </w:rPr>
        <w:t xml:space="preserve"> that will be used by the DUT.</w:t>
      </w:r>
    </w:p>
    <w:p w14:paraId="3687FBBB" w14:textId="26BF7A79" w:rsidR="00540264" w:rsidRPr="00332552" w:rsidRDefault="00540264" w:rsidP="00540264">
      <w:pPr>
        <w:pStyle w:val="NO"/>
        <w:rPr>
          <w:lang w:val="en-GB"/>
        </w:rPr>
      </w:pPr>
      <w:r w:rsidRPr="00332552">
        <w:t>NOTE:</w:t>
      </w:r>
      <w:r w:rsidRPr="00332552">
        <w:tab/>
        <w:t xml:space="preserve">The DUT is required to generate a unique </w:t>
      </w:r>
      <w:proofErr w:type="spellStart"/>
      <w:r w:rsidRPr="00332552">
        <w:t>eiJobId</w:t>
      </w:r>
      <w:proofErr w:type="spellEnd"/>
      <w:r w:rsidRPr="00332552">
        <w:t xml:space="preserve"> during the Create EI job procedure (see </w:t>
      </w:r>
      <w:r w:rsidRPr="00332552">
        <w:rPr>
          <w:lang w:val="en-GB"/>
        </w:rPr>
        <w:t>A1AP [4] clause 5.3.4.3).</w:t>
      </w:r>
    </w:p>
    <w:p w14:paraId="19D0FE97" w14:textId="35E16804" w:rsidR="00540264" w:rsidRPr="00332552" w:rsidRDefault="00540264" w:rsidP="00D44C04">
      <w:pPr>
        <w:pStyle w:val="H6"/>
      </w:pPr>
      <w:r w:rsidRPr="00332552">
        <w:t>6.3.2.1.3.2</w:t>
      </w:r>
      <w:r w:rsidR="002B5E35" w:rsidRPr="00332552">
        <w:tab/>
      </w:r>
      <w:r w:rsidRPr="00332552">
        <w:t>Procedure</w:t>
      </w:r>
    </w:p>
    <w:p w14:paraId="01C3AF8A" w14:textId="77777777" w:rsidR="00540264" w:rsidRPr="00332552" w:rsidRDefault="00540264" w:rsidP="00540264">
      <w:pPr>
        <w:pStyle w:val="B1"/>
        <w:rPr>
          <w:lang w:val="en-GB"/>
        </w:rPr>
      </w:pPr>
      <w:r w:rsidRPr="00332552">
        <w:rPr>
          <w:lang w:val="en-GB"/>
        </w:rPr>
        <w:t>Step 1. Initiate appropriate action in the DUT to initiate Create EI job request for the agreed EI type.</w:t>
      </w:r>
    </w:p>
    <w:p w14:paraId="4B31FBF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79B89AC" w14:textId="77777777" w:rsidR="00540264" w:rsidRPr="00332552" w:rsidRDefault="00540264" w:rsidP="00540264">
      <w:pPr>
        <w:pStyle w:val="B1"/>
        <w:rPr>
          <w:lang w:val="en-GB"/>
        </w:rPr>
      </w:pPr>
      <w:r w:rsidRPr="00332552">
        <w:rPr>
          <w:lang w:val="en-GB"/>
        </w:rPr>
        <w:t>Step 3. The test simulator does the following validation:</w:t>
      </w:r>
    </w:p>
    <w:p w14:paraId="04FD67A6"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087E0ED2"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670B34A6" w14:textId="77777777" w:rsidR="00540264" w:rsidRPr="00332552" w:rsidRDefault="00540264" w:rsidP="00540264">
      <w:pPr>
        <w:pStyle w:val="B2"/>
        <w:rPr>
          <w:lang w:val="en-GB"/>
        </w:rPr>
      </w:pPr>
      <w:r w:rsidRPr="00332552">
        <w:rPr>
          <w:lang w:val="en-GB"/>
        </w:rPr>
        <w:t>c)</w:t>
      </w:r>
      <w:r w:rsidRPr="00332552">
        <w:rPr>
          <w:lang w:val="en-GB"/>
        </w:rPr>
        <w:tab/>
        <w:t xml:space="preserve">The </w:t>
      </w:r>
      <w:proofErr w:type="spellStart"/>
      <w:r w:rsidRPr="00332552">
        <w:rPr>
          <w:lang w:val="en-GB"/>
        </w:rPr>
        <w:t>eiTypeId</w:t>
      </w:r>
      <w:proofErr w:type="spellEnd"/>
      <w:r w:rsidRPr="00332552">
        <w:rPr>
          <w:lang w:val="en-GB"/>
        </w:rPr>
        <w:t xml:space="preserve"> is supported.</w:t>
      </w:r>
    </w:p>
    <w:p w14:paraId="33EFC482" w14:textId="77777777" w:rsidR="00540264" w:rsidRPr="00332552" w:rsidRDefault="00540264" w:rsidP="00540264">
      <w:pPr>
        <w:pStyle w:val="B2"/>
        <w:rPr>
          <w:lang w:val="en-GB"/>
        </w:rPr>
      </w:pPr>
      <w:r w:rsidRPr="00332552">
        <w:rPr>
          <w:lang w:val="en-GB"/>
        </w:rPr>
        <w:t>d)</w:t>
      </w:r>
      <w:r w:rsidRPr="00332552">
        <w:rPr>
          <w:lang w:val="en-GB"/>
        </w:rPr>
        <w:tab/>
        <w:t xml:space="preserve">An EI job with the </w:t>
      </w:r>
      <w:proofErr w:type="spellStart"/>
      <w:r w:rsidRPr="00332552">
        <w:rPr>
          <w:lang w:val="en-GB"/>
        </w:rPr>
        <w:t>eiJobId</w:t>
      </w:r>
      <w:proofErr w:type="spellEnd"/>
      <w:r w:rsidRPr="00332552">
        <w:rPr>
          <w:lang w:val="en-GB"/>
        </w:rPr>
        <w:t xml:space="preserve"> does not exist.</w:t>
      </w:r>
    </w:p>
    <w:p w14:paraId="105280E7" w14:textId="77777777" w:rsidR="00540264" w:rsidRPr="00332552" w:rsidRDefault="00540264" w:rsidP="00540264">
      <w:pPr>
        <w:pStyle w:val="B2"/>
      </w:pPr>
      <w:r w:rsidRPr="00332552">
        <w:rPr>
          <w:lang w:val="en-GB"/>
        </w:rPr>
        <w:t>e)</w:t>
      </w:r>
      <w:r w:rsidRPr="00332552">
        <w:rPr>
          <w:lang w:val="en-GB"/>
        </w:rPr>
        <w:tab/>
        <w:t xml:space="preserve">The HTTP request message body contains the </w:t>
      </w:r>
      <w:proofErr w:type="spellStart"/>
      <w:r w:rsidRPr="00332552">
        <w:rPr>
          <w:lang w:val="en-GB"/>
        </w:rPr>
        <w:t>EiJobObject</w:t>
      </w:r>
      <w:proofErr w:type="spellEnd"/>
      <w:r w:rsidRPr="00332552">
        <w:rPr>
          <w:lang w:val="en-GB"/>
        </w:rPr>
        <w:t xml:space="preserve"> of the EI job to be created and the </w:t>
      </w:r>
      <w:proofErr w:type="spellStart"/>
      <w:r w:rsidRPr="00332552">
        <w:rPr>
          <w:lang w:val="en-GB"/>
        </w:rPr>
        <w:t>EiJobObject</w:t>
      </w:r>
      <w:proofErr w:type="spellEnd"/>
      <w:r w:rsidRPr="00332552">
        <w:rPr>
          <w:lang w:val="en-GB"/>
        </w:rPr>
        <w:t xml:space="preserve"> conforms to the schema.</w:t>
      </w:r>
    </w:p>
    <w:p w14:paraId="4827D0F2"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5.3.4.3.1.</w:t>
      </w:r>
    </w:p>
    <w:p w14:paraId="3A87A224" w14:textId="58E70AF0" w:rsidR="00540264" w:rsidRPr="00332552" w:rsidRDefault="00540264" w:rsidP="00D44C04">
      <w:pPr>
        <w:pStyle w:val="H6"/>
      </w:pPr>
      <w:r w:rsidRPr="00332552">
        <w:t>6.3.2.1.3.3</w:t>
      </w:r>
      <w:r w:rsidR="007D10A0" w:rsidRPr="00332552">
        <w:tab/>
      </w:r>
      <w:r w:rsidRPr="00332552">
        <w:t>Expected result</w:t>
      </w:r>
    </w:p>
    <w:p w14:paraId="00640AD6" w14:textId="77777777" w:rsidR="00540264" w:rsidRPr="00332552" w:rsidRDefault="00540264" w:rsidP="00540264">
      <w:pPr>
        <w:rPr>
          <w:lang w:val="en-GB"/>
        </w:rPr>
      </w:pPr>
      <w:r w:rsidRPr="00332552">
        <w:rPr>
          <w:lang w:val="en-GB"/>
        </w:rPr>
        <w:t>The test is considered passed if Step 3 validation has passed.</w:t>
      </w:r>
    </w:p>
    <w:p w14:paraId="1900595C"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parameter for </w:t>
      </w:r>
      <w:proofErr w:type="spellStart"/>
      <w:r w:rsidRPr="00332552">
        <w:t>jobStatusNotificationUri</w:t>
      </w:r>
      <w:proofErr w:type="spellEnd"/>
      <w:r w:rsidRPr="00332552">
        <w:t xml:space="preserve"> </w:t>
      </w:r>
      <w:r w:rsidRPr="00332552">
        <w:rPr>
          <w:lang w:val="en-GB"/>
        </w:rPr>
        <w:t>is not used to determine validation on this test.</w:t>
      </w:r>
    </w:p>
    <w:p w14:paraId="3D70D8F1" w14:textId="77777777" w:rsidR="00540264" w:rsidRPr="00332552" w:rsidRDefault="00540264" w:rsidP="00540264">
      <w:pPr>
        <w:pStyle w:val="Heading3"/>
      </w:pPr>
      <w:bookmarkStart w:id="212" w:name="_Toc111532268"/>
      <w:bookmarkStart w:id="213" w:name="_Toc119485191"/>
      <w:bookmarkStart w:id="214" w:name="_Toc171575393"/>
      <w:r w:rsidRPr="00332552">
        <w:t>6.3.3</w:t>
      </w:r>
      <w:r w:rsidRPr="00332552">
        <w:tab/>
      </w:r>
      <w:r w:rsidRPr="00332552">
        <w:rPr>
          <w:lang w:eastAsia="zh-CN"/>
        </w:rPr>
        <w:t>Query EI jobs</w:t>
      </w:r>
      <w:r w:rsidRPr="00332552">
        <w:t xml:space="preserve"> test scenarios</w:t>
      </w:r>
      <w:bookmarkEnd w:id="212"/>
      <w:bookmarkEnd w:id="213"/>
      <w:bookmarkEnd w:id="214"/>
    </w:p>
    <w:p w14:paraId="2D3F7870" w14:textId="77777777" w:rsidR="00540264" w:rsidRPr="00332552" w:rsidRDefault="00540264" w:rsidP="00540264">
      <w:pPr>
        <w:pStyle w:val="Heading4"/>
      </w:pPr>
      <w:r w:rsidRPr="00332552">
        <w:t>6.3.3.1</w:t>
      </w:r>
      <w:r w:rsidRPr="00332552">
        <w:tab/>
        <w:t xml:space="preserve">Query EI job identifiers for a single EI type (positive case) </w:t>
      </w:r>
    </w:p>
    <w:p w14:paraId="76FC3966" w14:textId="77777777" w:rsidR="00540264" w:rsidRPr="00332552" w:rsidRDefault="00540264" w:rsidP="00540264">
      <w:pPr>
        <w:pStyle w:val="Heading5"/>
      </w:pPr>
      <w:r w:rsidRPr="00332552">
        <w:t>6.3.3.1.1</w:t>
      </w:r>
      <w:r w:rsidRPr="00332552">
        <w:tab/>
        <w:t>Test description and applicability</w:t>
      </w:r>
    </w:p>
    <w:p w14:paraId="453300A8" w14:textId="77777777" w:rsidR="00540264" w:rsidRPr="00332552" w:rsidRDefault="00540264" w:rsidP="00540264">
      <w:r w:rsidRPr="00332552">
        <w:rPr>
          <w:lang w:val="en-GB"/>
        </w:rPr>
        <w:t>The purpose of this test case is to test query EI job identifiers functionality of A1-EI Consumer as specified in A1AP [4] clause 5.3.4</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job identifiers request querying for a single EI type.</w:t>
      </w:r>
    </w:p>
    <w:p w14:paraId="50ACF796"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16A30512" w14:textId="77777777" w:rsidR="00540264" w:rsidRPr="00332552" w:rsidRDefault="00540264" w:rsidP="00540264">
      <w:pPr>
        <w:pStyle w:val="Heading5"/>
        <w:rPr>
          <w:lang w:val="en-US"/>
        </w:rPr>
      </w:pPr>
      <w:r w:rsidRPr="00332552">
        <w:rPr>
          <w:lang w:val="en-US"/>
        </w:rPr>
        <w:t>6.3.3.1.2</w:t>
      </w:r>
      <w:r w:rsidRPr="00332552">
        <w:rPr>
          <w:lang w:val="en-US"/>
        </w:rPr>
        <w:tab/>
        <w:t xml:space="preserve">Test </w:t>
      </w:r>
      <w:r w:rsidRPr="00332552">
        <w:t>entrance</w:t>
      </w:r>
      <w:r w:rsidRPr="00332552">
        <w:rPr>
          <w:lang w:val="en-US"/>
        </w:rPr>
        <w:t xml:space="preserve"> criteria</w:t>
      </w:r>
    </w:p>
    <w:p w14:paraId="07063346"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identifiers procedure.</w:t>
      </w:r>
    </w:p>
    <w:p w14:paraId="13E9AC98" w14:textId="77777777" w:rsidR="00540264" w:rsidRPr="00332552" w:rsidRDefault="00540264" w:rsidP="00540264">
      <w:pPr>
        <w:pStyle w:val="B1"/>
        <w:rPr>
          <w:lang w:val="en-GB"/>
        </w:rPr>
      </w:pPr>
      <w:r w:rsidRPr="00332552">
        <w:t>2)</w:t>
      </w:r>
      <w:r w:rsidRPr="00332552">
        <w:tab/>
        <w:t xml:space="preserve">An EI type is agreed to be used in this test and the </w:t>
      </w:r>
      <w:proofErr w:type="spellStart"/>
      <w:r w:rsidRPr="00332552">
        <w:rPr>
          <w:lang w:val="en-GB"/>
        </w:rPr>
        <w:t>eiTypeId</w:t>
      </w:r>
      <w:proofErr w:type="spellEnd"/>
      <w:r w:rsidRPr="00332552">
        <w:rPr>
          <w:lang w:val="en-GB"/>
        </w:rPr>
        <w:t xml:space="preserve"> is known in advance.</w:t>
      </w:r>
    </w:p>
    <w:p w14:paraId="068F047C" w14:textId="77777777" w:rsidR="00540264" w:rsidRPr="00332552" w:rsidRDefault="00540264" w:rsidP="00540264">
      <w:pPr>
        <w:pStyle w:val="B1"/>
        <w:rPr>
          <w:lang w:val="en-GB"/>
        </w:rPr>
      </w:pPr>
      <w:r w:rsidRPr="00332552">
        <w:rPr>
          <w:lang w:val="en-GB"/>
        </w:rPr>
        <w:t>3)</w:t>
      </w:r>
      <w:r w:rsidRPr="00332552">
        <w:rPr>
          <w:lang w:val="en-GB"/>
        </w:rPr>
        <w:tab/>
        <w:t>A set of EI jobs (at least two) exist in the test simulator for the agreed EI type.</w:t>
      </w:r>
    </w:p>
    <w:p w14:paraId="37ABC48A" w14:textId="77777777" w:rsidR="00540264" w:rsidRPr="00332552" w:rsidRDefault="00540264" w:rsidP="00540264">
      <w:pPr>
        <w:pStyle w:val="Heading5"/>
      </w:pPr>
      <w:r w:rsidRPr="00332552">
        <w:t>6.3.3.1.3</w:t>
      </w:r>
      <w:r w:rsidRPr="00332552">
        <w:tab/>
        <w:t>Test methodology</w:t>
      </w:r>
    </w:p>
    <w:p w14:paraId="539FC483" w14:textId="77777777" w:rsidR="00540264" w:rsidRPr="00332552" w:rsidRDefault="00540264" w:rsidP="00D44C04">
      <w:pPr>
        <w:pStyle w:val="H6"/>
      </w:pPr>
      <w:r w:rsidRPr="00332552">
        <w:t>6.3.3.1.3.1</w:t>
      </w:r>
      <w:r w:rsidRPr="00332552">
        <w:tab/>
        <w:t>Initial conditions</w:t>
      </w:r>
    </w:p>
    <w:p w14:paraId="3342C263"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23281FEA"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has EI jobs available for the agreed EI type. </w:t>
      </w:r>
    </w:p>
    <w:p w14:paraId="555D2694" w14:textId="77777777" w:rsidR="00540264" w:rsidRPr="00332552" w:rsidRDefault="00540264" w:rsidP="00D44C04">
      <w:pPr>
        <w:pStyle w:val="H6"/>
      </w:pPr>
      <w:bookmarkStart w:id="215" w:name="_Hlk117597395"/>
      <w:r w:rsidRPr="00332552">
        <w:t>6.3.3.1.3.2</w:t>
      </w:r>
      <w:r w:rsidRPr="00332552">
        <w:tab/>
        <w:t>Procedure</w:t>
      </w:r>
    </w:p>
    <w:p w14:paraId="719DDC0C" w14:textId="77777777" w:rsidR="00540264" w:rsidRPr="00332552" w:rsidRDefault="00540264" w:rsidP="00540264">
      <w:pPr>
        <w:pStyle w:val="B1"/>
        <w:rPr>
          <w:lang w:val="en-GB"/>
        </w:rPr>
      </w:pPr>
      <w:r w:rsidRPr="00332552">
        <w:rPr>
          <w:lang w:val="en-GB"/>
        </w:rPr>
        <w:t>Step 1. Initiate appropriate action in the DUT to initiate Query EI job identifiers request for the agreed EI type.</w:t>
      </w:r>
    </w:p>
    <w:p w14:paraId="500FA1DC"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02C1452D" w14:textId="77777777" w:rsidR="00540264" w:rsidRPr="00332552" w:rsidRDefault="00540264" w:rsidP="00540264">
      <w:pPr>
        <w:pStyle w:val="B1"/>
        <w:rPr>
          <w:lang w:val="en-GB"/>
        </w:rPr>
      </w:pPr>
      <w:r w:rsidRPr="00332552">
        <w:rPr>
          <w:lang w:val="en-GB"/>
        </w:rPr>
        <w:t>Step 3. The test simulator does the following validation:</w:t>
      </w:r>
    </w:p>
    <w:p w14:paraId="4B877111" w14:textId="77777777" w:rsidR="00540264" w:rsidRPr="00332552" w:rsidRDefault="00540264" w:rsidP="00540264">
      <w:pPr>
        <w:pStyle w:val="B2"/>
        <w:rPr>
          <w:lang w:val="en-GB"/>
        </w:rPr>
      </w:pPr>
      <w:r w:rsidRPr="00332552">
        <w:rPr>
          <w:lang w:val="en-GB"/>
        </w:rPr>
        <w:t>a)</w:t>
      </w:r>
      <w:r w:rsidRPr="00332552">
        <w:rPr>
          <w:lang w:val="en-GB"/>
        </w:rPr>
        <w:tab/>
        <w:t>The HTTP request is a GET operation.</w:t>
      </w:r>
    </w:p>
    <w:p w14:paraId="260968FB" w14:textId="77777777" w:rsidR="00540264" w:rsidRPr="00332552" w:rsidRDefault="00540264" w:rsidP="00540264">
      <w:pPr>
        <w:pStyle w:val="B2"/>
        <w:rPr>
          <w:lang w:val="en-GB"/>
        </w:rPr>
      </w:pPr>
      <w:r w:rsidRPr="00332552">
        <w:rPr>
          <w:lang w:val="en-GB"/>
        </w:rPr>
        <w:t>b)</w:t>
      </w:r>
      <w:r w:rsidRPr="00332552">
        <w:rPr>
          <w:lang w:val="en-GB"/>
        </w:rPr>
        <w:tab/>
        <w:t>The URI conforms to the format specified in A1AP [4] clause 6.3.3.</w:t>
      </w:r>
    </w:p>
    <w:p w14:paraId="520D1A75" w14:textId="77777777" w:rsidR="00540264" w:rsidRPr="00332552" w:rsidRDefault="00540264" w:rsidP="00540264">
      <w:pPr>
        <w:pStyle w:val="B2"/>
        <w:rPr>
          <w:lang w:val="en-GB"/>
        </w:rPr>
      </w:pPr>
      <w:r w:rsidRPr="00332552">
        <w:rPr>
          <w:lang w:val="en-GB"/>
        </w:rPr>
        <w:t>c)</w:t>
      </w:r>
      <w:r w:rsidRPr="00332552">
        <w:rPr>
          <w:lang w:val="en-GB"/>
        </w:rPr>
        <w:tab/>
        <w:t>The message body is empty.</w:t>
      </w:r>
    </w:p>
    <w:p w14:paraId="5BBCD9F6" w14:textId="77777777" w:rsidR="00540264" w:rsidRPr="00332552" w:rsidRDefault="00540264" w:rsidP="00540264">
      <w:pPr>
        <w:pStyle w:val="B2"/>
        <w:rPr>
          <w:lang w:val="en-GB"/>
        </w:rPr>
      </w:pPr>
      <w:r w:rsidRPr="00332552">
        <w:rPr>
          <w:lang w:val="en-GB"/>
        </w:rPr>
        <w:t>d)</w:t>
      </w:r>
      <w:r w:rsidRPr="00332552">
        <w:rPr>
          <w:lang w:val="en-GB"/>
        </w:rPr>
        <w:tab/>
        <w:t xml:space="preserve">A query parameter with an </w:t>
      </w:r>
      <w:proofErr w:type="spellStart"/>
      <w:r w:rsidRPr="00332552">
        <w:rPr>
          <w:lang w:val="en-GB"/>
        </w:rPr>
        <w:t>eiTypeId</w:t>
      </w:r>
      <w:proofErr w:type="spellEnd"/>
      <w:r w:rsidRPr="00332552">
        <w:rPr>
          <w:lang w:val="en-GB"/>
        </w:rPr>
        <w:t xml:space="preserve"> is included.</w:t>
      </w:r>
    </w:p>
    <w:p w14:paraId="77029BF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.2.1</w:t>
      </w:r>
      <w:r w:rsidRPr="00332552">
        <w:rPr>
          <w:lang w:val="en-GB"/>
        </w:rPr>
        <w:t>.</w:t>
      </w:r>
    </w:p>
    <w:bookmarkEnd w:id="215"/>
    <w:p w14:paraId="3A2543C5" w14:textId="77777777" w:rsidR="00540264" w:rsidRPr="00332552" w:rsidRDefault="00540264" w:rsidP="00D44C04">
      <w:pPr>
        <w:pStyle w:val="H6"/>
      </w:pPr>
      <w:r w:rsidRPr="00332552">
        <w:t>6.3.3.1.3.3</w:t>
      </w:r>
      <w:r w:rsidRPr="00332552">
        <w:tab/>
        <w:t>Expected result</w:t>
      </w:r>
    </w:p>
    <w:p w14:paraId="42A5A087" w14:textId="77777777" w:rsidR="00540264" w:rsidRPr="00332552" w:rsidRDefault="00540264" w:rsidP="00540264">
      <w:pPr>
        <w:rPr>
          <w:lang w:val="en-GB"/>
        </w:rPr>
      </w:pPr>
      <w:r w:rsidRPr="00332552">
        <w:rPr>
          <w:lang w:val="en-GB"/>
        </w:rPr>
        <w:t xml:space="preserve">The test is considered passed if Step 3 validation has passed.  </w:t>
      </w:r>
    </w:p>
    <w:p w14:paraId="670C2B37" w14:textId="77777777" w:rsidR="00540264" w:rsidRPr="00332552" w:rsidRDefault="00540264" w:rsidP="00540264">
      <w:pPr>
        <w:pStyle w:val="Heading4"/>
      </w:pPr>
      <w:r w:rsidRPr="00332552">
        <w:t>6.3.3.2</w:t>
      </w:r>
      <w:r w:rsidRPr="00332552">
        <w:tab/>
        <w:t xml:space="preserve">Query EI job identifiers for all EI types (positive case) </w:t>
      </w:r>
    </w:p>
    <w:p w14:paraId="58E2C475" w14:textId="77777777" w:rsidR="00540264" w:rsidRPr="00332552" w:rsidRDefault="00540264" w:rsidP="00540264">
      <w:pPr>
        <w:pStyle w:val="Heading5"/>
      </w:pPr>
      <w:r w:rsidRPr="00332552">
        <w:t>6.3.3.2.1</w:t>
      </w:r>
      <w:r w:rsidRPr="00332552">
        <w:tab/>
        <w:t>Test description and applicability</w:t>
      </w:r>
    </w:p>
    <w:p w14:paraId="0E97906D" w14:textId="77777777" w:rsidR="00540264" w:rsidRPr="00332552" w:rsidRDefault="00540264" w:rsidP="00540264">
      <w:r w:rsidRPr="00332552">
        <w:rPr>
          <w:lang w:val="en-GB"/>
        </w:rPr>
        <w:t>The purpose of this test case is to test query EI job identifiers functionality of A1-EI Consumer as specified in A1AP [4] clause 5.3.4</w:t>
      </w:r>
      <w:r w:rsidRPr="00332552">
        <w:t xml:space="preserve">.2. </w:t>
      </w:r>
      <w:r w:rsidRPr="00332552">
        <w:rPr>
          <w:lang w:val="en-GB"/>
        </w:rPr>
        <w:t xml:space="preserve">The expected outcome is </w:t>
      </w:r>
      <w:r w:rsidRPr="00332552">
        <w:t xml:space="preserve">successful </w:t>
      </w:r>
      <w:r w:rsidRPr="00332552">
        <w:rPr>
          <w:lang w:val="en-GB"/>
        </w:rPr>
        <w:t xml:space="preserve">validation </w:t>
      </w:r>
      <w:r w:rsidRPr="00332552">
        <w:t>of the Query EI job identifiers request querying for all EI types.</w:t>
      </w:r>
    </w:p>
    <w:p w14:paraId="678C69D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identifiers procedure.</w:t>
      </w:r>
    </w:p>
    <w:p w14:paraId="10C5E29C" w14:textId="77777777" w:rsidR="00540264" w:rsidRPr="00332552" w:rsidRDefault="00540264" w:rsidP="00540264">
      <w:pPr>
        <w:pStyle w:val="Heading5"/>
        <w:rPr>
          <w:lang w:val="en-US"/>
        </w:rPr>
      </w:pPr>
      <w:r w:rsidRPr="00332552">
        <w:rPr>
          <w:lang w:val="en-US"/>
        </w:rPr>
        <w:t>6.3.3.2.2</w:t>
      </w:r>
      <w:r w:rsidRPr="00332552">
        <w:rPr>
          <w:lang w:val="en-US"/>
        </w:rPr>
        <w:tab/>
        <w:t>Test entrance criteria</w:t>
      </w:r>
    </w:p>
    <w:p w14:paraId="12932B4E"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identifiers procedure.</w:t>
      </w:r>
    </w:p>
    <w:p w14:paraId="32F0FE64" w14:textId="77777777" w:rsidR="00540264" w:rsidRPr="00332552" w:rsidRDefault="00540264" w:rsidP="00540264">
      <w:pPr>
        <w:pStyle w:val="B1"/>
        <w:rPr>
          <w:lang w:val="en-GB"/>
        </w:rPr>
      </w:pPr>
      <w:r w:rsidRPr="00332552">
        <w:rPr>
          <w:lang w:val="en-GB"/>
        </w:rPr>
        <w:t>2)</w:t>
      </w:r>
      <w:r w:rsidRPr="00332552">
        <w:rPr>
          <w:lang w:val="en-GB"/>
        </w:rPr>
        <w:tab/>
        <w:t xml:space="preserve">The test simulator supports at least one EI type. </w:t>
      </w:r>
    </w:p>
    <w:p w14:paraId="625C1EDD" w14:textId="77777777" w:rsidR="00540264" w:rsidRPr="00332552" w:rsidRDefault="00540264" w:rsidP="00540264">
      <w:pPr>
        <w:pStyle w:val="Heading5"/>
      </w:pPr>
      <w:r w:rsidRPr="00332552">
        <w:t>6.3.3.2.3</w:t>
      </w:r>
      <w:r w:rsidRPr="00332552">
        <w:tab/>
        <w:t>Test methodology</w:t>
      </w:r>
    </w:p>
    <w:p w14:paraId="0318EAA4" w14:textId="77777777" w:rsidR="00540264" w:rsidRPr="00332552" w:rsidRDefault="00540264" w:rsidP="00D44C04">
      <w:pPr>
        <w:pStyle w:val="H6"/>
      </w:pPr>
      <w:r w:rsidRPr="00332552">
        <w:t>6.3.3.2.3.1</w:t>
      </w:r>
      <w:r w:rsidRPr="00332552">
        <w:tab/>
        <w:t>Initial conditions</w:t>
      </w:r>
    </w:p>
    <w:p w14:paraId="6DEE4DB2"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requests from the DUT.</w:t>
      </w:r>
    </w:p>
    <w:p w14:paraId="6A27A7BD" w14:textId="77777777" w:rsidR="00540264" w:rsidRPr="00332552" w:rsidRDefault="00540264" w:rsidP="00540264">
      <w:pPr>
        <w:pStyle w:val="B1"/>
        <w:rPr>
          <w:lang w:val="en-GB"/>
        </w:rPr>
      </w:pPr>
      <w:r w:rsidRPr="00332552">
        <w:rPr>
          <w:lang w:val="en-GB"/>
        </w:rPr>
        <w:t>2)</w:t>
      </w:r>
      <w:r w:rsidRPr="00332552">
        <w:rPr>
          <w:lang w:val="en-GB"/>
        </w:rPr>
        <w:tab/>
        <w:t>One or more EI jobs exist in the test simulator for each EI type supported.</w:t>
      </w:r>
    </w:p>
    <w:p w14:paraId="0E5AFB2B" w14:textId="77777777" w:rsidR="00540264" w:rsidRPr="00332552" w:rsidRDefault="00540264" w:rsidP="00D44C04">
      <w:pPr>
        <w:pStyle w:val="H6"/>
      </w:pPr>
      <w:r w:rsidRPr="00332552">
        <w:t>6.3.3.2.3.2</w:t>
      </w:r>
      <w:r w:rsidRPr="00332552">
        <w:tab/>
        <w:t>Procedure</w:t>
      </w:r>
    </w:p>
    <w:p w14:paraId="53625D9D" w14:textId="77777777" w:rsidR="00540264" w:rsidRPr="00332552" w:rsidRDefault="00540264" w:rsidP="00540264">
      <w:pPr>
        <w:pStyle w:val="B1"/>
        <w:rPr>
          <w:lang w:val="en-GB"/>
        </w:rPr>
      </w:pPr>
      <w:r w:rsidRPr="00332552">
        <w:rPr>
          <w:lang w:val="en-GB"/>
        </w:rPr>
        <w:t>Step 1. Initiate appropriate action in the DUT to initiate Query EI job identifiers request for all EI types.</w:t>
      </w:r>
    </w:p>
    <w:p w14:paraId="7FAE2453"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56B4919E" w14:textId="77777777" w:rsidR="00540264" w:rsidRPr="00332552" w:rsidRDefault="00540264" w:rsidP="00540264">
      <w:pPr>
        <w:pStyle w:val="B1"/>
        <w:rPr>
          <w:lang w:val="en-GB"/>
        </w:rPr>
      </w:pPr>
      <w:r w:rsidRPr="00332552">
        <w:rPr>
          <w:lang w:val="en-GB"/>
        </w:rPr>
        <w:t>Step 3. The test simulator does the following validation:</w:t>
      </w:r>
    </w:p>
    <w:p w14:paraId="684331D6"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74DBDDF8"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31DF5D45" w14:textId="77777777" w:rsidR="00540264" w:rsidRPr="00332552" w:rsidRDefault="00540264" w:rsidP="00540264">
      <w:pPr>
        <w:pStyle w:val="B2"/>
        <w:rPr>
          <w:lang w:val="en-GB"/>
        </w:rPr>
      </w:pPr>
      <w:r w:rsidRPr="00332552">
        <w:rPr>
          <w:lang w:val="en-GB"/>
        </w:rPr>
        <w:t>c)</w:t>
      </w:r>
      <w:r w:rsidRPr="00332552">
        <w:rPr>
          <w:lang w:val="en-GB"/>
        </w:rPr>
        <w:tab/>
        <w:t xml:space="preserve">No query parameter with an </w:t>
      </w:r>
      <w:proofErr w:type="spellStart"/>
      <w:r w:rsidRPr="00332552">
        <w:rPr>
          <w:lang w:val="en-GB"/>
        </w:rPr>
        <w:t>eiTypeId</w:t>
      </w:r>
      <w:proofErr w:type="spellEnd"/>
      <w:r w:rsidRPr="00332552">
        <w:rPr>
          <w:lang w:val="en-GB"/>
        </w:rPr>
        <w:t xml:space="preserve"> is included.</w:t>
      </w:r>
    </w:p>
    <w:p w14:paraId="6109E260" w14:textId="77777777" w:rsidR="00540264" w:rsidRPr="00332552" w:rsidRDefault="00540264" w:rsidP="00540264">
      <w:pPr>
        <w:pStyle w:val="B2"/>
        <w:rPr>
          <w:lang w:val="en-GB"/>
        </w:rPr>
      </w:pPr>
      <w:r w:rsidRPr="00332552">
        <w:rPr>
          <w:lang w:val="en-GB"/>
        </w:rPr>
        <w:t>d)</w:t>
      </w:r>
      <w:r w:rsidRPr="00332552">
        <w:rPr>
          <w:lang w:val="en-GB"/>
        </w:rPr>
        <w:tab/>
        <w:t>The message body is empty.</w:t>
      </w:r>
    </w:p>
    <w:p w14:paraId="533E7390"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.2.1</w:t>
      </w:r>
      <w:r w:rsidRPr="00332552">
        <w:rPr>
          <w:lang w:val="en-GB"/>
        </w:rPr>
        <w:t>.</w:t>
      </w:r>
    </w:p>
    <w:p w14:paraId="1DE42A5D" w14:textId="77777777" w:rsidR="00540264" w:rsidRPr="00332552" w:rsidRDefault="00540264" w:rsidP="00D44C04">
      <w:pPr>
        <w:pStyle w:val="H6"/>
      </w:pPr>
      <w:r w:rsidRPr="00332552">
        <w:t>6.3.3.2.3.3</w:t>
      </w:r>
      <w:r w:rsidRPr="00332552">
        <w:tab/>
        <w:t>Expected result</w:t>
      </w:r>
    </w:p>
    <w:p w14:paraId="5539FD76" w14:textId="77777777" w:rsidR="00540264" w:rsidRPr="00332552" w:rsidRDefault="00540264" w:rsidP="00540264">
      <w:pPr>
        <w:rPr>
          <w:lang w:val="en-GB"/>
        </w:rPr>
      </w:pPr>
      <w:r w:rsidRPr="00332552">
        <w:rPr>
          <w:lang w:val="en-GB"/>
        </w:rPr>
        <w:t xml:space="preserve">The test is considered passed if Step 3 validation has passed.  </w:t>
      </w:r>
    </w:p>
    <w:p w14:paraId="2CBD833E" w14:textId="77777777" w:rsidR="00540264" w:rsidRPr="00332552" w:rsidRDefault="00540264" w:rsidP="00540264">
      <w:pPr>
        <w:pStyle w:val="Heading4"/>
      </w:pPr>
      <w:r w:rsidRPr="00332552">
        <w:t>6.3.3.3</w:t>
      </w:r>
      <w:r w:rsidRPr="00332552">
        <w:tab/>
        <w:t>Query EI job (positive case)</w:t>
      </w:r>
    </w:p>
    <w:p w14:paraId="7D60A029" w14:textId="77777777" w:rsidR="00540264" w:rsidRPr="00332552" w:rsidRDefault="00540264" w:rsidP="00540264">
      <w:pPr>
        <w:pStyle w:val="Heading5"/>
      </w:pPr>
      <w:r w:rsidRPr="00332552">
        <w:t>6.3.3.3.1</w:t>
      </w:r>
      <w:r w:rsidRPr="00332552">
        <w:tab/>
        <w:t>Test description and applicability</w:t>
      </w:r>
    </w:p>
    <w:p w14:paraId="7EED3F66" w14:textId="77777777" w:rsidR="00540264" w:rsidRPr="00332552" w:rsidRDefault="00540264" w:rsidP="00540264">
      <w:r w:rsidRPr="00332552">
        <w:rPr>
          <w:lang w:val="en-GB"/>
        </w:rPr>
        <w:t xml:space="preserve">The purpose of this test case is to test query EI job functionality of A1-EI Consumer as specified in A1AP [4] clause 5.3.4.5 The expected outcome is </w:t>
      </w:r>
      <w:r w:rsidRPr="00332552">
        <w:t>successful validation of the Query EI job request.</w:t>
      </w:r>
    </w:p>
    <w:p w14:paraId="6EA62BA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Query EI job procedure.</w:t>
      </w:r>
    </w:p>
    <w:p w14:paraId="77E5B2C1" w14:textId="77777777" w:rsidR="00540264" w:rsidRPr="00332552" w:rsidRDefault="00540264" w:rsidP="00540264">
      <w:pPr>
        <w:pStyle w:val="Heading5"/>
        <w:rPr>
          <w:lang w:val="en-US"/>
        </w:rPr>
      </w:pPr>
      <w:r w:rsidRPr="00332552">
        <w:rPr>
          <w:lang w:val="en-US"/>
        </w:rPr>
        <w:t>6.3.3.3.2</w:t>
      </w:r>
      <w:r w:rsidRPr="00332552">
        <w:rPr>
          <w:lang w:val="en-US"/>
        </w:rPr>
        <w:tab/>
        <w:t>Test entrance criteria</w:t>
      </w:r>
    </w:p>
    <w:p w14:paraId="42079784"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procedure.</w:t>
      </w:r>
    </w:p>
    <w:p w14:paraId="384C711B" w14:textId="77777777" w:rsidR="00540264" w:rsidRPr="00332552" w:rsidRDefault="00540264" w:rsidP="00540264">
      <w:pPr>
        <w:pStyle w:val="B1"/>
        <w:rPr>
          <w:lang w:val="en-GB"/>
        </w:rPr>
      </w:pPr>
      <w:r w:rsidRPr="00332552">
        <w:rPr>
          <w:lang w:val="en-GB"/>
        </w:rPr>
        <w:t>2)</w:t>
      </w:r>
      <w:r w:rsidRPr="00332552">
        <w:rPr>
          <w:lang w:val="en-GB"/>
        </w:rPr>
        <w:tab/>
        <w:t xml:space="preserve">An EI job exists in test simulator and DUT is aware of the </w:t>
      </w:r>
      <w:proofErr w:type="spellStart"/>
      <w:r w:rsidRPr="00332552">
        <w:rPr>
          <w:lang w:val="en-GB"/>
        </w:rPr>
        <w:t>eiJobId</w:t>
      </w:r>
      <w:proofErr w:type="spellEnd"/>
      <w:r w:rsidRPr="00332552">
        <w:rPr>
          <w:lang w:val="en-GB"/>
        </w:rPr>
        <w:t>.</w:t>
      </w:r>
    </w:p>
    <w:p w14:paraId="679BDD97" w14:textId="77777777" w:rsidR="00540264" w:rsidRPr="00332552" w:rsidRDefault="00540264" w:rsidP="00540264">
      <w:pPr>
        <w:pStyle w:val="Heading5"/>
      </w:pPr>
      <w:r w:rsidRPr="00332552">
        <w:t>6.3.3.3.3</w:t>
      </w:r>
      <w:r w:rsidRPr="00332552">
        <w:tab/>
        <w:t>Test methodology</w:t>
      </w:r>
    </w:p>
    <w:p w14:paraId="6190E051" w14:textId="77777777" w:rsidR="00540264" w:rsidRPr="00332552" w:rsidRDefault="00540264" w:rsidP="00D44C04">
      <w:pPr>
        <w:pStyle w:val="H6"/>
      </w:pPr>
      <w:r w:rsidRPr="00332552">
        <w:t>6.3.3.3.3.1</w:t>
      </w:r>
      <w:r w:rsidRPr="00332552">
        <w:tab/>
        <w:t>Initial conditions</w:t>
      </w:r>
    </w:p>
    <w:p w14:paraId="0DFA63F0"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59D89FDD" w14:textId="77777777" w:rsidR="00540264" w:rsidRPr="00332552" w:rsidRDefault="00540264" w:rsidP="00D44C04">
      <w:pPr>
        <w:pStyle w:val="H6"/>
      </w:pPr>
      <w:r w:rsidRPr="00332552">
        <w:t>6.3.3.3.3.2</w:t>
      </w:r>
      <w:r w:rsidRPr="00332552">
        <w:tab/>
        <w:t>Procedure</w:t>
      </w:r>
    </w:p>
    <w:p w14:paraId="6679CB88" w14:textId="77777777" w:rsidR="00540264" w:rsidRPr="00332552" w:rsidRDefault="00540264" w:rsidP="00540264">
      <w:pPr>
        <w:pStyle w:val="B1"/>
        <w:rPr>
          <w:lang w:val="en-GB"/>
        </w:rPr>
      </w:pPr>
      <w:r w:rsidRPr="00332552">
        <w:rPr>
          <w:lang w:val="en-GB"/>
        </w:rPr>
        <w:t xml:space="preserve">Step 1. Initiate appropriate action in the DUT to initiate Query EI job request for the existing EI job identified by the </w:t>
      </w:r>
      <w:proofErr w:type="spellStart"/>
      <w:r w:rsidRPr="00332552">
        <w:rPr>
          <w:lang w:val="en-GB"/>
        </w:rPr>
        <w:t>eiJobId</w:t>
      </w:r>
      <w:proofErr w:type="spellEnd"/>
      <w:r w:rsidRPr="00332552">
        <w:rPr>
          <w:lang w:val="en-GB"/>
        </w:rPr>
        <w:t>.</w:t>
      </w:r>
    </w:p>
    <w:p w14:paraId="69820FF9"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3DABAF0E" w14:textId="77777777" w:rsidR="00540264" w:rsidRPr="00332552" w:rsidRDefault="00540264" w:rsidP="00540264">
      <w:pPr>
        <w:pStyle w:val="B1"/>
        <w:rPr>
          <w:lang w:val="en-GB"/>
        </w:rPr>
      </w:pPr>
      <w:r w:rsidRPr="00332552">
        <w:rPr>
          <w:lang w:val="en-GB"/>
        </w:rPr>
        <w:t>Step 3. The test simulator does the following validation:</w:t>
      </w:r>
    </w:p>
    <w:p w14:paraId="7E677FA1"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639831A2"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60B4EE4A" w14:textId="77777777" w:rsidR="00540264" w:rsidRPr="00332552" w:rsidRDefault="00540264" w:rsidP="00540264">
      <w:pPr>
        <w:pStyle w:val="B2"/>
      </w:pPr>
      <w:r w:rsidRPr="00332552">
        <w:rPr>
          <w:lang w:val="en-GB"/>
        </w:rPr>
        <w:t>c)</w:t>
      </w:r>
      <w:r w:rsidRPr="00332552">
        <w:rPr>
          <w:lang w:val="en-GB"/>
        </w:rPr>
        <w:tab/>
      </w:r>
      <w:bookmarkStart w:id="216" w:name="_Hlk117597708"/>
      <w:r w:rsidRPr="00332552">
        <w:rPr>
          <w:lang w:val="en-GB"/>
        </w:rPr>
        <w:t xml:space="preserve">The </w:t>
      </w:r>
      <w:proofErr w:type="spellStart"/>
      <w:r w:rsidRPr="00332552">
        <w:rPr>
          <w:lang w:val="en-GB"/>
        </w:rPr>
        <w:t>eiJobId</w:t>
      </w:r>
      <w:proofErr w:type="spellEnd"/>
      <w:r w:rsidRPr="00332552">
        <w:rPr>
          <w:lang w:val="en-GB"/>
        </w:rPr>
        <w:t xml:space="preserve"> in the URI match the EI job being queried.</w:t>
      </w:r>
    </w:p>
    <w:bookmarkEnd w:id="216"/>
    <w:p w14:paraId="18266FF1" w14:textId="77777777" w:rsidR="00540264" w:rsidRPr="00332552" w:rsidRDefault="00540264" w:rsidP="00540264">
      <w:pPr>
        <w:pStyle w:val="B2"/>
        <w:rPr>
          <w:lang w:val="en-GB"/>
        </w:rPr>
      </w:pPr>
      <w:r w:rsidRPr="00332552">
        <w:rPr>
          <w:lang w:val="en-GB"/>
        </w:rPr>
        <w:t>d)</w:t>
      </w:r>
      <w:r w:rsidRPr="00332552">
        <w:rPr>
          <w:lang w:val="en-GB"/>
        </w:rPr>
        <w:tab/>
        <w:t>The HTTP request message body is empty.</w:t>
      </w:r>
    </w:p>
    <w:p w14:paraId="15A128FA" w14:textId="77777777" w:rsidR="00540264" w:rsidRPr="00332552" w:rsidRDefault="00540264" w:rsidP="00540264">
      <w:pPr>
        <w:pStyle w:val="B1"/>
      </w:pPr>
      <w:r w:rsidRPr="00332552">
        <w:t xml:space="preserve">Step 4. The </w:t>
      </w:r>
      <w:r w:rsidRPr="00332552">
        <w:rPr>
          <w:lang w:val="en-GB"/>
        </w:rPr>
        <w:t xml:space="preserve">test simulator </w:t>
      </w:r>
      <w:r w:rsidRPr="00332552">
        <w:t>generates the appropriate HTTP response as specified in A1AP [4] clause 5.3.4.5.1.</w:t>
      </w:r>
    </w:p>
    <w:p w14:paraId="62ADA9AD" w14:textId="77777777" w:rsidR="00540264" w:rsidRPr="00332552" w:rsidRDefault="00540264" w:rsidP="00D44C04">
      <w:pPr>
        <w:pStyle w:val="H6"/>
      </w:pPr>
      <w:r w:rsidRPr="00332552">
        <w:t>6.3.3.3.3.3</w:t>
      </w:r>
      <w:r w:rsidRPr="00332552">
        <w:tab/>
        <w:t>Expected result</w:t>
      </w:r>
    </w:p>
    <w:p w14:paraId="3B534E28" w14:textId="77777777" w:rsidR="00540264" w:rsidRPr="00332552" w:rsidRDefault="00540264" w:rsidP="00540264">
      <w:pPr>
        <w:rPr>
          <w:lang w:val="en-GB"/>
        </w:rPr>
      </w:pPr>
      <w:r w:rsidRPr="00332552">
        <w:rPr>
          <w:lang w:val="en-GB"/>
        </w:rPr>
        <w:t xml:space="preserve">The test is considered passed if Step 3 validation has passed.  </w:t>
      </w:r>
    </w:p>
    <w:p w14:paraId="05EA1520" w14:textId="77777777" w:rsidR="00540264" w:rsidRPr="00332552" w:rsidRDefault="00540264" w:rsidP="00540264">
      <w:pPr>
        <w:pStyle w:val="Heading3"/>
      </w:pPr>
      <w:bookmarkStart w:id="217" w:name="_Toc111532269"/>
      <w:bookmarkStart w:id="218" w:name="_Toc119485192"/>
      <w:bookmarkStart w:id="219" w:name="_Toc171575394"/>
      <w:r w:rsidRPr="00332552">
        <w:t>6.3.4</w:t>
      </w:r>
      <w:r w:rsidRPr="00332552">
        <w:tab/>
      </w:r>
      <w:r w:rsidRPr="00332552">
        <w:rPr>
          <w:lang w:eastAsia="zh-CN"/>
        </w:rPr>
        <w:t>Update EI job</w:t>
      </w:r>
      <w:r w:rsidRPr="00332552">
        <w:t xml:space="preserve"> test scenarios</w:t>
      </w:r>
      <w:bookmarkEnd w:id="217"/>
      <w:bookmarkEnd w:id="218"/>
      <w:bookmarkEnd w:id="219"/>
    </w:p>
    <w:p w14:paraId="00390FC5" w14:textId="77777777" w:rsidR="00540264" w:rsidRPr="00332552" w:rsidRDefault="00540264" w:rsidP="00540264">
      <w:pPr>
        <w:pStyle w:val="Heading4"/>
      </w:pPr>
      <w:r w:rsidRPr="00332552">
        <w:t>6.3.4.1</w:t>
      </w:r>
      <w:r w:rsidRPr="00332552">
        <w:tab/>
        <w:t>Update EI job (positive case)</w:t>
      </w:r>
    </w:p>
    <w:p w14:paraId="281EB350" w14:textId="77777777" w:rsidR="00540264" w:rsidRPr="00332552" w:rsidRDefault="00540264" w:rsidP="00540264">
      <w:pPr>
        <w:pStyle w:val="Heading5"/>
      </w:pPr>
      <w:r w:rsidRPr="00332552">
        <w:t>6.3.4.1.1</w:t>
      </w:r>
      <w:r w:rsidRPr="00332552">
        <w:tab/>
        <w:t>Test description and applicability</w:t>
      </w:r>
    </w:p>
    <w:p w14:paraId="3CD1C720" w14:textId="77777777" w:rsidR="00540264" w:rsidRPr="00332552" w:rsidRDefault="00540264" w:rsidP="00540264">
      <w:pPr>
        <w:rPr>
          <w:lang w:val="en-GB"/>
        </w:rPr>
      </w:pPr>
      <w:r w:rsidRPr="00332552">
        <w:rPr>
          <w:lang w:val="en-GB"/>
        </w:rPr>
        <w:t xml:space="preserve">The purpose of this test case is to test update EI job functionality of A1-EI Consumer as specified in A1AP [4] clause 5.3.4.4.  The expected outcome is </w:t>
      </w:r>
      <w:r w:rsidRPr="00332552">
        <w:t xml:space="preserve">successful </w:t>
      </w:r>
      <w:bookmarkStart w:id="220" w:name="_Hlk91751021"/>
      <w:r w:rsidRPr="00332552">
        <w:rPr>
          <w:lang w:val="en-GB"/>
        </w:rPr>
        <w:t>validation of the Update EI job request.</w:t>
      </w:r>
      <w:bookmarkEnd w:id="220"/>
    </w:p>
    <w:p w14:paraId="56D0EE4A"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the Update EI job procedure.</w:t>
      </w:r>
    </w:p>
    <w:p w14:paraId="28527AA8" w14:textId="77777777" w:rsidR="00540264" w:rsidRPr="00332552" w:rsidRDefault="00540264" w:rsidP="00540264">
      <w:pPr>
        <w:pStyle w:val="Heading5"/>
        <w:rPr>
          <w:lang w:val="en-US"/>
        </w:rPr>
      </w:pPr>
      <w:r w:rsidRPr="00332552">
        <w:rPr>
          <w:lang w:val="en-US"/>
        </w:rPr>
        <w:t>6.3.4.1.2</w:t>
      </w:r>
      <w:r w:rsidRPr="00332552">
        <w:rPr>
          <w:lang w:val="en-US"/>
        </w:rPr>
        <w:tab/>
        <w:t>Test entrance criteria</w:t>
      </w:r>
    </w:p>
    <w:p w14:paraId="7F38367A"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Update Job procedure.</w:t>
      </w:r>
    </w:p>
    <w:p w14:paraId="2A8ED00C" w14:textId="77777777" w:rsidR="00540264" w:rsidRPr="00332552" w:rsidRDefault="00540264" w:rsidP="00540264">
      <w:pPr>
        <w:pStyle w:val="B1"/>
        <w:rPr>
          <w:lang w:val="en-GB"/>
        </w:rPr>
      </w:pPr>
      <w:r w:rsidRPr="00332552">
        <w:rPr>
          <w:lang w:val="en-GB"/>
        </w:rPr>
        <w:t>2)</w:t>
      </w:r>
      <w:r w:rsidRPr="00332552">
        <w:rPr>
          <w:lang w:val="en-GB"/>
        </w:rPr>
        <w:tab/>
        <w:t xml:space="preserve">An EI job exists in test simulator and DUT is aware of the </w:t>
      </w:r>
      <w:proofErr w:type="spellStart"/>
      <w:r w:rsidRPr="00332552">
        <w:rPr>
          <w:lang w:val="en-GB"/>
        </w:rPr>
        <w:t>eiTypeId</w:t>
      </w:r>
      <w:proofErr w:type="spellEnd"/>
      <w:r w:rsidRPr="00332552">
        <w:rPr>
          <w:lang w:val="en-GB"/>
        </w:rPr>
        <w:t xml:space="preserve"> and </w:t>
      </w:r>
      <w:proofErr w:type="spellStart"/>
      <w:r w:rsidRPr="00332552">
        <w:rPr>
          <w:lang w:val="en-GB"/>
        </w:rPr>
        <w:t>eiJobId</w:t>
      </w:r>
      <w:proofErr w:type="spellEnd"/>
    </w:p>
    <w:p w14:paraId="43D01B39" w14:textId="77777777" w:rsidR="00540264" w:rsidRPr="00332552" w:rsidRDefault="00540264" w:rsidP="00540264">
      <w:pPr>
        <w:pStyle w:val="B1"/>
        <w:rPr>
          <w:lang w:val="en-GB"/>
        </w:rPr>
      </w:pPr>
      <w:r w:rsidRPr="00332552">
        <w:rPr>
          <w:lang w:val="en-GB"/>
        </w:rPr>
        <w:t>3)</w:t>
      </w:r>
      <w:r w:rsidRPr="00332552">
        <w:rPr>
          <w:lang w:val="en-GB"/>
        </w:rPr>
        <w:tab/>
        <w:t xml:space="preserve">The </w:t>
      </w:r>
      <w:proofErr w:type="spellStart"/>
      <w:r w:rsidRPr="00332552">
        <w:rPr>
          <w:lang w:val="en-GB"/>
        </w:rPr>
        <w:t>eiTypeId</w:t>
      </w:r>
      <w:proofErr w:type="spellEnd"/>
      <w:r w:rsidRPr="00332552">
        <w:rPr>
          <w:lang w:val="en-GB"/>
        </w:rPr>
        <w:t xml:space="preserve"> and the JSON schemas of the EI job type used for this test are available in DUT to formulate the Update EI job request and used by the test simulator for validation purpose.</w:t>
      </w:r>
    </w:p>
    <w:p w14:paraId="21B142C2" w14:textId="77777777" w:rsidR="00540264" w:rsidRPr="00332552" w:rsidRDefault="00540264" w:rsidP="00540264">
      <w:pPr>
        <w:pStyle w:val="Heading5"/>
      </w:pPr>
      <w:r w:rsidRPr="00332552">
        <w:t>6.3.4.1.3</w:t>
      </w:r>
      <w:r w:rsidRPr="00332552">
        <w:tab/>
        <w:t>Test methodology</w:t>
      </w:r>
    </w:p>
    <w:p w14:paraId="285AD948" w14:textId="77777777" w:rsidR="00540264" w:rsidRPr="00332552" w:rsidRDefault="00540264" w:rsidP="00D44C04">
      <w:pPr>
        <w:pStyle w:val="H6"/>
      </w:pPr>
      <w:r w:rsidRPr="00332552">
        <w:t>6.3.4.1.3.1</w:t>
      </w:r>
      <w:r w:rsidRPr="00332552">
        <w:tab/>
        <w:t>Initial conditions</w:t>
      </w:r>
    </w:p>
    <w:p w14:paraId="404E599A"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18D03680" w14:textId="77777777" w:rsidR="00540264" w:rsidRPr="00332552" w:rsidRDefault="00540264" w:rsidP="00D44C04">
      <w:pPr>
        <w:pStyle w:val="H6"/>
      </w:pPr>
      <w:r w:rsidRPr="00332552">
        <w:t>6.3.4.1.3.2</w:t>
      </w:r>
      <w:r w:rsidRPr="00332552">
        <w:tab/>
        <w:t>Procedure</w:t>
      </w:r>
    </w:p>
    <w:p w14:paraId="06C77FE8" w14:textId="77777777" w:rsidR="00540264" w:rsidRPr="00332552" w:rsidRDefault="00540264" w:rsidP="00540264">
      <w:pPr>
        <w:pStyle w:val="B1"/>
        <w:rPr>
          <w:lang w:val="en-GB"/>
        </w:rPr>
      </w:pPr>
      <w:r w:rsidRPr="00332552">
        <w:rPr>
          <w:lang w:val="en-GB"/>
        </w:rPr>
        <w:t xml:space="preserve">Step 1. Initiate appropriate action in the DUT to initiate Update EI job request for the existing EI job identified by the </w:t>
      </w:r>
      <w:proofErr w:type="spellStart"/>
      <w:r w:rsidRPr="00332552">
        <w:rPr>
          <w:lang w:val="en-GB"/>
        </w:rPr>
        <w:t>eiJobId</w:t>
      </w:r>
      <w:proofErr w:type="spellEnd"/>
      <w:r w:rsidRPr="00332552">
        <w:rPr>
          <w:lang w:val="en-GB"/>
        </w:rPr>
        <w:t>.</w:t>
      </w:r>
    </w:p>
    <w:p w14:paraId="2E828B9F"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61333045" w14:textId="77777777" w:rsidR="00540264" w:rsidRPr="00332552" w:rsidRDefault="00540264" w:rsidP="00540264">
      <w:pPr>
        <w:pStyle w:val="B1"/>
        <w:rPr>
          <w:lang w:val="en-GB"/>
        </w:rPr>
      </w:pPr>
      <w:r w:rsidRPr="00332552">
        <w:rPr>
          <w:lang w:val="en-GB"/>
        </w:rPr>
        <w:t>Step 3. The test simulator does the following validation:</w:t>
      </w:r>
    </w:p>
    <w:p w14:paraId="03CFBB49"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5350886E" w14:textId="77777777" w:rsidR="00540264" w:rsidRPr="00332552" w:rsidRDefault="00540264" w:rsidP="00540264">
      <w:pPr>
        <w:pStyle w:val="B2"/>
        <w:rPr>
          <w:lang w:val="en-GB"/>
        </w:rPr>
      </w:pPr>
      <w:r w:rsidRPr="00332552">
        <w:rPr>
          <w:lang w:val="en-GB"/>
        </w:rPr>
        <w:t>b)</w:t>
      </w:r>
      <w:r w:rsidRPr="00332552">
        <w:rPr>
          <w:lang w:val="en-GB"/>
        </w:rPr>
        <w:tab/>
        <w:t>The HTTP request is a PUT operation</w:t>
      </w:r>
    </w:p>
    <w:p w14:paraId="538EC48B" w14:textId="77777777" w:rsidR="00540264" w:rsidRPr="00332552" w:rsidRDefault="00540264" w:rsidP="00540264">
      <w:pPr>
        <w:pStyle w:val="B2"/>
        <w:rPr>
          <w:lang w:val="en-GB"/>
        </w:rPr>
      </w:pPr>
      <w:r w:rsidRPr="00332552">
        <w:rPr>
          <w:lang w:val="en-GB"/>
        </w:rPr>
        <w:t>c)</w:t>
      </w:r>
      <w:r w:rsidRPr="00332552">
        <w:rPr>
          <w:lang w:val="en-GB"/>
        </w:rPr>
        <w:tab/>
        <w:t xml:space="preserve">The </w:t>
      </w:r>
      <w:proofErr w:type="spellStart"/>
      <w:r w:rsidRPr="00332552">
        <w:rPr>
          <w:lang w:val="en-GB"/>
        </w:rPr>
        <w:t>eiJobId</w:t>
      </w:r>
      <w:proofErr w:type="spellEnd"/>
      <w:r w:rsidRPr="00332552">
        <w:rPr>
          <w:lang w:val="en-GB"/>
        </w:rPr>
        <w:t xml:space="preserve"> in the URI match the EI job to be updated.</w:t>
      </w:r>
    </w:p>
    <w:p w14:paraId="2716E782" w14:textId="77777777" w:rsidR="00540264" w:rsidRPr="00332552" w:rsidRDefault="00540264" w:rsidP="00540264">
      <w:pPr>
        <w:pStyle w:val="B2"/>
        <w:rPr>
          <w:lang w:val="en-GB"/>
        </w:rPr>
      </w:pPr>
      <w:r w:rsidRPr="00332552">
        <w:rPr>
          <w:lang w:val="en-GB"/>
        </w:rPr>
        <w:t>d)</w:t>
      </w:r>
      <w:r w:rsidRPr="00332552">
        <w:rPr>
          <w:lang w:val="en-GB"/>
        </w:rPr>
        <w:tab/>
        <w:t xml:space="preserve">The HTTP request message body contains the </w:t>
      </w:r>
      <w:proofErr w:type="spellStart"/>
      <w:r w:rsidRPr="00332552">
        <w:rPr>
          <w:lang w:val="en-GB"/>
        </w:rPr>
        <w:t>EiJobObject</w:t>
      </w:r>
      <w:proofErr w:type="spellEnd"/>
      <w:r w:rsidRPr="00332552">
        <w:rPr>
          <w:lang w:val="en-GB"/>
        </w:rPr>
        <w:t xml:space="preserve"> of the EI job being updated with the correct </w:t>
      </w:r>
      <w:proofErr w:type="spellStart"/>
      <w:r w:rsidRPr="00332552">
        <w:rPr>
          <w:lang w:val="en-GB"/>
        </w:rPr>
        <w:t>eiTypeId</w:t>
      </w:r>
      <w:proofErr w:type="spellEnd"/>
      <w:r w:rsidRPr="00332552">
        <w:rPr>
          <w:lang w:val="en-GB"/>
        </w:rPr>
        <w:t xml:space="preserve"> included and the </w:t>
      </w:r>
      <w:proofErr w:type="spellStart"/>
      <w:r w:rsidRPr="00332552">
        <w:rPr>
          <w:lang w:val="en-GB"/>
        </w:rPr>
        <w:t>EiJobObject</w:t>
      </w:r>
      <w:proofErr w:type="spellEnd"/>
      <w:r w:rsidRPr="00332552">
        <w:rPr>
          <w:lang w:val="en-GB"/>
        </w:rPr>
        <w:t xml:space="preserve"> conforms to the schema of the EI type.</w:t>
      </w:r>
    </w:p>
    <w:p w14:paraId="34BC25FE"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5.3.4.4.1.</w:t>
      </w:r>
    </w:p>
    <w:p w14:paraId="310A4ADB" w14:textId="77777777" w:rsidR="00540264" w:rsidRPr="00332552" w:rsidRDefault="00540264" w:rsidP="00D44C04">
      <w:pPr>
        <w:pStyle w:val="H6"/>
      </w:pPr>
      <w:r w:rsidRPr="00332552">
        <w:t>6.3.4.1.3.3</w:t>
      </w:r>
      <w:r w:rsidRPr="00332552">
        <w:tab/>
        <w:t>Expected result</w:t>
      </w:r>
    </w:p>
    <w:p w14:paraId="72E67545" w14:textId="77777777" w:rsidR="00540264" w:rsidRPr="00332552" w:rsidRDefault="00540264" w:rsidP="00540264">
      <w:pPr>
        <w:rPr>
          <w:lang w:val="en-GB"/>
        </w:rPr>
      </w:pPr>
      <w:r w:rsidRPr="00332552">
        <w:rPr>
          <w:lang w:val="en-GB"/>
        </w:rPr>
        <w:t xml:space="preserve">The test is considered passed if Step 3 validation has passed. </w:t>
      </w:r>
    </w:p>
    <w:p w14:paraId="0E2DBD5F"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proofErr w:type="spellStart"/>
      <w:r w:rsidRPr="00332552">
        <w:t>jobStatusNotificationUri</w:t>
      </w:r>
      <w:proofErr w:type="spellEnd"/>
      <w:r w:rsidRPr="00332552">
        <w:rPr>
          <w:lang w:val="en-GB"/>
        </w:rPr>
        <w:t xml:space="preserve"> is not used to determine validation on this test</w:t>
      </w:r>
    </w:p>
    <w:p w14:paraId="0BC6AF2B" w14:textId="77777777" w:rsidR="00540264" w:rsidRPr="00332552" w:rsidRDefault="00540264" w:rsidP="00540264">
      <w:pPr>
        <w:pStyle w:val="Heading3"/>
      </w:pPr>
      <w:bookmarkStart w:id="221" w:name="_Toc111532270"/>
      <w:bookmarkStart w:id="222" w:name="_Toc119485193"/>
      <w:bookmarkStart w:id="223" w:name="_Toc171575395"/>
      <w:r w:rsidRPr="00332552">
        <w:t>6.3.5</w:t>
      </w:r>
      <w:r w:rsidRPr="00332552">
        <w:tab/>
      </w:r>
      <w:r w:rsidRPr="00332552">
        <w:rPr>
          <w:lang w:eastAsia="zh-CN"/>
        </w:rPr>
        <w:t>Delete EI job</w:t>
      </w:r>
      <w:r w:rsidRPr="00332552">
        <w:t xml:space="preserve"> test scenarios</w:t>
      </w:r>
      <w:bookmarkEnd w:id="221"/>
      <w:bookmarkEnd w:id="222"/>
      <w:bookmarkEnd w:id="223"/>
    </w:p>
    <w:p w14:paraId="603ACD4D" w14:textId="77777777" w:rsidR="00540264" w:rsidRPr="00332552" w:rsidRDefault="00540264" w:rsidP="00540264">
      <w:pPr>
        <w:pStyle w:val="Heading4"/>
      </w:pPr>
      <w:r w:rsidRPr="00332552">
        <w:t>6.3.5.1</w:t>
      </w:r>
      <w:r w:rsidRPr="00332552">
        <w:tab/>
        <w:t>Delete EI job (positive case)</w:t>
      </w:r>
    </w:p>
    <w:p w14:paraId="4AE2E428" w14:textId="77777777" w:rsidR="00540264" w:rsidRPr="00332552" w:rsidRDefault="00540264" w:rsidP="00540264">
      <w:pPr>
        <w:pStyle w:val="Heading5"/>
      </w:pPr>
      <w:bookmarkStart w:id="224" w:name="_Hlk146699780"/>
      <w:r w:rsidRPr="00332552">
        <w:t>6.3.5.1.1</w:t>
      </w:r>
      <w:r w:rsidRPr="00332552">
        <w:tab/>
        <w:t>Test description and applicability</w:t>
      </w:r>
    </w:p>
    <w:p w14:paraId="7D579C8F" w14:textId="77777777" w:rsidR="00540264" w:rsidRPr="00332552" w:rsidRDefault="00540264" w:rsidP="00540264">
      <w:r w:rsidRPr="00332552">
        <w:rPr>
          <w:lang w:val="en-GB"/>
        </w:rPr>
        <w:t xml:space="preserve">The purpose of this test case is to test the delete EI job functionality of A1-EI Consumer as specified in A1AP [4] clause </w:t>
      </w:r>
      <w:r w:rsidRPr="00332552">
        <w:t>5.3.4</w:t>
      </w:r>
      <w:r w:rsidRPr="00332552">
        <w:rPr>
          <w:lang w:val="en-GB"/>
        </w:rPr>
        <w:t xml:space="preserve">.6. The expected outcome is </w:t>
      </w:r>
      <w:r w:rsidRPr="00332552">
        <w:t>successful validation of the Delete EI job request</w:t>
      </w:r>
    </w:p>
    <w:p w14:paraId="251E0579" w14:textId="0D958000"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24"/>
    <w:p w14:paraId="0BC4BF9D" w14:textId="77777777" w:rsidR="00540264" w:rsidRPr="00332552" w:rsidRDefault="00540264" w:rsidP="00540264">
      <w:pPr>
        <w:pStyle w:val="Heading5"/>
        <w:rPr>
          <w:lang w:val="en-US"/>
        </w:rPr>
      </w:pPr>
      <w:r w:rsidRPr="00332552">
        <w:rPr>
          <w:lang w:val="en-US"/>
        </w:rPr>
        <w:t>6.3.5.1.2</w:t>
      </w:r>
      <w:r w:rsidRPr="00332552">
        <w:rPr>
          <w:lang w:val="en-US"/>
        </w:rPr>
        <w:tab/>
        <w:t>Test entrance criteria</w:t>
      </w:r>
    </w:p>
    <w:p w14:paraId="15F7968C"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Delete EI job procedure.</w:t>
      </w:r>
    </w:p>
    <w:p w14:paraId="5657284A" w14:textId="77777777" w:rsidR="00540264" w:rsidRPr="00332552" w:rsidRDefault="00540264" w:rsidP="00540264">
      <w:pPr>
        <w:pStyle w:val="B1"/>
        <w:rPr>
          <w:lang w:val="en-GB"/>
        </w:rPr>
      </w:pPr>
      <w:r w:rsidRPr="00332552">
        <w:rPr>
          <w:lang w:val="en-GB"/>
        </w:rPr>
        <w:t>2)</w:t>
      </w:r>
      <w:r w:rsidRPr="00332552">
        <w:rPr>
          <w:lang w:val="en-GB"/>
        </w:rPr>
        <w:tab/>
        <w:t xml:space="preserve">An EI job exists in test simulator and the </w:t>
      </w:r>
      <w:proofErr w:type="spellStart"/>
      <w:r w:rsidRPr="00332552">
        <w:rPr>
          <w:lang w:val="en-GB"/>
        </w:rPr>
        <w:t>eiJobId</w:t>
      </w:r>
      <w:proofErr w:type="spellEnd"/>
      <w:r w:rsidRPr="00332552">
        <w:rPr>
          <w:lang w:val="en-GB"/>
        </w:rPr>
        <w:t xml:space="preserve"> is known to DUT.</w:t>
      </w:r>
    </w:p>
    <w:p w14:paraId="68B177E5" w14:textId="77777777" w:rsidR="00540264" w:rsidRPr="00332552" w:rsidRDefault="00540264" w:rsidP="00540264">
      <w:pPr>
        <w:pStyle w:val="Heading5"/>
      </w:pPr>
      <w:r w:rsidRPr="00332552">
        <w:t>6.3.5.1.3</w:t>
      </w:r>
      <w:r w:rsidRPr="00332552">
        <w:tab/>
        <w:t>Test methodology</w:t>
      </w:r>
    </w:p>
    <w:p w14:paraId="7B51844C" w14:textId="77777777" w:rsidR="00540264" w:rsidRPr="00332552" w:rsidRDefault="00540264" w:rsidP="00D44C04">
      <w:pPr>
        <w:pStyle w:val="H6"/>
      </w:pPr>
      <w:r w:rsidRPr="00332552">
        <w:t>6.3.5.1.3.1</w:t>
      </w:r>
      <w:r w:rsidRPr="00332552">
        <w:tab/>
        <w:t>Initial conditions</w:t>
      </w:r>
    </w:p>
    <w:p w14:paraId="014D5E56"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1028AD23" w14:textId="77777777" w:rsidR="00540264" w:rsidRPr="00332552" w:rsidRDefault="00540264" w:rsidP="00D44C04">
      <w:pPr>
        <w:pStyle w:val="H6"/>
      </w:pPr>
      <w:r w:rsidRPr="00332552">
        <w:t>6.3.5.1.3.2</w:t>
      </w:r>
      <w:r w:rsidRPr="00332552">
        <w:tab/>
        <w:t>Procedure</w:t>
      </w:r>
    </w:p>
    <w:p w14:paraId="0386CB6C" w14:textId="77777777" w:rsidR="00540264" w:rsidRPr="00332552" w:rsidRDefault="00540264" w:rsidP="00540264">
      <w:pPr>
        <w:pStyle w:val="B1"/>
        <w:rPr>
          <w:lang w:val="en-GB"/>
        </w:rPr>
      </w:pPr>
      <w:r w:rsidRPr="00332552">
        <w:rPr>
          <w:lang w:val="en-GB"/>
        </w:rPr>
        <w:t xml:space="preserve">Step 1. Initiate appropriate action in the DUT to initiate Delete EI job request for the existing EI job identified by the </w:t>
      </w:r>
      <w:proofErr w:type="spellStart"/>
      <w:r w:rsidRPr="00332552">
        <w:rPr>
          <w:lang w:val="en-GB"/>
        </w:rPr>
        <w:t>eiJobId</w:t>
      </w:r>
      <w:proofErr w:type="spellEnd"/>
      <w:r w:rsidRPr="00332552">
        <w:rPr>
          <w:lang w:val="en-GB"/>
        </w:rPr>
        <w:t>.</w:t>
      </w:r>
    </w:p>
    <w:p w14:paraId="65369396"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9C8BD2A" w14:textId="77777777" w:rsidR="00540264" w:rsidRPr="00332552" w:rsidRDefault="00540264" w:rsidP="00540264">
      <w:pPr>
        <w:pStyle w:val="B1"/>
        <w:rPr>
          <w:lang w:val="en-GB"/>
        </w:rPr>
      </w:pPr>
      <w:r w:rsidRPr="00332552">
        <w:rPr>
          <w:lang w:val="en-GB"/>
        </w:rPr>
        <w:t>Step 3. The test simulator does the following validation:</w:t>
      </w:r>
    </w:p>
    <w:p w14:paraId="250DEA59"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6.3.3.</w:t>
      </w:r>
    </w:p>
    <w:p w14:paraId="21E41600" w14:textId="77777777" w:rsidR="00540264" w:rsidRPr="00332552" w:rsidRDefault="00540264" w:rsidP="00540264">
      <w:pPr>
        <w:pStyle w:val="B2"/>
        <w:rPr>
          <w:lang w:val="en-GB"/>
        </w:rPr>
      </w:pPr>
      <w:r w:rsidRPr="00332552">
        <w:rPr>
          <w:lang w:val="en-GB"/>
        </w:rPr>
        <w:t>b)</w:t>
      </w:r>
      <w:r w:rsidRPr="00332552">
        <w:rPr>
          <w:lang w:val="en-GB"/>
        </w:rPr>
        <w:tab/>
        <w:t>The HTTP request is a DELETE operation.</w:t>
      </w:r>
    </w:p>
    <w:p w14:paraId="462CC448" w14:textId="77777777" w:rsidR="00540264" w:rsidRPr="00332552" w:rsidRDefault="00540264" w:rsidP="00540264">
      <w:pPr>
        <w:pStyle w:val="B2"/>
        <w:rPr>
          <w:lang w:val="en-GB"/>
        </w:rPr>
      </w:pPr>
      <w:r w:rsidRPr="00332552">
        <w:rPr>
          <w:lang w:val="en-GB"/>
        </w:rPr>
        <w:t>c)</w:t>
      </w:r>
      <w:r w:rsidRPr="00332552">
        <w:rPr>
          <w:lang w:val="en-GB"/>
        </w:rPr>
        <w:tab/>
        <w:t xml:space="preserve">The </w:t>
      </w:r>
      <w:proofErr w:type="spellStart"/>
      <w:r w:rsidRPr="00332552">
        <w:rPr>
          <w:lang w:val="en-GB"/>
        </w:rPr>
        <w:t>eiJobId</w:t>
      </w:r>
      <w:proofErr w:type="spellEnd"/>
      <w:r w:rsidRPr="00332552">
        <w:rPr>
          <w:lang w:val="en-GB"/>
        </w:rPr>
        <w:t xml:space="preserve"> in the URI match the EI job being deleted.</w:t>
      </w:r>
    </w:p>
    <w:p w14:paraId="3E72E688" w14:textId="77777777" w:rsidR="00540264" w:rsidRPr="00332552" w:rsidRDefault="00540264" w:rsidP="00540264">
      <w:pPr>
        <w:pStyle w:val="B2"/>
        <w:rPr>
          <w:lang w:val="en-GB"/>
        </w:rPr>
      </w:pPr>
      <w:r w:rsidRPr="00332552">
        <w:rPr>
          <w:lang w:val="en-GB"/>
        </w:rPr>
        <w:t>d)</w:t>
      </w:r>
      <w:r w:rsidRPr="00332552">
        <w:rPr>
          <w:lang w:val="en-GB"/>
        </w:rPr>
        <w:tab/>
        <w:t>The HTTP request message body is empty.</w:t>
      </w:r>
    </w:p>
    <w:p w14:paraId="5902CA38" w14:textId="77777777" w:rsidR="00540264" w:rsidRPr="00332552" w:rsidRDefault="00540264" w:rsidP="00540264">
      <w:pPr>
        <w:pStyle w:val="B1"/>
        <w:rPr>
          <w:lang w:val="en-GB"/>
        </w:rPr>
      </w:pPr>
      <w:r w:rsidRPr="00332552">
        <w:rPr>
          <w:lang w:val="en-GB"/>
        </w:rPr>
        <w:t>Step 4. The test simulator generates the appropriate HTTP response as specified in A1AP [4] clause 5.3.4.6.1.</w:t>
      </w:r>
    </w:p>
    <w:p w14:paraId="5B14A5E0" w14:textId="77777777" w:rsidR="00540264" w:rsidRPr="00332552" w:rsidRDefault="00540264" w:rsidP="00D44C04">
      <w:pPr>
        <w:pStyle w:val="H6"/>
      </w:pPr>
      <w:r w:rsidRPr="00332552">
        <w:t>6.3.5.1.3.3</w:t>
      </w:r>
      <w:r w:rsidRPr="00332552">
        <w:tab/>
        <w:t>Expected result</w:t>
      </w:r>
    </w:p>
    <w:p w14:paraId="422C72EB" w14:textId="77777777" w:rsidR="00540264" w:rsidRPr="00332552" w:rsidRDefault="00540264" w:rsidP="00540264">
      <w:pPr>
        <w:rPr>
          <w:lang w:val="en-GB"/>
        </w:rPr>
      </w:pPr>
      <w:r w:rsidRPr="00332552">
        <w:rPr>
          <w:lang w:val="en-GB"/>
        </w:rPr>
        <w:t xml:space="preserve">The test is considered passed if Step 3 validation has passed.  </w:t>
      </w:r>
    </w:p>
    <w:p w14:paraId="3E417478" w14:textId="77777777" w:rsidR="00540264" w:rsidRPr="00332552" w:rsidRDefault="00540264" w:rsidP="00540264">
      <w:pPr>
        <w:pStyle w:val="Heading3"/>
      </w:pPr>
      <w:bookmarkStart w:id="225" w:name="_Toc111532271"/>
      <w:bookmarkStart w:id="226" w:name="_Toc119485194"/>
      <w:bookmarkStart w:id="227" w:name="_Toc171575396"/>
      <w:r w:rsidRPr="00332552">
        <w:t>6.3.6</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225"/>
      <w:bookmarkEnd w:id="226"/>
      <w:bookmarkEnd w:id="227"/>
    </w:p>
    <w:p w14:paraId="701DE3ED" w14:textId="77777777" w:rsidR="00540264" w:rsidRPr="00332552" w:rsidRDefault="00540264" w:rsidP="00540264">
      <w:pPr>
        <w:pStyle w:val="Heading4"/>
      </w:pPr>
      <w:r w:rsidRPr="00332552">
        <w:t>6.3.6.1</w:t>
      </w:r>
      <w:r w:rsidRPr="00332552">
        <w:tab/>
        <w:t>Query EI job status (positive case)</w:t>
      </w:r>
    </w:p>
    <w:p w14:paraId="45BDEE1D" w14:textId="77777777" w:rsidR="00540264" w:rsidRPr="00332552" w:rsidRDefault="00540264" w:rsidP="00540264">
      <w:pPr>
        <w:pStyle w:val="Heading5"/>
      </w:pPr>
      <w:r w:rsidRPr="00332552">
        <w:t>6.3.6.1.1</w:t>
      </w:r>
      <w:r w:rsidRPr="00332552">
        <w:tab/>
        <w:t>Test description and applicability</w:t>
      </w:r>
    </w:p>
    <w:p w14:paraId="2264A17C" w14:textId="77777777" w:rsidR="00540264" w:rsidRPr="00332552" w:rsidRDefault="00540264" w:rsidP="00540264">
      <w:r w:rsidRPr="00332552">
        <w:rPr>
          <w:lang w:val="en-GB"/>
        </w:rPr>
        <w:t xml:space="preserve">The purpose of this test case is to test </w:t>
      </w:r>
      <w:r w:rsidRPr="00332552">
        <w:t>the query EI job status</w:t>
      </w:r>
      <w:r w:rsidRPr="00332552">
        <w:rPr>
          <w:lang w:val="en-GB"/>
        </w:rPr>
        <w:t xml:space="preserve"> functionality of A1-EI Consumer as specified in A1AP [4] clause </w:t>
      </w:r>
      <w:r w:rsidRPr="00332552">
        <w:t>5.3.4.7</w:t>
      </w:r>
      <w:r w:rsidRPr="00332552">
        <w:rPr>
          <w:lang w:val="en-GB"/>
        </w:rPr>
        <w:t xml:space="preserve">. The expected outcome is </w:t>
      </w:r>
      <w:r w:rsidRPr="00332552">
        <w:t>successful validation of the Query EI job status request.</w:t>
      </w:r>
    </w:p>
    <w:p w14:paraId="0993C873"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 claims to support A1-EI service and the Query EI job status procedure.</w:t>
      </w:r>
    </w:p>
    <w:p w14:paraId="057D9250" w14:textId="77777777" w:rsidR="00540264" w:rsidRPr="00332552" w:rsidRDefault="00540264" w:rsidP="00540264">
      <w:pPr>
        <w:pStyle w:val="Heading5"/>
        <w:rPr>
          <w:lang w:val="en-US"/>
        </w:rPr>
      </w:pPr>
      <w:r w:rsidRPr="00332552">
        <w:rPr>
          <w:lang w:val="en-US"/>
        </w:rPr>
        <w:t>6.3.6.1.2</w:t>
      </w:r>
      <w:r w:rsidRPr="00332552">
        <w:rPr>
          <w:lang w:val="en-US"/>
        </w:rPr>
        <w:tab/>
        <w:t>Test entrance criteria</w:t>
      </w:r>
    </w:p>
    <w:p w14:paraId="3D62B2D2" w14:textId="77777777" w:rsidR="00540264" w:rsidRPr="00332552" w:rsidRDefault="00540264" w:rsidP="00540264">
      <w:pPr>
        <w:pStyle w:val="B1"/>
        <w:rPr>
          <w:lang w:val="en-GB"/>
        </w:rPr>
      </w:pPr>
      <w:r w:rsidRPr="00332552">
        <w:rPr>
          <w:lang w:val="en-GB"/>
        </w:rPr>
        <w:t>1)</w:t>
      </w:r>
      <w:r w:rsidRPr="00332552">
        <w:rPr>
          <w:lang w:val="en-GB"/>
        </w:rPr>
        <w:tab/>
        <w:t>The DUT has functionality to initiate A1-EI Query EI job status procedure.</w:t>
      </w:r>
    </w:p>
    <w:p w14:paraId="0E72FF21" w14:textId="77777777" w:rsidR="00540264" w:rsidRPr="00332552" w:rsidRDefault="00540264" w:rsidP="00540264">
      <w:pPr>
        <w:pStyle w:val="B1"/>
        <w:rPr>
          <w:lang w:val="en-GB"/>
        </w:rPr>
      </w:pPr>
      <w:r w:rsidRPr="00332552">
        <w:rPr>
          <w:lang w:val="en-GB"/>
        </w:rPr>
        <w:t>2)</w:t>
      </w:r>
      <w:r w:rsidRPr="00332552">
        <w:rPr>
          <w:lang w:val="en-GB"/>
        </w:rPr>
        <w:tab/>
        <w:t xml:space="preserve">An EI job exists in test simulator and DUT is aware of the </w:t>
      </w:r>
      <w:proofErr w:type="spellStart"/>
      <w:r w:rsidRPr="00332552">
        <w:rPr>
          <w:lang w:val="en-GB"/>
        </w:rPr>
        <w:t>eiJobId</w:t>
      </w:r>
      <w:proofErr w:type="spellEnd"/>
      <w:r w:rsidRPr="00332552">
        <w:rPr>
          <w:lang w:val="en-GB"/>
        </w:rPr>
        <w:t xml:space="preserve">. </w:t>
      </w:r>
    </w:p>
    <w:p w14:paraId="6CB24A7C" w14:textId="77777777" w:rsidR="00540264" w:rsidRPr="00332552" w:rsidRDefault="00540264" w:rsidP="00540264">
      <w:pPr>
        <w:pStyle w:val="Heading5"/>
      </w:pPr>
      <w:r w:rsidRPr="00332552">
        <w:t>6.3.6.1.3</w:t>
      </w:r>
      <w:r w:rsidRPr="00332552">
        <w:tab/>
        <w:t>Test methodology</w:t>
      </w:r>
    </w:p>
    <w:p w14:paraId="0EE06B6A" w14:textId="77777777" w:rsidR="00540264" w:rsidRPr="00332552" w:rsidRDefault="00540264" w:rsidP="00D44C04">
      <w:pPr>
        <w:pStyle w:val="H6"/>
      </w:pPr>
      <w:r w:rsidRPr="00332552">
        <w:t>6.3.6.1.3.1</w:t>
      </w:r>
      <w:r w:rsidRPr="00332552">
        <w:tab/>
        <w:t>Initial conditions</w:t>
      </w:r>
    </w:p>
    <w:p w14:paraId="5285786E" w14:textId="77777777" w:rsidR="00540264" w:rsidRPr="00332552" w:rsidRDefault="00540264" w:rsidP="00540264">
      <w:pPr>
        <w:pStyle w:val="B1"/>
        <w:rPr>
          <w:lang w:val="en-GB"/>
        </w:rPr>
      </w:pPr>
      <w:r w:rsidRPr="00332552">
        <w:rPr>
          <w:lang w:val="en-GB"/>
        </w:rPr>
        <w:t>1)</w:t>
      </w:r>
      <w:r w:rsidRPr="00332552">
        <w:rPr>
          <w:lang w:val="en-GB"/>
        </w:rPr>
        <w:tab/>
        <w:t>The test simulator has A1-EI Producer service ready and available to receive HTTP request from the DUT.</w:t>
      </w:r>
    </w:p>
    <w:p w14:paraId="6569F345" w14:textId="77777777" w:rsidR="00540264" w:rsidRPr="00332552" w:rsidRDefault="00540264" w:rsidP="00D44C04">
      <w:pPr>
        <w:pStyle w:val="H6"/>
      </w:pPr>
      <w:r w:rsidRPr="00332552">
        <w:t>6.3.6.1.3.2</w:t>
      </w:r>
      <w:r w:rsidRPr="00332552">
        <w:tab/>
        <w:t>Procedure</w:t>
      </w:r>
    </w:p>
    <w:p w14:paraId="2CA679B5" w14:textId="0566CB7D" w:rsidR="00540264" w:rsidRPr="00332552" w:rsidRDefault="00540264" w:rsidP="00540264">
      <w:pPr>
        <w:pStyle w:val="B1"/>
        <w:rPr>
          <w:lang w:val="en-GB"/>
        </w:rPr>
      </w:pPr>
      <w:r w:rsidRPr="00332552">
        <w:rPr>
          <w:lang w:val="en-GB"/>
        </w:rPr>
        <w:t>Step 1. Initiate appropriate action in the DUT to initiate Query EI job status request for the existing</w:t>
      </w:r>
      <w:r w:rsidR="00932FC9">
        <w:rPr>
          <w:lang w:val="en-GB"/>
        </w:rPr>
        <w:t xml:space="preserve"> </w:t>
      </w:r>
      <w:r w:rsidRPr="00332552">
        <w:rPr>
          <w:lang w:val="en-GB"/>
        </w:rPr>
        <w:t xml:space="preserve">EI job identified by </w:t>
      </w:r>
      <w:r w:rsidRPr="00332552">
        <w:t>the</w:t>
      </w:r>
      <w:r w:rsidRPr="00332552">
        <w:rPr>
          <w:lang w:val="en-GB"/>
        </w:rPr>
        <w:t xml:space="preserve"> </w:t>
      </w:r>
      <w:proofErr w:type="spellStart"/>
      <w:r w:rsidRPr="00332552">
        <w:rPr>
          <w:lang w:val="en-GB"/>
        </w:rPr>
        <w:t>eiJobId</w:t>
      </w:r>
      <w:proofErr w:type="spellEnd"/>
      <w:r w:rsidRPr="00332552">
        <w:rPr>
          <w:lang w:val="en-GB"/>
        </w:rPr>
        <w:t>.</w:t>
      </w:r>
    </w:p>
    <w:p w14:paraId="0997CDDA"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1FC0E769" w14:textId="77777777" w:rsidR="00540264" w:rsidRPr="00332552" w:rsidRDefault="00540264" w:rsidP="00540264">
      <w:pPr>
        <w:pStyle w:val="B1"/>
        <w:rPr>
          <w:lang w:val="en-GB"/>
        </w:rPr>
      </w:pPr>
      <w:r w:rsidRPr="00332552">
        <w:rPr>
          <w:lang w:val="en-GB"/>
        </w:rPr>
        <w:t>Step 3. The test simulator does the following validation:</w:t>
      </w:r>
    </w:p>
    <w:p w14:paraId="467A57FF" w14:textId="77777777" w:rsidR="00540264" w:rsidRPr="00332552" w:rsidRDefault="00540264" w:rsidP="00540264">
      <w:pPr>
        <w:pStyle w:val="B2"/>
        <w:rPr>
          <w:lang w:val="en-GB"/>
        </w:rPr>
      </w:pPr>
      <w:r w:rsidRPr="00332552">
        <w:rPr>
          <w:lang w:val="en-GB"/>
        </w:rPr>
        <w:t>a)</w:t>
      </w:r>
      <w:r w:rsidRPr="00332552">
        <w:rPr>
          <w:lang w:val="en-GB"/>
        </w:rPr>
        <w:tab/>
        <w:t xml:space="preserve">The URI conforms to the format specified in A1AP [4] clause 6.3.3. </w:t>
      </w:r>
    </w:p>
    <w:p w14:paraId="5E8EBBF5"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24CD9C8B" w14:textId="77777777" w:rsidR="00540264" w:rsidRPr="00332552" w:rsidRDefault="00540264" w:rsidP="00540264">
      <w:pPr>
        <w:pStyle w:val="B2"/>
      </w:pPr>
      <w:r w:rsidRPr="00332552">
        <w:rPr>
          <w:lang w:val="en-GB"/>
        </w:rPr>
        <w:t>c)</w:t>
      </w:r>
      <w:r w:rsidRPr="00332552">
        <w:rPr>
          <w:lang w:val="en-GB"/>
        </w:rPr>
        <w:tab/>
        <w:t xml:space="preserve">The </w:t>
      </w:r>
      <w:proofErr w:type="spellStart"/>
      <w:r w:rsidRPr="00332552">
        <w:rPr>
          <w:lang w:val="en-GB"/>
        </w:rPr>
        <w:t>eiJobId</w:t>
      </w:r>
      <w:proofErr w:type="spellEnd"/>
      <w:r w:rsidRPr="00332552">
        <w:rPr>
          <w:lang w:val="en-GB"/>
        </w:rPr>
        <w:t xml:space="preserve"> in the URI match the EI job being queried.</w:t>
      </w:r>
    </w:p>
    <w:p w14:paraId="7EFB419B" w14:textId="77777777" w:rsidR="00540264" w:rsidRPr="00332552" w:rsidRDefault="00540264" w:rsidP="00540264">
      <w:pPr>
        <w:pStyle w:val="B2"/>
        <w:rPr>
          <w:lang w:val="en-GB"/>
        </w:rPr>
      </w:pPr>
      <w:r w:rsidRPr="00332552">
        <w:rPr>
          <w:lang w:val="en-GB"/>
        </w:rPr>
        <w:t>d)</w:t>
      </w:r>
      <w:r w:rsidRPr="00332552">
        <w:rPr>
          <w:lang w:val="en-GB"/>
        </w:rPr>
        <w:tab/>
        <w:t>The HTTP request message body is empty.</w:t>
      </w:r>
    </w:p>
    <w:p w14:paraId="0845787B"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w:t>
      </w:r>
      <w:r w:rsidRPr="00332552">
        <w:t>.7.1.</w:t>
      </w:r>
    </w:p>
    <w:p w14:paraId="6C2BCC5D" w14:textId="77777777" w:rsidR="00540264" w:rsidRPr="00332552" w:rsidRDefault="00540264" w:rsidP="00D44C04">
      <w:pPr>
        <w:pStyle w:val="H6"/>
      </w:pPr>
      <w:r w:rsidRPr="00332552">
        <w:t>6.3.6.1.3.3</w:t>
      </w:r>
      <w:r w:rsidRPr="00332552">
        <w:tab/>
        <w:t>Expected result</w:t>
      </w:r>
    </w:p>
    <w:p w14:paraId="674C0923" w14:textId="77777777" w:rsidR="00540264" w:rsidRPr="00332552" w:rsidRDefault="00540264" w:rsidP="00540264">
      <w:pPr>
        <w:rPr>
          <w:lang w:val="en-GB"/>
        </w:rPr>
      </w:pPr>
      <w:r w:rsidRPr="00332552">
        <w:rPr>
          <w:lang w:val="en-GB"/>
        </w:rPr>
        <w:t xml:space="preserve">The test is considered passed if Step 3 validation has passed and HTTP response </w:t>
      </w:r>
      <w:r w:rsidRPr="00332552">
        <w:t>"</w:t>
      </w:r>
      <w:r w:rsidRPr="00332552">
        <w:rPr>
          <w:lang w:val="en-GB"/>
        </w:rPr>
        <w:t>200 OK</w:t>
      </w:r>
      <w:r w:rsidRPr="00332552">
        <w:t>"</w:t>
      </w:r>
      <w:r w:rsidRPr="00332552">
        <w:rPr>
          <w:lang w:val="en-GB"/>
        </w:rPr>
        <w:t xml:space="preserve"> is sent.</w:t>
      </w:r>
    </w:p>
    <w:p w14:paraId="6B077F92" w14:textId="77777777" w:rsidR="00540264" w:rsidRPr="00332552" w:rsidRDefault="00540264" w:rsidP="00540264">
      <w:pPr>
        <w:pStyle w:val="Heading4"/>
      </w:pPr>
      <w:r w:rsidRPr="00332552">
        <w:t>6.3.6.2</w:t>
      </w:r>
      <w:r w:rsidRPr="00332552">
        <w:tab/>
        <w:t>Notify EI job status (positive case)</w:t>
      </w:r>
    </w:p>
    <w:p w14:paraId="19B5E78C" w14:textId="77777777" w:rsidR="00540264" w:rsidRPr="00332552" w:rsidRDefault="00540264" w:rsidP="00540264">
      <w:pPr>
        <w:pStyle w:val="Heading5"/>
      </w:pPr>
      <w:r w:rsidRPr="00332552">
        <w:t>6.3.6.2.1</w:t>
      </w:r>
      <w:r w:rsidRPr="00332552">
        <w:tab/>
        <w:t>Test description and applicability</w:t>
      </w:r>
    </w:p>
    <w:p w14:paraId="7280A1B9"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successful EI job status notification request and reception.</w:t>
      </w:r>
    </w:p>
    <w:p w14:paraId="4BC93B6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 claims to support A1-EI service and supports the Notify EI job procedure.</w:t>
      </w:r>
    </w:p>
    <w:p w14:paraId="01F9C34E" w14:textId="77777777" w:rsidR="00540264" w:rsidRPr="00332552" w:rsidRDefault="00540264" w:rsidP="00540264">
      <w:pPr>
        <w:pStyle w:val="Heading5"/>
        <w:rPr>
          <w:lang w:val="en-US"/>
        </w:rPr>
      </w:pPr>
      <w:r w:rsidRPr="00332552">
        <w:rPr>
          <w:lang w:val="en-US"/>
        </w:rPr>
        <w:t>6.3.6.2.2</w:t>
      </w:r>
      <w:r w:rsidRPr="00332552">
        <w:rPr>
          <w:lang w:val="en-US"/>
        </w:rPr>
        <w:tab/>
        <w:t>Test entrance criteria</w:t>
      </w:r>
    </w:p>
    <w:p w14:paraId="65C640BB"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6.3.2.1.2 </w:t>
      </w:r>
      <w:r w:rsidRPr="00332552">
        <w:rPr>
          <w:lang w:val="en-GB"/>
        </w:rPr>
        <w:t>applies. And in addition:</w:t>
      </w:r>
    </w:p>
    <w:p w14:paraId="01AE2506" w14:textId="1ACA3080" w:rsidR="00540264" w:rsidRPr="00332552" w:rsidRDefault="00540264" w:rsidP="00540264">
      <w:pPr>
        <w:pStyle w:val="B1"/>
        <w:rPr>
          <w:lang w:val="en-GB"/>
        </w:rPr>
      </w:pPr>
      <w:r w:rsidRPr="00332552">
        <w:rPr>
          <w:lang w:val="en-GB"/>
        </w:rPr>
        <w:t>1)</w:t>
      </w:r>
      <w:r w:rsidRPr="00332552">
        <w:rPr>
          <w:lang w:val="en-GB"/>
        </w:rPr>
        <w:tab/>
        <w:t xml:space="preserve">The DUT has the functionality to request and receive EI job status </w:t>
      </w:r>
      <w:r w:rsidR="007914FB">
        <w:rPr>
          <w:lang w:val="en-GB"/>
        </w:rPr>
        <w:t>notifications</w:t>
      </w:r>
      <w:r w:rsidRPr="00332552">
        <w:rPr>
          <w:lang w:val="en-GB"/>
        </w:rPr>
        <w:t>.</w:t>
      </w:r>
    </w:p>
    <w:p w14:paraId="10CF0E8E" w14:textId="77777777" w:rsidR="00540264" w:rsidRPr="00332552" w:rsidRDefault="00540264" w:rsidP="00540264">
      <w:pPr>
        <w:pStyle w:val="Heading5"/>
      </w:pPr>
      <w:r w:rsidRPr="00332552">
        <w:t>6.3.6.2.3</w:t>
      </w:r>
      <w:r w:rsidRPr="00332552">
        <w:tab/>
        <w:t>Test methodology</w:t>
      </w:r>
    </w:p>
    <w:p w14:paraId="726E19FA" w14:textId="77777777" w:rsidR="00540264" w:rsidRPr="00332552" w:rsidRDefault="00540264" w:rsidP="00D44C04">
      <w:pPr>
        <w:pStyle w:val="H6"/>
      </w:pPr>
      <w:r w:rsidRPr="00332552">
        <w:t>6.3.6.2.3.1</w:t>
      </w:r>
      <w:r w:rsidRPr="00332552">
        <w:tab/>
        <w:t>Initial conditions</w:t>
      </w:r>
    </w:p>
    <w:p w14:paraId="04E78C1A"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6.3.2.1.3.1 </w:t>
      </w:r>
      <w:r w:rsidRPr="00332552">
        <w:rPr>
          <w:lang w:val="en-GB"/>
        </w:rPr>
        <w:t>applies. And in addition:</w:t>
      </w:r>
    </w:p>
    <w:p w14:paraId="41F673B9" w14:textId="77777777" w:rsidR="00540264" w:rsidRPr="00332552" w:rsidRDefault="00540264" w:rsidP="00540264">
      <w:pPr>
        <w:pStyle w:val="B1"/>
        <w:rPr>
          <w:lang w:val="en-GB"/>
        </w:rPr>
      </w:pPr>
      <w:r w:rsidRPr="00332552">
        <w:rPr>
          <w:lang w:val="en-GB"/>
        </w:rPr>
        <w:t>1)</w:t>
      </w:r>
      <w:r w:rsidRPr="00332552">
        <w:rPr>
          <w:lang w:val="en-GB"/>
        </w:rPr>
        <w:tab/>
        <w:t xml:space="preserve">The test simulator supports generation of an </w:t>
      </w:r>
      <w:proofErr w:type="spellStart"/>
      <w:r w:rsidRPr="00332552">
        <w:rPr>
          <w:lang w:val="en-GB"/>
        </w:rPr>
        <w:t>EiJobStatusObject</w:t>
      </w:r>
      <w:proofErr w:type="spellEnd"/>
      <w:r w:rsidRPr="00332552">
        <w:rPr>
          <w:lang w:val="en-GB"/>
        </w:rPr>
        <w:t xml:space="preserve"> based on the EI job status schema of the agreed EI type used for this test.</w:t>
      </w:r>
    </w:p>
    <w:p w14:paraId="26C2557A" w14:textId="77777777" w:rsidR="00540264" w:rsidRPr="00332552" w:rsidRDefault="00540264" w:rsidP="00540264">
      <w:pPr>
        <w:pStyle w:val="B1"/>
        <w:rPr>
          <w:lang w:val="en-GB"/>
        </w:rPr>
      </w:pPr>
      <w:r w:rsidRPr="00332552">
        <w:rPr>
          <w:lang w:val="en-GB"/>
        </w:rPr>
        <w:t>2)</w:t>
      </w:r>
      <w:r w:rsidRPr="00332552">
        <w:rPr>
          <w:lang w:val="en-GB"/>
        </w:rPr>
        <w:tab/>
        <w:t>The DUT has HTTP server ready and available to receive HTTP requests from the test simulator.</w:t>
      </w:r>
    </w:p>
    <w:p w14:paraId="0855F7EC" w14:textId="53C382CC" w:rsidR="00540264" w:rsidRPr="00332552" w:rsidRDefault="00540264" w:rsidP="00540264">
      <w:pPr>
        <w:pStyle w:val="NO"/>
        <w:rPr>
          <w:lang w:val="en-GB"/>
        </w:rPr>
      </w:pPr>
      <w:r w:rsidRPr="00332552">
        <w:t>NOTE:</w:t>
      </w:r>
      <w:r w:rsidRPr="00332552">
        <w:tab/>
        <w:t>The DUT is expected to provide callback URI (</w:t>
      </w:r>
      <w:proofErr w:type="spellStart"/>
      <w:r w:rsidRPr="00332552">
        <w:t>jobStatusNotificationUri</w:t>
      </w:r>
      <w:proofErr w:type="spellEnd"/>
      <w:r w:rsidRPr="00332552">
        <w:t xml:space="preserve">) during the Create EI job procedure (see </w:t>
      </w:r>
      <w:r w:rsidRPr="00332552">
        <w:rPr>
          <w:lang w:val="en-GB"/>
        </w:rPr>
        <w:t xml:space="preserve">A1AP [4] clause 5.3.4.43) for which it can relate received EI job status </w:t>
      </w:r>
      <w:r w:rsidR="007914FB">
        <w:rPr>
          <w:lang w:val="en-GB"/>
        </w:rPr>
        <w:t>notifications</w:t>
      </w:r>
      <w:r w:rsidRPr="00332552">
        <w:rPr>
          <w:lang w:val="en-GB"/>
        </w:rPr>
        <w:t xml:space="preserve"> to the </w:t>
      </w:r>
      <w:proofErr w:type="spellStart"/>
      <w:r w:rsidRPr="00332552">
        <w:rPr>
          <w:lang w:val="en-GB"/>
        </w:rPr>
        <w:t>eiJobId</w:t>
      </w:r>
      <w:proofErr w:type="spellEnd"/>
      <w:r w:rsidRPr="00332552">
        <w:rPr>
          <w:lang w:val="en-GB"/>
        </w:rPr>
        <w:t xml:space="preserve"> that was generated when creating the EI job for which EI job status </w:t>
      </w:r>
      <w:r w:rsidR="007914FB">
        <w:rPr>
          <w:lang w:val="en-GB"/>
        </w:rPr>
        <w:t>notifications</w:t>
      </w:r>
      <w:r w:rsidRPr="00332552">
        <w:rPr>
          <w:lang w:val="en-GB"/>
        </w:rPr>
        <w:t xml:space="preserve"> is requested.</w:t>
      </w:r>
    </w:p>
    <w:p w14:paraId="6514E0F7" w14:textId="77777777" w:rsidR="00540264" w:rsidRPr="00332552" w:rsidRDefault="00540264" w:rsidP="00D44C04">
      <w:pPr>
        <w:pStyle w:val="H6"/>
      </w:pPr>
      <w:r w:rsidRPr="00332552">
        <w:t>6.3.6.2.3.2</w:t>
      </w:r>
      <w:r w:rsidRPr="00332552">
        <w:tab/>
        <w:t>Procedure</w:t>
      </w:r>
    </w:p>
    <w:p w14:paraId="6D074177" w14:textId="77777777" w:rsidR="00540264" w:rsidRPr="00332552" w:rsidRDefault="00540264" w:rsidP="00540264">
      <w:pPr>
        <w:pStyle w:val="B1"/>
        <w:rPr>
          <w:lang w:val="en-GB"/>
        </w:rPr>
      </w:pPr>
      <w:r w:rsidRPr="00332552">
        <w:rPr>
          <w:lang w:val="en-GB"/>
        </w:rPr>
        <w:t xml:space="preserve">Step 1. Initiate appropriate action in the DUT to initiate Create EI job request for the agreed EI job type including the </w:t>
      </w:r>
      <w:proofErr w:type="spellStart"/>
      <w:r w:rsidRPr="00332552">
        <w:rPr>
          <w:lang w:val="en-GB"/>
        </w:rPr>
        <w:t>jobStatusNotificationUri</w:t>
      </w:r>
      <w:proofErr w:type="spellEnd"/>
      <w:r w:rsidRPr="00332552">
        <w:rPr>
          <w:lang w:val="en-GB"/>
        </w:rPr>
        <w:t xml:space="preserve"> parameter in the </w:t>
      </w:r>
      <w:proofErr w:type="spellStart"/>
      <w:r w:rsidRPr="00332552">
        <w:rPr>
          <w:lang w:val="en-GB"/>
        </w:rPr>
        <w:t>EiJobObject</w:t>
      </w:r>
      <w:proofErr w:type="spellEnd"/>
      <w:r w:rsidRPr="00332552">
        <w:rPr>
          <w:lang w:val="en-GB"/>
        </w:rPr>
        <w:t>.</w:t>
      </w:r>
    </w:p>
    <w:p w14:paraId="4A6754FC"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93430F8" w14:textId="77777777" w:rsidR="00540264" w:rsidRPr="00332552" w:rsidRDefault="00540264" w:rsidP="00540264">
      <w:pPr>
        <w:pStyle w:val="B1"/>
        <w:rPr>
          <w:lang w:val="en-GB"/>
        </w:rPr>
      </w:pPr>
      <w:r w:rsidRPr="00332552">
        <w:rPr>
          <w:lang w:val="en-GB"/>
        </w:rPr>
        <w:t>Step 3. The test simulator does the following validation:</w:t>
      </w:r>
    </w:p>
    <w:p w14:paraId="624789BC" w14:textId="77777777" w:rsidR="00540264" w:rsidRPr="00332552" w:rsidRDefault="00540264" w:rsidP="00540264">
      <w:pPr>
        <w:pStyle w:val="B2"/>
        <w:rPr>
          <w:lang w:val="en-GB"/>
        </w:rPr>
      </w:pPr>
      <w:r w:rsidRPr="00332552">
        <w:rPr>
          <w:lang w:val="en-GB"/>
        </w:rPr>
        <w:t>a)-e) as defined for Create EI job in clause 6.3.2.1.3.2.</w:t>
      </w:r>
    </w:p>
    <w:p w14:paraId="6D7BE402" w14:textId="77777777" w:rsidR="00540264" w:rsidRPr="00332552" w:rsidRDefault="00540264" w:rsidP="00540264">
      <w:pPr>
        <w:pStyle w:val="B2"/>
        <w:rPr>
          <w:lang w:val="en-GB"/>
        </w:rPr>
      </w:pPr>
      <w:r w:rsidRPr="00332552">
        <w:rPr>
          <w:lang w:val="en-GB"/>
        </w:rPr>
        <w:t xml:space="preserve">f) The </w:t>
      </w:r>
      <w:proofErr w:type="spellStart"/>
      <w:r w:rsidRPr="00332552">
        <w:rPr>
          <w:lang w:val="en-GB"/>
        </w:rPr>
        <w:t>jobStatusNotificationUri</w:t>
      </w:r>
      <w:proofErr w:type="spellEnd"/>
      <w:r w:rsidRPr="00332552">
        <w:rPr>
          <w:lang w:val="en-GB"/>
        </w:rPr>
        <w:t xml:space="preserve"> parameter is included in the </w:t>
      </w:r>
      <w:proofErr w:type="spellStart"/>
      <w:r w:rsidRPr="00332552">
        <w:rPr>
          <w:lang w:val="en-GB"/>
        </w:rPr>
        <w:t>EiJobObject</w:t>
      </w:r>
      <w:proofErr w:type="spellEnd"/>
      <w:r w:rsidRPr="00332552">
        <w:rPr>
          <w:lang w:val="en-GB"/>
        </w:rPr>
        <w:t>.</w:t>
      </w:r>
    </w:p>
    <w:p w14:paraId="44E72473"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HTTP response as specified in A1AP [4] clause 5.3.4.3.1.</w:t>
      </w:r>
    </w:p>
    <w:p w14:paraId="726E3634" w14:textId="77777777" w:rsidR="00540264" w:rsidRPr="00332552" w:rsidRDefault="00540264" w:rsidP="00540264">
      <w:pPr>
        <w:pStyle w:val="B1"/>
        <w:rPr>
          <w:lang w:val="en-GB"/>
        </w:rPr>
      </w:pPr>
      <w:r w:rsidRPr="00332552">
        <w:rPr>
          <w:lang w:val="en-GB"/>
        </w:rPr>
        <w:t>Step 5. The test simulator initiates the Notify EI job status procedure and sends a HTTP POST request to the provided callback URI (</w:t>
      </w:r>
      <w:proofErr w:type="spellStart"/>
      <w:r w:rsidRPr="00332552">
        <w:rPr>
          <w:lang w:val="en-GB"/>
        </w:rPr>
        <w:t>jobStatusNotificationUri</w:t>
      </w:r>
      <w:proofErr w:type="spellEnd"/>
      <w:r w:rsidRPr="00332552">
        <w:rPr>
          <w:lang w:val="en-GB"/>
        </w:rPr>
        <w:t xml:space="preserve">) in the DUT with message body containing the </w:t>
      </w:r>
      <w:proofErr w:type="spellStart"/>
      <w:r w:rsidRPr="00332552">
        <w:rPr>
          <w:lang w:val="en-GB"/>
        </w:rPr>
        <w:t>EiJobStatusObject</w:t>
      </w:r>
      <w:proofErr w:type="spellEnd"/>
      <w:r w:rsidRPr="00332552">
        <w:rPr>
          <w:lang w:val="en-GB"/>
        </w:rPr>
        <w:t xml:space="preserve"> conforming to the schema of the used EI type.</w:t>
      </w:r>
    </w:p>
    <w:p w14:paraId="09224E59" w14:textId="77777777" w:rsidR="00540264" w:rsidRPr="00332552" w:rsidRDefault="00540264" w:rsidP="00540264">
      <w:pPr>
        <w:pStyle w:val="B1"/>
        <w:rPr>
          <w:lang w:val="en-GB"/>
        </w:rPr>
      </w:pPr>
      <w:r w:rsidRPr="00332552">
        <w:rPr>
          <w:lang w:val="en-GB"/>
        </w:rPr>
        <w:t>Step 6. At the test simulator the received HTTP response is recorded.</w:t>
      </w:r>
    </w:p>
    <w:p w14:paraId="04245DB7" w14:textId="77777777" w:rsidR="00540264" w:rsidRPr="00332552" w:rsidRDefault="00540264" w:rsidP="00540264">
      <w:pPr>
        <w:pStyle w:val="NO"/>
        <w:rPr>
          <w:lang w:val="en-GB"/>
        </w:rPr>
      </w:pPr>
      <w:r w:rsidRPr="00332552">
        <w:rPr>
          <w:lang w:val="en-GB"/>
        </w:rPr>
        <w:t>NOTE:</w:t>
      </w:r>
      <w:r w:rsidRPr="00332552">
        <w:rPr>
          <w:lang w:val="en-GB"/>
        </w:rPr>
        <w:tab/>
        <w:t>For the time between Step 4 and Step 5, the test simulator need not simulate any change in job status but can send status update directly with any content that conforms to the status schema of the used EI type.</w:t>
      </w:r>
    </w:p>
    <w:p w14:paraId="022BDD7F" w14:textId="77777777" w:rsidR="00540264" w:rsidRPr="00332552" w:rsidRDefault="00540264" w:rsidP="00D44C04">
      <w:pPr>
        <w:pStyle w:val="H6"/>
      </w:pPr>
      <w:r w:rsidRPr="00332552">
        <w:t>6.3.6.2.3.3</w:t>
      </w:r>
      <w:r w:rsidRPr="00332552">
        <w:tab/>
        <w:t>Expected result</w:t>
      </w:r>
    </w:p>
    <w:p w14:paraId="67DD0476" w14:textId="77777777" w:rsidR="00540264" w:rsidRPr="00332552" w:rsidRDefault="00540264" w:rsidP="00540264">
      <w:pPr>
        <w:rPr>
          <w:lang w:val="en-GB"/>
        </w:rPr>
      </w:pPr>
      <w:r w:rsidRPr="00332552">
        <w:rPr>
          <w:lang w:val="en-GB"/>
        </w:rPr>
        <w:t>The test is considered passed if the following conditions are met:</w:t>
      </w:r>
    </w:p>
    <w:p w14:paraId="25010CF8" w14:textId="77777777" w:rsidR="00540264" w:rsidRPr="00332552" w:rsidRDefault="00540264" w:rsidP="00540264">
      <w:pPr>
        <w:pStyle w:val="B1"/>
        <w:rPr>
          <w:lang w:val="en-GB"/>
        </w:rPr>
      </w:pPr>
      <w:r w:rsidRPr="00332552">
        <w:t>1)</w:t>
      </w:r>
      <w:r w:rsidRPr="00332552">
        <w:tab/>
        <w:t>Step</w:t>
      </w:r>
      <w:r w:rsidRPr="00332552">
        <w:rPr>
          <w:lang w:val="en-GB"/>
        </w:rPr>
        <w:t xml:space="preserve"> 3 validation has passed </w:t>
      </w:r>
    </w:p>
    <w:p w14:paraId="345B585E"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0" behindDoc="0" locked="0" layoutInCell="1" allowOverlap="1" wp14:anchorId="03016190" wp14:editId="67088935">
                <wp:simplePos x="0" y="0"/>
                <wp:positionH relativeFrom="column">
                  <wp:posOffset>6985</wp:posOffset>
                </wp:positionH>
                <wp:positionV relativeFrom="paragraph">
                  <wp:posOffset>36195</wp:posOffset>
                </wp:positionV>
                <wp:extent cx="17145" cy="11790"/>
                <wp:effectExtent l="57150" t="38100" r="40005" b="64770"/>
                <wp:wrapNone/>
                <wp:docPr id="36" name="Ink 36"/>
                <wp:cNvGraphicFramePr/>
                <a:graphic xmlns:a="http://schemas.openxmlformats.org/drawingml/2006/main">
                  <a:graphicData uri="http://schemas.microsoft.com/office/word/2010/wordprocessingInk">
                    <w14:contentPart bwMode="auto" r:id="rId60">
                      <w14:nvContentPartPr>
                        <w14:cNvContentPartPr/>
                      </w14:nvContentPartPr>
                      <w14:xfrm>
                        <a:off x="0" y="0"/>
                        <a:ext cx="17145" cy="11790"/>
                      </w14:xfrm>
                    </w14:contentPart>
                  </a:graphicData>
                </a:graphic>
              </wp:anchor>
            </w:drawing>
          </mc:Choice>
          <mc:Fallback>
            <w:drawing>
              <wp:anchor distT="0" distB="0" distL="114300" distR="114300" simplePos="0" relativeHeight="251658270" behindDoc="0" locked="0" layoutInCell="1" allowOverlap="1" wp14:anchorId="03016190" wp14:editId="67088935">
                <wp:simplePos x="0" y="0"/>
                <wp:positionH relativeFrom="column">
                  <wp:posOffset>6985</wp:posOffset>
                </wp:positionH>
                <wp:positionV relativeFrom="paragraph">
                  <wp:posOffset>36195</wp:posOffset>
                </wp:positionV>
                <wp:extent cx="17145" cy="11790"/>
                <wp:effectExtent l="57150" t="38100" r="40005" b="64770"/>
                <wp:wrapNone/>
                <wp:docPr id="36" name="Ink 36"/>
                <wp:cNvGraphicFramePr/>
                <a:graphic xmlns:a="http://schemas.openxmlformats.org/drawingml/2006/main">
                  <a:graphicData uri="http://schemas.openxmlformats.org/drawingml/2006/picture">
                    <pic:pic xmlns:pic="http://schemas.openxmlformats.org/drawingml/2006/picture">
                      <pic:nvPicPr>
                        <pic:cNvPr id="36" name="Ink 36"/>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2F59D28F" w14:textId="77777777" w:rsidR="00540264" w:rsidRPr="00332552" w:rsidRDefault="00540264" w:rsidP="00540264">
      <w:pPr>
        <w:pStyle w:val="Heading4"/>
      </w:pPr>
      <w:r w:rsidRPr="00332552">
        <w:t>6.3.6.3</w:t>
      </w:r>
      <w:r w:rsidRPr="00332552">
        <w:tab/>
        <w:t>Notify EI job status – schema validation failure (negative case)</w:t>
      </w:r>
    </w:p>
    <w:p w14:paraId="23EF8B92" w14:textId="77777777" w:rsidR="00540264" w:rsidRPr="00332552" w:rsidRDefault="00540264" w:rsidP="00540264">
      <w:pPr>
        <w:pStyle w:val="Heading5"/>
      </w:pPr>
      <w:r w:rsidRPr="00332552">
        <w:t>6.3.6.3.1</w:t>
      </w:r>
      <w:r w:rsidRPr="00332552">
        <w:tab/>
        <w:t>Test description and applicability</w:t>
      </w:r>
    </w:p>
    <w:p w14:paraId="37CA2ECA"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failure due to schema validation failure.</w:t>
      </w:r>
    </w:p>
    <w:p w14:paraId="6271D18C"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A1-EI service and supports the </w:t>
      </w:r>
      <w:r w:rsidRPr="00332552">
        <w:rPr>
          <w:lang w:val="en-GB"/>
        </w:rPr>
        <w:t xml:space="preserve">Notify EI job status </w:t>
      </w:r>
      <w:r w:rsidRPr="00332552">
        <w:rPr>
          <w:color w:val="000000" w:themeColor="text1"/>
          <w:lang w:val="en-GB"/>
        </w:rPr>
        <w:t>procedure.</w:t>
      </w:r>
    </w:p>
    <w:p w14:paraId="4380E3B7" w14:textId="77777777" w:rsidR="00540264" w:rsidRPr="00332552" w:rsidRDefault="00540264" w:rsidP="00540264">
      <w:pPr>
        <w:pStyle w:val="Heading5"/>
        <w:rPr>
          <w:lang w:val="en-US"/>
        </w:rPr>
      </w:pPr>
      <w:r w:rsidRPr="00332552">
        <w:rPr>
          <w:lang w:val="en-US"/>
        </w:rPr>
        <w:t>6.3.6.3.2</w:t>
      </w:r>
      <w:r w:rsidRPr="00332552">
        <w:rPr>
          <w:lang w:val="en-US"/>
        </w:rPr>
        <w:tab/>
        <w:t>Test entrance criteria</w:t>
      </w:r>
    </w:p>
    <w:p w14:paraId="42ACC6FC" w14:textId="4D95FEC0"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6.3.6.2.2 applies.</w:t>
      </w:r>
    </w:p>
    <w:p w14:paraId="795A93C6" w14:textId="77777777" w:rsidR="00540264" w:rsidRPr="00332552" w:rsidRDefault="00540264" w:rsidP="00540264">
      <w:pPr>
        <w:pStyle w:val="Heading5"/>
      </w:pPr>
      <w:r w:rsidRPr="00332552">
        <w:t>6.3.6.3.3</w:t>
      </w:r>
      <w:r w:rsidRPr="00332552">
        <w:tab/>
        <w:t>Test methodology</w:t>
      </w:r>
    </w:p>
    <w:p w14:paraId="22E41828" w14:textId="77777777" w:rsidR="00540264" w:rsidRPr="00332552" w:rsidRDefault="00540264" w:rsidP="00D44C04">
      <w:pPr>
        <w:pStyle w:val="H6"/>
      </w:pPr>
      <w:r w:rsidRPr="00332552">
        <w:t>6.3.6.3.3.1</w:t>
      </w:r>
      <w:r w:rsidRPr="00332552">
        <w:tab/>
        <w:t>Initial conditions</w:t>
      </w:r>
    </w:p>
    <w:p w14:paraId="237F6883" w14:textId="389B6AFD"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6.3.6.2.3.1 applies.</w:t>
      </w:r>
    </w:p>
    <w:p w14:paraId="69D922FC" w14:textId="77777777" w:rsidR="00540264" w:rsidRPr="00332552" w:rsidRDefault="00540264" w:rsidP="00D44C04">
      <w:pPr>
        <w:pStyle w:val="H6"/>
      </w:pPr>
      <w:r w:rsidRPr="00332552">
        <w:t>6.3.6.3.3.2</w:t>
      </w:r>
      <w:r w:rsidRPr="00332552">
        <w:tab/>
        <w:t>Procedure</w:t>
      </w:r>
    </w:p>
    <w:p w14:paraId="4A1FFCA1" w14:textId="2E56FFC3"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6.3.6.2.3.2 applies with the following modification:</w:t>
      </w:r>
    </w:p>
    <w:p w14:paraId="482B9995" w14:textId="77777777" w:rsidR="00540264" w:rsidRPr="00332552" w:rsidRDefault="00540264" w:rsidP="00540264">
      <w:pPr>
        <w:pStyle w:val="B1"/>
        <w:rPr>
          <w:lang w:val="en-GB"/>
        </w:rPr>
      </w:pPr>
      <w:r w:rsidRPr="00332552">
        <w:rPr>
          <w:lang w:val="en-GB"/>
        </w:rPr>
        <w:t xml:space="preserve">In Step 5: A spelling mistake should be introduced in the </w:t>
      </w:r>
      <w:proofErr w:type="spellStart"/>
      <w:r w:rsidRPr="00332552">
        <w:rPr>
          <w:lang w:val="en-GB"/>
        </w:rPr>
        <w:t>EiJobStatusObject</w:t>
      </w:r>
      <w:proofErr w:type="spellEnd"/>
      <w:r w:rsidRPr="00332552">
        <w:rPr>
          <w:lang w:val="en-GB"/>
        </w:rPr>
        <w:t xml:space="preserve"> for schema validation error in DUT.</w:t>
      </w:r>
    </w:p>
    <w:p w14:paraId="4BAFD4F3" w14:textId="77777777" w:rsidR="00540264" w:rsidRPr="00332552" w:rsidRDefault="00540264" w:rsidP="00D44C04">
      <w:pPr>
        <w:pStyle w:val="H6"/>
      </w:pPr>
      <w:r w:rsidRPr="00332552">
        <w:t>6.3.6.3.3.3</w:t>
      </w:r>
      <w:r w:rsidRPr="00332552">
        <w:tab/>
        <w:t>Expected result</w:t>
      </w:r>
    </w:p>
    <w:p w14:paraId="338956BA" w14:textId="77777777" w:rsidR="00540264" w:rsidRPr="00332552" w:rsidRDefault="00540264" w:rsidP="00540264">
      <w:pPr>
        <w:rPr>
          <w:lang w:val="en-GB"/>
        </w:rPr>
      </w:pPr>
      <w:r w:rsidRPr="00332552">
        <w:rPr>
          <w:lang w:val="en-GB"/>
        </w:rPr>
        <w:t>The test is considered passed if the following conditions are met:</w:t>
      </w:r>
    </w:p>
    <w:p w14:paraId="36D0FF5A"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0AE0FB1D"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1" behindDoc="0" locked="0" layoutInCell="1" allowOverlap="1" wp14:anchorId="4D84A36D" wp14:editId="747E7006">
                <wp:simplePos x="0" y="0"/>
                <wp:positionH relativeFrom="column">
                  <wp:posOffset>6985</wp:posOffset>
                </wp:positionH>
                <wp:positionV relativeFrom="paragraph">
                  <wp:posOffset>36195</wp:posOffset>
                </wp:positionV>
                <wp:extent cx="17145" cy="11790"/>
                <wp:effectExtent l="57150" t="38100" r="40005" b="64770"/>
                <wp:wrapNone/>
                <wp:docPr id="37" name="Ink 37"/>
                <wp:cNvGraphicFramePr/>
                <a:graphic xmlns:a="http://schemas.openxmlformats.org/drawingml/2006/main">
                  <a:graphicData uri="http://schemas.microsoft.com/office/word/2010/wordprocessingInk">
                    <w14:contentPart bwMode="auto" r:id="rId61">
                      <w14:nvContentPartPr>
                        <w14:cNvContentPartPr/>
                      </w14:nvContentPartPr>
                      <w14:xfrm>
                        <a:off x="0" y="0"/>
                        <a:ext cx="17145" cy="11790"/>
                      </w14:xfrm>
                    </w14:contentPart>
                  </a:graphicData>
                </a:graphic>
              </wp:anchor>
            </w:drawing>
          </mc:Choice>
          <mc:Fallback>
            <w:drawing>
              <wp:anchor distT="0" distB="0" distL="114300" distR="114300" simplePos="0" relativeHeight="251658271" behindDoc="0" locked="0" layoutInCell="1" allowOverlap="1" wp14:anchorId="4D84A36D" wp14:editId="747E7006">
                <wp:simplePos x="0" y="0"/>
                <wp:positionH relativeFrom="column">
                  <wp:posOffset>6985</wp:posOffset>
                </wp:positionH>
                <wp:positionV relativeFrom="paragraph">
                  <wp:posOffset>36195</wp:posOffset>
                </wp:positionV>
                <wp:extent cx="17145" cy="11790"/>
                <wp:effectExtent l="57150" t="38100" r="40005" b="64770"/>
                <wp:wrapNone/>
                <wp:docPr id="37" name="Ink 37"/>
                <wp:cNvGraphicFramePr/>
                <a:graphic xmlns:a="http://schemas.openxmlformats.org/drawingml/2006/main">
                  <a:graphicData uri="http://schemas.openxmlformats.org/drawingml/2006/picture">
                    <pic:pic xmlns:pic="http://schemas.openxmlformats.org/drawingml/2006/picture">
                      <pic:nvPicPr>
                        <pic:cNvPr id="37" name="Ink 37"/>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40E2BB9" w14:textId="77777777" w:rsidR="00540264" w:rsidRPr="00332552" w:rsidRDefault="00540264" w:rsidP="00540264">
      <w:pPr>
        <w:pStyle w:val="Heading4"/>
      </w:pPr>
      <w:r w:rsidRPr="00332552">
        <w:t>6.3.6.4</w:t>
      </w:r>
      <w:r w:rsidRPr="00332552">
        <w:tab/>
        <w:t>Notify EI job status – callback URI not supported (negative case)</w:t>
      </w:r>
    </w:p>
    <w:p w14:paraId="5EB04E25" w14:textId="77777777" w:rsidR="00540264" w:rsidRPr="00332552" w:rsidRDefault="00540264" w:rsidP="00540264">
      <w:pPr>
        <w:pStyle w:val="Heading5"/>
      </w:pPr>
      <w:r w:rsidRPr="00332552">
        <w:t>6.3.6.4.1</w:t>
      </w:r>
      <w:r w:rsidRPr="00332552">
        <w:tab/>
        <w:t>Test description and applicability</w:t>
      </w:r>
    </w:p>
    <w:p w14:paraId="2CB2B7AF" w14:textId="77777777" w:rsidR="00540264" w:rsidRPr="00332552" w:rsidRDefault="00540264" w:rsidP="00540264">
      <w:pPr>
        <w:rPr>
          <w:lang w:val="en-GB"/>
        </w:rPr>
      </w:pPr>
      <w:r w:rsidRPr="00332552">
        <w:rPr>
          <w:lang w:val="en-GB"/>
        </w:rPr>
        <w:t>This purpose of this test case is to test the notify EI job status functionality of A1-EI Consumer as specified in A1AP [4] clause 5.3.4.8. The expected outcome is failure due to invalid callback URI.</w:t>
      </w:r>
    </w:p>
    <w:p w14:paraId="5F3D9109"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 claims to support A1-EI service and supports the </w:t>
      </w:r>
      <w:r w:rsidRPr="00332552">
        <w:rPr>
          <w:lang w:val="en-GB"/>
        </w:rPr>
        <w:t>Notify EI job status</w:t>
      </w:r>
      <w:r w:rsidRPr="00332552">
        <w:rPr>
          <w:color w:val="000000" w:themeColor="text1"/>
          <w:lang w:val="en-GB"/>
        </w:rPr>
        <w:t xml:space="preserve"> procedure.</w:t>
      </w:r>
    </w:p>
    <w:p w14:paraId="57F1E5A7" w14:textId="77777777" w:rsidR="00540264" w:rsidRPr="00332552" w:rsidRDefault="00540264" w:rsidP="00540264">
      <w:pPr>
        <w:pStyle w:val="Heading5"/>
        <w:rPr>
          <w:lang w:val="en-US"/>
        </w:rPr>
      </w:pPr>
      <w:r w:rsidRPr="00332552">
        <w:rPr>
          <w:lang w:val="en-US"/>
        </w:rPr>
        <w:t>6.3.6.4.2</w:t>
      </w:r>
      <w:r w:rsidRPr="00332552">
        <w:rPr>
          <w:lang w:val="en-US"/>
        </w:rPr>
        <w:tab/>
        <w:t>Test entrance criteria</w:t>
      </w:r>
    </w:p>
    <w:p w14:paraId="76041A45" w14:textId="3CF95BB3"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6.3.6.2.2 applies.</w:t>
      </w:r>
    </w:p>
    <w:p w14:paraId="1670CAC5" w14:textId="77777777" w:rsidR="00540264" w:rsidRPr="00332552" w:rsidRDefault="00540264" w:rsidP="00540264">
      <w:pPr>
        <w:pStyle w:val="Heading5"/>
      </w:pPr>
      <w:r w:rsidRPr="00332552">
        <w:t>6.3.6.4.3</w:t>
      </w:r>
      <w:r w:rsidRPr="00332552">
        <w:tab/>
        <w:t>Test methodology</w:t>
      </w:r>
    </w:p>
    <w:p w14:paraId="001FAB3B" w14:textId="77777777" w:rsidR="00540264" w:rsidRPr="00332552" w:rsidRDefault="00540264" w:rsidP="00D44C04">
      <w:pPr>
        <w:pStyle w:val="H6"/>
      </w:pPr>
      <w:r w:rsidRPr="00332552">
        <w:t>6.3.6.4.3.1</w:t>
      </w:r>
      <w:r w:rsidRPr="00332552">
        <w:tab/>
        <w:t>Initial conditions</w:t>
      </w:r>
    </w:p>
    <w:p w14:paraId="59F8AABB" w14:textId="3B240D19"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6.3.6.2.3.1 applies.</w:t>
      </w:r>
    </w:p>
    <w:p w14:paraId="33BABFE5" w14:textId="77777777" w:rsidR="00540264" w:rsidRPr="00332552" w:rsidRDefault="00540264" w:rsidP="00D44C04">
      <w:pPr>
        <w:pStyle w:val="H6"/>
      </w:pPr>
      <w:r w:rsidRPr="00332552">
        <w:t>6.3.6.4.3.2</w:t>
      </w:r>
      <w:r w:rsidRPr="00332552">
        <w:tab/>
        <w:t>Procedure</w:t>
      </w:r>
    </w:p>
    <w:p w14:paraId="1E609500" w14:textId="305D1E51"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6.3.6.2.3.2 applies with the following modification:</w:t>
      </w:r>
    </w:p>
    <w:p w14:paraId="7A40EE8C" w14:textId="77777777" w:rsidR="00540264" w:rsidRPr="00332552" w:rsidRDefault="00540264" w:rsidP="00540264">
      <w:pPr>
        <w:pStyle w:val="B1"/>
        <w:rPr>
          <w:lang w:val="en-GB"/>
        </w:rPr>
      </w:pPr>
      <w:r w:rsidRPr="00332552">
        <w:rPr>
          <w:lang w:val="en-GB"/>
        </w:rPr>
        <w:t xml:space="preserve">In Step 5. A spelling mistake should be introduced in the used callback URI making it different from the provided </w:t>
      </w:r>
      <w:proofErr w:type="spellStart"/>
      <w:r w:rsidRPr="00332552">
        <w:rPr>
          <w:lang w:val="en-GB"/>
        </w:rPr>
        <w:t>jobStatusNotificationUri</w:t>
      </w:r>
      <w:proofErr w:type="spellEnd"/>
      <w:r w:rsidRPr="00332552">
        <w:rPr>
          <w:lang w:val="en-GB"/>
        </w:rPr>
        <w:t xml:space="preserve"> and not identical to any callback URI supported in the DUT.</w:t>
      </w:r>
    </w:p>
    <w:p w14:paraId="280C70FD" w14:textId="77777777" w:rsidR="00540264" w:rsidRPr="00332552" w:rsidRDefault="00540264" w:rsidP="00D44C04">
      <w:pPr>
        <w:pStyle w:val="H6"/>
      </w:pPr>
      <w:r w:rsidRPr="00332552">
        <w:t>6.3.6.4.3.3</w:t>
      </w:r>
      <w:r w:rsidRPr="00332552">
        <w:tab/>
        <w:t>Expected result</w:t>
      </w:r>
    </w:p>
    <w:p w14:paraId="005764C5" w14:textId="77777777" w:rsidR="00540264" w:rsidRPr="00332552" w:rsidRDefault="00540264" w:rsidP="00540264">
      <w:pPr>
        <w:rPr>
          <w:lang w:val="en-GB"/>
        </w:rPr>
      </w:pPr>
      <w:r w:rsidRPr="00332552">
        <w:rPr>
          <w:lang w:val="en-GB"/>
        </w:rPr>
        <w:t>The test is considered passed if the following conditions are met:</w:t>
      </w:r>
    </w:p>
    <w:p w14:paraId="33C1784A"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2030747F"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2" behindDoc="0" locked="0" layoutInCell="1" allowOverlap="1" wp14:anchorId="319C97CF" wp14:editId="5F789CF7">
                <wp:simplePos x="0" y="0"/>
                <wp:positionH relativeFrom="column">
                  <wp:posOffset>6985</wp:posOffset>
                </wp:positionH>
                <wp:positionV relativeFrom="paragraph">
                  <wp:posOffset>36195</wp:posOffset>
                </wp:positionV>
                <wp:extent cx="17145" cy="11790"/>
                <wp:effectExtent l="57150" t="38100" r="40005" b="64770"/>
                <wp:wrapNone/>
                <wp:docPr id="38" name="Ink 38"/>
                <wp:cNvGraphicFramePr/>
                <a:graphic xmlns:a="http://schemas.openxmlformats.org/drawingml/2006/main">
                  <a:graphicData uri="http://schemas.microsoft.com/office/word/2010/wordprocessingInk">
                    <w14:contentPart bwMode="auto" r:id="rId62">
                      <w14:nvContentPartPr>
                        <w14:cNvContentPartPr/>
                      </w14:nvContentPartPr>
                      <w14:xfrm>
                        <a:off x="0" y="0"/>
                        <a:ext cx="17145" cy="11790"/>
                      </w14:xfrm>
                    </w14:contentPart>
                  </a:graphicData>
                </a:graphic>
              </wp:anchor>
            </w:drawing>
          </mc:Choice>
          <mc:Fallback>
            <w:drawing>
              <wp:anchor distT="0" distB="0" distL="114300" distR="114300" simplePos="0" relativeHeight="251658272" behindDoc="0" locked="0" layoutInCell="1" allowOverlap="1" wp14:anchorId="319C97CF" wp14:editId="5F789CF7">
                <wp:simplePos x="0" y="0"/>
                <wp:positionH relativeFrom="column">
                  <wp:posOffset>6985</wp:posOffset>
                </wp:positionH>
                <wp:positionV relativeFrom="paragraph">
                  <wp:posOffset>36195</wp:posOffset>
                </wp:positionV>
                <wp:extent cx="17145" cy="11790"/>
                <wp:effectExtent l="57150" t="38100" r="40005" b="64770"/>
                <wp:wrapNone/>
                <wp:docPr id="38" name="Ink 38"/>
                <wp:cNvGraphicFramePr/>
                <a:graphic xmlns:a="http://schemas.openxmlformats.org/drawingml/2006/main">
                  <a:graphicData uri="http://schemas.openxmlformats.org/drawingml/2006/picture">
                    <pic:pic xmlns:pic="http://schemas.openxmlformats.org/drawingml/2006/picture">
                      <pic:nvPicPr>
                        <pic:cNvPr id="38" name="Ink 38"/>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DF1E42E" w14:textId="77777777" w:rsidR="00540264" w:rsidRPr="00332552" w:rsidRDefault="00540264" w:rsidP="00540264">
      <w:pPr>
        <w:pStyle w:val="Heading3"/>
      </w:pPr>
      <w:bookmarkStart w:id="228" w:name="_Toc111532272"/>
      <w:bookmarkStart w:id="229" w:name="_Toc119485195"/>
      <w:bookmarkStart w:id="230" w:name="_Toc171575397"/>
      <w:r w:rsidRPr="00332552">
        <w:t>6.3.7</w:t>
      </w:r>
      <w:r w:rsidRPr="00332552">
        <w:tab/>
        <w:t>Deliver EI job result test scenarios</w:t>
      </w:r>
      <w:bookmarkEnd w:id="228"/>
      <w:bookmarkEnd w:id="229"/>
      <w:bookmarkEnd w:id="230"/>
    </w:p>
    <w:p w14:paraId="43CBB3D1" w14:textId="77777777" w:rsidR="00540264" w:rsidRPr="00332552" w:rsidRDefault="00540264" w:rsidP="00540264">
      <w:pPr>
        <w:pStyle w:val="Heading4"/>
      </w:pPr>
      <w:r w:rsidRPr="00332552">
        <w:t>6.3.7.1</w:t>
      </w:r>
      <w:r w:rsidRPr="00332552">
        <w:tab/>
        <w:t>Deliver EI job result (positive case)</w:t>
      </w:r>
    </w:p>
    <w:p w14:paraId="78BE438C" w14:textId="77777777" w:rsidR="00540264" w:rsidRPr="00332552" w:rsidRDefault="00540264" w:rsidP="00540264">
      <w:pPr>
        <w:pStyle w:val="Heading5"/>
      </w:pPr>
      <w:bookmarkStart w:id="231" w:name="_Hlk146699802"/>
      <w:r w:rsidRPr="00332552">
        <w:t>6.3.7.1.1</w:t>
      </w:r>
      <w:r w:rsidRPr="00332552">
        <w:tab/>
        <w:t>Test description and applicability</w:t>
      </w:r>
    </w:p>
    <w:p w14:paraId="36323DE8"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successful EI job result request and reception.</w:t>
      </w:r>
    </w:p>
    <w:p w14:paraId="407DC46C" w14:textId="1175CD3B"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31"/>
    <w:p w14:paraId="33E54697" w14:textId="77777777" w:rsidR="00540264" w:rsidRPr="00332552" w:rsidRDefault="00540264" w:rsidP="00540264">
      <w:pPr>
        <w:pStyle w:val="Heading5"/>
        <w:rPr>
          <w:lang w:val="en-US"/>
        </w:rPr>
      </w:pPr>
      <w:r w:rsidRPr="00332552">
        <w:rPr>
          <w:lang w:val="en-US"/>
        </w:rPr>
        <w:t>6.3.7.1.2</w:t>
      </w:r>
      <w:r w:rsidRPr="00332552">
        <w:rPr>
          <w:lang w:val="en-US"/>
        </w:rPr>
        <w:tab/>
        <w:t>Test entrance criteria</w:t>
      </w:r>
    </w:p>
    <w:p w14:paraId="7DD1E325"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6.3.2.1.2 </w:t>
      </w:r>
      <w:r w:rsidRPr="00332552">
        <w:rPr>
          <w:lang w:val="en-GB"/>
        </w:rPr>
        <w:t xml:space="preserve">applies. </w:t>
      </w:r>
    </w:p>
    <w:p w14:paraId="78040FE7" w14:textId="77777777" w:rsidR="00540264" w:rsidRPr="00332552" w:rsidRDefault="00540264" w:rsidP="00540264">
      <w:pPr>
        <w:pStyle w:val="NO"/>
        <w:rPr>
          <w:lang w:val="en-GB"/>
        </w:rPr>
      </w:pPr>
      <w:r w:rsidRPr="00332552">
        <w:rPr>
          <w:lang w:val="en-GB"/>
        </w:rPr>
        <w:t>NOTE:</w:t>
      </w:r>
      <w:r w:rsidRPr="00332552">
        <w:rPr>
          <w:lang w:val="en-GB"/>
        </w:rPr>
        <w:tab/>
        <w:t>No specific functionality is needed in DUT to request EI job results as it is covered by Create EI job procedure.</w:t>
      </w:r>
    </w:p>
    <w:p w14:paraId="4EE30EB9" w14:textId="77777777" w:rsidR="00540264" w:rsidRPr="00332552" w:rsidRDefault="00540264" w:rsidP="00540264">
      <w:pPr>
        <w:pStyle w:val="Heading5"/>
      </w:pPr>
      <w:r w:rsidRPr="00332552">
        <w:t>6.3.7.1.3</w:t>
      </w:r>
      <w:r w:rsidRPr="00332552">
        <w:tab/>
        <w:t>Test methodology</w:t>
      </w:r>
    </w:p>
    <w:p w14:paraId="77B8A825" w14:textId="77777777" w:rsidR="00540264" w:rsidRPr="00332552" w:rsidRDefault="00540264" w:rsidP="00D44C04">
      <w:pPr>
        <w:pStyle w:val="H6"/>
      </w:pPr>
      <w:r w:rsidRPr="00332552">
        <w:t>6.3.7.1.3.1</w:t>
      </w:r>
      <w:r w:rsidRPr="00332552">
        <w:tab/>
        <w:t>Initial conditions</w:t>
      </w:r>
    </w:p>
    <w:p w14:paraId="02178496"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6.3.2.1.3.1 </w:t>
      </w:r>
      <w:r w:rsidRPr="00332552">
        <w:rPr>
          <w:lang w:val="en-GB"/>
        </w:rPr>
        <w:t>applies. And in addition:</w:t>
      </w:r>
    </w:p>
    <w:p w14:paraId="5B462CC2" w14:textId="77777777" w:rsidR="00540264" w:rsidRPr="00332552" w:rsidRDefault="00540264" w:rsidP="00540264">
      <w:pPr>
        <w:pStyle w:val="B1"/>
        <w:rPr>
          <w:lang w:val="en-GB"/>
        </w:rPr>
      </w:pPr>
      <w:r w:rsidRPr="00332552">
        <w:rPr>
          <w:lang w:val="en-GB"/>
        </w:rPr>
        <w:t>1)</w:t>
      </w:r>
      <w:r w:rsidRPr="00332552">
        <w:rPr>
          <w:lang w:val="en-GB"/>
        </w:rPr>
        <w:tab/>
        <w:t xml:space="preserve">The test simulator supports generation of an </w:t>
      </w:r>
      <w:proofErr w:type="spellStart"/>
      <w:r w:rsidRPr="00332552">
        <w:rPr>
          <w:lang w:val="en-GB"/>
        </w:rPr>
        <w:t>EiJobResultObject</w:t>
      </w:r>
      <w:proofErr w:type="spellEnd"/>
      <w:r w:rsidRPr="00332552">
        <w:rPr>
          <w:lang w:val="en-GB"/>
        </w:rPr>
        <w:t xml:space="preserve"> based on the EI job result schema of the agreed EI type used for this test.</w:t>
      </w:r>
    </w:p>
    <w:p w14:paraId="2E2FE625" w14:textId="77777777" w:rsidR="00540264" w:rsidRPr="00332552" w:rsidRDefault="00540264" w:rsidP="00540264">
      <w:pPr>
        <w:pStyle w:val="B1"/>
        <w:rPr>
          <w:lang w:val="en-GB"/>
        </w:rPr>
      </w:pPr>
      <w:r w:rsidRPr="00332552">
        <w:rPr>
          <w:lang w:val="en-GB"/>
        </w:rPr>
        <w:t>2)</w:t>
      </w:r>
      <w:r w:rsidRPr="00332552">
        <w:rPr>
          <w:lang w:val="en-GB"/>
        </w:rPr>
        <w:tab/>
        <w:t>The DUT has HTTP server ready and available to receive HTTP requests from the test simulator.</w:t>
      </w:r>
    </w:p>
    <w:p w14:paraId="7E9CF7D9" w14:textId="77777777" w:rsidR="00540264" w:rsidRPr="00332552" w:rsidRDefault="00540264" w:rsidP="00540264">
      <w:pPr>
        <w:pStyle w:val="NO"/>
        <w:rPr>
          <w:lang w:val="en-GB"/>
        </w:rPr>
      </w:pPr>
      <w:r w:rsidRPr="00332552">
        <w:t>NOTE:</w:t>
      </w:r>
      <w:r w:rsidRPr="00332552">
        <w:tab/>
        <w:t>The DUT is expected to provide callback URI (</w:t>
      </w:r>
      <w:proofErr w:type="spellStart"/>
      <w:r w:rsidRPr="00332552">
        <w:t>jobResultUri</w:t>
      </w:r>
      <w:proofErr w:type="spellEnd"/>
      <w:r w:rsidRPr="00332552">
        <w:t xml:space="preserve">) during the Create EI job procedure (see </w:t>
      </w:r>
      <w:r w:rsidRPr="00332552">
        <w:rPr>
          <w:lang w:val="en-GB"/>
        </w:rPr>
        <w:t xml:space="preserve">A1AP [4] clause </w:t>
      </w:r>
      <w:r w:rsidRPr="00332552">
        <w:t>5.3.4.3</w:t>
      </w:r>
      <w:r w:rsidRPr="00332552">
        <w:rPr>
          <w:lang w:val="en-GB"/>
        </w:rPr>
        <w:t xml:space="preserve">) for which it can relate received EI job results to the </w:t>
      </w:r>
      <w:proofErr w:type="spellStart"/>
      <w:r w:rsidRPr="00332552">
        <w:rPr>
          <w:lang w:val="en-GB"/>
        </w:rPr>
        <w:t>eiJobId</w:t>
      </w:r>
      <w:proofErr w:type="spellEnd"/>
      <w:r w:rsidRPr="00332552">
        <w:rPr>
          <w:lang w:val="en-GB"/>
        </w:rPr>
        <w:t xml:space="preserve"> that was generated when creating the EI job for which EI job result is delivered.</w:t>
      </w:r>
    </w:p>
    <w:p w14:paraId="66DD3AF0" w14:textId="77777777" w:rsidR="00540264" w:rsidRPr="00332552" w:rsidRDefault="00540264" w:rsidP="00D44C04">
      <w:pPr>
        <w:pStyle w:val="H6"/>
      </w:pPr>
      <w:r w:rsidRPr="00332552">
        <w:t>6.3.7.1.3.2</w:t>
      </w:r>
      <w:r w:rsidRPr="00332552">
        <w:tab/>
        <w:t>Procedure</w:t>
      </w:r>
    </w:p>
    <w:p w14:paraId="502AF3CF" w14:textId="77777777" w:rsidR="00540264" w:rsidRPr="00332552" w:rsidRDefault="00540264" w:rsidP="00540264">
      <w:pPr>
        <w:pStyle w:val="B1"/>
        <w:rPr>
          <w:lang w:val="en-GB"/>
        </w:rPr>
      </w:pPr>
      <w:r w:rsidRPr="00332552">
        <w:rPr>
          <w:lang w:val="en-GB"/>
        </w:rPr>
        <w:t xml:space="preserve">Step 1. Initiate appropriate action in the DUT to initiate Create EI job request for the agreed EI job type including the </w:t>
      </w:r>
      <w:proofErr w:type="spellStart"/>
      <w:r w:rsidRPr="00332552">
        <w:rPr>
          <w:lang w:val="en-GB"/>
        </w:rPr>
        <w:t>jobResultUri</w:t>
      </w:r>
      <w:proofErr w:type="spellEnd"/>
      <w:r w:rsidRPr="00332552">
        <w:rPr>
          <w:lang w:val="en-GB"/>
        </w:rPr>
        <w:t xml:space="preserve"> parameter in the </w:t>
      </w:r>
      <w:proofErr w:type="spellStart"/>
      <w:r w:rsidRPr="00332552">
        <w:rPr>
          <w:lang w:val="en-GB"/>
        </w:rPr>
        <w:t>EiJobObject</w:t>
      </w:r>
      <w:proofErr w:type="spellEnd"/>
      <w:r w:rsidRPr="00332552">
        <w:rPr>
          <w:lang w:val="en-GB"/>
        </w:rPr>
        <w:t>.</w:t>
      </w:r>
    </w:p>
    <w:p w14:paraId="1AD83840" w14:textId="77777777" w:rsidR="00540264" w:rsidRPr="00332552" w:rsidRDefault="00540264" w:rsidP="00540264">
      <w:pPr>
        <w:pStyle w:val="B1"/>
        <w:rPr>
          <w:lang w:val="en-GB"/>
        </w:rPr>
      </w:pPr>
      <w:r w:rsidRPr="00332552">
        <w:rPr>
          <w:lang w:val="en-GB"/>
        </w:rPr>
        <w:t xml:space="preserve">Step 2. At the test simulator the contents of the received HTTP request are recorded. </w:t>
      </w:r>
    </w:p>
    <w:p w14:paraId="73F29FE0" w14:textId="77777777" w:rsidR="00540264" w:rsidRPr="00332552" w:rsidRDefault="00540264" w:rsidP="00540264">
      <w:pPr>
        <w:pStyle w:val="B1"/>
        <w:rPr>
          <w:lang w:val="en-GB"/>
        </w:rPr>
      </w:pPr>
      <w:r w:rsidRPr="00332552">
        <w:rPr>
          <w:lang w:val="en-GB"/>
        </w:rPr>
        <w:t>Step 3. The test simulator does the following validation:</w:t>
      </w:r>
    </w:p>
    <w:p w14:paraId="3DEC5028" w14:textId="77777777" w:rsidR="00540264" w:rsidRPr="00332552" w:rsidRDefault="00540264" w:rsidP="00540264">
      <w:pPr>
        <w:pStyle w:val="B2"/>
        <w:rPr>
          <w:lang w:val="en-GB"/>
        </w:rPr>
      </w:pPr>
      <w:r w:rsidRPr="00332552">
        <w:rPr>
          <w:lang w:val="en-GB"/>
        </w:rPr>
        <w:t>a)-e) as defined for Create EI job in clause 6.3.2.1.3.2.</w:t>
      </w:r>
    </w:p>
    <w:p w14:paraId="2DCBEB12" w14:textId="77777777" w:rsidR="00540264" w:rsidRPr="00332552" w:rsidRDefault="00540264" w:rsidP="00540264">
      <w:pPr>
        <w:pStyle w:val="B2"/>
        <w:rPr>
          <w:lang w:val="en-GB"/>
        </w:rPr>
      </w:pPr>
      <w:r w:rsidRPr="00332552">
        <w:rPr>
          <w:lang w:val="en-GB"/>
        </w:rPr>
        <w:t xml:space="preserve">f) The </w:t>
      </w:r>
      <w:proofErr w:type="spellStart"/>
      <w:r w:rsidRPr="00332552">
        <w:rPr>
          <w:lang w:val="en-GB"/>
        </w:rPr>
        <w:t>jobResultUri</w:t>
      </w:r>
      <w:proofErr w:type="spellEnd"/>
      <w:r w:rsidRPr="00332552">
        <w:rPr>
          <w:lang w:val="en-GB"/>
        </w:rPr>
        <w:t xml:space="preserve"> parameter is included in the </w:t>
      </w:r>
      <w:proofErr w:type="spellStart"/>
      <w:r w:rsidRPr="00332552">
        <w:rPr>
          <w:lang w:val="en-GB"/>
        </w:rPr>
        <w:t>EiJobObject</w:t>
      </w:r>
      <w:proofErr w:type="spellEnd"/>
      <w:r w:rsidRPr="00332552">
        <w:rPr>
          <w:lang w:val="en-GB"/>
        </w:rPr>
        <w:t>.</w:t>
      </w:r>
    </w:p>
    <w:p w14:paraId="0305D188" w14:textId="77777777" w:rsidR="00540264" w:rsidRPr="00332552" w:rsidRDefault="00540264" w:rsidP="00540264">
      <w:pPr>
        <w:pStyle w:val="B1"/>
        <w:rPr>
          <w:lang w:val="en-GB"/>
        </w:rPr>
      </w:pPr>
      <w:r w:rsidRPr="00332552">
        <w:rPr>
          <w:lang w:val="en-GB"/>
        </w:rPr>
        <w:t xml:space="preserve">Step 4. The test simulator generates the </w:t>
      </w:r>
      <w:r w:rsidRPr="00332552">
        <w:t xml:space="preserve">appropriate </w:t>
      </w:r>
      <w:r w:rsidRPr="00332552">
        <w:rPr>
          <w:lang w:val="en-GB"/>
        </w:rPr>
        <w:t xml:space="preserve">HTTP response as specified in A1AP [4] clause </w:t>
      </w:r>
      <w:r w:rsidRPr="00332552">
        <w:t>5.3.4.3.1</w:t>
      </w:r>
      <w:r w:rsidRPr="00332552">
        <w:rPr>
          <w:lang w:val="en-GB"/>
        </w:rPr>
        <w:t>.</w:t>
      </w:r>
    </w:p>
    <w:p w14:paraId="11440688" w14:textId="77777777" w:rsidR="00540264" w:rsidRPr="00332552" w:rsidRDefault="00540264" w:rsidP="00540264">
      <w:pPr>
        <w:pStyle w:val="B1"/>
        <w:rPr>
          <w:lang w:val="en-GB"/>
        </w:rPr>
      </w:pPr>
      <w:r w:rsidRPr="00332552">
        <w:rPr>
          <w:lang w:val="en-GB"/>
        </w:rPr>
        <w:t>Step 5. The test simulator initiates the Deliver EI job result procedure and sends a HTTP POST request to the provided callback URI (</w:t>
      </w:r>
      <w:proofErr w:type="spellStart"/>
      <w:r w:rsidRPr="00332552">
        <w:rPr>
          <w:lang w:val="en-GB"/>
        </w:rPr>
        <w:t>jobResultUri</w:t>
      </w:r>
      <w:proofErr w:type="spellEnd"/>
      <w:r w:rsidRPr="00332552">
        <w:rPr>
          <w:lang w:val="en-GB"/>
        </w:rPr>
        <w:t xml:space="preserve">) in the DUT with message body containing the </w:t>
      </w:r>
      <w:proofErr w:type="spellStart"/>
      <w:r w:rsidRPr="00332552">
        <w:rPr>
          <w:lang w:val="en-GB"/>
        </w:rPr>
        <w:t>EiJobResultObject</w:t>
      </w:r>
      <w:proofErr w:type="spellEnd"/>
      <w:r w:rsidRPr="00332552">
        <w:rPr>
          <w:lang w:val="en-GB"/>
        </w:rPr>
        <w:t xml:space="preserve"> conforming to the schema of the used EI type.</w:t>
      </w:r>
    </w:p>
    <w:p w14:paraId="79BB44C1" w14:textId="77777777" w:rsidR="00540264" w:rsidRPr="00332552" w:rsidRDefault="00540264" w:rsidP="00540264">
      <w:pPr>
        <w:pStyle w:val="B1"/>
        <w:rPr>
          <w:lang w:val="en-GB"/>
        </w:rPr>
      </w:pPr>
      <w:r w:rsidRPr="00332552">
        <w:rPr>
          <w:lang w:val="en-GB"/>
        </w:rPr>
        <w:t>Step 6. At the test simulator the received HTTP response is recorded.</w:t>
      </w:r>
    </w:p>
    <w:p w14:paraId="20499D8C" w14:textId="77777777" w:rsidR="00540264" w:rsidRPr="00332552" w:rsidRDefault="00540264" w:rsidP="00540264">
      <w:pPr>
        <w:pStyle w:val="NO"/>
        <w:rPr>
          <w:lang w:val="en-GB"/>
        </w:rPr>
      </w:pPr>
      <w:r w:rsidRPr="00332552">
        <w:rPr>
          <w:lang w:val="en-GB"/>
        </w:rPr>
        <w:t>NOTE:</w:t>
      </w:r>
      <w:r w:rsidRPr="00332552">
        <w:rPr>
          <w:lang w:val="en-GB"/>
        </w:rPr>
        <w:tab/>
        <w:t xml:space="preserve">For the time between Step 4 and Step 5, the test simulator need not follow the timing attributes in the </w:t>
      </w:r>
      <w:proofErr w:type="spellStart"/>
      <w:r w:rsidRPr="00332552">
        <w:rPr>
          <w:lang w:val="en-GB"/>
        </w:rPr>
        <w:t>EiJobObject</w:t>
      </w:r>
      <w:proofErr w:type="spellEnd"/>
      <w:r w:rsidRPr="00332552">
        <w:rPr>
          <w:lang w:val="en-GB"/>
        </w:rPr>
        <w:t xml:space="preserve"> if such are defined for the used EI type but can send the job delivery directly with any content that conforms to the result schema of the used EI type.</w:t>
      </w:r>
    </w:p>
    <w:p w14:paraId="432DBA08" w14:textId="77777777" w:rsidR="00540264" w:rsidRPr="00332552" w:rsidRDefault="00540264" w:rsidP="00D44C04">
      <w:pPr>
        <w:pStyle w:val="H6"/>
      </w:pPr>
      <w:r w:rsidRPr="00332552">
        <w:t>6.3.7.1.3.3</w:t>
      </w:r>
      <w:r w:rsidRPr="00332552">
        <w:tab/>
        <w:t>Expected result</w:t>
      </w:r>
    </w:p>
    <w:p w14:paraId="4C46AB42" w14:textId="77777777" w:rsidR="00540264" w:rsidRPr="00332552" w:rsidRDefault="00540264" w:rsidP="00540264">
      <w:pPr>
        <w:rPr>
          <w:lang w:val="en-GB"/>
        </w:rPr>
      </w:pPr>
      <w:r w:rsidRPr="00332552">
        <w:rPr>
          <w:lang w:val="en-GB"/>
        </w:rPr>
        <w:t>The test is considered passed if the following conditions are met:</w:t>
      </w:r>
    </w:p>
    <w:p w14:paraId="4E24E176"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77EA4794"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3" behindDoc="0" locked="0" layoutInCell="1" allowOverlap="1" wp14:anchorId="312A957C" wp14:editId="49B58326">
                <wp:simplePos x="0" y="0"/>
                <wp:positionH relativeFrom="column">
                  <wp:posOffset>6985</wp:posOffset>
                </wp:positionH>
                <wp:positionV relativeFrom="paragraph">
                  <wp:posOffset>36195</wp:posOffset>
                </wp:positionV>
                <wp:extent cx="17145" cy="11790"/>
                <wp:effectExtent l="57150" t="38100" r="40005" b="64770"/>
                <wp:wrapNone/>
                <wp:docPr id="42" name="Ink 42"/>
                <wp:cNvGraphicFramePr/>
                <a:graphic xmlns:a="http://schemas.openxmlformats.org/drawingml/2006/main">
                  <a:graphicData uri="http://schemas.microsoft.com/office/word/2010/wordprocessingInk">
                    <w14:contentPart bwMode="auto" r:id="rId63">
                      <w14:nvContentPartPr>
                        <w14:cNvContentPartPr/>
                      </w14:nvContentPartPr>
                      <w14:xfrm>
                        <a:off x="0" y="0"/>
                        <a:ext cx="17145" cy="11790"/>
                      </w14:xfrm>
                    </w14:contentPart>
                  </a:graphicData>
                </a:graphic>
              </wp:anchor>
            </w:drawing>
          </mc:Choice>
          <mc:Fallback>
            <w:drawing>
              <wp:anchor distT="0" distB="0" distL="114300" distR="114300" simplePos="0" relativeHeight="251658273" behindDoc="0" locked="0" layoutInCell="1" allowOverlap="1" wp14:anchorId="312A957C" wp14:editId="49B58326">
                <wp:simplePos x="0" y="0"/>
                <wp:positionH relativeFrom="column">
                  <wp:posOffset>6985</wp:posOffset>
                </wp:positionH>
                <wp:positionV relativeFrom="paragraph">
                  <wp:posOffset>36195</wp:posOffset>
                </wp:positionV>
                <wp:extent cx="17145" cy="11790"/>
                <wp:effectExtent l="57150" t="38100" r="40005" b="64770"/>
                <wp:wrapNone/>
                <wp:docPr id="42" name="Ink 42"/>
                <wp:cNvGraphicFramePr/>
                <a:graphic xmlns:a="http://schemas.openxmlformats.org/drawingml/2006/main">
                  <a:graphicData uri="http://schemas.openxmlformats.org/drawingml/2006/picture">
                    <pic:pic xmlns:pic="http://schemas.openxmlformats.org/drawingml/2006/picture">
                      <pic:nvPicPr>
                        <pic:cNvPr id="42" name="Ink 42"/>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204 No content</w:t>
      </w:r>
      <w:r w:rsidRPr="00332552">
        <w:t>"</w:t>
      </w:r>
      <w:r w:rsidRPr="00332552">
        <w:rPr>
          <w:lang w:val="en-GB"/>
        </w:rPr>
        <w:t>.</w:t>
      </w:r>
    </w:p>
    <w:p w14:paraId="71C8DF31" w14:textId="77777777" w:rsidR="00540264" w:rsidRPr="00332552" w:rsidRDefault="00540264" w:rsidP="00540264">
      <w:pPr>
        <w:pStyle w:val="Heading4"/>
      </w:pPr>
      <w:r w:rsidRPr="00332552">
        <w:t>6.3.7.2</w:t>
      </w:r>
      <w:r w:rsidRPr="00332552">
        <w:tab/>
        <w:t>Deliver EI job result – schema validation failure (negative case)</w:t>
      </w:r>
    </w:p>
    <w:p w14:paraId="42274054" w14:textId="77777777" w:rsidR="00540264" w:rsidRPr="00332552" w:rsidRDefault="00540264" w:rsidP="00540264">
      <w:pPr>
        <w:pStyle w:val="Heading5"/>
      </w:pPr>
      <w:bookmarkStart w:id="232" w:name="_Hlk146699850"/>
      <w:r w:rsidRPr="00332552">
        <w:t>6.3.7.2.1</w:t>
      </w:r>
      <w:r w:rsidRPr="00332552">
        <w:tab/>
        <w:t>Test description and applicability</w:t>
      </w:r>
    </w:p>
    <w:p w14:paraId="76DBB526"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failure due to schema validation failure.</w:t>
      </w:r>
    </w:p>
    <w:p w14:paraId="65C15C74" w14:textId="5879483F"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bookmarkEnd w:id="232"/>
    <w:p w14:paraId="4604AC7A" w14:textId="77777777" w:rsidR="00540264" w:rsidRPr="00332552" w:rsidRDefault="00540264" w:rsidP="00540264">
      <w:pPr>
        <w:pStyle w:val="Heading5"/>
        <w:rPr>
          <w:lang w:val="en-US"/>
        </w:rPr>
      </w:pPr>
      <w:r w:rsidRPr="00332552">
        <w:rPr>
          <w:lang w:val="en-US"/>
        </w:rPr>
        <w:t>6.3.7.2.2</w:t>
      </w:r>
      <w:r w:rsidRPr="00332552">
        <w:rPr>
          <w:lang w:val="en-US"/>
        </w:rPr>
        <w:tab/>
        <w:t>Test entrance criteria</w:t>
      </w:r>
    </w:p>
    <w:p w14:paraId="3C599219" w14:textId="1D77F163"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6.3.7.1.2 applies.</w:t>
      </w:r>
    </w:p>
    <w:p w14:paraId="53469163" w14:textId="77777777" w:rsidR="00540264" w:rsidRPr="00332552" w:rsidRDefault="00540264" w:rsidP="00540264">
      <w:pPr>
        <w:pStyle w:val="Heading5"/>
      </w:pPr>
      <w:r w:rsidRPr="00332552">
        <w:t>6.3.7.2.3</w:t>
      </w:r>
      <w:r w:rsidRPr="00332552">
        <w:tab/>
        <w:t>Test methodology</w:t>
      </w:r>
    </w:p>
    <w:p w14:paraId="554467AB" w14:textId="77777777" w:rsidR="00540264" w:rsidRPr="00332552" w:rsidRDefault="00540264" w:rsidP="00D44C04">
      <w:pPr>
        <w:pStyle w:val="H6"/>
      </w:pPr>
      <w:r w:rsidRPr="00332552">
        <w:t>6.3.7.2.3.1</w:t>
      </w:r>
      <w:r w:rsidRPr="00332552">
        <w:tab/>
        <w:t>Initial conditions</w:t>
      </w:r>
    </w:p>
    <w:p w14:paraId="3C49E9C2" w14:textId="56B90E7A"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6.3.7.1.3.1 applies.</w:t>
      </w:r>
    </w:p>
    <w:p w14:paraId="7A997AC2" w14:textId="77777777" w:rsidR="00540264" w:rsidRPr="00332552" w:rsidRDefault="00540264" w:rsidP="00D44C04">
      <w:pPr>
        <w:pStyle w:val="H6"/>
      </w:pPr>
      <w:r w:rsidRPr="00332552">
        <w:t>6.3.7.2.3.2</w:t>
      </w:r>
      <w:r w:rsidRPr="00332552">
        <w:tab/>
        <w:t>Procedure</w:t>
      </w:r>
    </w:p>
    <w:p w14:paraId="6D076906" w14:textId="2E8B829B"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6.3.7.1.3.2 applies with the following modification:</w:t>
      </w:r>
    </w:p>
    <w:p w14:paraId="5054F175" w14:textId="77777777" w:rsidR="00540264" w:rsidRPr="00332552" w:rsidRDefault="00540264" w:rsidP="00540264">
      <w:pPr>
        <w:pStyle w:val="B1"/>
        <w:rPr>
          <w:lang w:val="en-GB"/>
        </w:rPr>
      </w:pPr>
      <w:r w:rsidRPr="00332552">
        <w:rPr>
          <w:lang w:val="en-GB"/>
        </w:rPr>
        <w:t xml:space="preserve">In Step 5: A spelling mistake should be introduced in the </w:t>
      </w:r>
      <w:proofErr w:type="spellStart"/>
      <w:r w:rsidRPr="00332552">
        <w:rPr>
          <w:lang w:val="en-GB"/>
        </w:rPr>
        <w:t>EiJobResultObject</w:t>
      </w:r>
      <w:proofErr w:type="spellEnd"/>
      <w:r w:rsidRPr="00332552">
        <w:rPr>
          <w:lang w:val="en-GB"/>
        </w:rPr>
        <w:t xml:space="preserve"> for schema validation error in DUT.</w:t>
      </w:r>
    </w:p>
    <w:p w14:paraId="65BFED18" w14:textId="77777777" w:rsidR="00540264" w:rsidRPr="00332552" w:rsidRDefault="00540264" w:rsidP="00D44C04">
      <w:pPr>
        <w:pStyle w:val="H6"/>
      </w:pPr>
      <w:r w:rsidRPr="00332552">
        <w:t>6.3.7.2.3.3</w:t>
      </w:r>
      <w:r w:rsidRPr="00332552">
        <w:tab/>
        <w:t>Expected result</w:t>
      </w:r>
    </w:p>
    <w:p w14:paraId="0EF79886" w14:textId="77777777" w:rsidR="00540264" w:rsidRPr="00332552" w:rsidRDefault="00540264" w:rsidP="00540264">
      <w:pPr>
        <w:rPr>
          <w:lang w:val="en-GB"/>
        </w:rPr>
      </w:pPr>
      <w:r w:rsidRPr="00332552">
        <w:rPr>
          <w:lang w:val="en-GB"/>
        </w:rPr>
        <w:t>The test is considered passed if the following conditions are met:</w:t>
      </w:r>
    </w:p>
    <w:p w14:paraId="4BA3083F" w14:textId="77777777" w:rsidR="00540264" w:rsidRPr="00332552" w:rsidRDefault="00540264" w:rsidP="00540264">
      <w:pPr>
        <w:pStyle w:val="B1"/>
        <w:rPr>
          <w:lang w:val="en-GB"/>
        </w:rPr>
      </w:pPr>
      <w:r w:rsidRPr="00332552">
        <w:t>1)</w:t>
      </w:r>
      <w:r w:rsidRPr="00332552">
        <w:tab/>
        <w:t>Step</w:t>
      </w:r>
      <w:r w:rsidRPr="00332552">
        <w:rPr>
          <w:lang w:val="en-GB"/>
        </w:rPr>
        <w:t xml:space="preserve"> 3 validation has passed </w:t>
      </w:r>
    </w:p>
    <w:p w14:paraId="4880423C"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4" behindDoc="0" locked="0" layoutInCell="1" allowOverlap="1" wp14:anchorId="53751F1F" wp14:editId="4F37CBB1">
                <wp:simplePos x="0" y="0"/>
                <wp:positionH relativeFrom="column">
                  <wp:posOffset>6985</wp:posOffset>
                </wp:positionH>
                <wp:positionV relativeFrom="paragraph">
                  <wp:posOffset>36195</wp:posOffset>
                </wp:positionV>
                <wp:extent cx="17145" cy="11790"/>
                <wp:effectExtent l="57150" t="38100" r="40005" b="64770"/>
                <wp:wrapNone/>
                <wp:docPr id="43" name="Ink 43"/>
                <wp:cNvGraphicFramePr/>
                <a:graphic xmlns:a="http://schemas.openxmlformats.org/drawingml/2006/main">
                  <a:graphicData uri="http://schemas.microsoft.com/office/word/2010/wordprocessingInk">
                    <w14:contentPart bwMode="auto" r:id="rId64">
                      <w14:nvContentPartPr>
                        <w14:cNvContentPartPr/>
                      </w14:nvContentPartPr>
                      <w14:xfrm>
                        <a:off x="0" y="0"/>
                        <a:ext cx="17145" cy="11790"/>
                      </w14:xfrm>
                    </w14:contentPart>
                  </a:graphicData>
                </a:graphic>
              </wp:anchor>
            </w:drawing>
          </mc:Choice>
          <mc:Fallback>
            <w:drawing>
              <wp:anchor distT="0" distB="0" distL="114300" distR="114300" simplePos="0" relativeHeight="251658274" behindDoc="0" locked="0" layoutInCell="1" allowOverlap="1" wp14:anchorId="53751F1F" wp14:editId="4F37CBB1">
                <wp:simplePos x="0" y="0"/>
                <wp:positionH relativeFrom="column">
                  <wp:posOffset>6985</wp:posOffset>
                </wp:positionH>
                <wp:positionV relativeFrom="paragraph">
                  <wp:posOffset>36195</wp:posOffset>
                </wp:positionV>
                <wp:extent cx="17145" cy="11790"/>
                <wp:effectExtent l="57150" t="38100" r="40005" b="64770"/>
                <wp:wrapNone/>
                <wp:docPr id="43" name="Ink 43"/>
                <wp:cNvGraphicFramePr/>
                <a:graphic xmlns:a="http://schemas.openxmlformats.org/drawingml/2006/main">
                  <a:graphicData uri="http://schemas.openxmlformats.org/drawingml/2006/picture">
                    <pic:pic xmlns:pic="http://schemas.openxmlformats.org/drawingml/2006/picture">
                      <pic:nvPicPr>
                        <pic:cNvPr id="43" name="Ink 43"/>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B79E078" w14:textId="77777777" w:rsidR="00540264" w:rsidRPr="00332552" w:rsidRDefault="00540264" w:rsidP="00540264">
      <w:pPr>
        <w:pStyle w:val="Heading4"/>
      </w:pPr>
      <w:bookmarkStart w:id="233" w:name="_Hlk146700782"/>
      <w:r w:rsidRPr="00332552">
        <w:t>6.3.7.3</w:t>
      </w:r>
      <w:r w:rsidRPr="00332552">
        <w:tab/>
        <w:t>Deliver EI job result – callback URI not supported (negative case)</w:t>
      </w:r>
    </w:p>
    <w:p w14:paraId="0DA55249" w14:textId="5EBFE46F" w:rsidR="00540264" w:rsidRPr="00332552" w:rsidRDefault="00540264" w:rsidP="00540264">
      <w:pPr>
        <w:pStyle w:val="Heading5"/>
      </w:pPr>
      <w:r w:rsidRPr="00332552">
        <w:t>6.3.7.</w:t>
      </w:r>
      <w:r w:rsidR="00C255EC" w:rsidRPr="00332552">
        <w:t>3</w:t>
      </w:r>
      <w:r w:rsidRPr="00332552">
        <w:t>.1</w:t>
      </w:r>
      <w:r w:rsidRPr="00332552">
        <w:tab/>
        <w:t>Test description and applicability</w:t>
      </w:r>
    </w:p>
    <w:p w14:paraId="1A526335" w14:textId="77777777" w:rsidR="00540264" w:rsidRPr="00332552" w:rsidRDefault="00540264" w:rsidP="00540264">
      <w:pPr>
        <w:rPr>
          <w:lang w:val="en-GB"/>
        </w:rPr>
      </w:pPr>
      <w:r w:rsidRPr="00332552">
        <w:rPr>
          <w:lang w:val="en-GB"/>
        </w:rPr>
        <w:t>This purpose of this test case is to test the deliver EI job result functionality of A1-EI Consumer as specified in A1AP [4] clause 5.3.5.2. The expected outcome is failure due to invalid callback URI.</w:t>
      </w:r>
    </w:p>
    <w:p w14:paraId="65B4B3EE" w14:textId="036C30EE" w:rsidR="00540264" w:rsidRPr="00332552" w:rsidRDefault="00540264" w:rsidP="00540264">
      <w:pPr>
        <w:rPr>
          <w:color w:val="000000" w:themeColor="text1"/>
          <w:lang w:val="en-GB"/>
        </w:rPr>
      </w:pPr>
      <w:r w:rsidRPr="00332552">
        <w:rPr>
          <w:color w:val="000000" w:themeColor="text1"/>
          <w:lang w:val="en-GB"/>
        </w:rPr>
        <w:t xml:space="preserve">This test case is </w:t>
      </w:r>
      <w:r w:rsidR="00C255EC" w:rsidRPr="00332552">
        <w:rPr>
          <w:color w:val="000000" w:themeColor="text1"/>
          <w:lang w:val="en-GB"/>
        </w:rPr>
        <w:t xml:space="preserve">conditionally </w:t>
      </w:r>
      <w:r w:rsidRPr="00332552">
        <w:rPr>
          <w:color w:val="000000" w:themeColor="text1"/>
          <w:lang w:val="en-GB"/>
        </w:rPr>
        <w:t>mandatory if the DUT claims to support A1-EI service.</w:t>
      </w:r>
    </w:p>
    <w:p w14:paraId="60679CD5" w14:textId="02AB64B3" w:rsidR="00540264" w:rsidRPr="00332552" w:rsidRDefault="00540264" w:rsidP="00540264">
      <w:pPr>
        <w:pStyle w:val="Heading5"/>
        <w:rPr>
          <w:lang w:val="en-US"/>
        </w:rPr>
      </w:pPr>
      <w:r w:rsidRPr="00332552">
        <w:rPr>
          <w:lang w:val="en-US"/>
        </w:rPr>
        <w:t>6.3.7.</w:t>
      </w:r>
      <w:r w:rsidR="00C255EC" w:rsidRPr="00332552">
        <w:rPr>
          <w:lang w:val="en-US"/>
        </w:rPr>
        <w:t>3</w:t>
      </w:r>
      <w:r w:rsidRPr="00332552">
        <w:rPr>
          <w:lang w:val="en-US"/>
        </w:rPr>
        <w:t>.2</w:t>
      </w:r>
      <w:r w:rsidRPr="00332552">
        <w:rPr>
          <w:lang w:val="en-US"/>
        </w:rPr>
        <w:tab/>
        <w:t>Test entrance criteria</w:t>
      </w:r>
    </w:p>
    <w:p w14:paraId="01F87C63" w14:textId="01816B6B" w:rsidR="00540264" w:rsidRPr="00332552" w:rsidRDefault="00540264" w:rsidP="00540264">
      <w:pPr>
        <w:rPr>
          <w:lang w:val="en-GB"/>
        </w:rPr>
      </w:pPr>
      <w:r w:rsidRPr="00332552">
        <w:rPr>
          <w:lang w:val="en-GB"/>
        </w:rPr>
        <w:t xml:space="preserve">The test entrance criteria in </w:t>
      </w:r>
      <w:r w:rsidR="00F84B60" w:rsidRPr="00332552">
        <w:rPr>
          <w:lang w:val="en-GB"/>
        </w:rPr>
        <w:t xml:space="preserve">clause </w:t>
      </w:r>
      <w:r w:rsidRPr="00332552">
        <w:rPr>
          <w:lang w:val="en-GB"/>
        </w:rPr>
        <w:t>6.3.7.1.2 applies.</w:t>
      </w:r>
    </w:p>
    <w:p w14:paraId="34C88FBF" w14:textId="0442C980" w:rsidR="00540264" w:rsidRPr="00332552" w:rsidRDefault="00540264" w:rsidP="00540264">
      <w:pPr>
        <w:pStyle w:val="Heading5"/>
      </w:pPr>
      <w:r w:rsidRPr="00332552">
        <w:t>6.3.7.</w:t>
      </w:r>
      <w:r w:rsidR="00C255EC" w:rsidRPr="00332552">
        <w:t>3</w:t>
      </w:r>
      <w:r w:rsidRPr="00332552">
        <w:t>.3</w:t>
      </w:r>
      <w:r w:rsidRPr="00332552">
        <w:tab/>
        <w:t>Test methodology</w:t>
      </w:r>
    </w:p>
    <w:p w14:paraId="0D3F6B8F" w14:textId="1138D5E6" w:rsidR="00540264" w:rsidRPr="00332552" w:rsidRDefault="00540264" w:rsidP="00D44C04">
      <w:pPr>
        <w:pStyle w:val="H6"/>
      </w:pPr>
      <w:r w:rsidRPr="00332552">
        <w:t>6.3.7.</w:t>
      </w:r>
      <w:r w:rsidR="00C255EC" w:rsidRPr="00332552">
        <w:t>3</w:t>
      </w:r>
      <w:r w:rsidRPr="00332552">
        <w:t>.3.1</w:t>
      </w:r>
      <w:r w:rsidRPr="00332552">
        <w:tab/>
        <w:t>Initial conditions</w:t>
      </w:r>
    </w:p>
    <w:p w14:paraId="550DF6E8" w14:textId="693CF1EA" w:rsidR="00540264" w:rsidRPr="00332552" w:rsidRDefault="00540264" w:rsidP="00540264">
      <w:pPr>
        <w:rPr>
          <w:lang w:val="en-GB"/>
        </w:rPr>
      </w:pPr>
      <w:r w:rsidRPr="00332552">
        <w:rPr>
          <w:lang w:val="en-GB"/>
        </w:rPr>
        <w:t xml:space="preserve">The initial conditions in </w:t>
      </w:r>
      <w:r w:rsidR="00F84B60" w:rsidRPr="00332552">
        <w:rPr>
          <w:lang w:val="en-GB"/>
        </w:rPr>
        <w:t xml:space="preserve">clause </w:t>
      </w:r>
      <w:r w:rsidRPr="00332552">
        <w:rPr>
          <w:lang w:val="en-GB"/>
        </w:rPr>
        <w:t>6.3.7.1.3.1 applies.</w:t>
      </w:r>
    </w:p>
    <w:p w14:paraId="13C617B2" w14:textId="4C728AF9" w:rsidR="00540264" w:rsidRPr="00332552" w:rsidRDefault="00540264" w:rsidP="00D44C04">
      <w:pPr>
        <w:pStyle w:val="H6"/>
      </w:pPr>
      <w:r w:rsidRPr="00332552">
        <w:t>6.3.7.</w:t>
      </w:r>
      <w:r w:rsidR="00C255EC" w:rsidRPr="00332552">
        <w:t>3</w:t>
      </w:r>
      <w:r w:rsidRPr="00332552">
        <w:t>.3.2</w:t>
      </w:r>
      <w:r w:rsidRPr="00332552">
        <w:tab/>
        <w:t>Procedure</w:t>
      </w:r>
    </w:p>
    <w:p w14:paraId="3187D358" w14:textId="1C91634C" w:rsidR="00540264" w:rsidRPr="00332552" w:rsidRDefault="00540264" w:rsidP="00540264">
      <w:pPr>
        <w:rPr>
          <w:lang w:val="en-GB"/>
        </w:rPr>
      </w:pPr>
      <w:r w:rsidRPr="00332552">
        <w:rPr>
          <w:lang w:val="en-GB"/>
        </w:rPr>
        <w:t xml:space="preserve">Steps 1-6 of </w:t>
      </w:r>
      <w:r w:rsidR="00F84B60" w:rsidRPr="00332552">
        <w:rPr>
          <w:lang w:val="en-GB"/>
        </w:rPr>
        <w:t xml:space="preserve">clause </w:t>
      </w:r>
      <w:r w:rsidRPr="00332552">
        <w:rPr>
          <w:lang w:val="en-GB"/>
        </w:rPr>
        <w:t>6.3.7.1.3.2 applies with the following modification:</w:t>
      </w:r>
    </w:p>
    <w:p w14:paraId="42C39BFA" w14:textId="77777777" w:rsidR="00540264" w:rsidRPr="00332552" w:rsidRDefault="00540264" w:rsidP="00540264">
      <w:pPr>
        <w:pStyle w:val="B1"/>
        <w:rPr>
          <w:lang w:val="en-GB"/>
        </w:rPr>
      </w:pPr>
      <w:r w:rsidRPr="00332552">
        <w:rPr>
          <w:lang w:val="en-GB"/>
        </w:rPr>
        <w:t xml:space="preserve">In Step 5. A spelling mistake should be introduced in the used callback URI making it different from the provided </w:t>
      </w:r>
      <w:proofErr w:type="spellStart"/>
      <w:r w:rsidRPr="00332552">
        <w:rPr>
          <w:lang w:val="en-GB"/>
        </w:rPr>
        <w:t>jobResultUri</w:t>
      </w:r>
      <w:proofErr w:type="spellEnd"/>
      <w:r w:rsidRPr="00332552">
        <w:rPr>
          <w:lang w:val="en-GB"/>
        </w:rPr>
        <w:t xml:space="preserve"> and not identical to any callback URI supported in the DUT.</w:t>
      </w:r>
    </w:p>
    <w:p w14:paraId="6543AAD2" w14:textId="614A466A" w:rsidR="00540264" w:rsidRPr="00332552" w:rsidRDefault="00540264" w:rsidP="00D44C04">
      <w:pPr>
        <w:pStyle w:val="H6"/>
      </w:pPr>
      <w:r w:rsidRPr="00332552">
        <w:t>6.3.7.</w:t>
      </w:r>
      <w:r w:rsidR="00C255EC" w:rsidRPr="00332552">
        <w:t>3</w:t>
      </w:r>
      <w:r w:rsidRPr="00332552">
        <w:t>.3.3</w:t>
      </w:r>
      <w:r w:rsidRPr="00332552">
        <w:tab/>
        <w:t>Expected result</w:t>
      </w:r>
    </w:p>
    <w:p w14:paraId="6FFD34CB" w14:textId="77777777" w:rsidR="00540264" w:rsidRPr="00332552" w:rsidRDefault="00540264" w:rsidP="00540264">
      <w:pPr>
        <w:rPr>
          <w:lang w:val="en-GB"/>
        </w:rPr>
      </w:pPr>
      <w:r w:rsidRPr="00332552">
        <w:rPr>
          <w:lang w:val="en-GB"/>
        </w:rPr>
        <w:t>The test is considered passed if the following conditions are met:</w:t>
      </w:r>
    </w:p>
    <w:p w14:paraId="5FDF4F46" w14:textId="77777777" w:rsidR="00540264" w:rsidRPr="00332552" w:rsidRDefault="00540264" w:rsidP="00540264">
      <w:pPr>
        <w:pStyle w:val="B1"/>
        <w:rPr>
          <w:lang w:val="en-GB"/>
        </w:rPr>
      </w:pPr>
      <w:r w:rsidRPr="00332552">
        <w:rPr>
          <w:lang w:val="en-GB"/>
        </w:rPr>
        <w:t>1)</w:t>
      </w:r>
      <w:r w:rsidRPr="00332552">
        <w:rPr>
          <w:lang w:val="en-GB"/>
        </w:rPr>
        <w:tab/>
        <w:t xml:space="preserve">Step 3 validation has passed </w:t>
      </w:r>
    </w:p>
    <w:p w14:paraId="14F11044" w14:textId="77777777" w:rsidR="00540264" w:rsidRPr="00332552" w:rsidRDefault="00540264" w:rsidP="00540264">
      <w:pPr>
        <w:pStyle w:val="B1"/>
        <w:rPr>
          <w:lang w:val="en-GB"/>
        </w:rPr>
      </w:pPr>
      <w:r w:rsidRPr="00332552">
        <w:rPr>
          <w:noProof/>
          <w:lang w:val="en-GB"/>
        </w:rPr>
        <mc:AlternateContent>
          <mc:Choice Requires="aink">
            <w:drawing>
              <wp:anchor distT="0" distB="0" distL="114300" distR="114300" simplePos="0" relativeHeight="251658275" behindDoc="0" locked="0" layoutInCell="1" allowOverlap="1" wp14:anchorId="2A8E2091" wp14:editId="2984174B">
                <wp:simplePos x="0" y="0"/>
                <wp:positionH relativeFrom="column">
                  <wp:posOffset>6985</wp:posOffset>
                </wp:positionH>
                <wp:positionV relativeFrom="paragraph">
                  <wp:posOffset>36195</wp:posOffset>
                </wp:positionV>
                <wp:extent cx="17145" cy="11790"/>
                <wp:effectExtent l="57150" t="38100" r="40005" b="64770"/>
                <wp:wrapNone/>
                <wp:docPr id="44" name="Ink 44"/>
                <wp:cNvGraphicFramePr/>
                <a:graphic xmlns:a="http://schemas.openxmlformats.org/drawingml/2006/main">
                  <a:graphicData uri="http://schemas.microsoft.com/office/word/2010/wordprocessingInk">
                    <w14:contentPart bwMode="auto" r:id="rId65">
                      <w14:nvContentPartPr>
                        <w14:cNvContentPartPr/>
                      </w14:nvContentPartPr>
                      <w14:xfrm>
                        <a:off x="0" y="0"/>
                        <a:ext cx="17145" cy="11790"/>
                      </w14:xfrm>
                    </w14:contentPart>
                  </a:graphicData>
                </a:graphic>
              </wp:anchor>
            </w:drawing>
          </mc:Choice>
          <mc:Fallback>
            <w:drawing>
              <wp:anchor distT="0" distB="0" distL="114300" distR="114300" simplePos="0" relativeHeight="251658275" behindDoc="0" locked="0" layoutInCell="1" allowOverlap="1" wp14:anchorId="2A8E2091" wp14:editId="2984174B">
                <wp:simplePos x="0" y="0"/>
                <wp:positionH relativeFrom="column">
                  <wp:posOffset>6985</wp:posOffset>
                </wp:positionH>
                <wp:positionV relativeFrom="paragraph">
                  <wp:posOffset>36195</wp:posOffset>
                </wp:positionV>
                <wp:extent cx="17145" cy="11790"/>
                <wp:effectExtent l="57150" t="38100" r="40005" b="64770"/>
                <wp:wrapNone/>
                <wp:docPr id="44" name="Ink 44"/>
                <wp:cNvGraphicFramePr/>
                <a:graphic xmlns:a="http://schemas.openxmlformats.org/drawingml/2006/main">
                  <a:graphicData uri="http://schemas.openxmlformats.org/drawingml/2006/picture">
                    <pic:pic xmlns:pic="http://schemas.openxmlformats.org/drawingml/2006/picture">
                      <pic:nvPicPr>
                        <pic:cNvPr id="44" name="Ink 44"/>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2)</w:t>
      </w:r>
      <w:r w:rsidRPr="00332552">
        <w:rPr>
          <w:lang w:val="en-GB"/>
        </w:rPr>
        <w:tab/>
        <w:t xml:space="preserve">Check the HTTP response recorded in step 6 of procedure and that the return code is </w:t>
      </w:r>
      <w:r w:rsidRPr="00332552">
        <w:t>"</w:t>
      </w:r>
      <w:r w:rsidRPr="00332552">
        <w:rPr>
          <w:lang w:val="en-GB"/>
        </w:rPr>
        <w:t>400 Bad request</w:t>
      </w:r>
      <w:r w:rsidRPr="00332552">
        <w:t>"</w:t>
      </w:r>
      <w:r w:rsidRPr="00332552">
        <w:rPr>
          <w:lang w:val="en-GB"/>
        </w:rPr>
        <w:t>.</w:t>
      </w:r>
    </w:p>
    <w:p w14:paraId="7F09C063" w14:textId="0B22546B" w:rsidR="00540264" w:rsidRPr="00332552" w:rsidRDefault="00540264" w:rsidP="00540264">
      <w:pPr>
        <w:pStyle w:val="Heading1"/>
      </w:pPr>
      <w:bookmarkStart w:id="234" w:name="_Toc111532273"/>
      <w:bookmarkStart w:id="235" w:name="_Toc119485196"/>
      <w:bookmarkStart w:id="236" w:name="_Toc171575398"/>
      <w:bookmarkEnd w:id="233"/>
      <w:r w:rsidRPr="00332552">
        <w:t>7</w:t>
      </w:r>
      <w:r w:rsidRPr="00332552">
        <w:tab/>
        <w:t xml:space="preserve">Test cases for interoperability between </w:t>
      </w:r>
      <w:r w:rsidR="00451B5A">
        <w:t>Non-RT</w:t>
      </w:r>
      <w:r w:rsidRPr="00332552">
        <w:t xml:space="preserve"> RIC and </w:t>
      </w:r>
      <w:r w:rsidR="00451B5A">
        <w:t>Near-RT</w:t>
      </w:r>
      <w:r w:rsidRPr="00332552">
        <w:t xml:space="preserve"> RIC</w:t>
      </w:r>
      <w:bookmarkEnd w:id="234"/>
      <w:bookmarkEnd w:id="235"/>
      <w:bookmarkEnd w:id="236"/>
    </w:p>
    <w:p w14:paraId="3426A54E" w14:textId="77777777" w:rsidR="00540264" w:rsidRPr="00332552" w:rsidRDefault="00540264" w:rsidP="00540264">
      <w:pPr>
        <w:pStyle w:val="Heading2"/>
      </w:pPr>
      <w:bookmarkStart w:id="237" w:name="_Toc111532274"/>
      <w:bookmarkStart w:id="238" w:name="_Toc119485197"/>
      <w:bookmarkStart w:id="239" w:name="_Toc171575399"/>
      <w:r w:rsidRPr="00332552">
        <w:t>7.1</w:t>
      </w:r>
      <w:r w:rsidRPr="00332552">
        <w:tab/>
        <w:t>General</w:t>
      </w:r>
      <w:bookmarkEnd w:id="237"/>
      <w:bookmarkEnd w:id="238"/>
      <w:bookmarkEnd w:id="239"/>
    </w:p>
    <w:p w14:paraId="49A0673E" w14:textId="77777777" w:rsidR="00540264" w:rsidRPr="00332552" w:rsidRDefault="00540264" w:rsidP="00540264">
      <w:pPr>
        <w:pStyle w:val="Heading3"/>
      </w:pPr>
      <w:bookmarkStart w:id="240" w:name="_Toc111532275"/>
      <w:bookmarkStart w:id="241" w:name="_Toc119485198"/>
      <w:bookmarkStart w:id="242" w:name="_Toc171575400"/>
      <w:r w:rsidRPr="00332552">
        <w:t>7.1.1</w:t>
      </w:r>
      <w:r w:rsidRPr="00332552">
        <w:tab/>
        <w:t>System under test requirements</w:t>
      </w:r>
      <w:bookmarkEnd w:id="240"/>
      <w:bookmarkEnd w:id="241"/>
      <w:bookmarkEnd w:id="242"/>
    </w:p>
    <w:p w14:paraId="29A5A16C" w14:textId="2295421B" w:rsidR="00540264" w:rsidRPr="00332552" w:rsidRDefault="00540264" w:rsidP="00540264">
      <w:pPr>
        <w:rPr>
          <w:lang w:val="en-GB"/>
        </w:rPr>
      </w:pPr>
      <w:r w:rsidRPr="00332552">
        <w:rPr>
          <w:lang w:val="en-GB"/>
        </w:rPr>
        <w:t xml:space="preserve">The system under test is a Non-RT RIC and a Near-RT RIC that acts as DUTs referred to Non-RTR-DUT and Near-RTR-DUT in the test scenarios of this clause.  </w:t>
      </w:r>
      <w:r w:rsidRPr="00332552">
        <w:t xml:space="preserve">The requirements on the DUTs for these tests are that they can handle the procedures defined for a Non-RT RIC and Near-RT RIC and the purpose of the test scenarios is to validate that Non-RT RIC and Near-RT RIC are </w:t>
      </w:r>
      <w:r w:rsidR="00000CBC" w:rsidRPr="00332552">
        <w:t>interoperable</w:t>
      </w:r>
      <w:r w:rsidRPr="00332552">
        <w:t xml:space="preserve">. </w:t>
      </w:r>
      <w:r w:rsidRPr="00332552">
        <w:rPr>
          <w:lang w:val="en-GB"/>
        </w:rPr>
        <w:t>The Non-RT RIC and the Near-RT RIC can be functions that are under development, or they can be finalised commercial products, that have passed the conformance test scenarios defined in clauses 5 and 6.</w:t>
      </w:r>
    </w:p>
    <w:p w14:paraId="522E754A" w14:textId="77777777" w:rsidR="00540264" w:rsidRPr="00332552" w:rsidRDefault="00540264" w:rsidP="00540264">
      <w:pPr>
        <w:rPr>
          <w:lang w:val="en-GB"/>
        </w:rPr>
      </w:pPr>
      <w:r w:rsidRPr="00332552">
        <w:rPr>
          <w:lang w:val="en-GB"/>
        </w:rPr>
        <w:t>In addition to the basic conformance requirements, and the DUT requirements in clause 5 and 6, the following is required for Non-RT RIC and Near-RT RIC when they act as DUTs in this test system:</w:t>
      </w:r>
    </w:p>
    <w:p w14:paraId="5B56758B" w14:textId="77777777" w:rsidR="00540264" w:rsidRPr="00332552" w:rsidRDefault="00540264" w:rsidP="00332552">
      <w:pPr>
        <w:pStyle w:val="B10"/>
        <w:numPr>
          <w:ilvl w:val="0"/>
          <w:numId w:val="65"/>
        </w:numPr>
      </w:pPr>
      <w:r w:rsidRPr="00332552">
        <w:t>It shall be possible for the DUTs to initiate the A1 procedures in a controlled manner and to generate relevant response for each test case. For this some additional functionality is required, this can be implemented as installable test applications or in other vendor specific way.</w:t>
      </w:r>
    </w:p>
    <w:p w14:paraId="1EE83149" w14:textId="77777777" w:rsidR="00540264" w:rsidRPr="00332552" w:rsidRDefault="00540264" w:rsidP="00332552">
      <w:pPr>
        <w:pStyle w:val="B10"/>
        <w:numPr>
          <w:ilvl w:val="0"/>
          <w:numId w:val="65"/>
        </w:numPr>
      </w:pPr>
      <w:r w:rsidRPr="00332552">
        <w:t>To enable validation of A1 procedure messages captured between the DUTs an ability to disable encryption is required.</w:t>
      </w:r>
    </w:p>
    <w:p w14:paraId="4CB7848D" w14:textId="77777777" w:rsidR="00540264" w:rsidRPr="00332552" w:rsidRDefault="00540264" w:rsidP="00332552">
      <w:pPr>
        <w:pStyle w:val="B10"/>
        <w:numPr>
          <w:ilvl w:val="0"/>
          <w:numId w:val="65"/>
        </w:numPr>
      </w:pPr>
      <w:r w:rsidRPr="00332552">
        <w:t>A1 policy types and EI types used in test scenarios are agreed and configured in the DUTs in advance.</w:t>
      </w:r>
    </w:p>
    <w:p w14:paraId="3764F68E" w14:textId="4FADBF9D" w:rsidR="00540264" w:rsidRPr="00332552" w:rsidRDefault="00540264" w:rsidP="00540264">
      <w:pPr>
        <w:pStyle w:val="NO"/>
      </w:pPr>
      <w:r w:rsidRPr="00332552">
        <w:t>NOTE:</w:t>
      </w:r>
      <w:r w:rsidRPr="00332552">
        <w:tab/>
      </w:r>
      <w:r w:rsidR="00CF0DFE" w:rsidRPr="00332552">
        <w:t xml:space="preserve">The present document </w:t>
      </w:r>
      <w:r w:rsidRPr="00332552">
        <w:t xml:space="preserve">does not require usage of any specific policy type or EI type since specific </w:t>
      </w:r>
      <w:proofErr w:type="spellStart"/>
      <w:r w:rsidRPr="00332552">
        <w:t>behaviour</w:t>
      </w:r>
      <w:proofErr w:type="spellEnd"/>
      <w:r w:rsidRPr="00332552">
        <w:t xml:space="preserve"> is not validated, only the application protocol aspects and procedures are validated for interoperability testing of the A1 services.</w:t>
      </w:r>
    </w:p>
    <w:p w14:paraId="37537D8D" w14:textId="77777777" w:rsidR="00540264" w:rsidRPr="00332552" w:rsidRDefault="00540264" w:rsidP="00540264">
      <w:pPr>
        <w:pStyle w:val="Heading3"/>
      </w:pPr>
      <w:bookmarkStart w:id="243" w:name="_Toc111532276"/>
      <w:bookmarkStart w:id="244" w:name="_Toc119485199"/>
      <w:bookmarkStart w:id="245" w:name="_Toc171575401"/>
      <w:r w:rsidRPr="00332552">
        <w:t>7.1.2</w:t>
      </w:r>
      <w:r w:rsidRPr="00332552">
        <w:tab/>
        <w:t>Test tools and simulators capabilities</w:t>
      </w:r>
      <w:bookmarkEnd w:id="243"/>
      <w:bookmarkEnd w:id="244"/>
      <w:bookmarkEnd w:id="245"/>
    </w:p>
    <w:p w14:paraId="19046D81" w14:textId="6F5D309D" w:rsidR="00540264" w:rsidRPr="00332552" w:rsidRDefault="00540264" w:rsidP="00540264">
      <w:pPr>
        <w:rPr>
          <w:lang w:val="en-GB"/>
        </w:rPr>
      </w:pPr>
      <w:r w:rsidRPr="00332552">
        <w:rPr>
          <w:lang w:val="en-GB"/>
        </w:rPr>
        <w:t xml:space="preserve">A TAP interface and protocol </w:t>
      </w:r>
      <w:r w:rsidR="007221D4">
        <w:rPr>
          <w:lang w:val="en-GB"/>
        </w:rPr>
        <w:t>analys</w:t>
      </w:r>
      <w:r w:rsidRPr="00332552">
        <w:rPr>
          <w:lang w:val="en-GB"/>
        </w:rPr>
        <w:t>er is required for recording and validating A1 procedure message sequences and contents and issuing of verdicts related to the procedures in the test cases and thereby enabling determination of the DUTs level of interoperability.</w:t>
      </w:r>
    </w:p>
    <w:p w14:paraId="59E9BB30" w14:textId="77777777" w:rsidR="00540264" w:rsidRPr="00332552" w:rsidRDefault="00540264" w:rsidP="00540264">
      <w:pPr>
        <w:rPr>
          <w:lang w:val="en-GB"/>
        </w:rPr>
      </w:pPr>
      <w:r w:rsidRPr="00332552">
        <w:rPr>
          <w:lang w:val="en-GB"/>
        </w:rPr>
        <w:t>SMO framework with O1 functionality may be required to bring the DUTs into operational state.</w:t>
      </w:r>
    </w:p>
    <w:p w14:paraId="76BF0BA8" w14:textId="77777777" w:rsidR="00540264" w:rsidRPr="00332552" w:rsidRDefault="00540264" w:rsidP="00540264">
      <w:pPr>
        <w:rPr>
          <w:lang w:val="en-GB"/>
        </w:rPr>
      </w:pPr>
      <w:r w:rsidRPr="00332552">
        <w:rPr>
          <w:lang w:val="en-GB"/>
        </w:rPr>
        <w:t>Depending on how the functionality in the DUTs required for the test scenarios is implemented, there may be a need to connect Near-RTR-DUT to E2 Nodes connected to RUs, UEs and Core Network. These can be replaced by appropriate simulators.</w:t>
      </w:r>
    </w:p>
    <w:p w14:paraId="1A2F2977" w14:textId="77777777" w:rsidR="00540264" w:rsidRPr="00332552" w:rsidRDefault="00540264" w:rsidP="00540264">
      <w:pPr>
        <w:pStyle w:val="NO"/>
        <w:rPr>
          <w:lang w:val="en-GB"/>
        </w:rPr>
      </w:pPr>
      <w:r w:rsidRPr="00332552">
        <w:rPr>
          <w:lang w:val="en-GB"/>
        </w:rPr>
        <w:t>NOTE:</w:t>
      </w:r>
      <w:r w:rsidRPr="00332552">
        <w:rPr>
          <w:lang w:val="en-GB"/>
        </w:rPr>
        <w:tab/>
        <w:t xml:space="preserve">In the future, when then open APIs for rApps and </w:t>
      </w:r>
      <w:proofErr w:type="spellStart"/>
      <w:r w:rsidRPr="00332552">
        <w:rPr>
          <w:lang w:val="en-GB"/>
        </w:rPr>
        <w:t>xApps</w:t>
      </w:r>
      <w:proofErr w:type="spellEnd"/>
      <w:r w:rsidRPr="00332552">
        <w:rPr>
          <w:lang w:val="en-GB"/>
        </w:rPr>
        <w:t xml:space="preserve"> are fully specified, test apps can be provided as part of the test tools and used to trigger the request messages and generate the content of the response messages for the test scenarios.</w:t>
      </w:r>
    </w:p>
    <w:p w14:paraId="1E567068" w14:textId="77777777" w:rsidR="00540264" w:rsidRPr="00332552" w:rsidRDefault="00540264" w:rsidP="00540264">
      <w:pPr>
        <w:pStyle w:val="Heading2"/>
      </w:pPr>
      <w:bookmarkStart w:id="246" w:name="_Toc111532277"/>
      <w:bookmarkStart w:id="247" w:name="_Toc119485200"/>
      <w:bookmarkStart w:id="248" w:name="_Toc171575402"/>
      <w:r w:rsidRPr="00332552">
        <w:t>7.2</w:t>
      </w:r>
      <w:r w:rsidRPr="00332552">
        <w:tab/>
        <w:t>Interoperability test cases for A1-P</w:t>
      </w:r>
      <w:bookmarkEnd w:id="246"/>
      <w:bookmarkEnd w:id="247"/>
      <w:bookmarkEnd w:id="248"/>
    </w:p>
    <w:p w14:paraId="752305C4" w14:textId="77777777" w:rsidR="00540264" w:rsidRPr="00332552" w:rsidRDefault="00540264" w:rsidP="00540264">
      <w:pPr>
        <w:pStyle w:val="Heading3"/>
      </w:pPr>
      <w:bookmarkStart w:id="249" w:name="_Toc111532278"/>
      <w:bookmarkStart w:id="250" w:name="_Toc119485201"/>
      <w:bookmarkStart w:id="251" w:name="_Toc171575403"/>
      <w:r w:rsidRPr="00332552">
        <w:t xml:space="preserve">7.2.1 </w:t>
      </w:r>
      <w:r w:rsidRPr="00332552">
        <w:tab/>
        <w:t>Query policy type test scenarios</w:t>
      </w:r>
      <w:bookmarkEnd w:id="249"/>
      <w:bookmarkEnd w:id="250"/>
      <w:bookmarkEnd w:id="251"/>
    </w:p>
    <w:p w14:paraId="5BA1350D" w14:textId="77777777" w:rsidR="00540264" w:rsidRPr="00332552" w:rsidRDefault="00540264" w:rsidP="00540264">
      <w:pPr>
        <w:pStyle w:val="Heading4"/>
      </w:pPr>
      <w:r w:rsidRPr="00332552">
        <w:t>7.2.1.1</w:t>
      </w:r>
      <w:r w:rsidRPr="00332552">
        <w:tab/>
        <w:t>Query all policy type identifiers (positive case)</w:t>
      </w:r>
    </w:p>
    <w:p w14:paraId="527D0F82" w14:textId="77777777" w:rsidR="00540264" w:rsidRPr="00332552" w:rsidRDefault="00540264" w:rsidP="00540264">
      <w:pPr>
        <w:pStyle w:val="Heading5"/>
      </w:pPr>
      <w:r w:rsidRPr="00332552">
        <w:t>7.2.1.1.1</w:t>
      </w:r>
      <w:r w:rsidRPr="00332552">
        <w:tab/>
        <w:t>Test description and applicability</w:t>
      </w:r>
    </w:p>
    <w:p w14:paraId="22C8DBA0" w14:textId="77777777" w:rsidR="00540264" w:rsidRPr="00332552" w:rsidRDefault="00540264" w:rsidP="00540264">
      <w:r w:rsidRPr="00332552">
        <w:rPr>
          <w:lang w:val="en-GB"/>
        </w:rPr>
        <w:t xml:space="preserve">The purpose of this test case is to test the query policy types functionality of A1-P Consumer and A1-P Producer as specified in A1AP [4] clause </w:t>
      </w:r>
      <w:r w:rsidRPr="00332552">
        <w:t>5.2.3.2</w:t>
      </w:r>
      <w:r w:rsidRPr="00332552">
        <w:rPr>
          <w:lang w:val="en-GB"/>
        </w:rPr>
        <w:t xml:space="preserve">. The expected outcome is </w:t>
      </w:r>
      <w:r w:rsidRPr="00332552">
        <w:t>successful Query all policy type identifiers operation.</w:t>
      </w:r>
    </w:p>
    <w:p w14:paraId="0E9E441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all policy type identifiers procedure.</w:t>
      </w:r>
    </w:p>
    <w:p w14:paraId="68A724AF" w14:textId="77777777" w:rsidR="00540264" w:rsidRPr="00332552" w:rsidRDefault="00540264" w:rsidP="00540264">
      <w:pPr>
        <w:pStyle w:val="Heading5"/>
        <w:rPr>
          <w:lang w:val="en-US"/>
        </w:rPr>
      </w:pPr>
      <w:r w:rsidRPr="00332552">
        <w:rPr>
          <w:lang w:val="en-US"/>
        </w:rPr>
        <w:t>7.2.1.1.2</w:t>
      </w:r>
      <w:r w:rsidRPr="00332552">
        <w:rPr>
          <w:lang w:val="en-US"/>
        </w:rPr>
        <w:tab/>
        <w:t>Test entrance criteria</w:t>
      </w:r>
    </w:p>
    <w:p w14:paraId="6F3730DA"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all policy type identifiers procedure.</w:t>
      </w:r>
    </w:p>
    <w:p w14:paraId="335A0EE3" w14:textId="77777777" w:rsidR="00540264" w:rsidRPr="00332552" w:rsidRDefault="00540264" w:rsidP="00540264">
      <w:pPr>
        <w:pStyle w:val="B1"/>
        <w:rPr>
          <w:lang w:val="en-GB"/>
        </w:rPr>
      </w:pPr>
      <w:r w:rsidRPr="00332552">
        <w:rPr>
          <w:lang w:val="en-GB"/>
        </w:rPr>
        <w:t>2)</w:t>
      </w:r>
      <w:r w:rsidRPr="00332552">
        <w:rPr>
          <w:lang w:val="en-GB"/>
        </w:rPr>
        <w:tab/>
        <w:t>A set of policy types (at least two) are supported in the Near-RTR-DUT.</w:t>
      </w:r>
    </w:p>
    <w:p w14:paraId="20F9DF53" w14:textId="651EFC08" w:rsidR="00540264" w:rsidRPr="00332552" w:rsidRDefault="00540264" w:rsidP="00540264">
      <w:pPr>
        <w:pStyle w:val="B1"/>
        <w:rPr>
          <w:lang w:val="en-GB"/>
        </w:rPr>
      </w:pPr>
      <w:r w:rsidRPr="00332552">
        <w:rPr>
          <w:lang w:val="en-GB"/>
        </w:rPr>
        <w:t>3)</w:t>
      </w:r>
      <w:r w:rsidRPr="00332552">
        <w:rPr>
          <w:lang w:val="en-GB"/>
        </w:rPr>
        <w:tab/>
        <w:t xml:space="preserve">The supported </w:t>
      </w:r>
      <w:proofErr w:type="spellStart"/>
      <w:r w:rsidRPr="00332552">
        <w:rPr>
          <w:lang w:val="en-GB"/>
        </w:rPr>
        <w:t>policyTypeIds</w:t>
      </w:r>
      <w:proofErr w:type="spellEnd"/>
      <w:r w:rsidRPr="00332552">
        <w:rPr>
          <w:lang w:val="en-GB"/>
        </w:rPr>
        <w:t xml:space="preserve"> are known to the “protocol </w:t>
      </w:r>
      <w:r w:rsidR="007221D4">
        <w:rPr>
          <w:lang w:val="en-GB"/>
        </w:rPr>
        <w:t>analys</w:t>
      </w:r>
      <w:r w:rsidRPr="00332552">
        <w:rPr>
          <w:lang w:val="en-GB"/>
        </w:rPr>
        <w:t>er”.</w:t>
      </w:r>
    </w:p>
    <w:p w14:paraId="2CF94A38" w14:textId="77777777" w:rsidR="00540264" w:rsidRPr="00332552" w:rsidRDefault="00540264" w:rsidP="00540264">
      <w:pPr>
        <w:pStyle w:val="Heading5"/>
      </w:pPr>
      <w:r w:rsidRPr="00332552">
        <w:t>7.2.1.1.3</w:t>
      </w:r>
      <w:r w:rsidRPr="00332552">
        <w:tab/>
        <w:t>Test methodology</w:t>
      </w:r>
    </w:p>
    <w:p w14:paraId="72A122BA" w14:textId="77777777" w:rsidR="00540264" w:rsidRPr="00332552" w:rsidRDefault="00540264" w:rsidP="00D44C04">
      <w:pPr>
        <w:pStyle w:val="H6"/>
      </w:pPr>
      <w:r w:rsidRPr="00332552">
        <w:t>7.2.1.1.3.1</w:t>
      </w:r>
      <w:r w:rsidRPr="00332552">
        <w:tab/>
        <w:t>Initial conditions</w:t>
      </w:r>
    </w:p>
    <w:p w14:paraId="2ABE385A"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5E84950F" w14:textId="77777777" w:rsidR="00540264" w:rsidRPr="00332552" w:rsidRDefault="00540264" w:rsidP="00540264">
      <w:pPr>
        <w:pStyle w:val="B1"/>
        <w:rPr>
          <w:lang w:val="en-GB"/>
        </w:rPr>
      </w:pPr>
      <w:r w:rsidRPr="00332552">
        <w:rPr>
          <w:lang w:val="en-GB"/>
        </w:rPr>
        <w:t>2)</w:t>
      </w:r>
      <w:r w:rsidRPr="00332552">
        <w:rPr>
          <w:lang w:val="en-GB"/>
        </w:rPr>
        <w:tab/>
        <w:t>The Near-RTR-DUT supports the three different test configurations listed below to test complete functionality:</w:t>
      </w:r>
    </w:p>
    <w:p w14:paraId="1F573B6A" w14:textId="77777777" w:rsidR="00540264" w:rsidRPr="00332552" w:rsidRDefault="00540264" w:rsidP="00540264">
      <w:pPr>
        <w:pStyle w:val="B2"/>
        <w:rPr>
          <w:lang w:val="en-GB"/>
        </w:rPr>
      </w:pPr>
      <w:r w:rsidRPr="00332552">
        <w:rPr>
          <w:lang w:val="en-GB"/>
        </w:rPr>
        <w:t>a)</w:t>
      </w:r>
      <w:r w:rsidRPr="00332552">
        <w:rPr>
          <w:lang w:val="en-GB"/>
        </w:rPr>
        <w:tab/>
        <w:t>Near-RTR-DUT has no policy types available.</w:t>
      </w:r>
    </w:p>
    <w:p w14:paraId="708F189D" w14:textId="77777777" w:rsidR="00540264" w:rsidRPr="00332552" w:rsidRDefault="00540264" w:rsidP="00540264">
      <w:pPr>
        <w:pStyle w:val="B2"/>
        <w:rPr>
          <w:lang w:val="en-GB"/>
        </w:rPr>
      </w:pPr>
      <w:r w:rsidRPr="00332552">
        <w:rPr>
          <w:lang w:val="en-GB"/>
        </w:rPr>
        <w:t>b)</w:t>
      </w:r>
      <w:r w:rsidRPr="00332552">
        <w:rPr>
          <w:lang w:val="en-GB"/>
        </w:rPr>
        <w:tab/>
        <w:t>Near-RTR-DUT has a single policy type available.</w:t>
      </w:r>
    </w:p>
    <w:p w14:paraId="3CB02756" w14:textId="77777777" w:rsidR="00540264" w:rsidRPr="00332552" w:rsidRDefault="00540264" w:rsidP="00540264">
      <w:pPr>
        <w:pStyle w:val="B2"/>
        <w:rPr>
          <w:lang w:val="en-GB"/>
        </w:rPr>
      </w:pPr>
      <w:r w:rsidRPr="00332552">
        <w:rPr>
          <w:lang w:val="en-GB"/>
        </w:rPr>
        <w:t>c)</w:t>
      </w:r>
      <w:r w:rsidRPr="00332552">
        <w:rPr>
          <w:lang w:val="en-GB"/>
        </w:rPr>
        <w:tab/>
        <w:t>Near-RTR-DUT has two or more policy types available.</w:t>
      </w:r>
    </w:p>
    <w:p w14:paraId="4CE1E216" w14:textId="77777777" w:rsidR="00540264" w:rsidRPr="00332552" w:rsidRDefault="00540264" w:rsidP="00D44C04">
      <w:pPr>
        <w:pStyle w:val="H6"/>
      </w:pPr>
      <w:r w:rsidRPr="00332552">
        <w:t>7.2.1.1.3.2</w:t>
      </w:r>
      <w:r w:rsidRPr="00332552">
        <w:tab/>
        <w:t>Procedure</w:t>
      </w:r>
    </w:p>
    <w:p w14:paraId="10AB49A6" w14:textId="70B7A8A1"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tap/TAP interface.</w:t>
      </w:r>
    </w:p>
    <w:p w14:paraId="16352F1D" w14:textId="77777777" w:rsidR="00540264" w:rsidRPr="00332552" w:rsidRDefault="00540264" w:rsidP="00540264">
      <w:pPr>
        <w:pStyle w:val="B1"/>
        <w:rPr>
          <w:lang w:val="en-GB"/>
        </w:rPr>
      </w:pPr>
      <w:r w:rsidRPr="00332552">
        <w:rPr>
          <w:lang w:val="en-GB"/>
        </w:rPr>
        <w:t>Step 1. Initiate appropriate action in the Non-RTR-DUT to initiate Query all policy type identifiers request.</w:t>
      </w:r>
    </w:p>
    <w:p w14:paraId="115D1BCB" w14:textId="50CD0DA4"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3BFFED53" w14:textId="77777777" w:rsidR="00540264" w:rsidRPr="00332552" w:rsidRDefault="00540264" w:rsidP="00540264">
      <w:pPr>
        <w:pStyle w:val="B1"/>
        <w:rPr>
          <w:lang w:val="en-GB"/>
        </w:rPr>
      </w:pPr>
      <w:r w:rsidRPr="00332552">
        <w:rPr>
          <w:lang w:val="en-GB"/>
        </w:rPr>
        <w:t>Step 3. Repeat Step 1 and Step 2 for the three test configurations.</w:t>
      </w:r>
    </w:p>
    <w:p w14:paraId="644053EE" w14:textId="77777777" w:rsidR="00540264" w:rsidRPr="00332552" w:rsidRDefault="00540264" w:rsidP="00D44C04">
      <w:pPr>
        <w:pStyle w:val="H6"/>
      </w:pPr>
      <w:r w:rsidRPr="00332552">
        <w:t>7.2.1.1.3.3</w:t>
      </w:r>
      <w:r w:rsidRPr="00332552">
        <w:tab/>
        <w:t>Expected result</w:t>
      </w:r>
    </w:p>
    <w:p w14:paraId="12E0B5F1"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6" behindDoc="0" locked="0" layoutInCell="1" allowOverlap="1" wp14:anchorId="4B7E7010" wp14:editId="4C9DEB28">
                <wp:simplePos x="0" y="0"/>
                <wp:positionH relativeFrom="column">
                  <wp:posOffset>6985</wp:posOffset>
                </wp:positionH>
                <wp:positionV relativeFrom="paragraph">
                  <wp:posOffset>36195</wp:posOffset>
                </wp:positionV>
                <wp:extent cx="17145" cy="11790"/>
                <wp:effectExtent l="57150" t="38100" r="40005" b="64770"/>
                <wp:wrapNone/>
                <wp:docPr id="33" name="Ink 33"/>
                <wp:cNvGraphicFramePr/>
                <a:graphic xmlns:a="http://schemas.openxmlformats.org/drawingml/2006/main">
                  <a:graphicData uri="http://schemas.microsoft.com/office/word/2010/wordprocessingInk">
                    <w14:contentPart bwMode="auto" r:id="rId66">
                      <w14:nvContentPartPr>
                        <w14:cNvContentPartPr/>
                      </w14:nvContentPartPr>
                      <w14:xfrm>
                        <a:off x="0" y="0"/>
                        <a:ext cx="17145" cy="11790"/>
                      </w14:xfrm>
                    </w14:contentPart>
                  </a:graphicData>
                </a:graphic>
              </wp:anchor>
            </w:drawing>
          </mc:Choice>
          <mc:Fallback>
            <w:drawing>
              <wp:anchor distT="0" distB="0" distL="114300" distR="114300" simplePos="0" relativeHeight="251658276" behindDoc="0" locked="0" layoutInCell="1" allowOverlap="1" wp14:anchorId="4B7E7010" wp14:editId="4C9DEB28">
                <wp:simplePos x="0" y="0"/>
                <wp:positionH relativeFrom="column">
                  <wp:posOffset>6985</wp:posOffset>
                </wp:positionH>
                <wp:positionV relativeFrom="paragraph">
                  <wp:posOffset>36195</wp:posOffset>
                </wp:positionV>
                <wp:extent cx="17145" cy="11790"/>
                <wp:effectExtent l="57150" t="38100" r="40005" b="64770"/>
                <wp:wrapNone/>
                <wp:docPr id="33" name="Ink 33"/>
                <wp:cNvGraphicFramePr/>
                <a:graphic xmlns:a="http://schemas.openxmlformats.org/drawingml/2006/main">
                  <a:graphicData uri="http://schemas.openxmlformats.org/drawingml/2006/picture">
                    <pic:pic xmlns:pic="http://schemas.openxmlformats.org/drawingml/2006/picture">
                      <pic:nvPicPr>
                        <pic:cNvPr id="33" name="Ink 33"/>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1B0A848" w14:textId="387DF6D0"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7.2.1.1.3.1</w:t>
      </w:r>
      <w:r w:rsidRPr="00332552">
        <w:rPr>
          <w:lang w:val="en-GB"/>
        </w:rPr>
        <w:t>:</w:t>
      </w:r>
    </w:p>
    <w:p w14:paraId="0134A1CF" w14:textId="77777777" w:rsidR="00540264" w:rsidRPr="00332552" w:rsidRDefault="00540264" w:rsidP="00540264">
      <w:pPr>
        <w:rPr>
          <w:lang w:val="en-GB"/>
        </w:rPr>
      </w:pPr>
      <w:r w:rsidRPr="00332552">
        <w:rPr>
          <w:lang w:val="en-GB"/>
        </w:rPr>
        <w:t>For the request message</w:t>
      </w:r>
    </w:p>
    <w:p w14:paraId="5B3038E5" w14:textId="77777777" w:rsidR="00540264" w:rsidRPr="00332552" w:rsidRDefault="00540264" w:rsidP="00540264">
      <w:pPr>
        <w:pStyle w:val="B2"/>
        <w:rPr>
          <w:lang w:val="en-GB"/>
        </w:rPr>
      </w:pPr>
      <w:r w:rsidRPr="00332552">
        <w:rPr>
          <w:lang w:val="en-GB"/>
        </w:rPr>
        <w:t>a)</w:t>
      </w:r>
      <w:r w:rsidRPr="00332552">
        <w:rPr>
          <w:lang w:val="en-GB"/>
        </w:rPr>
        <w:tab/>
        <w:t>The URI conforms to the format specified in A1AP [4] clause 6.2.3.</w:t>
      </w:r>
    </w:p>
    <w:p w14:paraId="640399F5" w14:textId="77777777" w:rsidR="00540264" w:rsidRPr="00332552" w:rsidRDefault="00540264" w:rsidP="00540264">
      <w:pPr>
        <w:pStyle w:val="B2"/>
        <w:rPr>
          <w:lang w:val="en-GB"/>
        </w:rPr>
      </w:pPr>
      <w:r w:rsidRPr="00332552">
        <w:rPr>
          <w:lang w:val="en-GB"/>
        </w:rPr>
        <w:t>b)</w:t>
      </w:r>
      <w:r w:rsidRPr="00332552">
        <w:rPr>
          <w:lang w:val="en-GB"/>
        </w:rPr>
        <w:tab/>
        <w:t>The HTTP request is a GET operation.</w:t>
      </w:r>
    </w:p>
    <w:p w14:paraId="79363F77" w14:textId="77777777" w:rsidR="00540264" w:rsidRPr="00332552" w:rsidRDefault="00540264" w:rsidP="00540264">
      <w:pPr>
        <w:pStyle w:val="B2"/>
        <w:rPr>
          <w:lang w:val="en-GB"/>
        </w:rPr>
      </w:pPr>
      <w:r w:rsidRPr="00332552">
        <w:rPr>
          <w:lang w:val="en-GB"/>
        </w:rPr>
        <w:t>c)</w:t>
      </w:r>
      <w:r w:rsidRPr="00332552">
        <w:rPr>
          <w:lang w:val="en-GB"/>
        </w:rPr>
        <w:tab/>
        <w:t>The HTTP request message body is empty.</w:t>
      </w:r>
    </w:p>
    <w:p w14:paraId="312DB4EA" w14:textId="77777777" w:rsidR="00540264" w:rsidRPr="00332552" w:rsidRDefault="00540264" w:rsidP="00540264">
      <w:pPr>
        <w:rPr>
          <w:lang w:val="en-GB"/>
        </w:rPr>
      </w:pPr>
      <w:r w:rsidRPr="00332552">
        <w:rPr>
          <w:lang w:val="en-GB"/>
        </w:rPr>
        <w:t>For the response message</w:t>
      </w:r>
    </w:p>
    <w:p w14:paraId="41823213" w14:textId="77777777" w:rsidR="00540264" w:rsidRPr="00332552" w:rsidRDefault="00540264" w:rsidP="005F1DC6">
      <w:pPr>
        <w:pStyle w:val="B1"/>
        <w:numPr>
          <w:ilvl w:val="0"/>
          <w:numId w:val="34"/>
        </w:numPr>
        <w:spacing w:line="259" w:lineRule="auto"/>
      </w:pPr>
      <w:r w:rsidRPr="00332552">
        <w:t>The return code is "200 OK".</w:t>
      </w:r>
    </w:p>
    <w:p w14:paraId="3AC7DE2A" w14:textId="77777777" w:rsidR="00540264" w:rsidRPr="00332552" w:rsidRDefault="00540264" w:rsidP="005F1DC6">
      <w:pPr>
        <w:pStyle w:val="B1"/>
        <w:numPr>
          <w:ilvl w:val="0"/>
          <w:numId w:val="34"/>
        </w:numPr>
        <w:spacing w:line="259" w:lineRule="auto"/>
      </w:pPr>
      <w:r w:rsidRPr="00332552">
        <w:t xml:space="preserve">Response message body is validated depending on the three test configurations used </w:t>
      </w:r>
    </w:p>
    <w:p w14:paraId="20A2D43E" w14:textId="77777777" w:rsidR="00540264" w:rsidRPr="00332552" w:rsidRDefault="00540264" w:rsidP="005F1DC6">
      <w:pPr>
        <w:pStyle w:val="B2"/>
        <w:numPr>
          <w:ilvl w:val="0"/>
          <w:numId w:val="35"/>
        </w:numPr>
        <w:spacing w:line="259" w:lineRule="auto"/>
        <w:rPr>
          <w:lang w:val="en-GB"/>
        </w:rPr>
      </w:pPr>
      <w:r w:rsidRPr="00332552">
        <w:rPr>
          <w:lang w:val="en-GB"/>
        </w:rPr>
        <w:t>If the Near-RTR-DUT has no policy types available, message body is an empty array</w:t>
      </w:r>
    </w:p>
    <w:p w14:paraId="21B4FFFA" w14:textId="77777777" w:rsidR="00540264" w:rsidRPr="00332552" w:rsidRDefault="00540264" w:rsidP="005F1DC6">
      <w:pPr>
        <w:pStyle w:val="B2"/>
        <w:numPr>
          <w:ilvl w:val="0"/>
          <w:numId w:val="35"/>
        </w:numPr>
        <w:spacing w:line="259" w:lineRule="auto"/>
        <w:rPr>
          <w:lang w:val="en-GB"/>
        </w:rPr>
      </w:pPr>
      <w:r w:rsidRPr="00332552">
        <w:rPr>
          <w:lang w:val="en-GB"/>
        </w:rPr>
        <w:t>If the Near-RTR-DUT has single policy type available, message body contains an array with one policyTypeId.</w:t>
      </w:r>
    </w:p>
    <w:p w14:paraId="37CCEF2A" w14:textId="36BAA214" w:rsidR="00540264" w:rsidRPr="00332552" w:rsidRDefault="00540264" w:rsidP="005F1DC6">
      <w:pPr>
        <w:pStyle w:val="B2"/>
        <w:numPr>
          <w:ilvl w:val="0"/>
          <w:numId w:val="35"/>
        </w:numPr>
        <w:spacing w:line="259" w:lineRule="auto"/>
        <w:rPr>
          <w:lang w:val="en-GB"/>
        </w:rPr>
      </w:pPr>
      <w:r w:rsidRPr="00332552">
        <w:rPr>
          <w:lang w:val="en-GB"/>
        </w:rPr>
        <w:t xml:space="preserve">If the Near-RTR-DUT has two or more policy types available, message body contains an array with all the </w:t>
      </w:r>
      <w:proofErr w:type="spellStart"/>
      <w:r w:rsidRPr="00332552">
        <w:rPr>
          <w:lang w:val="en-GB"/>
        </w:rPr>
        <w:t>policyTypeIds</w:t>
      </w:r>
      <w:proofErr w:type="spellEnd"/>
      <w:r w:rsidRPr="00332552">
        <w:rPr>
          <w:lang w:val="en-GB"/>
        </w:rPr>
        <w:t xml:space="preserve"> available in Near-RTR-DUT.</w:t>
      </w:r>
    </w:p>
    <w:p w14:paraId="4BFFF3D3" w14:textId="77777777" w:rsidR="00540264" w:rsidRPr="00332552" w:rsidRDefault="00540264" w:rsidP="00540264">
      <w:pPr>
        <w:pStyle w:val="Heading4"/>
      </w:pPr>
      <w:r w:rsidRPr="00332552">
        <w:t>7.2.1.2</w:t>
      </w:r>
      <w:r w:rsidRPr="00332552">
        <w:tab/>
        <w:t>Query single policy type (positive)</w:t>
      </w:r>
    </w:p>
    <w:p w14:paraId="3539D020" w14:textId="77777777" w:rsidR="00540264" w:rsidRPr="00332552" w:rsidRDefault="00540264" w:rsidP="00540264">
      <w:pPr>
        <w:pStyle w:val="Heading5"/>
      </w:pPr>
      <w:r w:rsidRPr="00332552">
        <w:t>7.2.1.2.1</w:t>
      </w:r>
      <w:r w:rsidRPr="00332552">
        <w:tab/>
        <w:t>Test description and applicability</w:t>
      </w:r>
    </w:p>
    <w:p w14:paraId="05F239BD" w14:textId="77777777" w:rsidR="00540264" w:rsidRPr="00332552" w:rsidRDefault="00540264" w:rsidP="00540264">
      <w:r w:rsidRPr="00332552">
        <w:rPr>
          <w:lang w:val="en-GB"/>
        </w:rPr>
        <w:t xml:space="preserve">The purpose of this test case is to test the query policy types functionality of A1-P Consumer and A1-P Producer as specified in A1AP [4] clause </w:t>
      </w:r>
      <w:r w:rsidRPr="00332552">
        <w:t>5.2.3.3</w:t>
      </w:r>
      <w:r w:rsidRPr="00332552">
        <w:rPr>
          <w:lang w:val="en-GB"/>
        </w:rPr>
        <w:t xml:space="preserve">. The expected outcome is </w:t>
      </w:r>
      <w:r w:rsidRPr="00332552">
        <w:t>successful Query single policy type operation.</w:t>
      </w:r>
    </w:p>
    <w:p w14:paraId="389DC08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single policy type procedure.</w:t>
      </w:r>
    </w:p>
    <w:p w14:paraId="16EFF614" w14:textId="77777777" w:rsidR="00540264" w:rsidRPr="00332552" w:rsidRDefault="00540264" w:rsidP="00540264">
      <w:pPr>
        <w:pStyle w:val="Heading5"/>
        <w:rPr>
          <w:lang w:val="en-US"/>
        </w:rPr>
      </w:pPr>
      <w:r w:rsidRPr="00332552">
        <w:rPr>
          <w:lang w:val="en-US"/>
        </w:rPr>
        <w:t>7.2.1.2.2</w:t>
      </w:r>
      <w:r w:rsidRPr="00332552">
        <w:rPr>
          <w:lang w:val="en-US"/>
        </w:rPr>
        <w:tab/>
        <w:t>Test entrance criteria</w:t>
      </w:r>
    </w:p>
    <w:p w14:paraId="0EC01A7C"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single policy procedure.</w:t>
      </w:r>
    </w:p>
    <w:p w14:paraId="7AC4C9E1" w14:textId="77777777" w:rsidR="00540264" w:rsidRPr="00332552" w:rsidRDefault="00540264" w:rsidP="00540264">
      <w:pPr>
        <w:pStyle w:val="B1"/>
        <w:rPr>
          <w:lang w:val="en-GB"/>
        </w:rPr>
      </w:pPr>
      <w:r w:rsidRPr="00332552">
        <w:rPr>
          <w:lang w:val="en-GB"/>
        </w:rPr>
        <w:t>2)</w:t>
      </w:r>
      <w:r w:rsidRPr="00332552">
        <w:rPr>
          <w:lang w:val="en-GB"/>
        </w:rPr>
        <w:tab/>
        <w:t>A known set of policy types are supported in the Near-RTR-DUT.</w:t>
      </w:r>
    </w:p>
    <w:p w14:paraId="6A81BDD6" w14:textId="65912ECF" w:rsidR="00540264" w:rsidRPr="00332552" w:rsidRDefault="00540264" w:rsidP="00540264">
      <w:pPr>
        <w:pStyle w:val="B1"/>
        <w:rPr>
          <w:lang w:val="en-GB"/>
        </w:rPr>
      </w:pPr>
      <w:r w:rsidRPr="00332552">
        <w:rPr>
          <w:lang w:val="en-GB"/>
        </w:rPr>
        <w:t>3)</w:t>
      </w:r>
      <w:r w:rsidRPr="00332552">
        <w:rPr>
          <w:lang w:val="en-GB"/>
        </w:rPr>
        <w:tab/>
        <w:t xml:space="preserve">The supported </w:t>
      </w:r>
      <w:proofErr w:type="spellStart"/>
      <w:r w:rsidRPr="00332552">
        <w:rPr>
          <w:lang w:val="en-GB"/>
        </w:rPr>
        <w:t>policyTypeIds</w:t>
      </w:r>
      <w:proofErr w:type="spellEnd"/>
      <w:r w:rsidRPr="00332552">
        <w:rPr>
          <w:lang w:val="en-GB"/>
        </w:rPr>
        <w:t xml:space="preserve"> are known to the protocol </w:t>
      </w:r>
      <w:r w:rsidR="007221D4">
        <w:rPr>
          <w:lang w:val="en-GB"/>
        </w:rPr>
        <w:t>analys</w:t>
      </w:r>
      <w:r w:rsidRPr="00332552">
        <w:rPr>
          <w:lang w:val="en-GB"/>
        </w:rPr>
        <w:t>er.</w:t>
      </w:r>
    </w:p>
    <w:p w14:paraId="0E5CB9C0" w14:textId="77777777" w:rsidR="00540264" w:rsidRPr="00332552" w:rsidRDefault="00540264" w:rsidP="00540264">
      <w:pPr>
        <w:pStyle w:val="Heading5"/>
      </w:pPr>
      <w:r w:rsidRPr="00332552">
        <w:t>7.2.1.2.3</w:t>
      </w:r>
      <w:r w:rsidRPr="00332552">
        <w:tab/>
        <w:t>Test methodology</w:t>
      </w:r>
    </w:p>
    <w:p w14:paraId="164EA9A8" w14:textId="77777777" w:rsidR="00540264" w:rsidRPr="00332552" w:rsidRDefault="00540264" w:rsidP="00D44C04">
      <w:pPr>
        <w:pStyle w:val="H6"/>
      </w:pPr>
      <w:r w:rsidRPr="00332552">
        <w:t>7.2.1.2.3.1</w:t>
      </w:r>
      <w:r w:rsidRPr="00332552">
        <w:tab/>
        <w:t>Initial conditions</w:t>
      </w:r>
    </w:p>
    <w:p w14:paraId="62CF60A1"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48BAEF15" w14:textId="77777777" w:rsidR="00540264" w:rsidRPr="00332552" w:rsidRDefault="00540264" w:rsidP="00D44C04">
      <w:pPr>
        <w:pStyle w:val="H6"/>
      </w:pPr>
      <w:r w:rsidRPr="00332552">
        <w:t>7.2.1.2.3.2</w:t>
      </w:r>
      <w:r w:rsidRPr="00332552">
        <w:tab/>
        <w:t>Procedure</w:t>
      </w:r>
    </w:p>
    <w:p w14:paraId="4672D65D" w14:textId="0DBD9A10"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3E96908B" w14:textId="77777777" w:rsidR="00540264" w:rsidRPr="00332552" w:rsidRDefault="00540264" w:rsidP="00540264">
      <w:pPr>
        <w:pStyle w:val="B1"/>
        <w:rPr>
          <w:lang w:val="en-GB"/>
        </w:rPr>
      </w:pPr>
      <w:r w:rsidRPr="00332552">
        <w:rPr>
          <w:lang w:val="en-GB"/>
        </w:rPr>
        <w:t>Step 1. Initiate appropriate action in the Non-RTR-DUT to initiate Query single policy request with a known policyTypeId.</w:t>
      </w:r>
    </w:p>
    <w:p w14:paraId="3133E769" w14:textId="3DCC09A4"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2F41627D" w14:textId="77777777" w:rsidR="00540264" w:rsidRPr="00332552" w:rsidRDefault="00540264" w:rsidP="00D44C04">
      <w:pPr>
        <w:pStyle w:val="H6"/>
      </w:pPr>
      <w:r w:rsidRPr="00332552">
        <w:t>7.2.1.2.3.3</w:t>
      </w:r>
      <w:r w:rsidRPr="00332552">
        <w:tab/>
        <w:t>Expected result</w:t>
      </w:r>
    </w:p>
    <w:p w14:paraId="7A6C29D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8" behindDoc="0" locked="0" layoutInCell="1" allowOverlap="1" wp14:anchorId="61533319" wp14:editId="4FDC308E">
                <wp:simplePos x="0" y="0"/>
                <wp:positionH relativeFrom="column">
                  <wp:posOffset>6985</wp:posOffset>
                </wp:positionH>
                <wp:positionV relativeFrom="paragraph">
                  <wp:posOffset>36195</wp:posOffset>
                </wp:positionV>
                <wp:extent cx="17145" cy="11790"/>
                <wp:effectExtent l="57150" t="38100" r="40005" b="64770"/>
                <wp:wrapNone/>
                <wp:docPr id="45" name="Ink 45"/>
                <wp:cNvGraphicFramePr/>
                <a:graphic xmlns:a="http://schemas.openxmlformats.org/drawingml/2006/main">
                  <a:graphicData uri="http://schemas.microsoft.com/office/word/2010/wordprocessingInk">
                    <w14:contentPart bwMode="auto" r:id="rId67">
                      <w14:nvContentPartPr>
                        <w14:cNvContentPartPr/>
                      </w14:nvContentPartPr>
                      <w14:xfrm>
                        <a:off x="0" y="0"/>
                        <a:ext cx="17145" cy="11790"/>
                      </w14:xfrm>
                    </w14:contentPart>
                  </a:graphicData>
                </a:graphic>
              </wp:anchor>
            </w:drawing>
          </mc:Choice>
          <mc:Fallback>
            <w:drawing>
              <wp:anchor distT="0" distB="0" distL="114300" distR="114300" simplePos="0" relativeHeight="251658278" behindDoc="0" locked="0" layoutInCell="1" allowOverlap="1" wp14:anchorId="61533319" wp14:editId="4FDC308E">
                <wp:simplePos x="0" y="0"/>
                <wp:positionH relativeFrom="column">
                  <wp:posOffset>6985</wp:posOffset>
                </wp:positionH>
                <wp:positionV relativeFrom="paragraph">
                  <wp:posOffset>36195</wp:posOffset>
                </wp:positionV>
                <wp:extent cx="17145" cy="11790"/>
                <wp:effectExtent l="57150" t="38100" r="40005" b="64770"/>
                <wp:wrapNone/>
                <wp:docPr id="45" name="Ink 45"/>
                <wp:cNvGraphicFramePr/>
                <a:graphic xmlns:a="http://schemas.openxmlformats.org/drawingml/2006/main">
                  <a:graphicData uri="http://schemas.openxmlformats.org/drawingml/2006/picture">
                    <pic:pic xmlns:pic="http://schemas.openxmlformats.org/drawingml/2006/picture">
                      <pic:nvPicPr>
                        <pic:cNvPr id="45" name="Ink 45"/>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28E853C" w14:textId="77777777" w:rsidR="00540264" w:rsidRPr="00332552" w:rsidRDefault="00540264" w:rsidP="00540264">
      <w:pPr>
        <w:rPr>
          <w:lang w:val="en-GB"/>
        </w:rPr>
      </w:pPr>
      <w:r w:rsidRPr="00332552">
        <w:rPr>
          <w:lang w:val="en-GB"/>
        </w:rPr>
        <w:t>The test is considered passed if the following conditions are met:</w:t>
      </w:r>
    </w:p>
    <w:p w14:paraId="509A1E25" w14:textId="77777777" w:rsidR="00540264" w:rsidRPr="00332552" w:rsidRDefault="00540264" w:rsidP="00540264">
      <w:pPr>
        <w:rPr>
          <w:lang w:val="en-GB"/>
        </w:rPr>
      </w:pPr>
      <w:r w:rsidRPr="00332552">
        <w:rPr>
          <w:lang w:val="en-GB"/>
        </w:rPr>
        <w:t>For the request message</w:t>
      </w:r>
    </w:p>
    <w:p w14:paraId="438358FE"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20F9E32A"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2D8C8266" w14:textId="77777777" w:rsidR="00540264" w:rsidRPr="00332552" w:rsidRDefault="00540264" w:rsidP="00540264">
      <w:pPr>
        <w:pStyle w:val="B1"/>
        <w:rPr>
          <w:lang w:val="en-GB"/>
        </w:rPr>
      </w:pPr>
      <w:r w:rsidRPr="00332552">
        <w:rPr>
          <w:lang w:val="en-GB"/>
        </w:rPr>
        <w:t>c)</w:t>
      </w:r>
      <w:r w:rsidRPr="00332552">
        <w:rPr>
          <w:lang w:val="en-GB"/>
        </w:rPr>
        <w:tab/>
        <w:t>The policyTypeId in the URI match the policy type being queried.</w:t>
      </w:r>
    </w:p>
    <w:p w14:paraId="0273491E"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1BC8B102" w14:textId="77777777" w:rsidR="00540264" w:rsidRPr="00332552" w:rsidRDefault="00540264" w:rsidP="00540264">
      <w:pPr>
        <w:rPr>
          <w:lang w:val="en-GB"/>
        </w:rPr>
      </w:pPr>
      <w:r w:rsidRPr="00332552">
        <w:rPr>
          <w:lang w:val="en-GB"/>
        </w:rPr>
        <w:t>For the response message</w:t>
      </w:r>
    </w:p>
    <w:p w14:paraId="7D3B5A8A" w14:textId="77777777" w:rsidR="00540264" w:rsidRPr="00332552" w:rsidRDefault="00540264" w:rsidP="005F1DC6">
      <w:pPr>
        <w:pStyle w:val="B1"/>
        <w:numPr>
          <w:ilvl w:val="0"/>
          <w:numId w:val="36"/>
        </w:numPr>
        <w:spacing w:line="259" w:lineRule="auto"/>
        <w:rPr>
          <w:lang w:val="en-GB"/>
        </w:rPr>
      </w:pPr>
      <w:r w:rsidRPr="00332552">
        <w:rPr>
          <w:lang w:val="en-GB"/>
        </w:rPr>
        <w:t>The return code is "200 OK".</w:t>
      </w:r>
    </w:p>
    <w:p w14:paraId="690D558B" w14:textId="77777777" w:rsidR="00540264" w:rsidRPr="00332552" w:rsidRDefault="00540264" w:rsidP="005F1DC6">
      <w:pPr>
        <w:pStyle w:val="B1"/>
        <w:numPr>
          <w:ilvl w:val="0"/>
          <w:numId w:val="36"/>
        </w:numPr>
        <w:spacing w:line="259" w:lineRule="auto"/>
        <w:rPr>
          <w:lang w:val="en-GB"/>
        </w:rPr>
      </w:pPr>
      <w:r w:rsidRPr="00332552">
        <w:rPr>
          <w:lang w:val="en-GB"/>
        </w:rPr>
        <w:t>Response message body content contains a PolicyTypeObject representing the read policy type.</w:t>
      </w:r>
    </w:p>
    <w:p w14:paraId="3F97A79D" w14:textId="77777777" w:rsidR="00540264" w:rsidRPr="00332552" w:rsidRDefault="00540264" w:rsidP="00540264">
      <w:pPr>
        <w:pStyle w:val="Heading3"/>
      </w:pPr>
      <w:bookmarkStart w:id="252" w:name="_Toc119485202"/>
      <w:bookmarkStart w:id="253" w:name="_Toc171575404"/>
      <w:r w:rsidRPr="00332552">
        <w:t xml:space="preserve">7.2.2 </w:t>
      </w:r>
      <w:r w:rsidRPr="00332552">
        <w:tab/>
        <w:t>Create policy type test scenario</w:t>
      </w:r>
      <w:bookmarkEnd w:id="252"/>
      <w:bookmarkEnd w:id="253"/>
    </w:p>
    <w:p w14:paraId="3805FE03" w14:textId="77777777" w:rsidR="00540264" w:rsidRPr="00332552" w:rsidRDefault="00540264" w:rsidP="00540264">
      <w:pPr>
        <w:pStyle w:val="Heading4"/>
      </w:pPr>
      <w:r w:rsidRPr="00332552">
        <w:t>7.2.2.1</w:t>
      </w:r>
      <w:r w:rsidRPr="00332552">
        <w:tab/>
        <w:t>Create single policy (positive)</w:t>
      </w:r>
    </w:p>
    <w:p w14:paraId="58EE99F9" w14:textId="77777777" w:rsidR="00540264" w:rsidRPr="00332552" w:rsidRDefault="00540264" w:rsidP="00540264">
      <w:pPr>
        <w:pStyle w:val="Heading5"/>
      </w:pPr>
      <w:bookmarkStart w:id="254" w:name="_Hlk146699875"/>
      <w:r w:rsidRPr="00332552">
        <w:t>7.2.2.1.1</w:t>
      </w:r>
      <w:r w:rsidRPr="00332552">
        <w:tab/>
        <w:t>Test description and applicability</w:t>
      </w:r>
    </w:p>
    <w:p w14:paraId="5495B9FA" w14:textId="77777777" w:rsidR="00540264" w:rsidRPr="00332552" w:rsidRDefault="00540264" w:rsidP="00540264">
      <w:pPr>
        <w:rPr>
          <w:lang w:val="en-GB"/>
        </w:rPr>
      </w:pPr>
      <w:r w:rsidRPr="00332552">
        <w:rPr>
          <w:lang w:val="en-GB"/>
        </w:rPr>
        <w:t>This purpose of this test case is to test the create policy functionality of A1-P Consumer and A1-P Producer as specified in A1AP</w:t>
      </w:r>
      <w:r w:rsidRPr="00332552" w:rsidDel="00707CAD">
        <w:rPr>
          <w:lang w:val="en-GB"/>
        </w:rPr>
        <w:t xml:space="preserve"> </w:t>
      </w:r>
      <w:r w:rsidRPr="00332552">
        <w:rPr>
          <w:lang w:val="en-GB"/>
        </w:rPr>
        <w:t xml:space="preserve">[4] clause </w:t>
      </w:r>
      <w:r w:rsidRPr="00332552">
        <w:t>5.2.4.3</w:t>
      </w:r>
      <w:r w:rsidRPr="00332552">
        <w:rPr>
          <w:lang w:val="en-GB"/>
        </w:rPr>
        <w:t>. The expected outcome is successful creation of the policy.</w:t>
      </w:r>
    </w:p>
    <w:p w14:paraId="0F0C8177" w14:textId="532633CF" w:rsidR="00540264" w:rsidRPr="00332552" w:rsidRDefault="00540264" w:rsidP="00540264">
      <w:pPr>
        <w:rPr>
          <w:color w:val="000000" w:themeColor="text1"/>
          <w:lang w:val="en-GB"/>
        </w:rPr>
      </w:pPr>
      <w:r w:rsidRPr="00332552">
        <w:rPr>
          <w:color w:val="000000" w:themeColor="text1"/>
          <w:lang w:val="en-GB"/>
        </w:rPr>
        <w:t xml:space="preserve">This test case is </w:t>
      </w:r>
      <w:r w:rsidR="000B5064" w:rsidRPr="00332552">
        <w:rPr>
          <w:color w:val="000000" w:themeColor="text1"/>
          <w:lang w:val="en-GB"/>
        </w:rPr>
        <w:t xml:space="preserve">conditionally </w:t>
      </w:r>
      <w:r w:rsidRPr="00332552">
        <w:rPr>
          <w:color w:val="000000" w:themeColor="text1"/>
          <w:lang w:val="en-GB"/>
        </w:rPr>
        <w:t>mandatory if the DUTs claim to support A1-P service.</w:t>
      </w:r>
    </w:p>
    <w:bookmarkEnd w:id="254"/>
    <w:p w14:paraId="6DCF7D4E" w14:textId="77777777" w:rsidR="00540264" w:rsidRPr="00332552" w:rsidRDefault="00540264" w:rsidP="00540264">
      <w:pPr>
        <w:pStyle w:val="Heading5"/>
        <w:rPr>
          <w:lang w:val="en-US"/>
        </w:rPr>
      </w:pPr>
      <w:r w:rsidRPr="00332552">
        <w:rPr>
          <w:lang w:val="en-US"/>
        </w:rPr>
        <w:t>7.2.2.1.2</w:t>
      </w:r>
      <w:r w:rsidRPr="00332552">
        <w:rPr>
          <w:lang w:val="en-US"/>
        </w:rPr>
        <w:tab/>
        <w:t>Test entrance criteria</w:t>
      </w:r>
    </w:p>
    <w:p w14:paraId="4C0719B0"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Create single policy procedure.</w:t>
      </w:r>
    </w:p>
    <w:p w14:paraId="4771549F" w14:textId="77777777" w:rsidR="00540264" w:rsidRPr="00332552" w:rsidRDefault="00540264" w:rsidP="00540264">
      <w:pPr>
        <w:pStyle w:val="B1"/>
        <w:rPr>
          <w:lang w:val="en-GB"/>
        </w:rPr>
      </w:pPr>
      <w:r w:rsidRPr="00332552">
        <w:rPr>
          <w:lang w:val="en-GB"/>
        </w:rPr>
        <w:t>2)</w:t>
      </w:r>
      <w:r w:rsidRPr="00332552">
        <w:rPr>
          <w:lang w:val="en-GB"/>
        </w:rPr>
        <w:tab/>
        <w:t>The DUTs have agreed on a policy type to use for this test.</w:t>
      </w:r>
    </w:p>
    <w:p w14:paraId="61C82FE0" w14:textId="77777777" w:rsidR="00540264" w:rsidRPr="00332552" w:rsidRDefault="00540264" w:rsidP="00540264">
      <w:pPr>
        <w:pStyle w:val="B1"/>
        <w:rPr>
          <w:lang w:val="en-GB"/>
        </w:rPr>
      </w:pPr>
      <w:r w:rsidRPr="00332552">
        <w:rPr>
          <w:lang w:val="en-GB"/>
        </w:rPr>
        <w:t>3)</w:t>
      </w:r>
      <w:r w:rsidRPr="00332552">
        <w:rPr>
          <w:lang w:val="en-GB"/>
        </w:rPr>
        <w:tab/>
      </w:r>
      <w:r w:rsidRPr="00332552">
        <w:t>The policyTypeId and the JSON schemas of the policy type used for this test are available and used in Non-RTR-DUT to formulate the Create single policy request, and in Near-RTR-DUT to validate and handle the request.</w:t>
      </w:r>
    </w:p>
    <w:p w14:paraId="57E19597" w14:textId="579AAA66" w:rsidR="00540264" w:rsidRPr="00332552" w:rsidRDefault="00540264" w:rsidP="00540264">
      <w:pPr>
        <w:pStyle w:val="B1"/>
        <w:rPr>
          <w:lang w:val="en-GB"/>
        </w:rPr>
      </w:pPr>
      <w:r w:rsidRPr="00332552">
        <w:rPr>
          <w:lang w:val="en-GB"/>
        </w:rPr>
        <w:t>4)</w:t>
      </w:r>
      <w:r w:rsidRPr="00332552">
        <w:rPr>
          <w:lang w:val="en-GB"/>
        </w:rPr>
        <w:tab/>
        <w:t xml:space="preserve">The agreed policyTypeId is known to the protocol </w:t>
      </w:r>
      <w:r w:rsidR="007221D4">
        <w:rPr>
          <w:lang w:val="en-GB"/>
        </w:rPr>
        <w:t>analys</w:t>
      </w:r>
      <w:r w:rsidRPr="00332552">
        <w:rPr>
          <w:lang w:val="en-GB"/>
        </w:rPr>
        <w:t>er.</w:t>
      </w:r>
    </w:p>
    <w:p w14:paraId="0434AD4E" w14:textId="77777777" w:rsidR="00540264" w:rsidRPr="00332552" w:rsidRDefault="00540264" w:rsidP="00540264">
      <w:pPr>
        <w:pStyle w:val="Heading5"/>
      </w:pPr>
      <w:r w:rsidRPr="00332552">
        <w:t>7.2.2.1.3</w:t>
      </w:r>
      <w:r w:rsidRPr="00332552">
        <w:tab/>
        <w:t>Test methodology</w:t>
      </w:r>
    </w:p>
    <w:p w14:paraId="73E94EF1" w14:textId="77777777" w:rsidR="00540264" w:rsidRPr="00332552" w:rsidRDefault="00540264" w:rsidP="00D44C04">
      <w:pPr>
        <w:pStyle w:val="H6"/>
      </w:pPr>
      <w:r w:rsidRPr="00332552">
        <w:t>7.2.2.1.3.1</w:t>
      </w:r>
      <w:r w:rsidRPr="00332552">
        <w:tab/>
        <w:t>Initial conditions</w:t>
      </w:r>
    </w:p>
    <w:p w14:paraId="588669F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379AF5BA" w14:textId="77777777" w:rsidR="00540264" w:rsidRPr="00332552" w:rsidRDefault="00540264" w:rsidP="00540264">
      <w:pPr>
        <w:pStyle w:val="B1"/>
        <w:rPr>
          <w:lang w:val="en-GB"/>
        </w:rPr>
      </w:pPr>
      <w:r w:rsidRPr="00332552">
        <w:rPr>
          <w:lang w:val="en-GB"/>
        </w:rPr>
        <w:t>2)</w:t>
      </w:r>
      <w:r w:rsidRPr="00332552">
        <w:rPr>
          <w:lang w:val="en-GB"/>
        </w:rPr>
        <w:tab/>
        <w:t xml:space="preserve">No policy exists in the Near-RTR-DUT for the policy type with the same </w:t>
      </w:r>
      <w:r w:rsidRPr="00332552">
        <w:t>policyId that will be used by the Non-RTR-DUT.</w:t>
      </w:r>
    </w:p>
    <w:p w14:paraId="4ED1BCBB" w14:textId="77777777" w:rsidR="00540264" w:rsidRPr="00332552" w:rsidRDefault="00540264" w:rsidP="00D44C04">
      <w:pPr>
        <w:pStyle w:val="H6"/>
      </w:pPr>
      <w:r w:rsidRPr="00332552">
        <w:t>7.2.2.1.3.2</w:t>
      </w:r>
      <w:r w:rsidRPr="00332552">
        <w:tab/>
        <w:t>Procedure</w:t>
      </w:r>
    </w:p>
    <w:p w14:paraId="5F423BCE" w14:textId="6387F261"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0AFD40EE" w14:textId="77777777" w:rsidR="00540264" w:rsidRPr="00332552" w:rsidRDefault="00540264" w:rsidP="00540264">
      <w:pPr>
        <w:pStyle w:val="B1"/>
        <w:rPr>
          <w:lang w:val="en-GB"/>
        </w:rPr>
      </w:pPr>
      <w:r w:rsidRPr="00332552">
        <w:rPr>
          <w:lang w:val="en-GB"/>
        </w:rPr>
        <w:t>Step 1. Initiate appropriate action in the Non-RTR-DUT to initiate Create single policy request for the agreed policy type.</w:t>
      </w:r>
    </w:p>
    <w:p w14:paraId="30B09DF0" w14:textId="716A5F95"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02A7D1DD" w14:textId="77777777" w:rsidR="00540264" w:rsidRPr="00332552" w:rsidRDefault="00540264" w:rsidP="00D44C04">
      <w:pPr>
        <w:pStyle w:val="H6"/>
      </w:pPr>
      <w:r w:rsidRPr="00332552">
        <w:t>7.2.2.1.3.3</w:t>
      </w:r>
      <w:r w:rsidRPr="00332552">
        <w:tab/>
        <w:t>Expected result</w:t>
      </w:r>
    </w:p>
    <w:p w14:paraId="7B2ABE4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79" behindDoc="0" locked="0" layoutInCell="1" allowOverlap="1" wp14:anchorId="4D3F95B2" wp14:editId="1B5EACE7">
                <wp:simplePos x="0" y="0"/>
                <wp:positionH relativeFrom="column">
                  <wp:posOffset>6985</wp:posOffset>
                </wp:positionH>
                <wp:positionV relativeFrom="paragraph">
                  <wp:posOffset>36195</wp:posOffset>
                </wp:positionV>
                <wp:extent cx="17145" cy="11790"/>
                <wp:effectExtent l="57150" t="38100" r="40005" b="64770"/>
                <wp:wrapNone/>
                <wp:docPr id="46" name="Ink 46"/>
                <wp:cNvGraphicFramePr/>
                <a:graphic xmlns:a="http://schemas.openxmlformats.org/drawingml/2006/main">
                  <a:graphicData uri="http://schemas.microsoft.com/office/word/2010/wordprocessingInk">
                    <w14:contentPart bwMode="auto" r:id="rId68">
                      <w14:nvContentPartPr>
                        <w14:cNvContentPartPr/>
                      </w14:nvContentPartPr>
                      <w14:xfrm>
                        <a:off x="0" y="0"/>
                        <a:ext cx="17145" cy="11790"/>
                      </w14:xfrm>
                    </w14:contentPart>
                  </a:graphicData>
                </a:graphic>
              </wp:anchor>
            </w:drawing>
          </mc:Choice>
          <mc:Fallback>
            <w:drawing>
              <wp:anchor distT="0" distB="0" distL="114300" distR="114300" simplePos="0" relativeHeight="251658279" behindDoc="0" locked="0" layoutInCell="1" allowOverlap="1" wp14:anchorId="4D3F95B2" wp14:editId="1B5EACE7">
                <wp:simplePos x="0" y="0"/>
                <wp:positionH relativeFrom="column">
                  <wp:posOffset>6985</wp:posOffset>
                </wp:positionH>
                <wp:positionV relativeFrom="paragraph">
                  <wp:posOffset>36195</wp:posOffset>
                </wp:positionV>
                <wp:extent cx="17145" cy="11790"/>
                <wp:effectExtent l="57150" t="38100" r="40005" b="64770"/>
                <wp:wrapNone/>
                <wp:docPr id="46" name="Ink 46"/>
                <wp:cNvGraphicFramePr/>
                <a:graphic xmlns:a="http://schemas.openxmlformats.org/drawingml/2006/main">
                  <a:graphicData uri="http://schemas.openxmlformats.org/drawingml/2006/picture">
                    <pic:pic xmlns:pic="http://schemas.openxmlformats.org/drawingml/2006/picture">
                      <pic:nvPicPr>
                        <pic:cNvPr id="46" name="Ink 46"/>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31D3D14B" w14:textId="77777777" w:rsidR="00540264" w:rsidRPr="00332552" w:rsidRDefault="00540264" w:rsidP="00540264">
      <w:pPr>
        <w:rPr>
          <w:lang w:val="en-GB"/>
        </w:rPr>
      </w:pPr>
      <w:bookmarkStart w:id="255" w:name="_Hlk117595731"/>
      <w:r w:rsidRPr="00332552">
        <w:rPr>
          <w:lang w:val="en-GB"/>
        </w:rPr>
        <w:t>The test is considered passed if the following conditions are met:</w:t>
      </w:r>
    </w:p>
    <w:bookmarkEnd w:id="255"/>
    <w:p w14:paraId="2610E6B7" w14:textId="77777777" w:rsidR="00540264" w:rsidRPr="00332552" w:rsidRDefault="00540264" w:rsidP="00540264">
      <w:pPr>
        <w:rPr>
          <w:lang w:val="en-GB"/>
        </w:rPr>
      </w:pPr>
      <w:r w:rsidRPr="00332552">
        <w:rPr>
          <w:lang w:val="en-GB"/>
        </w:rPr>
        <w:t>For the request message</w:t>
      </w:r>
    </w:p>
    <w:p w14:paraId="716FC45B"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67CCDB01"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38FAB09F" w14:textId="77777777" w:rsidR="00540264" w:rsidRPr="00332552" w:rsidRDefault="00540264" w:rsidP="00540264">
      <w:pPr>
        <w:pStyle w:val="B1"/>
        <w:rPr>
          <w:lang w:val="en-GB"/>
        </w:rPr>
      </w:pPr>
      <w:r w:rsidRPr="00332552">
        <w:rPr>
          <w:lang w:val="en-GB"/>
        </w:rPr>
        <w:t>c)</w:t>
      </w:r>
      <w:r w:rsidRPr="00332552">
        <w:rPr>
          <w:lang w:val="en-GB"/>
        </w:rPr>
        <w:tab/>
        <w:t>The policyTypeId is as agreed to be used.</w:t>
      </w:r>
    </w:p>
    <w:p w14:paraId="045695E3" w14:textId="77777777" w:rsidR="00540264" w:rsidRPr="00332552" w:rsidRDefault="00540264" w:rsidP="00540264">
      <w:pPr>
        <w:pStyle w:val="B1"/>
        <w:rPr>
          <w:lang w:val="en-GB"/>
        </w:rPr>
      </w:pPr>
      <w:r w:rsidRPr="00332552">
        <w:rPr>
          <w:lang w:val="en-GB"/>
        </w:rPr>
        <w:t>d)</w:t>
      </w:r>
      <w:r w:rsidRPr="00332552">
        <w:rPr>
          <w:lang w:val="en-GB"/>
        </w:rPr>
        <w:tab/>
        <w:t>The HTTP request message body contains the PolicyObject of the policy to be created and the PolicyObject conforms to the schema.</w:t>
      </w:r>
    </w:p>
    <w:p w14:paraId="08C0DBF1" w14:textId="77777777" w:rsidR="00540264" w:rsidRPr="00332552" w:rsidRDefault="00540264" w:rsidP="00540264">
      <w:pPr>
        <w:pStyle w:val="NO"/>
        <w:rPr>
          <w:lang w:val="en-GB"/>
        </w:rPr>
      </w:pPr>
      <w:r w:rsidRPr="00332552">
        <w:rPr>
          <w:lang w:val="en-GB"/>
        </w:rPr>
        <w:t>NOTE:</w:t>
      </w:r>
      <w:r w:rsidRPr="00332552">
        <w:rPr>
          <w:lang w:val="en-GB"/>
        </w:rPr>
        <w:tab/>
        <w:t xml:space="preserve">Presence or validation of optional query parameter for </w:t>
      </w:r>
      <w:proofErr w:type="spellStart"/>
      <w:r w:rsidRPr="00332552">
        <w:t>notificationDestination</w:t>
      </w:r>
      <w:proofErr w:type="spellEnd"/>
      <w:r w:rsidRPr="00332552">
        <w:rPr>
          <w:lang w:val="en-GB"/>
        </w:rPr>
        <w:t xml:space="preserve"> is not used to determine validation on this test.</w:t>
      </w:r>
    </w:p>
    <w:p w14:paraId="69C2620C" w14:textId="77777777" w:rsidR="00540264" w:rsidRPr="00332552" w:rsidRDefault="00540264" w:rsidP="00540264">
      <w:pPr>
        <w:rPr>
          <w:lang w:val="en-GB"/>
        </w:rPr>
      </w:pPr>
      <w:r w:rsidRPr="00332552">
        <w:rPr>
          <w:lang w:val="en-GB"/>
        </w:rPr>
        <w:t>For the response message</w:t>
      </w:r>
    </w:p>
    <w:p w14:paraId="61385AB9" w14:textId="77777777" w:rsidR="00540264" w:rsidRPr="00332552" w:rsidRDefault="00540264" w:rsidP="005F1DC6">
      <w:pPr>
        <w:pStyle w:val="B1"/>
        <w:numPr>
          <w:ilvl w:val="0"/>
          <w:numId w:val="37"/>
        </w:numPr>
        <w:spacing w:line="259" w:lineRule="auto"/>
        <w:rPr>
          <w:rFonts w:cs="Calibri"/>
          <w:lang w:val="en-GB"/>
        </w:rPr>
      </w:pPr>
      <w:r w:rsidRPr="00332552">
        <w:rPr>
          <w:lang w:val="en-GB"/>
        </w:rPr>
        <w:t xml:space="preserve">The return code is </w:t>
      </w:r>
      <w:r w:rsidRPr="00332552">
        <w:rPr>
          <w:rFonts w:cs="Calibri"/>
          <w:lang w:val="en-GB"/>
        </w:rPr>
        <w:t>"201 Created".</w:t>
      </w:r>
    </w:p>
    <w:p w14:paraId="49FD486B" w14:textId="77777777" w:rsidR="00540264" w:rsidRPr="00332552" w:rsidRDefault="00540264" w:rsidP="005F1DC6">
      <w:pPr>
        <w:pStyle w:val="B1"/>
        <w:numPr>
          <w:ilvl w:val="0"/>
          <w:numId w:val="37"/>
        </w:numPr>
        <w:spacing w:line="259" w:lineRule="auto"/>
        <w:rPr>
          <w:rFonts w:cs="Calibri"/>
          <w:lang w:val="en-GB"/>
        </w:rPr>
      </w:pPr>
      <w:r w:rsidRPr="00332552">
        <w:rPr>
          <w:rFonts w:cs="Calibri"/>
          <w:lang w:val="en-GB"/>
        </w:rPr>
        <w:t>Response message body content contains a PolicyObject representing the created policy.</w:t>
      </w:r>
    </w:p>
    <w:p w14:paraId="14D00937" w14:textId="77777777" w:rsidR="00540264" w:rsidRPr="00332552" w:rsidRDefault="00540264" w:rsidP="005F1DC6">
      <w:pPr>
        <w:pStyle w:val="B1"/>
        <w:numPr>
          <w:ilvl w:val="0"/>
          <w:numId w:val="37"/>
        </w:numPr>
        <w:spacing w:line="259" w:lineRule="auto"/>
        <w:rPr>
          <w:lang w:val="en-GB"/>
        </w:rPr>
      </w:pPr>
      <w:r w:rsidRPr="00332552">
        <w:rPr>
          <w:rFonts w:cs="Calibri"/>
          <w:lang w:val="en-GB"/>
        </w:rPr>
        <w:t>The location header is present and carries the</w:t>
      </w:r>
      <w:r w:rsidRPr="00332552">
        <w:rPr>
          <w:lang w:val="en-GB"/>
        </w:rPr>
        <w:t xml:space="preserve"> URI of the new policy.  </w:t>
      </w:r>
    </w:p>
    <w:p w14:paraId="0BFE3C61" w14:textId="77777777" w:rsidR="00540264" w:rsidRPr="00332552" w:rsidRDefault="00540264" w:rsidP="00540264">
      <w:pPr>
        <w:pStyle w:val="Heading3"/>
      </w:pPr>
      <w:bookmarkStart w:id="256" w:name="_Toc111723493"/>
      <w:bookmarkStart w:id="257" w:name="_Toc119485203"/>
      <w:bookmarkStart w:id="258" w:name="_Toc171575405"/>
      <w:r w:rsidRPr="00332552">
        <w:t xml:space="preserve">7.2.3 </w:t>
      </w:r>
      <w:r w:rsidRPr="00332552">
        <w:tab/>
      </w:r>
      <w:bookmarkEnd w:id="256"/>
      <w:r w:rsidRPr="00332552">
        <w:t>Query policy test scenarios</w:t>
      </w:r>
      <w:bookmarkEnd w:id="257"/>
      <w:bookmarkEnd w:id="258"/>
    </w:p>
    <w:p w14:paraId="335F0DF6" w14:textId="77777777" w:rsidR="00540264" w:rsidRPr="00332552" w:rsidRDefault="00540264" w:rsidP="00540264">
      <w:pPr>
        <w:pStyle w:val="Heading4"/>
      </w:pPr>
      <w:r w:rsidRPr="00332552">
        <w:t>7.2.3.1</w:t>
      </w:r>
      <w:r w:rsidRPr="00332552">
        <w:tab/>
        <w:t>Query all policy identifiers</w:t>
      </w:r>
    </w:p>
    <w:p w14:paraId="60A75D19" w14:textId="77777777" w:rsidR="00540264" w:rsidRPr="00332552" w:rsidRDefault="00540264" w:rsidP="00540264">
      <w:pPr>
        <w:pStyle w:val="Heading5"/>
      </w:pPr>
      <w:r w:rsidRPr="00332552">
        <w:t>7.2.3.1.1</w:t>
      </w:r>
      <w:r w:rsidRPr="00332552">
        <w:tab/>
        <w:t>Test description and applicability</w:t>
      </w:r>
    </w:p>
    <w:p w14:paraId="0FAB73E8" w14:textId="77777777" w:rsidR="00540264" w:rsidRPr="00332552" w:rsidRDefault="00540264" w:rsidP="00540264">
      <w:r w:rsidRPr="00332552">
        <w:rPr>
          <w:lang w:val="en-GB"/>
        </w:rPr>
        <w:t>The purpose of this test case is to test the query all policies functionality of A1-P Consumer and A1-P Producer as specified in A1AP</w:t>
      </w:r>
      <w:r w:rsidRPr="00332552" w:rsidDel="00707CAD">
        <w:rPr>
          <w:lang w:val="en-GB"/>
        </w:rPr>
        <w:t xml:space="preserve"> </w:t>
      </w:r>
      <w:r w:rsidRPr="00332552">
        <w:rPr>
          <w:lang w:val="en-GB"/>
        </w:rPr>
        <w:t xml:space="preserve">[4] clause </w:t>
      </w:r>
      <w:r w:rsidRPr="00332552">
        <w:t>5.2.4.2</w:t>
      </w:r>
      <w:r w:rsidRPr="00332552">
        <w:rPr>
          <w:lang w:val="en-GB"/>
        </w:rPr>
        <w:t xml:space="preserve">. The expected outcome is </w:t>
      </w:r>
      <w:r w:rsidRPr="00332552">
        <w:t>successful retrieval of policy identifiers.</w:t>
      </w:r>
    </w:p>
    <w:p w14:paraId="3F8A4D5E"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all policy identifiers procedure.</w:t>
      </w:r>
    </w:p>
    <w:p w14:paraId="37C6F0EE" w14:textId="77777777" w:rsidR="00540264" w:rsidRPr="00332552" w:rsidRDefault="00540264" w:rsidP="00540264">
      <w:pPr>
        <w:pStyle w:val="Heading5"/>
        <w:rPr>
          <w:lang w:val="en-US"/>
        </w:rPr>
      </w:pPr>
      <w:r w:rsidRPr="00332552">
        <w:rPr>
          <w:lang w:val="en-US"/>
        </w:rPr>
        <w:t>7.2.3.1.2</w:t>
      </w:r>
      <w:r w:rsidRPr="00332552">
        <w:rPr>
          <w:lang w:val="en-US"/>
        </w:rPr>
        <w:tab/>
        <w:t>Test entrance criteria</w:t>
      </w:r>
    </w:p>
    <w:p w14:paraId="6615B5DF"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Query all policy identifiers procedure.</w:t>
      </w:r>
    </w:p>
    <w:p w14:paraId="69EF1CED" w14:textId="77777777" w:rsidR="00540264" w:rsidRPr="00332552" w:rsidRDefault="00540264" w:rsidP="00540264">
      <w:pPr>
        <w:pStyle w:val="B1"/>
        <w:rPr>
          <w:lang w:val="en-GB"/>
        </w:rPr>
      </w:pPr>
      <w:r w:rsidRPr="00332552">
        <w:rPr>
          <w:lang w:val="en-GB"/>
        </w:rPr>
        <w:t>2)</w:t>
      </w:r>
      <w:r w:rsidRPr="00332552">
        <w:rPr>
          <w:lang w:val="en-GB"/>
        </w:rPr>
        <w:tab/>
        <w:t>The DUTs have agreed on a policy type to use for this test.</w:t>
      </w:r>
    </w:p>
    <w:p w14:paraId="1535A60A" w14:textId="3947B367" w:rsidR="00540264" w:rsidRPr="00332552" w:rsidRDefault="00540264" w:rsidP="00540264">
      <w:pPr>
        <w:pStyle w:val="B1"/>
        <w:rPr>
          <w:lang w:val="en-GB"/>
        </w:rPr>
      </w:pPr>
      <w:r w:rsidRPr="00332552">
        <w:rPr>
          <w:color w:val="000000" w:themeColor="text1"/>
          <w:lang w:val="en-GB"/>
        </w:rPr>
        <w:t>3)</w:t>
      </w:r>
      <w:r w:rsidRPr="00332552">
        <w:rPr>
          <w:color w:val="000000" w:themeColor="text1"/>
          <w:lang w:val="en-GB"/>
        </w:rPr>
        <w:tab/>
        <w:t>A set of policies (at least two) for the agreed policy type</w:t>
      </w:r>
      <w:r w:rsidRPr="00332552">
        <w:rPr>
          <w:color w:val="000000" w:themeColor="text1"/>
        </w:rPr>
        <w:t xml:space="preserve"> exist in </w:t>
      </w:r>
      <w:r w:rsidR="0007438E" w:rsidRPr="00332552">
        <w:rPr>
          <w:color w:val="000000" w:themeColor="text1"/>
        </w:rPr>
        <w:t>the</w:t>
      </w:r>
      <w:r w:rsidRPr="00332552">
        <w:rPr>
          <w:color w:val="000000" w:themeColor="text1"/>
        </w:rPr>
        <w:t xml:space="preserve"> </w:t>
      </w:r>
      <w:r w:rsidRPr="00332552">
        <w:t>Near-RTR-DUT.</w:t>
      </w:r>
    </w:p>
    <w:p w14:paraId="462F7D5D" w14:textId="18E1C9FF" w:rsidR="00540264" w:rsidRPr="00332552" w:rsidRDefault="00540264" w:rsidP="00540264">
      <w:pPr>
        <w:pStyle w:val="B1"/>
        <w:rPr>
          <w:lang w:val="en-GB"/>
        </w:rPr>
      </w:pPr>
      <w:r w:rsidRPr="00332552">
        <w:rPr>
          <w:lang w:val="en-GB"/>
        </w:rPr>
        <w:t>4)</w:t>
      </w:r>
      <w:r w:rsidRPr="00332552">
        <w:rPr>
          <w:lang w:val="en-GB"/>
        </w:rPr>
        <w:tab/>
        <w:t xml:space="preserve">The agreed policyTypeId is known to the protocol </w:t>
      </w:r>
      <w:r w:rsidR="007221D4">
        <w:rPr>
          <w:lang w:val="en-GB"/>
        </w:rPr>
        <w:t>analys</w:t>
      </w:r>
      <w:r w:rsidRPr="00332552">
        <w:rPr>
          <w:lang w:val="en-GB"/>
        </w:rPr>
        <w:t>er.</w:t>
      </w:r>
    </w:p>
    <w:p w14:paraId="26E92750" w14:textId="77777777" w:rsidR="00540264" w:rsidRPr="00332552" w:rsidRDefault="00540264" w:rsidP="00540264">
      <w:pPr>
        <w:pStyle w:val="Heading5"/>
      </w:pPr>
      <w:r w:rsidRPr="00332552">
        <w:t>7.2.3.1.3</w:t>
      </w:r>
      <w:r w:rsidRPr="00332552">
        <w:tab/>
        <w:t>Test methodology</w:t>
      </w:r>
    </w:p>
    <w:p w14:paraId="5995E953" w14:textId="77777777" w:rsidR="00540264" w:rsidRPr="00332552" w:rsidRDefault="00540264" w:rsidP="00D44C04">
      <w:pPr>
        <w:pStyle w:val="H6"/>
      </w:pPr>
      <w:r w:rsidRPr="00332552">
        <w:t>7.2.3.1.3.1</w:t>
      </w:r>
      <w:r w:rsidRPr="00332552">
        <w:tab/>
        <w:t>Initial conditions</w:t>
      </w:r>
    </w:p>
    <w:p w14:paraId="6724F702"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1024EA1C" w14:textId="77777777" w:rsidR="00540264" w:rsidRPr="00332552" w:rsidRDefault="00540264" w:rsidP="00540264">
      <w:pPr>
        <w:pStyle w:val="B1"/>
        <w:rPr>
          <w:lang w:val="en-GB"/>
        </w:rPr>
      </w:pPr>
      <w:r w:rsidRPr="00332552">
        <w:rPr>
          <w:lang w:val="en-GB"/>
        </w:rPr>
        <w:t>2)</w:t>
      </w:r>
      <w:r w:rsidRPr="00332552">
        <w:rPr>
          <w:lang w:val="en-GB"/>
        </w:rPr>
        <w:tab/>
        <w:t>The Near-RTR-DUT is supports three different test configurations listed below to test complete functionality:</w:t>
      </w:r>
    </w:p>
    <w:p w14:paraId="7335FA9A" w14:textId="77777777" w:rsidR="00540264" w:rsidRPr="00332552" w:rsidRDefault="00540264" w:rsidP="00540264">
      <w:pPr>
        <w:pStyle w:val="B2"/>
        <w:rPr>
          <w:lang w:val="en-GB"/>
        </w:rPr>
      </w:pPr>
      <w:r w:rsidRPr="00332552">
        <w:rPr>
          <w:lang w:val="en-GB"/>
        </w:rPr>
        <w:t>a)</w:t>
      </w:r>
      <w:r w:rsidRPr="00332552">
        <w:rPr>
          <w:lang w:val="en-GB"/>
        </w:rPr>
        <w:tab/>
        <w:t>Near-RTR-DUT has no policies available for the agreed policy type.</w:t>
      </w:r>
    </w:p>
    <w:p w14:paraId="78DBDC41" w14:textId="77777777" w:rsidR="00540264" w:rsidRPr="00332552" w:rsidRDefault="00540264" w:rsidP="00540264">
      <w:pPr>
        <w:pStyle w:val="B2"/>
        <w:rPr>
          <w:lang w:val="en-GB"/>
        </w:rPr>
      </w:pPr>
      <w:r w:rsidRPr="00332552">
        <w:rPr>
          <w:lang w:val="en-GB"/>
        </w:rPr>
        <w:t>b)</w:t>
      </w:r>
      <w:r w:rsidRPr="00332552">
        <w:rPr>
          <w:lang w:val="en-GB"/>
        </w:rPr>
        <w:tab/>
        <w:t>Near-RTR-DUT has a single policy available for the agreed policy type.</w:t>
      </w:r>
    </w:p>
    <w:p w14:paraId="259DA2A0" w14:textId="77777777" w:rsidR="00540264" w:rsidRPr="00332552" w:rsidRDefault="00540264" w:rsidP="00540264">
      <w:pPr>
        <w:pStyle w:val="B2"/>
        <w:rPr>
          <w:lang w:val="en-GB"/>
        </w:rPr>
      </w:pPr>
      <w:r w:rsidRPr="00332552">
        <w:rPr>
          <w:lang w:val="en-GB"/>
        </w:rPr>
        <w:t>c)</w:t>
      </w:r>
      <w:r w:rsidRPr="00332552">
        <w:rPr>
          <w:lang w:val="en-GB"/>
        </w:rPr>
        <w:tab/>
        <w:t>Near-RTR-DUT has two or more policies available for the agreed policy type.</w:t>
      </w:r>
    </w:p>
    <w:p w14:paraId="2B749517" w14:textId="77777777" w:rsidR="00540264" w:rsidRPr="00332552" w:rsidRDefault="00540264" w:rsidP="00D44C04">
      <w:pPr>
        <w:pStyle w:val="H6"/>
      </w:pPr>
      <w:r w:rsidRPr="00332552">
        <w:t>7.2.3.1.3.2</w:t>
      </w:r>
      <w:r w:rsidRPr="00332552">
        <w:tab/>
        <w:t>Procedure</w:t>
      </w:r>
    </w:p>
    <w:p w14:paraId="32885957" w14:textId="290F00A6"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33D82B1C" w14:textId="77777777" w:rsidR="00540264" w:rsidRPr="00332552" w:rsidRDefault="00540264" w:rsidP="00540264">
      <w:pPr>
        <w:pStyle w:val="B1"/>
        <w:rPr>
          <w:lang w:val="en-GB"/>
        </w:rPr>
      </w:pPr>
      <w:r w:rsidRPr="00332552">
        <w:rPr>
          <w:lang w:val="en-GB"/>
        </w:rPr>
        <w:t>Step 1. Initiate appropriate action in the Non-RTR-DUT to initiate Query all policy identifiers request.</w:t>
      </w:r>
    </w:p>
    <w:p w14:paraId="06FA961C" w14:textId="3F989EF2"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565D67D8" w14:textId="77777777" w:rsidR="00540264" w:rsidRPr="00332552" w:rsidRDefault="00540264" w:rsidP="00540264">
      <w:pPr>
        <w:pStyle w:val="B1"/>
        <w:rPr>
          <w:lang w:val="en-GB"/>
        </w:rPr>
      </w:pPr>
      <w:r w:rsidRPr="00332552">
        <w:rPr>
          <w:lang w:val="en-GB"/>
        </w:rPr>
        <w:t>Step 3. Repeat Step 1 and Step 2 for the three test configurations.</w:t>
      </w:r>
    </w:p>
    <w:p w14:paraId="5865A1BC" w14:textId="77777777" w:rsidR="00540264" w:rsidRPr="00332552" w:rsidRDefault="00540264" w:rsidP="00D44C04">
      <w:pPr>
        <w:pStyle w:val="H6"/>
      </w:pPr>
      <w:r w:rsidRPr="00332552">
        <w:t>7.2.3.1.3.3</w:t>
      </w:r>
      <w:r w:rsidRPr="00332552">
        <w:tab/>
        <w:t>Expected result</w:t>
      </w:r>
    </w:p>
    <w:p w14:paraId="4DFA821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0" behindDoc="0" locked="0" layoutInCell="1" allowOverlap="1" wp14:anchorId="1A1BC83A" wp14:editId="36DD164A">
                <wp:simplePos x="0" y="0"/>
                <wp:positionH relativeFrom="column">
                  <wp:posOffset>6985</wp:posOffset>
                </wp:positionH>
                <wp:positionV relativeFrom="paragraph">
                  <wp:posOffset>36195</wp:posOffset>
                </wp:positionV>
                <wp:extent cx="17145" cy="11790"/>
                <wp:effectExtent l="57150" t="38100" r="40005" b="64770"/>
                <wp:wrapNone/>
                <wp:docPr id="47" name="Ink 47"/>
                <wp:cNvGraphicFramePr/>
                <a:graphic xmlns:a="http://schemas.openxmlformats.org/drawingml/2006/main">
                  <a:graphicData uri="http://schemas.microsoft.com/office/word/2010/wordprocessingInk">
                    <w14:contentPart bwMode="auto" r:id="rId69">
                      <w14:nvContentPartPr>
                        <w14:cNvContentPartPr/>
                      </w14:nvContentPartPr>
                      <w14:xfrm>
                        <a:off x="0" y="0"/>
                        <a:ext cx="17145" cy="11790"/>
                      </w14:xfrm>
                    </w14:contentPart>
                  </a:graphicData>
                </a:graphic>
              </wp:anchor>
            </w:drawing>
          </mc:Choice>
          <mc:Fallback>
            <w:drawing>
              <wp:anchor distT="0" distB="0" distL="114300" distR="114300" simplePos="0" relativeHeight="251658280" behindDoc="0" locked="0" layoutInCell="1" allowOverlap="1" wp14:anchorId="1A1BC83A" wp14:editId="36DD164A">
                <wp:simplePos x="0" y="0"/>
                <wp:positionH relativeFrom="column">
                  <wp:posOffset>6985</wp:posOffset>
                </wp:positionH>
                <wp:positionV relativeFrom="paragraph">
                  <wp:posOffset>36195</wp:posOffset>
                </wp:positionV>
                <wp:extent cx="17145" cy="11790"/>
                <wp:effectExtent l="57150" t="38100" r="40005" b="64770"/>
                <wp:wrapNone/>
                <wp:docPr id="47" name="Ink 47"/>
                <wp:cNvGraphicFramePr/>
                <a:graphic xmlns:a="http://schemas.openxmlformats.org/drawingml/2006/main">
                  <a:graphicData uri="http://schemas.openxmlformats.org/drawingml/2006/picture">
                    <pic:pic xmlns:pic="http://schemas.openxmlformats.org/drawingml/2006/picture">
                      <pic:nvPicPr>
                        <pic:cNvPr id="47" name="Ink 47"/>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E5D6933" w14:textId="6F39D7D2"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7.2.3.1.3.1</w:t>
      </w:r>
      <w:r w:rsidRPr="00332552">
        <w:rPr>
          <w:lang w:val="en-GB"/>
        </w:rPr>
        <w:t>:</w:t>
      </w:r>
    </w:p>
    <w:p w14:paraId="00998FE4" w14:textId="77777777" w:rsidR="00540264" w:rsidRPr="00332552" w:rsidRDefault="00540264" w:rsidP="00540264">
      <w:pPr>
        <w:rPr>
          <w:lang w:val="en-GB"/>
        </w:rPr>
      </w:pPr>
      <w:r w:rsidRPr="00332552">
        <w:rPr>
          <w:lang w:val="en-GB"/>
        </w:rPr>
        <w:t>For the request messages</w:t>
      </w:r>
    </w:p>
    <w:p w14:paraId="1E31C073"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75B0AC1B"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5C77339" w14:textId="77777777" w:rsidR="00540264" w:rsidRPr="00332552" w:rsidRDefault="00540264" w:rsidP="00540264">
      <w:pPr>
        <w:pStyle w:val="B1"/>
        <w:rPr>
          <w:lang w:val="en-GB"/>
        </w:rPr>
      </w:pPr>
      <w:r w:rsidRPr="00332552">
        <w:rPr>
          <w:lang w:val="en-GB"/>
        </w:rPr>
        <w:t>c)</w:t>
      </w:r>
      <w:r w:rsidRPr="00332552">
        <w:rPr>
          <w:lang w:val="en-GB"/>
        </w:rPr>
        <w:tab/>
        <w:t>The message body is empty.</w:t>
      </w:r>
    </w:p>
    <w:p w14:paraId="1F9C00B0" w14:textId="77777777" w:rsidR="00540264" w:rsidRPr="00332552" w:rsidRDefault="00540264" w:rsidP="00540264">
      <w:pPr>
        <w:rPr>
          <w:lang w:val="en-GB"/>
        </w:rPr>
      </w:pPr>
      <w:r w:rsidRPr="00332552">
        <w:rPr>
          <w:lang w:val="en-GB"/>
        </w:rPr>
        <w:t>For the response messages</w:t>
      </w:r>
    </w:p>
    <w:p w14:paraId="3ED33582" w14:textId="77777777" w:rsidR="00540264" w:rsidRPr="00332552" w:rsidRDefault="00540264" w:rsidP="005F1DC6">
      <w:pPr>
        <w:pStyle w:val="B1"/>
        <w:numPr>
          <w:ilvl w:val="0"/>
          <w:numId w:val="38"/>
        </w:numPr>
        <w:spacing w:line="259" w:lineRule="auto"/>
        <w:rPr>
          <w:lang w:val="en-GB"/>
        </w:rPr>
      </w:pPr>
      <w:r w:rsidRPr="00332552">
        <w:rPr>
          <w:lang w:val="en-GB"/>
        </w:rPr>
        <w:t>The return code is "200 OK".</w:t>
      </w:r>
    </w:p>
    <w:p w14:paraId="47B88056" w14:textId="77777777" w:rsidR="00540264" w:rsidRPr="00332552" w:rsidRDefault="00540264" w:rsidP="005F1DC6">
      <w:pPr>
        <w:pStyle w:val="B1"/>
        <w:numPr>
          <w:ilvl w:val="0"/>
          <w:numId w:val="38"/>
        </w:numPr>
        <w:spacing w:line="259" w:lineRule="auto"/>
        <w:rPr>
          <w:lang w:val="en-GB"/>
        </w:rPr>
      </w:pPr>
      <w:r w:rsidRPr="00332552">
        <w:rPr>
          <w:lang w:val="en-GB"/>
        </w:rPr>
        <w:t>Response message body is validated depending on the three test configurations used:</w:t>
      </w:r>
    </w:p>
    <w:p w14:paraId="0C20415B" w14:textId="77777777" w:rsidR="00540264" w:rsidRPr="00332552" w:rsidRDefault="00540264" w:rsidP="005F1DC6">
      <w:pPr>
        <w:pStyle w:val="B2"/>
        <w:numPr>
          <w:ilvl w:val="0"/>
          <w:numId w:val="39"/>
        </w:numPr>
        <w:spacing w:line="259" w:lineRule="auto"/>
        <w:rPr>
          <w:lang w:val="en-GB"/>
        </w:rPr>
      </w:pPr>
      <w:r w:rsidRPr="00332552">
        <w:rPr>
          <w:lang w:val="en-GB"/>
        </w:rPr>
        <w:t>If the Near-RTR-DUT has no policies available, message body is an empty array.</w:t>
      </w:r>
    </w:p>
    <w:p w14:paraId="4C77F8EE" w14:textId="77777777" w:rsidR="00540264" w:rsidRPr="00332552" w:rsidRDefault="00540264" w:rsidP="005F1DC6">
      <w:pPr>
        <w:pStyle w:val="B2"/>
        <w:numPr>
          <w:ilvl w:val="0"/>
          <w:numId w:val="39"/>
        </w:numPr>
        <w:spacing w:line="259" w:lineRule="auto"/>
        <w:rPr>
          <w:lang w:val="en-GB"/>
        </w:rPr>
      </w:pPr>
      <w:r w:rsidRPr="00332552">
        <w:rPr>
          <w:lang w:val="en-GB"/>
        </w:rPr>
        <w:t>If the Near-RTR-DUT has single policy available, message body contains an array with one policyId available with the given policy type.</w:t>
      </w:r>
    </w:p>
    <w:p w14:paraId="31959722" w14:textId="77777777" w:rsidR="00540264" w:rsidRPr="00332552" w:rsidRDefault="00540264" w:rsidP="005F1DC6">
      <w:pPr>
        <w:pStyle w:val="B2"/>
        <w:numPr>
          <w:ilvl w:val="0"/>
          <w:numId w:val="39"/>
        </w:numPr>
        <w:spacing w:line="259" w:lineRule="auto"/>
        <w:rPr>
          <w:lang w:val="en-GB"/>
        </w:rPr>
      </w:pPr>
      <w:r w:rsidRPr="00332552">
        <w:rPr>
          <w:lang w:val="en-GB"/>
        </w:rPr>
        <w:t xml:space="preserve">If the Near-RTR-DUT has two or more policies available, message body contains an array of </w:t>
      </w:r>
      <w:proofErr w:type="spellStart"/>
      <w:r w:rsidRPr="00332552">
        <w:rPr>
          <w:lang w:val="en-GB"/>
        </w:rPr>
        <w:t>policyIds</w:t>
      </w:r>
      <w:proofErr w:type="spellEnd"/>
      <w:r w:rsidRPr="00332552">
        <w:rPr>
          <w:lang w:val="en-GB"/>
        </w:rPr>
        <w:t xml:space="preserve"> of all the available policies of the given policy type.</w:t>
      </w:r>
    </w:p>
    <w:p w14:paraId="52D3B091" w14:textId="77777777" w:rsidR="00540264" w:rsidRPr="00332552" w:rsidRDefault="00540264" w:rsidP="00540264">
      <w:pPr>
        <w:pStyle w:val="Heading4"/>
      </w:pPr>
      <w:r w:rsidRPr="00332552">
        <w:t>7.2.3.2</w:t>
      </w:r>
      <w:r w:rsidRPr="00332552">
        <w:tab/>
        <w:t xml:space="preserve">Query single policy </w:t>
      </w:r>
    </w:p>
    <w:p w14:paraId="1E2993E1" w14:textId="77777777" w:rsidR="00540264" w:rsidRPr="00332552" w:rsidRDefault="00540264" w:rsidP="00540264">
      <w:pPr>
        <w:pStyle w:val="Heading5"/>
      </w:pPr>
      <w:r w:rsidRPr="00332552">
        <w:t>7.2.3.2.1</w:t>
      </w:r>
      <w:r w:rsidRPr="00332552">
        <w:tab/>
        <w:t>Test description and applicability</w:t>
      </w:r>
    </w:p>
    <w:p w14:paraId="3C1AD31D" w14:textId="77777777" w:rsidR="00540264" w:rsidRPr="00332552" w:rsidRDefault="00540264" w:rsidP="00540264">
      <w:r w:rsidRPr="00332552">
        <w:rPr>
          <w:lang w:val="en-GB"/>
        </w:rPr>
        <w:t>The purpose of this test case is to test the query single policy functionality of A1-P Consumer and A1-P Producer as specified in A1AP</w:t>
      </w:r>
      <w:r w:rsidRPr="00332552" w:rsidDel="00707CAD">
        <w:rPr>
          <w:lang w:val="en-GB"/>
        </w:rPr>
        <w:t xml:space="preserve"> </w:t>
      </w:r>
      <w:r w:rsidRPr="00332552">
        <w:rPr>
          <w:lang w:val="en-GB"/>
        </w:rPr>
        <w:t xml:space="preserve">[4] clause </w:t>
      </w:r>
      <w:r w:rsidRPr="00332552">
        <w:t>5.2.4.5</w:t>
      </w:r>
      <w:r w:rsidRPr="00332552">
        <w:rPr>
          <w:lang w:val="en-GB"/>
        </w:rPr>
        <w:t xml:space="preserve">. The expected outcome is </w:t>
      </w:r>
      <w:r w:rsidRPr="00332552">
        <w:t xml:space="preserve">successful retrieval of policy object. </w:t>
      </w:r>
    </w:p>
    <w:p w14:paraId="6C21D819" w14:textId="77777777" w:rsidR="00540264" w:rsidRPr="00332552" w:rsidRDefault="00540264" w:rsidP="00540264">
      <w:pPr>
        <w:rPr>
          <w:color w:val="000000" w:themeColor="text1"/>
          <w:lang w:val="en-GB"/>
        </w:rPr>
      </w:pPr>
      <w:r w:rsidRPr="00332552">
        <w:rPr>
          <w:color w:val="000000" w:themeColor="text1"/>
          <w:lang w:val="en-GB"/>
        </w:rPr>
        <w:t xml:space="preserve">This test case is conditionally mandatory if the DUTs claim to support A1-P service and the </w:t>
      </w:r>
      <w:bookmarkStart w:id="259" w:name="_Hlk114117885"/>
      <w:bookmarkStart w:id="260" w:name="_Hlk114117818"/>
      <w:r w:rsidRPr="00332552">
        <w:rPr>
          <w:color w:val="000000" w:themeColor="text1"/>
          <w:lang w:val="en-GB"/>
        </w:rPr>
        <w:t>Query single policy procedure</w:t>
      </w:r>
      <w:bookmarkEnd w:id="259"/>
      <w:r w:rsidRPr="00332552">
        <w:rPr>
          <w:color w:val="000000" w:themeColor="text1"/>
          <w:lang w:val="en-GB"/>
        </w:rPr>
        <w:t>.</w:t>
      </w:r>
    </w:p>
    <w:bookmarkEnd w:id="260"/>
    <w:p w14:paraId="696C2BBE" w14:textId="77777777" w:rsidR="00540264" w:rsidRPr="00332552" w:rsidRDefault="00540264" w:rsidP="00540264">
      <w:pPr>
        <w:pStyle w:val="Heading5"/>
        <w:rPr>
          <w:lang w:val="en-US"/>
        </w:rPr>
      </w:pPr>
      <w:r w:rsidRPr="00332552">
        <w:rPr>
          <w:lang w:val="en-US"/>
        </w:rPr>
        <w:t>7.2.3.2.2</w:t>
      </w:r>
      <w:r w:rsidRPr="00332552">
        <w:rPr>
          <w:lang w:val="en-US"/>
        </w:rPr>
        <w:tab/>
        <w:t>Test entrance criteria</w:t>
      </w:r>
    </w:p>
    <w:p w14:paraId="75D7112E" w14:textId="77777777" w:rsidR="00540264" w:rsidRPr="00332552" w:rsidRDefault="00540264" w:rsidP="00540264">
      <w:pPr>
        <w:pStyle w:val="B1"/>
        <w:rPr>
          <w:lang w:val="en-GB"/>
        </w:rPr>
      </w:pPr>
      <w:bookmarkStart w:id="261" w:name="_Hlk114042717"/>
      <w:r w:rsidRPr="00332552">
        <w:rPr>
          <w:lang w:val="en-GB"/>
        </w:rPr>
        <w:t>1)</w:t>
      </w:r>
      <w:r w:rsidRPr="00332552">
        <w:rPr>
          <w:lang w:val="en-GB"/>
        </w:rPr>
        <w:tab/>
        <w:t xml:space="preserve">The Non-RTR-DUT has functionality to initiate A1-P Query single policy </w:t>
      </w:r>
      <w:r w:rsidRPr="00332552">
        <w:rPr>
          <w:color w:val="000000" w:themeColor="text1"/>
          <w:lang w:val="en-GB"/>
        </w:rPr>
        <w:t>procedure</w:t>
      </w:r>
      <w:r w:rsidRPr="00332552">
        <w:rPr>
          <w:lang w:val="en-GB"/>
        </w:rPr>
        <w:t>.</w:t>
      </w:r>
    </w:p>
    <w:p w14:paraId="56BB06E6"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 xml:space="preserve">A policy exists in the Near-RTR-DUT and the </w:t>
      </w:r>
      <w:r w:rsidRPr="00332552">
        <w:rPr>
          <w:lang w:val="en-GB"/>
        </w:rPr>
        <w:t xml:space="preserve">policyTypeId and policyId are known to </w:t>
      </w:r>
      <w:r w:rsidRPr="00332552">
        <w:rPr>
          <w:color w:val="000000" w:themeColor="text1"/>
          <w:lang w:val="en-GB"/>
        </w:rPr>
        <w:t>Non-RTR-DUT.</w:t>
      </w:r>
    </w:p>
    <w:bookmarkEnd w:id="261"/>
    <w:p w14:paraId="600482B0" w14:textId="5D167E0F" w:rsidR="00540264" w:rsidRPr="00332552" w:rsidRDefault="00540264" w:rsidP="00540264">
      <w:pPr>
        <w:pStyle w:val="B1"/>
        <w:rPr>
          <w:lang w:val="en-GB"/>
        </w:rPr>
      </w:pPr>
      <w:r w:rsidRPr="00332552">
        <w:rPr>
          <w:lang w:val="en-GB"/>
        </w:rPr>
        <w:t>3)</w:t>
      </w:r>
      <w:r w:rsidRPr="00332552">
        <w:rPr>
          <w:lang w:val="en-GB"/>
        </w:rPr>
        <w:tab/>
        <w:t xml:space="preserve">The policyTypeId and policyId are known to the protocol </w:t>
      </w:r>
      <w:r w:rsidR="007221D4">
        <w:rPr>
          <w:lang w:val="en-GB"/>
        </w:rPr>
        <w:t>analys</w:t>
      </w:r>
      <w:r w:rsidRPr="00332552">
        <w:rPr>
          <w:lang w:val="en-GB"/>
        </w:rPr>
        <w:t>er.</w:t>
      </w:r>
    </w:p>
    <w:p w14:paraId="281691AD" w14:textId="77777777" w:rsidR="00540264" w:rsidRPr="00332552" w:rsidRDefault="00540264" w:rsidP="00540264">
      <w:pPr>
        <w:pStyle w:val="Heading5"/>
      </w:pPr>
      <w:r w:rsidRPr="00332552">
        <w:t>7.2.3.2.3</w:t>
      </w:r>
      <w:r w:rsidRPr="00332552">
        <w:tab/>
        <w:t>Test methodology</w:t>
      </w:r>
    </w:p>
    <w:p w14:paraId="04DF575E" w14:textId="77777777" w:rsidR="00540264" w:rsidRPr="00332552" w:rsidRDefault="00540264" w:rsidP="00D44C04">
      <w:pPr>
        <w:pStyle w:val="H6"/>
      </w:pPr>
      <w:r w:rsidRPr="00332552">
        <w:t>7.2.3.2.3.1</w:t>
      </w:r>
      <w:r w:rsidRPr="00332552">
        <w:tab/>
        <w:t>Initial conditions</w:t>
      </w:r>
    </w:p>
    <w:p w14:paraId="0727698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0E06F765" w14:textId="77777777" w:rsidR="00540264" w:rsidRPr="00332552" w:rsidRDefault="00540264" w:rsidP="00D44C04">
      <w:pPr>
        <w:pStyle w:val="H6"/>
      </w:pPr>
      <w:r w:rsidRPr="00332552">
        <w:t>7.2.3.2.3.2</w:t>
      </w:r>
      <w:r w:rsidRPr="00332552">
        <w:tab/>
        <w:t>Procedure</w:t>
      </w:r>
    </w:p>
    <w:p w14:paraId="3C4D9164" w14:textId="42EEDE9D"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06CF8FE9" w14:textId="77777777" w:rsidR="00540264" w:rsidRPr="00332552" w:rsidRDefault="00540264" w:rsidP="00540264">
      <w:pPr>
        <w:pStyle w:val="B1"/>
        <w:rPr>
          <w:lang w:val="en-GB"/>
        </w:rPr>
      </w:pPr>
      <w:r w:rsidRPr="00332552">
        <w:rPr>
          <w:lang w:val="en-GB"/>
        </w:rPr>
        <w:t xml:space="preserve">Step 1. Initiate appropriate action in the Non-RTR-DUT to initiate </w:t>
      </w:r>
      <w:r w:rsidRPr="00332552">
        <w:rPr>
          <w:color w:val="000000" w:themeColor="text1"/>
          <w:lang w:val="en-GB"/>
        </w:rPr>
        <w:t>Query single policy request.</w:t>
      </w:r>
    </w:p>
    <w:p w14:paraId="63D0844E" w14:textId="60DF0CB8"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51709A0C" w14:textId="77777777" w:rsidR="00540264" w:rsidRPr="00332552" w:rsidRDefault="00540264" w:rsidP="00D44C04">
      <w:pPr>
        <w:pStyle w:val="H6"/>
      </w:pPr>
      <w:r w:rsidRPr="00332552">
        <w:t>7.2.3.2.3.3</w:t>
      </w:r>
      <w:r w:rsidRPr="00332552">
        <w:tab/>
        <w:t>Expected result</w:t>
      </w:r>
    </w:p>
    <w:p w14:paraId="67D2A5E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1" behindDoc="0" locked="0" layoutInCell="1" allowOverlap="1" wp14:anchorId="5AACD7B8" wp14:editId="33DC8895">
                <wp:simplePos x="0" y="0"/>
                <wp:positionH relativeFrom="column">
                  <wp:posOffset>6985</wp:posOffset>
                </wp:positionH>
                <wp:positionV relativeFrom="paragraph">
                  <wp:posOffset>36195</wp:posOffset>
                </wp:positionV>
                <wp:extent cx="17145" cy="11790"/>
                <wp:effectExtent l="57150" t="38100" r="40005" b="64770"/>
                <wp:wrapNone/>
                <wp:docPr id="48" name="Ink 48"/>
                <wp:cNvGraphicFramePr/>
                <a:graphic xmlns:a="http://schemas.openxmlformats.org/drawingml/2006/main">
                  <a:graphicData uri="http://schemas.microsoft.com/office/word/2010/wordprocessingInk">
                    <w14:contentPart bwMode="auto" r:id="rId70">
                      <w14:nvContentPartPr>
                        <w14:cNvContentPartPr/>
                      </w14:nvContentPartPr>
                      <w14:xfrm>
                        <a:off x="0" y="0"/>
                        <a:ext cx="17145" cy="11790"/>
                      </w14:xfrm>
                    </w14:contentPart>
                  </a:graphicData>
                </a:graphic>
              </wp:anchor>
            </w:drawing>
          </mc:Choice>
          <mc:Fallback>
            <w:drawing>
              <wp:anchor distT="0" distB="0" distL="114300" distR="114300" simplePos="0" relativeHeight="251658281" behindDoc="0" locked="0" layoutInCell="1" allowOverlap="1" wp14:anchorId="5AACD7B8" wp14:editId="33DC8895">
                <wp:simplePos x="0" y="0"/>
                <wp:positionH relativeFrom="column">
                  <wp:posOffset>6985</wp:posOffset>
                </wp:positionH>
                <wp:positionV relativeFrom="paragraph">
                  <wp:posOffset>36195</wp:posOffset>
                </wp:positionV>
                <wp:extent cx="17145" cy="11790"/>
                <wp:effectExtent l="57150" t="38100" r="40005" b="64770"/>
                <wp:wrapNone/>
                <wp:docPr id="48" name="Ink 48"/>
                <wp:cNvGraphicFramePr/>
                <a:graphic xmlns:a="http://schemas.openxmlformats.org/drawingml/2006/main">
                  <a:graphicData uri="http://schemas.openxmlformats.org/drawingml/2006/picture">
                    <pic:pic xmlns:pic="http://schemas.openxmlformats.org/drawingml/2006/picture">
                      <pic:nvPicPr>
                        <pic:cNvPr id="48" name="Ink 48"/>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733B689" w14:textId="77777777" w:rsidR="00540264" w:rsidRPr="00332552" w:rsidRDefault="00540264" w:rsidP="00540264">
      <w:pPr>
        <w:rPr>
          <w:lang w:val="en-GB"/>
        </w:rPr>
      </w:pPr>
      <w:r w:rsidRPr="00332552">
        <w:rPr>
          <w:lang w:val="en-GB"/>
        </w:rPr>
        <w:t>The test is considered passed if the following conditions are met:</w:t>
      </w:r>
    </w:p>
    <w:p w14:paraId="35EE65E9" w14:textId="77777777" w:rsidR="00540264" w:rsidRPr="00332552" w:rsidRDefault="00540264" w:rsidP="00540264">
      <w:pPr>
        <w:rPr>
          <w:lang w:val="en-GB"/>
        </w:rPr>
      </w:pPr>
      <w:r w:rsidRPr="00332552">
        <w:rPr>
          <w:lang w:val="en-GB"/>
        </w:rPr>
        <w:t>For the request message</w:t>
      </w:r>
    </w:p>
    <w:p w14:paraId="15C861B5"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435909DC"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49DC2419"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queried.</w:t>
      </w:r>
    </w:p>
    <w:p w14:paraId="1D61B17E"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47E30384" w14:textId="77777777" w:rsidR="00540264" w:rsidRPr="00332552" w:rsidRDefault="00540264" w:rsidP="00540264">
      <w:pPr>
        <w:rPr>
          <w:lang w:val="en-GB"/>
        </w:rPr>
      </w:pPr>
      <w:r w:rsidRPr="00332552">
        <w:rPr>
          <w:lang w:val="en-GB"/>
        </w:rPr>
        <w:t>For the response messages</w:t>
      </w:r>
    </w:p>
    <w:p w14:paraId="6B0AC980" w14:textId="77777777" w:rsidR="00540264" w:rsidRPr="00332552" w:rsidRDefault="00540264" w:rsidP="005F1DC6">
      <w:pPr>
        <w:pStyle w:val="B1"/>
        <w:numPr>
          <w:ilvl w:val="0"/>
          <w:numId w:val="40"/>
        </w:numPr>
        <w:spacing w:line="259" w:lineRule="auto"/>
        <w:rPr>
          <w:lang w:val="en-GB"/>
        </w:rPr>
      </w:pPr>
      <w:r w:rsidRPr="00332552">
        <w:rPr>
          <w:lang w:val="en-GB"/>
        </w:rPr>
        <w:t>The return code is "200 OK".</w:t>
      </w:r>
    </w:p>
    <w:p w14:paraId="17E11895" w14:textId="77777777" w:rsidR="00540264" w:rsidRPr="00332552" w:rsidRDefault="00540264" w:rsidP="005F1DC6">
      <w:pPr>
        <w:pStyle w:val="B1"/>
        <w:numPr>
          <w:ilvl w:val="0"/>
          <w:numId w:val="40"/>
        </w:numPr>
        <w:spacing w:line="259" w:lineRule="auto"/>
        <w:rPr>
          <w:lang w:val="en-GB"/>
        </w:rPr>
      </w:pPr>
      <w:r w:rsidRPr="00332552">
        <w:rPr>
          <w:lang w:val="en-GB"/>
        </w:rPr>
        <w:t xml:space="preserve">Response message body content contains a PolicyObject representing the read policy. </w:t>
      </w:r>
    </w:p>
    <w:p w14:paraId="3178C0F4" w14:textId="77777777" w:rsidR="00540264" w:rsidRPr="00332552" w:rsidRDefault="00540264" w:rsidP="00540264">
      <w:pPr>
        <w:pStyle w:val="Heading4"/>
      </w:pPr>
      <w:r w:rsidRPr="00332552">
        <w:t>7.2.3.3</w:t>
      </w:r>
      <w:r w:rsidRPr="00332552">
        <w:tab/>
        <w:t>Query policy status (positive case)</w:t>
      </w:r>
    </w:p>
    <w:p w14:paraId="008F2CA8" w14:textId="77777777" w:rsidR="00540264" w:rsidRPr="00332552" w:rsidRDefault="00540264" w:rsidP="00540264">
      <w:pPr>
        <w:pStyle w:val="Heading5"/>
      </w:pPr>
      <w:r w:rsidRPr="00332552">
        <w:t>7.2.3.3.1</w:t>
      </w:r>
      <w:r w:rsidRPr="00332552">
        <w:tab/>
        <w:t>Test description and applicability</w:t>
      </w:r>
    </w:p>
    <w:p w14:paraId="0FB0DE9C" w14:textId="77777777" w:rsidR="00540264" w:rsidRPr="00332552" w:rsidRDefault="00540264" w:rsidP="00540264">
      <w:r w:rsidRPr="00332552">
        <w:rPr>
          <w:lang w:val="en-GB"/>
        </w:rPr>
        <w:t>The purpose of this test case is to test the query policy status functionality of A1-P Consumer and A1-P Producer as specified in A1AP</w:t>
      </w:r>
      <w:r w:rsidRPr="00332552" w:rsidDel="00707CAD">
        <w:rPr>
          <w:lang w:val="en-GB"/>
        </w:rPr>
        <w:t xml:space="preserve"> </w:t>
      </w:r>
      <w:r w:rsidRPr="00332552">
        <w:rPr>
          <w:lang w:val="en-GB"/>
        </w:rPr>
        <w:t xml:space="preserve">[4] clause </w:t>
      </w:r>
      <w:r w:rsidRPr="00332552">
        <w:t>5.2.4.7</w:t>
      </w:r>
      <w:r w:rsidRPr="00332552">
        <w:rPr>
          <w:lang w:val="en-GB"/>
        </w:rPr>
        <w:t xml:space="preserve">. The expected outcome is </w:t>
      </w:r>
      <w:r w:rsidRPr="00332552">
        <w:t xml:space="preserve">successful retrieval of policy status object. </w:t>
      </w:r>
    </w:p>
    <w:p w14:paraId="0F58B548"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A1-P service and the Query policy status procedure.</w:t>
      </w:r>
    </w:p>
    <w:p w14:paraId="592F4962" w14:textId="77777777" w:rsidR="00540264" w:rsidRPr="00332552" w:rsidRDefault="00540264" w:rsidP="00540264">
      <w:pPr>
        <w:pStyle w:val="Heading5"/>
        <w:rPr>
          <w:lang w:val="en-US"/>
        </w:rPr>
      </w:pPr>
      <w:r w:rsidRPr="00332552">
        <w:rPr>
          <w:lang w:val="en-US"/>
        </w:rPr>
        <w:t>7.2.3.3.2</w:t>
      </w:r>
      <w:r w:rsidRPr="00332552">
        <w:rPr>
          <w:lang w:val="en-US"/>
        </w:rPr>
        <w:tab/>
        <w:t>Test entrance criteria</w:t>
      </w:r>
    </w:p>
    <w:p w14:paraId="061F1BF8" w14:textId="77777777" w:rsidR="00540264" w:rsidRPr="00332552" w:rsidRDefault="00540264" w:rsidP="00540264">
      <w:pPr>
        <w:pStyle w:val="B1"/>
        <w:rPr>
          <w:lang w:val="en-GB"/>
        </w:rPr>
      </w:pPr>
      <w:r w:rsidRPr="00332552">
        <w:rPr>
          <w:lang w:val="en-GB"/>
        </w:rPr>
        <w:t>1)</w:t>
      </w:r>
      <w:r w:rsidRPr="00332552">
        <w:rPr>
          <w:lang w:val="en-GB"/>
        </w:rPr>
        <w:tab/>
        <w:t xml:space="preserve">The Non-RTR-DUT has functionality to initiate A1-P </w:t>
      </w:r>
      <w:r w:rsidRPr="00332552">
        <w:rPr>
          <w:color w:val="000000" w:themeColor="text1"/>
          <w:lang w:val="en-GB"/>
        </w:rPr>
        <w:t>Query policy status procedure</w:t>
      </w:r>
      <w:r w:rsidRPr="00332552">
        <w:rPr>
          <w:lang w:val="en-GB"/>
        </w:rPr>
        <w:t>.</w:t>
      </w:r>
    </w:p>
    <w:p w14:paraId="7280AF57"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A policy exists in the Near-RTR-DUT and the policyTypeId and policyId are known to the Non-RTR-DUT.</w:t>
      </w:r>
    </w:p>
    <w:p w14:paraId="4DD389ED" w14:textId="67F7C6F5" w:rsidR="00540264" w:rsidRPr="00332552" w:rsidRDefault="00540264" w:rsidP="00540264">
      <w:pPr>
        <w:pStyle w:val="B1"/>
        <w:rPr>
          <w:lang w:val="en-GB"/>
        </w:rPr>
      </w:pPr>
      <w:r w:rsidRPr="00332552">
        <w:rPr>
          <w:lang w:val="en-GB"/>
        </w:rPr>
        <w:t>3)</w:t>
      </w:r>
      <w:r w:rsidRPr="00332552">
        <w:rPr>
          <w:lang w:val="en-GB"/>
        </w:rPr>
        <w:tab/>
        <w:t xml:space="preserve">The policyTypeId and policyId are known to the protocol </w:t>
      </w:r>
      <w:r w:rsidR="007221D4">
        <w:rPr>
          <w:lang w:val="en-GB"/>
        </w:rPr>
        <w:t>analys</w:t>
      </w:r>
      <w:r w:rsidRPr="00332552">
        <w:rPr>
          <w:lang w:val="en-GB"/>
        </w:rPr>
        <w:t>er.</w:t>
      </w:r>
    </w:p>
    <w:p w14:paraId="475F2389" w14:textId="77777777" w:rsidR="00540264" w:rsidRPr="00332552" w:rsidRDefault="00540264" w:rsidP="00540264">
      <w:pPr>
        <w:pStyle w:val="Heading5"/>
      </w:pPr>
      <w:r w:rsidRPr="00332552">
        <w:t>7.2.3.3.3</w:t>
      </w:r>
      <w:r w:rsidRPr="00332552">
        <w:tab/>
        <w:t>Test methodology</w:t>
      </w:r>
    </w:p>
    <w:p w14:paraId="27E321D4" w14:textId="77777777" w:rsidR="00540264" w:rsidRPr="00332552" w:rsidRDefault="00540264" w:rsidP="00D44C04">
      <w:pPr>
        <w:pStyle w:val="H6"/>
      </w:pPr>
      <w:r w:rsidRPr="00332552">
        <w:t>7.2.3.3.3.1</w:t>
      </w:r>
      <w:r w:rsidRPr="00332552">
        <w:tab/>
        <w:t>Initial conditions</w:t>
      </w:r>
    </w:p>
    <w:p w14:paraId="4F957A7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3486EBE9" w14:textId="77777777" w:rsidR="00540264" w:rsidRPr="00332552" w:rsidRDefault="00540264" w:rsidP="00D44C04">
      <w:pPr>
        <w:pStyle w:val="H6"/>
      </w:pPr>
      <w:r w:rsidRPr="00332552">
        <w:t>7.2.3.3.3.2</w:t>
      </w:r>
      <w:r w:rsidRPr="00332552">
        <w:tab/>
        <w:t>Procedure</w:t>
      </w:r>
    </w:p>
    <w:p w14:paraId="37151F97" w14:textId="27989639"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4069A472" w14:textId="77777777" w:rsidR="00540264" w:rsidRPr="00332552" w:rsidRDefault="00540264" w:rsidP="00540264">
      <w:pPr>
        <w:pStyle w:val="B1"/>
        <w:rPr>
          <w:lang w:val="en-GB"/>
        </w:rPr>
      </w:pPr>
      <w:r w:rsidRPr="00332552">
        <w:rPr>
          <w:lang w:val="en-GB"/>
        </w:rPr>
        <w:t xml:space="preserve">Step 1. Initiate appropriate action in the Non-RTR-DUT to initiate </w:t>
      </w:r>
      <w:r w:rsidRPr="00332552">
        <w:rPr>
          <w:color w:val="000000" w:themeColor="text1"/>
          <w:lang w:val="en-GB"/>
        </w:rPr>
        <w:t>Query policy status request</w:t>
      </w:r>
      <w:r w:rsidRPr="00332552">
        <w:rPr>
          <w:lang w:val="en-GB"/>
        </w:rPr>
        <w:t>.</w:t>
      </w:r>
    </w:p>
    <w:p w14:paraId="2FD672EC" w14:textId="23C7CDCB"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5103827A" w14:textId="77777777" w:rsidR="00540264" w:rsidRPr="00332552" w:rsidRDefault="00540264" w:rsidP="00D44C04">
      <w:pPr>
        <w:pStyle w:val="H6"/>
      </w:pPr>
      <w:r w:rsidRPr="00332552">
        <w:t>7.2.3.3.3.3</w:t>
      </w:r>
      <w:r w:rsidRPr="00332552">
        <w:tab/>
        <w:t>Expected result</w:t>
      </w:r>
    </w:p>
    <w:p w14:paraId="0EB16BB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2" behindDoc="0" locked="0" layoutInCell="1" allowOverlap="1" wp14:anchorId="2E7094B2" wp14:editId="30053EF7">
                <wp:simplePos x="0" y="0"/>
                <wp:positionH relativeFrom="column">
                  <wp:posOffset>6985</wp:posOffset>
                </wp:positionH>
                <wp:positionV relativeFrom="paragraph">
                  <wp:posOffset>36195</wp:posOffset>
                </wp:positionV>
                <wp:extent cx="17145" cy="11790"/>
                <wp:effectExtent l="57150" t="38100" r="40005" b="64770"/>
                <wp:wrapNone/>
                <wp:docPr id="49" name="Ink 49"/>
                <wp:cNvGraphicFramePr/>
                <a:graphic xmlns:a="http://schemas.openxmlformats.org/drawingml/2006/main">
                  <a:graphicData uri="http://schemas.microsoft.com/office/word/2010/wordprocessingInk">
                    <w14:contentPart bwMode="auto" r:id="rId71">
                      <w14:nvContentPartPr>
                        <w14:cNvContentPartPr/>
                      </w14:nvContentPartPr>
                      <w14:xfrm>
                        <a:off x="0" y="0"/>
                        <a:ext cx="17145" cy="11790"/>
                      </w14:xfrm>
                    </w14:contentPart>
                  </a:graphicData>
                </a:graphic>
              </wp:anchor>
            </w:drawing>
          </mc:Choice>
          <mc:Fallback>
            <w:drawing>
              <wp:anchor distT="0" distB="0" distL="114300" distR="114300" simplePos="0" relativeHeight="251658282" behindDoc="0" locked="0" layoutInCell="1" allowOverlap="1" wp14:anchorId="2E7094B2" wp14:editId="30053EF7">
                <wp:simplePos x="0" y="0"/>
                <wp:positionH relativeFrom="column">
                  <wp:posOffset>6985</wp:posOffset>
                </wp:positionH>
                <wp:positionV relativeFrom="paragraph">
                  <wp:posOffset>36195</wp:posOffset>
                </wp:positionV>
                <wp:extent cx="17145" cy="11790"/>
                <wp:effectExtent l="57150" t="38100" r="40005" b="64770"/>
                <wp:wrapNone/>
                <wp:docPr id="49" name="Ink 49"/>
                <wp:cNvGraphicFramePr/>
                <a:graphic xmlns:a="http://schemas.openxmlformats.org/drawingml/2006/main">
                  <a:graphicData uri="http://schemas.openxmlformats.org/drawingml/2006/picture">
                    <pic:pic xmlns:pic="http://schemas.openxmlformats.org/drawingml/2006/picture">
                      <pic:nvPicPr>
                        <pic:cNvPr id="49" name="Ink 49"/>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477F47AB" w14:textId="77777777" w:rsidR="00540264" w:rsidRPr="00332552" w:rsidRDefault="00540264" w:rsidP="00540264">
      <w:pPr>
        <w:rPr>
          <w:lang w:val="en-GB"/>
        </w:rPr>
      </w:pPr>
      <w:r w:rsidRPr="00332552">
        <w:rPr>
          <w:lang w:val="en-GB"/>
        </w:rPr>
        <w:t>The test is considered passed if the following conditions are met:</w:t>
      </w:r>
    </w:p>
    <w:p w14:paraId="78ED3752" w14:textId="77777777" w:rsidR="00540264" w:rsidRPr="00332552" w:rsidRDefault="00540264" w:rsidP="00540264">
      <w:pPr>
        <w:rPr>
          <w:lang w:val="en-GB"/>
        </w:rPr>
      </w:pPr>
      <w:r w:rsidRPr="00332552">
        <w:rPr>
          <w:lang w:val="en-GB"/>
        </w:rPr>
        <w:t>For the request message</w:t>
      </w:r>
    </w:p>
    <w:p w14:paraId="3F703A94"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4F8407EC"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730BF81"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queried.</w:t>
      </w:r>
    </w:p>
    <w:p w14:paraId="442F7860"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6C29E3C6" w14:textId="77777777" w:rsidR="00540264" w:rsidRPr="00332552" w:rsidRDefault="00540264" w:rsidP="00540264">
      <w:pPr>
        <w:rPr>
          <w:lang w:val="en-GB"/>
        </w:rPr>
      </w:pPr>
      <w:r w:rsidRPr="00332552">
        <w:rPr>
          <w:lang w:val="en-GB"/>
        </w:rPr>
        <w:t>For the response messages</w:t>
      </w:r>
    </w:p>
    <w:p w14:paraId="1E140829" w14:textId="77777777" w:rsidR="00540264" w:rsidRPr="00332552" w:rsidRDefault="00540264" w:rsidP="005F1DC6">
      <w:pPr>
        <w:pStyle w:val="B1"/>
        <w:numPr>
          <w:ilvl w:val="0"/>
          <w:numId w:val="41"/>
        </w:numPr>
        <w:spacing w:line="259" w:lineRule="auto"/>
        <w:rPr>
          <w:lang w:val="en-GB"/>
        </w:rPr>
      </w:pPr>
      <w:r w:rsidRPr="00332552">
        <w:rPr>
          <w:lang w:val="en-GB"/>
        </w:rPr>
        <w:t>The return code is "200 OK".</w:t>
      </w:r>
    </w:p>
    <w:p w14:paraId="0189CFA9" w14:textId="77777777" w:rsidR="00540264" w:rsidRPr="00332552" w:rsidRDefault="00540264" w:rsidP="005F1DC6">
      <w:pPr>
        <w:pStyle w:val="B1"/>
        <w:numPr>
          <w:ilvl w:val="0"/>
          <w:numId w:val="41"/>
        </w:numPr>
        <w:spacing w:line="259" w:lineRule="auto"/>
        <w:rPr>
          <w:lang w:val="en-GB"/>
        </w:rPr>
      </w:pPr>
      <w:r w:rsidRPr="00332552">
        <w:rPr>
          <w:lang w:val="en-GB"/>
        </w:rPr>
        <w:t xml:space="preserve">Response message body content contains a PolicyStatusObject representing the status of the policy. </w:t>
      </w:r>
    </w:p>
    <w:p w14:paraId="1EF033CE" w14:textId="77777777" w:rsidR="00540264" w:rsidRPr="00332552" w:rsidRDefault="00540264" w:rsidP="00540264">
      <w:pPr>
        <w:pStyle w:val="Heading3"/>
      </w:pPr>
      <w:bookmarkStart w:id="262" w:name="_Toc119485204"/>
      <w:bookmarkStart w:id="263" w:name="_Toc171575406"/>
      <w:r w:rsidRPr="00332552">
        <w:t xml:space="preserve">7.2.4 </w:t>
      </w:r>
      <w:r w:rsidRPr="00332552">
        <w:tab/>
        <w:t>Update policy test scenarios</w:t>
      </w:r>
      <w:bookmarkEnd w:id="262"/>
      <w:bookmarkEnd w:id="263"/>
    </w:p>
    <w:p w14:paraId="00001C2A" w14:textId="77777777" w:rsidR="00540264" w:rsidRPr="00332552" w:rsidRDefault="00540264" w:rsidP="00540264">
      <w:pPr>
        <w:pStyle w:val="Heading4"/>
      </w:pPr>
      <w:r w:rsidRPr="00332552">
        <w:t>7.2.4.1</w:t>
      </w:r>
      <w:r w:rsidRPr="00332552">
        <w:tab/>
        <w:t>Update single policy (positive case)</w:t>
      </w:r>
    </w:p>
    <w:p w14:paraId="1F452A53" w14:textId="77777777" w:rsidR="00540264" w:rsidRPr="00332552" w:rsidRDefault="00540264" w:rsidP="00540264">
      <w:pPr>
        <w:pStyle w:val="Heading5"/>
      </w:pPr>
      <w:r w:rsidRPr="00332552">
        <w:t>7.2.4.1.1</w:t>
      </w:r>
      <w:r w:rsidRPr="00332552">
        <w:tab/>
        <w:t>Test description and applicability</w:t>
      </w:r>
    </w:p>
    <w:p w14:paraId="3B7570AF" w14:textId="77777777" w:rsidR="00540264" w:rsidRPr="00332552" w:rsidRDefault="00540264" w:rsidP="00540264">
      <w:r w:rsidRPr="00332552">
        <w:rPr>
          <w:lang w:val="en-GB"/>
        </w:rPr>
        <w:t>The purpose of this test case is to test the update policy functionality of A1-P Consumer and A1-P Producer as specified in A1AP</w:t>
      </w:r>
      <w:r w:rsidRPr="00332552" w:rsidDel="00707CAD">
        <w:rPr>
          <w:lang w:val="en-GB"/>
        </w:rPr>
        <w:t xml:space="preserve"> </w:t>
      </w:r>
      <w:r w:rsidRPr="00332552">
        <w:rPr>
          <w:lang w:val="en-GB"/>
        </w:rPr>
        <w:t xml:space="preserve">[4] clause </w:t>
      </w:r>
      <w:r w:rsidRPr="00332552">
        <w:t>5.2.4.4</w:t>
      </w:r>
      <w:r w:rsidRPr="00332552">
        <w:rPr>
          <w:lang w:val="en-GB"/>
        </w:rPr>
        <w:t xml:space="preserve">. The expected outcome is </w:t>
      </w:r>
      <w:r w:rsidRPr="00332552">
        <w:t xml:space="preserve">successful update of the policy. </w:t>
      </w:r>
    </w:p>
    <w:p w14:paraId="2370ADE0" w14:textId="77777777" w:rsidR="00540264" w:rsidRPr="00332552" w:rsidRDefault="00540264" w:rsidP="00540264">
      <w:pPr>
        <w:pStyle w:val="CommentText"/>
        <w:rPr>
          <w:color w:val="000000" w:themeColor="text1"/>
          <w:lang w:val="en-GB"/>
        </w:rPr>
      </w:pPr>
      <w:r w:rsidRPr="00332552">
        <w:rPr>
          <w:color w:val="000000" w:themeColor="text1"/>
          <w:lang w:val="en-GB"/>
        </w:rPr>
        <w:t>This test case is conditionally mandatory if the DUTs claim to support A1-P service and the Update single policy procedure.</w:t>
      </w:r>
    </w:p>
    <w:p w14:paraId="34CB2053" w14:textId="77777777" w:rsidR="00540264" w:rsidRPr="00332552" w:rsidRDefault="00540264" w:rsidP="00540264">
      <w:pPr>
        <w:pStyle w:val="Heading5"/>
        <w:rPr>
          <w:lang w:val="en-US"/>
        </w:rPr>
      </w:pPr>
      <w:r w:rsidRPr="00332552">
        <w:rPr>
          <w:lang w:val="en-US"/>
        </w:rPr>
        <w:t>7.2.4.1.2</w:t>
      </w:r>
      <w:r w:rsidRPr="00332552">
        <w:rPr>
          <w:lang w:val="en-US"/>
        </w:rPr>
        <w:tab/>
        <w:t>Test entrance criteria</w:t>
      </w:r>
    </w:p>
    <w:p w14:paraId="6FA3E199"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Update single policy procedure.</w:t>
      </w:r>
    </w:p>
    <w:p w14:paraId="7D12956D" w14:textId="77777777" w:rsidR="00540264" w:rsidRPr="00332552" w:rsidRDefault="00540264" w:rsidP="00540264">
      <w:pPr>
        <w:pStyle w:val="B1"/>
        <w:rPr>
          <w:lang w:val="en-GB"/>
        </w:rPr>
      </w:pPr>
      <w:r w:rsidRPr="00332552">
        <w:rPr>
          <w:lang w:val="en-GB"/>
        </w:rPr>
        <w:t>2)</w:t>
      </w:r>
      <w:r w:rsidRPr="00332552">
        <w:rPr>
          <w:lang w:val="en-GB"/>
        </w:rPr>
        <w:tab/>
        <w:t>A policy exists in the Near-RTR-DUT and the policyTypeId and policyId are known to the Non-RTR-DUT.</w:t>
      </w:r>
    </w:p>
    <w:p w14:paraId="4CFB77B3" w14:textId="77777777" w:rsidR="00540264" w:rsidRPr="00332552" w:rsidRDefault="00540264" w:rsidP="00540264">
      <w:pPr>
        <w:pStyle w:val="B1"/>
        <w:rPr>
          <w:lang w:val="en-GB"/>
        </w:rPr>
      </w:pPr>
      <w:r w:rsidRPr="00332552">
        <w:t>3)</w:t>
      </w:r>
      <w:r w:rsidRPr="00332552">
        <w:tab/>
        <w:t>The policyTypeId and the JSON schemas of the policy type used for this test are available and used in Non-RTR-DUT to formulate the Update single policy request, and in Near-RTR-DUT to validate and handle the request.</w:t>
      </w:r>
    </w:p>
    <w:p w14:paraId="662BE6AA" w14:textId="432EAA5B" w:rsidR="00540264" w:rsidRPr="00332552" w:rsidRDefault="00540264" w:rsidP="00540264">
      <w:pPr>
        <w:pStyle w:val="B1"/>
        <w:rPr>
          <w:lang w:val="en-GB"/>
        </w:rPr>
      </w:pPr>
      <w:r w:rsidRPr="00332552">
        <w:rPr>
          <w:lang w:val="en-GB"/>
        </w:rPr>
        <w:t>4)</w:t>
      </w:r>
      <w:r w:rsidRPr="00332552">
        <w:rPr>
          <w:lang w:val="en-GB"/>
        </w:rPr>
        <w:tab/>
        <w:t xml:space="preserve">The policyTypeId and the policyId are known to the protocol </w:t>
      </w:r>
      <w:r w:rsidR="007221D4">
        <w:rPr>
          <w:lang w:val="en-GB"/>
        </w:rPr>
        <w:t>analys</w:t>
      </w:r>
      <w:r w:rsidRPr="00332552">
        <w:rPr>
          <w:lang w:val="en-GB"/>
        </w:rPr>
        <w:t>er.</w:t>
      </w:r>
    </w:p>
    <w:p w14:paraId="3D3D0364" w14:textId="77777777" w:rsidR="00540264" w:rsidRPr="00332552" w:rsidRDefault="00540264" w:rsidP="00540264">
      <w:pPr>
        <w:pStyle w:val="Heading5"/>
      </w:pPr>
      <w:r w:rsidRPr="00332552">
        <w:t>7.2.4.1.3</w:t>
      </w:r>
      <w:r w:rsidRPr="00332552">
        <w:tab/>
        <w:t>Test methodology</w:t>
      </w:r>
    </w:p>
    <w:p w14:paraId="68B7E1ED" w14:textId="77777777" w:rsidR="00540264" w:rsidRPr="00332552" w:rsidRDefault="00540264" w:rsidP="00D44C04">
      <w:pPr>
        <w:pStyle w:val="H6"/>
      </w:pPr>
      <w:r w:rsidRPr="00332552">
        <w:t>7.2.4.1.3.1</w:t>
      </w:r>
      <w:r w:rsidRPr="00332552">
        <w:tab/>
        <w:t>Initial conditions</w:t>
      </w:r>
    </w:p>
    <w:p w14:paraId="71632FB0" w14:textId="77777777" w:rsidR="00540264" w:rsidRPr="00332552" w:rsidRDefault="00540264" w:rsidP="00540264">
      <w:pPr>
        <w:pStyle w:val="B1"/>
        <w:rPr>
          <w:lang w:val="en-GB"/>
        </w:rPr>
      </w:pPr>
      <w:r w:rsidRPr="00332552">
        <w:rPr>
          <w:lang w:val="en-GB"/>
        </w:rPr>
        <w:t>1)</w:t>
      </w:r>
      <w:r w:rsidRPr="00332552">
        <w:rPr>
          <w:lang w:val="en-GB"/>
        </w:rPr>
        <w:tab/>
        <w:t>The Near-RTR-DUT has A1-P Producer service ready and available to receive HTTP requests from the Non-RTR-DUT.</w:t>
      </w:r>
    </w:p>
    <w:p w14:paraId="0529770A" w14:textId="77777777" w:rsidR="00540264" w:rsidRPr="00332552" w:rsidRDefault="00540264" w:rsidP="00D44C04">
      <w:pPr>
        <w:pStyle w:val="H6"/>
      </w:pPr>
      <w:r w:rsidRPr="00332552">
        <w:t>7.2.4.1.3.2</w:t>
      </w:r>
      <w:r w:rsidRPr="00332552">
        <w:tab/>
        <w:t>Procedure</w:t>
      </w:r>
    </w:p>
    <w:p w14:paraId="22C8771A" w14:textId="704A3514"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7F8DEA52" w14:textId="77777777" w:rsidR="00540264" w:rsidRPr="00332552" w:rsidRDefault="00540264" w:rsidP="00540264">
      <w:pPr>
        <w:pStyle w:val="B1"/>
        <w:rPr>
          <w:lang w:val="en-GB"/>
        </w:rPr>
      </w:pPr>
      <w:r w:rsidRPr="00332552">
        <w:rPr>
          <w:lang w:val="en-GB"/>
        </w:rPr>
        <w:t>Step 1. Initiate appropriate action in the Non-RTR-DUT to initiate Update single policy request.</w:t>
      </w:r>
    </w:p>
    <w:p w14:paraId="02634FBE" w14:textId="69E3402A"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36F6DA8E" w14:textId="77777777" w:rsidR="00540264" w:rsidRPr="00332552" w:rsidRDefault="00540264" w:rsidP="00D44C04">
      <w:pPr>
        <w:pStyle w:val="H6"/>
      </w:pPr>
      <w:bookmarkStart w:id="264" w:name="_Hlk117595697"/>
      <w:r w:rsidRPr="00332552">
        <w:t>7.2.4.1.3.3</w:t>
      </w:r>
      <w:r w:rsidRPr="00332552">
        <w:tab/>
        <w:t>Expected result</w:t>
      </w:r>
    </w:p>
    <w:p w14:paraId="372B4BB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3" behindDoc="0" locked="0" layoutInCell="1" allowOverlap="1" wp14:anchorId="544D5C73" wp14:editId="36E095FF">
                <wp:simplePos x="0" y="0"/>
                <wp:positionH relativeFrom="column">
                  <wp:posOffset>6985</wp:posOffset>
                </wp:positionH>
                <wp:positionV relativeFrom="paragraph">
                  <wp:posOffset>36195</wp:posOffset>
                </wp:positionV>
                <wp:extent cx="17145" cy="11790"/>
                <wp:effectExtent l="57150" t="38100" r="40005" b="64770"/>
                <wp:wrapNone/>
                <wp:docPr id="50" name="Ink 50"/>
                <wp:cNvGraphicFramePr/>
                <a:graphic xmlns:a="http://schemas.openxmlformats.org/drawingml/2006/main">
                  <a:graphicData uri="http://schemas.microsoft.com/office/word/2010/wordprocessingInk">
                    <w14:contentPart bwMode="auto" r:id="rId72">
                      <w14:nvContentPartPr>
                        <w14:cNvContentPartPr/>
                      </w14:nvContentPartPr>
                      <w14:xfrm>
                        <a:off x="0" y="0"/>
                        <a:ext cx="17145" cy="11790"/>
                      </w14:xfrm>
                    </w14:contentPart>
                  </a:graphicData>
                </a:graphic>
              </wp:anchor>
            </w:drawing>
          </mc:Choice>
          <mc:Fallback>
            <w:drawing>
              <wp:anchor distT="0" distB="0" distL="114300" distR="114300" simplePos="0" relativeHeight="251658283" behindDoc="0" locked="0" layoutInCell="1" allowOverlap="1" wp14:anchorId="544D5C73" wp14:editId="36E095FF">
                <wp:simplePos x="0" y="0"/>
                <wp:positionH relativeFrom="column">
                  <wp:posOffset>6985</wp:posOffset>
                </wp:positionH>
                <wp:positionV relativeFrom="paragraph">
                  <wp:posOffset>36195</wp:posOffset>
                </wp:positionV>
                <wp:extent cx="17145" cy="11790"/>
                <wp:effectExtent l="57150" t="38100" r="40005" b="64770"/>
                <wp:wrapNone/>
                <wp:docPr id="50" name="Ink 50"/>
                <wp:cNvGraphicFramePr/>
                <a:graphic xmlns:a="http://schemas.openxmlformats.org/drawingml/2006/main">
                  <a:graphicData uri="http://schemas.openxmlformats.org/drawingml/2006/picture">
                    <pic:pic xmlns:pic="http://schemas.openxmlformats.org/drawingml/2006/picture">
                      <pic:nvPicPr>
                        <pic:cNvPr id="50" name="Ink 50"/>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13045299" w14:textId="77777777" w:rsidR="00540264" w:rsidRPr="00332552" w:rsidRDefault="00540264" w:rsidP="00540264">
      <w:pPr>
        <w:rPr>
          <w:lang w:val="en-GB"/>
        </w:rPr>
      </w:pPr>
      <w:r w:rsidRPr="00332552">
        <w:rPr>
          <w:lang w:val="en-GB"/>
        </w:rPr>
        <w:t>The test is considered passed if the following conditions are met:</w:t>
      </w:r>
    </w:p>
    <w:p w14:paraId="27E16404" w14:textId="77777777" w:rsidR="00540264" w:rsidRPr="00332552" w:rsidRDefault="00540264" w:rsidP="00540264">
      <w:pPr>
        <w:rPr>
          <w:lang w:val="en-GB"/>
        </w:rPr>
      </w:pPr>
      <w:r w:rsidRPr="00332552">
        <w:rPr>
          <w:lang w:val="en-GB"/>
        </w:rPr>
        <w:t>For the request messages</w:t>
      </w:r>
    </w:p>
    <w:bookmarkEnd w:id="264"/>
    <w:p w14:paraId="0CC6BC48"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6.2.3. </w:t>
      </w:r>
    </w:p>
    <w:p w14:paraId="3F31CCEE"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748F97D5"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updated.</w:t>
      </w:r>
    </w:p>
    <w:p w14:paraId="43C0AA42" w14:textId="77777777" w:rsidR="00540264" w:rsidRPr="00332552" w:rsidRDefault="00540264" w:rsidP="00540264">
      <w:pPr>
        <w:pStyle w:val="B1"/>
        <w:rPr>
          <w:lang w:val="en-GB"/>
        </w:rPr>
      </w:pPr>
      <w:r w:rsidRPr="00332552">
        <w:rPr>
          <w:lang w:val="en-GB"/>
        </w:rPr>
        <w:t xml:space="preserve">d) </w:t>
      </w:r>
      <w:r w:rsidRPr="00332552">
        <w:rPr>
          <w:lang w:val="en-GB"/>
        </w:rPr>
        <w:tab/>
        <w:t>The HTTP request message body contains the PolicyObject of the policy to be updated and the PolicyObject conforms to the schema of the policy type.</w:t>
      </w:r>
    </w:p>
    <w:p w14:paraId="515084C3" w14:textId="77777777" w:rsidR="00540264" w:rsidRPr="00332552" w:rsidRDefault="00540264" w:rsidP="00540264">
      <w:pPr>
        <w:rPr>
          <w:lang w:val="en-GB"/>
        </w:rPr>
      </w:pPr>
      <w:r w:rsidRPr="00332552">
        <w:rPr>
          <w:lang w:val="en-GB"/>
        </w:rPr>
        <w:t>For the response messages</w:t>
      </w:r>
    </w:p>
    <w:p w14:paraId="1901FE11" w14:textId="77777777" w:rsidR="00540264" w:rsidRPr="00332552" w:rsidRDefault="00540264" w:rsidP="005F1DC6">
      <w:pPr>
        <w:pStyle w:val="B1"/>
        <w:numPr>
          <w:ilvl w:val="0"/>
          <w:numId w:val="42"/>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7C7C81C0" w14:textId="77777777" w:rsidR="00540264" w:rsidRPr="00332552" w:rsidRDefault="00540264" w:rsidP="005F1DC6">
      <w:pPr>
        <w:pStyle w:val="B1"/>
        <w:numPr>
          <w:ilvl w:val="0"/>
          <w:numId w:val="42"/>
        </w:numPr>
        <w:spacing w:line="259" w:lineRule="auto"/>
        <w:rPr>
          <w:lang w:val="en-GB"/>
        </w:rPr>
      </w:pPr>
      <w:r w:rsidRPr="00332552">
        <w:rPr>
          <w:lang w:val="en-GB"/>
        </w:rPr>
        <w:t xml:space="preserve">Response message body content is verified to match the PolicyObject sent in Step 1. </w:t>
      </w:r>
    </w:p>
    <w:p w14:paraId="4F8AB010" w14:textId="77777777" w:rsidR="00540264" w:rsidRPr="00332552" w:rsidRDefault="00540264" w:rsidP="00540264">
      <w:pPr>
        <w:pStyle w:val="Heading3"/>
      </w:pPr>
      <w:bookmarkStart w:id="265" w:name="_Toc119485205"/>
      <w:bookmarkStart w:id="266" w:name="_Toc171575407"/>
      <w:r w:rsidRPr="00332552">
        <w:t xml:space="preserve">7.2.5 </w:t>
      </w:r>
      <w:r w:rsidRPr="00332552">
        <w:tab/>
        <w:t>Delete policy test scenarios</w:t>
      </w:r>
      <w:bookmarkEnd w:id="265"/>
      <w:bookmarkEnd w:id="266"/>
    </w:p>
    <w:p w14:paraId="169145D5" w14:textId="77777777" w:rsidR="00540264" w:rsidRPr="00332552" w:rsidRDefault="00540264" w:rsidP="00540264">
      <w:pPr>
        <w:pStyle w:val="Heading4"/>
      </w:pPr>
      <w:r w:rsidRPr="00332552">
        <w:t>7.2.5.1</w:t>
      </w:r>
      <w:r w:rsidRPr="00332552">
        <w:tab/>
        <w:t>Delete single policy (positive case)</w:t>
      </w:r>
    </w:p>
    <w:p w14:paraId="5E30C50F" w14:textId="77777777" w:rsidR="00540264" w:rsidRPr="00332552" w:rsidRDefault="00540264" w:rsidP="00540264">
      <w:pPr>
        <w:pStyle w:val="Heading5"/>
      </w:pPr>
      <w:bookmarkStart w:id="267" w:name="_Hlk146699898"/>
      <w:r w:rsidRPr="00332552">
        <w:t>7.2.5.1.1</w:t>
      </w:r>
      <w:r w:rsidRPr="00332552">
        <w:tab/>
        <w:t>Test description and applicability</w:t>
      </w:r>
    </w:p>
    <w:p w14:paraId="1004B1A2" w14:textId="77777777" w:rsidR="00540264" w:rsidRPr="00332552" w:rsidRDefault="00540264" w:rsidP="00540264">
      <w:r w:rsidRPr="00332552">
        <w:rPr>
          <w:lang w:val="en-GB"/>
        </w:rPr>
        <w:t xml:space="preserve">The purpose of this test case is to test the delete policy functionality of A1-P Consumer and A1-P Producer as specified in A1AP [4] clause </w:t>
      </w:r>
      <w:r w:rsidRPr="00332552">
        <w:t>5.2.4.6</w:t>
      </w:r>
      <w:r w:rsidRPr="00332552">
        <w:rPr>
          <w:lang w:val="en-GB"/>
        </w:rPr>
        <w:t>. The expected outcome is successful deletion of the policy.</w:t>
      </w:r>
    </w:p>
    <w:p w14:paraId="1F1F5DE2" w14:textId="128C3D83" w:rsidR="00540264" w:rsidRPr="00332552" w:rsidRDefault="00540264" w:rsidP="00540264">
      <w:pPr>
        <w:rPr>
          <w:color w:val="000000" w:themeColor="text1"/>
          <w:lang w:val="en-GB"/>
        </w:rPr>
      </w:pPr>
      <w:r w:rsidRPr="00332552">
        <w:rPr>
          <w:color w:val="000000" w:themeColor="text1"/>
          <w:lang w:val="en-GB"/>
        </w:rPr>
        <w:t xml:space="preserve">This test case is </w:t>
      </w:r>
      <w:r w:rsidR="000B5064" w:rsidRPr="00332552">
        <w:rPr>
          <w:color w:val="000000" w:themeColor="text1"/>
          <w:lang w:val="en-GB"/>
        </w:rPr>
        <w:t xml:space="preserve">conditionally </w:t>
      </w:r>
      <w:r w:rsidRPr="00332552">
        <w:rPr>
          <w:color w:val="000000" w:themeColor="text1"/>
          <w:lang w:val="en-GB"/>
        </w:rPr>
        <w:t>mandatory if the DUTs claim to support A1-P service.</w:t>
      </w:r>
    </w:p>
    <w:bookmarkEnd w:id="267"/>
    <w:p w14:paraId="11616C43" w14:textId="77777777" w:rsidR="00540264" w:rsidRPr="00332552" w:rsidRDefault="00540264" w:rsidP="00540264">
      <w:pPr>
        <w:pStyle w:val="Heading5"/>
        <w:rPr>
          <w:lang w:val="en-US"/>
        </w:rPr>
      </w:pPr>
      <w:r w:rsidRPr="00332552">
        <w:rPr>
          <w:lang w:val="en-US"/>
        </w:rPr>
        <w:t>7.2.5.1.2</w:t>
      </w:r>
      <w:r w:rsidRPr="00332552">
        <w:rPr>
          <w:lang w:val="en-US"/>
        </w:rPr>
        <w:tab/>
        <w:t>Test entrance criteria</w:t>
      </w:r>
    </w:p>
    <w:p w14:paraId="618312EA"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A1-P Delete single policy procedure.</w:t>
      </w:r>
    </w:p>
    <w:p w14:paraId="7C798D45" w14:textId="77777777" w:rsidR="00540264" w:rsidRPr="00332552" w:rsidRDefault="00540264" w:rsidP="00540264">
      <w:pPr>
        <w:pStyle w:val="B1"/>
        <w:rPr>
          <w:lang w:val="en-GB"/>
        </w:rPr>
      </w:pPr>
      <w:r w:rsidRPr="00332552">
        <w:rPr>
          <w:lang w:val="en-GB"/>
        </w:rPr>
        <w:t>2)</w:t>
      </w:r>
      <w:r w:rsidRPr="00332552">
        <w:rPr>
          <w:lang w:val="en-GB"/>
        </w:rPr>
        <w:tab/>
        <w:t>A policy exists in the Near-RTR-DUT and the policyTypeId and policyId are known to the Non-RTR-DUT.</w:t>
      </w:r>
    </w:p>
    <w:p w14:paraId="5E2D9058" w14:textId="4E218DDB" w:rsidR="00540264" w:rsidRPr="00332552" w:rsidRDefault="00540264" w:rsidP="00540264">
      <w:pPr>
        <w:pStyle w:val="B1"/>
        <w:rPr>
          <w:lang w:val="en-GB"/>
        </w:rPr>
      </w:pPr>
      <w:r w:rsidRPr="00332552">
        <w:rPr>
          <w:lang w:val="en-GB"/>
        </w:rPr>
        <w:t>3)</w:t>
      </w:r>
      <w:r w:rsidRPr="00332552">
        <w:rPr>
          <w:lang w:val="en-GB"/>
        </w:rPr>
        <w:tab/>
        <w:t xml:space="preserve">The policyTypeId and the policyId are known to the protocol </w:t>
      </w:r>
      <w:r w:rsidR="007221D4">
        <w:rPr>
          <w:lang w:val="en-GB"/>
        </w:rPr>
        <w:t>analys</w:t>
      </w:r>
      <w:r w:rsidRPr="00332552">
        <w:rPr>
          <w:lang w:val="en-GB"/>
        </w:rPr>
        <w:t>er.</w:t>
      </w:r>
    </w:p>
    <w:p w14:paraId="1507589D" w14:textId="77777777" w:rsidR="00540264" w:rsidRPr="00332552" w:rsidRDefault="00540264" w:rsidP="00540264">
      <w:pPr>
        <w:pStyle w:val="Heading5"/>
      </w:pPr>
      <w:r w:rsidRPr="00332552">
        <w:t>7.2.5.1.3</w:t>
      </w:r>
      <w:r w:rsidRPr="00332552">
        <w:tab/>
        <w:t>Test methodology</w:t>
      </w:r>
    </w:p>
    <w:p w14:paraId="55DF2DF0" w14:textId="77777777" w:rsidR="00540264" w:rsidRPr="00332552" w:rsidRDefault="00540264" w:rsidP="00D44C04">
      <w:pPr>
        <w:pStyle w:val="H6"/>
      </w:pPr>
      <w:r w:rsidRPr="00332552">
        <w:t>7.2.5.1.3.1</w:t>
      </w:r>
      <w:r w:rsidRPr="00332552">
        <w:tab/>
        <w:t>Initial conditions</w:t>
      </w:r>
    </w:p>
    <w:p w14:paraId="6DF24526" w14:textId="77777777" w:rsidR="00540264" w:rsidRPr="00332552" w:rsidRDefault="00540264" w:rsidP="00540264">
      <w:pPr>
        <w:pStyle w:val="B1"/>
      </w:pPr>
      <w:r w:rsidRPr="00332552">
        <w:t>1)</w:t>
      </w:r>
      <w:r w:rsidRPr="00332552">
        <w:tab/>
        <w:t>The Near-RTR-DUT has A1-P Producer service ready and available to receive HTTP requests from the Non-RTR-DUT.</w:t>
      </w:r>
    </w:p>
    <w:p w14:paraId="0253B167" w14:textId="77777777" w:rsidR="00540264" w:rsidRPr="00332552" w:rsidRDefault="00540264" w:rsidP="00D44C04">
      <w:pPr>
        <w:pStyle w:val="H6"/>
      </w:pPr>
      <w:r w:rsidRPr="00332552">
        <w:t>7.2.5.1.3.2</w:t>
      </w:r>
      <w:r w:rsidRPr="00332552">
        <w:tab/>
        <w:t>Procedure</w:t>
      </w:r>
    </w:p>
    <w:p w14:paraId="5FC973CA" w14:textId="784BFB66"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4E6BEF24" w14:textId="77777777" w:rsidR="00540264" w:rsidRPr="00332552" w:rsidRDefault="00540264" w:rsidP="00540264">
      <w:pPr>
        <w:pStyle w:val="B1"/>
        <w:rPr>
          <w:lang w:val="en-GB"/>
        </w:rPr>
      </w:pPr>
      <w:r w:rsidRPr="00332552">
        <w:rPr>
          <w:lang w:val="en-GB"/>
        </w:rPr>
        <w:t>Step 1. Initiate appropriate action in the Non-RTR-DUT to initiate Delete single policy request.</w:t>
      </w:r>
    </w:p>
    <w:p w14:paraId="1DC211FF" w14:textId="15F86707"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393915EA" w14:textId="77777777" w:rsidR="00540264" w:rsidRPr="00332552" w:rsidRDefault="00540264" w:rsidP="00D44C04">
      <w:pPr>
        <w:pStyle w:val="H6"/>
      </w:pPr>
      <w:bookmarkStart w:id="268" w:name="_Hlk117595772"/>
      <w:r w:rsidRPr="00332552">
        <w:t>7.2.5.1.3.3</w:t>
      </w:r>
      <w:r w:rsidRPr="00332552">
        <w:tab/>
        <w:t>Expected result</w:t>
      </w:r>
    </w:p>
    <w:p w14:paraId="5E0A8746"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4" behindDoc="0" locked="0" layoutInCell="1" allowOverlap="1" wp14:anchorId="60E738E4" wp14:editId="217E7A31">
                <wp:simplePos x="0" y="0"/>
                <wp:positionH relativeFrom="column">
                  <wp:posOffset>6985</wp:posOffset>
                </wp:positionH>
                <wp:positionV relativeFrom="paragraph">
                  <wp:posOffset>36195</wp:posOffset>
                </wp:positionV>
                <wp:extent cx="17145" cy="11790"/>
                <wp:effectExtent l="57150" t="38100" r="40005" b="64770"/>
                <wp:wrapNone/>
                <wp:docPr id="51" name="Ink 51"/>
                <wp:cNvGraphicFramePr/>
                <a:graphic xmlns:a="http://schemas.openxmlformats.org/drawingml/2006/main">
                  <a:graphicData uri="http://schemas.microsoft.com/office/word/2010/wordprocessingInk">
                    <w14:contentPart bwMode="auto" r:id="rId73">
                      <w14:nvContentPartPr>
                        <w14:cNvContentPartPr/>
                      </w14:nvContentPartPr>
                      <w14:xfrm>
                        <a:off x="0" y="0"/>
                        <a:ext cx="17145" cy="11790"/>
                      </w14:xfrm>
                    </w14:contentPart>
                  </a:graphicData>
                </a:graphic>
              </wp:anchor>
            </w:drawing>
          </mc:Choice>
          <mc:Fallback>
            <w:drawing>
              <wp:anchor distT="0" distB="0" distL="114300" distR="114300" simplePos="0" relativeHeight="251658284" behindDoc="0" locked="0" layoutInCell="1" allowOverlap="1" wp14:anchorId="60E738E4" wp14:editId="217E7A31">
                <wp:simplePos x="0" y="0"/>
                <wp:positionH relativeFrom="column">
                  <wp:posOffset>6985</wp:posOffset>
                </wp:positionH>
                <wp:positionV relativeFrom="paragraph">
                  <wp:posOffset>36195</wp:posOffset>
                </wp:positionV>
                <wp:extent cx="17145" cy="11790"/>
                <wp:effectExtent l="57150" t="38100" r="40005" b="64770"/>
                <wp:wrapNone/>
                <wp:docPr id="51" name="Ink 51"/>
                <wp:cNvGraphicFramePr/>
                <a:graphic xmlns:a="http://schemas.openxmlformats.org/drawingml/2006/main">
                  <a:graphicData uri="http://schemas.openxmlformats.org/drawingml/2006/picture">
                    <pic:pic xmlns:pic="http://schemas.openxmlformats.org/drawingml/2006/picture">
                      <pic:nvPicPr>
                        <pic:cNvPr id="51" name="Ink 51"/>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4F47D64" w14:textId="77777777" w:rsidR="00540264" w:rsidRPr="00332552" w:rsidRDefault="00540264" w:rsidP="00540264">
      <w:pPr>
        <w:rPr>
          <w:lang w:val="en-GB"/>
        </w:rPr>
      </w:pPr>
      <w:r w:rsidRPr="00332552">
        <w:rPr>
          <w:lang w:val="en-GB"/>
        </w:rPr>
        <w:t>The test is considered passed if the following conditions are met:</w:t>
      </w:r>
    </w:p>
    <w:p w14:paraId="427B53EC" w14:textId="77777777" w:rsidR="00540264" w:rsidRPr="00332552" w:rsidRDefault="00540264" w:rsidP="00540264">
      <w:pPr>
        <w:rPr>
          <w:lang w:val="en-GB"/>
        </w:rPr>
      </w:pPr>
      <w:r w:rsidRPr="00332552">
        <w:rPr>
          <w:lang w:val="en-GB"/>
        </w:rPr>
        <w:t>For the request messages</w:t>
      </w:r>
    </w:p>
    <w:bookmarkEnd w:id="268"/>
    <w:p w14:paraId="104F6279"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6.2.3.</w:t>
      </w:r>
    </w:p>
    <w:p w14:paraId="50817859" w14:textId="77777777" w:rsidR="00540264" w:rsidRPr="00332552" w:rsidRDefault="00540264" w:rsidP="00540264">
      <w:pPr>
        <w:pStyle w:val="B1"/>
        <w:rPr>
          <w:lang w:val="en-GB"/>
        </w:rPr>
      </w:pPr>
      <w:r w:rsidRPr="00332552">
        <w:rPr>
          <w:lang w:val="en-GB"/>
        </w:rPr>
        <w:t>b)</w:t>
      </w:r>
      <w:r w:rsidRPr="00332552">
        <w:rPr>
          <w:lang w:val="en-GB"/>
        </w:rPr>
        <w:tab/>
        <w:t>The HTTP request is a DELETE operation.</w:t>
      </w:r>
    </w:p>
    <w:p w14:paraId="11F2D79C" w14:textId="77777777" w:rsidR="00540264" w:rsidRPr="00332552" w:rsidRDefault="00540264" w:rsidP="00540264">
      <w:pPr>
        <w:pStyle w:val="B1"/>
        <w:rPr>
          <w:lang w:val="en-GB"/>
        </w:rPr>
      </w:pPr>
      <w:r w:rsidRPr="00332552">
        <w:rPr>
          <w:lang w:val="en-GB"/>
        </w:rPr>
        <w:t>c)</w:t>
      </w:r>
      <w:r w:rsidRPr="00332552">
        <w:rPr>
          <w:lang w:val="en-GB"/>
        </w:rPr>
        <w:tab/>
        <w:t>The policyTypeId and policyId in the URI match the policy being deleted.</w:t>
      </w:r>
    </w:p>
    <w:p w14:paraId="2C463704" w14:textId="77777777" w:rsidR="00540264" w:rsidRPr="00332552" w:rsidRDefault="00540264" w:rsidP="00540264">
      <w:pPr>
        <w:pStyle w:val="B1"/>
        <w:rPr>
          <w:lang w:val="en-GB"/>
        </w:rPr>
      </w:pPr>
      <w:r w:rsidRPr="00332552">
        <w:rPr>
          <w:lang w:val="en-GB"/>
        </w:rPr>
        <w:t xml:space="preserve">d) </w:t>
      </w:r>
      <w:r w:rsidRPr="00332552">
        <w:rPr>
          <w:lang w:val="en-GB"/>
        </w:rPr>
        <w:tab/>
        <w:t>The message body is empty.</w:t>
      </w:r>
    </w:p>
    <w:p w14:paraId="1CB968E6" w14:textId="77777777" w:rsidR="00540264" w:rsidRPr="00332552" w:rsidRDefault="00540264" w:rsidP="00540264">
      <w:pPr>
        <w:rPr>
          <w:lang w:val="en-GB"/>
        </w:rPr>
      </w:pPr>
      <w:r w:rsidRPr="00332552">
        <w:rPr>
          <w:lang w:val="en-GB"/>
        </w:rPr>
        <w:t>For the response messages</w:t>
      </w:r>
    </w:p>
    <w:p w14:paraId="0FFA0E3C" w14:textId="77777777" w:rsidR="00540264" w:rsidRPr="00332552" w:rsidRDefault="00540264" w:rsidP="005F1DC6">
      <w:pPr>
        <w:pStyle w:val="B1"/>
        <w:numPr>
          <w:ilvl w:val="0"/>
          <w:numId w:val="43"/>
        </w:numPr>
        <w:spacing w:line="259" w:lineRule="auto"/>
        <w:rPr>
          <w:lang w:val="en-GB"/>
        </w:rPr>
      </w:pPr>
      <w:r w:rsidRPr="00332552">
        <w:rPr>
          <w:lang w:val="en-GB"/>
        </w:rPr>
        <w:t xml:space="preserve">The return code is </w:t>
      </w:r>
      <w:r w:rsidRPr="00332552">
        <w:t>"</w:t>
      </w:r>
      <w:r w:rsidRPr="00332552">
        <w:rPr>
          <w:color w:val="000000" w:themeColor="text1"/>
        </w:rPr>
        <w:t xml:space="preserve">204 </w:t>
      </w:r>
      <w:r w:rsidRPr="00332552">
        <w:t>No content"</w:t>
      </w:r>
      <w:r w:rsidRPr="00332552">
        <w:rPr>
          <w:lang w:val="en-GB"/>
        </w:rPr>
        <w:t>.</w:t>
      </w:r>
    </w:p>
    <w:p w14:paraId="0700BCA3" w14:textId="77777777" w:rsidR="00540264" w:rsidRPr="00332552" w:rsidRDefault="00540264" w:rsidP="005F1DC6">
      <w:pPr>
        <w:pStyle w:val="B1"/>
        <w:numPr>
          <w:ilvl w:val="0"/>
          <w:numId w:val="43"/>
        </w:numPr>
        <w:spacing w:line="259" w:lineRule="auto"/>
        <w:rPr>
          <w:lang w:val="en-GB"/>
        </w:rPr>
      </w:pPr>
      <w:r w:rsidRPr="00332552">
        <w:rPr>
          <w:lang w:val="en-GB"/>
        </w:rPr>
        <w:t>Response message body is empty.</w:t>
      </w:r>
    </w:p>
    <w:p w14:paraId="42516C77" w14:textId="0E7DA14E" w:rsidR="00540264" w:rsidRPr="00332552" w:rsidRDefault="00540264" w:rsidP="00540264">
      <w:pPr>
        <w:pStyle w:val="Heading3"/>
      </w:pPr>
      <w:bookmarkStart w:id="269" w:name="_Toc119485206"/>
      <w:bookmarkStart w:id="270" w:name="_Toc171575408"/>
      <w:r w:rsidRPr="00332552">
        <w:t xml:space="preserve">7.2.6 </w:t>
      </w:r>
      <w:r w:rsidRPr="00332552">
        <w:tab/>
      </w:r>
      <w:r w:rsidR="007851BF">
        <w:t>Notify</w:t>
      </w:r>
      <w:r w:rsidR="007851BF" w:rsidRPr="00332552">
        <w:t xml:space="preserve"> </w:t>
      </w:r>
      <w:r w:rsidRPr="00332552">
        <w:t xml:space="preserve">policy </w:t>
      </w:r>
      <w:r w:rsidR="007851BF">
        <w:t xml:space="preserve">status </w:t>
      </w:r>
      <w:r w:rsidRPr="00332552">
        <w:t>test scenarios</w:t>
      </w:r>
      <w:bookmarkEnd w:id="269"/>
      <w:bookmarkEnd w:id="270"/>
    </w:p>
    <w:p w14:paraId="48BAF45C" w14:textId="2714E4C7" w:rsidR="00540264" w:rsidRPr="00332552" w:rsidRDefault="00540264" w:rsidP="00540264">
      <w:pPr>
        <w:pStyle w:val="Heading4"/>
      </w:pPr>
      <w:r w:rsidRPr="00332552">
        <w:t>7.2.6.1</w:t>
      </w:r>
      <w:r w:rsidRPr="00332552">
        <w:tab/>
      </w:r>
      <w:r w:rsidR="007851BF">
        <w:t>Notify</w:t>
      </w:r>
      <w:r w:rsidR="007851BF" w:rsidRPr="00332552">
        <w:t xml:space="preserve"> </w:t>
      </w:r>
      <w:r w:rsidRPr="00332552">
        <w:t>policy</w:t>
      </w:r>
      <w:r w:rsidR="007851BF">
        <w:t xml:space="preserve"> status</w:t>
      </w:r>
      <w:r w:rsidRPr="00332552">
        <w:t xml:space="preserve"> (positive case)</w:t>
      </w:r>
    </w:p>
    <w:p w14:paraId="473D532D" w14:textId="77777777" w:rsidR="00540264" w:rsidRPr="00332552" w:rsidRDefault="00540264" w:rsidP="00540264">
      <w:pPr>
        <w:pStyle w:val="Heading5"/>
      </w:pPr>
      <w:r w:rsidRPr="00332552">
        <w:t>7.2.6.1.1</w:t>
      </w:r>
      <w:r w:rsidRPr="00332552">
        <w:tab/>
        <w:t>Test description and applicability</w:t>
      </w:r>
    </w:p>
    <w:p w14:paraId="16ACB274" w14:textId="67996634" w:rsidR="00540264" w:rsidRPr="00332552" w:rsidRDefault="00540264" w:rsidP="00540264">
      <w:pPr>
        <w:rPr>
          <w:lang w:val="en-GB"/>
        </w:rPr>
      </w:pPr>
      <w:r w:rsidRPr="00332552">
        <w:rPr>
          <w:lang w:val="en-GB"/>
        </w:rPr>
        <w:t xml:space="preserve">The purpose of this test case is to test the policy </w:t>
      </w:r>
      <w:r w:rsidR="007851BF">
        <w:rPr>
          <w:lang w:val="en-GB"/>
        </w:rPr>
        <w:t xml:space="preserve">status </w:t>
      </w:r>
      <w:r w:rsidR="007851BF" w:rsidRPr="00FA360E">
        <w:rPr>
          <w:lang w:val="en-GB"/>
        </w:rPr>
        <w:t>notification</w:t>
      </w:r>
      <w:r w:rsidRPr="00332552">
        <w:rPr>
          <w:lang w:val="en-GB"/>
        </w:rPr>
        <w:t xml:space="preserve"> functionality of A1-P Consumer and A1-P Producer as specified in A1AP</w:t>
      </w:r>
      <w:r w:rsidRPr="00332552" w:rsidDel="00707CAD">
        <w:rPr>
          <w:lang w:val="en-GB"/>
        </w:rPr>
        <w:t xml:space="preserve"> </w:t>
      </w:r>
      <w:r w:rsidRPr="00332552">
        <w:rPr>
          <w:lang w:val="en-GB"/>
        </w:rPr>
        <w:t xml:space="preserve">[4] clause </w:t>
      </w:r>
      <w:r w:rsidRPr="00332552">
        <w:t>5.2.4.8</w:t>
      </w:r>
      <w:r w:rsidRPr="00332552">
        <w:rPr>
          <w:lang w:val="en-GB"/>
        </w:rPr>
        <w:t>. The expected outcome is successful policy status request and reception.</w:t>
      </w:r>
    </w:p>
    <w:p w14:paraId="7A46BC17" w14:textId="39262367" w:rsidR="00540264" w:rsidRPr="00332552" w:rsidRDefault="00540264" w:rsidP="00540264">
      <w:pPr>
        <w:rPr>
          <w:color w:val="000000" w:themeColor="text1"/>
          <w:lang w:val="en-GB"/>
        </w:rPr>
      </w:pPr>
      <w:r w:rsidRPr="00332552">
        <w:rPr>
          <w:color w:val="000000" w:themeColor="text1"/>
          <w:lang w:val="en-GB"/>
        </w:rPr>
        <w:t xml:space="preserve">This test case is optional if the DUTs claim to support A1-P service and supports the </w:t>
      </w:r>
      <w:r w:rsidR="009E0F02">
        <w:rPr>
          <w:color w:val="000000" w:themeColor="text1"/>
          <w:lang w:val="en-GB"/>
        </w:rPr>
        <w:t>Notify p</w:t>
      </w:r>
      <w:r w:rsidRPr="00332552">
        <w:rPr>
          <w:color w:val="000000" w:themeColor="text1"/>
          <w:lang w:val="en-GB"/>
        </w:rPr>
        <w:t xml:space="preserve">olicy </w:t>
      </w:r>
      <w:r w:rsidR="009E0F02">
        <w:rPr>
          <w:color w:val="000000" w:themeColor="text1"/>
          <w:lang w:val="en-GB"/>
        </w:rPr>
        <w:t>status</w:t>
      </w:r>
      <w:r w:rsidR="009E0F02" w:rsidRPr="00332552">
        <w:rPr>
          <w:color w:val="000000" w:themeColor="text1"/>
          <w:lang w:val="en-GB"/>
        </w:rPr>
        <w:t xml:space="preserve"> </w:t>
      </w:r>
      <w:r w:rsidRPr="00332552">
        <w:rPr>
          <w:color w:val="000000" w:themeColor="text1"/>
          <w:lang w:val="en-GB"/>
        </w:rPr>
        <w:t>procedure.</w:t>
      </w:r>
    </w:p>
    <w:p w14:paraId="06AAC827" w14:textId="77777777" w:rsidR="00540264" w:rsidRPr="00332552" w:rsidRDefault="00540264" w:rsidP="00540264">
      <w:pPr>
        <w:pStyle w:val="Heading5"/>
        <w:rPr>
          <w:lang w:val="en-US"/>
        </w:rPr>
      </w:pPr>
      <w:r w:rsidRPr="00332552">
        <w:rPr>
          <w:lang w:val="en-US"/>
        </w:rPr>
        <w:t>7.2.6.1.2</w:t>
      </w:r>
      <w:r w:rsidRPr="00332552">
        <w:rPr>
          <w:lang w:val="en-US"/>
        </w:rPr>
        <w:tab/>
        <w:t>Test entrance criteria</w:t>
      </w:r>
    </w:p>
    <w:p w14:paraId="60CD3524" w14:textId="77777777" w:rsidR="00540264" w:rsidRPr="00332552" w:rsidRDefault="00540264" w:rsidP="00540264">
      <w:pPr>
        <w:rPr>
          <w:lang w:val="en-GB"/>
        </w:rPr>
      </w:pPr>
      <w:r w:rsidRPr="00332552">
        <w:rPr>
          <w:lang w:val="en-GB"/>
        </w:rPr>
        <w:t xml:space="preserve">The test entrance criteria for Create single policy </w:t>
      </w:r>
      <w:r w:rsidRPr="00332552">
        <w:t xml:space="preserve">specified in clause 7.2.2.1.2 </w:t>
      </w:r>
      <w:r w:rsidRPr="00332552">
        <w:rPr>
          <w:lang w:val="en-GB"/>
        </w:rPr>
        <w:t>applies. And in addition:</w:t>
      </w:r>
    </w:p>
    <w:p w14:paraId="3B7C9007" w14:textId="0728E61D" w:rsidR="00540264" w:rsidRPr="00332552" w:rsidRDefault="00540264" w:rsidP="00540264">
      <w:pPr>
        <w:pStyle w:val="B1"/>
        <w:rPr>
          <w:lang w:val="en-GB"/>
        </w:rPr>
      </w:pPr>
      <w:r w:rsidRPr="00332552">
        <w:rPr>
          <w:lang w:val="en-GB"/>
        </w:rPr>
        <w:t>1)</w:t>
      </w:r>
      <w:r w:rsidRPr="00332552">
        <w:rPr>
          <w:lang w:val="en-GB"/>
        </w:rPr>
        <w:tab/>
        <w:t xml:space="preserve">Non-RTR-DUT has the functionality to request and receive policy status </w:t>
      </w:r>
      <w:r w:rsidR="009E0F02" w:rsidRPr="00FA360E">
        <w:rPr>
          <w:lang w:val="en-GB"/>
        </w:rPr>
        <w:t>notifications</w:t>
      </w:r>
      <w:r w:rsidRPr="00332552">
        <w:rPr>
          <w:lang w:val="en-GB"/>
        </w:rPr>
        <w:t>.</w:t>
      </w:r>
    </w:p>
    <w:p w14:paraId="34AE303D" w14:textId="471099C9" w:rsidR="00540264" w:rsidRPr="00332552" w:rsidRDefault="00540264" w:rsidP="00540264">
      <w:pPr>
        <w:pStyle w:val="B1"/>
        <w:rPr>
          <w:lang w:val="en-GB"/>
        </w:rPr>
      </w:pPr>
      <w:r w:rsidRPr="00332552">
        <w:rPr>
          <w:lang w:val="en-GB"/>
        </w:rPr>
        <w:t>2)</w:t>
      </w:r>
      <w:r w:rsidRPr="00332552">
        <w:rPr>
          <w:lang w:val="en-GB"/>
        </w:rPr>
        <w:tab/>
        <w:t xml:space="preserve">Near-RTR-DUT has the functionality to provide policy status </w:t>
      </w:r>
      <w:r w:rsidR="009E0F02" w:rsidRPr="00FA360E">
        <w:rPr>
          <w:lang w:val="en-GB"/>
        </w:rPr>
        <w:t>notifications</w:t>
      </w:r>
      <w:r w:rsidRPr="00332552">
        <w:rPr>
          <w:lang w:val="en-GB"/>
        </w:rPr>
        <w:t>.</w:t>
      </w:r>
    </w:p>
    <w:p w14:paraId="197D69E1" w14:textId="3C66A50D" w:rsidR="00540264" w:rsidRPr="00332552" w:rsidRDefault="00540264" w:rsidP="00540264">
      <w:pPr>
        <w:pStyle w:val="B1"/>
        <w:rPr>
          <w:lang w:val="en-GB"/>
        </w:rPr>
      </w:pPr>
      <w:r w:rsidRPr="00332552">
        <w:rPr>
          <w:lang w:val="en-GB"/>
        </w:rPr>
        <w:t>3)</w:t>
      </w:r>
      <w:r w:rsidRPr="00332552">
        <w:rPr>
          <w:lang w:val="en-GB"/>
        </w:rPr>
        <w:tab/>
        <w:t xml:space="preserve">Non-RTR-DUT and Near-RTR-DUT have agreed on a how to requests and trigger the policy </w:t>
      </w:r>
      <w:r w:rsidR="009E0F02">
        <w:rPr>
          <w:lang w:val="en-GB"/>
        </w:rPr>
        <w:t xml:space="preserve">status </w:t>
      </w:r>
      <w:r w:rsidRPr="00332552">
        <w:rPr>
          <w:lang w:val="en-GB"/>
        </w:rPr>
        <w:t>notification based on supported policy types and functionality in the Near-RTR-DUT.</w:t>
      </w:r>
    </w:p>
    <w:p w14:paraId="7B53AEC8" w14:textId="77777777" w:rsidR="00540264" w:rsidRPr="00332552" w:rsidRDefault="00540264" w:rsidP="00540264">
      <w:pPr>
        <w:pStyle w:val="Heading5"/>
      </w:pPr>
      <w:r w:rsidRPr="00332552">
        <w:t>7.2.6.1.3</w:t>
      </w:r>
      <w:r w:rsidRPr="00332552">
        <w:tab/>
        <w:t>Test methodology</w:t>
      </w:r>
    </w:p>
    <w:p w14:paraId="54652AE3" w14:textId="77777777" w:rsidR="00540264" w:rsidRPr="00332552" w:rsidRDefault="00540264" w:rsidP="00D44C04">
      <w:pPr>
        <w:pStyle w:val="H6"/>
      </w:pPr>
      <w:r w:rsidRPr="00332552">
        <w:t>7.2.6.1.3.1</w:t>
      </w:r>
      <w:r w:rsidRPr="00332552">
        <w:tab/>
        <w:t>Initial conditions</w:t>
      </w:r>
    </w:p>
    <w:p w14:paraId="482B2699" w14:textId="77777777" w:rsidR="00540264" w:rsidRPr="00332552" w:rsidRDefault="00540264" w:rsidP="00540264">
      <w:pPr>
        <w:rPr>
          <w:lang w:val="en-GB"/>
        </w:rPr>
      </w:pPr>
      <w:r w:rsidRPr="00332552">
        <w:rPr>
          <w:lang w:val="en-GB"/>
        </w:rPr>
        <w:t xml:space="preserve">The initial conditions for Create single policy </w:t>
      </w:r>
      <w:r w:rsidRPr="00332552">
        <w:t xml:space="preserve">specified in clause 7.2.2.1.3.1 </w:t>
      </w:r>
      <w:r w:rsidRPr="00332552">
        <w:rPr>
          <w:lang w:val="en-GB"/>
        </w:rPr>
        <w:t>applies. And in addition:</w:t>
      </w:r>
    </w:p>
    <w:p w14:paraId="3A749725" w14:textId="77777777" w:rsidR="00540264" w:rsidRPr="00332552" w:rsidRDefault="00540264" w:rsidP="00540264">
      <w:pPr>
        <w:pStyle w:val="B1"/>
        <w:rPr>
          <w:lang w:val="en-GB"/>
        </w:rPr>
      </w:pPr>
      <w:r w:rsidRPr="00332552">
        <w:rPr>
          <w:lang w:val="en-GB"/>
        </w:rPr>
        <w:t>1)</w:t>
      </w:r>
      <w:r w:rsidRPr="00332552">
        <w:rPr>
          <w:lang w:val="en-GB"/>
        </w:rPr>
        <w:tab/>
        <w:t>The Near-RTR-DUT supports generation of a PolicyStatusObject based on the policy status schema of the agreed policy type used for this test.</w:t>
      </w:r>
    </w:p>
    <w:p w14:paraId="25D73EEF" w14:textId="48D6BA0A" w:rsidR="00540264" w:rsidRPr="00332552" w:rsidRDefault="00540264" w:rsidP="00540264">
      <w:pPr>
        <w:pStyle w:val="B1"/>
        <w:rPr>
          <w:lang w:val="en-GB"/>
        </w:rPr>
      </w:pPr>
      <w:r w:rsidRPr="00332552">
        <w:rPr>
          <w:lang w:val="en-GB"/>
        </w:rPr>
        <w:t>2)</w:t>
      </w:r>
      <w:r w:rsidRPr="00332552">
        <w:rPr>
          <w:lang w:val="en-GB"/>
        </w:rPr>
        <w:tab/>
        <w:t xml:space="preserve">The Non-RTR-DUT has HTTP server ready and available to receive HTTP requests from the Near-RTR-DUT for policy status </w:t>
      </w:r>
      <w:r w:rsidR="00D82973" w:rsidRPr="00FA360E">
        <w:rPr>
          <w:lang w:val="en-GB"/>
        </w:rPr>
        <w:t>notifications</w:t>
      </w:r>
      <w:r w:rsidRPr="00332552">
        <w:rPr>
          <w:lang w:val="en-GB"/>
        </w:rPr>
        <w:t>.</w:t>
      </w:r>
    </w:p>
    <w:p w14:paraId="4D961E28" w14:textId="0FE54214" w:rsidR="00540264" w:rsidRPr="00332552" w:rsidRDefault="00540264" w:rsidP="00540264">
      <w:pPr>
        <w:pStyle w:val="NO"/>
        <w:rPr>
          <w:lang w:val="en-GB"/>
        </w:rPr>
      </w:pPr>
      <w:r w:rsidRPr="00332552">
        <w:t>NOTE:</w:t>
      </w:r>
      <w:r w:rsidRPr="00332552">
        <w:tab/>
        <w:t xml:space="preserve">The </w:t>
      </w:r>
      <w:r w:rsidRPr="00332552">
        <w:rPr>
          <w:lang w:val="en-GB"/>
        </w:rPr>
        <w:t xml:space="preserve">Non-RTR-DUT </w:t>
      </w:r>
      <w:r w:rsidRPr="00332552">
        <w:t>is expected to provide callback URI (</w:t>
      </w:r>
      <w:proofErr w:type="spellStart"/>
      <w:r w:rsidRPr="00332552">
        <w:t>notificationDestination</w:t>
      </w:r>
      <w:proofErr w:type="spellEnd"/>
      <w:r w:rsidRPr="00332552">
        <w:t xml:space="preserve">) during the Create single policy procedure (see </w:t>
      </w:r>
      <w:r w:rsidRPr="00332552">
        <w:rPr>
          <w:lang w:val="en-GB"/>
        </w:rPr>
        <w:t>A1AP</w:t>
      </w:r>
      <w:r w:rsidRPr="00332552" w:rsidDel="0075445B">
        <w:rPr>
          <w:lang w:val="en-GB"/>
        </w:rPr>
        <w:t xml:space="preserve"> </w:t>
      </w:r>
      <w:r w:rsidRPr="00332552">
        <w:rPr>
          <w:lang w:val="en-GB"/>
        </w:rPr>
        <w:t xml:space="preserve">[4] clause </w:t>
      </w:r>
      <w:r w:rsidRPr="00332552">
        <w:t>5.2.4.3</w:t>
      </w:r>
      <w:r w:rsidRPr="00332552">
        <w:rPr>
          <w:lang w:val="en-GB"/>
        </w:rPr>
        <w:t xml:space="preserve">) for which it can relate received policy status </w:t>
      </w:r>
      <w:r w:rsidR="00DF4F8B" w:rsidRPr="00FA360E">
        <w:rPr>
          <w:lang w:val="en-GB"/>
        </w:rPr>
        <w:t>notifications</w:t>
      </w:r>
      <w:r w:rsidR="00DF4F8B">
        <w:rPr>
          <w:lang w:val="en-GB"/>
        </w:rPr>
        <w:t xml:space="preserve"> </w:t>
      </w:r>
      <w:r w:rsidRPr="00332552">
        <w:rPr>
          <w:lang w:val="en-GB"/>
        </w:rPr>
        <w:t xml:space="preserve">to the policyId that was generated when creating the policy for which policy status </w:t>
      </w:r>
      <w:r w:rsidR="00DF4F8B" w:rsidRPr="00FA360E">
        <w:rPr>
          <w:lang w:val="en-GB"/>
        </w:rPr>
        <w:t>notifications</w:t>
      </w:r>
      <w:r w:rsidRPr="00332552">
        <w:rPr>
          <w:lang w:val="en-GB"/>
        </w:rPr>
        <w:t xml:space="preserve"> is requested.</w:t>
      </w:r>
    </w:p>
    <w:p w14:paraId="130FBB60" w14:textId="77777777" w:rsidR="00540264" w:rsidRPr="00332552" w:rsidRDefault="00540264" w:rsidP="00D44C04">
      <w:pPr>
        <w:pStyle w:val="H6"/>
      </w:pPr>
      <w:r w:rsidRPr="00332552">
        <w:t>7.2.6.1.3.2</w:t>
      </w:r>
      <w:r w:rsidRPr="00332552">
        <w:tab/>
        <w:t>Procedure</w:t>
      </w:r>
    </w:p>
    <w:p w14:paraId="5D94195B" w14:textId="77777777" w:rsidR="00540264" w:rsidRPr="00332552" w:rsidRDefault="00540264" w:rsidP="00540264">
      <w:pPr>
        <w:pStyle w:val="B1"/>
        <w:rPr>
          <w:lang w:val="en-GB"/>
        </w:rPr>
      </w:pPr>
      <w:r w:rsidRPr="00332552">
        <w:rPr>
          <w:lang w:val="en-GB"/>
        </w:rPr>
        <w:t xml:space="preserve">Step 1. Same as for Create single policy, see clause 7.2.2.1.3.2, including the </w:t>
      </w:r>
      <w:proofErr w:type="spellStart"/>
      <w:r w:rsidRPr="00332552">
        <w:rPr>
          <w:lang w:val="en-GB"/>
        </w:rPr>
        <w:t>notificationDestination</w:t>
      </w:r>
      <w:proofErr w:type="spellEnd"/>
      <w:r w:rsidRPr="00332552">
        <w:rPr>
          <w:lang w:val="en-GB"/>
        </w:rPr>
        <w:t xml:space="preserve"> query parameter.</w:t>
      </w:r>
    </w:p>
    <w:p w14:paraId="159D9CD7" w14:textId="75952B77"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5A96A358" w14:textId="6924B608" w:rsidR="00540264" w:rsidRPr="00332552" w:rsidRDefault="00540264" w:rsidP="00540264">
      <w:pPr>
        <w:pStyle w:val="B1"/>
        <w:rPr>
          <w:lang w:val="en-GB"/>
        </w:rPr>
      </w:pPr>
      <w:r w:rsidRPr="00332552">
        <w:rPr>
          <w:lang w:val="en-GB"/>
        </w:rPr>
        <w:t xml:space="preserve">Step 3. Initiate appropriate action in the Near-RTR-DUT to initiate </w:t>
      </w:r>
      <w:r w:rsidR="00DF4F8B">
        <w:rPr>
          <w:lang w:val="en-GB"/>
        </w:rPr>
        <w:t xml:space="preserve">Notify </w:t>
      </w:r>
      <w:r w:rsidRPr="00332552">
        <w:rPr>
          <w:lang w:val="en-GB"/>
        </w:rPr>
        <w:t xml:space="preserve">policy </w:t>
      </w:r>
      <w:r w:rsidR="00DF4F8B">
        <w:rPr>
          <w:lang w:val="en-GB"/>
        </w:rPr>
        <w:t xml:space="preserve">status </w:t>
      </w:r>
      <w:r w:rsidRPr="00332552">
        <w:rPr>
          <w:lang w:val="en-GB"/>
        </w:rPr>
        <w:t>request for the created policy.</w:t>
      </w:r>
    </w:p>
    <w:p w14:paraId="60054C7F" w14:textId="76B16FB6" w:rsidR="00540264" w:rsidRPr="00332552" w:rsidRDefault="00540264" w:rsidP="00540264">
      <w:pPr>
        <w:pStyle w:val="B1"/>
        <w:rPr>
          <w:lang w:val="en-GB"/>
        </w:rPr>
      </w:pPr>
      <w:r w:rsidRPr="00332552">
        <w:rPr>
          <w:lang w:val="en-GB"/>
        </w:rPr>
        <w:t xml:space="preserve">Step 4. At the protocol </w:t>
      </w:r>
      <w:r w:rsidR="007221D4">
        <w:rPr>
          <w:lang w:val="en-GB"/>
        </w:rPr>
        <w:t>analys</w:t>
      </w:r>
      <w:r w:rsidRPr="00332552">
        <w:rPr>
          <w:lang w:val="en-GB"/>
        </w:rPr>
        <w:t>er the contents of the HTTP request and the HTTP response are recorded.</w:t>
      </w:r>
    </w:p>
    <w:p w14:paraId="465482B2" w14:textId="77777777" w:rsidR="00540264" w:rsidRPr="00332552" w:rsidRDefault="00540264" w:rsidP="00D44C04">
      <w:pPr>
        <w:pStyle w:val="H6"/>
      </w:pPr>
      <w:r w:rsidRPr="00332552">
        <w:t>7.2.6.1.3.3</w:t>
      </w:r>
      <w:r w:rsidRPr="00332552">
        <w:tab/>
        <w:t>Expected result</w:t>
      </w:r>
    </w:p>
    <w:p w14:paraId="3326C95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6" behindDoc="0" locked="0" layoutInCell="1" allowOverlap="1" wp14:anchorId="0C226AD8" wp14:editId="1F69870F">
                <wp:simplePos x="0" y="0"/>
                <wp:positionH relativeFrom="column">
                  <wp:posOffset>6985</wp:posOffset>
                </wp:positionH>
                <wp:positionV relativeFrom="paragraph">
                  <wp:posOffset>36195</wp:posOffset>
                </wp:positionV>
                <wp:extent cx="17145" cy="11790"/>
                <wp:effectExtent l="57150" t="38100" r="40005" b="64770"/>
                <wp:wrapNone/>
                <wp:docPr id="52" name="Ink 52"/>
                <wp:cNvGraphicFramePr/>
                <a:graphic xmlns:a="http://schemas.openxmlformats.org/drawingml/2006/main">
                  <a:graphicData uri="http://schemas.microsoft.com/office/word/2010/wordprocessingInk">
                    <w14:contentPart bwMode="auto" r:id="rId74">
                      <w14:nvContentPartPr>
                        <w14:cNvContentPartPr/>
                      </w14:nvContentPartPr>
                      <w14:xfrm>
                        <a:off x="0" y="0"/>
                        <a:ext cx="17145" cy="11790"/>
                      </w14:xfrm>
                    </w14:contentPart>
                  </a:graphicData>
                </a:graphic>
              </wp:anchor>
            </w:drawing>
          </mc:Choice>
          <mc:Fallback>
            <w:drawing>
              <wp:anchor distT="0" distB="0" distL="114300" distR="114300" simplePos="0" relativeHeight="251658286" behindDoc="0" locked="0" layoutInCell="1" allowOverlap="1" wp14:anchorId="0C226AD8" wp14:editId="1F69870F">
                <wp:simplePos x="0" y="0"/>
                <wp:positionH relativeFrom="column">
                  <wp:posOffset>6985</wp:posOffset>
                </wp:positionH>
                <wp:positionV relativeFrom="paragraph">
                  <wp:posOffset>36195</wp:posOffset>
                </wp:positionV>
                <wp:extent cx="17145" cy="11790"/>
                <wp:effectExtent l="57150" t="38100" r="40005" b="64770"/>
                <wp:wrapNone/>
                <wp:docPr id="52" name="Ink 52"/>
                <wp:cNvGraphicFramePr/>
                <a:graphic xmlns:a="http://schemas.openxmlformats.org/drawingml/2006/main">
                  <a:graphicData uri="http://schemas.openxmlformats.org/drawingml/2006/picture">
                    <pic:pic xmlns:pic="http://schemas.openxmlformats.org/drawingml/2006/picture">
                      <pic:nvPicPr>
                        <pic:cNvPr id="52" name="Ink 52"/>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2071746" w14:textId="77777777" w:rsidR="00540264" w:rsidRPr="00332552" w:rsidRDefault="00540264" w:rsidP="00540264">
      <w:pPr>
        <w:rPr>
          <w:lang w:val="en-GB"/>
        </w:rPr>
      </w:pPr>
      <w:r w:rsidRPr="00332552">
        <w:rPr>
          <w:lang w:val="en-GB"/>
        </w:rPr>
        <w:t xml:space="preserve">The test is considered passed if the following conditions are met for the Create policy operation: </w:t>
      </w:r>
    </w:p>
    <w:p w14:paraId="1514BE43" w14:textId="77777777" w:rsidR="00540264" w:rsidRPr="00332552" w:rsidRDefault="00540264" w:rsidP="00540264">
      <w:pPr>
        <w:rPr>
          <w:lang w:val="en-GB"/>
        </w:rPr>
      </w:pPr>
      <w:r w:rsidRPr="00332552">
        <w:rPr>
          <w:lang w:val="en-GB"/>
        </w:rPr>
        <w:t>For the request message</w:t>
      </w:r>
    </w:p>
    <w:p w14:paraId="57D3BE1F" w14:textId="77777777" w:rsidR="00540264" w:rsidRPr="00332552" w:rsidRDefault="00540264" w:rsidP="00540264">
      <w:pPr>
        <w:pStyle w:val="B1"/>
        <w:rPr>
          <w:lang w:val="en-GB"/>
        </w:rPr>
      </w:pPr>
      <w:r w:rsidRPr="00332552">
        <w:rPr>
          <w:lang w:val="en-GB"/>
        </w:rPr>
        <w:t>a)-e)</w:t>
      </w:r>
      <w:r w:rsidRPr="00332552">
        <w:rPr>
          <w:lang w:val="en-GB"/>
        </w:rPr>
        <w:tab/>
      </w:r>
      <w:r w:rsidRPr="00332552">
        <w:rPr>
          <w:lang w:val="en-GB"/>
        </w:rPr>
        <w:tab/>
        <w:t xml:space="preserve">As defined for Create single policy in clause 7.2.2.1.3.3. </w:t>
      </w:r>
    </w:p>
    <w:p w14:paraId="7131846C" w14:textId="77777777" w:rsidR="00540264" w:rsidRPr="00332552" w:rsidRDefault="00540264" w:rsidP="00540264">
      <w:pPr>
        <w:pStyle w:val="B1"/>
        <w:rPr>
          <w:lang w:val="en-GB"/>
        </w:rPr>
      </w:pPr>
      <w:r w:rsidRPr="00332552">
        <w:rPr>
          <w:lang w:val="en-GB"/>
        </w:rPr>
        <w:t>f)</w:t>
      </w:r>
      <w:r w:rsidRPr="00332552">
        <w:rPr>
          <w:lang w:val="en-GB"/>
        </w:rPr>
        <w:tab/>
      </w:r>
      <w:r w:rsidRPr="00332552">
        <w:rPr>
          <w:lang w:val="en-GB"/>
        </w:rPr>
        <w:tab/>
        <w:t xml:space="preserve">The </w:t>
      </w:r>
      <w:proofErr w:type="spellStart"/>
      <w:r w:rsidRPr="00332552">
        <w:rPr>
          <w:lang w:val="en-GB"/>
        </w:rPr>
        <w:t>notificationDestination</w:t>
      </w:r>
      <w:proofErr w:type="spellEnd"/>
      <w:r w:rsidRPr="00332552">
        <w:rPr>
          <w:lang w:val="en-GB"/>
        </w:rPr>
        <w:t xml:space="preserve"> query parameter is included.</w:t>
      </w:r>
    </w:p>
    <w:p w14:paraId="13B22949" w14:textId="77777777" w:rsidR="00540264" w:rsidRPr="00332552" w:rsidRDefault="00540264" w:rsidP="00540264">
      <w:pPr>
        <w:rPr>
          <w:lang w:val="en-GB"/>
        </w:rPr>
      </w:pPr>
      <w:r w:rsidRPr="00332552">
        <w:rPr>
          <w:lang w:val="en-GB"/>
        </w:rPr>
        <w:t>For the response message</w:t>
      </w:r>
    </w:p>
    <w:p w14:paraId="34E68759" w14:textId="77777777" w:rsidR="00540264" w:rsidRPr="00332552" w:rsidRDefault="00540264" w:rsidP="005F1DC6">
      <w:pPr>
        <w:pStyle w:val="B1"/>
        <w:numPr>
          <w:ilvl w:val="0"/>
          <w:numId w:val="44"/>
        </w:numPr>
        <w:spacing w:line="259" w:lineRule="auto"/>
        <w:rPr>
          <w:lang w:val="en-GB"/>
        </w:rPr>
      </w:pPr>
      <w:r w:rsidRPr="00332552">
        <w:rPr>
          <w:lang w:val="en-GB"/>
        </w:rPr>
        <w:t xml:space="preserve">The return code is </w:t>
      </w:r>
      <w:r w:rsidRPr="00332552">
        <w:t>"</w:t>
      </w:r>
      <w:r w:rsidRPr="00332552">
        <w:rPr>
          <w:lang w:val="en-GB"/>
        </w:rPr>
        <w:t>201 Created</w:t>
      </w:r>
      <w:r w:rsidRPr="00332552">
        <w:t>"</w:t>
      </w:r>
      <w:r w:rsidRPr="00332552">
        <w:rPr>
          <w:lang w:val="en-GB"/>
        </w:rPr>
        <w:t>.</w:t>
      </w:r>
    </w:p>
    <w:p w14:paraId="0AE33328"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5" behindDoc="0" locked="0" layoutInCell="1" allowOverlap="1" wp14:anchorId="2E6F12D5" wp14:editId="76323AAF">
                <wp:simplePos x="0" y="0"/>
                <wp:positionH relativeFrom="column">
                  <wp:posOffset>6985</wp:posOffset>
                </wp:positionH>
                <wp:positionV relativeFrom="paragraph">
                  <wp:posOffset>36195</wp:posOffset>
                </wp:positionV>
                <wp:extent cx="17145" cy="11790"/>
                <wp:effectExtent l="57150" t="38100" r="40005" b="64770"/>
                <wp:wrapNone/>
                <wp:docPr id="53" name="Ink 53"/>
                <wp:cNvGraphicFramePr/>
                <a:graphic xmlns:a="http://schemas.openxmlformats.org/drawingml/2006/main">
                  <a:graphicData uri="http://schemas.microsoft.com/office/word/2010/wordprocessingInk">
                    <w14:contentPart bwMode="auto" r:id="rId75">
                      <w14:nvContentPartPr>
                        <w14:cNvContentPartPr/>
                      </w14:nvContentPartPr>
                      <w14:xfrm>
                        <a:off x="0" y="0"/>
                        <a:ext cx="17145" cy="11790"/>
                      </w14:xfrm>
                    </w14:contentPart>
                  </a:graphicData>
                </a:graphic>
              </wp:anchor>
            </w:drawing>
          </mc:Choice>
          <mc:Fallback>
            <w:drawing>
              <wp:anchor distT="0" distB="0" distL="114300" distR="114300" simplePos="0" relativeHeight="251658285" behindDoc="0" locked="0" layoutInCell="1" allowOverlap="1" wp14:anchorId="2E6F12D5" wp14:editId="76323AAF">
                <wp:simplePos x="0" y="0"/>
                <wp:positionH relativeFrom="column">
                  <wp:posOffset>6985</wp:posOffset>
                </wp:positionH>
                <wp:positionV relativeFrom="paragraph">
                  <wp:posOffset>36195</wp:posOffset>
                </wp:positionV>
                <wp:extent cx="17145" cy="11790"/>
                <wp:effectExtent l="57150" t="38100" r="40005" b="64770"/>
                <wp:wrapNone/>
                <wp:docPr id="53" name="Ink 53"/>
                <wp:cNvGraphicFramePr/>
                <a:graphic xmlns:a="http://schemas.openxmlformats.org/drawingml/2006/main">
                  <a:graphicData uri="http://schemas.openxmlformats.org/drawingml/2006/picture">
                    <pic:pic xmlns:pic="http://schemas.openxmlformats.org/drawingml/2006/picture">
                      <pic:nvPicPr>
                        <pic:cNvPr id="53" name="Ink 53"/>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492E467E" w14:textId="406836A9" w:rsidR="00540264" w:rsidRPr="00332552" w:rsidRDefault="00540264" w:rsidP="00540264">
      <w:pPr>
        <w:rPr>
          <w:lang w:val="en-GB"/>
        </w:rPr>
      </w:pPr>
      <w:r w:rsidRPr="00332552">
        <w:rPr>
          <w:lang w:val="en-GB"/>
        </w:rPr>
        <w:t xml:space="preserve">The test is considered passed if the following conditions are met for the </w:t>
      </w:r>
      <w:r w:rsidR="007F37EF">
        <w:rPr>
          <w:lang w:val="en-GB"/>
        </w:rPr>
        <w:t>Notify</w:t>
      </w:r>
      <w:r w:rsidR="007F37EF" w:rsidRPr="00332552">
        <w:rPr>
          <w:lang w:val="en-GB"/>
        </w:rPr>
        <w:t xml:space="preserve"> </w:t>
      </w:r>
      <w:r w:rsidRPr="00332552">
        <w:rPr>
          <w:lang w:val="en-GB"/>
        </w:rPr>
        <w:t xml:space="preserve">policy </w:t>
      </w:r>
      <w:r w:rsidR="007F37EF">
        <w:rPr>
          <w:lang w:val="en-GB"/>
        </w:rPr>
        <w:t xml:space="preserve">status </w:t>
      </w:r>
      <w:r w:rsidRPr="00332552">
        <w:rPr>
          <w:lang w:val="en-GB"/>
        </w:rPr>
        <w:t xml:space="preserve">operation: </w:t>
      </w:r>
    </w:p>
    <w:p w14:paraId="0F533C1F" w14:textId="77777777" w:rsidR="00540264" w:rsidRPr="00332552" w:rsidRDefault="00540264" w:rsidP="00540264">
      <w:pPr>
        <w:rPr>
          <w:lang w:val="en-GB"/>
        </w:rPr>
      </w:pPr>
      <w:r w:rsidRPr="00332552">
        <w:rPr>
          <w:lang w:val="en-GB"/>
        </w:rPr>
        <w:t>For the request message</w:t>
      </w:r>
    </w:p>
    <w:p w14:paraId="07363DC4" w14:textId="77777777" w:rsidR="00540264" w:rsidRPr="00332552" w:rsidRDefault="00540264" w:rsidP="00540264">
      <w:pPr>
        <w:pStyle w:val="B1"/>
        <w:rPr>
          <w:lang w:val="en-GB"/>
        </w:rPr>
      </w:pPr>
      <w:r w:rsidRPr="00332552">
        <w:rPr>
          <w:lang w:val="en-GB"/>
        </w:rPr>
        <w:t>a)</w:t>
      </w:r>
      <w:r w:rsidRPr="00332552">
        <w:rPr>
          <w:lang w:val="en-GB"/>
        </w:rPr>
        <w:tab/>
        <w:t xml:space="preserve">The URI is the </w:t>
      </w:r>
      <w:proofErr w:type="spellStart"/>
      <w:r w:rsidRPr="00332552">
        <w:rPr>
          <w:lang w:val="en-GB"/>
        </w:rPr>
        <w:t>notificationDestination</w:t>
      </w:r>
      <w:proofErr w:type="spellEnd"/>
      <w:r w:rsidRPr="00332552">
        <w:rPr>
          <w:lang w:val="en-GB"/>
        </w:rPr>
        <w:t xml:space="preserve"> provided in the Create policy operation.</w:t>
      </w:r>
    </w:p>
    <w:p w14:paraId="46EC4D23"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725815BF" w14:textId="77777777" w:rsidR="00540264" w:rsidRPr="00332552" w:rsidRDefault="00540264" w:rsidP="00540264">
      <w:pPr>
        <w:pStyle w:val="B1"/>
        <w:rPr>
          <w:lang w:val="en-GB"/>
        </w:rPr>
      </w:pPr>
      <w:r w:rsidRPr="00332552">
        <w:rPr>
          <w:lang w:val="en-GB"/>
        </w:rPr>
        <w:t>c)</w:t>
      </w:r>
      <w:r w:rsidRPr="00332552">
        <w:rPr>
          <w:lang w:val="en-GB"/>
        </w:rPr>
        <w:tab/>
        <w:t>The HTTP request message body contains the PolicyStatusObject of the policy for which status is updated and the PolicyStatusObject conforms to the status schema.</w:t>
      </w:r>
    </w:p>
    <w:p w14:paraId="38473F04" w14:textId="77777777" w:rsidR="00540264" w:rsidRPr="00332552" w:rsidRDefault="00540264" w:rsidP="00540264">
      <w:pPr>
        <w:rPr>
          <w:lang w:val="en-GB"/>
        </w:rPr>
      </w:pPr>
      <w:r w:rsidRPr="00332552">
        <w:rPr>
          <w:lang w:val="en-GB"/>
        </w:rPr>
        <w:t>For the response message</w:t>
      </w:r>
    </w:p>
    <w:p w14:paraId="20495565" w14:textId="77777777" w:rsidR="00540264" w:rsidRPr="00332552" w:rsidRDefault="00540264" w:rsidP="005F1DC6">
      <w:pPr>
        <w:pStyle w:val="B1"/>
        <w:numPr>
          <w:ilvl w:val="0"/>
          <w:numId w:val="45"/>
        </w:numPr>
        <w:spacing w:line="259" w:lineRule="auto"/>
        <w:rPr>
          <w:lang w:val="en-GB"/>
        </w:rPr>
      </w:pPr>
      <w:r w:rsidRPr="00332552">
        <w:rPr>
          <w:lang w:val="en-GB"/>
        </w:rPr>
        <w:t xml:space="preserve">The return code is </w:t>
      </w:r>
      <w:r w:rsidRPr="00332552">
        <w:t>"</w:t>
      </w:r>
      <w:r w:rsidRPr="00332552">
        <w:rPr>
          <w:lang w:val="en-GB"/>
        </w:rPr>
        <w:t>204 No content</w:t>
      </w:r>
      <w:r w:rsidRPr="00332552">
        <w:t>"</w:t>
      </w:r>
      <w:r w:rsidRPr="00332552">
        <w:rPr>
          <w:lang w:val="en-GB"/>
        </w:rPr>
        <w:t>.</w:t>
      </w:r>
    </w:p>
    <w:p w14:paraId="385DCE78" w14:textId="77777777" w:rsidR="00540264" w:rsidRPr="00332552" w:rsidRDefault="00540264" w:rsidP="00540264">
      <w:pPr>
        <w:pStyle w:val="Heading2"/>
      </w:pPr>
      <w:bookmarkStart w:id="271" w:name="_Toc111532279"/>
      <w:bookmarkStart w:id="272" w:name="_Toc119485207"/>
      <w:bookmarkStart w:id="273" w:name="_Toc171575409"/>
      <w:r w:rsidRPr="00332552">
        <w:t>7.3</w:t>
      </w:r>
      <w:r w:rsidRPr="00332552">
        <w:tab/>
        <w:t>Interoperability test cases for A1-EI</w:t>
      </w:r>
      <w:bookmarkEnd w:id="271"/>
      <w:bookmarkEnd w:id="272"/>
      <w:bookmarkEnd w:id="273"/>
    </w:p>
    <w:p w14:paraId="01C6B614" w14:textId="77777777" w:rsidR="00540264" w:rsidRPr="00332552" w:rsidRDefault="00540264" w:rsidP="00540264">
      <w:pPr>
        <w:pStyle w:val="Heading3"/>
      </w:pPr>
      <w:bookmarkStart w:id="274" w:name="_Toc119485208"/>
      <w:bookmarkStart w:id="275" w:name="_Toc171575410"/>
      <w:r w:rsidRPr="00332552">
        <w:t xml:space="preserve">7.3.1 </w:t>
      </w:r>
      <w:r w:rsidRPr="00332552">
        <w:tab/>
        <w:t>Query EI types test scenarios</w:t>
      </w:r>
      <w:bookmarkEnd w:id="274"/>
      <w:bookmarkEnd w:id="275"/>
    </w:p>
    <w:p w14:paraId="3F43C0A2" w14:textId="77777777" w:rsidR="00540264" w:rsidRPr="00332552" w:rsidRDefault="00540264" w:rsidP="00540264">
      <w:pPr>
        <w:pStyle w:val="Heading4"/>
      </w:pPr>
      <w:r w:rsidRPr="00332552">
        <w:t>7.3.1.1</w:t>
      </w:r>
      <w:r w:rsidRPr="00332552">
        <w:tab/>
        <w:t>Query EI type identifiers (positive case)</w:t>
      </w:r>
    </w:p>
    <w:p w14:paraId="2541D681" w14:textId="77777777" w:rsidR="00540264" w:rsidRPr="00332552" w:rsidRDefault="00540264" w:rsidP="00540264">
      <w:pPr>
        <w:pStyle w:val="Heading5"/>
      </w:pPr>
      <w:r w:rsidRPr="00332552">
        <w:t>7.3.1.1.1</w:t>
      </w:r>
      <w:r w:rsidRPr="00332552">
        <w:tab/>
        <w:t>Test description and applicability</w:t>
      </w:r>
    </w:p>
    <w:p w14:paraId="69CEE090" w14:textId="77777777" w:rsidR="00540264" w:rsidRPr="00332552" w:rsidRDefault="00540264" w:rsidP="00540264">
      <w:pPr>
        <w:rPr>
          <w:lang w:val="en-GB"/>
        </w:rPr>
      </w:pPr>
      <w:r w:rsidRPr="00332552">
        <w:rPr>
          <w:lang w:val="en-GB"/>
        </w:rPr>
        <w:t xml:space="preserve">The purpose of this test case is to test query EI type identifiers functionality of A1-EI Producer and A1-EI Consumer as specified in A1AP [4] clause </w:t>
      </w:r>
      <w:r w:rsidRPr="00332552">
        <w:t xml:space="preserve">5.3.3.2. </w:t>
      </w:r>
      <w:r w:rsidRPr="00332552">
        <w:rPr>
          <w:lang w:val="en-GB"/>
        </w:rPr>
        <w:t xml:space="preserve">The expected outcome is successful retrieval of </w:t>
      </w:r>
      <w:r w:rsidRPr="00332552">
        <w:t>EI type identifiers.</w:t>
      </w:r>
    </w:p>
    <w:p w14:paraId="4089DC03" w14:textId="14537DD2"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DUTs claim to support A1-EI service and Query EI type identifiers procedure.</w:t>
      </w:r>
    </w:p>
    <w:p w14:paraId="03CA47EB" w14:textId="77777777" w:rsidR="00540264" w:rsidRPr="00332552" w:rsidRDefault="00540264" w:rsidP="00540264">
      <w:pPr>
        <w:pStyle w:val="Heading5"/>
        <w:rPr>
          <w:lang w:val="en-US"/>
        </w:rPr>
      </w:pPr>
      <w:r w:rsidRPr="00332552">
        <w:rPr>
          <w:lang w:val="en-US"/>
        </w:rPr>
        <w:t>7.3.1.1.2</w:t>
      </w:r>
      <w:r w:rsidRPr="00332552">
        <w:rPr>
          <w:lang w:val="en-US"/>
        </w:rPr>
        <w:tab/>
        <w:t>Test entrance criteria</w:t>
      </w:r>
    </w:p>
    <w:p w14:paraId="0235BA46" w14:textId="77777777" w:rsidR="00540264" w:rsidRPr="00332552" w:rsidRDefault="00540264" w:rsidP="00540264">
      <w:pPr>
        <w:pStyle w:val="B1"/>
        <w:rPr>
          <w:lang w:val="en-GB"/>
        </w:rPr>
      </w:pPr>
      <w:r w:rsidRPr="00332552">
        <w:rPr>
          <w:lang w:val="en-GB"/>
        </w:rPr>
        <w:t>1)</w:t>
      </w:r>
      <w:r w:rsidRPr="00332552">
        <w:rPr>
          <w:lang w:val="en-GB"/>
        </w:rPr>
        <w:tab/>
        <w:t>The Near-RTR-DUT has functionality to initiate A1-EI Query EI type identifiers procedure.</w:t>
      </w:r>
    </w:p>
    <w:p w14:paraId="6237AFDF" w14:textId="77777777" w:rsidR="00540264" w:rsidRPr="00332552" w:rsidRDefault="00540264" w:rsidP="00540264">
      <w:pPr>
        <w:pStyle w:val="B1"/>
        <w:rPr>
          <w:lang w:val="en-GB"/>
        </w:rPr>
      </w:pPr>
      <w:r w:rsidRPr="00332552">
        <w:rPr>
          <w:lang w:val="en-GB"/>
        </w:rPr>
        <w:t>2)</w:t>
      </w:r>
      <w:r w:rsidRPr="00332552">
        <w:rPr>
          <w:lang w:val="en-GB"/>
        </w:rPr>
        <w:tab/>
        <w:t>The Non-RTR-DUT supports a known set of EI types (two or more) used for this test.</w:t>
      </w:r>
    </w:p>
    <w:p w14:paraId="0D62F0CF" w14:textId="10178026" w:rsidR="00540264" w:rsidRPr="00332552" w:rsidRDefault="00540264" w:rsidP="00540264">
      <w:pPr>
        <w:pStyle w:val="B1"/>
        <w:rPr>
          <w:lang w:val="en-GB"/>
        </w:rPr>
      </w:pPr>
      <w:r w:rsidRPr="00332552">
        <w:rPr>
          <w:lang w:val="en-GB"/>
        </w:rPr>
        <w:t>3)</w:t>
      </w:r>
      <w:r w:rsidRPr="00332552">
        <w:rPr>
          <w:lang w:val="en-GB"/>
        </w:rPr>
        <w:tab/>
        <w:t xml:space="preserve">The supported </w:t>
      </w:r>
      <w:proofErr w:type="spellStart"/>
      <w:r w:rsidRPr="00332552">
        <w:rPr>
          <w:lang w:val="en-GB"/>
        </w:rPr>
        <w:t>eiTypeIds</w:t>
      </w:r>
      <w:proofErr w:type="spellEnd"/>
      <w:r w:rsidRPr="00332552">
        <w:rPr>
          <w:lang w:val="en-GB"/>
        </w:rPr>
        <w:t xml:space="preserve"> are known to the protocol </w:t>
      </w:r>
      <w:r w:rsidR="007221D4">
        <w:rPr>
          <w:lang w:val="en-GB"/>
        </w:rPr>
        <w:t>analys</w:t>
      </w:r>
      <w:r w:rsidRPr="00332552">
        <w:rPr>
          <w:lang w:val="en-GB"/>
        </w:rPr>
        <w:t>er</w:t>
      </w:r>
    </w:p>
    <w:p w14:paraId="27BCE3CE" w14:textId="77777777" w:rsidR="00540264" w:rsidRPr="00332552" w:rsidRDefault="00540264" w:rsidP="00540264">
      <w:pPr>
        <w:pStyle w:val="Heading5"/>
        <w:ind w:left="0" w:firstLine="0"/>
      </w:pPr>
      <w:r w:rsidRPr="00332552">
        <w:t>7.3.1.1.3</w:t>
      </w:r>
      <w:r w:rsidRPr="00332552">
        <w:tab/>
        <w:t>Test methodology</w:t>
      </w:r>
    </w:p>
    <w:p w14:paraId="147C2EEE" w14:textId="77777777" w:rsidR="00540264" w:rsidRPr="00332552" w:rsidRDefault="00540264" w:rsidP="00D44C04">
      <w:pPr>
        <w:pStyle w:val="H6"/>
      </w:pPr>
      <w:r w:rsidRPr="00332552">
        <w:t>7.3.1.1.3.1</w:t>
      </w:r>
      <w:r w:rsidRPr="00332552">
        <w:tab/>
        <w:t>Initial conditions</w:t>
      </w:r>
    </w:p>
    <w:p w14:paraId="7B2112CF" w14:textId="77777777" w:rsidR="00540264" w:rsidRPr="00332552" w:rsidRDefault="00540264" w:rsidP="00540264">
      <w:pPr>
        <w:pStyle w:val="B1"/>
        <w:rPr>
          <w:lang w:val="en-GB" w:eastAsia="ja-JP"/>
        </w:rPr>
      </w:pPr>
      <w:r w:rsidRPr="00332552">
        <w:rPr>
          <w:lang w:val="en-GB" w:eastAsia="ja-JP"/>
        </w:rPr>
        <w:t>1)</w:t>
      </w:r>
      <w:r w:rsidRPr="00332552">
        <w:rPr>
          <w:lang w:val="en-GB" w:eastAsia="ja-JP"/>
        </w:rPr>
        <w:tab/>
        <w:t xml:space="preserve">The </w:t>
      </w:r>
      <w:r w:rsidRPr="00332552">
        <w:rPr>
          <w:lang w:val="en-GB"/>
        </w:rPr>
        <w:t>Non-RTR-DUT</w:t>
      </w:r>
      <w:r w:rsidRPr="00332552">
        <w:rPr>
          <w:lang w:val="en-GB" w:eastAsia="ja-JP"/>
        </w:rPr>
        <w:t xml:space="preserve"> has A1-EI Producer service ready and available to receive HTTP requests from the </w:t>
      </w:r>
      <w:r w:rsidRPr="00332552">
        <w:rPr>
          <w:lang w:val="en-GB"/>
        </w:rPr>
        <w:t>Near-RTR-DUT</w:t>
      </w:r>
      <w:r w:rsidRPr="00332552">
        <w:rPr>
          <w:lang w:val="en-GB" w:eastAsia="ja-JP"/>
        </w:rPr>
        <w:t>.</w:t>
      </w:r>
    </w:p>
    <w:p w14:paraId="3EDB91CD" w14:textId="77777777" w:rsidR="00540264" w:rsidRPr="00332552" w:rsidRDefault="00540264" w:rsidP="00540264">
      <w:pPr>
        <w:pStyle w:val="B1"/>
        <w:rPr>
          <w:lang w:val="en-GB" w:eastAsia="ja-JP"/>
        </w:rPr>
      </w:pPr>
      <w:r w:rsidRPr="00332552">
        <w:rPr>
          <w:lang w:val="en-GB" w:eastAsia="ja-JP"/>
        </w:rPr>
        <w:t>2)</w:t>
      </w:r>
      <w:r w:rsidRPr="00332552">
        <w:rPr>
          <w:lang w:val="en-GB" w:eastAsia="ja-JP"/>
        </w:rPr>
        <w:tab/>
        <w:t xml:space="preserve">The </w:t>
      </w:r>
      <w:r w:rsidRPr="00332552">
        <w:rPr>
          <w:lang w:val="en-GB"/>
        </w:rPr>
        <w:t>Non-RTR-DUT</w:t>
      </w:r>
      <w:r w:rsidRPr="00332552">
        <w:rPr>
          <w:lang w:val="en-GB" w:eastAsia="ja-JP"/>
        </w:rPr>
        <w:t xml:space="preserve"> supports the three different test configurations listed below to test complete functionality:</w:t>
      </w:r>
    </w:p>
    <w:p w14:paraId="08753008" w14:textId="77777777" w:rsidR="00540264" w:rsidRPr="00332552" w:rsidRDefault="00540264" w:rsidP="00540264">
      <w:pPr>
        <w:pStyle w:val="B2"/>
        <w:rPr>
          <w:lang w:val="en-GB" w:eastAsia="ja-JP"/>
        </w:rPr>
      </w:pPr>
      <w:r w:rsidRPr="00332552">
        <w:rPr>
          <w:lang w:val="en-GB"/>
        </w:rPr>
        <w:t>a)</w:t>
      </w:r>
      <w:r w:rsidRPr="00332552">
        <w:rPr>
          <w:lang w:val="en-GB"/>
        </w:rPr>
        <w:tab/>
        <w:t>Non-RTR-DUT</w:t>
      </w:r>
      <w:r w:rsidRPr="00332552">
        <w:rPr>
          <w:lang w:val="en-GB" w:eastAsia="ja-JP"/>
        </w:rPr>
        <w:t xml:space="preserve"> has no EI type available.</w:t>
      </w:r>
    </w:p>
    <w:p w14:paraId="12C04C1F" w14:textId="77777777" w:rsidR="00540264" w:rsidRPr="00332552" w:rsidRDefault="00540264" w:rsidP="00540264">
      <w:pPr>
        <w:pStyle w:val="B2"/>
        <w:rPr>
          <w:lang w:val="en-GB" w:eastAsia="ja-JP"/>
        </w:rPr>
      </w:pPr>
      <w:r w:rsidRPr="00332552">
        <w:rPr>
          <w:lang w:val="en-GB"/>
        </w:rPr>
        <w:t>b)</w:t>
      </w:r>
      <w:r w:rsidRPr="00332552">
        <w:rPr>
          <w:lang w:val="en-GB"/>
        </w:rPr>
        <w:tab/>
        <w:t>Non-RTR-DUT</w:t>
      </w:r>
      <w:r w:rsidRPr="00332552">
        <w:rPr>
          <w:lang w:val="en-GB" w:eastAsia="ja-JP"/>
        </w:rPr>
        <w:t xml:space="preserve"> has a single EI type available.</w:t>
      </w:r>
    </w:p>
    <w:p w14:paraId="7634F0FD" w14:textId="77777777" w:rsidR="00540264" w:rsidRPr="00332552" w:rsidRDefault="00540264" w:rsidP="00540264">
      <w:pPr>
        <w:pStyle w:val="B2"/>
        <w:rPr>
          <w:sz w:val="18"/>
          <w:szCs w:val="18"/>
          <w:lang w:val="en-GB" w:eastAsia="ja-JP"/>
        </w:rPr>
      </w:pPr>
      <w:r w:rsidRPr="00332552">
        <w:rPr>
          <w:lang w:val="en-GB"/>
        </w:rPr>
        <w:t>c)</w:t>
      </w:r>
      <w:r w:rsidRPr="00332552">
        <w:rPr>
          <w:lang w:val="en-GB"/>
        </w:rPr>
        <w:tab/>
        <w:t>Non-RTR-DUT</w:t>
      </w:r>
      <w:r w:rsidRPr="00332552">
        <w:rPr>
          <w:lang w:val="en-GB" w:eastAsia="ja-JP"/>
        </w:rPr>
        <w:t xml:space="preserve"> has two or more EI types available.</w:t>
      </w:r>
    </w:p>
    <w:p w14:paraId="680E0ECC" w14:textId="77777777" w:rsidR="00540264" w:rsidRPr="00332552" w:rsidRDefault="00540264" w:rsidP="00D44C04">
      <w:pPr>
        <w:pStyle w:val="H6"/>
      </w:pPr>
      <w:r w:rsidRPr="00332552">
        <w:t>7.3.1.1.3.2</w:t>
      </w:r>
      <w:r w:rsidRPr="00332552">
        <w:tab/>
        <w:t>Procedure</w:t>
      </w:r>
    </w:p>
    <w:p w14:paraId="7E5A8FBB" w14:textId="709BDBFD"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73490127" w14:textId="77777777" w:rsidR="00540264" w:rsidRPr="00332552" w:rsidRDefault="00540264" w:rsidP="00540264">
      <w:pPr>
        <w:pStyle w:val="B1"/>
        <w:rPr>
          <w:lang w:val="en-GB"/>
        </w:rPr>
      </w:pPr>
      <w:r w:rsidRPr="00332552">
        <w:rPr>
          <w:lang w:val="en-GB"/>
        </w:rPr>
        <w:t>Step 1. Initiate appropriate action in the Near-RTR-DUT to initiate Query EI type identifiers request.</w:t>
      </w:r>
    </w:p>
    <w:p w14:paraId="52BE17B3" w14:textId="26535CDE"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61A00278" w14:textId="77777777" w:rsidR="00540264" w:rsidRPr="00332552" w:rsidRDefault="00540264" w:rsidP="00540264">
      <w:pPr>
        <w:pStyle w:val="B1"/>
        <w:rPr>
          <w:lang w:val="en-GB"/>
        </w:rPr>
      </w:pPr>
      <w:r w:rsidRPr="00332552">
        <w:rPr>
          <w:lang w:val="en-GB"/>
        </w:rPr>
        <w:t>Step 3. Repeat Step 1 and Step 2 for the three test configurations.</w:t>
      </w:r>
    </w:p>
    <w:p w14:paraId="528BAAA2" w14:textId="77777777" w:rsidR="00540264" w:rsidRPr="00332552" w:rsidRDefault="00540264" w:rsidP="00D44C04">
      <w:pPr>
        <w:pStyle w:val="H6"/>
      </w:pPr>
      <w:r w:rsidRPr="00332552">
        <w:t>7.3.1.1.3.3</w:t>
      </w:r>
      <w:r w:rsidRPr="00332552">
        <w:tab/>
        <w:t>Expected result</w:t>
      </w:r>
    </w:p>
    <w:p w14:paraId="531DD80D" w14:textId="2493D7B0"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7.3.1.1.3.1</w:t>
      </w:r>
      <w:r w:rsidRPr="00332552">
        <w:rPr>
          <w:lang w:val="en-GB"/>
        </w:rPr>
        <w:t>:</w:t>
      </w:r>
    </w:p>
    <w:p w14:paraId="3AF64456" w14:textId="77777777" w:rsidR="00540264" w:rsidRPr="00332552" w:rsidRDefault="00540264" w:rsidP="00540264">
      <w:pPr>
        <w:rPr>
          <w:lang w:val="en-GB"/>
        </w:rPr>
      </w:pPr>
      <w:r w:rsidRPr="00332552">
        <w:rPr>
          <w:lang w:val="en-GB"/>
        </w:rPr>
        <w:t>For the request message</w:t>
      </w:r>
    </w:p>
    <w:p w14:paraId="14A87A60" w14:textId="77777777" w:rsidR="00540264" w:rsidRPr="00332552" w:rsidRDefault="00540264" w:rsidP="00540264">
      <w:pPr>
        <w:pStyle w:val="B1"/>
        <w:rPr>
          <w:lang w:val="en-GB"/>
        </w:rPr>
      </w:pPr>
      <w:r w:rsidRPr="00332552">
        <w:rPr>
          <w:lang w:val="en-GB"/>
        </w:rPr>
        <w:t xml:space="preserve">a) The URI conforms to the format specified in </w:t>
      </w:r>
      <w:r w:rsidRPr="00332552">
        <w:t>A1AP</w:t>
      </w:r>
      <w:r w:rsidRPr="00332552">
        <w:rPr>
          <w:lang w:val="en-GB"/>
        </w:rPr>
        <w:t xml:space="preserve"> [4] clause 6.2.3.</w:t>
      </w:r>
    </w:p>
    <w:p w14:paraId="1E6B7444" w14:textId="77777777" w:rsidR="00540264" w:rsidRPr="00332552" w:rsidRDefault="00540264" w:rsidP="00540264">
      <w:pPr>
        <w:pStyle w:val="B1"/>
        <w:rPr>
          <w:lang w:val="en-GB"/>
        </w:rPr>
      </w:pPr>
      <w:r w:rsidRPr="00332552">
        <w:rPr>
          <w:lang w:val="en-GB"/>
        </w:rPr>
        <w:t>b) The HTTP request is a GET operation.</w:t>
      </w:r>
    </w:p>
    <w:p w14:paraId="1B5821CF" w14:textId="77777777" w:rsidR="00540264" w:rsidRPr="00332552" w:rsidRDefault="00540264" w:rsidP="00540264">
      <w:pPr>
        <w:pStyle w:val="B1"/>
        <w:rPr>
          <w:lang w:val="en-GB"/>
        </w:rPr>
      </w:pPr>
      <w:r w:rsidRPr="00332552">
        <w:rPr>
          <w:lang w:val="en-GB"/>
        </w:rPr>
        <w:t>c) The HTTP request message body is empty.</w:t>
      </w:r>
    </w:p>
    <w:p w14:paraId="1F15B228" w14:textId="77777777" w:rsidR="00540264" w:rsidRPr="00332552" w:rsidRDefault="00540264" w:rsidP="00540264">
      <w:pPr>
        <w:rPr>
          <w:lang w:val="en-GB"/>
        </w:rPr>
      </w:pPr>
      <w:r w:rsidRPr="00332552">
        <w:rPr>
          <w:lang w:val="en-GB"/>
        </w:rPr>
        <w:t>For the response message</w:t>
      </w:r>
    </w:p>
    <w:p w14:paraId="1E60659A" w14:textId="77777777" w:rsidR="00540264" w:rsidRPr="00332552" w:rsidRDefault="00540264" w:rsidP="005F1DC6">
      <w:pPr>
        <w:pStyle w:val="B1"/>
        <w:numPr>
          <w:ilvl w:val="0"/>
          <w:numId w:val="46"/>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732679D8" w14:textId="77777777" w:rsidR="00540264" w:rsidRPr="00332552" w:rsidRDefault="00540264" w:rsidP="005F1DC6">
      <w:pPr>
        <w:pStyle w:val="B1"/>
        <w:numPr>
          <w:ilvl w:val="0"/>
          <w:numId w:val="46"/>
        </w:numPr>
        <w:spacing w:line="259" w:lineRule="auto"/>
        <w:rPr>
          <w:lang w:val="en-GB"/>
        </w:rPr>
      </w:pPr>
      <w:r w:rsidRPr="00332552">
        <w:rPr>
          <w:lang w:val="en-GB"/>
        </w:rPr>
        <w:t xml:space="preserve">Response message body is validated depending on the test configuration used: </w:t>
      </w:r>
    </w:p>
    <w:p w14:paraId="261D3673" w14:textId="77777777" w:rsidR="00540264" w:rsidRPr="00332552" w:rsidRDefault="00540264" w:rsidP="005F1DC6">
      <w:pPr>
        <w:pStyle w:val="B2"/>
        <w:numPr>
          <w:ilvl w:val="0"/>
          <w:numId w:val="47"/>
        </w:numPr>
        <w:spacing w:line="259" w:lineRule="auto"/>
        <w:rPr>
          <w:lang w:val="en-GB"/>
        </w:rPr>
      </w:pPr>
      <w:r w:rsidRPr="00332552">
        <w:rPr>
          <w:lang w:val="en-GB"/>
        </w:rPr>
        <w:t>If the Non-RTR-DUT has no EI type available, message body is an empty array.</w:t>
      </w:r>
    </w:p>
    <w:p w14:paraId="49BEB1AB" w14:textId="77777777" w:rsidR="00540264" w:rsidRPr="00332552" w:rsidRDefault="00540264" w:rsidP="005F1DC6">
      <w:pPr>
        <w:pStyle w:val="B2"/>
        <w:numPr>
          <w:ilvl w:val="0"/>
          <w:numId w:val="47"/>
        </w:numPr>
        <w:spacing w:line="259" w:lineRule="auto"/>
        <w:rPr>
          <w:lang w:val="en-GB"/>
        </w:rPr>
      </w:pPr>
      <w:r w:rsidRPr="00332552">
        <w:rPr>
          <w:lang w:val="en-GB"/>
        </w:rPr>
        <w:t xml:space="preserve">If the Non-RTR-DUT has single EI type available, message body contains an array with one </w:t>
      </w:r>
      <w:proofErr w:type="spellStart"/>
      <w:r w:rsidRPr="00332552">
        <w:rPr>
          <w:lang w:val="en-GB"/>
        </w:rPr>
        <w:t>eiTypeId</w:t>
      </w:r>
      <w:proofErr w:type="spellEnd"/>
      <w:r w:rsidRPr="00332552">
        <w:rPr>
          <w:lang w:val="en-GB"/>
        </w:rPr>
        <w:t>.</w:t>
      </w:r>
    </w:p>
    <w:p w14:paraId="33B2C96F" w14:textId="77777777" w:rsidR="00540264" w:rsidRPr="00332552" w:rsidRDefault="00540264" w:rsidP="005F1DC6">
      <w:pPr>
        <w:pStyle w:val="B2"/>
        <w:numPr>
          <w:ilvl w:val="0"/>
          <w:numId w:val="47"/>
        </w:numPr>
        <w:spacing w:line="259" w:lineRule="auto"/>
        <w:rPr>
          <w:lang w:val="en-GB"/>
        </w:rPr>
      </w:pPr>
      <w:r w:rsidRPr="00332552">
        <w:rPr>
          <w:lang w:val="en-GB"/>
        </w:rPr>
        <w:t xml:space="preserve">If the Non-RTR-DUT has two or more EI jobs available, message body contains an array of all the </w:t>
      </w:r>
      <w:proofErr w:type="spellStart"/>
      <w:r w:rsidRPr="00332552">
        <w:rPr>
          <w:lang w:val="en-GB"/>
        </w:rPr>
        <w:t>eiTypeIds</w:t>
      </w:r>
      <w:proofErr w:type="spellEnd"/>
      <w:r w:rsidRPr="00332552">
        <w:rPr>
          <w:lang w:val="en-GB"/>
        </w:rPr>
        <w:t xml:space="preserve"> available in DUT.</w:t>
      </w:r>
    </w:p>
    <w:p w14:paraId="6CE678C5" w14:textId="77777777" w:rsidR="00540264" w:rsidRPr="00332552" w:rsidRDefault="00540264" w:rsidP="00540264">
      <w:pPr>
        <w:pStyle w:val="Heading4"/>
      </w:pPr>
      <w:r w:rsidRPr="00332552">
        <w:t>7.3.1.2</w:t>
      </w:r>
      <w:r w:rsidRPr="00332552">
        <w:tab/>
        <w:t>Query EI type (positive case)</w:t>
      </w:r>
    </w:p>
    <w:p w14:paraId="60B4086A" w14:textId="77777777" w:rsidR="00540264" w:rsidRPr="00332552" w:rsidRDefault="00540264" w:rsidP="00540264">
      <w:pPr>
        <w:pStyle w:val="Heading5"/>
      </w:pPr>
      <w:r w:rsidRPr="00332552">
        <w:t>7.3.1.2.1</w:t>
      </w:r>
      <w:r w:rsidRPr="00332552">
        <w:tab/>
        <w:t>Test description and applicability</w:t>
      </w:r>
    </w:p>
    <w:p w14:paraId="75B3A53E" w14:textId="77777777" w:rsidR="00540264" w:rsidRPr="00332552" w:rsidRDefault="00540264" w:rsidP="00540264">
      <w:r w:rsidRPr="00332552">
        <w:rPr>
          <w:lang w:val="en-GB"/>
        </w:rPr>
        <w:t xml:space="preserve">The purpose of this test case is to test query EI type functionality of A1-EI Producer and A1-EI Consumer as specified in A1AP [4] clause </w:t>
      </w:r>
      <w:r w:rsidRPr="00332552">
        <w:t>5.3.3.3</w:t>
      </w:r>
      <w:r w:rsidRPr="00332552">
        <w:rPr>
          <w:lang w:val="en-GB"/>
        </w:rPr>
        <w:t xml:space="preserve">. The expected outcome is </w:t>
      </w:r>
      <w:r w:rsidRPr="00332552">
        <w:t xml:space="preserve">successful retrieval of EI type object. </w:t>
      </w:r>
    </w:p>
    <w:p w14:paraId="07D73A75"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type procedure.</w:t>
      </w:r>
    </w:p>
    <w:p w14:paraId="66EA4297" w14:textId="77777777" w:rsidR="00540264" w:rsidRPr="00332552" w:rsidRDefault="00540264" w:rsidP="00540264">
      <w:pPr>
        <w:pStyle w:val="Heading5"/>
        <w:rPr>
          <w:lang w:val="en-US"/>
        </w:rPr>
      </w:pPr>
      <w:r w:rsidRPr="00332552">
        <w:rPr>
          <w:lang w:val="en-US"/>
        </w:rPr>
        <w:t>7.3.1.2.2</w:t>
      </w:r>
      <w:r w:rsidRPr="00332552">
        <w:rPr>
          <w:lang w:val="en-US"/>
        </w:rPr>
        <w:tab/>
        <w:t>Test entrance criteria</w:t>
      </w:r>
    </w:p>
    <w:p w14:paraId="44097B83" w14:textId="77777777" w:rsidR="00540264" w:rsidRPr="00332552" w:rsidRDefault="00540264" w:rsidP="00540264">
      <w:pPr>
        <w:pStyle w:val="B1"/>
        <w:rPr>
          <w:lang w:val="en-GB"/>
        </w:rPr>
      </w:pPr>
      <w:r w:rsidRPr="00332552">
        <w:rPr>
          <w:lang w:val="en-GB"/>
        </w:rPr>
        <w:t>1)</w:t>
      </w:r>
      <w:r w:rsidRPr="00332552">
        <w:rPr>
          <w:lang w:val="en-GB"/>
        </w:rPr>
        <w:tab/>
        <w:t>The Near-RTR-DUT has the functionality to initiate A1-EI Query EI type procedure.</w:t>
      </w:r>
    </w:p>
    <w:p w14:paraId="3AD43691" w14:textId="77777777" w:rsidR="00540264" w:rsidRPr="00332552" w:rsidRDefault="00540264" w:rsidP="00540264">
      <w:pPr>
        <w:pStyle w:val="B1"/>
        <w:rPr>
          <w:lang w:val="en-GB"/>
        </w:rPr>
      </w:pPr>
      <w:r w:rsidRPr="00332552">
        <w:rPr>
          <w:lang w:val="en-GB"/>
        </w:rPr>
        <w:t>2)</w:t>
      </w:r>
      <w:r w:rsidRPr="00332552">
        <w:rPr>
          <w:lang w:val="en-GB"/>
        </w:rPr>
        <w:tab/>
        <w:t>A known set of EI types are supported in the Non-RTR-DUT.</w:t>
      </w:r>
    </w:p>
    <w:p w14:paraId="7A3E3AAE" w14:textId="671E701C" w:rsidR="00540264" w:rsidRPr="00332552" w:rsidRDefault="00540264" w:rsidP="00540264">
      <w:pPr>
        <w:pStyle w:val="B1"/>
        <w:rPr>
          <w:lang w:val="en-GB"/>
        </w:rPr>
      </w:pPr>
      <w:r w:rsidRPr="00332552">
        <w:rPr>
          <w:lang w:val="en-GB"/>
        </w:rPr>
        <w:t>3)</w:t>
      </w:r>
      <w:r w:rsidRPr="00332552">
        <w:rPr>
          <w:lang w:val="en-GB"/>
        </w:rPr>
        <w:tab/>
        <w:t xml:space="preserve">The supported </w:t>
      </w:r>
      <w:proofErr w:type="spellStart"/>
      <w:r w:rsidRPr="00332552">
        <w:rPr>
          <w:lang w:val="en-GB"/>
        </w:rPr>
        <w:t>eiTypeIds</w:t>
      </w:r>
      <w:proofErr w:type="spellEnd"/>
      <w:r w:rsidRPr="00332552">
        <w:rPr>
          <w:lang w:val="en-GB"/>
        </w:rPr>
        <w:t xml:space="preserve"> are known to the protocol </w:t>
      </w:r>
      <w:r w:rsidR="007221D4">
        <w:rPr>
          <w:lang w:val="en-GB"/>
        </w:rPr>
        <w:t>analys</w:t>
      </w:r>
      <w:r w:rsidRPr="00332552">
        <w:rPr>
          <w:lang w:val="en-GB"/>
        </w:rPr>
        <w:t>er.</w:t>
      </w:r>
    </w:p>
    <w:p w14:paraId="405E1587" w14:textId="77777777" w:rsidR="00540264" w:rsidRPr="00332552" w:rsidRDefault="00540264" w:rsidP="00540264">
      <w:pPr>
        <w:pStyle w:val="Heading5"/>
        <w:ind w:left="0" w:firstLine="0"/>
      </w:pPr>
      <w:r w:rsidRPr="00332552">
        <w:t>7.3.1.2.3</w:t>
      </w:r>
      <w:r w:rsidRPr="00332552">
        <w:tab/>
        <w:t>Test methodology</w:t>
      </w:r>
    </w:p>
    <w:p w14:paraId="746CC0AB" w14:textId="77777777" w:rsidR="00540264" w:rsidRPr="00332552" w:rsidRDefault="00540264" w:rsidP="00D44C04">
      <w:pPr>
        <w:pStyle w:val="H6"/>
      </w:pPr>
      <w:r w:rsidRPr="00332552">
        <w:t>7.3.1.2.3.1</w:t>
      </w:r>
      <w:r w:rsidRPr="00332552">
        <w:tab/>
        <w:t>Initial conditions</w:t>
      </w:r>
    </w:p>
    <w:p w14:paraId="0B285E27"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26B0C5BA" w14:textId="77777777" w:rsidR="00540264" w:rsidRPr="00332552" w:rsidRDefault="00540264" w:rsidP="00D44C04">
      <w:pPr>
        <w:pStyle w:val="H6"/>
      </w:pPr>
      <w:r w:rsidRPr="00332552">
        <w:t>7.3.1.2.3.2</w:t>
      </w:r>
      <w:r w:rsidRPr="00332552">
        <w:tab/>
        <w:t>Procedure</w:t>
      </w:r>
    </w:p>
    <w:p w14:paraId="669E35F4" w14:textId="15BFDC9C" w:rsidR="00540264" w:rsidRPr="00332552" w:rsidRDefault="00540264" w:rsidP="00540264">
      <w:pPr>
        <w:pStyle w:val="B1"/>
      </w:pPr>
      <w:r w:rsidRPr="00332552">
        <w:t xml:space="preserve">Step 0. Enable protocol </w:t>
      </w:r>
      <w:proofErr w:type="spellStart"/>
      <w:r w:rsidR="007221D4">
        <w:t>analys</w:t>
      </w:r>
      <w:r w:rsidRPr="00332552">
        <w:t>er</w:t>
      </w:r>
      <w:proofErr w:type="spellEnd"/>
      <w:r w:rsidRPr="00332552">
        <w:t xml:space="preserve"> to capture and decode the A1 </w:t>
      </w:r>
      <w:proofErr w:type="spellStart"/>
      <w:r w:rsidRPr="00332552">
        <w:t>signalling</w:t>
      </w:r>
      <w:proofErr w:type="spellEnd"/>
      <w:r w:rsidRPr="00332552">
        <w:t xml:space="preserve"> between the DUTs via the tap interface.</w:t>
      </w:r>
    </w:p>
    <w:p w14:paraId="5E88B31F" w14:textId="77777777" w:rsidR="00540264" w:rsidRPr="00332552" w:rsidRDefault="00540264" w:rsidP="00540264">
      <w:pPr>
        <w:pStyle w:val="B1"/>
      </w:pPr>
      <w:r w:rsidRPr="00332552">
        <w:t xml:space="preserve">Step 1. Initiate appropriate action in the Near-RTR-DUT to initiate Query EI type request with a known </w:t>
      </w:r>
      <w:proofErr w:type="spellStart"/>
      <w:r w:rsidRPr="00332552">
        <w:t>eiTypeId</w:t>
      </w:r>
      <w:proofErr w:type="spellEnd"/>
      <w:r w:rsidRPr="00332552">
        <w:t>.</w:t>
      </w:r>
    </w:p>
    <w:p w14:paraId="3D4C922A" w14:textId="7C7EF880" w:rsidR="00540264" w:rsidRPr="00332552" w:rsidRDefault="00540264" w:rsidP="00540264">
      <w:pPr>
        <w:pStyle w:val="B1"/>
      </w:pPr>
      <w:r w:rsidRPr="00332552">
        <w:t xml:space="preserve">Step 2. At the protocol </w:t>
      </w:r>
      <w:proofErr w:type="spellStart"/>
      <w:r w:rsidR="007221D4">
        <w:t>analys</w:t>
      </w:r>
      <w:r w:rsidRPr="00332552">
        <w:t>er</w:t>
      </w:r>
      <w:proofErr w:type="spellEnd"/>
      <w:r w:rsidRPr="00332552">
        <w:t xml:space="preserve"> the contents of the HTTP request and the HTTP response are recorded. </w:t>
      </w:r>
    </w:p>
    <w:p w14:paraId="3D90304C" w14:textId="77777777" w:rsidR="00540264" w:rsidRPr="00332552" w:rsidRDefault="00540264" w:rsidP="00D44C04">
      <w:pPr>
        <w:pStyle w:val="H6"/>
      </w:pPr>
      <w:r w:rsidRPr="00332552">
        <w:t>7.3.1.2.3.3</w:t>
      </w:r>
      <w:r w:rsidRPr="00332552">
        <w:tab/>
        <w:t>Expected result</w:t>
      </w:r>
    </w:p>
    <w:p w14:paraId="5F99A1A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7" behindDoc="0" locked="0" layoutInCell="1" allowOverlap="1" wp14:anchorId="00024C75" wp14:editId="733BC1CC">
                <wp:simplePos x="0" y="0"/>
                <wp:positionH relativeFrom="column">
                  <wp:posOffset>6985</wp:posOffset>
                </wp:positionH>
                <wp:positionV relativeFrom="paragraph">
                  <wp:posOffset>36195</wp:posOffset>
                </wp:positionV>
                <wp:extent cx="17145" cy="11790"/>
                <wp:effectExtent l="57150" t="38100" r="40005" b="64770"/>
                <wp:wrapNone/>
                <wp:docPr id="32" name="Ink 32"/>
                <wp:cNvGraphicFramePr/>
                <a:graphic xmlns:a="http://schemas.openxmlformats.org/drawingml/2006/main">
                  <a:graphicData uri="http://schemas.microsoft.com/office/word/2010/wordprocessingInk">
                    <w14:contentPart bwMode="auto" r:id="rId76">
                      <w14:nvContentPartPr>
                        <w14:cNvContentPartPr/>
                      </w14:nvContentPartPr>
                      <w14:xfrm>
                        <a:off x="0" y="0"/>
                        <a:ext cx="17145" cy="11790"/>
                      </w14:xfrm>
                    </w14:contentPart>
                  </a:graphicData>
                </a:graphic>
              </wp:anchor>
            </w:drawing>
          </mc:Choice>
          <mc:Fallback>
            <w:drawing>
              <wp:anchor distT="0" distB="0" distL="114300" distR="114300" simplePos="0" relativeHeight="251658287" behindDoc="0" locked="0" layoutInCell="1" allowOverlap="1" wp14:anchorId="00024C75" wp14:editId="733BC1CC">
                <wp:simplePos x="0" y="0"/>
                <wp:positionH relativeFrom="column">
                  <wp:posOffset>6985</wp:posOffset>
                </wp:positionH>
                <wp:positionV relativeFrom="paragraph">
                  <wp:posOffset>36195</wp:posOffset>
                </wp:positionV>
                <wp:extent cx="17145" cy="11790"/>
                <wp:effectExtent l="57150" t="38100" r="40005" b="64770"/>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3DC9AC1" w14:textId="77777777" w:rsidR="00540264" w:rsidRPr="00332552" w:rsidRDefault="00540264" w:rsidP="00540264">
      <w:pPr>
        <w:rPr>
          <w:lang w:val="en-GB"/>
        </w:rPr>
      </w:pPr>
      <w:r w:rsidRPr="00332552">
        <w:rPr>
          <w:lang w:val="en-GB"/>
        </w:rPr>
        <w:t>The test is considered passed if the following conditions are met:</w:t>
      </w:r>
    </w:p>
    <w:p w14:paraId="6129B255" w14:textId="77777777" w:rsidR="00540264" w:rsidRPr="00332552" w:rsidRDefault="00540264" w:rsidP="00540264">
      <w:pPr>
        <w:rPr>
          <w:lang w:val="en-GB"/>
        </w:rPr>
      </w:pPr>
      <w:r w:rsidRPr="00332552">
        <w:rPr>
          <w:lang w:val="en-GB"/>
        </w:rPr>
        <w:t>For the request message</w:t>
      </w:r>
    </w:p>
    <w:p w14:paraId="17AB4704" w14:textId="77777777" w:rsidR="00540264" w:rsidRPr="00332552" w:rsidRDefault="00540264" w:rsidP="00540264">
      <w:pPr>
        <w:pStyle w:val="B1"/>
      </w:pPr>
      <w:r w:rsidRPr="00332552">
        <w:t>a)</w:t>
      </w:r>
      <w:r w:rsidRPr="00332552">
        <w:tab/>
        <w:t>The URI conforms to the format specified in A1AP [4] clause 6.3.3.</w:t>
      </w:r>
    </w:p>
    <w:p w14:paraId="20D019A8" w14:textId="77777777" w:rsidR="00540264" w:rsidRPr="00332552" w:rsidRDefault="00540264" w:rsidP="00540264">
      <w:pPr>
        <w:pStyle w:val="B1"/>
      </w:pPr>
      <w:r w:rsidRPr="00332552">
        <w:t>b)</w:t>
      </w:r>
      <w:r w:rsidRPr="00332552">
        <w:tab/>
        <w:t>The HTTP request is a GET operation.</w:t>
      </w:r>
    </w:p>
    <w:p w14:paraId="6A74F428" w14:textId="18997BAE" w:rsidR="00540264" w:rsidRPr="00332552" w:rsidRDefault="00540264" w:rsidP="00540264">
      <w:pPr>
        <w:pStyle w:val="B1"/>
      </w:pPr>
      <w:r w:rsidRPr="00332552">
        <w:t>c)</w:t>
      </w:r>
      <w:r w:rsidRPr="00332552">
        <w:tab/>
      </w:r>
      <w:r w:rsidRPr="00332552">
        <w:rPr>
          <w:lang w:val="en-GB"/>
        </w:rPr>
        <w:t xml:space="preserve">The </w:t>
      </w:r>
      <w:proofErr w:type="spellStart"/>
      <w:r w:rsidRPr="00332552">
        <w:rPr>
          <w:lang w:val="en-GB"/>
        </w:rPr>
        <w:t>e</w:t>
      </w:r>
      <w:r w:rsidR="00932FC9">
        <w:rPr>
          <w:lang w:val="en-GB"/>
        </w:rPr>
        <w:t>i</w:t>
      </w:r>
      <w:r w:rsidRPr="00332552">
        <w:rPr>
          <w:lang w:val="en-GB"/>
        </w:rPr>
        <w:t>TypeId</w:t>
      </w:r>
      <w:proofErr w:type="spellEnd"/>
      <w:r w:rsidRPr="00332552">
        <w:rPr>
          <w:lang w:val="en-GB"/>
        </w:rPr>
        <w:t xml:space="preserve"> in the URI match the EI type being queried.</w:t>
      </w:r>
    </w:p>
    <w:p w14:paraId="23C7903A" w14:textId="77777777" w:rsidR="00540264" w:rsidRPr="00332552" w:rsidRDefault="00540264" w:rsidP="00540264">
      <w:pPr>
        <w:pStyle w:val="B1"/>
      </w:pPr>
      <w:r w:rsidRPr="00332552">
        <w:rPr>
          <w:lang w:val="en-GB"/>
        </w:rPr>
        <w:t>d)</w:t>
      </w:r>
      <w:r w:rsidRPr="00332552">
        <w:rPr>
          <w:lang w:val="en-GB"/>
        </w:rPr>
        <w:tab/>
      </w:r>
      <w:r w:rsidRPr="00332552">
        <w:t>The HTTP request message body is empty.</w:t>
      </w:r>
    </w:p>
    <w:p w14:paraId="39F4D7EA" w14:textId="77777777" w:rsidR="00540264" w:rsidRPr="00332552" w:rsidRDefault="00540264" w:rsidP="00540264">
      <w:pPr>
        <w:rPr>
          <w:lang w:val="en-GB"/>
        </w:rPr>
      </w:pPr>
      <w:r w:rsidRPr="00332552">
        <w:rPr>
          <w:lang w:val="en-GB"/>
        </w:rPr>
        <w:t>For the response message</w:t>
      </w:r>
    </w:p>
    <w:p w14:paraId="010BF37E" w14:textId="77777777" w:rsidR="00540264" w:rsidRPr="00332552" w:rsidRDefault="00540264" w:rsidP="005F1DC6">
      <w:pPr>
        <w:pStyle w:val="B1"/>
        <w:numPr>
          <w:ilvl w:val="0"/>
          <w:numId w:val="48"/>
        </w:numPr>
        <w:spacing w:line="259" w:lineRule="auto"/>
      </w:pPr>
      <w:r w:rsidRPr="00332552">
        <w:t>The return code is "200 OK".</w:t>
      </w:r>
    </w:p>
    <w:p w14:paraId="4288E730" w14:textId="769D89D3" w:rsidR="00540264" w:rsidRPr="00332552" w:rsidRDefault="00540264" w:rsidP="005F1DC6">
      <w:pPr>
        <w:pStyle w:val="B1"/>
        <w:numPr>
          <w:ilvl w:val="0"/>
          <w:numId w:val="48"/>
        </w:numPr>
        <w:spacing w:line="259" w:lineRule="auto"/>
      </w:pPr>
      <w:r w:rsidRPr="00332552">
        <w:t xml:space="preserve">Response message body content contains an </w:t>
      </w:r>
      <w:proofErr w:type="spellStart"/>
      <w:r w:rsidRPr="00332552">
        <w:t>EiTypeObject</w:t>
      </w:r>
      <w:proofErr w:type="spellEnd"/>
      <w:r w:rsidRPr="00332552">
        <w:t xml:space="preserve"> representing the </w:t>
      </w:r>
      <w:r w:rsidR="00D3345C" w:rsidRPr="00332552">
        <w:t>read</w:t>
      </w:r>
      <w:r w:rsidRPr="00332552">
        <w:t xml:space="preserve"> EI job.</w:t>
      </w:r>
    </w:p>
    <w:p w14:paraId="191A020B" w14:textId="77777777" w:rsidR="00540264" w:rsidRPr="00332552" w:rsidRDefault="00540264" w:rsidP="00540264">
      <w:pPr>
        <w:pStyle w:val="Heading3"/>
      </w:pPr>
      <w:bookmarkStart w:id="276" w:name="_Toc119485209"/>
      <w:bookmarkStart w:id="277" w:name="_Toc171575411"/>
      <w:r w:rsidRPr="00332552">
        <w:t xml:space="preserve">7.3.2 </w:t>
      </w:r>
      <w:r w:rsidRPr="00332552">
        <w:tab/>
      </w:r>
      <w:r w:rsidRPr="00332552">
        <w:rPr>
          <w:lang w:eastAsia="zh-CN"/>
        </w:rPr>
        <w:t>Create EI job</w:t>
      </w:r>
      <w:r w:rsidRPr="00332552">
        <w:t xml:space="preserve"> test scenario</w:t>
      </w:r>
      <w:bookmarkEnd w:id="276"/>
      <w:bookmarkEnd w:id="277"/>
    </w:p>
    <w:p w14:paraId="15CD2AA1" w14:textId="7905BE7E" w:rsidR="00540264" w:rsidRPr="00332552" w:rsidRDefault="00540264" w:rsidP="00540264">
      <w:pPr>
        <w:pStyle w:val="Heading4"/>
      </w:pPr>
      <w:r w:rsidRPr="00332552">
        <w:t>7.3.2.1</w:t>
      </w:r>
      <w:r w:rsidRPr="00332552">
        <w:tab/>
        <w:t>Create EI job (positive case)</w:t>
      </w:r>
    </w:p>
    <w:p w14:paraId="7AE912AA" w14:textId="77777777" w:rsidR="00540264" w:rsidRPr="00332552" w:rsidRDefault="00540264" w:rsidP="00540264">
      <w:pPr>
        <w:pStyle w:val="Heading5"/>
      </w:pPr>
      <w:r w:rsidRPr="00332552">
        <w:t>7.3.2.1.1</w:t>
      </w:r>
      <w:r w:rsidRPr="00332552">
        <w:tab/>
        <w:t>Test description and applicability</w:t>
      </w:r>
    </w:p>
    <w:p w14:paraId="5A7DFC17" w14:textId="77777777" w:rsidR="00540264" w:rsidRPr="00332552" w:rsidRDefault="00540264" w:rsidP="00540264">
      <w:pPr>
        <w:rPr>
          <w:lang w:val="en-GB"/>
        </w:rPr>
      </w:pPr>
      <w:r w:rsidRPr="00332552">
        <w:rPr>
          <w:lang w:val="en-GB"/>
        </w:rPr>
        <w:t xml:space="preserve">This purpose of this test case is to test the create EI job functionality of A1-EI Producer and A1-EI Consumer as specified in A1AP [4] clause </w:t>
      </w:r>
      <w:r w:rsidRPr="00332552">
        <w:t>5.3.4.3</w:t>
      </w:r>
      <w:r w:rsidRPr="00332552">
        <w:rPr>
          <w:lang w:val="en-GB"/>
        </w:rPr>
        <w:t>. The expected outcome is successful creation of the EI job.</w:t>
      </w:r>
    </w:p>
    <w:p w14:paraId="2E3CF3C5" w14:textId="148624A8"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w:t>
      </w:r>
      <w:r w:rsidR="009E5791" w:rsidRPr="00332552">
        <w:rPr>
          <w:color w:val="000000" w:themeColor="text1"/>
          <w:lang w:val="en-GB"/>
        </w:rPr>
        <w:t xml:space="preserve">conditionally </w:t>
      </w:r>
      <w:r w:rsidRPr="00332552">
        <w:rPr>
          <w:color w:val="000000" w:themeColor="text1"/>
          <w:lang w:val="en-GB"/>
        </w:rPr>
        <w:t>mandatory if the DUTs claim to support A1-EI service.</w:t>
      </w:r>
    </w:p>
    <w:p w14:paraId="7360983E" w14:textId="77777777" w:rsidR="00540264" w:rsidRPr="00332552" w:rsidRDefault="00540264" w:rsidP="00540264">
      <w:pPr>
        <w:pStyle w:val="Heading5"/>
        <w:rPr>
          <w:lang w:val="en-US"/>
        </w:rPr>
      </w:pPr>
      <w:r w:rsidRPr="00332552">
        <w:rPr>
          <w:lang w:val="en-US"/>
        </w:rPr>
        <w:t>7.3.2.1.2</w:t>
      </w:r>
      <w:r w:rsidRPr="00332552">
        <w:rPr>
          <w:lang w:val="en-US"/>
        </w:rPr>
        <w:tab/>
        <w:t>Test entrance criteria</w:t>
      </w:r>
    </w:p>
    <w:p w14:paraId="5BBD6DE5" w14:textId="6C69E474"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A1-EI Create </w:t>
      </w:r>
      <w:r w:rsidRPr="00332552">
        <w:t>EI job</w:t>
      </w:r>
      <w:r w:rsidRPr="00332552">
        <w:rPr>
          <w:lang w:val="en-GB"/>
        </w:rPr>
        <w:t xml:space="preserve"> procedure.</w:t>
      </w:r>
    </w:p>
    <w:p w14:paraId="0D2DCF46" w14:textId="77777777" w:rsidR="00540264" w:rsidRPr="00332552" w:rsidRDefault="00540264" w:rsidP="00540264">
      <w:pPr>
        <w:pStyle w:val="B1"/>
        <w:rPr>
          <w:lang w:val="en-GB"/>
        </w:rPr>
      </w:pPr>
      <w:r w:rsidRPr="00332552">
        <w:rPr>
          <w:lang w:val="en-GB"/>
        </w:rPr>
        <w:t>2)</w:t>
      </w:r>
      <w:r w:rsidRPr="00332552">
        <w:rPr>
          <w:lang w:val="en-GB"/>
        </w:rPr>
        <w:tab/>
        <w:t>The DUTs have agreed on an EI type to use for this test.</w:t>
      </w:r>
    </w:p>
    <w:p w14:paraId="3175652E" w14:textId="77777777" w:rsidR="00540264" w:rsidRPr="00332552" w:rsidRDefault="00540264" w:rsidP="00540264">
      <w:pPr>
        <w:pStyle w:val="B1"/>
        <w:rPr>
          <w:lang w:val="en-GB"/>
        </w:rPr>
      </w:pPr>
      <w:r w:rsidRPr="00332552">
        <w:rPr>
          <w:lang w:val="en-GB"/>
        </w:rPr>
        <w:t>3)</w:t>
      </w:r>
      <w:r w:rsidRPr="00332552">
        <w:rPr>
          <w:lang w:val="en-GB"/>
        </w:rPr>
        <w:tab/>
      </w:r>
      <w:r w:rsidRPr="00332552">
        <w:t xml:space="preserve">The </w:t>
      </w:r>
      <w:proofErr w:type="spellStart"/>
      <w:r w:rsidRPr="00332552">
        <w:rPr>
          <w:lang w:val="en-GB"/>
        </w:rPr>
        <w:t>eiTypeId</w:t>
      </w:r>
      <w:proofErr w:type="spellEnd"/>
      <w:r w:rsidRPr="00332552">
        <w:t xml:space="preserve"> and the JSON schemas of the EI type used for this test are available and used in Near-RTR-DUT to formulate the Create EI job request, and in Non-RTR-DUT to validate and handle the request.</w:t>
      </w:r>
    </w:p>
    <w:p w14:paraId="7FB76AC0" w14:textId="2E1050AB" w:rsidR="00540264" w:rsidRPr="00332552" w:rsidRDefault="00540264" w:rsidP="00540264">
      <w:pPr>
        <w:pStyle w:val="B1"/>
        <w:rPr>
          <w:lang w:val="en-GB"/>
        </w:rPr>
      </w:pPr>
      <w:r w:rsidRPr="00332552">
        <w:rPr>
          <w:lang w:val="en-GB"/>
        </w:rPr>
        <w:t>4)</w:t>
      </w:r>
      <w:r w:rsidRPr="00332552">
        <w:rPr>
          <w:lang w:val="en-GB"/>
        </w:rPr>
        <w:tab/>
        <w:t xml:space="preserve">The agreed </w:t>
      </w:r>
      <w:proofErr w:type="spellStart"/>
      <w:r w:rsidRPr="00332552">
        <w:rPr>
          <w:lang w:val="en-GB"/>
        </w:rPr>
        <w:t>eiTypeId</w:t>
      </w:r>
      <w:proofErr w:type="spellEnd"/>
      <w:r w:rsidRPr="00332552">
        <w:rPr>
          <w:lang w:val="en-GB"/>
        </w:rPr>
        <w:t xml:space="preserve"> is known to the protocol </w:t>
      </w:r>
      <w:r w:rsidR="007221D4">
        <w:rPr>
          <w:lang w:val="en-GB"/>
        </w:rPr>
        <w:t>analys</w:t>
      </w:r>
      <w:r w:rsidRPr="00332552">
        <w:rPr>
          <w:lang w:val="en-GB"/>
        </w:rPr>
        <w:t>er.</w:t>
      </w:r>
    </w:p>
    <w:p w14:paraId="3A874E2C" w14:textId="77777777" w:rsidR="00540264" w:rsidRPr="00332552" w:rsidRDefault="00540264" w:rsidP="00540264">
      <w:pPr>
        <w:pStyle w:val="Heading5"/>
      </w:pPr>
      <w:r w:rsidRPr="00332552">
        <w:t>7.3.2.1.3</w:t>
      </w:r>
      <w:r w:rsidRPr="00332552">
        <w:tab/>
        <w:t>Test methodology</w:t>
      </w:r>
    </w:p>
    <w:p w14:paraId="73CEC2BA" w14:textId="77777777" w:rsidR="00540264" w:rsidRPr="00332552" w:rsidRDefault="00540264" w:rsidP="00D44C04">
      <w:pPr>
        <w:pStyle w:val="H6"/>
      </w:pPr>
      <w:r w:rsidRPr="00332552">
        <w:t>7.3.2.1.3.1</w:t>
      </w:r>
      <w:r w:rsidRPr="00332552">
        <w:tab/>
        <w:t>Initial conditions</w:t>
      </w:r>
    </w:p>
    <w:p w14:paraId="5E11441E"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576F1820" w14:textId="77777777" w:rsidR="00540264" w:rsidRPr="00332552" w:rsidRDefault="00540264" w:rsidP="00540264">
      <w:pPr>
        <w:pStyle w:val="B1"/>
        <w:rPr>
          <w:lang w:val="en-GB"/>
        </w:rPr>
      </w:pPr>
      <w:r w:rsidRPr="00332552">
        <w:rPr>
          <w:lang w:val="en-GB"/>
        </w:rPr>
        <w:t>2)</w:t>
      </w:r>
      <w:r w:rsidRPr="00332552">
        <w:rPr>
          <w:lang w:val="en-GB"/>
        </w:rPr>
        <w:tab/>
        <w:t xml:space="preserve">No EI job exists in the Non-RTR-DUT for the EI job type with the same </w:t>
      </w:r>
      <w:proofErr w:type="spellStart"/>
      <w:r w:rsidRPr="00332552">
        <w:rPr>
          <w:lang w:val="en-GB"/>
        </w:rPr>
        <w:t>eiJobId</w:t>
      </w:r>
      <w:proofErr w:type="spellEnd"/>
      <w:r w:rsidRPr="00332552">
        <w:t xml:space="preserve"> that will be used by the Near-RTR-DUT.</w:t>
      </w:r>
    </w:p>
    <w:p w14:paraId="5BFD6CAC" w14:textId="77777777" w:rsidR="00540264" w:rsidRPr="00332552" w:rsidRDefault="00540264" w:rsidP="00D44C04">
      <w:pPr>
        <w:pStyle w:val="H6"/>
      </w:pPr>
      <w:r w:rsidRPr="00332552">
        <w:t>7.3.2.1.3.2</w:t>
      </w:r>
      <w:r w:rsidRPr="00332552">
        <w:tab/>
        <w:t>Procedure</w:t>
      </w:r>
    </w:p>
    <w:p w14:paraId="243EF5A7" w14:textId="42F387DD"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1E62C21D" w14:textId="77777777" w:rsidR="00540264" w:rsidRPr="00332552" w:rsidRDefault="00540264" w:rsidP="00540264">
      <w:pPr>
        <w:pStyle w:val="B1"/>
        <w:rPr>
          <w:lang w:val="en-GB"/>
        </w:rPr>
      </w:pPr>
      <w:r w:rsidRPr="00332552">
        <w:rPr>
          <w:lang w:val="en-GB"/>
        </w:rPr>
        <w:t xml:space="preserve">Step 1. Initiate appropriate action in the Near-RTR-DUT to initiate </w:t>
      </w:r>
      <w:r w:rsidRPr="00332552">
        <w:t>Create EI job request</w:t>
      </w:r>
      <w:r w:rsidRPr="00332552">
        <w:rPr>
          <w:lang w:val="en-GB"/>
        </w:rPr>
        <w:t xml:space="preserve"> for the agreed EI job type.</w:t>
      </w:r>
    </w:p>
    <w:p w14:paraId="4DBDA016" w14:textId="13AFF7AA"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7EB345C1" w14:textId="77777777" w:rsidR="00540264" w:rsidRPr="00332552" w:rsidRDefault="00540264" w:rsidP="00D44C04">
      <w:pPr>
        <w:pStyle w:val="H6"/>
      </w:pPr>
      <w:r w:rsidRPr="00332552">
        <w:t>7.3.2.1.3.3</w:t>
      </w:r>
      <w:r w:rsidRPr="00332552">
        <w:tab/>
        <w:t>Expected result</w:t>
      </w:r>
    </w:p>
    <w:p w14:paraId="3E87EE2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8" behindDoc="0" locked="0" layoutInCell="1" allowOverlap="1" wp14:anchorId="5686B023" wp14:editId="08200E41">
                <wp:simplePos x="0" y="0"/>
                <wp:positionH relativeFrom="column">
                  <wp:posOffset>6985</wp:posOffset>
                </wp:positionH>
                <wp:positionV relativeFrom="paragraph">
                  <wp:posOffset>36195</wp:posOffset>
                </wp:positionV>
                <wp:extent cx="17145" cy="11790"/>
                <wp:effectExtent l="57150" t="38100" r="40005" b="64770"/>
                <wp:wrapNone/>
                <wp:docPr id="35" name="Ink 35"/>
                <wp:cNvGraphicFramePr/>
                <a:graphic xmlns:a="http://schemas.openxmlformats.org/drawingml/2006/main">
                  <a:graphicData uri="http://schemas.microsoft.com/office/word/2010/wordprocessingInk">
                    <w14:contentPart bwMode="auto" r:id="rId77">
                      <w14:nvContentPartPr>
                        <w14:cNvContentPartPr/>
                      </w14:nvContentPartPr>
                      <w14:xfrm>
                        <a:off x="0" y="0"/>
                        <a:ext cx="17145" cy="11790"/>
                      </w14:xfrm>
                    </w14:contentPart>
                  </a:graphicData>
                </a:graphic>
              </wp:anchor>
            </w:drawing>
          </mc:Choice>
          <mc:Fallback>
            <w:drawing>
              <wp:anchor distT="0" distB="0" distL="114300" distR="114300" simplePos="0" relativeHeight="251658288" behindDoc="0" locked="0" layoutInCell="1" allowOverlap="1" wp14:anchorId="5686B023" wp14:editId="08200E41">
                <wp:simplePos x="0" y="0"/>
                <wp:positionH relativeFrom="column">
                  <wp:posOffset>6985</wp:posOffset>
                </wp:positionH>
                <wp:positionV relativeFrom="paragraph">
                  <wp:posOffset>36195</wp:posOffset>
                </wp:positionV>
                <wp:extent cx="17145" cy="11790"/>
                <wp:effectExtent l="57150" t="38100" r="40005" b="64770"/>
                <wp:wrapNone/>
                <wp:docPr id="35" name="Ink 35"/>
                <wp:cNvGraphicFramePr/>
                <a:graphic xmlns:a="http://schemas.openxmlformats.org/drawingml/2006/main">
                  <a:graphicData uri="http://schemas.openxmlformats.org/drawingml/2006/picture">
                    <pic:pic xmlns:pic="http://schemas.openxmlformats.org/drawingml/2006/picture">
                      <pic:nvPicPr>
                        <pic:cNvPr id="35" name="Ink 35"/>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FC9384B" w14:textId="77777777" w:rsidR="00540264" w:rsidRPr="00332552" w:rsidRDefault="00540264" w:rsidP="00540264">
      <w:pPr>
        <w:rPr>
          <w:lang w:val="en-GB"/>
        </w:rPr>
      </w:pPr>
      <w:r w:rsidRPr="00332552">
        <w:rPr>
          <w:lang w:val="en-GB"/>
        </w:rPr>
        <w:t>The test is considered passed if the following conditions are met:</w:t>
      </w:r>
    </w:p>
    <w:p w14:paraId="6581906D" w14:textId="77777777" w:rsidR="00540264" w:rsidRPr="00332552" w:rsidRDefault="00540264" w:rsidP="00540264">
      <w:pPr>
        <w:rPr>
          <w:lang w:val="en-GB"/>
        </w:rPr>
      </w:pPr>
      <w:r w:rsidRPr="00332552">
        <w:rPr>
          <w:lang w:val="en-GB"/>
        </w:rPr>
        <w:t>For the request message</w:t>
      </w:r>
    </w:p>
    <w:p w14:paraId="368E971D" w14:textId="77777777" w:rsidR="00540264" w:rsidRPr="00332552" w:rsidRDefault="00540264" w:rsidP="00540264">
      <w:pPr>
        <w:pStyle w:val="B1"/>
        <w:rPr>
          <w:lang w:val="en-GB"/>
        </w:rPr>
      </w:pPr>
      <w:r w:rsidRPr="00332552">
        <w:rPr>
          <w:lang w:val="en-GB"/>
        </w:rPr>
        <w:t>a)</w:t>
      </w:r>
      <w:r w:rsidRPr="00332552">
        <w:rPr>
          <w:lang w:val="en-GB"/>
        </w:rPr>
        <w:tab/>
        <w:t>The URI conforms to the format specified in A1AP [4] clause 6.3.3.</w:t>
      </w:r>
    </w:p>
    <w:p w14:paraId="1748147F"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43470143" w14:textId="77777777" w:rsidR="00540264" w:rsidRPr="00332552" w:rsidRDefault="00540264" w:rsidP="00540264">
      <w:pPr>
        <w:pStyle w:val="B1"/>
        <w:rPr>
          <w:lang w:val="en-GB"/>
        </w:rPr>
      </w:pPr>
      <w:r w:rsidRPr="00332552">
        <w:rPr>
          <w:lang w:val="en-GB"/>
        </w:rPr>
        <w:t>c)</w:t>
      </w:r>
      <w:r w:rsidRPr="00332552">
        <w:rPr>
          <w:lang w:val="en-GB"/>
        </w:rPr>
        <w:tab/>
        <w:t xml:space="preserve">The </w:t>
      </w:r>
      <w:proofErr w:type="spellStart"/>
      <w:r w:rsidRPr="00332552">
        <w:rPr>
          <w:lang w:val="en-GB"/>
        </w:rPr>
        <w:t>eiTypeId</w:t>
      </w:r>
      <w:proofErr w:type="spellEnd"/>
      <w:r w:rsidRPr="00332552">
        <w:rPr>
          <w:lang w:val="en-GB"/>
        </w:rPr>
        <w:t xml:space="preserve"> is as agreed to be used.</w:t>
      </w:r>
    </w:p>
    <w:p w14:paraId="160838DD" w14:textId="095F22B3" w:rsidR="00540264" w:rsidRPr="00332552" w:rsidRDefault="00540264" w:rsidP="00540264">
      <w:pPr>
        <w:pStyle w:val="B1"/>
        <w:rPr>
          <w:lang w:val="en-GB"/>
        </w:rPr>
      </w:pPr>
      <w:r w:rsidRPr="00332552">
        <w:rPr>
          <w:lang w:val="en-GB"/>
        </w:rPr>
        <w:t>d)</w:t>
      </w:r>
      <w:r w:rsidRPr="00332552">
        <w:rPr>
          <w:lang w:val="en-GB"/>
        </w:rPr>
        <w:tab/>
        <w:t xml:space="preserve">The HTTP request message body contains the </w:t>
      </w:r>
      <w:proofErr w:type="spellStart"/>
      <w:r w:rsidRPr="00332552">
        <w:rPr>
          <w:lang w:val="en-GB"/>
        </w:rPr>
        <w:t>EiJobObject</w:t>
      </w:r>
      <w:proofErr w:type="spellEnd"/>
      <w:r w:rsidRPr="00332552">
        <w:rPr>
          <w:lang w:val="en-GB"/>
        </w:rPr>
        <w:t xml:space="preserve"> of the </w:t>
      </w:r>
      <w:r w:rsidR="00375F93" w:rsidRPr="00332552">
        <w:rPr>
          <w:lang w:val="en-GB"/>
        </w:rPr>
        <w:t>EI job</w:t>
      </w:r>
      <w:r w:rsidRPr="00332552">
        <w:rPr>
          <w:lang w:val="en-GB"/>
        </w:rPr>
        <w:t xml:space="preserve"> to be created and the </w:t>
      </w:r>
      <w:proofErr w:type="spellStart"/>
      <w:r w:rsidRPr="00332552">
        <w:rPr>
          <w:lang w:val="en-GB"/>
        </w:rPr>
        <w:t>EiJobObject</w:t>
      </w:r>
      <w:proofErr w:type="spellEnd"/>
      <w:r w:rsidRPr="00332552">
        <w:rPr>
          <w:lang w:val="en-GB"/>
        </w:rPr>
        <w:t xml:space="preserve"> conforms to the schema.</w:t>
      </w:r>
    </w:p>
    <w:p w14:paraId="547A41BD" w14:textId="77777777" w:rsidR="00540264" w:rsidRPr="00332552" w:rsidRDefault="00540264" w:rsidP="00540264">
      <w:pPr>
        <w:rPr>
          <w:lang w:val="en-GB"/>
        </w:rPr>
      </w:pPr>
      <w:r w:rsidRPr="00332552">
        <w:rPr>
          <w:lang w:val="en-GB"/>
        </w:rPr>
        <w:t>For the response message</w:t>
      </w:r>
    </w:p>
    <w:p w14:paraId="7138C620" w14:textId="77777777" w:rsidR="00540264" w:rsidRPr="00332552" w:rsidRDefault="00540264" w:rsidP="005F1DC6">
      <w:pPr>
        <w:pStyle w:val="B1"/>
        <w:numPr>
          <w:ilvl w:val="0"/>
          <w:numId w:val="49"/>
        </w:numPr>
        <w:spacing w:line="259" w:lineRule="auto"/>
        <w:rPr>
          <w:rFonts w:cs="Calibri"/>
          <w:lang w:val="en-GB"/>
        </w:rPr>
      </w:pPr>
      <w:r w:rsidRPr="00332552">
        <w:rPr>
          <w:lang w:val="en-GB"/>
        </w:rPr>
        <w:t xml:space="preserve">The return code is </w:t>
      </w:r>
      <w:r w:rsidRPr="00332552">
        <w:rPr>
          <w:rFonts w:cs="Calibri"/>
          <w:lang w:val="en-GB"/>
        </w:rPr>
        <w:t>"201 Created".</w:t>
      </w:r>
    </w:p>
    <w:p w14:paraId="2A15AAFE" w14:textId="77777777" w:rsidR="00540264" w:rsidRPr="00332552" w:rsidRDefault="00540264" w:rsidP="005F1DC6">
      <w:pPr>
        <w:pStyle w:val="B1"/>
        <w:numPr>
          <w:ilvl w:val="0"/>
          <w:numId w:val="49"/>
        </w:numPr>
        <w:spacing w:line="259" w:lineRule="auto"/>
        <w:rPr>
          <w:rFonts w:cs="Calibri"/>
          <w:lang w:val="en-GB"/>
        </w:rPr>
      </w:pPr>
      <w:r w:rsidRPr="00332552">
        <w:rPr>
          <w:rFonts w:cs="Calibri"/>
          <w:lang w:val="en-GB"/>
        </w:rPr>
        <w:t xml:space="preserve">Response message body content contains an </w:t>
      </w:r>
      <w:proofErr w:type="spellStart"/>
      <w:r w:rsidRPr="00332552">
        <w:rPr>
          <w:lang w:val="en-GB"/>
        </w:rPr>
        <w:t>EiJobObject</w:t>
      </w:r>
      <w:proofErr w:type="spellEnd"/>
      <w:r w:rsidRPr="00332552">
        <w:rPr>
          <w:rFonts w:cs="Calibri"/>
          <w:lang w:val="en-GB"/>
        </w:rPr>
        <w:t xml:space="preserve"> representing the created EI job.</w:t>
      </w:r>
    </w:p>
    <w:p w14:paraId="1C4DA55F" w14:textId="77777777" w:rsidR="00540264" w:rsidRPr="00332552" w:rsidRDefault="00540264" w:rsidP="005F1DC6">
      <w:pPr>
        <w:pStyle w:val="B1"/>
        <w:numPr>
          <w:ilvl w:val="0"/>
          <w:numId w:val="49"/>
        </w:numPr>
        <w:spacing w:line="259" w:lineRule="auto"/>
        <w:rPr>
          <w:lang w:val="en-GB"/>
        </w:rPr>
      </w:pPr>
      <w:r w:rsidRPr="00332552">
        <w:rPr>
          <w:rFonts w:cs="Calibri"/>
          <w:lang w:val="en-GB"/>
        </w:rPr>
        <w:t>The location header is present and carries the</w:t>
      </w:r>
      <w:r w:rsidRPr="00332552">
        <w:rPr>
          <w:lang w:val="en-GB"/>
        </w:rPr>
        <w:t xml:space="preserve"> URI of the </w:t>
      </w:r>
      <w:r w:rsidRPr="00332552">
        <w:t>new EI job.</w:t>
      </w:r>
    </w:p>
    <w:p w14:paraId="69CDF1D8" w14:textId="77777777" w:rsidR="00540264" w:rsidRPr="00332552" w:rsidRDefault="00540264" w:rsidP="00540264">
      <w:pPr>
        <w:pStyle w:val="Heading3"/>
      </w:pPr>
      <w:bookmarkStart w:id="278" w:name="_Toc119485210"/>
      <w:bookmarkStart w:id="279" w:name="_Toc171575412"/>
      <w:r w:rsidRPr="00332552">
        <w:t xml:space="preserve">7.3.3 </w:t>
      </w:r>
      <w:r w:rsidRPr="00332552">
        <w:tab/>
      </w:r>
      <w:r w:rsidRPr="00332552">
        <w:rPr>
          <w:lang w:eastAsia="zh-CN"/>
        </w:rPr>
        <w:t>Query EI jobs</w:t>
      </w:r>
      <w:r w:rsidRPr="00332552">
        <w:t xml:space="preserve"> test scenarios</w:t>
      </w:r>
      <w:bookmarkEnd w:id="278"/>
      <w:bookmarkEnd w:id="279"/>
    </w:p>
    <w:p w14:paraId="1CC3DE7C" w14:textId="77777777" w:rsidR="00540264" w:rsidRPr="00332552" w:rsidRDefault="00540264" w:rsidP="00540264">
      <w:pPr>
        <w:pStyle w:val="Heading4"/>
      </w:pPr>
      <w:r w:rsidRPr="00332552">
        <w:t>7.3.3.1</w:t>
      </w:r>
      <w:r w:rsidRPr="00332552">
        <w:tab/>
        <w:t>Query EI job identifiers for a single EI type (positive case)</w:t>
      </w:r>
    </w:p>
    <w:p w14:paraId="213B0DEB" w14:textId="77777777" w:rsidR="00540264" w:rsidRPr="00332552" w:rsidRDefault="00540264" w:rsidP="00540264">
      <w:pPr>
        <w:pStyle w:val="Heading5"/>
      </w:pPr>
      <w:r w:rsidRPr="00332552">
        <w:t>7.3.3.1.1</w:t>
      </w:r>
      <w:r w:rsidRPr="00332552">
        <w:tab/>
        <w:t>Test description and applicability</w:t>
      </w:r>
    </w:p>
    <w:p w14:paraId="7191C629" w14:textId="77777777" w:rsidR="00540264" w:rsidRPr="00332552" w:rsidRDefault="00540264" w:rsidP="00540264">
      <w:pPr>
        <w:rPr>
          <w:lang w:val="en-GB"/>
        </w:rPr>
      </w:pPr>
      <w:r w:rsidRPr="00332552">
        <w:rPr>
          <w:lang w:val="en-GB"/>
        </w:rPr>
        <w:t xml:space="preserve">This purpose of this test case is to test query EI job identifiers functionality of A1-EI Producer and A1-EI Consumer as specified in A1AP [4] clause </w:t>
      </w:r>
      <w:r w:rsidRPr="00332552">
        <w:t>5.3.4.2</w:t>
      </w:r>
      <w:r w:rsidRPr="00332552">
        <w:rPr>
          <w:lang w:val="en-GB"/>
        </w:rPr>
        <w:t xml:space="preserve">. The expected outcome is successful retrieval of </w:t>
      </w:r>
      <w:r w:rsidRPr="00332552">
        <w:t>all EI job identifiers of a given EI type</w:t>
      </w:r>
      <w:r w:rsidRPr="00332552">
        <w:rPr>
          <w:lang w:val="en-GB"/>
        </w:rPr>
        <w:t>.</w:t>
      </w:r>
    </w:p>
    <w:p w14:paraId="006C1247" w14:textId="52809137"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conditionally mandatory if the DUTs claim to support A1-EI service and Query EI job identifiers procedure.</w:t>
      </w:r>
    </w:p>
    <w:p w14:paraId="4D05D92D" w14:textId="77777777" w:rsidR="00540264" w:rsidRPr="00332552" w:rsidRDefault="00540264" w:rsidP="00540264">
      <w:pPr>
        <w:pStyle w:val="Heading5"/>
        <w:rPr>
          <w:lang w:val="en-US"/>
        </w:rPr>
      </w:pPr>
      <w:r w:rsidRPr="00332552">
        <w:rPr>
          <w:lang w:val="en-US"/>
        </w:rPr>
        <w:t>7.3.3.1.2</w:t>
      </w:r>
      <w:r w:rsidRPr="00332552">
        <w:rPr>
          <w:lang w:val="en-US"/>
        </w:rPr>
        <w:tab/>
        <w:t>Test entrance criteria</w:t>
      </w:r>
    </w:p>
    <w:p w14:paraId="746973B4" w14:textId="77777777" w:rsidR="00540264" w:rsidRPr="00332552" w:rsidRDefault="00540264" w:rsidP="005F1DC6">
      <w:pPr>
        <w:pStyle w:val="B1"/>
        <w:numPr>
          <w:ilvl w:val="0"/>
          <w:numId w:val="50"/>
        </w:numPr>
        <w:spacing w:line="259" w:lineRule="auto"/>
        <w:rPr>
          <w:lang w:val="en-GB"/>
        </w:rPr>
      </w:pPr>
      <w:r w:rsidRPr="00332552">
        <w:rPr>
          <w:lang w:val="en-GB"/>
        </w:rPr>
        <w:t xml:space="preserve">The Near-RTR-DUT has functionality to initiate </w:t>
      </w:r>
      <w:bookmarkStart w:id="280" w:name="_Hlk115591456"/>
      <w:r w:rsidRPr="00332552">
        <w:rPr>
          <w:lang w:val="en-GB"/>
        </w:rPr>
        <w:t>A1-EI Query EI job identifiers procedure</w:t>
      </w:r>
      <w:bookmarkEnd w:id="280"/>
      <w:r w:rsidRPr="00332552">
        <w:rPr>
          <w:lang w:val="en-GB"/>
        </w:rPr>
        <w:t>.</w:t>
      </w:r>
    </w:p>
    <w:p w14:paraId="0C88BC53" w14:textId="77777777" w:rsidR="00540264" w:rsidRPr="00332552" w:rsidRDefault="00540264" w:rsidP="005F1DC6">
      <w:pPr>
        <w:pStyle w:val="B1"/>
        <w:numPr>
          <w:ilvl w:val="0"/>
          <w:numId w:val="50"/>
        </w:numPr>
        <w:spacing w:line="259" w:lineRule="auto"/>
        <w:rPr>
          <w:lang w:val="en-GB"/>
        </w:rPr>
      </w:pPr>
      <w:r w:rsidRPr="00332552">
        <w:rPr>
          <w:lang w:val="en-GB"/>
        </w:rPr>
        <w:t>The DUTs have agreed on an EI type to use for this test.</w:t>
      </w:r>
    </w:p>
    <w:p w14:paraId="74AD8069" w14:textId="77777777" w:rsidR="00540264" w:rsidRPr="00332552" w:rsidRDefault="00540264" w:rsidP="005F1DC6">
      <w:pPr>
        <w:pStyle w:val="ListParagraph"/>
        <w:numPr>
          <w:ilvl w:val="0"/>
          <w:numId w:val="50"/>
        </w:numPr>
        <w:spacing w:after="160" w:line="259" w:lineRule="auto"/>
        <w:rPr>
          <w:lang w:val="en-GB"/>
        </w:rPr>
      </w:pPr>
      <w:r w:rsidRPr="00332552">
        <w:rPr>
          <w:lang w:val="en-GB"/>
        </w:rPr>
        <w:t>A set of EI jobs (at least two) for the agreed EI type exist in the Non-RT-DUT.</w:t>
      </w:r>
    </w:p>
    <w:p w14:paraId="3F242831" w14:textId="60BCE815" w:rsidR="00540264" w:rsidRPr="00332552" w:rsidRDefault="00540264" w:rsidP="005F1DC6">
      <w:pPr>
        <w:pStyle w:val="B1"/>
        <w:numPr>
          <w:ilvl w:val="0"/>
          <w:numId w:val="50"/>
        </w:numPr>
        <w:spacing w:line="259" w:lineRule="auto"/>
        <w:rPr>
          <w:lang w:val="en-GB"/>
        </w:rPr>
      </w:pPr>
      <w:r w:rsidRPr="00332552">
        <w:rPr>
          <w:lang w:val="en-GB"/>
        </w:rPr>
        <w:t xml:space="preserve">The agreed </w:t>
      </w:r>
      <w:proofErr w:type="spellStart"/>
      <w:r w:rsidRPr="00332552">
        <w:rPr>
          <w:lang w:val="en-GB"/>
        </w:rPr>
        <w:t>eiTypeId</w:t>
      </w:r>
      <w:proofErr w:type="spellEnd"/>
      <w:r w:rsidRPr="00332552">
        <w:rPr>
          <w:lang w:val="en-GB"/>
        </w:rPr>
        <w:t xml:space="preserve"> is known to the protocol </w:t>
      </w:r>
      <w:r w:rsidR="007221D4">
        <w:rPr>
          <w:lang w:val="en-GB"/>
        </w:rPr>
        <w:t>analys</w:t>
      </w:r>
      <w:r w:rsidRPr="00332552">
        <w:rPr>
          <w:lang w:val="en-GB"/>
        </w:rPr>
        <w:t>er.</w:t>
      </w:r>
    </w:p>
    <w:p w14:paraId="6926B6F1" w14:textId="77777777" w:rsidR="00540264" w:rsidRPr="00332552" w:rsidRDefault="00540264" w:rsidP="00540264">
      <w:pPr>
        <w:pStyle w:val="Heading5"/>
      </w:pPr>
      <w:r w:rsidRPr="00332552">
        <w:t>7.3.3.1.3</w:t>
      </w:r>
      <w:r w:rsidRPr="00332552">
        <w:tab/>
        <w:t>Test methodology</w:t>
      </w:r>
    </w:p>
    <w:p w14:paraId="0D451EE9" w14:textId="77777777" w:rsidR="00540264" w:rsidRPr="00332552" w:rsidRDefault="00540264" w:rsidP="00D44C04">
      <w:pPr>
        <w:pStyle w:val="H6"/>
      </w:pPr>
      <w:r w:rsidRPr="00332552">
        <w:t>7.3.3.1.3.1</w:t>
      </w:r>
      <w:r w:rsidRPr="00332552">
        <w:tab/>
        <w:t>Initial conditions</w:t>
      </w:r>
    </w:p>
    <w:p w14:paraId="2FBF7E94"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6067B481" w14:textId="77777777" w:rsidR="00540264" w:rsidRPr="00332552" w:rsidRDefault="00540264" w:rsidP="00540264">
      <w:pPr>
        <w:pStyle w:val="B1"/>
        <w:rPr>
          <w:lang w:val="en-GB"/>
        </w:rPr>
      </w:pPr>
      <w:r w:rsidRPr="00332552">
        <w:rPr>
          <w:lang w:val="en-GB"/>
        </w:rPr>
        <w:t>2)</w:t>
      </w:r>
      <w:r w:rsidRPr="00332552">
        <w:rPr>
          <w:lang w:val="en-GB"/>
        </w:rPr>
        <w:tab/>
        <w:t>The Non-RTR-DUT supports three different test configurations listed below to test complete functionality:</w:t>
      </w:r>
    </w:p>
    <w:p w14:paraId="0584904F" w14:textId="77777777" w:rsidR="00540264" w:rsidRPr="00332552" w:rsidRDefault="00540264" w:rsidP="00540264">
      <w:pPr>
        <w:pStyle w:val="B2"/>
        <w:rPr>
          <w:lang w:val="en-GB"/>
        </w:rPr>
      </w:pPr>
      <w:r w:rsidRPr="00332552">
        <w:rPr>
          <w:lang w:val="en-GB"/>
        </w:rPr>
        <w:t>a)</w:t>
      </w:r>
      <w:r w:rsidRPr="00332552">
        <w:rPr>
          <w:lang w:val="en-GB"/>
        </w:rPr>
        <w:tab/>
        <w:t>Non-RTR-DUT has no EI jobs available for the agreed EI type.</w:t>
      </w:r>
    </w:p>
    <w:p w14:paraId="49A0D933" w14:textId="77777777" w:rsidR="00540264" w:rsidRPr="00332552" w:rsidRDefault="00540264" w:rsidP="00540264">
      <w:pPr>
        <w:pStyle w:val="B2"/>
        <w:rPr>
          <w:lang w:val="en-GB"/>
        </w:rPr>
      </w:pPr>
      <w:r w:rsidRPr="00332552">
        <w:rPr>
          <w:lang w:val="en-GB"/>
        </w:rPr>
        <w:t>b)</w:t>
      </w:r>
      <w:r w:rsidRPr="00332552">
        <w:rPr>
          <w:lang w:val="en-GB"/>
        </w:rPr>
        <w:tab/>
        <w:t>Non-RTR-DUT has an EI job available for the agreed EI type.</w:t>
      </w:r>
    </w:p>
    <w:p w14:paraId="3AB963B4" w14:textId="77777777" w:rsidR="00540264" w:rsidRPr="00332552" w:rsidRDefault="00540264" w:rsidP="00540264">
      <w:pPr>
        <w:pStyle w:val="B2"/>
        <w:rPr>
          <w:lang w:val="en-GB"/>
        </w:rPr>
      </w:pPr>
      <w:r w:rsidRPr="00332552">
        <w:rPr>
          <w:lang w:val="en-GB"/>
        </w:rPr>
        <w:t>c)</w:t>
      </w:r>
      <w:r w:rsidRPr="00332552">
        <w:rPr>
          <w:lang w:val="en-GB"/>
        </w:rPr>
        <w:tab/>
        <w:t>Non-RTR-DUT has two or more EI jobs available for the agreed EI type.</w:t>
      </w:r>
    </w:p>
    <w:p w14:paraId="7532B2A0" w14:textId="77777777" w:rsidR="00540264" w:rsidRPr="00332552" w:rsidRDefault="00540264" w:rsidP="00D44C04">
      <w:pPr>
        <w:pStyle w:val="H6"/>
      </w:pPr>
      <w:r w:rsidRPr="00332552">
        <w:t>7.3.3.1.3.2</w:t>
      </w:r>
      <w:r w:rsidRPr="00332552">
        <w:tab/>
        <w:t>Procedure</w:t>
      </w:r>
    </w:p>
    <w:p w14:paraId="34FB93D8" w14:textId="4A2057BA"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326398B7" w14:textId="77777777" w:rsidR="00540264" w:rsidRPr="00332552" w:rsidRDefault="00540264" w:rsidP="00540264">
      <w:pPr>
        <w:pStyle w:val="B1"/>
        <w:rPr>
          <w:lang w:val="en-GB"/>
        </w:rPr>
      </w:pPr>
      <w:r w:rsidRPr="00332552">
        <w:rPr>
          <w:lang w:val="en-GB"/>
        </w:rPr>
        <w:t>Step 1. Initiate appropriate action in the Near-RTR-DUT to initiate Query all EI job identifiers.</w:t>
      </w:r>
    </w:p>
    <w:p w14:paraId="31E676C1" w14:textId="55D25C33"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71668E85" w14:textId="77777777" w:rsidR="00540264" w:rsidRPr="00332552" w:rsidRDefault="00540264" w:rsidP="00540264">
      <w:pPr>
        <w:pStyle w:val="B1"/>
        <w:rPr>
          <w:lang w:val="en-GB"/>
        </w:rPr>
      </w:pPr>
      <w:r w:rsidRPr="00332552">
        <w:rPr>
          <w:lang w:val="en-GB"/>
        </w:rPr>
        <w:t>Step 3. Repeat Step 1 and Step 2 for the three test configurations.</w:t>
      </w:r>
    </w:p>
    <w:p w14:paraId="06767E4E" w14:textId="77777777" w:rsidR="00540264" w:rsidRPr="00332552" w:rsidRDefault="00540264" w:rsidP="00D44C04">
      <w:pPr>
        <w:pStyle w:val="H6"/>
      </w:pPr>
      <w:r w:rsidRPr="00332552">
        <w:t>7.3.3.1.3.3</w:t>
      </w:r>
      <w:r w:rsidRPr="00332552">
        <w:tab/>
        <w:t>Expected result</w:t>
      </w:r>
    </w:p>
    <w:p w14:paraId="0AD81EB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89" behindDoc="0" locked="0" layoutInCell="1" allowOverlap="1" wp14:anchorId="50CF776E" wp14:editId="42258A0E">
                <wp:simplePos x="0" y="0"/>
                <wp:positionH relativeFrom="column">
                  <wp:posOffset>6985</wp:posOffset>
                </wp:positionH>
                <wp:positionV relativeFrom="paragraph">
                  <wp:posOffset>36195</wp:posOffset>
                </wp:positionV>
                <wp:extent cx="17145" cy="11790"/>
                <wp:effectExtent l="57150" t="38100" r="40005" b="64770"/>
                <wp:wrapNone/>
                <wp:docPr id="54" name="Ink 54"/>
                <wp:cNvGraphicFramePr/>
                <a:graphic xmlns:a="http://schemas.openxmlformats.org/drawingml/2006/main">
                  <a:graphicData uri="http://schemas.microsoft.com/office/word/2010/wordprocessingInk">
                    <w14:contentPart bwMode="auto" r:id="rId78">
                      <w14:nvContentPartPr>
                        <w14:cNvContentPartPr/>
                      </w14:nvContentPartPr>
                      <w14:xfrm>
                        <a:off x="0" y="0"/>
                        <a:ext cx="17145" cy="11790"/>
                      </w14:xfrm>
                    </w14:contentPart>
                  </a:graphicData>
                </a:graphic>
              </wp:anchor>
            </w:drawing>
          </mc:Choice>
          <mc:Fallback>
            <w:drawing>
              <wp:anchor distT="0" distB="0" distL="114300" distR="114300" simplePos="0" relativeHeight="251658289" behindDoc="0" locked="0" layoutInCell="1" allowOverlap="1" wp14:anchorId="50CF776E" wp14:editId="42258A0E">
                <wp:simplePos x="0" y="0"/>
                <wp:positionH relativeFrom="column">
                  <wp:posOffset>6985</wp:posOffset>
                </wp:positionH>
                <wp:positionV relativeFrom="paragraph">
                  <wp:posOffset>36195</wp:posOffset>
                </wp:positionV>
                <wp:extent cx="17145" cy="11790"/>
                <wp:effectExtent l="57150" t="38100" r="40005" b="64770"/>
                <wp:wrapNone/>
                <wp:docPr id="54" name="Ink 54"/>
                <wp:cNvGraphicFramePr/>
                <a:graphic xmlns:a="http://schemas.openxmlformats.org/drawingml/2006/main">
                  <a:graphicData uri="http://schemas.openxmlformats.org/drawingml/2006/picture">
                    <pic:pic xmlns:pic="http://schemas.openxmlformats.org/drawingml/2006/picture">
                      <pic:nvPicPr>
                        <pic:cNvPr id="54" name="Ink 54"/>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201F7560" w14:textId="61726C4D" w:rsidR="00540264" w:rsidRPr="00332552" w:rsidRDefault="00540264" w:rsidP="00540264">
      <w:pPr>
        <w:rPr>
          <w:lang w:val="en-GB"/>
        </w:rPr>
      </w:pPr>
      <w:r w:rsidRPr="00332552">
        <w:rPr>
          <w:lang w:val="en-GB"/>
        </w:rPr>
        <w:t xml:space="preserve">The test is considered passed if the following conditions are met for all three test configurations listed in </w:t>
      </w:r>
      <w:r w:rsidR="00F70F93" w:rsidRPr="00332552">
        <w:rPr>
          <w:lang w:val="en-GB"/>
        </w:rPr>
        <w:t>clause</w:t>
      </w:r>
      <w:r w:rsidRPr="00332552">
        <w:rPr>
          <w:lang w:val="en-GB"/>
        </w:rPr>
        <w:t xml:space="preserve"> </w:t>
      </w:r>
      <w:r w:rsidRPr="00332552">
        <w:t>7.3.3.1.3.1</w:t>
      </w:r>
      <w:r w:rsidRPr="00332552">
        <w:rPr>
          <w:lang w:val="en-GB"/>
        </w:rPr>
        <w:t>:</w:t>
      </w:r>
    </w:p>
    <w:p w14:paraId="71E6B95E" w14:textId="77777777" w:rsidR="00540264" w:rsidRPr="00332552" w:rsidRDefault="00540264" w:rsidP="00540264">
      <w:pPr>
        <w:rPr>
          <w:lang w:val="en-GB"/>
        </w:rPr>
      </w:pPr>
      <w:r w:rsidRPr="00332552">
        <w:rPr>
          <w:lang w:val="en-GB"/>
        </w:rPr>
        <w:t>For the request messages</w:t>
      </w:r>
    </w:p>
    <w:p w14:paraId="3B622EA7" w14:textId="77777777" w:rsidR="00540264" w:rsidRPr="00332552" w:rsidRDefault="00540264" w:rsidP="00540264">
      <w:pPr>
        <w:pStyle w:val="B1"/>
        <w:rPr>
          <w:lang w:val="en-GB"/>
        </w:rPr>
      </w:pPr>
      <w:r w:rsidRPr="00332552">
        <w:rPr>
          <w:lang w:val="en-GB"/>
        </w:rPr>
        <w:t xml:space="preserve">a) The URI conforms to the format specified in A1AP [4] clause 6.3.3 with the agreed </w:t>
      </w:r>
      <w:proofErr w:type="spellStart"/>
      <w:r w:rsidRPr="00332552">
        <w:rPr>
          <w:lang w:val="en-GB"/>
        </w:rPr>
        <w:t>eiTypeId</w:t>
      </w:r>
      <w:proofErr w:type="spellEnd"/>
      <w:r w:rsidRPr="00332552">
        <w:rPr>
          <w:lang w:val="en-GB"/>
        </w:rPr>
        <w:t xml:space="preserve"> as query parameter</w:t>
      </w:r>
    </w:p>
    <w:p w14:paraId="40A49EE6" w14:textId="77777777" w:rsidR="00540264" w:rsidRPr="00332552" w:rsidRDefault="00540264" w:rsidP="00540264">
      <w:pPr>
        <w:pStyle w:val="B1"/>
        <w:rPr>
          <w:lang w:val="en-GB"/>
        </w:rPr>
      </w:pPr>
      <w:r w:rsidRPr="00332552">
        <w:rPr>
          <w:lang w:val="en-GB"/>
        </w:rPr>
        <w:t>b) The HTTP request is a GET operation.</w:t>
      </w:r>
    </w:p>
    <w:p w14:paraId="0670BC6B" w14:textId="77777777" w:rsidR="00540264" w:rsidRPr="00332552" w:rsidRDefault="00540264" w:rsidP="00540264">
      <w:pPr>
        <w:pStyle w:val="B1"/>
        <w:rPr>
          <w:lang w:val="en-GB"/>
        </w:rPr>
      </w:pPr>
      <w:r w:rsidRPr="00332552">
        <w:rPr>
          <w:lang w:val="en-GB"/>
        </w:rPr>
        <w:t>c) The message body is empty.</w:t>
      </w:r>
    </w:p>
    <w:p w14:paraId="2DF906B3" w14:textId="77777777" w:rsidR="00540264" w:rsidRPr="00332552" w:rsidRDefault="00540264" w:rsidP="00540264">
      <w:pPr>
        <w:pStyle w:val="B1"/>
        <w:rPr>
          <w:lang w:val="en-GB"/>
        </w:rPr>
      </w:pPr>
      <w:r w:rsidRPr="00332552">
        <w:rPr>
          <w:lang w:val="en-GB"/>
        </w:rPr>
        <w:t xml:space="preserve">d) </w:t>
      </w:r>
      <w:bookmarkStart w:id="281" w:name="_Hlk117597413"/>
      <w:r w:rsidRPr="00332552">
        <w:rPr>
          <w:lang w:val="en-GB"/>
        </w:rPr>
        <w:t xml:space="preserve">A query parameter with an </w:t>
      </w:r>
      <w:proofErr w:type="spellStart"/>
      <w:r w:rsidRPr="00332552">
        <w:rPr>
          <w:lang w:val="en-GB"/>
        </w:rPr>
        <w:t>eiTypeId</w:t>
      </w:r>
      <w:proofErr w:type="spellEnd"/>
      <w:r w:rsidRPr="00332552">
        <w:rPr>
          <w:lang w:val="en-GB"/>
        </w:rPr>
        <w:t xml:space="preserve"> is included.</w:t>
      </w:r>
      <w:bookmarkEnd w:id="281"/>
    </w:p>
    <w:p w14:paraId="4582D2D9" w14:textId="77777777" w:rsidR="00540264" w:rsidRPr="00332552" w:rsidRDefault="00540264" w:rsidP="00540264">
      <w:pPr>
        <w:rPr>
          <w:lang w:val="en-GB"/>
        </w:rPr>
      </w:pPr>
      <w:r w:rsidRPr="00332552">
        <w:rPr>
          <w:lang w:val="en-GB"/>
        </w:rPr>
        <w:t>For the response messages</w:t>
      </w:r>
    </w:p>
    <w:p w14:paraId="46DFB628" w14:textId="77777777" w:rsidR="00540264" w:rsidRPr="00332552" w:rsidRDefault="00540264" w:rsidP="00540264">
      <w:pPr>
        <w:pStyle w:val="B1"/>
        <w:rPr>
          <w:lang w:val="en-GB"/>
        </w:rPr>
      </w:pPr>
      <w:r w:rsidRPr="00332552">
        <w:rPr>
          <w:lang w:val="en-GB"/>
        </w:rPr>
        <w:t>1)</w:t>
      </w:r>
      <w:r w:rsidRPr="00332552">
        <w:rPr>
          <w:lang w:val="en-GB"/>
        </w:rPr>
        <w:tab/>
        <w:t>The return code is "200 OK".</w:t>
      </w:r>
    </w:p>
    <w:p w14:paraId="0F5C08E1" w14:textId="77777777" w:rsidR="00540264" w:rsidRPr="00332552" w:rsidRDefault="00540264" w:rsidP="00540264">
      <w:pPr>
        <w:pStyle w:val="B1"/>
      </w:pPr>
      <w:r w:rsidRPr="00332552">
        <w:t>2)</w:t>
      </w:r>
      <w:r w:rsidRPr="00332552">
        <w:tab/>
        <w:t>Response message body is validated depending on the three test configurations used:</w:t>
      </w:r>
    </w:p>
    <w:p w14:paraId="58CD6C3D" w14:textId="77777777" w:rsidR="00540264" w:rsidRPr="00332552" w:rsidRDefault="00540264" w:rsidP="00540264">
      <w:pPr>
        <w:pStyle w:val="B2"/>
        <w:rPr>
          <w:lang w:val="en-GB"/>
        </w:rPr>
      </w:pPr>
      <w:r w:rsidRPr="00332552">
        <w:rPr>
          <w:lang w:val="en-GB"/>
        </w:rPr>
        <w:t>a)</w:t>
      </w:r>
      <w:r w:rsidRPr="00332552">
        <w:rPr>
          <w:lang w:val="en-GB"/>
        </w:rPr>
        <w:tab/>
        <w:t>If the Non-RTR-DUT has no EI job available, message body is an empty array.</w:t>
      </w:r>
    </w:p>
    <w:p w14:paraId="5BBE4B75" w14:textId="77777777" w:rsidR="00540264" w:rsidRPr="00332552" w:rsidRDefault="00540264" w:rsidP="00540264">
      <w:pPr>
        <w:pStyle w:val="B2"/>
        <w:rPr>
          <w:lang w:val="en-GB"/>
        </w:rPr>
      </w:pPr>
      <w:r w:rsidRPr="00332552">
        <w:rPr>
          <w:lang w:val="en-GB"/>
        </w:rPr>
        <w:t>b)</w:t>
      </w:r>
      <w:r w:rsidRPr="00332552">
        <w:rPr>
          <w:lang w:val="en-GB"/>
        </w:rPr>
        <w:tab/>
        <w:t xml:space="preserve">If the Non-RTR-DUT has single EI job available, message body contains an array with one </w:t>
      </w:r>
      <w:proofErr w:type="spellStart"/>
      <w:r w:rsidRPr="00332552">
        <w:rPr>
          <w:lang w:val="en-GB"/>
        </w:rPr>
        <w:t>eiJobId</w:t>
      </w:r>
      <w:proofErr w:type="spellEnd"/>
      <w:r w:rsidRPr="00332552">
        <w:rPr>
          <w:lang w:val="en-GB"/>
        </w:rPr>
        <w:t xml:space="preserve"> available with the given EI type.</w:t>
      </w:r>
    </w:p>
    <w:p w14:paraId="2E61A58A" w14:textId="77777777" w:rsidR="00540264" w:rsidRPr="00332552" w:rsidRDefault="00540264" w:rsidP="00540264">
      <w:pPr>
        <w:pStyle w:val="B2"/>
        <w:rPr>
          <w:lang w:val="en-GB"/>
        </w:rPr>
      </w:pPr>
      <w:r w:rsidRPr="00332552">
        <w:rPr>
          <w:lang w:val="en-GB"/>
        </w:rPr>
        <w:t>c)</w:t>
      </w:r>
      <w:r w:rsidRPr="00332552">
        <w:rPr>
          <w:lang w:val="en-GB"/>
        </w:rPr>
        <w:tab/>
        <w:t xml:space="preserve">If the Non-RTR-DUT has two or more EI jobs available, message body contains an array of </w:t>
      </w:r>
      <w:proofErr w:type="spellStart"/>
      <w:r w:rsidRPr="00332552">
        <w:rPr>
          <w:lang w:val="en-GB"/>
        </w:rPr>
        <w:t>eiJobIds</w:t>
      </w:r>
      <w:proofErr w:type="spellEnd"/>
      <w:r w:rsidRPr="00332552">
        <w:rPr>
          <w:lang w:val="en-GB"/>
        </w:rPr>
        <w:t xml:space="preserve"> of all the available EI jobs of the given EI type.</w:t>
      </w:r>
    </w:p>
    <w:p w14:paraId="73187765" w14:textId="77777777" w:rsidR="00540264" w:rsidRPr="00332552" w:rsidRDefault="00540264" w:rsidP="00540264">
      <w:pPr>
        <w:pStyle w:val="Heading4"/>
      </w:pPr>
      <w:r w:rsidRPr="00332552">
        <w:t>7.3.3.2</w:t>
      </w:r>
      <w:r w:rsidRPr="00332552">
        <w:tab/>
        <w:t>Query EI job identifiers for all EI types (positive case)</w:t>
      </w:r>
    </w:p>
    <w:p w14:paraId="0CA95CD9" w14:textId="77777777" w:rsidR="00540264" w:rsidRPr="00332552" w:rsidRDefault="00540264" w:rsidP="00540264">
      <w:pPr>
        <w:pStyle w:val="Heading5"/>
      </w:pPr>
      <w:r w:rsidRPr="00332552">
        <w:t>7.3.3.2.1</w:t>
      </w:r>
      <w:r w:rsidRPr="00332552">
        <w:tab/>
        <w:t>Test description and applicability</w:t>
      </w:r>
    </w:p>
    <w:p w14:paraId="585BADBF" w14:textId="77777777" w:rsidR="00540264" w:rsidRPr="00332552" w:rsidRDefault="00540264" w:rsidP="00540264">
      <w:pPr>
        <w:rPr>
          <w:lang w:val="en-GB"/>
        </w:rPr>
      </w:pPr>
      <w:r w:rsidRPr="00332552">
        <w:rPr>
          <w:lang w:val="en-GB"/>
        </w:rPr>
        <w:t xml:space="preserve">This purpose of this test case is to test query EI job identifiers functionality of A1-EI Producer and A1-EI Consumer as specified in A1AP [4] clause </w:t>
      </w:r>
      <w:r w:rsidRPr="00332552">
        <w:t>5.3.4.2</w:t>
      </w:r>
      <w:r w:rsidRPr="00332552">
        <w:rPr>
          <w:lang w:val="en-GB"/>
        </w:rPr>
        <w:t xml:space="preserve">. The expected outcome is </w:t>
      </w:r>
      <w:r w:rsidRPr="00332552">
        <w:t>successful retrieval of all EI job identifiers of all EI types</w:t>
      </w:r>
      <w:r w:rsidRPr="00332552">
        <w:rPr>
          <w:lang w:val="en-GB"/>
        </w:rPr>
        <w:t>.</w:t>
      </w:r>
    </w:p>
    <w:p w14:paraId="50256C13" w14:textId="779D8DCD" w:rsidR="00540264" w:rsidRPr="00332552" w:rsidRDefault="00540264" w:rsidP="00540264">
      <w:pPr>
        <w:rPr>
          <w:color w:val="000000" w:themeColor="text1"/>
          <w:lang w:val="en-GB"/>
        </w:rPr>
      </w:pPr>
      <w:r w:rsidRPr="00332552">
        <w:rPr>
          <w:color w:val="000000" w:themeColor="text1"/>
          <w:lang w:val="en-GB"/>
        </w:rPr>
        <w:t xml:space="preserve">This </w:t>
      </w:r>
      <w:r w:rsidR="00CC7F48" w:rsidRPr="00332552">
        <w:rPr>
          <w:color w:val="000000" w:themeColor="text1"/>
          <w:lang w:val="en-GB"/>
        </w:rPr>
        <w:t>test case</w:t>
      </w:r>
      <w:r w:rsidRPr="00332552">
        <w:rPr>
          <w:color w:val="000000" w:themeColor="text1"/>
          <w:lang w:val="en-GB"/>
        </w:rPr>
        <w:t xml:space="preserve"> is conditional</w:t>
      </w:r>
      <w:r w:rsidR="00CD1B85">
        <w:rPr>
          <w:color w:val="000000" w:themeColor="text1"/>
          <w:lang w:val="en-GB"/>
        </w:rPr>
        <w:t>ly</w:t>
      </w:r>
      <w:r w:rsidRPr="00332552">
        <w:rPr>
          <w:color w:val="000000" w:themeColor="text1"/>
          <w:lang w:val="en-GB"/>
        </w:rPr>
        <w:t xml:space="preserve"> mandatory if the DUTs claim to support A1-EI service and Query EI job identifiers procedure.</w:t>
      </w:r>
    </w:p>
    <w:p w14:paraId="46B00020" w14:textId="77777777" w:rsidR="00540264" w:rsidRPr="00332552" w:rsidRDefault="00540264" w:rsidP="00540264">
      <w:pPr>
        <w:pStyle w:val="Heading5"/>
        <w:rPr>
          <w:lang w:val="en-US"/>
        </w:rPr>
      </w:pPr>
      <w:r w:rsidRPr="00332552">
        <w:rPr>
          <w:lang w:val="en-US"/>
        </w:rPr>
        <w:t>7.3.3.2.2</w:t>
      </w:r>
      <w:r w:rsidRPr="00332552">
        <w:rPr>
          <w:lang w:val="en-US"/>
        </w:rPr>
        <w:tab/>
        <w:t>Test entrance criteria</w:t>
      </w:r>
    </w:p>
    <w:p w14:paraId="6901A2B1" w14:textId="77777777" w:rsidR="00540264" w:rsidRPr="00332552" w:rsidRDefault="00540264" w:rsidP="005F1DC6">
      <w:pPr>
        <w:pStyle w:val="B1"/>
        <w:numPr>
          <w:ilvl w:val="0"/>
          <w:numId w:val="51"/>
        </w:numPr>
        <w:spacing w:line="259" w:lineRule="auto"/>
        <w:rPr>
          <w:lang w:val="en-GB"/>
        </w:rPr>
      </w:pPr>
      <w:r w:rsidRPr="00332552">
        <w:rPr>
          <w:lang w:val="en-GB"/>
        </w:rPr>
        <w:t>The Near-RTR-DUT has functionality to initiate A1-EI Query EI job identifiers procedure.</w:t>
      </w:r>
    </w:p>
    <w:p w14:paraId="7ECB3CAF" w14:textId="77777777" w:rsidR="00540264" w:rsidRPr="00332552" w:rsidRDefault="00540264" w:rsidP="005F1DC6">
      <w:pPr>
        <w:pStyle w:val="B1"/>
        <w:numPr>
          <w:ilvl w:val="0"/>
          <w:numId w:val="51"/>
        </w:numPr>
        <w:spacing w:line="259" w:lineRule="auto"/>
        <w:rPr>
          <w:lang w:val="en-GB"/>
        </w:rPr>
      </w:pPr>
      <w:r w:rsidRPr="00332552">
        <w:rPr>
          <w:lang w:val="en-GB"/>
        </w:rPr>
        <w:t xml:space="preserve">The DUTs supports a known set of EI types (two or more) used for this test. </w:t>
      </w:r>
    </w:p>
    <w:p w14:paraId="55E4045A" w14:textId="0228045F" w:rsidR="00540264" w:rsidRPr="00332552" w:rsidRDefault="00540264" w:rsidP="00540264">
      <w:pPr>
        <w:pStyle w:val="B1"/>
        <w:rPr>
          <w:lang w:val="en-GB"/>
        </w:rPr>
      </w:pPr>
      <w:r w:rsidRPr="00332552">
        <w:rPr>
          <w:lang w:val="en-GB"/>
        </w:rPr>
        <w:t>3)</w:t>
      </w:r>
      <w:r w:rsidRPr="00332552">
        <w:rPr>
          <w:lang w:val="en-GB"/>
        </w:rPr>
        <w:tab/>
        <w:t xml:space="preserve">The agreed </w:t>
      </w:r>
      <w:proofErr w:type="spellStart"/>
      <w:r w:rsidRPr="00332552">
        <w:rPr>
          <w:lang w:val="en-GB"/>
        </w:rPr>
        <w:t>eiTypeIds</w:t>
      </w:r>
      <w:proofErr w:type="spellEnd"/>
      <w:r w:rsidRPr="00332552">
        <w:rPr>
          <w:lang w:val="en-GB"/>
        </w:rPr>
        <w:t xml:space="preserve"> are known to the protocol </w:t>
      </w:r>
      <w:r w:rsidR="007221D4">
        <w:rPr>
          <w:lang w:val="en-GB"/>
        </w:rPr>
        <w:t>analys</w:t>
      </w:r>
      <w:r w:rsidRPr="00332552">
        <w:rPr>
          <w:lang w:val="en-GB"/>
        </w:rPr>
        <w:t>er.</w:t>
      </w:r>
    </w:p>
    <w:p w14:paraId="2787D76C" w14:textId="77777777" w:rsidR="00540264" w:rsidRPr="00332552" w:rsidRDefault="00540264" w:rsidP="00540264">
      <w:pPr>
        <w:pStyle w:val="Heading5"/>
      </w:pPr>
      <w:r w:rsidRPr="00332552">
        <w:t>7.3.3.2.3</w:t>
      </w:r>
      <w:r w:rsidRPr="00332552">
        <w:tab/>
        <w:t>Test methodology</w:t>
      </w:r>
    </w:p>
    <w:p w14:paraId="21602533" w14:textId="77777777" w:rsidR="00540264" w:rsidRPr="00332552" w:rsidRDefault="00540264" w:rsidP="00D44C04">
      <w:pPr>
        <w:pStyle w:val="H6"/>
      </w:pPr>
      <w:r w:rsidRPr="00332552">
        <w:t>7.3.3.2.3.1</w:t>
      </w:r>
      <w:r w:rsidRPr="00332552">
        <w:tab/>
        <w:t>Initial conditions</w:t>
      </w:r>
    </w:p>
    <w:p w14:paraId="007FDCA3" w14:textId="77777777" w:rsidR="00540264" w:rsidRPr="00332552" w:rsidRDefault="00540264" w:rsidP="005F1DC6">
      <w:pPr>
        <w:pStyle w:val="B1"/>
        <w:numPr>
          <w:ilvl w:val="0"/>
          <w:numId w:val="52"/>
        </w:numPr>
        <w:spacing w:line="259" w:lineRule="auto"/>
        <w:rPr>
          <w:lang w:val="en-GB"/>
        </w:rPr>
      </w:pPr>
      <w:r w:rsidRPr="00332552">
        <w:rPr>
          <w:lang w:val="en-GB"/>
        </w:rPr>
        <w:t>The Non-RTR-DUT has A1-EI Producer service ready and available to receive HTTP requests from the Near-RTR-DUT</w:t>
      </w:r>
    </w:p>
    <w:p w14:paraId="44401B27" w14:textId="77777777" w:rsidR="00540264" w:rsidRPr="00332552" w:rsidRDefault="00540264" w:rsidP="005F1DC6">
      <w:pPr>
        <w:pStyle w:val="B1"/>
        <w:numPr>
          <w:ilvl w:val="0"/>
          <w:numId w:val="52"/>
        </w:numPr>
        <w:spacing w:line="259" w:lineRule="auto"/>
        <w:rPr>
          <w:lang w:val="en-GB"/>
        </w:rPr>
      </w:pPr>
      <w:r w:rsidRPr="00332552">
        <w:rPr>
          <w:lang w:val="en-GB"/>
        </w:rPr>
        <w:t>The Non-RTR-DUT supports the two different test configurations listed below to test complete functionality:</w:t>
      </w:r>
    </w:p>
    <w:p w14:paraId="6A5E7B03" w14:textId="77777777" w:rsidR="00540264" w:rsidRPr="00332552" w:rsidRDefault="00540264" w:rsidP="00540264">
      <w:pPr>
        <w:pStyle w:val="B2"/>
      </w:pPr>
      <w:r w:rsidRPr="00332552">
        <w:t>a)</w:t>
      </w:r>
      <w:r w:rsidRPr="00332552">
        <w:tab/>
        <w:t>Non-RTR-DUT has no EI job available for any of the EI types supported.</w:t>
      </w:r>
    </w:p>
    <w:p w14:paraId="45A21135" w14:textId="77777777" w:rsidR="00540264" w:rsidRPr="00332552" w:rsidRDefault="00540264" w:rsidP="00540264">
      <w:pPr>
        <w:pStyle w:val="B2"/>
      </w:pPr>
      <w:r w:rsidRPr="00332552">
        <w:t>b)</w:t>
      </w:r>
      <w:r w:rsidRPr="00332552">
        <w:tab/>
        <w:t>Non-RTR-DUT has one or more EI jobs available for each EI type supported.</w:t>
      </w:r>
    </w:p>
    <w:p w14:paraId="757B0667" w14:textId="77777777" w:rsidR="00540264" w:rsidRPr="00332552" w:rsidRDefault="00540264" w:rsidP="00D44C04">
      <w:pPr>
        <w:pStyle w:val="H6"/>
      </w:pPr>
      <w:r w:rsidRPr="00332552">
        <w:t>7.3.3.2.3.2</w:t>
      </w:r>
      <w:r w:rsidRPr="00332552">
        <w:tab/>
        <w:t>Procedure</w:t>
      </w:r>
    </w:p>
    <w:p w14:paraId="0BB189B1" w14:textId="543C5CF1"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34FC10E9" w14:textId="77777777" w:rsidR="00540264" w:rsidRPr="00332552" w:rsidRDefault="00540264" w:rsidP="00540264">
      <w:pPr>
        <w:pStyle w:val="B1"/>
        <w:rPr>
          <w:lang w:val="en-GB"/>
        </w:rPr>
      </w:pPr>
      <w:r w:rsidRPr="00332552">
        <w:rPr>
          <w:lang w:val="en-GB"/>
        </w:rPr>
        <w:t>Step 1. Initiate appropriate action in the Near-RTR-DUT to initiate Query EI job identifiers request.</w:t>
      </w:r>
    </w:p>
    <w:p w14:paraId="45218AAB" w14:textId="2AC67EBE" w:rsidR="00540264" w:rsidRPr="00332552" w:rsidRDefault="00540264" w:rsidP="00540264">
      <w:pPr>
        <w:pStyle w:val="B1"/>
        <w:rPr>
          <w:lang w:val="en-GB"/>
        </w:rPr>
      </w:pPr>
      <w:r w:rsidRPr="00332552">
        <w:rPr>
          <w:lang w:val="en-GB"/>
        </w:rPr>
        <w:t xml:space="preserve"> Step 2. At the protocol </w:t>
      </w:r>
      <w:r w:rsidR="007221D4">
        <w:rPr>
          <w:lang w:val="en-GB"/>
        </w:rPr>
        <w:t>analys</w:t>
      </w:r>
      <w:r w:rsidRPr="00332552">
        <w:rPr>
          <w:lang w:val="en-GB"/>
        </w:rPr>
        <w:t xml:space="preserve">er the contents of the HTTP request and the HTTP response are recorded. </w:t>
      </w:r>
    </w:p>
    <w:p w14:paraId="32D19BA9" w14:textId="77777777" w:rsidR="00540264" w:rsidRPr="00332552" w:rsidRDefault="00540264" w:rsidP="00D44C04">
      <w:pPr>
        <w:pStyle w:val="H6"/>
      </w:pPr>
      <w:r w:rsidRPr="00332552">
        <w:t>7.3.3.2.3.3</w:t>
      </w:r>
      <w:r w:rsidRPr="00332552">
        <w:tab/>
        <w:t>Expected result</w:t>
      </w:r>
    </w:p>
    <w:p w14:paraId="2E4D7E8F"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0" behindDoc="0" locked="0" layoutInCell="1" allowOverlap="1" wp14:anchorId="352E25C9" wp14:editId="466C5CAC">
                <wp:simplePos x="0" y="0"/>
                <wp:positionH relativeFrom="column">
                  <wp:posOffset>6985</wp:posOffset>
                </wp:positionH>
                <wp:positionV relativeFrom="paragraph">
                  <wp:posOffset>36195</wp:posOffset>
                </wp:positionV>
                <wp:extent cx="17145" cy="11790"/>
                <wp:effectExtent l="57150" t="38100" r="40005" b="64770"/>
                <wp:wrapNone/>
                <wp:docPr id="55" name="Ink 55"/>
                <wp:cNvGraphicFramePr/>
                <a:graphic xmlns:a="http://schemas.openxmlformats.org/drawingml/2006/main">
                  <a:graphicData uri="http://schemas.microsoft.com/office/word/2010/wordprocessingInk">
                    <w14:contentPart bwMode="auto" r:id="rId79">
                      <w14:nvContentPartPr>
                        <w14:cNvContentPartPr/>
                      </w14:nvContentPartPr>
                      <w14:xfrm>
                        <a:off x="0" y="0"/>
                        <a:ext cx="17145" cy="11790"/>
                      </w14:xfrm>
                    </w14:contentPart>
                  </a:graphicData>
                </a:graphic>
              </wp:anchor>
            </w:drawing>
          </mc:Choice>
          <mc:Fallback>
            <w:drawing>
              <wp:anchor distT="0" distB="0" distL="114300" distR="114300" simplePos="0" relativeHeight="251658290" behindDoc="0" locked="0" layoutInCell="1" allowOverlap="1" wp14:anchorId="352E25C9" wp14:editId="466C5CAC">
                <wp:simplePos x="0" y="0"/>
                <wp:positionH relativeFrom="column">
                  <wp:posOffset>6985</wp:posOffset>
                </wp:positionH>
                <wp:positionV relativeFrom="paragraph">
                  <wp:posOffset>36195</wp:posOffset>
                </wp:positionV>
                <wp:extent cx="17145" cy="11790"/>
                <wp:effectExtent l="57150" t="38100" r="40005" b="64770"/>
                <wp:wrapNone/>
                <wp:docPr id="55" name="Ink 55"/>
                <wp:cNvGraphicFramePr/>
                <a:graphic xmlns:a="http://schemas.openxmlformats.org/drawingml/2006/main">
                  <a:graphicData uri="http://schemas.openxmlformats.org/drawingml/2006/picture">
                    <pic:pic xmlns:pic="http://schemas.openxmlformats.org/drawingml/2006/picture">
                      <pic:nvPicPr>
                        <pic:cNvPr id="55" name="Ink 55"/>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FCF775" w14:textId="1C4B8C34" w:rsidR="00540264" w:rsidRPr="00332552" w:rsidRDefault="00540264" w:rsidP="00540264">
      <w:pPr>
        <w:rPr>
          <w:lang w:val="en-GB"/>
        </w:rPr>
      </w:pPr>
      <w:r w:rsidRPr="00332552">
        <w:rPr>
          <w:lang w:val="en-GB"/>
        </w:rPr>
        <w:t xml:space="preserve">The test is considered passed if the following conditions are met for all two test configurations listed in </w:t>
      </w:r>
      <w:r w:rsidR="00F70F93" w:rsidRPr="00332552">
        <w:rPr>
          <w:lang w:val="en-GB"/>
        </w:rPr>
        <w:t>clause</w:t>
      </w:r>
      <w:r w:rsidRPr="00332552">
        <w:rPr>
          <w:lang w:val="en-GB"/>
        </w:rPr>
        <w:t xml:space="preserve"> </w:t>
      </w:r>
      <w:r w:rsidRPr="00332552">
        <w:t>7.3.3.2.3.1</w:t>
      </w:r>
      <w:r w:rsidRPr="00332552">
        <w:rPr>
          <w:lang w:val="en-GB"/>
        </w:rPr>
        <w:t>:</w:t>
      </w:r>
    </w:p>
    <w:p w14:paraId="1CAE3699" w14:textId="77777777" w:rsidR="00540264" w:rsidRPr="00332552" w:rsidRDefault="00540264" w:rsidP="00540264">
      <w:pPr>
        <w:rPr>
          <w:lang w:val="en-GB"/>
        </w:rPr>
      </w:pPr>
      <w:r w:rsidRPr="00332552">
        <w:rPr>
          <w:lang w:val="en-GB"/>
        </w:rPr>
        <w:t>For the request messages</w:t>
      </w:r>
    </w:p>
    <w:p w14:paraId="62713F0E"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without </w:t>
      </w:r>
      <w:proofErr w:type="spellStart"/>
      <w:r w:rsidRPr="00332552">
        <w:rPr>
          <w:lang w:val="en-GB"/>
        </w:rPr>
        <w:t>eiTypeId</w:t>
      </w:r>
      <w:proofErr w:type="spellEnd"/>
      <w:r w:rsidRPr="00332552">
        <w:rPr>
          <w:lang w:val="en-GB"/>
        </w:rPr>
        <w:t xml:space="preserve"> included as query parameter</w:t>
      </w:r>
    </w:p>
    <w:p w14:paraId="2D8CF41F"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137E22A7" w14:textId="77777777" w:rsidR="00540264" w:rsidRPr="00332552" w:rsidRDefault="00540264" w:rsidP="00540264">
      <w:pPr>
        <w:pStyle w:val="B1"/>
        <w:rPr>
          <w:lang w:val="en-GB"/>
        </w:rPr>
      </w:pPr>
      <w:r w:rsidRPr="00332552">
        <w:rPr>
          <w:lang w:val="en-GB"/>
        </w:rPr>
        <w:t>c)</w:t>
      </w:r>
      <w:r w:rsidRPr="00332552">
        <w:rPr>
          <w:lang w:val="en-GB"/>
        </w:rPr>
        <w:tab/>
        <w:t xml:space="preserve">No query parameter with an </w:t>
      </w:r>
      <w:proofErr w:type="spellStart"/>
      <w:r w:rsidRPr="00332552">
        <w:rPr>
          <w:lang w:val="en-GB"/>
        </w:rPr>
        <w:t>eiTypeId</w:t>
      </w:r>
      <w:proofErr w:type="spellEnd"/>
      <w:r w:rsidRPr="00332552">
        <w:rPr>
          <w:lang w:val="en-GB"/>
        </w:rPr>
        <w:t xml:space="preserve"> is included.</w:t>
      </w:r>
    </w:p>
    <w:p w14:paraId="69042EE4" w14:textId="77777777" w:rsidR="00540264" w:rsidRPr="00332552" w:rsidRDefault="00540264" w:rsidP="00540264">
      <w:pPr>
        <w:pStyle w:val="B1"/>
        <w:rPr>
          <w:lang w:val="en-GB"/>
        </w:rPr>
      </w:pPr>
      <w:r w:rsidRPr="00332552">
        <w:rPr>
          <w:lang w:val="en-GB"/>
        </w:rPr>
        <w:t>d)</w:t>
      </w:r>
      <w:r w:rsidRPr="00332552">
        <w:rPr>
          <w:lang w:val="en-GB"/>
        </w:rPr>
        <w:tab/>
        <w:t>The message body is empty.</w:t>
      </w:r>
    </w:p>
    <w:p w14:paraId="6087D2F1" w14:textId="77777777" w:rsidR="00540264" w:rsidRPr="00332552" w:rsidRDefault="00540264" w:rsidP="00540264">
      <w:pPr>
        <w:rPr>
          <w:lang w:val="en-GB"/>
        </w:rPr>
      </w:pPr>
      <w:r w:rsidRPr="00332552">
        <w:rPr>
          <w:lang w:val="en-GB"/>
        </w:rPr>
        <w:t>For the response messages</w:t>
      </w:r>
    </w:p>
    <w:p w14:paraId="55B459E4" w14:textId="77777777" w:rsidR="00540264" w:rsidRPr="00332552" w:rsidRDefault="00540264" w:rsidP="005F1DC6">
      <w:pPr>
        <w:pStyle w:val="B1"/>
        <w:numPr>
          <w:ilvl w:val="0"/>
          <w:numId w:val="53"/>
        </w:numPr>
        <w:spacing w:line="259" w:lineRule="auto"/>
        <w:rPr>
          <w:lang w:val="en-GB"/>
        </w:rPr>
      </w:pPr>
      <w:r w:rsidRPr="00332552">
        <w:rPr>
          <w:lang w:val="en-GB"/>
        </w:rPr>
        <w:t>The return code is "200 OK".</w:t>
      </w:r>
    </w:p>
    <w:p w14:paraId="02E960B7" w14:textId="77777777" w:rsidR="00540264" w:rsidRPr="00332552" w:rsidRDefault="00540264" w:rsidP="005F1DC6">
      <w:pPr>
        <w:pStyle w:val="B1"/>
        <w:numPr>
          <w:ilvl w:val="0"/>
          <w:numId w:val="53"/>
        </w:numPr>
        <w:spacing w:line="259" w:lineRule="auto"/>
        <w:rPr>
          <w:lang w:val="en-GB"/>
        </w:rPr>
      </w:pPr>
      <w:r w:rsidRPr="00332552">
        <w:rPr>
          <w:lang w:val="en-GB"/>
        </w:rPr>
        <w:t>Response message body is validated depending on the two test configurations used:</w:t>
      </w:r>
    </w:p>
    <w:p w14:paraId="4E2FFAA3" w14:textId="77777777" w:rsidR="00540264" w:rsidRPr="00332552" w:rsidRDefault="00540264" w:rsidP="00540264">
      <w:pPr>
        <w:pStyle w:val="B2"/>
        <w:rPr>
          <w:lang w:val="en-GB"/>
        </w:rPr>
      </w:pPr>
      <w:r w:rsidRPr="00332552">
        <w:rPr>
          <w:lang w:val="en-GB"/>
        </w:rPr>
        <w:t>a)</w:t>
      </w:r>
      <w:r w:rsidRPr="00332552">
        <w:rPr>
          <w:lang w:val="en-GB"/>
        </w:rPr>
        <w:tab/>
        <w:t>If the Non-RTR-DUT has no EI job available, message body is an empty array.</w:t>
      </w:r>
    </w:p>
    <w:p w14:paraId="21AF14DD" w14:textId="77777777" w:rsidR="00540264" w:rsidRPr="00332552" w:rsidRDefault="00540264" w:rsidP="00540264">
      <w:pPr>
        <w:pStyle w:val="B2"/>
        <w:rPr>
          <w:lang w:val="en-GB"/>
        </w:rPr>
      </w:pPr>
      <w:r w:rsidRPr="00332552">
        <w:rPr>
          <w:lang w:val="en-GB"/>
        </w:rPr>
        <w:t>b)</w:t>
      </w:r>
      <w:r w:rsidRPr="00332552">
        <w:rPr>
          <w:lang w:val="en-GB"/>
        </w:rPr>
        <w:tab/>
        <w:t xml:space="preserve">If the Non-RTR-DUT has one or more EI jobs available, message body contains an array of </w:t>
      </w:r>
      <w:proofErr w:type="spellStart"/>
      <w:r w:rsidRPr="00332552">
        <w:rPr>
          <w:lang w:val="en-GB"/>
        </w:rPr>
        <w:t>eiJobIds</w:t>
      </w:r>
      <w:proofErr w:type="spellEnd"/>
      <w:r w:rsidRPr="00332552">
        <w:rPr>
          <w:lang w:val="en-GB"/>
        </w:rPr>
        <w:t xml:space="preserve"> of all the available EI jobs of all EI types.</w:t>
      </w:r>
    </w:p>
    <w:p w14:paraId="54C01E01" w14:textId="77777777" w:rsidR="00540264" w:rsidRPr="00332552" w:rsidRDefault="00540264" w:rsidP="00540264">
      <w:pPr>
        <w:pStyle w:val="Heading4"/>
      </w:pPr>
      <w:r w:rsidRPr="00332552">
        <w:t>7.3.3.3</w:t>
      </w:r>
      <w:r w:rsidRPr="00332552">
        <w:tab/>
        <w:t>Query EI job (positive case)</w:t>
      </w:r>
    </w:p>
    <w:p w14:paraId="694BDD49" w14:textId="77777777" w:rsidR="00540264" w:rsidRPr="00332552" w:rsidRDefault="00540264" w:rsidP="00540264">
      <w:pPr>
        <w:pStyle w:val="Heading5"/>
      </w:pPr>
      <w:r w:rsidRPr="00332552">
        <w:t>7.3.3.3.1</w:t>
      </w:r>
      <w:r w:rsidRPr="00332552">
        <w:tab/>
        <w:t>Test description and applicability</w:t>
      </w:r>
    </w:p>
    <w:p w14:paraId="1E7519F4" w14:textId="77777777" w:rsidR="00540264" w:rsidRPr="00332552" w:rsidRDefault="00540264" w:rsidP="00540264">
      <w:r w:rsidRPr="00332552">
        <w:rPr>
          <w:lang w:val="en-GB"/>
        </w:rPr>
        <w:t xml:space="preserve">The purpose of this test case is to test query EI job functionality of A1-EI Producer and A1-EI Consumer as specified in A1AP [4] clause </w:t>
      </w:r>
      <w:r w:rsidRPr="00332552">
        <w:t>5.3.4</w:t>
      </w:r>
      <w:r w:rsidRPr="00332552">
        <w:rPr>
          <w:lang w:val="en-GB"/>
        </w:rPr>
        <w:t xml:space="preserve">.5. The expected outcome is </w:t>
      </w:r>
      <w:r w:rsidRPr="00332552">
        <w:t xml:space="preserve">successful retrieval of EI job for the given </w:t>
      </w:r>
      <w:proofErr w:type="spellStart"/>
      <w:r w:rsidRPr="00332552">
        <w:t>eiJobId</w:t>
      </w:r>
      <w:proofErr w:type="spellEnd"/>
      <w:r w:rsidRPr="00332552">
        <w:t xml:space="preserve">. </w:t>
      </w:r>
    </w:p>
    <w:p w14:paraId="0D7176B7"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job procedure.</w:t>
      </w:r>
    </w:p>
    <w:p w14:paraId="54E4127C" w14:textId="77777777" w:rsidR="00540264" w:rsidRPr="00332552" w:rsidRDefault="00540264" w:rsidP="00540264">
      <w:pPr>
        <w:pStyle w:val="Heading5"/>
        <w:rPr>
          <w:lang w:val="en-US"/>
        </w:rPr>
      </w:pPr>
      <w:r w:rsidRPr="00332552">
        <w:rPr>
          <w:lang w:val="en-US"/>
        </w:rPr>
        <w:t>7.3.3.3.2</w:t>
      </w:r>
      <w:r w:rsidRPr="00332552">
        <w:rPr>
          <w:lang w:val="en-US"/>
        </w:rPr>
        <w:tab/>
        <w:t>Test entrance criteria</w:t>
      </w:r>
    </w:p>
    <w:p w14:paraId="4CA60E3D" w14:textId="77777777"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A1-EI </w:t>
      </w:r>
      <w:r w:rsidRPr="00332552">
        <w:t xml:space="preserve">Query EI job </w:t>
      </w:r>
      <w:r w:rsidRPr="00332552">
        <w:rPr>
          <w:color w:val="000000" w:themeColor="text1"/>
          <w:lang w:val="en-GB"/>
        </w:rPr>
        <w:t>procedure</w:t>
      </w:r>
      <w:r w:rsidRPr="00332552">
        <w:rPr>
          <w:lang w:val="en-GB"/>
        </w:rPr>
        <w:t>.</w:t>
      </w:r>
    </w:p>
    <w:p w14:paraId="197D2948" w14:textId="77777777" w:rsidR="00540264" w:rsidRPr="00332552" w:rsidRDefault="00540264" w:rsidP="00540264">
      <w:pPr>
        <w:pStyle w:val="B1"/>
        <w:rPr>
          <w:color w:val="000000" w:themeColor="text1"/>
          <w:lang w:val="en-GB"/>
        </w:rPr>
      </w:pPr>
      <w:r w:rsidRPr="00332552">
        <w:rPr>
          <w:color w:val="000000" w:themeColor="text1"/>
          <w:lang w:val="en-GB"/>
        </w:rPr>
        <w:t>2)</w:t>
      </w:r>
      <w:r w:rsidRPr="00332552">
        <w:rPr>
          <w:color w:val="000000" w:themeColor="text1"/>
          <w:lang w:val="en-GB"/>
        </w:rPr>
        <w:tab/>
        <w:t xml:space="preserve">An EI job exists in the Non-RTR-DUT and the </w:t>
      </w:r>
      <w:proofErr w:type="spellStart"/>
      <w:r w:rsidRPr="00332552">
        <w:rPr>
          <w:lang w:val="en-GB"/>
        </w:rPr>
        <w:t>eiJobId</w:t>
      </w:r>
      <w:proofErr w:type="spellEnd"/>
      <w:r w:rsidRPr="00332552">
        <w:rPr>
          <w:color w:val="000000" w:themeColor="text1"/>
          <w:lang w:val="en-GB"/>
        </w:rPr>
        <w:t xml:space="preserve"> is known to the Near-RTR-DUT.</w:t>
      </w:r>
    </w:p>
    <w:p w14:paraId="71A570F1" w14:textId="1BF90CCD" w:rsidR="00540264" w:rsidRPr="00332552" w:rsidRDefault="00540264" w:rsidP="00540264">
      <w:pPr>
        <w:pStyle w:val="B1"/>
        <w:rPr>
          <w:lang w:val="en-GB"/>
        </w:rPr>
      </w:pPr>
      <w:r w:rsidRPr="00332552">
        <w:rPr>
          <w:lang w:val="en-GB"/>
        </w:rPr>
        <w:t>3)</w:t>
      </w:r>
      <w:r w:rsidRPr="00332552">
        <w:rPr>
          <w:lang w:val="en-GB"/>
        </w:rPr>
        <w:tab/>
        <w:t xml:space="preserve">The </w:t>
      </w:r>
      <w:proofErr w:type="spellStart"/>
      <w:r w:rsidRPr="00332552">
        <w:rPr>
          <w:lang w:val="en-GB"/>
        </w:rPr>
        <w:t>eiJobId</w:t>
      </w:r>
      <w:proofErr w:type="spellEnd"/>
      <w:r w:rsidRPr="00332552">
        <w:rPr>
          <w:lang w:val="en-GB"/>
        </w:rPr>
        <w:t xml:space="preserve"> is known to the protocol </w:t>
      </w:r>
      <w:r w:rsidR="007221D4">
        <w:rPr>
          <w:lang w:val="en-GB"/>
        </w:rPr>
        <w:t>analys</w:t>
      </w:r>
      <w:r w:rsidRPr="00332552">
        <w:rPr>
          <w:lang w:val="en-GB"/>
        </w:rPr>
        <w:t>er.</w:t>
      </w:r>
    </w:p>
    <w:p w14:paraId="72EAB9D2" w14:textId="77777777" w:rsidR="00540264" w:rsidRPr="00332552" w:rsidRDefault="00540264" w:rsidP="00540264">
      <w:pPr>
        <w:pStyle w:val="Heading5"/>
      </w:pPr>
      <w:r w:rsidRPr="00332552">
        <w:t>7.3.3.3.3</w:t>
      </w:r>
      <w:r w:rsidRPr="00332552">
        <w:tab/>
        <w:t>Test methodology</w:t>
      </w:r>
    </w:p>
    <w:p w14:paraId="31E79943" w14:textId="77777777" w:rsidR="00540264" w:rsidRPr="00332552" w:rsidRDefault="00540264" w:rsidP="00D44C04">
      <w:pPr>
        <w:pStyle w:val="H6"/>
      </w:pPr>
      <w:r w:rsidRPr="00332552">
        <w:t>7.3.3.3.3.1</w:t>
      </w:r>
      <w:r w:rsidRPr="00332552">
        <w:tab/>
        <w:t>Initial conditions</w:t>
      </w:r>
    </w:p>
    <w:p w14:paraId="1CEF6F71"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2892FC32" w14:textId="77777777" w:rsidR="00540264" w:rsidRPr="00332552" w:rsidRDefault="00540264" w:rsidP="00D44C04">
      <w:pPr>
        <w:pStyle w:val="H6"/>
      </w:pPr>
      <w:r w:rsidRPr="00332552">
        <w:t>7.3.3.3.3.2</w:t>
      </w:r>
      <w:r w:rsidRPr="00332552">
        <w:tab/>
        <w:t>Procedure</w:t>
      </w:r>
    </w:p>
    <w:p w14:paraId="29E1E235" w14:textId="3C6CDCC7"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59AFCF23" w14:textId="77777777" w:rsidR="00540264" w:rsidRPr="00332552" w:rsidRDefault="00540264" w:rsidP="00540264">
      <w:pPr>
        <w:pStyle w:val="B1"/>
        <w:rPr>
          <w:lang w:val="en-GB"/>
        </w:rPr>
      </w:pPr>
      <w:r w:rsidRPr="00332552">
        <w:rPr>
          <w:lang w:val="en-GB"/>
        </w:rPr>
        <w:t xml:space="preserve">Step 1. Initiate appropriate action in the Near-RTR-DUT to initiate </w:t>
      </w:r>
      <w:r w:rsidRPr="00332552">
        <w:t xml:space="preserve">Query EI job </w:t>
      </w:r>
      <w:r w:rsidRPr="00332552">
        <w:rPr>
          <w:color w:val="000000" w:themeColor="text1"/>
          <w:lang w:val="en-GB"/>
        </w:rPr>
        <w:t>request</w:t>
      </w:r>
      <w:r w:rsidRPr="00332552">
        <w:rPr>
          <w:lang w:val="en-GB"/>
        </w:rPr>
        <w:t>.</w:t>
      </w:r>
    </w:p>
    <w:p w14:paraId="48AA6148" w14:textId="375EA2FF"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4B62F2C1" w14:textId="77777777" w:rsidR="00540264" w:rsidRPr="00332552" w:rsidRDefault="00540264" w:rsidP="00D44C04">
      <w:pPr>
        <w:pStyle w:val="H6"/>
      </w:pPr>
      <w:r w:rsidRPr="00332552">
        <w:t>7.3.3.3.3.3</w:t>
      </w:r>
      <w:r w:rsidRPr="00332552">
        <w:tab/>
        <w:t>Expected result</w:t>
      </w:r>
    </w:p>
    <w:p w14:paraId="2E07A9A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1" behindDoc="0" locked="0" layoutInCell="1" allowOverlap="1" wp14:anchorId="462C055B" wp14:editId="21D649DB">
                <wp:simplePos x="0" y="0"/>
                <wp:positionH relativeFrom="column">
                  <wp:posOffset>6985</wp:posOffset>
                </wp:positionH>
                <wp:positionV relativeFrom="paragraph">
                  <wp:posOffset>36195</wp:posOffset>
                </wp:positionV>
                <wp:extent cx="17145" cy="11790"/>
                <wp:effectExtent l="57150" t="38100" r="40005" b="64770"/>
                <wp:wrapNone/>
                <wp:docPr id="56" name="Ink 56"/>
                <wp:cNvGraphicFramePr/>
                <a:graphic xmlns:a="http://schemas.openxmlformats.org/drawingml/2006/main">
                  <a:graphicData uri="http://schemas.microsoft.com/office/word/2010/wordprocessingInk">
                    <w14:contentPart bwMode="auto" r:id="rId80">
                      <w14:nvContentPartPr>
                        <w14:cNvContentPartPr/>
                      </w14:nvContentPartPr>
                      <w14:xfrm>
                        <a:off x="0" y="0"/>
                        <a:ext cx="17145" cy="11790"/>
                      </w14:xfrm>
                    </w14:contentPart>
                  </a:graphicData>
                </a:graphic>
              </wp:anchor>
            </w:drawing>
          </mc:Choice>
          <mc:Fallback>
            <w:drawing>
              <wp:anchor distT="0" distB="0" distL="114300" distR="114300" simplePos="0" relativeHeight="251658291" behindDoc="0" locked="0" layoutInCell="1" allowOverlap="1" wp14:anchorId="462C055B" wp14:editId="21D649DB">
                <wp:simplePos x="0" y="0"/>
                <wp:positionH relativeFrom="column">
                  <wp:posOffset>6985</wp:posOffset>
                </wp:positionH>
                <wp:positionV relativeFrom="paragraph">
                  <wp:posOffset>36195</wp:posOffset>
                </wp:positionV>
                <wp:extent cx="17145" cy="11790"/>
                <wp:effectExtent l="57150" t="38100" r="40005" b="64770"/>
                <wp:wrapNone/>
                <wp:docPr id="56" name="Ink 56"/>
                <wp:cNvGraphicFramePr/>
                <a:graphic xmlns:a="http://schemas.openxmlformats.org/drawingml/2006/main">
                  <a:graphicData uri="http://schemas.openxmlformats.org/drawingml/2006/picture">
                    <pic:pic xmlns:pic="http://schemas.openxmlformats.org/drawingml/2006/picture">
                      <pic:nvPicPr>
                        <pic:cNvPr id="56" name="Ink 56"/>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7704802C" w14:textId="77777777" w:rsidR="00540264" w:rsidRPr="00332552" w:rsidRDefault="00540264" w:rsidP="00540264">
      <w:pPr>
        <w:rPr>
          <w:lang w:val="en-GB"/>
        </w:rPr>
      </w:pPr>
      <w:r w:rsidRPr="00332552">
        <w:rPr>
          <w:lang w:val="en-GB"/>
        </w:rPr>
        <w:t>The test is considered passed if the following conditions are met:</w:t>
      </w:r>
    </w:p>
    <w:p w14:paraId="02B618A4"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1EDBFA69"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782255C6" w14:textId="77777777" w:rsidR="00540264" w:rsidRPr="00332552" w:rsidRDefault="00540264" w:rsidP="00540264">
      <w:pPr>
        <w:pStyle w:val="B1"/>
      </w:pPr>
      <w:r w:rsidRPr="00332552">
        <w:rPr>
          <w:lang w:val="en-GB"/>
        </w:rPr>
        <w:t>c)</w:t>
      </w:r>
      <w:r w:rsidRPr="00332552">
        <w:rPr>
          <w:lang w:val="en-GB"/>
        </w:rPr>
        <w:tab/>
        <w:t xml:space="preserve">The </w:t>
      </w:r>
      <w:proofErr w:type="spellStart"/>
      <w:r w:rsidRPr="00332552">
        <w:rPr>
          <w:lang w:val="en-GB"/>
        </w:rPr>
        <w:t>eiJobId</w:t>
      </w:r>
      <w:proofErr w:type="spellEnd"/>
      <w:r w:rsidRPr="00332552">
        <w:rPr>
          <w:lang w:val="en-GB"/>
        </w:rPr>
        <w:t xml:space="preserve"> in the URI match the EI job being queried.</w:t>
      </w:r>
    </w:p>
    <w:p w14:paraId="584196A6"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673D32BF" w14:textId="77777777" w:rsidR="00540264" w:rsidRPr="00332552" w:rsidRDefault="00540264" w:rsidP="00540264">
      <w:pPr>
        <w:rPr>
          <w:lang w:val="en-GB"/>
        </w:rPr>
      </w:pPr>
      <w:r w:rsidRPr="00332552">
        <w:rPr>
          <w:lang w:val="en-GB"/>
        </w:rPr>
        <w:t>For the response messages</w:t>
      </w:r>
    </w:p>
    <w:p w14:paraId="31D0BE6D" w14:textId="77777777" w:rsidR="00540264" w:rsidRPr="00332552" w:rsidRDefault="00540264" w:rsidP="005F1DC6">
      <w:pPr>
        <w:pStyle w:val="B1"/>
        <w:numPr>
          <w:ilvl w:val="0"/>
          <w:numId w:val="54"/>
        </w:numPr>
        <w:spacing w:line="259" w:lineRule="auto"/>
      </w:pPr>
      <w:r w:rsidRPr="00332552">
        <w:t>The return code is “200 OK”.</w:t>
      </w:r>
    </w:p>
    <w:p w14:paraId="30262ACC" w14:textId="77777777" w:rsidR="00540264" w:rsidRPr="00332552" w:rsidRDefault="00540264" w:rsidP="005F1DC6">
      <w:pPr>
        <w:pStyle w:val="B1"/>
        <w:numPr>
          <w:ilvl w:val="0"/>
          <w:numId w:val="54"/>
        </w:numPr>
        <w:spacing w:line="259" w:lineRule="auto"/>
      </w:pPr>
      <w:r w:rsidRPr="00332552">
        <w:t xml:space="preserve">Response message body content contains an </w:t>
      </w:r>
      <w:proofErr w:type="spellStart"/>
      <w:r w:rsidRPr="00332552">
        <w:rPr>
          <w:bCs/>
          <w:lang w:eastAsia="zh-CN"/>
        </w:rPr>
        <w:t>EiJobObject</w:t>
      </w:r>
      <w:proofErr w:type="spellEnd"/>
      <w:r w:rsidRPr="00332552">
        <w:rPr>
          <w:b/>
          <w:lang w:eastAsia="zh-CN"/>
        </w:rPr>
        <w:t xml:space="preserve"> </w:t>
      </w:r>
      <w:r w:rsidRPr="00332552">
        <w:t xml:space="preserve">representing the EI job. </w:t>
      </w:r>
    </w:p>
    <w:p w14:paraId="4344ADB9" w14:textId="77777777" w:rsidR="00540264" w:rsidRPr="00332552" w:rsidRDefault="00540264" w:rsidP="00540264">
      <w:pPr>
        <w:pStyle w:val="Heading3"/>
      </w:pPr>
      <w:bookmarkStart w:id="282" w:name="_Toc119485211"/>
      <w:bookmarkStart w:id="283" w:name="_Toc171575413"/>
      <w:r w:rsidRPr="00332552">
        <w:t xml:space="preserve">7.3.4 </w:t>
      </w:r>
      <w:r w:rsidRPr="00332552">
        <w:tab/>
      </w:r>
      <w:r w:rsidRPr="00332552">
        <w:rPr>
          <w:lang w:eastAsia="zh-CN"/>
        </w:rPr>
        <w:t xml:space="preserve">Update </w:t>
      </w:r>
      <w:bookmarkStart w:id="284" w:name="_Hlk115618077"/>
      <w:r w:rsidRPr="00332552">
        <w:rPr>
          <w:lang w:eastAsia="zh-CN"/>
        </w:rPr>
        <w:t>EI job</w:t>
      </w:r>
      <w:r w:rsidRPr="00332552">
        <w:t xml:space="preserve"> test scenarios</w:t>
      </w:r>
      <w:bookmarkEnd w:id="282"/>
      <w:bookmarkEnd w:id="284"/>
      <w:bookmarkEnd w:id="283"/>
    </w:p>
    <w:p w14:paraId="3CC97556" w14:textId="77777777" w:rsidR="00540264" w:rsidRPr="00332552" w:rsidRDefault="00540264" w:rsidP="00540264">
      <w:pPr>
        <w:pStyle w:val="Heading4"/>
      </w:pPr>
      <w:r w:rsidRPr="00332552">
        <w:t>7.3.4.1</w:t>
      </w:r>
      <w:r w:rsidRPr="00332552">
        <w:tab/>
        <w:t>Update EI job (positive case)</w:t>
      </w:r>
    </w:p>
    <w:p w14:paraId="17A749FF" w14:textId="77777777" w:rsidR="00540264" w:rsidRPr="00332552" w:rsidRDefault="00540264" w:rsidP="00540264">
      <w:pPr>
        <w:pStyle w:val="Heading5"/>
      </w:pPr>
      <w:r w:rsidRPr="00332552">
        <w:t>7.3.4.1.1</w:t>
      </w:r>
      <w:r w:rsidRPr="00332552">
        <w:tab/>
        <w:t>Test description and applicability</w:t>
      </w:r>
    </w:p>
    <w:p w14:paraId="07CE88BE" w14:textId="77777777" w:rsidR="00540264" w:rsidRPr="00332552" w:rsidRDefault="00540264" w:rsidP="00540264">
      <w:r w:rsidRPr="00332552">
        <w:rPr>
          <w:lang w:val="en-GB"/>
        </w:rPr>
        <w:t xml:space="preserve">The purpose of this test case is to test update EI job functionality of A1-EI Producer and A1-EI Consumer as specified in A1AP [4] clause </w:t>
      </w:r>
      <w:r w:rsidRPr="00332552">
        <w:t>5.3.4</w:t>
      </w:r>
      <w:r w:rsidRPr="00332552">
        <w:rPr>
          <w:lang w:val="en-GB"/>
        </w:rPr>
        <w:t xml:space="preserve">.4. The expected outcome is </w:t>
      </w:r>
      <w:r w:rsidRPr="00332552">
        <w:t>successful update of the EI job.</w:t>
      </w:r>
    </w:p>
    <w:p w14:paraId="196090FB"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Update EI job procedure.</w:t>
      </w:r>
    </w:p>
    <w:p w14:paraId="28A6AA40" w14:textId="77777777" w:rsidR="00540264" w:rsidRPr="00332552" w:rsidRDefault="00540264" w:rsidP="00540264">
      <w:pPr>
        <w:pStyle w:val="Heading5"/>
        <w:rPr>
          <w:lang w:val="en-US"/>
        </w:rPr>
      </w:pPr>
      <w:r w:rsidRPr="00332552">
        <w:rPr>
          <w:lang w:val="en-US"/>
        </w:rPr>
        <w:t>7.3.4.1.2</w:t>
      </w:r>
      <w:r w:rsidRPr="00332552">
        <w:rPr>
          <w:lang w:val="en-US"/>
        </w:rPr>
        <w:tab/>
        <w:t>Test entrance criteria</w:t>
      </w:r>
    </w:p>
    <w:p w14:paraId="1CDE3484"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A1-EI Update EI job procedure.</w:t>
      </w:r>
    </w:p>
    <w:p w14:paraId="13916893" w14:textId="2FDE39DE" w:rsidR="00540264" w:rsidRPr="00332552" w:rsidRDefault="00540264" w:rsidP="00540264">
      <w:pPr>
        <w:pStyle w:val="B1"/>
        <w:rPr>
          <w:lang w:val="en-GB"/>
        </w:rPr>
      </w:pPr>
      <w:r w:rsidRPr="00332552">
        <w:rPr>
          <w:lang w:val="en-GB"/>
        </w:rPr>
        <w:t>2)</w:t>
      </w:r>
      <w:r w:rsidRPr="00332552">
        <w:rPr>
          <w:lang w:val="en-GB"/>
        </w:rPr>
        <w:tab/>
        <w:t>A</w:t>
      </w:r>
      <w:r w:rsidR="001C0ABA">
        <w:rPr>
          <w:lang w:val="en-GB"/>
        </w:rPr>
        <w:t>n</w:t>
      </w:r>
      <w:r w:rsidRPr="00332552">
        <w:rPr>
          <w:lang w:val="en-GB"/>
        </w:rPr>
        <w:t xml:space="preserve"> EI job exists in the Non-RTR-DUT and the </w:t>
      </w:r>
      <w:proofErr w:type="spellStart"/>
      <w:r w:rsidRPr="00332552">
        <w:rPr>
          <w:lang w:val="en-GB"/>
        </w:rPr>
        <w:t>eiTypeID</w:t>
      </w:r>
      <w:proofErr w:type="spellEnd"/>
      <w:r w:rsidRPr="00332552">
        <w:rPr>
          <w:lang w:val="en-GB"/>
        </w:rPr>
        <w:t xml:space="preserve"> and </w:t>
      </w:r>
      <w:proofErr w:type="spellStart"/>
      <w:r w:rsidRPr="00332552">
        <w:rPr>
          <w:lang w:val="en-GB"/>
        </w:rPr>
        <w:t>eiJobID</w:t>
      </w:r>
      <w:proofErr w:type="spellEnd"/>
      <w:r w:rsidRPr="00332552">
        <w:rPr>
          <w:lang w:val="en-GB"/>
        </w:rPr>
        <w:t xml:space="preserve"> are known to the Near-RTR-DUT.</w:t>
      </w:r>
    </w:p>
    <w:p w14:paraId="4C6580DB" w14:textId="77777777" w:rsidR="00540264" w:rsidRPr="00332552" w:rsidRDefault="00540264" w:rsidP="00540264">
      <w:pPr>
        <w:pStyle w:val="B1"/>
        <w:rPr>
          <w:lang w:val="en-GB"/>
        </w:rPr>
      </w:pPr>
      <w:r w:rsidRPr="00332552">
        <w:t>3)</w:t>
      </w:r>
      <w:r w:rsidRPr="00332552">
        <w:tab/>
        <w:t xml:space="preserve">The </w:t>
      </w:r>
      <w:proofErr w:type="spellStart"/>
      <w:r w:rsidRPr="00332552">
        <w:rPr>
          <w:lang w:val="en-GB"/>
        </w:rPr>
        <w:t>eiTypeID</w:t>
      </w:r>
      <w:proofErr w:type="spellEnd"/>
      <w:r w:rsidRPr="00332552">
        <w:t xml:space="preserve"> and the JSON schemas of the EI type used for this test are available and used in Near-RTR-DUT to formulate the Update EI job request, and in Non-RTR-DUT to validate and handle the request.</w:t>
      </w:r>
    </w:p>
    <w:p w14:paraId="6D0D26E6" w14:textId="449FEF45" w:rsidR="00540264" w:rsidRPr="00332552" w:rsidRDefault="00540264" w:rsidP="00540264">
      <w:pPr>
        <w:pStyle w:val="B1"/>
        <w:rPr>
          <w:lang w:val="en-GB"/>
        </w:rPr>
      </w:pPr>
      <w:r w:rsidRPr="00332552">
        <w:rPr>
          <w:lang w:val="en-GB"/>
        </w:rPr>
        <w:t>4)</w:t>
      </w:r>
      <w:r w:rsidRPr="00332552">
        <w:rPr>
          <w:lang w:val="en-GB"/>
        </w:rPr>
        <w:tab/>
        <w:t xml:space="preserve">The </w:t>
      </w:r>
      <w:proofErr w:type="spellStart"/>
      <w:r w:rsidRPr="00332552">
        <w:rPr>
          <w:lang w:val="en-GB"/>
        </w:rPr>
        <w:t>eiTypeID</w:t>
      </w:r>
      <w:proofErr w:type="spellEnd"/>
      <w:r w:rsidRPr="00332552">
        <w:rPr>
          <w:lang w:val="en-GB"/>
        </w:rPr>
        <w:t xml:space="preserve"> and the </w:t>
      </w:r>
      <w:proofErr w:type="spellStart"/>
      <w:r w:rsidRPr="00332552">
        <w:rPr>
          <w:lang w:val="en-GB"/>
        </w:rPr>
        <w:t>eiTypeID</w:t>
      </w:r>
      <w:proofErr w:type="spellEnd"/>
      <w:r w:rsidRPr="00332552">
        <w:rPr>
          <w:lang w:val="en-GB"/>
        </w:rPr>
        <w:t xml:space="preserve"> are known to the protocol </w:t>
      </w:r>
      <w:r w:rsidR="007221D4">
        <w:rPr>
          <w:lang w:val="en-GB"/>
        </w:rPr>
        <w:t>analys</w:t>
      </w:r>
      <w:r w:rsidRPr="00332552">
        <w:rPr>
          <w:lang w:val="en-GB"/>
        </w:rPr>
        <w:t>er.</w:t>
      </w:r>
    </w:p>
    <w:p w14:paraId="2C9A417D" w14:textId="77777777" w:rsidR="00540264" w:rsidRPr="00332552" w:rsidRDefault="00540264" w:rsidP="00540264">
      <w:pPr>
        <w:pStyle w:val="Heading5"/>
      </w:pPr>
      <w:r w:rsidRPr="00332552">
        <w:t>7.3.4.1.3</w:t>
      </w:r>
      <w:r w:rsidRPr="00332552">
        <w:tab/>
        <w:t>Test methodology</w:t>
      </w:r>
    </w:p>
    <w:p w14:paraId="34CF1CAC" w14:textId="77777777" w:rsidR="00540264" w:rsidRPr="00332552" w:rsidRDefault="00540264" w:rsidP="00D44C04">
      <w:pPr>
        <w:pStyle w:val="H6"/>
      </w:pPr>
      <w:r w:rsidRPr="00332552">
        <w:t>7.3.4.1.3.1</w:t>
      </w:r>
      <w:r w:rsidRPr="00332552">
        <w:tab/>
        <w:t>Initial conditions</w:t>
      </w:r>
    </w:p>
    <w:p w14:paraId="088BB82C"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7325209C" w14:textId="77777777" w:rsidR="00540264" w:rsidRPr="00332552" w:rsidRDefault="00540264" w:rsidP="00D44C04">
      <w:pPr>
        <w:pStyle w:val="H6"/>
      </w:pPr>
      <w:r w:rsidRPr="00332552">
        <w:t>7.3.4.1.3.2</w:t>
      </w:r>
      <w:r w:rsidRPr="00332552">
        <w:tab/>
        <w:t>Procedure</w:t>
      </w:r>
    </w:p>
    <w:p w14:paraId="7260FC73" w14:textId="46AB13B7"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0DC1CAAE" w14:textId="77777777" w:rsidR="00540264" w:rsidRPr="00332552" w:rsidRDefault="00540264" w:rsidP="00540264">
      <w:pPr>
        <w:pStyle w:val="B1"/>
        <w:rPr>
          <w:lang w:val="en-GB"/>
        </w:rPr>
      </w:pPr>
      <w:r w:rsidRPr="00332552">
        <w:rPr>
          <w:lang w:val="en-GB"/>
        </w:rPr>
        <w:t>Step 1. Initiate appropriate action in the Near-RTR-DUT to initiate Update EI job request.</w:t>
      </w:r>
    </w:p>
    <w:p w14:paraId="5E893546" w14:textId="2C2031AB"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50CDA3E2" w14:textId="77777777" w:rsidR="00540264" w:rsidRPr="00332552" w:rsidRDefault="00540264" w:rsidP="00D44C04">
      <w:pPr>
        <w:pStyle w:val="H6"/>
      </w:pPr>
      <w:bookmarkStart w:id="285" w:name="_Hlk117595803"/>
      <w:r w:rsidRPr="00332552">
        <w:t>7.3.4.1.3.3</w:t>
      </w:r>
      <w:r w:rsidRPr="00332552">
        <w:tab/>
        <w:t>Expected result</w:t>
      </w:r>
    </w:p>
    <w:p w14:paraId="7C14ECB0"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2" behindDoc="0" locked="0" layoutInCell="1" allowOverlap="1" wp14:anchorId="34DC0936" wp14:editId="785A2E5C">
                <wp:simplePos x="0" y="0"/>
                <wp:positionH relativeFrom="column">
                  <wp:posOffset>6985</wp:posOffset>
                </wp:positionH>
                <wp:positionV relativeFrom="paragraph">
                  <wp:posOffset>36195</wp:posOffset>
                </wp:positionV>
                <wp:extent cx="17145" cy="11790"/>
                <wp:effectExtent l="57150" t="38100" r="40005" b="64770"/>
                <wp:wrapNone/>
                <wp:docPr id="57" name="Ink 57"/>
                <wp:cNvGraphicFramePr/>
                <a:graphic xmlns:a="http://schemas.openxmlformats.org/drawingml/2006/main">
                  <a:graphicData uri="http://schemas.microsoft.com/office/word/2010/wordprocessingInk">
                    <w14:contentPart bwMode="auto" r:id="rId81">
                      <w14:nvContentPartPr>
                        <w14:cNvContentPartPr/>
                      </w14:nvContentPartPr>
                      <w14:xfrm>
                        <a:off x="0" y="0"/>
                        <a:ext cx="17145" cy="11790"/>
                      </w14:xfrm>
                    </w14:contentPart>
                  </a:graphicData>
                </a:graphic>
              </wp:anchor>
            </w:drawing>
          </mc:Choice>
          <mc:Fallback>
            <w:drawing>
              <wp:anchor distT="0" distB="0" distL="114300" distR="114300" simplePos="0" relativeHeight="251658292" behindDoc="0" locked="0" layoutInCell="1" allowOverlap="1" wp14:anchorId="34DC0936" wp14:editId="785A2E5C">
                <wp:simplePos x="0" y="0"/>
                <wp:positionH relativeFrom="column">
                  <wp:posOffset>6985</wp:posOffset>
                </wp:positionH>
                <wp:positionV relativeFrom="paragraph">
                  <wp:posOffset>36195</wp:posOffset>
                </wp:positionV>
                <wp:extent cx="17145" cy="11790"/>
                <wp:effectExtent l="57150" t="38100" r="40005" b="64770"/>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49C9291A" w14:textId="77777777" w:rsidR="00540264" w:rsidRPr="00332552" w:rsidRDefault="00540264" w:rsidP="00540264">
      <w:pPr>
        <w:rPr>
          <w:lang w:val="en-GB"/>
        </w:rPr>
      </w:pPr>
      <w:r w:rsidRPr="00332552">
        <w:rPr>
          <w:lang w:val="en-GB"/>
        </w:rPr>
        <w:t>The test is considered passed if the following conditions are met:</w:t>
      </w:r>
    </w:p>
    <w:p w14:paraId="453AAC60" w14:textId="77777777" w:rsidR="00540264" w:rsidRPr="00332552" w:rsidRDefault="00540264" w:rsidP="00540264">
      <w:pPr>
        <w:rPr>
          <w:lang w:val="en-GB"/>
        </w:rPr>
      </w:pPr>
      <w:r w:rsidRPr="00332552">
        <w:rPr>
          <w:lang w:val="en-GB"/>
        </w:rPr>
        <w:t>For the request messages</w:t>
      </w:r>
    </w:p>
    <w:bookmarkEnd w:id="285"/>
    <w:p w14:paraId="76F3C839"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01551B63" w14:textId="77777777" w:rsidR="00540264" w:rsidRPr="00332552" w:rsidRDefault="00540264" w:rsidP="00540264">
      <w:pPr>
        <w:pStyle w:val="B1"/>
        <w:rPr>
          <w:lang w:val="en-GB"/>
        </w:rPr>
      </w:pPr>
      <w:r w:rsidRPr="00332552">
        <w:rPr>
          <w:lang w:val="en-GB"/>
        </w:rPr>
        <w:t>b)</w:t>
      </w:r>
      <w:r w:rsidRPr="00332552">
        <w:rPr>
          <w:lang w:val="en-GB"/>
        </w:rPr>
        <w:tab/>
        <w:t>The HTTP request is a PUT operation.</w:t>
      </w:r>
    </w:p>
    <w:p w14:paraId="39084F00" w14:textId="77777777" w:rsidR="00540264" w:rsidRPr="00332552" w:rsidRDefault="00540264" w:rsidP="00540264">
      <w:pPr>
        <w:pStyle w:val="B1"/>
        <w:rPr>
          <w:lang w:val="en-GB"/>
        </w:rPr>
      </w:pPr>
      <w:r w:rsidRPr="00332552">
        <w:rPr>
          <w:lang w:val="en-GB"/>
        </w:rPr>
        <w:t>c)</w:t>
      </w:r>
      <w:r w:rsidRPr="00332552">
        <w:rPr>
          <w:lang w:val="en-GB"/>
        </w:rPr>
        <w:tab/>
        <w:t xml:space="preserve">The </w:t>
      </w:r>
      <w:proofErr w:type="spellStart"/>
      <w:r w:rsidRPr="00332552">
        <w:t>eiJobId</w:t>
      </w:r>
      <w:proofErr w:type="spellEnd"/>
      <w:r w:rsidRPr="00332552">
        <w:t xml:space="preserve"> </w:t>
      </w:r>
      <w:r w:rsidRPr="00332552">
        <w:rPr>
          <w:lang w:val="en-GB"/>
        </w:rPr>
        <w:t>in the URI match the EI job to be updated.</w:t>
      </w:r>
    </w:p>
    <w:p w14:paraId="0ECB8906" w14:textId="77777777" w:rsidR="00540264" w:rsidRPr="00332552" w:rsidRDefault="00540264" w:rsidP="00540264">
      <w:pPr>
        <w:pStyle w:val="B1"/>
        <w:rPr>
          <w:lang w:val="en-GB"/>
        </w:rPr>
      </w:pPr>
      <w:r w:rsidRPr="00332552">
        <w:rPr>
          <w:lang w:val="en-GB"/>
        </w:rPr>
        <w:t xml:space="preserve">d) </w:t>
      </w:r>
      <w:r w:rsidRPr="00332552">
        <w:rPr>
          <w:lang w:val="en-GB"/>
        </w:rPr>
        <w:tab/>
        <w:t xml:space="preserve">The HTTP request message body contains the </w:t>
      </w:r>
      <w:proofErr w:type="spellStart"/>
      <w:r w:rsidRPr="00332552">
        <w:rPr>
          <w:lang w:val="en-GB"/>
        </w:rPr>
        <w:t>EiJobObject</w:t>
      </w:r>
      <w:proofErr w:type="spellEnd"/>
      <w:r w:rsidRPr="00332552">
        <w:rPr>
          <w:lang w:val="en-GB"/>
        </w:rPr>
        <w:t xml:space="preserve"> of the EI job being updated and the </w:t>
      </w:r>
      <w:proofErr w:type="spellStart"/>
      <w:r w:rsidRPr="00332552">
        <w:rPr>
          <w:lang w:val="en-GB"/>
        </w:rPr>
        <w:t>EiJobObject</w:t>
      </w:r>
      <w:proofErr w:type="spellEnd"/>
      <w:r w:rsidRPr="00332552">
        <w:rPr>
          <w:lang w:val="en-GB"/>
        </w:rPr>
        <w:t xml:space="preserve"> conforms to the schema of the EI type.</w:t>
      </w:r>
    </w:p>
    <w:p w14:paraId="315457D7" w14:textId="77777777" w:rsidR="00540264" w:rsidRPr="00332552" w:rsidRDefault="00540264" w:rsidP="00540264">
      <w:pPr>
        <w:rPr>
          <w:lang w:val="en-GB"/>
        </w:rPr>
      </w:pPr>
      <w:r w:rsidRPr="00332552">
        <w:rPr>
          <w:lang w:val="en-GB"/>
        </w:rPr>
        <w:t>For the response messages</w:t>
      </w:r>
    </w:p>
    <w:p w14:paraId="0BBA907A" w14:textId="77777777" w:rsidR="00540264" w:rsidRPr="00332552" w:rsidRDefault="00540264" w:rsidP="005F1DC6">
      <w:pPr>
        <w:pStyle w:val="B1"/>
        <w:numPr>
          <w:ilvl w:val="0"/>
          <w:numId w:val="55"/>
        </w:numPr>
        <w:spacing w:line="259" w:lineRule="auto"/>
        <w:rPr>
          <w:lang w:val="en-GB"/>
        </w:rPr>
      </w:pPr>
      <w:r w:rsidRPr="00332552">
        <w:rPr>
          <w:lang w:val="en-GB"/>
        </w:rPr>
        <w:t xml:space="preserve">The return code is </w:t>
      </w:r>
      <w:r w:rsidRPr="00332552">
        <w:t>"</w:t>
      </w:r>
      <w:r w:rsidRPr="00332552">
        <w:rPr>
          <w:lang w:val="en-GB"/>
        </w:rPr>
        <w:t>200 OK</w:t>
      </w:r>
      <w:r w:rsidRPr="00332552">
        <w:t>"</w:t>
      </w:r>
      <w:r w:rsidRPr="00332552">
        <w:rPr>
          <w:lang w:val="en-GB"/>
        </w:rPr>
        <w:t>.</w:t>
      </w:r>
    </w:p>
    <w:p w14:paraId="0F4542BC" w14:textId="77777777" w:rsidR="00540264" w:rsidRPr="00332552" w:rsidRDefault="00540264" w:rsidP="005F1DC6">
      <w:pPr>
        <w:pStyle w:val="B1"/>
        <w:numPr>
          <w:ilvl w:val="0"/>
          <w:numId w:val="55"/>
        </w:numPr>
        <w:spacing w:line="259" w:lineRule="auto"/>
        <w:rPr>
          <w:lang w:val="en-GB"/>
        </w:rPr>
      </w:pPr>
      <w:r w:rsidRPr="00332552">
        <w:rPr>
          <w:lang w:val="en-GB"/>
        </w:rPr>
        <w:t xml:space="preserve">Response message body content is verified to match the </w:t>
      </w:r>
      <w:bookmarkStart w:id="286" w:name="_Hlk115618618"/>
      <w:proofErr w:type="spellStart"/>
      <w:r w:rsidRPr="00332552">
        <w:rPr>
          <w:lang w:val="en-GB"/>
        </w:rPr>
        <w:t>EiJobObject</w:t>
      </w:r>
      <w:bookmarkEnd w:id="286"/>
      <w:proofErr w:type="spellEnd"/>
      <w:r w:rsidRPr="00332552">
        <w:rPr>
          <w:lang w:val="en-GB"/>
        </w:rPr>
        <w:t xml:space="preserve"> sent in Step 1. </w:t>
      </w:r>
    </w:p>
    <w:p w14:paraId="6F1DD26D" w14:textId="77777777" w:rsidR="00540264" w:rsidRPr="00332552" w:rsidRDefault="00540264" w:rsidP="00540264">
      <w:pPr>
        <w:pStyle w:val="Heading3"/>
      </w:pPr>
      <w:bookmarkStart w:id="287" w:name="_Toc119485212"/>
      <w:bookmarkStart w:id="288" w:name="_Toc171575414"/>
      <w:r w:rsidRPr="00332552">
        <w:t xml:space="preserve">7.3.5 </w:t>
      </w:r>
      <w:r w:rsidRPr="00332552">
        <w:tab/>
      </w:r>
      <w:r w:rsidRPr="00332552">
        <w:rPr>
          <w:lang w:eastAsia="zh-CN"/>
        </w:rPr>
        <w:t>Delete EI job</w:t>
      </w:r>
      <w:r w:rsidRPr="00332552">
        <w:t xml:space="preserve"> test scenarios</w:t>
      </w:r>
      <w:bookmarkEnd w:id="287"/>
      <w:bookmarkEnd w:id="288"/>
    </w:p>
    <w:p w14:paraId="661E9F46" w14:textId="77777777" w:rsidR="00540264" w:rsidRPr="00332552" w:rsidRDefault="00540264" w:rsidP="00540264">
      <w:pPr>
        <w:pStyle w:val="Heading4"/>
      </w:pPr>
      <w:r w:rsidRPr="00332552">
        <w:t>7.3.5.1</w:t>
      </w:r>
      <w:r w:rsidRPr="00332552">
        <w:tab/>
        <w:t>Delete EI job (positive case)</w:t>
      </w:r>
    </w:p>
    <w:p w14:paraId="3FD12E0D" w14:textId="77777777" w:rsidR="00540264" w:rsidRPr="00332552" w:rsidRDefault="00540264" w:rsidP="00540264">
      <w:pPr>
        <w:pStyle w:val="Heading5"/>
      </w:pPr>
      <w:bookmarkStart w:id="289" w:name="_Hlk146699922"/>
      <w:r w:rsidRPr="00332552">
        <w:t>7.3.5.1.1</w:t>
      </w:r>
      <w:r w:rsidRPr="00332552">
        <w:tab/>
        <w:t>Test description and applicability</w:t>
      </w:r>
    </w:p>
    <w:p w14:paraId="56E07898" w14:textId="77777777" w:rsidR="00540264" w:rsidRPr="00332552" w:rsidRDefault="00540264" w:rsidP="00540264">
      <w:r w:rsidRPr="00332552">
        <w:rPr>
          <w:lang w:val="en-GB"/>
        </w:rPr>
        <w:t xml:space="preserve">The purpose of this test case is to test the delete EI job functionality of A1-EI Producer and A1-EI Consumer as specified in A1AP [4] clause </w:t>
      </w:r>
      <w:r w:rsidRPr="00332552">
        <w:t>5.3.4</w:t>
      </w:r>
      <w:r w:rsidRPr="00332552">
        <w:rPr>
          <w:lang w:val="en-GB"/>
        </w:rPr>
        <w:t xml:space="preserve">.6. The expected outcome is </w:t>
      </w:r>
      <w:r w:rsidRPr="00332552">
        <w:t>successful validation of the Delete EI job request</w:t>
      </w:r>
    </w:p>
    <w:p w14:paraId="7C7F512E" w14:textId="7C1D4058" w:rsidR="00540264" w:rsidRPr="00332552" w:rsidRDefault="00540264" w:rsidP="00540264">
      <w:pPr>
        <w:rPr>
          <w:color w:val="000000" w:themeColor="text1"/>
          <w:lang w:val="en-GB"/>
        </w:rPr>
      </w:pPr>
      <w:r w:rsidRPr="00332552">
        <w:rPr>
          <w:color w:val="000000" w:themeColor="text1"/>
          <w:lang w:val="en-GB"/>
        </w:rPr>
        <w:t xml:space="preserve">This test case is </w:t>
      </w:r>
      <w:r w:rsidR="009E5791" w:rsidRPr="00332552">
        <w:rPr>
          <w:color w:val="000000" w:themeColor="text1"/>
          <w:lang w:val="en-GB"/>
        </w:rPr>
        <w:t xml:space="preserve">conditionally </w:t>
      </w:r>
      <w:r w:rsidRPr="00332552">
        <w:rPr>
          <w:color w:val="000000" w:themeColor="text1"/>
          <w:lang w:val="en-GB"/>
        </w:rPr>
        <w:t>mandatory if the DUTs claim to support A1-EI service.</w:t>
      </w:r>
    </w:p>
    <w:bookmarkEnd w:id="289"/>
    <w:p w14:paraId="3B5A5C7B" w14:textId="77777777" w:rsidR="00540264" w:rsidRPr="00332552" w:rsidRDefault="00540264" w:rsidP="00540264">
      <w:pPr>
        <w:pStyle w:val="Heading5"/>
        <w:rPr>
          <w:lang w:val="en-US"/>
        </w:rPr>
      </w:pPr>
      <w:r w:rsidRPr="00332552">
        <w:rPr>
          <w:lang w:val="en-US"/>
        </w:rPr>
        <w:t>7.3.5.1.2</w:t>
      </w:r>
      <w:r w:rsidRPr="00332552">
        <w:rPr>
          <w:lang w:val="en-US"/>
        </w:rPr>
        <w:tab/>
        <w:t>Test entrance criteria</w:t>
      </w:r>
    </w:p>
    <w:p w14:paraId="149A9D73" w14:textId="77777777" w:rsidR="00540264" w:rsidRPr="00332552" w:rsidRDefault="00540264" w:rsidP="00540264">
      <w:pPr>
        <w:pStyle w:val="B1"/>
        <w:rPr>
          <w:lang w:val="en-GB"/>
        </w:rPr>
      </w:pPr>
      <w:r w:rsidRPr="00332552">
        <w:rPr>
          <w:lang w:val="en-GB"/>
        </w:rPr>
        <w:t>1)</w:t>
      </w:r>
      <w:r w:rsidRPr="00332552">
        <w:rPr>
          <w:lang w:val="en-GB"/>
        </w:rPr>
        <w:tab/>
        <w:t>The Non-RTR-DUT has functionality to initiate A1-EI Delete EI job procedure.</w:t>
      </w:r>
    </w:p>
    <w:p w14:paraId="0A96F230" w14:textId="538206D7" w:rsidR="00540264" w:rsidRPr="00332552" w:rsidRDefault="00540264" w:rsidP="00540264">
      <w:pPr>
        <w:pStyle w:val="B1"/>
        <w:rPr>
          <w:lang w:val="en-GB"/>
        </w:rPr>
      </w:pPr>
      <w:r w:rsidRPr="00332552">
        <w:rPr>
          <w:lang w:val="en-GB"/>
        </w:rPr>
        <w:t>2)</w:t>
      </w:r>
      <w:r w:rsidRPr="00332552">
        <w:rPr>
          <w:lang w:val="en-GB"/>
        </w:rPr>
        <w:tab/>
        <w:t>A</w:t>
      </w:r>
      <w:r w:rsidR="001C0ABA">
        <w:rPr>
          <w:lang w:val="en-GB"/>
        </w:rPr>
        <w:t>n</w:t>
      </w:r>
      <w:r w:rsidRPr="00332552">
        <w:rPr>
          <w:lang w:val="en-GB"/>
        </w:rPr>
        <w:t xml:space="preserve"> EI job exists in the Non-RTR-DUT and the </w:t>
      </w:r>
      <w:proofErr w:type="spellStart"/>
      <w:r w:rsidRPr="00332552">
        <w:rPr>
          <w:lang w:val="en-GB"/>
        </w:rPr>
        <w:t>eiJobId</w:t>
      </w:r>
      <w:proofErr w:type="spellEnd"/>
      <w:r w:rsidRPr="00332552">
        <w:rPr>
          <w:lang w:val="en-GB"/>
        </w:rPr>
        <w:t xml:space="preserve"> is known to the Near-RTR-DUT.</w:t>
      </w:r>
    </w:p>
    <w:p w14:paraId="5BD5D1C2" w14:textId="6A1E2CF5" w:rsidR="00540264" w:rsidRPr="00332552" w:rsidRDefault="00540264" w:rsidP="00540264">
      <w:pPr>
        <w:pStyle w:val="B1"/>
        <w:rPr>
          <w:lang w:val="en-GB"/>
        </w:rPr>
      </w:pPr>
      <w:r w:rsidRPr="00332552">
        <w:rPr>
          <w:lang w:val="en-GB"/>
        </w:rPr>
        <w:t>3)</w:t>
      </w:r>
      <w:r w:rsidRPr="00332552">
        <w:rPr>
          <w:lang w:val="en-GB"/>
        </w:rPr>
        <w:tab/>
        <w:t xml:space="preserve">The </w:t>
      </w:r>
      <w:bookmarkStart w:id="290" w:name="_Hlk115619614"/>
      <w:proofErr w:type="spellStart"/>
      <w:r w:rsidRPr="00332552">
        <w:rPr>
          <w:lang w:val="en-GB"/>
        </w:rPr>
        <w:t>eiJobId</w:t>
      </w:r>
      <w:bookmarkEnd w:id="290"/>
      <w:proofErr w:type="spellEnd"/>
      <w:r w:rsidRPr="00332552">
        <w:rPr>
          <w:lang w:val="en-GB"/>
        </w:rPr>
        <w:t xml:space="preserve"> is known to the protocol </w:t>
      </w:r>
      <w:r w:rsidR="007221D4">
        <w:rPr>
          <w:lang w:val="en-GB"/>
        </w:rPr>
        <w:t>analys</w:t>
      </w:r>
      <w:r w:rsidRPr="00332552">
        <w:rPr>
          <w:lang w:val="en-GB"/>
        </w:rPr>
        <w:t>er.</w:t>
      </w:r>
    </w:p>
    <w:p w14:paraId="34DCF3C4" w14:textId="77777777" w:rsidR="00540264" w:rsidRPr="00332552" w:rsidRDefault="00540264" w:rsidP="00540264">
      <w:pPr>
        <w:pStyle w:val="Heading5"/>
      </w:pPr>
      <w:r w:rsidRPr="00332552">
        <w:t>7.3.5.1.3</w:t>
      </w:r>
      <w:r w:rsidRPr="00332552">
        <w:tab/>
        <w:t>Test methodology</w:t>
      </w:r>
    </w:p>
    <w:p w14:paraId="1B807C73" w14:textId="77777777" w:rsidR="00540264" w:rsidRPr="00332552" w:rsidRDefault="00540264" w:rsidP="00D44C04">
      <w:pPr>
        <w:pStyle w:val="H6"/>
      </w:pPr>
      <w:r w:rsidRPr="00332552">
        <w:t>7.3.5.1.3.1</w:t>
      </w:r>
      <w:r w:rsidRPr="00332552">
        <w:tab/>
        <w:t>Initial conditions</w:t>
      </w:r>
    </w:p>
    <w:p w14:paraId="2B32FDE1" w14:textId="77777777" w:rsidR="00540264" w:rsidRPr="00332552" w:rsidRDefault="00540264" w:rsidP="00540264">
      <w:pPr>
        <w:pStyle w:val="B1"/>
      </w:pPr>
      <w:r w:rsidRPr="00332552">
        <w:t>1)</w:t>
      </w:r>
      <w:r w:rsidRPr="00332552">
        <w:tab/>
        <w:t>The Non-RTR-DUT has A1-EI Producer service ready and available to receive HTTP requests from the Near-RTR-DUT.</w:t>
      </w:r>
    </w:p>
    <w:p w14:paraId="5E4259C2" w14:textId="77777777" w:rsidR="00540264" w:rsidRPr="00332552" w:rsidRDefault="00540264" w:rsidP="00D44C04">
      <w:pPr>
        <w:pStyle w:val="H6"/>
      </w:pPr>
      <w:r w:rsidRPr="00332552">
        <w:t>7.3.5.1.3.2</w:t>
      </w:r>
      <w:r w:rsidRPr="00332552">
        <w:tab/>
        <w:t>Procedure</w:t>
      </w:r>
    </w:p>
    <w:p w14:paraId="327A4A15" w14:textId="22AFA9EB"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1878E2F8" w14:textId="77777777" w:rsidR="00540264" w:rsidRPr="00332552" w:rsidRDefault="00540264" w:rsidP="00540264">
      <w:pPr>
        <w:pStyle w:val="B1"/>
        <w:rPr>
          <w:lang w:val="en-GB"/>
        </w:rPr>
      </w:pPr>
      <w:r w:rsidRPr="00332552">
        <w:rPr>
          <w:lang w:val="en-GB"/>
        </w:rPr>
        <w:t>Step 1. Initiate appropriate action in the Near-RTR-DUT to initiate Delete EI job request.</w:t>
      </w:r>
    </w:p>
    <w:p w14:paraId="70A807AD" w14:textId="481659F6"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793B71E7" w14:textId="77777777" w:rsidR="00540264" w:rsidRPr="00332552" w:rsidRDefault="00540264" w:rsidP="00D44C04">
      <w:pPr>
        <w:pStyle w:val="H6"/>
      </w:pPr>
      <w:bookmarkStart w:id="291" w:name="_Hlk117595835"/>
      <w:r w:rsidRPr="00332552">
        <w:t>7.3.5.1.3.3</w:t>
      </w:r>
      <w:r w:rsidRPr="00332552">
        <w:tab/>
        <w:t>Expected result</w:t>
      </w:r>
    </w:p>
    <w:p w14:paraId="788DA712"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3" behindDoc="0" locked="0" layoutInCell="1" allowOverlap="1" wp14:anchorId="36B18625" wp14:editId="537403B2">
                <wp:simplePos x="0" y="0"/>
                <wp:positionH relativeFrom="column">
                  <wp:posOffset>6985</wp:posOffset>
                </wp:positionH>
                <wp:positionV relativeFrom="paragraph">
                  <wp:posOffset>36195</wp:posOffset>
                </wp:positionV>
                <wp:extent cx="17145" cy="11790"/>
                <wp:effectExtent l="57150" t="38100" r="40005" b="64770"/>
                <wp:wrapNone/>
                <wp:docPr id="58" name="Ink 58"/>
                <wp:cNvGraphicFramePr/>
                <a:graphic xmlns:a="http://schemas.openxmlformats.org/drawingml/2006/main">
                  <a:graphicData uri="http://schemas.microsoft.com/office/word/2010/wordprocessingInk">
                    <w14:contentPart bwMode="auto" r:id="rId82">
                      <w14:nvContentPartPr>
                        <w14:cNvContentPartPr/>
                      </w14:nvContentPartPr>
                      <w14:xfrm>
                        <a:off x="0" y="0"/>
                        <a:ext cx="17145" cy="11790"/>
                      </w14:xfrm>
                    </w14:contentPart>
                  </a:graphicData>
                </a:graphic>
              </wp:anchor>
            </w:drawing>
          </mc:Choice>
          <mc:Fallback>
            <w:drawing>
              <wp:anchor distT="0" distB="0" distL="114300" distR="114300" simplePos="0" relativeHeight="251658293" behindDoc="0" locked="0" layoutInCell="1" allowOverlap="1" wp14:anchorId="36B18625" wp14:editId="537403B2">
                <wp:simplePos x="0" y="0"/>
                <wp:positionH relativeFrom="column">
                  <wp:posOffset>6985</wp:posOffset>
                </wp:positionH>
                <wp:positionV relativeFrom="paragraph">
                  <wp:posOffset>36195</wp:posOffset>
                </wp:positionV>
                <wp:extent cx="17145" cy="11790"/>
                <wp:effectExtent l="57150" t="38100" r="40005" b="64770"/>
                <wp:wrapNone/>
                <wp:docPr id="58" name="Ink 58"/>
                <wp:cNvGraphicFramePr/>
                <a:graphic xmlns:a="http://schemas.openxmlformats.org/drawingml/2006/main">
                  <a:graphicData uri="http://schemas.openxmlformats.org/drawingml/2006/picture">
                    <pic:pic xmlns:pic="http://schemas.openxmlformats.org/drawingml/2006/picture">
                      <pic:nvPicPr>
                        <pic:cNvPr id="58" name="Ink 58"/>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4F5CFD" w14:textId="77777777" w:rsidR="00540264" w:rsidRPr="00332552" w:rsidRDefault="00540264" w:rsidP="00540264">
      <w:pPr>
        <w:rPr>
          <w:lang w:val="en-GB"/>
        </w:rPr>
      </w:pPr>
      <w:r w:rsidRPr="00332552">
        <w:rPr>
          <w:lang w:val="en-GB"/>
        </w:rPr>
        <w:t>The test is considered passed if the following conditions are met:</w:t>
      </w:r>
    </w:p>
    <w:p w14:paraId="18AF5511" w14:textId="77777777" w:rsidR="00540264" w:rsidRPr="00332552" w:rsidRDefault="00540264" w:rsidP="00540264">
      <w:pPr>
        <w:rPr>
          <w:lang w:val="en-GB"/>
        </w:rPr>
      </w:pPr>
      <w:r w:rsidRPr="00332552">
        <w:rPr>
          <w:lang w:val="en-GB"/>
        </w:rPr>
        <w:t>For the request messages</w:t>
      </w:r>
    </w:p>
    <w:bookmarkEnd w:id="291"/>
    <w:p w14:paraId="195F2A18" w14:textId="77777777" w:rsidR="00540264" w:rsidRPr="00332552" w:rsidRDefault="00540264" w:rsidP="005F1DC6">
      <w:pPr>
        <w:pStyle w:val="B1"/>
        <w:numPr>
          <w:ilvl w:val="0"/>
          <w:numId w:val="57"/>
        </w:numPr>
        <w:spacing w:line="259" w:lineRule="auto"/>
      </w:pPr>
      <w:r w:rsidRPr="00332552">
        <w:t>The URI conforms to the format specified in A1AP [4] clause 6.3.3.</w:t>
      </w:r>
    </w:p>
    <w:p w14:paraId="72DEA80B" w14:textId="77777777" w:rsidR="00540264" w:rsidRPr="00332552" w:rsidRDefault="00540264" w:rsidP="005F1DC6">
      <w:pPr>
        <w:pStyle w:val="B1"/>
        <w:numPr>
          <w:ilvl w:val="0"/>
          <w:numId w:val="57"/>
        </w:numPr>
        <w:spacing w:line="259" w:lineRule="auto"/>
      </w:pPr>
      <w:r w:rsidRPr="00332552">
        <w:t>The HTTP request is a DELETE operation.</w:t>
      </w:r>
    </w:p>
    <w:p w14:paraId="62E19937" w14:textId="77777777" w:rsidR="00540264" w:rsidRPr="00332552" w:rsidRDefault="00540264" w:rsidP="005F1DC6">
      <w:pPr>
        <w:pStyle w:val="B1"/>
        <w:numPr>
          <w:ilvl w:val="0"/>
          <w:numId w:val="57"/>
        </w:numPr>
        <w:spacing w:line="259" w:lineRule="auto"/>
      </w:pPr>
      <w:r w:rsidRPr="00332552">
        <w:t xml:space="preserve">The </w:t>
      </w:r>
      <w:proofErr w:type="spellStart"/>
      <w:r w:rsidRPr="00332552">
        <w:t>eiJobId</w:t>
      </w:r>
      <w:proofErr w:type="spellEnd"/>
      <w:r w:rsidRPr="00332552">
        <w:t xml:space="preserve"> in the URI match the EI job being deleted.</w:t>
      </w:r>
    </w:p>
    <w:p w14:paraId="03BFD07D" w14:textId="77777777" w:rsidR="00540264" w:rsidRPr="00332552" w:rsidRDefault="00540264" w:rsidP="005F1DC6">
      <w:pPr>
        <w:pStyle w:val="B1"/>
        <w:numPr>
          <w:ilvl w:val="0"/>
          <w:numId w:val="57"/>
        </w:numPr>
        <w:spacing w:line="259" w:lineRule="auto"/>
      </w:pPr>
      <w:r w:rsidRPr="00332552">
        <w:t>The message body is empty.</w:t>
      </w:r>
    </w:p>
    <w:p w14:paraId="70AE0866" w14:textId="77777777" w:rsidR="00540264" w:rsidRPr="00332552" w:rsidRDefault="00540264" w:rsidP="00540264">
      <w:pPr>
        <w:rPr>
          <w:lang w:val="en-GB"/>
        </w:rPr>
      </w:pPr>
      <w:r w:rsidRPr="00332552">
        <w:rPr>
          <w:lang w:val="en-GB"/>
        </w:rPr>
        <w:t>For the response messages</w:t>
      </w:r>
    </w:p>
    <w:p w14:paraId="5F852BB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color w:val="000000" w:themeColor="text1"/>
        </w:rPr>
        <w:t xml:space="preserve">204 </w:t>
      </w:r>
      <w:r w:rsidRPr="00332552">
        <w:t>No content"</w:t>
      </w:r>
      <w:r w:rsidRPr="00332552">
        <w:rPr>
          <w:lang w:val="en-GB"/>
        </w:rPr>
        <w:t>.</w:t>
      </w:r>
    </w:p>
    <w:p w14:paraId="12EACC4C" w14:textId="77777777" w:rsidR="00540264" w:rsidRPr="00332552" w:rsidRDefault="00540264" w:rsidP="00540264">
      <w:pPr>
        <w:pStyle w:val="B1"/>
        <w:rPr>
          <w:lang w:val="en-GB"/>
        </w:rPr>
      </w:pPr>
      <w:r w:rsidRPr="00332552">
        <w:rPr>
          <w:lang w:val="en-GB"/>
        </w:rPr>
        <w:t>2)</w:t>
      </w:r>
      <w:r w:rsidRPr="00332552">
        <w:rPr>
          <w:lang w:val="en-GB"/>
        </w:rPr>
        <w:tab/>
        <w:t>Response message body is empty.</w:t>
      </w:r>
    </w:p>
    <w:p w14:paraId="54AC37A8" w14:textId="77777777" w:rsidR="00540264" w:rsidRPr="00332552" w:rsidRDefault="00540264" w:rsidP="00540264">
      <w:pPr>
        <w:pStyle w:val="Heading3"/>
      </w:pPr>
      <w:bookmarkStart w:id="292" w:name="_Toc119485213"/>
      <w:bookmarkStart w:id="293" w:name="_Toc171575415"/>
      <w:r w:rsidRPr="00332552">
        <w:t xml:space="preserve">7.3.6 </w:t>
      </w:r>
      <w:r w:rsidRPr="00332552">
        <w:tab/>
        <w:t>S</w:t>
      </w:r>
      <w:r w:rsidRPr="00332552">
        <w:rPr>
          <w:lang w:eastAsia="zh-CN"/>
        </w:rPr>
        <w:t>tatus of</w:t>
      </w:r>
      <w:r w:rsidRPr="00332552">
        <w:t xml:space="preserve"> </w:t>
      </w:r>
      <w:r w:rsidRPr="00332552">
        <w:rPr>
          <w:lang w:eastAsia="zh-CN"/>
        </w:rPr>
        <w:t xml:space="preserve">EI jobs </w:t>
      </w:r>
      <w:r w:rsidRPr="00332552">
        <w:t>test scenarios</w:t>
      </w:r>
      <w:bookmarkEnd w:id="292"/>
      <w:bookmarkEnd w:id="293"/>
    </w:p>
    <w:p w14:paraId="6DDFFCC6" w14:textId="77777777" w:rsidR="00540264" w:rsidRPr="00332552" w:rsidRDefault="00540264" w:rsidP="00540264">
      <w:pPr>
        <w:pStyle w:val="Heading4"/>
      </w:pPr>
      <w:r w:rsidRPr="00332552">
        <w:t>7.3.6.1</w:t>
      </w:r>
      <w:r w:rsidRPr="00332552">
        <w:tab/>
      </w:r>
      <w:bookmarkStart w:id="294" w:name="_Hlk115620936"/>
      <w:r w:rsidRPr="00332552">
        <w:t>Query EI job status (positive case)</w:t>
      </w:r>
      <w:bookmarkEnd w:id="294"/>
    </w:p>
    <w:p w14:paraId="44F1227A" w14:textId="77777777" w:rsidR="00540264" w:rsidRPr="00332552" w:rsidRDefault="00540264" w:rsidP="00540264">
      <w:pPr>
        <w:pStyle w:val="Heading5"/>
      </w:pPr>
      <w:r w:rsidRPr="00332552">
        <w:t>7.3.6.1.1</w:t>
      </w:r>
      <w:r w:rsidRPr="00332552">
        <w:tab/>
        <w:t>Test description and applicability</w:t>
      </w:r>
    </w:p>
    <w:p w14:paraId="71C4878C" w14:textId="77777777" w:rsidR="00540264" w:rsidRPr="00332552" w:rsidRDefault="00540264" w:rsidP="00540264">
      <w:r w:rsidRPr="00332552">
        <w:rPr>
          <w:lang w:val="en-GB"/>
        </w:rPr>
        <w:t xml:space="preserve">The purpose of this test case is to test the query EI job status functionality of A1-EI Producer and A1-EI Consumer as specified in A1AP [4] clause </w:t>
      </w:r>
      <w:r w:rsidRPr="00332552">
        <w:t>5.3.4.7</w:t>
      </w:r>
      <w:r w:rsidRPr="00332552">
        <w:rPr>
          <w:lang w:val="en-GB"/>
        </w:rPr>
        <w:t xml:space="preserve">. The expected outcome is </w:t>
      </w:r>
      <w:r w:rsidRPr="00332552">
        <w:t>successful retrieval of EI job status object.</w:t>
      </w:r>
    </w:p>
    <w:p w14:paraId="1B90EEE9" w14:textId="77777777" w:rsidR="00540264" w:rsidRPr="00332552" w:rsidRDefault="00540264" w:rsidP="00540264">
      <w:pPr>
        <w:rPr>
          <w:color w:val="000000" w:themeColor="text1"/>
          <w:lang w:val="en-GB"/>
        </w:rPr>
      </w:pPr>
      <w:r w:rsidRPr="00332552">
        <w:rPr>
          <w:color w:val="000000" w:themeColor="text1"/>
          <w:lang w:val="en-GB"/>
        </w:rPr>
        <w:t>This test case is conditionally mandatory if the DUTs claim to support A1-EI service and the Query EI job status procedure.</w:t>
      </w:r>
    </w:p>
    <w:p w14:paraId="222A2D99" w14:textId="77777777" w:rsidR="00540264" w:rsidRPr="00332552" w:rsidRDefault="00540264" w:rsidP="00540264">
      <w:pPr>
        <w:pStyle w:val="Heading5"/>
        <w:rPr>
          <w:lang w:val="en-US"/>
        </w:rPr>
      </w:pPr>
      <w:r w:rsidRPr="00332552">
        <w:rPr>
          <w:lang w:val="en-US"/>
        </w:rPr>
        <w:t>7.3.6.1.2</w:t>
      </w:r>
      <w:r w:rsidRPr="00332552">
        <w:rPr>
          <w:lang w:val="en-US"/>
        </w:rPr>
        <w:tab/>
        <w:t>Test entrance criteria</w:t>
      </w:r>
    </w:p>
    <w:p w14:paraId="47240EF6" w14:textId="77777777" w:rsidR="00540264" w:rsidRPr="00332552" w:rsidRDefault="00540264" w:rsidP="00540264">
      <w:pPr>
        <w:pStyle w:val="B1"/>
        <w:rPr>
          <w:lang w:val="en-GB"/>
        </w:rPr>
      </w:pPr>
      <w:r w:rsidRPr="00332552">
        <w:rPr>
          <w:lang w:val="en-GB"/>
        </w:rPr>
        <w:t>1)</w:t>
      </w:r>
      <w:r w:rsidRPr="00332552">
        <w:rPr>
          <w:lang w:val="en-GB"/>
        </w:rPr>
        <w:tab/>
        <w:t xml:space="preserve">The Near-RTR-DUT has functionality to initiate </w:t>
      </w:r>
      <w:bookmarkStart w:id="295" w:name="_Hlk115621057"/>
      <w:r w:rsidRPr="00332552">
        <w:rPr>
          <w:lang w:val="en-GB"/>
        </w:rPr>
        <w:t>Query EI job status procedure</w:t>
      </w:r>
      <w:bookmarkEnd w:id="295"/>
      <w:r w:rsidRPr="00332552">
        <w:rPr>
          <w:lang w:val="en-GB"/>
        </w:rPr>
        <w:t>.</w:t>
      </w:r>
    </w:p>
    <w:p w14:paraId="4D5EDF0A" w14:textId="77777777" w:rsidR="00540264" w:rsidRPr="00332552" w:rsidRDefault="00540264" w:rsidP="00540264">
      <w:pPr>
        <w:pStyle w:val="B1"/>
        <w:rPr>
          <w:lang w:val="en-GB"/>
        </w:rPr>
      </w:pPr>
      <w:r w:rsidRPr="00332552">
        <w:rPr>
          <w:lang w:val="en-GB"/>
        </w:rPr>
        <w:t>2)</w:t>
      </w:r>
      <w:r w:rsidRPr="00332552">
        <w:rPr>
          <w:lang w:val="en-GB"/>
        </w:rPr>
        <w:tab/>
        <w:t xml:space="preserve">An EI job exists in the Non-RTR-DUT and the </w:t>
      </w:r>
      <w:proofErr w:type="spellStart"/>
      <w:r w:rsidRPr="00332552">
        <w:rPr>
          <w:lang w:val="en-GB"/>
        </w:rPr>
        <w:t>eiJobId</w:t>
      </w:r>
      <w:proofErr w:type="spellEnd"/>
      <w:r w:rsidRPr="00332552">
        <w:rPr>
          <w:lang w:val="en-GB"/>
        </w:rPr>
        <w:t xml:space="preserve"> is known to the Near-RTR-DUT.</w:t>
      </w:r>
      <w:r w:rsidRPr="00332552" w:rsidDel="00501547">
        <w:rPr>
          <w:lang w:val="en-GB"/>
        </w:rPr>
        <w:t xml:space="preserve"> </w:t>
      </w:r>
    </w:p>
    <w:p w14:paraId="4B9F5D25" w14:textId="1C86180C" w:rsidR="00540264" w:rsidRPr="00332552" w:rsidRDefault="00540264" w:rsidP="00540264">
      <w:pPr>
        <w:pStyle w:val="B1"/>
        <w:rPr>
          <w:lang w:val="en-GB"/>
        </w:rPr>
      </w:pPr>
      <w:r w:rsidRPr="00332552">
        <w:rPr>
          <w:lang w:val="en-GB"/>
        </w:rPr>
        <w:t>3)</w:t>
      </w:r>
      <w:r w:rsidRPr="00332552">
        <w:rPr>
          <w:lang w:val="en-GB"/>
        </w:rPr>
        <w:tab/>
        <w:t xml:space="preserve">The agreed </w:t>
      </w:r>
      <w:proofErr w:type="spellStart"/>
      <w:r w:rsidRPr="00332552">
        <w:rPr>
          <w:lang w:val="en-GB"/>
        </w:rPr>
        <w:t>eiTypeId</w:t>
      </w:r>
      <w:proofErr w:type="spellEnd"/>
      <w:r w:rsidRPr="00332552">
        <w:rPr>
          <w:lang w:val="en-GB"/>
        </w:rPr>
        <w:t xml:space="preserve"> is known to the protocol </w:t>
      </w:r>
      <w:r w:rsidR="007221D4">
        <w:rPr>
          <w:lang w:val="en-GB"/>
        </w:rPr>
        <w:t>analys</w:t>
      </w:r>
      <w:r w:rsidRPr="00332552">
        <w:rPr>
          <w:lang w:val="en-GB"/>
        </w:rPr>
        <w:t>er.</w:t>
      </w:r>
    </w:p>
    <w:p w14:paraId="3BC53E77" w14:textId="77777777" w:rsidR="00540264" w:rsidRPr="00332552" w:rsidRDefault="00540264" w:rsidP="00540264">
      <w:pPr>
        <w:pStyle w:val="Heading5"/>
      </w:pPr>
      <w:r w:rsidRPr="00332552">
        <w:t>7.3.6.1.3</w:t>
      </w:r>
      <w:r w:rsidRPr="00332552">
        <w:tab/>
        <w:t>Test methodology</w:t>
      </w:r>
    </w:p>
    <w:p w14:paraId="18FA35E5" w14:textId="77777777" w:rsidR="00540264" w:rsidRPr="00332552" w:rsidRDefault="00540264" w:rsidP="00D44C04">
      <w:pPr>
        <w:pStyle w:val="H6"/>
      </w:pPr>
      <w:r w:rsidRPr="00332552">
        <w:t>7.3.6.1.3.1</w:t>
      </w:r>
      <w:r w:rsidRPr="00332552">
        <w:tab/>
        <w:t>Initial conditions</w:t>
      </w:r>
    </w:p>
    <w:p w14:paraId="51F263CA" w14:textId="77777777" w:rsidR="00540264" w:rsidRPr="00332552" w:rsidRDefault="00540264" w:rsidP="00540264">
      <w:pPr>
        <w:pStyle w:val="B1"/>
        <w:rPr>
          <w:lang w:val="en-GB"/>
        </w:rPr>
      </w:pPr>
      <w:r w:rsidRPr="00332552">
        <w:rPr>
          <w:lang w:val="en-GB"/>
        </w:rPr>
        <w:t>1)</w:t>
      </w:r>
      <w:r w:rsidRPr="00332552">
        <w:rPr>
          <w:lang w:val="en-GB"/>
        </w:rPr>
        <w:tab/>
        <w:t>The Non-RTR-DUT has A1-EI Producer service ready and available to receive HTTP requests from the Near-RTR-DUT.</w:t>
      </w:r>
    </w:p>
    <w:p w14:paraId="5AEB0ECD" w14:textId="77777777" w:rsidR="00540264" w:rsidRPr="00332552" w:rsidRDefault="00540264" w:rsidP="00D44C04">
      <w:pPr>
        <w:pStyle w:val="H6"/>
      </w:pPr>
      <w:r w:rsidRPr="00332552">
        <w:t>7.3.6.1.3.2</w:t>
      </w:r>
      <w:r w:rsidRPr="00332552">
        <w:tab/>
        <w:t>Procedure</w:t>
      </w:r>
    </w:p>
    <w:p w14:paraId="06A3C730" w14:textId="5F554A7E" w:rsidR="00540264" w:rsidRPr="00332552" w:rsidRDefault="00540264" w:rsidP="00540264">
      <w:pPr>
        <w:pStyle w:val="B1"/>
        <w:rPr>
          <w:lang w:val="en-GB"/>
        </w:rPr>
      </w:pPr>
      <w:r w:rsidRPr="00332552">
        <w:rPr>
          <w:lang w:val="en-GB"/>
        </w:rPr>
        <w:t xml:space="preserve">Step 0. Enable protocol </w:t>
      </w:r>
      <w:r w:rsidR="007221D4">
        <w:rPr>
          <w:lang w:val="en-GB"/>
        </w:rPr>
        <w:t>analys</w:t>
      </w:r>
      <w:r w:rsidRPr="00332552">
        <w:rPr>
          <w:lang w:val="en-GB"/>
        </w:rPr>
        <w:t>er to capture and decode the A1 signalling between the DUTs via the tap interface.</w:t>
      </w:r>
    </w:p>
    <w:p w14:paraId="541D2174" w14:textId="77777777" w:rsidR="00540264" w:rsidRPr="00332552" w:rsidRDefault="00540264" w:rsidP="00540264">
      <w:pPr>
        <w:pStyle w:val="B1"/>
        <w:rPr>
          <w:lang w:val="en-GB"/>
        </w:rPr>
      </w:pPr>
      <w:r w:rsidRPr="00332552">
        <w:rPr>
          <w:lang w:val="en-GB"/>
        </w:rPr>
        <w:t>Step 1. Initiate appropriate action in the Near-RTR-DUT to initiate Query EI job status request.</w:t>
      </w:r>
    </w:p>
    <w:p w14:paraId="7C992EA3" w14:textId="66179E36"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1B9F18B4" w14:textId="77777777" w:rsidR="00540264" w:rsidRPr="00332552" w:rsidRDefault="00540264" w:rsidP="00D44C04">
      <w:pPr>
        <w:pStyle w:val="H6"/>
      </w:pPr>
      <w:r w:rsidRPr="00332552">
        <w:t>7.3.6.1.3.3</w:t>
      </w:r>
      <w:r w:rsidRPr="00332552">
        <w:tab/>
        <w:t>Expected result</w:t>
      </w:r>
    </w:p>
    <w:p w14:paraId="41838409"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4" behindDoc="0" locked="0" layoutInCell="1" allowOverlap="1" wp14:anchorId="24BE9DBB" wp14:editId="3FB5CF26">
                <wp:simplePos x="0" y="0"/>
                <wp:positionH relativeFrom="column">
                  <wp:posOffset>6985</wp:posOffset>
                </wp:positionH>
                <wp:positionV relativeFrom="paragraph">
                  <wp:posOffset>36195</wp:posOffset>
                </wp:positionV>
                <wp:extent cx="17145" cy="11790"/>
                <wp:effectExtent l="57150" t="38100" r="40005" b="64770"/>
                <wp:wrapNone/>
                <wp:docPr id="59" name="Ink 59"/>
                <wp:cNvGraphicFramePr/>
                <a:graphic xmlns:a="http://schemas.openxmlformats.org/drawingml/2006/main">
                  <a:graphicData uri="http://schemas.microsoft.com/office/word/2010/wordprocessingInk">
                    <w14:contentPart bwMode="auto" r:id="rId83">
                      <w14:nvContentPartPr>
                        <w14:cNvContentPartPr/>
                      </w14:nvContentPartPr>
                      <w14:xfrm>
                        <a:off x="0" y="0"/>
                        <a:ext cx="17145" cy="11790"/>
                      </w14:xfrm>
                    </w14:contentPart>
                  </a:graphicData>
                </a:graphic>
              </wp:anchor>
            </w:drawing>
          </mc:Choice>
          <mc:Fallback>
            <w:drawing>
              <wp:anchor distT="0" distB="0" distL="114300" distR="114300" simplePos="0" relativeHeight="251658294" behindDoc="0" locked="0" layoutInCell="1" allowOverlap="1" wp14:anchorId="24BE9DBB" wp14:editId="3FB5CF26">
                <wp:simplePos x="0" y="0"/>
                <wp:positionH relativeFrom="column">
                  <wp:posOffset>6985</wp:posOffset>
                </wp:positionH>
                <wp:positionV relativeFrom="paragraph">
                  <wp:posOffset>36195</wp:posOffset>
                </wp:positionV>
                <wp:extent cx="17145" cy="11790"/>
                <wp:effectExtent l="57150" t="38100" r="40005" b="64770"/>
                <wp:wrapNone/>
                <wp:docPr id="59" name="Ink 59"/>
                <wp:cNvGraphicFramePr/>
                <a:graphic xmlns:a="http://schemas.openxmlformats.org/drawingml/2006/main">
                  <a:graphicData uri="http://schemas.openxmlformats.org/drawingml/2006/picture">
                    <pic:pic xmlns:pic="http://schemas.openxmlformats.org/drawingml/2006/picture">
                      <pic:nvPicPr>
                        <pic:cNvPr id="59" name="Ink 59"/>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6D6D3485" w14:textId="77777777" w:rsidR="00540264" w:rsidRPr="00332552" w:rsidRDefault="00540264" w:rsidP="00540264">
      <w:pPr>
        <w:rPr>
          <w:lang w:val="en-GB"/>
        </w:rPr>
      </w:pPr>
      <w:r w:rsidRPr="00332552">
        <w:rPr>
          <w:lang w:val="en-GB"/>
        </w:rPr>
        <w:t xml:space="preserve">The test is considered passed if the following conditions are met </w:t>
      </w:r>
    </w:p>
    <w:p w14:paraId="1184B7B3" w14:textId="77777777" w:rsidR="00540264" w:rsidRPr="00332552" w:rsidRDefault="00540264" w:rsidP="00540264">
      <w:pPr>
        <w:rPr>
          <w:lang w:val="en-GB"/>
        </w:rPr>
      </w:pPr>
      <w:r w:rsidRPr="00332552">
        <w:rPr>
          <w:lang w:val="en-GB"/>
        </w:rPr>
        <w:t>For the request messages</w:t>
      </w:r>
    </w:p>
    <w:p w14:paraId="2B87F85D" w14:textId="77777777" w:rsidR="00540264" w:rsidRPr="00332552" w:rsidRDefault="00540264" w:rsidP="00540264">
      <w:pPr>
        <w:pStyle w:val="B1"/>
        <w:rPr>
          <w:lang w:val="en-GB"/>
        </w:rPr>
      </w:pPr>
      <w:r w:rsidRPr="00332552">
        <w:rPr>
          <w:lang w:val="en-GB"/>
        </w:rPr>
        <w:t>a)</w:t>
      </w:r>
      <w:r w:rsidRPr="00332552">
        <w:rPr>
          <w:lang w:val="en-GB"/>
        </w:rPr>
        <w:tab/>
        <w:t xml:space="preserve">The URI conforms to the format specified in A1AP [4] clause 6.3.3. </w:t>
      </w:r>
    </w:p>
    <w:p w14:paraId="1A4FD351" w14:textId="77777777" w:rsidR="00540264" w:rsidRPr="00332552" w:rsidRDefault="00540264" w:rsidP="00540264">
      <w:pPr>
        <w:pStyle w:val="B1"/>
        <w:rPr>
          <w:lang w:val="en-GB"/>
        </w:rPr>
      </w:pPr>
      <w:r w:rsidRPr="00332552">
        <w:rPr>
          <w:lang w:val="en-GB"/>
        </w:rPr>
        <w:t>b)</w:t>
      </w:r>
      <w:r w:rsidRPr="00332552">
        <w:rPr>
          <w:lang w:val="en-GB"/>
        </w:rPr>
        <w:tab/>
        <w:t>The HTTP request is a GET operation.</w:t>
      </w:r>
    </w:p>
    <w:p w14:paraId="036A8181" w14:textId="77777777" w:rsidR="00540264" w:rsidRPr="00332552" w:rsidRDefault="00540264" w:rsidP="00540264">
      <w:pPr>
        <w:pStyle w:val="B1"/>
      </w:pPr>
      <w:r w:rsidRPr="00332552">
        <w:rPr>
          <w:lang w:val="en-GB"/>
        </w:rPr>
        <w:t>c)</w:t>
      </w:r>
      <w:r w:rsidRPr="00332552">
        <w:rPr>
          <w:lang w:val="en-GB"/>
        </w:rPr>
        <w:tab/>
        <w:t xml:space="preserve">The </w:t>
      </w:r>
      <w:proofErr w:type="spellStart"/>
      <w:r w:rsidRPr="00332552">
        <w:rPr>
          <w:lang w:val="en-GB"/>
        </w:rPr>
        <w:t>eiJobId</w:t>
      </w:r>
      <w:proofErr w:type="spellEnd"/>
      <w:r w:rsidRPr="00332552">
        <w:rPr>
          <w:lang w:val="en-GB"/>
        </w:rPr>
        <w:t xml:space="preserve"> in the URI match the EI job being queried.</w:t>
      </w:r>
    </w:p>
    <w:p w14:paraId="27F6D262" w14:textId="77777777" w:rsidR="00540264" w:rsidRPr="00332552" w:rsidRDefault="00540264" w:rsidP="00540264">
      <w:pPr>
        <w:pStyle w:val="B1"/>
        <w:rPr>
          <w:lang w:val="en-GB"/>
        </w:rPr>
      </w:pPr>
      <w:r w:rsidRPr="00332552">
        <w:rPr>
          <w:lang w:val="en-GB"/>
        </w:rPr>
        <w:t>d)</w:t>
      </w:r>
      <w:r w:rsidRPr="00332552">
        <w:rPr>
          <w:lang w:val="en-GB"/>
        </w:rPr>
        <w:tab/>
        <w:t>The HTTP request message body is empty.</w:t>
      </w:r>
    </w:p>
    <w:p w14:paraId="42F1CCFF" w14:textId="77777777" w:rsidR="00540264" w:rsidRPr="00332552" w:rsidRDefault="00540264" w:rsidP="00540264">
      <w:pPr>
        <w:rPr>
          <w:lang w:val="en-GB"/>
        </w:rPr>
      </w:pPr>
      <w:r w:rsidRPr="00332552">
        <w:rPr>
          <w:lang w:val="en-GB"/>
        </w:rPr>
        <w:t>For the response messages</w:t>
      </w:r>
    </w:p>
    <w:p w14:paraId="515232D8" w14:textId="77777777" w:rsidR="00540264" w:rsidRPr="00332552" w:rsidRDefault="00540264" w:rsidP="005F1DC6">
      <w:pPr>
        <w:pStyle w:val="B1"/>
        <w:numPr>
          <w:ilvl w:val="0"/>
          <w:numId w:val="56"/>
        </w:numPr>
        <w:spacing w:line="259" w:lineRule="auto"/>
      </w:pPr>
      <w:bookmarkStart w:id="296" w:name="_Hlk115616375"/>
      <w:r w:rsidRPr="00332552">
        <w:t>The return code is “200 OK”.</w:t>
      </w:r>
    </w:p>
    <w:p w14:paraId="59756B00" w14:textId="77777777" w:rsidR="00540264" w:rsidRPr="00332552" w:rsidRDefault="00540264" w:rsidP="00540264">
      <w:pPr>
        <w:pStyle w:val="B1"/>
      </w:pPr>
      <w:r w:rsidRPr="00332552">
        <w:t>2)</w:t>
      </w:r>
      <w:r w:rsidRPr="00332552">
        <w:tab/>
        <w:t xml:space="preserve">Response message body content contains an </w:t>
      </w:r>
      <w:proofErr w:type="spellStart"/>
      <w:r w:rsidRPr="00332552">
        <w:rPr>
          <w:bCs/>
          <w:lang w:eastAsia="zh-CN"/>
        </w:rPr>
        <w:t>EiJobStatusObject</w:t>
      </w:r>
      <w:proofErr w:type="spellEnd"/>
      <w:r w:rsidRPr="00332552">
        <w:rPr>
          <w:b/>
          <w:lang w:eastAsia="zh-CN"/>
        </w:rPr>
        <w:t xml:space="preserve"> </w:t>
      </w:r>
      <w:r w:rsidRPr="00332552">
        <w:t xml:space="preserve">representing the status of the EI job. </w:t>
      </w:r>
    </w:p>
    <w:bookmarkEnd w:id="296"/>
    <w:p w14:paraId="0896B35F" w14:textId="77777777" w:rsidR="00540264" w:rsidRPr="00332552" w:rsidRDefault="00540264" w:rsidP="00540264">
      <w:pPr>
        <w:pStyle w:val="Heading4"/>
      </w:pPr>
      <w:r w:rsidRPr="00332552">
        <w:t>7.3.6.2</w:t>
      </w:r>
      <w:r w:rsidRPr="00332552">
        <w:tab/>
      </w:r>
      <w:bookmarkStart w:id="297" w:name="_Hlk115626868"/>
      <w:r w:rsidRPr="00332552">
        <w:t>Notify EI job status (positive case)</w:t>
      </w:r>
      <w:bookmarkEnd w:id="297"/>
    </w:p>
    <w:p w14:paraId="186C0B39" w14:textId="77777777" w:rsidR="00540264" w:rsidRPr="00332552" w:rsidRDefault="00540264" w:rsidP="00540264">
      <w:pPr>
        <w:pStyle w:val="Heading5"/>
      </w:pPr>
      <w:r w:rsidRPr="00332552">
        <w:t>7.3.6.2.1</w:t>
      </w:r>
      <w:r w:rsidRPr="00332552">
        <w:tab/>
        <w:t>Test description and applicability</w:t>
      </w:r>
    </w:p>
    <w:p w14:paraId="03F736AB" w14:textId="77777777" w:rsidR="00540264" w:rsidRPr="00332552" w:rsidRDefault="00540264" w:rsidP="00540264">
      <w:pPr>
        <w:rPr>
          <w:lang w:val="en-GB"/>
        </w:rPr>
      </w:pPr>
      <w:r w:rsidRPr="00332552">
        <w:rPr>
          <w:lang w:val="en-GB"/>
        </w:rPr>
        <w:t xml:space="preserve">This purpose of this test case is to test the notify EI job status functionality of A1-EI Producer and AI-EI Consumer as specified in A1AP [4] clause </w:t>
      </w:r>
      <w:r w:rsidRPr="00332552">
        <w:t>5.3.4</w:t>
      </w:r>
      <w:r w:rsidRPr="00332552">
        <w:rPr>
          <w:lang w:val="en-GB"/>
        </w:rPr>
        <w:t>.8. The expected outcome is successful request and delivery of EI job status notification.</w:t>
      </w:r>
    </w:p>
    <w:p w14:paraId="3DF8F0FF" w14:textId="77777777" w:rsidR="00540264" w:rsidRPr="00332552" w:rsidRDefault="00540264" w:rsidP="00540264">
      <w:pPr>
        <w:rPr>
          <w:color w:val="000000" w:themeColor="text1"/>
          <w:lang w:val="en-GB"/>
        </w:rPr>
      </w:pPr>
      <w:r w:rsidRPr="00332552">
        <w:rPr>
          <w:color w:val="000000" w:themeColor="text1"/>
          <w:lang w:val="en-GB"/>
        </w:rPr>
        <w:t>This test case is optional if the DUTs claim to support A1-EI service and supports the Notify EI job status procedure.</w:t>
      </w:r>
    </w:p>
    <w:p w14:paraId="12424D4B" w14:textId="77777777" w:rsidR="00540264" w:rsidRPr="00332552" w:rsidRDefault="00540264" w:rsidP="00540264">
      <w:pPr>
        <w:pStyle w:val="Heading5"/>
        <w:rPr>
          <w:lang w:val="en-US"/>
        </w:rPr>
      </w:pPr>
      <w:r w:rsidRPr="00332552">
        <w:rPr>
          <w:lang w:val="en-US"/>
        </w:rPr>
        <w:t>7.3.6.2.2</w:t>
      </w:r>
      <w:r w:rsidRPr="00332552">
        <w:rPr>
          <w:lang w:val="en-US"/>
        </w:rPr>
        <w:tab/>
        <w:t>Test entrance criteria</w:t>
      </w:r>
    </w:p>
    <w:p w14:paraId="149BE3E1"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7.3.2.1.2 </w:t>
      </w:r>
      <w:r w:rsidRPr="00332552">
        <w:rPr>
          <w:lang w:val="en-GB"/>
        </w:rPr>
        <w:t>applies. And in addition:</w:t>
      </w:r>
    </w:p>
    <w:p w14:paraId="3B81F9F8" w14:textId="77777777" w:rsidR="00540264" w:rsidRPr="00332552" w:rsidRDefault="00540264" w:rsidP="00540264">
      <w:pPr>
        <w:pStyle w:val="B1"/>
        <w:rPr>
          <w:lang w:val="en-GB"/>
        </w:rPr>
      </w:pPr>
      <w:r w:rsidRPr="00332552">
        <w:rPr>
          <w:lang w:val="en-GB"/>
        </w:rPr>
        <w:t>1)</w:t>
      </w:r>
      <w:r w:rsidRPr="00332552">
        <w:rPr>
          <w:lang w:val="en-GB"/>
        </w:rPr>
        <w:tab/>
        <w:t>Near-RTR-DUT has the functionality to request and receive EI job status notification</w:t>
      </w:r>
    </w:p>
    <w:p w14:paraId="045F60A9" w14:textId="77777777" w:rsidR="00540264" w:rsidRPr="00332552" w:rsidRDefault="00540264" w:rsidP="00540264">
      <w:pPr>
        <w:pStyle w:val="B1"/>
        <w:rPr>
          <w:lang w:val="en-GB"/>
        </w:rPr>
      </w:pPr>
      <w:r w:rsidRPr="00332552">
        <w:rPr>
          <w:lang w:val="en-GB"/>
        </w:rPr>
        <w:t>2)</w:t>
      </w:r>
      <w:r w:rsidRPr="00332552">
        <w:rPr>
          <w:lang w:val="en-GB"/>
        </w:rPr>
        <w:tab/>
        <w:t>Non-RTR-DUT has the functionality to provide EI job status notification.</w:t>
      </w:r>
    </w:p>
    <w:p w14:paraId="5A0BE465" w14:textId="77777777" w:rsidR="00540264" w:rsidRPr="00332552" w:rsidRDefault="00540264" w:rsidP="00540264">
      <w:pPr>
        <w:pStyle w:val="B1"/>
        <w:rPr>
          <w:lang w:val="en-GB"/>
        </w:rPr>
      </w:pPr>
      <w:r w:rsidRPr="00332552">
        <w:rPr>
          <w:lang w:val="en-GB"/>
        </w:rPr>
        <w:t>3)</w:t>
      </w:r>
      <w:r w:rsidRPr="00332552">
        <w:rPr>
          <w:lang w:val="en-GB"/>
        </w:rPr>
        <w:tab/>
        <w:t>Non-RTR-DUT and Near-RTR-DUT have agreed on a how to request and trigger the EI job status notification based on supported EI types and functionality in the Non-RTR-DUT.</w:t>
      </w:r>
    </w:p>
    <w:p w14:paraId="1545EEF4" w14:textId="77777777" w:rsidR="00540264" w:rsidRPr="00332552" w:rsidRDefault="00540264" w:rsidP="00540264">
      <w:pPr>
        <w:pStyle w:val="Heading5"/>
      </w:pPr>
      <w:r w:rsidRPr="00332552">
        <w:t>7.3.6.2.3</w:t>
      </w:r>
      <w:r w:rsidRPr="00332552">
        <w:tab/>
        <w:t>Test methodology</w:t>
      </w:r>
    </w:p>
    <w:p w14:paraId="36ECCE93" w14:textId="77777777" w:rsidR="00540264" w:rsidRPr="00332552" w:rsidRDefault="00540264" w:rsidP="00D44C04">
      <w:pPr>
        <w:pStyle w:val="H6"/>
      </w:pPr>
      <w:r w:rsidRPr="00332552">
        <w:t>7.3.6.2.3.1</w:t>
      </w:r>
      <w:r w:rsidRPr="00332552">
        <w:tab/>
        <w:t>Initial conditions</w:t>
      </w:r>
    </w:p>
    <w:p w14:paraId="35BD9F44"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7.3.2.1.3.1 </w:t>
      </w:r>
      <w:r w:rsidRPr="00332552">
        <w:rPr>
          <w:lang w:val="en-GB"/>
        </w:rPr>
        <w:t>applies. And in addition:</w:t>
      </w:r>
    </w:p>
    <w:p w14:paraId="4693C094" w14:textId="77449E9F" w:rsidR="00540264" w:rsidRPr="00332552" w:rsidRDefault="00540264" w:rsidP="00540264">
      <w:pPr>
        <w:pStyle w:val="B1"/>
        <w:rPr>
          <w:lang w:val="en-GB"/>
        </w:rPr>
      </w:pPr>
      <w:r w:rsidRPr="00332552">
        <w:rPr>
          <w:lang w:val="en-GB"/>
        </w:rPr>
        <w:t>1)</w:t>
      </w:r>
      <w:r w:rsidRPr="00332552">
        <w:rPr>
          <w:lang w:val="en-GB"/>
        </w:rPr>
        <w:tab/>
        <w:t>The Near-RTR-DUT supports generation of a</w:t>
      </w:r>
      <w:r w:rsidR="001C0ABA">
        <w:rPr>
          <w:lang w:val="en-GB"/>
        </w:rPr>
        <w:t>n</w:t>
      </w:r>
      <w:r w:rsidRPr="00332552">
        <w:rPr>
          <w:lang w:val="en-GB"/>
        </w:rPr>
        <w:t xml:space="preserve"> </w:t>
      </w:r>
      <w:proofErr w:type="spellStart"/>
      <w:r w:rsidRPr="00332552">
        <w:rPr>
          <w:color w:val="000000" w:themeColor="text1"/>
          <w:lang w:val="en-IE"/>
        </w:rPr>
        <w:t>EiJobStatusObject</w:t>
      </w:r>
      <w:proofErr w:type="spellEnd"/>
      <w:r w:rsidRPr="00332552">
        <w:rPr>
          <w:lang w:val="en-GB"/>
        </w:rPr>
        <w:t xml:space="preserve"> based on the EI job status schema of the agreed EI type used for this test.</w:t>
      </w:r>
    </w:p>
    <w:p w14:paraId="2D4FD58B" w14:textId="77777777" w:rsidR="00540264" w:rsidRPr="00332552" w:rsidRDefault="00540264" w:rsidP="00540264">
      <w:pPr>
        <w:pStyle w:val="B1"/>
        <w:rPr>
          <w:lang w:val="en-GB"/>
        </w:rPr>
      </w:pPr>
      <w:r w:rsidRPr="00332552">
        <w:rPr>
          <w:lang w:val="en-GB"/>
        </w:rPr>
        <w:t>2)</w:t>
      </w:r>
      <w:r w:rsidRPr="00332552">
        <w:rPr>
          <w:lang w:val="en-GB"/>
        </w:rPr>
        <w:tab/>
        <w:t>The Near-RTR-DUT has HTTP server ready and available to receive HTTP requests from the Non-RTR-DUT for EI job status notifications.</w:t>
      </w:r>
    </w:p>
    <w:p w14:paraId="6ABFFEEC" w14:textId="5BD7D160" w:rsidR="00540264" w:rsidRPr="00332552" w:rsidRDefault="00540264" w:rsidP="00540264">
      <w:pPr>
        <w:pStyle w:val="NO"/>
        <w:rPr>
          <w:lang w:val="en-GB"/>
        </w:rPr>
      </w:pPr>
      <w:r w:rsidRPr="00332552">
        <w:t>NOTE:</w:t>
      </w:r>
      <w:r w:rsidRPr="00332552">
        <w:tab/>
        <w:t xml:space="preserve">The </w:t>
      </w:r>
      <w:r w:rsidRPr="00332552">
        <w:rPr>
          <w:lang w:val="en-GB"/>
        </w:rPr>
        <w:t>Near-RTR-DUT</w:t>
      </w:r>
      <w:r w:rsidRPr="00332552">
        <w:t xml:space="preserve"> is expected to provide callback URI (</w:t>
      </w:r>
      <w:proofErr w:type="spellStart"/>
      <w:r w:rsidRPr="00332552">
        <w:t>jobStatusNotificationUri</w:t>
      </w:r>
      <w:proofErr w:type="spellEnd"/>
      <w:r w:rsidRPr="00332552">
        <w:t xml:space="preserve">) during the Create EI job procedure (see </w:t>
      </w:r>
      <w:r w:rsidRPr="00332552">
        <w:rPr>
          <w:lang w:val="en-GB"/>
        </w:rPr>
        <w:t xml:space="preserve">A1AP [4] clause </w:t>
      </w:r>
      <w:r w:rsidRPr="00332552">
        <w:t>5.3.4</w:t>
      </w:r>
      <w:r w:rsidRPr="00332552">
        <w:rPr>
          <w:lang w:val="en-GB"/>
        </w:rPr>
        <w:t xml:space="preserve">.3) for which it can relate received EI job status </w:t>
      </w:r>
      <w:r w:rsidR="007914FB">
        <w:rPr>
          <w:lang w:val="en-GB"/>
        </w:rPr>
        <w:t>notifications</w:t>
      </w:r>
      <w:r w:rsidR="007914FB" w:rsidRPr="00332552">
        <w:rPr>
          <w:lang w:val="en-GB"/>
        </w:rPr>
        <w:t xml:space="preserve"> </w:t>
      </w:r>
      <w:r w:rsidRPr="00332552">
        <w:rPr>
          <w:lang w:val="en-GB"/>
        </w:rPr>
        <w:t xml:space="preserve">to the </w:t>
      </w:r>
      <w:proofErr w:type="spellStart"/>
      <w:r w:rsidRPr="00332552">
        <w:rPr>
          <w:lang w:val="en-GB"/>
        </w:rPr>
        <w:t>eiJobId</w:t>
      </w:r>
      <w:proofErr w:type="spellEnd"/>
      <w:r w:rsidRPr="00332552">
        <w:rPr>
          <w:lang w:val="en-GB"/>
        </w:rPr>
        <w:t xml:space="preserve"> that was generated when creating the EI job for which EI job status </w:t>
      </w:r>
      <w:r w:rsidR="007914FB">
        <w:rPr>
          <w:lang w:val="en-GB"/>
        </w:rPr>
        <w:t>notifications</w:t>
      </w:r>
      <w:r w:rsidRPr="00332552">
        <w:rPr>
          <w:lang w:val="en-GB"/>
        </w:rPr>
        <w:t xml:space="preserve"> is requested.</w:t>
      </w:r>
    </w:p>
    <w:p w14:paraId="62A3A43C" w14:textId="77777777" w:rsidR="00540264" w:rsidRPr="00332552" w:rsidRDefault="00540264" w:rsidP="00D44C04">
      <w:pPr>
        <w:pStyle w:val="H6"/>
      </w:pPr>
      <w:r w:rsidRPr="00332552">
        <w:t>7.3.6.2.3.2</w:t>
      </w:r>
      <w:r w:rsidRPr="00332552">
        <w:tab/>
        <w:t>Procedure</w:t>
      </w:r>
    </w:p>
    <w:p w14:paraId="3AE07F58" w14:textId="77777777" w:rsidR="00540264" w:rsidRPr="00332552" w:rsidRDefault="00540264" w:rsidP="00540264">
      <w:pPr>
        <w:pStyle w:val="B1"/>
        <w:rPr>
          <w:lang w:val="en-GB"/>
        </w:rPr>
      </w:pPr>
      <w:r w:rsidRPr="00332552">
        <w:rPr>
          <w:lang w:val="en-GB"/>
        </w:rPr>
        <w:t xml:space="preserve">Step 1. Same as for Create EI job, see clause 7.3.2.1.3.2, including the </w:t>
      </w:r>
      <w:proofErr w:type="spellStart"/>
      <w:r w:rsidRPr="00332552">
        <w:t>jobStatusNotificationUri</w:t>
      </w:r>
      <w:proofErr w:type="spellEnd"/>
      <w:r w:rsidRPr="00332552">
        <w:rPr>
          <w:lang w:val="en-GB"/>
        </w:rPr>
        <w:t xml:space="preserve"> parameter in </w:t>
      </w:r>
      <w:proofErr w:type="spellStart"/>
      <w:r w:rsidRPr="00332552">
        <w:rPr>
          <w:lang w:val="en-GB"/>
        </w:rPr>
        <w:t>EiJobObject</w:t>
      </w:r>
      <w:proofErr w:type="spellEnd"/>
      <w:r w:rsidRPr="00332552">
        <w:rPr>
          <w:lang w:val="en-GB"/>
        </w:rPr>
        <w:t>.</w:t>
      </w:r>
    </w:p>
    <w:p w14:paraId="51821BE0" w14:textId="331D60AC"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0774301A" w14:textId="77777777" w:rsidR="00540264" w:rsidRPr="00332552" w:rsidRDefault="00540264" w:rsidP="00540264">
      <w:pPr>
        <w:pStyle w:val="B1"/>
        <w:rPr>
          <w:lang w:val="en-GB"/>
        </w:rPr>
      </w:pPr>
      <w:r w:rsidRPr="00332552">
        <w:rPr>
          <w:lang w:val="en-GB"/>
        </w:rPr>
        <w:t>Step 3. Initiate appropriate action in the Non-RTR-DUT to initiate EI job status notification for the created EI job.</w:t>
      </w:r>
    </w:p>
    <w:p w14:paraId="0F66131D" w14:textId="268F794A" w:rsidR="00540264" w:rsidRPr="00332552" w:rsidRDefault="00540264" w:rsidP="00540264">
      <w:pPr>
        <w:pStyle w:val="B1"/>
        <w:rPr>
          <w:lang w:val="en-GB"/>
        </w:rPr>
      </w:pPr>
      <w:r w:rsidRPr="00332552">
        <w:rPr>
          <w:lang w:val="en-GB"/>
        </w:rPr>
        <w:t xml:space="preserve">Step 4. At the protocol </w:t>
      </w:r>
      <w:r w:rsidR="007221D4">
        <w:rPr>
          <w:lang w:val="en-GB"/>
        </w:rPr>
        <w:t>analys</w:t>
      </w:r>
      <w:r w:rsidRPr="00332552">
        <w:rPr>
          <w:lang w:val="en-GB"/>
        </w:rPr>
        <w:t>er the contents of the HTTP request and the HTTP response are recorded.</w:t>
      </w:r>
    </w:p>
    <w:p w14:paraId="59F805D1" w14:textId="77777777" w:rsidR="00540264" w:rsidRPr="00332552" w:rsidRDefault="00540264" w:rsidP="00D44C04">
      <w:pPr>
        <w:pStyle w:val="H6"/>
      </w:pPr>
      <w:r w:rsidRPr="00332552">
        <w:t>7.3.6.2.3.3</w:t>
      </w:r>
      <w:r w:rsidRPr="00332552">
        <w:tab/>
        <w:t>Expected result</w:t>
      </w:r>
    </w:p>
    <w:p w14:paraId="1B040B4E"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6" behindDoc="0" locked="0" layoutInCell="1" allowOverlap="1" wp14:anchorId="3CD8B1D5" wp14:editId="602B07BA">
                <wp:simplePos x="0" y="0"/>
                <wp:positionH relativeFrom="column">
                  <wp:posOffset>6985</wp:posOffset>
                </wp:positionH>
                <wp:positionV relativeFrom="paragraph">
                  <wp:posOffset>36195</wp:posOffset>
                </wp:positionV>
                <wp:extent cx="17145" cy="11790"/>
                <wp:effectExtent l="57150" t="38100" r="40005" b="64770"/>
                <wp:wrapNone/>
                <wp:docPr id="60" name="Ink 60"/>
                <wp:cNvGraphicFramePr/>
                <a:graphic xmlns:a="http://schemas.openxmlformats.org/drawingml/2006/main">
                  <a:graphicData uri="http://schemas.microsoft.com/office/word/2010/wordprocessingInk">
                    <w14:contentPart bwMode="auto" r:id="rId84">
                      <w14:nvContentPartPr>
                        <w14:cNvContentPartPr/>
                      </w14:nvContentPartPr>
                      <w14:xfrm>
                        <a:off x="0" y="0"/>
                        <a:ext cx="17145" cy="11790"/>
                      </w14:xfrm>
                    </w14:contentPart>
                  </a:graphicData>
                </a:graphic>
              </wp:anchor>
            </w:drawing>
          </mc:Choice>
          <mc:Fallback>
            <w:drawing>
              <wp:anchor distT="0" distB="0" distL="114300" distR="114300" simplePos="0" relativeHeight="251658296" behindDoc="0" locked="0" layoutInCell="1" allowOverlap="1" wp14:anchorId="3CD8B1D5" wp14:editId="602B07BA">
                <wp:simplePos x="0" y="0"/>
                <wp:positionH relativeFrom="column">
                  <wp:posOffset>6985</wp:posOffset>
                </wp:positionH>
                <wp:positionV relativeFrom="paragraph">
                  <wp:posOffset>36195</wp:posOffset>
                </wp:positionV>
                <wp:extent cx="17145" cy="11790"/>
                <wp:effectExtent l="57150" t="38100" r="40005" b="64770"/>
                <wp:wrapNone/>
                <wp:docPr id="60" name="Ink 60"/>
                <wp:cNvGraphicFramePr/>
                <a:graphic xmlns:a="http://schemas.openxmlformats.org/drawingml/2006/main">
                  <a:graphicData uri="http://schemas.openxmlformats.org/drawingml/2006/picture">
                    <pic:pic xmlns:pic="http://schemas.openxmlformats.org/drawingml/2006/picture">
                      <pic:nvPicPr>
                        <pic:cNvPr id="60" name="Ink 60"/>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053263CA" w14:textId="77777777" w:rsidR="00540264" w:rsidRPr="00332552" w:rsidRDefault="00540264" w:rsidP="00540264">
      <w:pPr>
        <w:rPr>
          <w:lang w:val="en-GB"/>
        </w:rPr>
      </w:pPr>
      <w:r w:rsidRPr="00332552">
        <w:rPr>
          <w:lang w:val="en-GB"/>
        </w:rPr>
        <w:t xml:space="preserve">The test is considered passed if the following conditions are met for the Create EI job operation: </w:t>
      </w:r>
    </w:p>
    <w:p w14:paraId="792AF58D" w14:textId="77777777" w:rsidR="00540264" w:rsidRPr="00332552" w:rsidRDefault="00540264" w:rsidP="00540264">
      <w:pPr>
        <w:rPr>
          <w:lang w:val="en-GB"/>
        </w:rPr>
      </w:pPr>
      <w:r w:rsidRPr="00332552">
        <w:rPr>
          <w:lang w:val="en-GB"/>
        </w:rPr>
        <w:t>For the request message</w:t>
      </w:r>
    </w:p>
    <w:p w14:paraId="001B12C5" w14:textId="77777777" w:rsidR="00540264" w:rsidRPr="00332552" w:rsidRDefault="00540264" w:rsidP="00540264">
      <w:pPr>
        <w:pStyle w:val="B1"/>
        <w:rPr>
          <w:lang w:val="en-GB"/>
        </w:rPr>
      </w:pPr>
      <w:r w:rsidRPr="00332552">
        <w:rPr>
          <w:lang w:val="en-GB"/>
        </w:rPr>
        <w:t>a)-d)</w:t>
      </w:r>
      <w:r w:rsidRPr="00332552">
        <w:rPr>
          <w:lang w:val="en-GB"/>
        </w:rPr>
        <w:tab/>
      </w:r>
      <w:r w:rsidRPr="00332552">
        <w:rPr>
          <w:lang w:val="en-GB"/>
        </w:rPr>
        <w:tab/>
        <w:t xml:space="preserve">As defined for Create EI job in clause </w:t>
      </w:r>
      <w:r w:rsidRPr="00332552">
        <w:t>7.3.2.1.3.3.</w:t>
      </w:r>
    </w:p>
    <w:p w14:paraId="29ABBC73" w14:textId="77777777" w:rsidR="00540264" w:rsidRPr="00332552" w:rsidRDefault="00540264" w:rsidP="00540264">
      <w:pPr>
        <w:pStyle w:val="B1"/>
        <w:rPr>
          <w:lang w:val="en-GB"/>
        </w:rPr>
      </w:pPr>
      <w:r w:rsidRPr="00332552">
        <w:rPr>
          <w:lang w:val="en-GB"/>
        </w:rPr>
        <w:t>e)</w:t>
      </w:r>
      <w:r w:rsidRPr="00332552">
        <w:rPr>
          <w:lang w:val="en-GB"/>
        </w:rPr>
        <w:tab/>
        <w:t xml:space="preserve">The </w:t>
      </w:r>
      <w:proofErr w:type="spellStart"/>
      <w:r w:rsidRPr="00332552">
        <w:rPr>
          <w:lang w:val="en-GB"/>
        </w:rPr>
        <w:t>jobStatusNotificationUri</w:t>
      </w:r>
      <w:proofErr w:type="spellEnd"/>
      <w:r w:rsidRPr="00332552">
        <w:rPr>
          <w:lang w:val="en-GB"/>
        </w:rPr>
        <w:t xml:space="preserve"> parameter is included in the </w:t>
      </w:r>
      <w:proofErr w:type="spellStart"/>
      <w:r w:rsidRPr="00332552">
        <w:rPr>
          <w:lang w:val="en-GB"/>
        </w:rPr>
        <w:t>EiJobObject</w:t>
      </w:r>
      <w:proofErr w:type="spellEnd"/>
      <w:r w:rsidRPr="00332552">
        <w:rPr>
          <w:lang w:val="en-GB"/>
        </w:rPr>
        <w:t>.</w:t>
      </w:r>
    </w:p>
    <w:p w14:paraId="3C695A0D" w14:textId="77777777" w:rsidR="00540264" w:rsidRPr="00332552" w:rsidRDefault="00540264" w:rsidP="00540264">
      <w:pPr>
        <w:rPr>
          <w:lang w:val="en-GB"/>
        </w:rPr>
      </w:pPr>
      <w:r w:rsidRPr="00332552">
        <w:rPr>
          <w:lang w:val="en-GB"/>
        </w:rPr>
        <w:t>For the response message</w:t>
      </w:r>
    </w:p>
    <w:p w14:paraId="30B07785" w14:textId="77777777" w:rsidR="00540264" w:rsidRPr="00332552" w:rsidRDefault="00540264" w:rsidP="00540264">
      <w:pPr>
        <w:pStyle w:val="B1"/>
        <w:rPr>
          <w:lang w:val="en-GB"/>
        </w:rPr>
      </w:pPr>
      <w:r w:rsidRPr="00332552">
        <w:rPr>
          <w:lang w:val="en-GB"/>
        </w:rPr>
        <w:t>1)-3)</w:t>
      </w:r>
      <w:r w:rsidRPr="00332552">
        <w:rPr>
          <w:lang w:val="en-GB"/>
        </w:rPr>
        <w:tab/>
      </w:r>
      <w:r w:rsidRPr="00332552">
        <w:rPr>
          <w:lang w:val="en-GB"/>
        </w:rPr>
        <w:tab/>
        <w:t xml:space="preserve">As defined for Create EI job in clause </w:t>
      </w:r>
      <w:r w:rsidRPr="00332552">
        <w:t>7.3.2.1.3.3.</w:t>
      </w:r>
    </w:p>
    <w:p w14:paraId="7CE5F823"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5" behindDoc="0" locked="0" layoutInCell="1" allowOverlap="1" wp14:anchorId="6DD4521E" wp14:editId="055F4A27">
                <wp:simplePos x="0" y="0"/>
                <wp:positionH relativeFrom="column">
                  <wp:posOffset>6985</wp:posOffset>
                </wp:positionH>
                <wp:positionV relativeFrom="paragraph">
                  <wp:posOffset>36195</wp:posOffset>
                </wp:positionV>
                <wp:extent cx="17145" cy="11790"/>
                <wp:effectExtent l="57150" t="38100" r="40005" b="64770"/>
                <wp:wrapNone/>
                <wp:docPr id="61" name="Ink 61"/>
                <wp:cNvGraphicFramePr/>
                <a:graphic xmlns:a="http://schemas.openxmlformats.org/drawingml/2006/main">
                  <a:graphicData uri="http://schemas.microsoft.com/office/word/2010/wordprocessingInk">
                    <w14:contentPart bwMode="auto" r:id="rId85">
                      <w14:nvContentPartPr>
                        <w14:cNvContentPartPr/>
                      </w14:nvContentPartPr>
                      <w14:xfrm>
                        <a:off x="0" y="0"/>
                        <a:ext cx="17145" cy="11790"/>
                      </w14:xfrm>
                    </w14:contentPart>
                  </a:graphicData>
                </a:graphic>
              </wp:anchor>
            </w:drawing>
          </mc:Choice>
          <mc:Fallback>
            <w:drawing>
              <wp:anchor distT="0" distB="0" distL="114300" distR="114300" simplePos="0" relativeHeight="251658295" behindDoc="0" locked="0" layoutInCell="1" allowOverlap="1" wp14:anchorId="6DD4521E" wp14:editId="055F4A27">
                <wp:simplePos x="0" y="0"/>
                <wp:positionH relativeFrom="column">
                  <wp:posOffset>6985</wp:posOffset>
                </wp:positionH>
                <wp:positionV relativeFrom="paragraph">
                  <wp:posOffset>36195</wp:posOffset>
                </wp:positionV>
                <wp:extent cx="17145" cy="11790"/>
                <wp:effectExtent l="57150" t="38100" r="40005" b="64770"/>
                <wp:wrapNone/>
                <wp:docPr id="61" name="Ink 61"/>
                <wp:cNvGraphicFramePr/>
                <a:graphic xmlns:a="http://schemas.openxmlformats.org/drawingml/2006/main">
                  <a:graphicData uri="http://schemas.openxmlformats.org/drawingml/2006/picture">
                    <pic:pic xmlns:pic="http://schemas.openxmlformats.org/drawingml/2006/picture">
                      <pic:nvPicPr>
                        <pic:cNvPr id="61" name="Ink 61"/>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1D6D5A37" w14:textId="77777777" w:rsidR="00540264" w:rsidRPr="00332552" w:rsidRDefault="00540264" w:rsidP="00540264">
      <w:pPr>
        <w:rPr>
          <w:lang w:val="en-GB"/>
        </w:rPr>
      </w:pPr>
      <w:r w:rsidRPr="00332552">
        <w:rPr>
          <w:lang w:val="en-GB"/>
        </w:rPr>
        <w:t xml:space="preserve">The test is considered passed if the following conditions are met for the EI job status notification operation: </w:t>
      </w:r>
    </w:p>
    <w:p w14:paraId="072AC16E" w14:textId="77777777" w:rsidR="00540264" w:rsidRPr="00332552" w:rsidRDefault="00540264" w:rsidP="00540264">
      <w:pPr>
        <w:rPr>
          <w:lang w:val="en-GB"/>
        </w:rPr>
      </w:pPr>
      <w:r w:rsidRPr="00332552">
        <w:rPr>
          <w:lang w:val="en-GB"/>
        </w:rPr>
        <w:t>For the request message</w:t>
      </w:r>
    </w:p>
    <w:p w14:paraId="0E4B5D73" w14:textId="77777777" w:rsidR="00540264" w:rsidRPr="00332552" w:rsidRDefault="00540264" w:rsidP="00540264">
      <w:pPr>
        <w:pStyle w:val="B1"/>
        <w:rPr>
          <w:lang w:val="en-GB"/>
        </w:rPr>
      </w:pPr>
      <w:r w:rsidRPr="00332552">
        <w:rPr>
          <w:lang w:val="en-GB"/>
        </w:rPr>
        <w:t>a)</w:t>
      </w:r>
      <w:r w:rsidRPr="00332552">
        <w:rPr>
          <w:lang w:val="en-GB"/>
        </w:rPr>
        <w:tab/>
        <w:t xml:space="preserve">The URI is the </w:t>
      </w:r>
      <w:proofErr w:type="spellStart"/>
      <w:r w:rsidRPr="00332552">
        <w:rPr>
          <w:lang w:val="en-GB"/>
        </w:rPr>
        <w:t>jobStatusNotificationUri</w:t>
      </w:r>
      <w:proofErr w:type="spellEnd"/>
      <w:r w:rsidRPr="00332552">
        <w:rPr>
          <w:lang w:val="en-GB"/>
        </w:rPr>
        <w:t xml:space="preserve"> provided in the Create EI job operation.</w:t>
      </w:r>
    </w:p>
    <w:p w14:paraId="7C4CB900"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266225FE" w14:textId="77777777" w:rsidR="00540264" w:rsidRPr="00332552" w:rsidRDefault="00540264" w:rsidP="00540264">
      <w:pPr>
        <w:pStyle w:val="B1"/>
        <w:rPr>
          <w:lang w:val="en-GB"/>
        </w:rPr>
      </w:pPr>
      <w:r w:rsidRPr="00332552">
        <w:rPr>
          <w:lang w:val="en-GB"/>
        </w:rPr>
        <w:t>c)</w:t>
      </w:r>
      <w:r w:rsidRPr="00332552">
        <w:rPr>
          <w:lang w:val="en-GB"/>
        </w:rPr>
        <w:tab/>
        <w:t xml:space="preserve">The HTTP request message body contains the </w:t>
      </w:r>
      <w:proofErr w:type="spellStart"/>
      <w:r w:rsidRPr="00332552">
        <w:rPr>
          <w:color w:val="000000" w:themeColor="text1"/>
          <w:lang w:val="en-IE"/>
        </w:rPr>
        <w:t>EiJobStatusObject</w:t>
      </w:r>
      <w:proofErr w:type="spellEnd"/>
      <w:r w:rsidRPr="00332552">
        <w:rPr>
          <w:lang w:val="en-GB"/>
        </w:rPr>
        <w:t xml:space="preserve"> of the EI job for which status is updated and the </w:t>
      </w:r>
      <w:proofErr w:type="spellStart"/>
      <w:r w:rsidRPr="00332552">
        <w:rPr>
          <w:color w:val="000000" w:themeColor="text1"/>
          <w:lang w:val="en-IE"/>
        </w:rPr>
        <w:t>EiJobStatusObject</w:t>
      </w:r>
      <w:proofErr w:type="spellEnd"/>
      <w:r w:rsidRPr="00332552">
        <w:rPr>
          <w:lang w:val="en-GB"/>
        </w:rPr>
        <w:t xml:space="preserve"> conforms to the EI type status schema.</w:t>
      </w:r>
    </w:p>
    <w:p w14:paraId="1E5857D1" w14:textId="77777777" w:rsidR="00540264" w:rsidRPr="00332552" w:rsidRDefault="00540264" w:rsidP="00540264">
      <w:pPr>
        <w:rPr>
          <w:lang w:val="en-GB"/>
        </w:rPr>
      </w:pPr>
      <w:r w:rsidRPr="00332552">
        <w:rPr>
          <w:lang w:val="en-GB"/>
        </w:rPr>
        <w:t>For the response message</w:t>
      </w:r>
    </w:p>
    <w:p w14:paraId="3E2DBEE6" w14:textId="77777777" w:rsidR="00540264" w:rsidRPr="00332552" w:rsidRDefault="00540264" w:rsidP="00540264">
      <w:pPr>
        <w:pStyle w:val="B1"/>
        <w:rPr>
          <w:lang w:val="en-GB"/>
        </w:rPr>
      </w:pPr>
      <w:r w:rsidRPr="00332552">
        <w:rPr>
          <w:lang w:val="en-GB"/>
        </w:rPr>
        <w:t>1)</w:t>
      </w:r>
      <w:r w:rsidRPr="00332552">
        <w:rPr>
          <w:lang w:val="en-GB"/>
        </w:rPr>
        <w:tab/>
        <w:t xml:space="preserve">The return code is </w:t>
      </w:r>
      <w:r w:rsidRPr="00332552">
        <w:t>"</w:t>
      </w:r>
      <w:r w:rsidRPr="00332552">
        <w:rPr>
          <w:lang w:val="en-GB"/>
        </w:rPr>
        <w:t>204 No content</w:t>
      </w:r>
      <w:r w:rsidRPr="00332552">
        <w:t>"</w:t>
      </w:r>
      <w:r w:rsidRPr="00332552">
        <w:rPr>
          <w:lang w:val="en-GB"/>
        </w:rPr>
        <w:t>.</w:t>
      </w:r>
    </w:p>
    <w:p w14:paraId="7C014C73" w14:textId="77777777" w:rsidR="00540264" w:rsidRPr="00332552" w:rsidRDefault="00540264" w:rsidP="00540264">
      <w:pPr>
        <w:pStyle w:val="Heading3"/>
      </w:pPr>
      <w:bookmarkStart w:id="298" w:name="_Toc119485214"/>
      <w:bookmarkStart w:id="299" w:name="_Toc171575416"/>
      <w:r w:rsidRPr="00332552">
        <w:t xml:space="preserve">7.3.7 </w:t>
      </w:r>
      <w:r w:rsidRPr="00332552">
        <w:tab/>
        <w:t>Deliver EI job result test scenarios</w:t>
      </w:r>
      <w:bookmarkEnd w:id="298"/>
      <w:bookmarkEnd w:id="299"/>
    </w:p>
    <w:p w14:paraId="58DEE23E" w14:textId="77777777" w:rsidR="00540264" w:rsidRPr="00332552" w:rsidRDefault="00540264" w:rsidP="00540264">
      <w:pPr>
        <w:pStyle w:val="Heading4"/>
      </w:pPr>
      <w:r w:rsidRPr="00332552">
        <w:t>7.3.7.1</w:t>
      </w:r>
      <w:r w:rsidRPr="00332552">
        <w:tab/>
        <w:t>Deliver EI job result (positive case)</w:t>
      </w:r>
    </w:p>
    <w:p w14:paraId="799A5822" w14:textId="77777777" w:rsidR="00540264" w:rsidRPr="00332552" w:rsidRDefault="00540264" w:rsidP="00540264">
      <w:pPr>
        <w:pStyle w:val="Heading5"/>
      </w:pPr>
      <w:r w:rsidRPr="00332552">
        <w:t>7.3.7.1.1</w:t>
      </w:r>
      <w:r w:rsidRPr="00332552">
        <w:tab/>
        <w:t>Test description and applicability</w:t>
      </w:r>
    </w:p>
    <w:p w14:paraId="31341AF8" w14:textId="77777777" w:rsidR="00540264" w:rsidRPr="00332552" w:rsidRDefault="00540264" w:rsidP="00540264">
      <w:pPr>
        <w:rPr>
          <w:lang w:val="en-GB"/>
        </w:rPr>
      </w:pPr>
      <w:r w:rsidRPr="00332552">
        <w:rPr>
          <w:lang w:val="en-GB"/>
        </w:rPr>
        <w:t xml:space="preserve">This purpose of this test case is to test the deliver EI job result functionality of A1-EI Producer and A1-EI Consumer as specified in A1AP [4] clause </w:t>
      </w:r>
      <w:r w:rsidRPr="00332552">
        <w:t>5.3.5</w:t>
      </w:r>
      <w:r w:rsidRPr="00332552">
        <w:rPr>
          <w:lang w:val="en-GB"/>
        </w:rPr>
        <w:t>.2. The expected outcome is successful EI job result request and delivery of EI job results.</w:t>
      </w:r>
    </w:p>
    <w:p w14:paraId="36FB776F" w14:textId="77777777" w:rsidR="00540264" w:rsidRPr="00332552" w:rsidRDefault="00540264" w:rsidP="00540264">
      <w:pPr>
        <w:rPr>
          <w:color w:val="000000" w:themeColor="text1"/>
          <w:lang w:val="en-GB"/>
        </w:rPr>
      </w:pPr>
      <w:r w:rsidRPr="00332552">
        <w:rPr>
          <w:color w:val="000000" w:themeColor="text1"/>
          <w:lang w:val="en-GB"/>
        </w:rPr>
        <w:t>This test case is optional if the DUTs claim to support A1-EI service.</w:t>
      </w:r>
    </w:p>
    <w:p w14:paraId="6821A0E8" w14:textId="77777777" w:rsidR="00540264" w:rsidRPr="00332552" w:rsidRDefault="00540264" w:rsidP="00540264">
      <w:pPr>
        <w:pStyle w:val="Heading5"/>
        <w:rPr>
          <w:lang w:val="en-US"/>
        </w:rPr>
      </w:pPr>
      <w:r w:rsidRPr="00332552">
        <w:rPr>
          <w:lang w:val="en-US"/>
        </w:rPr>
        <w:t>7.3.7.1.2</w:t>
      </w:r>
      <w:r w:rsidRPr="00332552">
        <w:rPr>
          <w:lang w:val="en-US"/>
        </w:rPr>
        <w:tab/>
        <w:t>Test entrance criteria</w:t>
      </w:r>
    </w:p>
    <w:p w14:paraId="6D26DE56" w14:textId="77777777" w:rsidR="00540264" w:rsidRPr="00332552" w:rsidRDefault="00540264" w:rsidP="00540264">
      <w:pPr>
        <w:rPr>
          <w:lang w:val="en-GB"/>
        </w:rPr>
      </w:pPr>
      <w:r w:rsidRPr="00332552">
        <w:rPr>
          <w:lang w:val="en-GB"/>
        </w:rPr>
        <w:t xml:space="preserve">The test entrance criteria for Create EI job </w:t>
      </w:r>
      <w:r w:rsidRPr="00332552">
        <w:t xml:space="preserve">specified in clause 7.3.2.1.2 </w:t>
      </w:r>
      <w:r w:rsidRPr="00332552">
        <w:rPr>
          <w:lang w:val="en-GB"/>
        </w:rPr>
        <w:t>applies. And in addition:</w:t>
      </w:r>
    </w:p>
    <w:p w14:paraId="072C8554" w14:textId="77777777" w:rsidR="00540264" w:rsidRPr="00332552" w:rsidRDefault="00540264" w:rsidP="00540264">
      <w:pPr>
        <w:pStyle w:val="B1"/>
        <w:rPr>
          <w:lang w:val="en-GB"/>
        </w:rPr>
      </w:pPr>
      <w:r w:rsidRPr="00332552">
        <w:rPr>
          <w:lang w:val="en-GB"/>
        </w:rPr>
        <w:t>1)</w:t>
      </w:r>
      <w:r w:rsidRPr="00332552">
        <w:rPr>
          <w:lang w:val="en-GB"/>
        </w:rPr>
        <w:tab/>
        <w:t>Non-RTR-DUT and Near-RTR-DUT have agreed on a how to trigger the EI job results delivery based on supported EI types and functionality in the Non-RTR-DUT.</w:t>
      </w:r>
    </w:p>
    <w:p w14:paraId="52039333" w14:textId="77777777" w:rsidR="00540264" w:rsidRPr="00332552" w:rsidRDefault="00540264" w:rsidP="00540264">
      <w:pPr>
        <w:pStyle w:val="Heading5"/>
      </w:pPr>
      <w:r w:rsidRPr="00332552">
        <w:t>7.3.7.1.3</w:t>
      </w:r>
      <w:r w:rsidRPr="00332552">
        <w:tab/>
        <w:t>Test methodology</w:t>
      </w:r>
    </w:p>
    <w:p w14:paraId="6E32E165" w14:textId="77777777" w:rsidR="00540264" w:rsidRPr="00332552" w:rsidRDefault="00540264" w:rsidP="00D44C04">
      <w:pPr>
        <w:pStyle w:val="H6"/>
      </w:pPr>
      <w:r w:rsidRPr="00332552">
        <w:t>7.3.7.1.3.1</w:t>
      </w:r>
      <w:r w:rsidRPr="00332552">
        <w:tab/>
        <w:t>Initial conditions</w:t>
      </w:r>
    </w:p>
    <w:p w14:paraId="30FDBFAD" w14:textId="77777777" w:rsidR="00540264" w:rsidRPr="00332552" w:rsidRDefault="00540264" w:rsidP="00540264">
      <w:pPr>
        <w:rPr>
          <w:lang w:val="en-GB"/>
        </w:rPr>
      </w:pPr>
      <w:r w:rsidRPr="00332552">
        <w:rPr>
          <w:lang w:val="en-GB"/>
        </w:rPr>
        <w:t xml:space="preserve">The initial conditions for Create EI job </w:t>
      </w:r>
      <w:r w:rsidRPr="00332552">
        <w:t xml:space="preserve">specified in clause 7.3.2.1.3.1 </w:t>
      </w:r>
      <w:r w:rsidRPr="00332552">
        <w:rPr>
          <w:lang w:val="en-GB"/>
        </w:rPr>
        <w:t>applies. And in addition:</w:t>
      </w:r>
    </w:p>
    <w:p w14:paraId="11AF1D8D" w14:textId="77777777" w:rsidR="00540264" w:rsidRPr="00332552" w:rsidRDefault="00540264" w:rsidP="00540264">
      <w:pPr>
        <w:pStyle w:val="B1"/>
        <w:rPr>
          <w:lang w:val="en-GB"/>
        </w:rPr>
      </w:pPr>
      <w:r w:rsidRPr="00332552">
        <w:rPr>
          <w:lang w:val="en-GB"/>
        </w:rPr>
        <w:t>1)</w:t>
      </w:r>
      <w:r w:rsidRPr="00332552">
        <w:rPr>
          <w:lang w:val="en-GB"/>
        </w:rPr>
        <w:tab/>
        <w:t>The Near-RTR-DUT has HTTP server ready and available to receive HTTP requests from the Non-RTR-DUT for EI job result delivery.</w:t>
      </w:r>
    </w:p>
    <w:p w14:paraId="060D6B90" w14:textId="77777777" w:rsidR="00540264" w:rsidRPr="00332552" w:rsidRDefault="00540264" w:rsidP="00540264">
      <w:pPr>
        <w:pStyle w:val="NO"/>
        <w:rPr>
          <w:lang w:val="en-GB"/>
        </w:rPr>
      </w:pPr>
      <w:r w:rsidRPr="00332552">
        <w:t>NOTE:</w:t>
      </w:r>
      <w:r w:rsidRPr="00332552">
        <w:tab/>
        <w:t xml:space="preserve">The </w:t>
      </w:r>
      <w:r w:rsidRPr="00332552">
        <w:rPr>
          <w:lang w:val="en-GB"/>
        </w:rPr>
        <w:t>Near-RTR-DUT</w:t>
      </w:r>
      <w:r w:rsidRPr="00332552">
        <w:t xml:space="preserve"> is expected to provide callback URI (</w:t>
      </w:r>
      <w:proofErr w:type="spellStart"/>
      <w:r w:rsidRPr="00332552">
        <w:t>jobResultUri</w:t>
      </w:r>
      <w:proofErr w:type="spellEnd"/>
      <w:r w:rsidRPr="00332552">
        <w:t xml:space="preserve">) during the Create EI job procedure (see </w:t>
      </w:r>
      <w:r w:rsidRPr="00332552">
        <w:rPr>
          <w:lang w:val="en-GB"/>
        </w:rPr>
        <w:t xml:space="preserve">A1AP [4] clause </w:t>
      </w:r>
      <w:r w:rsidRPr="00332552">
        <w:t>5.3.4.3</w:t>
      </w:r>
      <w:r w:rsidRPr="00332552">
        <w:rPr>
          <w:lang w:val="en-GB"/>
        </w:rPr>
        <w:t xml:space="preserve">) for which it can relate received EI job results to the </w:t>
      </w:r>
      <w:proofErr w:type="spellStart"/>
      <w:r w:rsidRPr="00332552">
        <w:rPr>
          <w:lang w:val="en-GB"/>
        </w:rPr>
        <w:t>eiJobId</w:t>
      </w:r>
      <w:proofErr w:type="spellEnd"/>
      <w:r w:rsidRPr="00332552">
        <w:rPr>
          <w:lang w:val="en-GB"/>
        </w:rPr>
        <w:t xml:space="preserve"> that was generated when creating the EI job for which EI job result is delivered.</w:t>
      </w:r>
    </w:p>
    <w:p w14:paraId="4BE435C6" w14:textId="77777777" w:rsidR="00540264" w:rsidRPr="00332552" w:rsidRDefault="00540264" w:rsidP="00D44C04">
      <w:pPr>
        <w:pStyle w:val="H6"/>
      </w:pPr>
      <w:r w:rsidRPr="00332552">
        <w:t>7.3.7.1.3.2</w:t>
      </w:r>
      <w:r w:rsidRPr="00332552">
        <w:tab/>
        <w:t>Procedure</w:t>
      </w:r>
    </w:p>
    <w:p w14:paraId="0CEFCB31" w14:textId="77777777" w:rsidR="00540264" w:rsidRPr="00332552" w:rsidRDefault="00540264" w:rsidP="00540264">
      <w:pPr>
        <w:pStyle w:val="B1"/>
        <w:rPr>
          <w:lang w:val="en-GB"/>
        </w:rPr>
      </w:pPr>
      <w:r w:rsidRPr="00332552">
        <w:rPr>
          <w:lang w:val="en-GB"/>
        </w:rPr>
        <w:t xml:space="preserve">Step 1. Same as for Create EI job, see clause 7.3.2.1.3.2, including the </w:t>
      </w:r>
      <w:proofErr w:type="spellStart"/>
      <w:r w:rsidRPr="00332552">
        <w:rPr>
          <w:lang w:val="en-GB"/>
        </w:rPr>
        <w:t>jobResultUri</w:t>
      </w:r>
      <w:proofErr w:type="spellEnd"/>
      <w:r w:rsidRPr="00332552">
        <w:rPr>
          <w:lang w:val="en-GB"/>
        </w:rPr>
        <w:t xml:space="preserve"> parameter in the </w:t>
      </w:r>
      <w:proofErr w:type="spellStart"/>
      <w:r w:rsidRPr="00332552">
        <w:rPr>
          <w:lang w:val="en-GB"/>
        </w:rPr>
        <w:t>EiJobObject</w:t>
      </w:r>
      <w:proofErr w:type="spellEnd"/>
      <w:r w:rsidRPr="00332552">
        <w:rPr>
          <w:lang w:val="en-GB"/>
        </w:rPr>
        <w:t>.</w:t>
      </w:r>
    </w:p>
    <w:p w14:paraId="6652DD9B" w14:textId="692CE1D3" w:rsidR="00540264" w:rsidRPr="00332552" w:rsidRDefault="00540264" w:rsidP="00540264">
      <w:pPr>
        <w:pStyle w:val="B1"/>
        <w:rPr>
          <w:lang w:val="en-GB"/>
        </w:rPr>
      </w:pPr>
      <w:r w:rsidRPr="00332552">
        <w:rPr>
          <w:lang w:val="en-GB"/>
        </w:rPr>
        <w:t xml:space="preserve">Step 2. At the protocol </w:t>
      </w:r>
      <w:r w:rsidR="007221D4">
        <w:rPr>
          <w:lang w:val="en-GB"/>
        </w:rPr>
        <w:t>analys</w:t>
      </w:r>
      <w:r w:rsidRPr="00332552">
        <w:rPr>
          <w:lang w:val="en-GB"/>
        </w:rPr>
        <w:t xml:space="preserve">er the contents of the HTTP request and the HTTP response are recorded. </w:t>
      </w:r>
    </w:p>
    <w:p w14:paraId="140C761A" w14:textId="77777777" w:rsidR="00540264" w:rsidRPr="00332552" w:rsidRDefault="00540264" w:rsidP="00540264">
      <w:pPr>
        <w:pStyle w:val="B1"/>
        <w:rPr>
          <w:lang w:val="en-GB"/>
        </w:rPr>
      </w:pPr>
      <w:r w:rsidRPr="00332552">
        <w:rPr>
          <w:lang w:val="en-GB"/>
        </w:rPr>
        <w:t>Step 3. Initiate appropriate action in the Non-RTR-DUT to initiate EI job result delivery for the created EI job.</w:t>
      </w:r>
    </w:p>
    <w:p w14:paraId="3D1B8169" w14:textId="79E0429A" w:rsidR="00540264" w:rsidRPr="00332552" w:rsidRDefault="00540264" w:rsidP="00540264">
      <w:pPr>
        <w:pStyle w:val="B1"/>
        <w:rPr>
          <w:lang w:val="en-GB"/>
        </w:rPr>
      </w:pPr>
      <w:r w:rsidRPr="00332552">
        <w:rPr>
          <w:lang w:val="en-GB"/>
        </w:rPr>
        <w:t xml:space="preserve">Step 4. At the protocol </w:t>
      </w:r>
      <w:r w:rsidR="007221D4">
        <w:rPr>
          <w:lang w:val="en-GB"/>
        </w:rPr>
        <w:t>analys</w:t>
      </w:r>
      <w:r w:rsidRPr="00332552">
        <w:rPr>
          <w:lang w:val="en-GB"/>
        </w:rPr>
        <w:t>er the contents of the HTTP request and the HTTP response are recorded.</w:t>
      </w:r>
    </w:p>
    <w:p w14:paraId="63407B4C" w14:textId="77777777" w:rsidR="00540264" w:rsidRPr="00332552" w:rsidRDefault="00540264" w:rsidP="00D44C04">
      <w:pPr>
        <w:pStyle w:val="H6"/>
      </w:pPr>
      <w:r w:rsidRPr="00332552">
        <w:t>7.3.7.1.3.3</w:t>
      </w:r>
      <w:r w:rsidRPr="00332552">
        <w:tab/>
        <w:t>Expected result</w:t>
      </w:r>
    </w:p>
    <w:p w14:paraId="3BC710DD"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8" behindDoc="0" locked="0" layoutInCell="1" allowOverlap="1" wp14:anchorId="33AC7A62" wp14:editId="7ADFCEA0">
                <wp:simplePos x="0" y="0"/>
                <wp:positionH relativeFrom="column">
                  <wp:posOffset>6985</wp:posOffset>
                </wp:positionH>
                <wp:positionV relativeFrom="paragraph">
                  <wp:posOffset>36195</wp:posOffset>
                </wp:positionV>
                <wp:extent cx="17145" cy="11790"/>
                <wp:effectExtent l="57150" t="38100" r="40005" b="64770"/>
                <wp:wrapNone/>
                <wp:docPr id="62" name="Ink 62"/>
                <wp:cNvGraphicFramePr/>
                <a:graphic xmlns:a="http://schemas.openxmlformats.org/drawingml/2006/main">
                  <a:graphicData uri="http://schemas.microsoft.com/office/word/2010/wordprocessingInk">
                    <w14:contentPart bwMode="auto" r:id="rId86">
                      <w14:nvContentPartPr>
                        <w14:cNvContentPartPr/>
                      </w14:nvContentPartPr>
                      <w14:xfrm>
                        <a:off x="0" y="0"/>
                        <a:ext cx="17145" cy="11790"/>
                      </w14:xfrm>
                    </w14:contentPart>
                  </a:graphicData>
                </a:graphic>
              </wp:anchor>
            </w:drawing>
          </mc:Choice>
          <mc:Fallback>
            <w:drawing>
              <wp:anchor distT="0" distB="0" distL="114300" distR="114300" simplePos="0" relativeHeight="251658298" behindDoc="0" locked="0" layoutInCell="1" allowOverlap="1" wp14:anchorId="33AC7A62" wp14:editId="7ADFCEA0">
                <wp:simplePos x="0" y="0"/>
                <wp:positionH relativeFrom="column">
                  <wp:posOffset>6985</wp:posOffset>
                </wp:positionH>
                <wp:positionV relativeFrom="paragraph">
                  <wp:posOffset>36195</wp:posOffset>
                </wp:positionV>
                <wp:extent cx="17145" cy="11790"/>
                <wp:effectExtent l="57150" t="38100" r="40005" b="64770"/>
                <wp:wrapNone/>
                <wp:docPr id="62" name="Ink 62"/>
                <wp:cNvGraphicFramePr/>
                <a:graphic xmlns:a="http://schemas.openxmlformats.org/drawingml/2006/main">
                  <a:graphicData uri="http://schemas.openxmlformats.org/drawingml/2006/picture">
                    <pic:pic xmlns:pic="http://schemas.openxmlformats.org/drawingml/2006/picture">
                      <pic:nvPicPr>
                        <pic:cNvPr id="62" name="Ink 62"/>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2 of procedure.</w:t>
      </w:r>
    </w:p>
    <w:p w14:paraId="5EDECA98" w14:textId="77777777" w:rsidR="00540264" w:rsidRPr="00332552" w:rsidRDefault="00540264" w:rsidP="00540264">
      <w:pPr>
        <w:rPr>
          <w:lang w:val="en-GB"/>
        </w:rPr>
      </w:pPr>
      <w:r w:rsidRPr="00332552">
        <w:rPr>
          <w:lang w:val="en-GB"/>
        </w:rPr>
        <w:t xml:space="preserve">The test is considered passed if the following conditions are met for the Create EI job operation: </w:t>
      </w:r>
    </w:p>
    <w:p w14:paraId="240F2108" w14:textId="77777777" w:rsidR="00540264" w:rsidRPr="00332552" w:rsidRDefault="00540264" w:rsidP="00540264">
      <w:pPr>
        <w:rPr>
          <w:lang w:val="en-GB"/>
        </w:rPr>
      </w:pPr>
      <w:r w:rsidRPr="00332552">
        <w:rPr>
          <w:lang w:val="en-GB"/>
        </w:rPr>
        <w:t>For the request message</w:t>
      </w:r>
    </w:p>
    <w:p w14:paraId="7372F463" w14:textId="77777777" w:rsidR="00540264" w:rsidRPr="00332552" w:rsidRDefault="00540264" w:rsidP="00540264">
      <w:pPr>
        <w:pStyle w:val="B1"/>
        <w:rPr>
          <w:lang w:val="en-GB"/>
        </w:rPr>
      </w:pPr>
      <w:r w:rsidRPr="00332552">
        <w:rPr>
          <w:lang w:val="en-GB"/>
        </w:rPr>
        <w:t>a)-d)</w:t>
      </w:r>
      <w:r w:rsidRPr="00332552">
        <w:rPr>
          <w:lang w:val="en-GB"/>
        </w:rPr>
        <w:tab/>
      </w:r>
      <w:r w:rsidRPr="00332552">
        <w:rPr>
          <w:lang w:val="en-GB"/>
        </w:rPr>
        <w:tab/>
        <w:t xml:space="preserve">As defined for Create EI job in clause </w:t>
      </w:r>
      <w:r w:rsidRPr="00332552">
        <w:t>7.3.2.1.3.3.</w:t>
      </w:r>
    </w:p>
    <w:p w14:paraId="1C167AEB" w14:textId="77777777" w:rsidR="00540264" w:rsidRPr="00332552" w:rsidRDefault="00540264" w:rsidP="00540264">
      <w:pPr>
        <w:rPr>
          <w:lang w:val="en-GB"/>
        </w:rPr>
      </w:pPr>
      <w:r w:rsidRPr="00332552">
        <w:rPr>
          <w:lang w:val="en-GB"/>
        </w:rPr>
        <w:t>For the response message</w:t>
      </w:r>
    </w:p>
    <w:p w14:paraId="25765414" w14:textId="77777777" w:rsidR="00540264" w:rsidRPr="00332552" w:rsidRDefault="00540264" w:rsidP="00540264">
      <w:pPr>
        <w:pStyle w:val="B1"/>
        <w:rPr>
          <w:lang w:val="en-GB"/>
        </w:rPr>
      </w:pPr>
      <w:r w:rsidRPr="00332552">
        <w:rPr>
          <w:lang w:val="en-GB"/>
        </w:rPr>
        <w:t>1)-3)</w:t>
      </w:r>
      <w:r w:rsidRPr="00332552">
        <w:rPr>
          <w:lang w:val="en-GB"/>
        </w:rPr>
        <w:tab/>
      </w:r>
      <w:r w:rsidRPr="00332552">
        <w:rPr>
          <w:lang w:val="en-GB"/>
        </w:rPr>
        <w:tab/>
        <w:t xml:space="preserve">As defined for Create EI job in clause </w:t>
      </w:r>
      <w:r w:rsidRPr="00332552">
        <w:t>7.3.2.1.3.3.</w:t>
      </w:r>
    </w:p>
    <w:p w14:paraId="47843A6A" w14:textId="77777777" w:rsidR="00540264" w:rsidRPr="00332552" w:rsidRDefault="00540264" w:rsidP="00540264">
      <w:pPr>
        <w:rPr>
          <w:lang w:val="en-GB"/>
        </w:rPr>
      </w:pPr>
      <w:r w:rsidRPr="00332552">
        <w:rPr>
          <w:noProof/>
          <w:lang w:val="en-GB"/>
        </w:rPr>
        <mc:AlternateContent>
          <mc:Choice Requires="aink">
            <w:drawing>
              <wp:anchor distT="0" distB="0" distL="114300" distR="114300" simplePos="0" relativeHeight="251658297" behindDoc="0" locked="0" layoutInCell="1" allowOverlap="1" wp14:anchorId="7706C5D6" wp14:editId="59E08A5E">
                <wp:simplePos x="0" y="0"/>
                <wp:positionH relativeFrom="column">
                  <wp:posOffset>6985</wp:posOffset>
                </wp:positionH>
                <wp:positionV relativeFrom="paragraph">
                  <wp:posOffset>36195</wp:posOffset>
                </wp:positionV>
                <wp:extent cx="17145" cy="11790"/>
                <wp:effectExtent l="57150" t="38100" r="40005" b="64770"/>
                <wp:wrapNone/>
                <wp:docPr id="63" name="Ink 63"/>
                <wp:cNvGraphicFramePr/>
                <a:graphic xmlns:a="http://schemas.openxmlformats.org/drawingml/2006/main">
                  <a:graphicData uri="http://schemas.microsoft.com/office/word/2010/wordprocessingInk">
                    <w14:contentPart bwMode="auto" r:id="rId87">
                      <w14:nvContentPartPr>
                        <w14:cNvContentPartPr/>
                      </w14:nvContentPartPr>
                      <w14:xfrm>
                        <a:off x="0" y="0"/>
                        <a:ext cx="17145" cy="11790"/>
                      </w14:xfrm>
                    </w14:contentPart>
                  </a:graphicData>
                </a:graphic>
              </wp:anchor>
            </w:drawing>
          </mc:Choice>
          <mc:Fallback>
            <w:drawing>
              <wp:anchor distT="0" distB="0" distL="114300" distR="114300" simplePos="0" relativeHeight="251658297" behindDoc="0" locked="0" layoutInCell="1" allowOverlap="1" wp14:anchorId="7706C5D6" wp14:editId="59E08A5E">
                <wp:simplePos x="0" y="0"/>
                <wp:positionH relativeFrom="column">
                  <wp:posOffset>6985</wp:posOffset>
                </wp:positionH>
                <wp:positionV relativeFrom="paragraph">
                  <wp:posOffset>36195</wp:posOffset>
                </wp:positionV>
                <wp:extent cx="17145" cy="11790"/>
                <wp:effectExtent l="57150" t="38100" r="40005" b="64770"/>
                <wp:wrapNone/>
                <wp:docPr id="63" name="Ink 63"/>
                <wp:cNvGraphicFramePr/>
                <a:graphic xmlns:a="http://schemas.openxmlformats.org/drawingml/2006/main">
                  <a:graphicData uri="http://schemas.openxmlformats.org/drawingml/2006/picture">
                    <pic:pic xmlns:pic="http://schemas.openxmlformats.org/drawingml/2006/picture">
                      <pic:nvPicPr>
                        <pic:cNvPr id="63" name="Ink 63"/>
                        <pic:cNvPicPr/>
                      </pic:nvPicPr>
                      <pic:blipFill>
                        <a:blip r:embed="rId24"/>
                        <a:stretch>
                          <a:fillRect/>
                        </a:stretch>
                      </pic:blipFill>
                      <pic:spPr>
                        <a:xfrm>
                          <a:off x="0" y="0"/>
                          <a:ext cx="51092" cy="219502"/>
                        </a:xfrm>
                        <a:prstGeom prst="rect">
                          <a:avLst/>
                        </a:prstGeom>
                      </pic:spPr>
                    </pic:pic>
                  </a:graphicData>
                </a:graphic>
              </wp:anchor>
            </w:drawing>
          </mc:Fallback>
        </mc:AlternateContent>
      </w:r>
      <w:r w:rsidRPr="00332552">
        <w:rPr>
          <w:lang w:val="en-GB"/>
        </w:rPr>
        <w:t>Check the HTTP messages recorded in Step 4 of procedure.</w:t>
      </w:r>
    </w:p>
    <w:p w14:paraId="36C1C25C" w14:textId="77777777" w:rsidR="00540264" w:rsidRPr="00332552" w:rsidRDefault="00540264" w:rsidP="00540264">
      <w:pPr>
        <w:rPr>
          <w:lang w:val="en-GB"/>
        </w:rPr>
      </w:pPr>
      <w:r w:rsidRPr="00332552">
        <w:rPr>
          <w:lang w:val="en-GB"/>
        </w:rPr>
        <w:t xml:space="preserve">The test is considered passed if the following conditions are met for the EI job result notification operation: </w:t>
      </w:r>
    </w:p>
    <w:p w14:paraId="424A12B2" w14:textId="77777777" w:rsidR="00540264" w:rsidRPr="00332552" w:rsidRDefault="00540264" w:rsidP="00540264">
      <w:pPr>
        <w:rPr>
          <w:lang w:val="en-GB"/>
        </w:rPr>
      </w:pPr>
      <w:r w:rsidRPr="00332552">
        <w:rPr>
          <w:lang w:val="en-GB"/>
        </w:rPr>
        <w:t>For the request message</w:t>
      </w:r>
    </w:p>
    <w:p w14:paraId="2EBC173F" w14:textId="77777777" w:rsidR="00540264" w:rsidRPr="00332552" w:rsidRDefault="00540264" w:rsidP="00540264">
      <w:pPr>
        <w:pStyle w:val="B1"/>
        <w:rPr>
          <w:lang w:val="en-GB"/>
        </w:rPr>
      </w:pPr>
      <w:r w:rsidRPr="00332552">
        <w:rPr>
          <w:lang w:val="en-GB"/>
        </w:rPr>
        <w:t>a)</w:t>
      </w:r>
      <w:r w:rsidRPr="00332552">
        <w:rPr>
          <w:lang w:val="en-GB"/>
        </w:rPr>
        <w:tab/>
        <w:t xml:space="preserve">The URI is the </w:t>
      </w:r>
      <w:proofErr w:type="spellStart"/>
      <w:r w:rsidRPr="00332552">
        <w:t>jobResultUri</w:t>
      </w:r>
      <w:proofErr w:type="spellEnd"/>
      <w:r w:rsidRPr="00332552">
        <w:rPr>
          <w:lang w:val="en-GB"/>
        </w:rPr>
        <w:t xml:space="preserve"> provided in the Create EI job operation.</w:t>
      </w:r>
    </w:p>
    <w:p w14:paraId="00D4AAE6" w14:textId="77777777" w:rsidR="00540264" w:rsidRPr="00332552" w:rsidRDefault="00540264" w:rsidP="00540264">
      <w:pPr>
        <w:pStyle w:val="B1"/>
        <w:rPr>
          <w:lang w:val="en-GB"/>
        </w:rPr>
      </w:pPr>
      <w:r w:rsidRPr="00332552">
        <w:rPr>
          <w:lang w:val="en-GB"/>
        </w:rPr>
        <w:t>b)</w:t>
      </w:r>
      <w:r w:rsidRPr="00332552">
        <w:rPr>
          <w:lang w:val="en-GB"/>
        </w:rPr>
        <w:tab/>
        <w:t>The HTTP request is a POST operation.</w:t>
      </w:r>
    </w:p>
    <w:p w14:paraId="79ACF951" w14:textId="182C905D" w:rsidR="00540264" w:rsidRPr="00332552" w:rsidRDefault="00540264" w:rsidP="00540264">
      <w:pPr>
        <w:pStyle w:val="B1"/>
        <w:rPr>
          <w:lang w:val="en-GB"/>
        </w:rPr>
      </w:pPr>
      <w:r w:rsidRPr="00332552">
        <w:rPr>
          <w:lang w:val="en-GB"/>
        </w:rPr>
        <w:t>c)</w:t>
      </w:r>
      <w:r w:rsidRPr="00332552">
        <w:rPr>
          <w:lang w:val="en-GB"/>
        </w:rPr>
        <w:tab/>
        <w:t xml:space="preserve">The HTTP request message body contains the </w:t>
      </w:r>
      <w:proofErr w:type="spellStart"/>
      <w:r w:rsidRPr="00332552">
        <w:rPr>
          <w:lang w:val="en-GB"/>
        </w:rPr>
        <w:t>EiJobResultObject</w:t>
      </w:r>
      <w:proofErr w:type="spellEnd"/>
      <w:r w:rsidRPr="00332552">
        <w:rPr>
          <w:lang w:val="en-GB"/>
        </w:rPr>
        <w:t xml:space="preserve"> of the EI job for which result is </w:t>
      </w:r>
      <w:r w:rsidR="002B1DC8" w:rsidRPr="00332552">
        <w:t>delivered</w:t>
      </w:r>
      <w:r w:rsidRPr="00332552">
        <w:rPr>
          <w:lang w:val="en-GB"/>
        </w:rPr>
        <w:t xml:space="preserve"> and the </w:t>
      </w:r>
      <w:proofErr w:type="spellStart"/>
      <w:r w:rsidRPr="00332552">
        <w:rPr>
          <w:lang w:val="en-GB"/>
        </w:rPr>
        <w:t>EiJobResultObject</w:t>
      </w:r>
      <w:proofErr w:type="spellEnd"/>
      <w:r w:rsidRPr="00332552">
        <w:rPr>
          <w:lang w:val="en-GB"/>
        </w:rPr>
        <w:t xml:space="preserve"> conforms to the EI type result schema.</w:t>
      </w:r>
    </w:p>
    <w:p w14:paraId="7BE5885E" w14:textId="77777777" w:rsidR="00540264" w:rsidRPr="00332552" w:rsidRDefault="00540264" w:rsidP="00540264">
      <w:pPr>
        <w:rPr>
          <w:lang w:val="en-GB"/>
        </w:rPr>
      </w:pPr>
      <w:r w:rsidRPr="00332552">
        <w:rPr>
          <w:lang w:val="en-GB"/>
        </w:rPr>
        <w:t>For the response message</w:t>
      </w:r>
    </w:p>
    <w:p w14:paraId="2FAD71C4" w14:textId="77777777" w:rsidR="00540264" w:rsidRPr="00332552" w:rsidRDefault="00540264" w:rsidP="005F1DC6">
      <w:pPr>
        <w:pStyle w:val="B1"/>
        <w:numPr>
          <w:ilvl w:val="0"/>
          <w:numId w:val="58"/>
        </w:numPr>
        <w:spacing w:line="259" w:lineRule="auto"/>
        <w:rPr>
          <w:lang w:val="en-GB"/>
        </w:rPr>
      </w:pPr>
      <w:r w:rsidRPr="00332552">
        <w:rPr>
          <w:lang w:val="en-GB"/>
        </w:rPr>
        <w:t xml:space="preserve">The return code is </w:t>
      </w:r>
      <w:r w:rsidRPr="00332552">
        <w:t>"</w:t>
      </w:r>
      <w:r w:rsidRPr="00332552">
        <w:rPr>
          <w:lang w:val="en-GB"/>
        </w:rPr>
        <w:t>204 No content</w:t>
      </w:r>
      <w:r w:rsidRPr="00332552">
        <w:t>"</w:t>
      </w:r>
      <w:r w:rsidRPr="00332552">
        <w:rPr>
          <w:lang w:val="en-GB"/>
        </w:rPr>
        <w:t>.</w:t>
      </w:r>
    </w:p>
    <w:p w14:paraId="06B442CA" w14:textId="77777777" w:rsidR="00C06EF3" w:rsidRPr="00332552" w:rsidRDefault="00C06EF3">
      <w:pPr>
        <w:spacing w:after="0" w:line="240" w:lineRule="auto"/>
        <w:rPr>
          <w:rFonts w:ascii="Arial" w:eastAsia="Times New Roman" w:hAnsi="Arial" w:cs="Times New Roman"/>
          <w:sz w:val="36"/>
          <w:szCs w:val="20"/>
          <w:lang w:val="en-GB"/>
        </w:rPr>
      </w:pPr>
      <w:bookmarkStart w:id="300" w:name="_Toc130388674"/>
      <w:bookmarkStart w:id="301" w:name="_Hlk150859145"/>
      <w:r w:rsidRPr="00332552">
        <w:br w:type="page"/>
      </w:r>
    </w:p>
    <w:p w14:paraId="57D8C4BE" w14:textId="21059651" w:rsidR="00966A30" w:rsidRPr="00332552" w:rsidRDefault="00966A30" w:rsidP="00C06EF3">
      <w:pPr>
        <w:pStyle w:val="Heading8"/>
      </w:pPr>
      <w:bookmarkStart w:id="302" w:name="_Toc171575417"/>
      <w:r w:rsidRPr="00332552">
        <w:t xml:space="preserve">Annex (informative): </w:t>
      </w:r>
      <w:r w:rsidRPr="00332552">
        <w:br/>
        <w:t>Change History</w:t>
      </w:r>
      <w:bookmarkEnd w:id="300"/>
      <w:bookmarkEnd w:id="302"/>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9"/>
      </w:tblGrid>
      <w:tr w:rsidR="00540264" w:rsidRPr="00332552" w14:paraId="1CF775BC" w14:textId="77777777" w:rsidTr="00332552">
        <w:tc>
          <w:tcPr>
            <w:tcW w:w="1185" w:type="dxa"/>
            <w:shd w:val="clear" w:color="auto" w:fill="auto"/>
          </w:tcPr>
          <w:bookmarkEnd w:id="301"/>
          <w:p w14:paraId="6CCDA662" w14:textId="77777777" w:rsidR="00540264" w:rsidRPr="00332552" w:rsidRDefault="00540264" w:rsidP="00451B5A">
            <w:pPr>
              <w:pStyle w:val="TAH"/>
            </w:pPr>
            <w:r w:rsidRPr="00332552">
              <w:t>Date</w:t>
            </w:r>
          </w:p>
        </w:tc>
        <w:tc>
          <w:tcPr>
            <w:tcW w:w="1075" w:type="dxa"/>
            <w:shd w:val="clear" w:color="auto" w:fill="auto"/>
          </w:tcPr>
          <w:p w14:paraId="2874F56A" w14:textId="77777777" w:rsidR="00540264" w:rsidRPr="00332552" w:rsidRDefault="00540264" w:rsidP="00451B5A">
            <w:pPr>
              <w:pStyle w:val="TAH"/>
            </w:pPr>
            <w:r w:rsidRPr="00332552">
              <w:t>Revision</w:t>
            </w:r>
          </w:p>
        </w:tc>
        <w:tc>
          <w:tcPr>
            <w:tcW w:w="7379" w:type="dxa"/>
            <w:shd w:val="clear" w:color="auto" w:fill="auto"/>
          </w:tcPr>
          <w:p w14:paraId="29F7A812" w14:textId="77777777" w:rsidR="00540264" w:rsidRPr="00332552" w:rsidRDefault="00540264" w:rsidP="00451B5A">
            <w:pPr>
              <w:pStyle w:val="TAH"/>
            </w:pPr>
            <w:r w:rsidRPr="00332552">
              <w:t>Description</w:t>
            </w:r>
          </w:p>
        </w:tc>
      </w:tr>
      <w:tr w:rsidR="00540264" w:rsidRPr="00332552" w14:paraId="63B229EC" w14:textId="77777777" w:rsidTr="00332552">
        <w:tc>
          <w:tcPr>
            <w:tcW w:w="1185" w:type="dxa"/>
            <w:shd w:val="clear" w:color="auto" w:fill="auto"/>
          </w:tcPr>
          <w:p w14:paraId="0F9BC5EE" w14:textId="77777777" w:rsidR="00540264" w:rsidRPr="00332552" w:rsidRDefault="00540264" w:rsidP="00451B5A">
            <w:pPr>
              <w:pStyle w:val="TAL"/>
            </w:pPr>
            <w:r w:rsidRPr="00332552">
              <w:t>2021.11.24</w:t>
            </w:r>
          </w:p>
        </w:tc>
        <w:tc>
          <w:tcPr>
            <w:tcW w:w="1075" w:type="dxa"/>
            <w:shd w:val="clear" w:color="auto" w:fill="auto"/>
          </w:tcPr>
          <w:p w14:paraId="6604F142" w14:textId="77777777" w:rsidR="00540264" w:rsidRPr="00332552" w:rsidRDefault="00540264" w:rsidP="00451B5A">
            <w:pPr>
              <w:pStyle w:val="TAL"/>
            </w:pPr>
            <w:r w:rsidRPr="00332552">
              <w:t>01.00</w:t>
            </w:r>
          </w:p>
        </w:tc>
        <w:tc>
          <w:tcPr>
            <w:tcW w:w="7379" w:type="dxa"/>
            <w:shd w:val="clear" w:color="auto" w:fill="auto"/>
          </w:tcPr>
          <w:p w14:paraId="66A85AD9" w14:textId="77777777" w:rsidR="00540264" w:rsidRPr="00332552" w:rsidRDefault="00540264" w:rsidP="00451B5A">
            <w:pPr>
              <w:pStyle w:val="TAL"/>
            </w:pPr>
            <w:r w:rsidRPr="00332552">
              <w:t>A1-P conformance test cases for Non-RT RIC and Near-RT RIC</w:t>
            </w:r>
          </w:p>
        </w:tc>
      </w:tr>
      <w:tr w:rsidR="00F2351F" w:rsidRPr="00332552" w14:paraId="1EFE9BF8"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432EBFDD" w14:textId="77777777" w:rsidR="00F2351F" w:rsidRPr="00332552" w:rsidRDefault="00F2351F" w:rsidP="00451B5A">
            <w:pPr>
              <w:pStyle w:val="TAL"/>
            </w:pPr>
            <w:r w:rsidRPr="00332552">
              <w:t>2022.04.01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3835FFE" w14:textId="77777777" w:rsidR="00F2351F" w:rsidRPr="00332552" w:rsidRDefault="00F2351F" w:rsidP="00451B5A">
            <w:pPr>
              <w:pStyle w:val="TAL"/>
            </w:pPr>
            <w:r w:rsidRPr="00332552">
              <w:t>02.00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120683E5" w14:textId="77777777" w:rsidR="00F2351F" w:rsidRPr="00332552" w:rsidRDefault="00F2351F" w:rsidP="00451B5A">
            <w:pPr>
              <w:pStyle w:val="TAL"/>
            </w:pPr>
            <w:r w:rsidRPr="00332552">
              <w:t>Introducing A1-EI conformance test cases for Non-RT RIC and Near-RT RIC</w:t>
            </w:r>
          </w:p>
        </w:tc>
      </w:tr>
      <w:tr w:rsidR="00F2351F" w:rsidRPr="00332552" w14:paraId="1682A5D0"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2715BBFD" w14:textId="77777777" w:rsidR="00F2351F" w:rsidRPr="00332552" w:rsidRDefault="00F2351F" w:rsidP="00451B5A">
            <w:pPr>
              <w:pStyle w:val="TAL"/>
            </w:pPr>
            <w:r w:rsidRPr="00332552">
              <w:t>2022.11.17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7D993E2" w14:textId="77777777" w:rsidR="00F2351F" w:rsidRPr="00332552" w:rsidRDefault="00F2351F" w:rsidP="00451B5A">
            <w:pPr>
              <w:pStyle w:val="TAL"/>
            </w:pPr>
            <w:r w:rsidRPr="00332552">
              <w:t>03.00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410AF6B4" w14:textId="77777777" w:rsidR="00F2351F" w:rsidRPr="00332552" w:rsidRDefault="00F2351F" w:rsidP="00451B5A">
            <w:pPr>
              <w:pStyle w:val="TAL"/>
            </w:pPr>
            <w:r w:rsidRPr="00332552">
              <w:t>Introducing A1-P and A1-EI interoperability test cases for Non-RT RIC and Near-RT RIC.</w:t>
            </w:r>
          </w:p>
          <w:p w14:paraId="5CA73AAB" w14:textId="77777777" w:rsidR="00F2351F" w:rsidRPr="00332552" w:rsidRDefault="00F2351F" w:rsidP="00451B5A">
            <w:pPr>
              <w:pStyle w:val="TAL"/>
            </w:pPr>
            <w:r w:rsidRPr="00332552">
              <w:t>Aligning to O-RAN drafting rules.</w:t>
            </w:r>
          </w:p>
        </w:tc>
      </w:tr>
      <w:tr w:rsidR="00EB7ABA" w:rsidRPr="00F961F4" w14:paraId="06A7D283"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41A24429" w14:textId="715B4C67" w:rsidR="00EB7ABA" w:rsidRPr="00332552" w:rsidRDefault="00EB7ABA" w:rsidP="00451B5A">
            <w:pPr>
              <w:pStyle w:val="TAL"/>
            </w:pPr>
            <w:r w:rsidRPr="00332552">
              <w:t>2023.11.30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91DC1CC" w14:textId="63C32B9A" w:rsidR="00EB7ABA" w:rsidRPr="00332552" w:rsidRDefault="00EB7ABA" w:rsidP="00451B5A">
            <w:pPr>
              <w:pStyle w:val="TAL"/>
            </w:pPr>
            <w:r w:rsidRPr="00332552">
              <w:t>0</w:t>
            </w:r>
            <w:r w:rsidR="00051F10" w:rsidRPr="00332552">
              <w:t>4.00</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55A06DF9" w14:textId="5C6CB177" w:rsidR="00EB7ABA" w:rsidRPr="00F2351F" w:rsidRDefault="00EB7ABA" w:rsidP="00451B5A">
            <w:pPr>
              <w:pStyle w:val="TAL"/>
            </w:pPr>
            <w:r w:rsidRPr="00332552">
              <w:t>E</w:t>
            </w:r>
            <w:r w:rsidR="0043232A" w:rsidRPr="00332552">
              <w:t>TSI PAS related e</w:t>
            </w:r>
            <w:r w:rsidRPr="00332552">
              <w:t>ditorial enhancements</w:t>
            </w:r>
            <w:r w:rsidR="0031415E" w:rsidRPr="00332552">
              <w:t>,</w:t>
            </w:r>
            <w:r w:rsidRPr="00332552">
              <w:t xml:space="preserve"> applying latest </w:t>
            </w:r>
            <w:proofErr w:type="gramStart"/>
            <w:r w:rsidRPr="00332552">
              <w:t>template</w:t>
            </w:r>
            <w:proofErr w:type="gramEnd"/>
            <w:r w:rsidR="0031415E" w:rsidRPr="00332552">
              <w:t xml:space="preserve"> and </w:t>
            </w:r>
            <w:r w:rsidR="00C750C8" w:rsidRPr="00332552">
              <w:t>updating test cases applicability</w:t>
            </w:r>
          </w:p>
        </w:tc>
      </w:tr>
      <w:tr w:rsidR="00332552" w:rsidRPr="005A3B4C" w14:paraId="579D1DCC"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0CA37041" w14:textId="77777777" w:rsidR="00332552" w:rsidRPr="007A67C8" w:rsidRDefault="00332552" w:rsidP="00451B5A">
            <w:pPr>
              <w:pStyle w:val="TAL"/>
            </w:pPr>
            <w:bookmarkStart w:id="303" w:name="_Hlk161905828"/>
            <w:r>
              <w:t>2024.03.31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5161852" w14:textId="4B251F50" w:rsidR="00332552" w:rsidRPr="007A67C8" w:rsidRDefault="00332552" w:rsidP="00332552">
            <w:pPr>
              <w:pStyle w:val="TAC"/>
              <w:jc w:val="left"/>
            </w:pPr>
            <w:r>
              <w:t>04.01</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6BAFF028" w14:textId="53F3F211" w:rsidR="00332552" w:rsidRPr="007A67C8" w:rsidRDefault="00332552" w:rsidP="00451B5A">
            <w:pPr>
              <w:pStyle w:val="TAL"/>
            </w:pPr>
            <w:r>
              <w:t>Editorial enhancements and alignment of notation for status and feedback</w:t>
            </w:r>
          </w:p>
        </w:tc>
      </w:tr>
      <w:tr w:rsidR="00D318EB" w:rsidRPr="005A3B4C" w14:paraId="2EBBDD30"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78F9984B" w14:textId="36C8A619" w:rsidR="00D318EB" w:rsidRDefault="00D318EB" w:rsidP="00451B5A">
            <w:pPr>
              <w:pStyle w:val="TAL"/>
            </w:pPr>
            <w:bookmarkStart w:id="304" w:name="_Hlk171575324"/>
            <w:r>
              <w:t>2024.07.</w:t>
            </w:r>
            <w:r w:rsidR="00B8622D">
              <w:t>3</w:t>
            </w:r>
            <w:r>
              <w:t>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A547AEC" w14:textId="1AE77134" w:rsidR="00D318EB" w:rsidRDefault="00D318EB" w:rsidP="00332552">
            <w:pPr>
              <w:pStyle w:val="TAC"/>
              <w:jc w:val="left"/>
            </w:pPr>
            <w:r>
              <w:t>04.02</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35FC6502" w14:textId="2518F22F" w:rsidR="00D318EB" w:rsidRDefault="007F0E29" w:rsidP="00451B5A">
            <w:pPr>
              <w:pStyle w:val="TAL"/>
            </w:pPr>
            <w:r>
              <w:t>Editorial enhance</w:t>
            </w:r>
            <w:r w:rsidR="00722073">
              <w:t>ments</w:t>
            </w:r>
          </w:p>
        </w:tc>
      </w:tr>
      <w:tr w:rsidR="00C1093D" w:rsidRPr="005A3B4C" w14:paraId="55E3BE7F" w14:textId="77777777" w:rsidTr="00332552">
        <w:tc>
          <w:tcPr>
            <w:tcW w:w="1185" w:type="dxa"/>
            <w:tcBorders>
              <w:top w:val="single" w:sz="4" w:space="0" w:color="auto"/>
              <w:left w:val="single" w:sz="4" w:space="0" w:color="auto"/>
              <w:bottom w:val="single" w:sz="4" w:space="0" w:color="auto"/>
              <w:right w:val="single" w:sz="4" w:space="0" w:color="auto"/>
            </w:tcBorders>
            <w:shd w:val="clear" w:color="auto" w:fill="auto"/>
          </w:tcPr>
          <w:p w14:paraId="4760E9C8" w14:textId="3238791D" w:rsidR="00C1093D" w:rsidRDefault="00C1093D" w:rsidP="00451B5A">
            <w:pPr>
              <w:pStyle w:val="TAL"/>
            </w:pPr>
            <w:r>
              <w:t>2024.11.30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BF57D0A" w14:textId="72E6AADC" w:rsidR="00C1093D" w:rsidRDefault="00C1093D" w:rsidP="00332552">
            <w:pPr>
              <w:pStyle w:val="TAC"/>
              <w:jc w:val="left"/>
            </w:pPr>
            <w:r>
              <w:t>04.03</w:t>
            </w:r>
          </w:p>
        </w:tc>
        <w:tc>
          <w:tcPr>
            <w:tcW w:w="7379" w:type="dxa"/>
            <w:tcBorders>
              <w:top w:val="single" w:sz="4" w:space="0" w:color="auto"/>
              <w:left w:val="single" w:sz="4" w:space="0" w:color="auto"/>
              <w:bottom w:val="single" w:sz="4" w:space="0" w:color="auto"/>
              <w:right w:val="single" w:sz="4" w:space="0" w:color="auto"/>
            </w:tcBorders>
            <w:shd w:val="clear" w:color="auto" w:fill="auto"/>
          </w:tcPr>
          <w:p w14:paraId="43CACB3D" w14:textId="62A5AA04" w:rsidR="00C1093D" w:rsidRDefault="0086287A" w:rsidP="00451B5A">
            <w:pPr>
              <w:pStyle w:val="TAL"/>
            </w:pPr>
            <w:r>
              <w:t>Editorial enhancements o</w:t>
            </w:r>
            <w:r w:rsidR="009C5ECF">
              <w:t>f</w:t>
            </w:r>
            <w:r>
              <w:t xml:space="preserve"> references</w:t>
            </w:r>
          </w:p>
        </w:tc>
      </w:tr>
      <w:bookmarkEnd w:id="303"/>
      <w:bookmarkEnd w:id="304"/>
    </w:tbl>
    <w:p w14:paraId="44FF1C93" w14:textId="77777777" w:rsidR="00540264" w:rsidRPr="00610719" w:rsidRDefault="00540264" w:rsidP="00540264">
      <w:pPr>
        <w:spacing w:after="120"/>
      </w:pPr>
    </w:p>
    <w:bookmarkEnd w:id="25"/>
    <w:bookmarkEnd w:id="26"/>
    <w:bookmarkEnd w:id="27"/>
    <w:bookmarkEnd w:id="28"/>
    <w:bookmarkEnd w:id="29"/>
    <w:bookmarkEnd w:id="30"/>
    <w:p w14:paraId="4BDCDEF5" w14:textId="77777777" w:rsidR="00540264" w:rsidRPr="00F961F4" w:rsidRDefault="00540264" w:rsidP="00EC0DCF">
      <w:pPr>
        <w:pStyle w:val="CommentText"/>
      </w:pPr>
    </w:p>
    <w:sectPr w:rsidR="00540264" w:rsidRPr="00F961F4" w:rsidSect="00B712F2">
      <w:headerReference w:type="default" r:id="rId88"/>
      <w:footerReference w:type="default" r:id="rId89"/>
      <w:footnotePr>
        <w:numRestart w:val="eachSect"/>
      </w:footnotePr>
      <w:pgSz w:w="11907" w:h="16840" w:code="9"/>
      <w:pgMar w:top="1134" w:right="851" w:bottom="397" w:left="851" w:header="680" w:footer="340" w:gutter="0"/>
      <w:cols w:space="720"/>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8CF9F" w14:textId="77777777" w:rsidR="00982AFE" w:rsidRDefault="00982AFE">
      <w:r>
        <w:separator/>
      </w:r>
    </w:p>
    <w:p w14:paraId="5311C999" w14:textId="77777777" w:rsidR="00982AFE" w:rsidRDefault="00982AFE"/>
  </w:endnote>
  <w:endnote w:type="continuationSeparator" w:id="0">
    <w:p w14:paraId="18249B5B" w14:textId="77777777" w:rsidR="00982AFE" w:rsidRDefault="00982AFE">
      <w:r>
        <w:continuationSeparator/>
      </w:r>
    </w:p>
    <w:p w14:paraId="4F68C082" w14:textId="77777777" w:rsidR="00982AFE" w:rsidRDefault="00982AFE"/>
  </w:endnote>
  <w:endnote w:type="continuationNotice" w:id="1">
    <w:p w14:paraId="32709315" w14:textId="77777777" w:rsidR="00982AFE" w:rsidRDefault="00982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B7DAD" w14:textId="67D7A555" w:rsidR="00303F3C" w:rsidRDefault="00303F3C" w:rsidP="00A859FA">
    <w:pPr>
      <w:pStyle w:val="Footer"/>
      <w:pBdr>
        <w:bottom w:val="single" w:sz="12" w:space="1" w:color="auto"/>
      </w:pBdr>
      <w:tabs>
        <w:tab w:val="right" w:pos="9639"/>
      </w:tabs>
      <w:jc w:val="both"/>
      <w:rPr>
        <w:b w:val="0"/>
        <w:i w:val="0"/>
      </w:rPr>
    </w:pPr>
  </w:p>
  <w:p w14:paraId="0E4E0123" w14:textId="4EACCBE5" w:rsidR="00563934" w:rsidRPr="00D74970" w:rsidRDefault="00A859FA" w:rsidP="00A859FA">
    <w:pPr>
      <w:pStyle w:val="Footer"/>
      <w:tabs>
        <w:tab w:val="right" w:pos="9639"/>
      </w:tabs>
      <w:jc w:val="both"/>
      <w:rPr>
        <w:b w:val="0"/>
        <w:i w:val="0"/>
      </w:rPr>
    </w:pPr>
    <w:r w:rsidRPr="00A859FA">
      <w:rPr>
        <w:b w:val="0"/>
        <w:i w:val="0"/>
        <w:sz w:val="16"/>
        <w:szCs w:val="18"/>
      </w:rPr>
      <w:t>© 202</w:t>
    </w:r>
    <w:r w:rsidR="00F144F1">
      <w:rPr>
        <w:b w:val="0"/>
        <w:i w:val="0"/>
        <w:sz w:val="16"/>
        <w:szCs w:val="18"/>
      </w:rPr>
      <w:t>5</w:t>
    </w:r>
    <w:r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Pr>
        <w:b w:val="0"/>
        <w:i w:val="0"/>
        <w:sz w:val="16"/>
        <w:szCs w:val="18"/>
      </w:rPr>
      <w:tab/>
    </w:r>
    <w:r w:rsidR="00563934" w:rsidRPr="007326D8">
      <w:rPr>
        <w:b w:val="0"/>
        <w:i w:val="0"/>
        <w:noProof w:val="0"/>
      </w:rPr>
      <w:fldChar w:fldCharType="begin"/>
    </w:r>
    <w:r w:rsidR="00563934" w:rsidRPr="007326D8">
      <w:rPr>
        <w:b w:val="0"/>
        <w:i w:val="0"/>
      </w:rPr>
      <w:instrText xml:space="preserve"> PAGE   \* MERGEFORMAT </w:instrText>
    </w:r>
    <w:r w:rsidR="00563934" w:rsidRPr="007326D8">
      <w:rPr>
        <w:b w:val="0"/>
        <w:i w:val="0"/>
        <w:noProof w:val="0"/>
      </w:rPr>
      <w:fldChar w:fldCharType="separate"/>
    </w:r>
    <w:r w:rsidR="00563934">
      <w:rPr>
        <w:b w:val="0"/>
        <w:i w:val="0"/>
      </w:rPr>
      <w:t>52</w:t>
    </w:r>
    <w:r w:rsidR="00563934" w:rsidRPr="007326D8">
      <w:rPr>
        <w:b w:val="0"/>
        <w:i w:val="0"/>
      </w:rPr>
      <w:fldChar w:fldCharType="end"/>
    </w:r>
  </w:p>
  <w:p w14:paraId="3E6F1E63" w14:textId="77777777" w:rsidR="00BF1227" w:rsidRDefault="00BF12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563D" w14:textId="77777777" w:rsidR="00982AFE" w:rsidRDefault="00982AFE">
      <w:r>
        <w:separator/>
      </w:r>
    </w:p>
    <w:p w14:paraId="20590F0B" w14:textId="77777777" w:rsidR="00982AFE" w:rsidRDefault="00982AFE"/>
  </w:footnote>
  <w:footnote w:type="continuationSeparator" w:id="0">
    <w:p w14:paraId="6C287A79" w14:textId="77777777" w:rsidR="00982AFE" w:rsidRDefault="00982AFE">
      <w:r>
        <w:continuationSeparator/>
      </w:r>
    </w:p>
    <w:p w14:paraId="67EF6DF0" w14:textId="77777777" w:rsidR="00982AFE" w:rsidRDefault="00982AFE"/>
  </w:footnote>
  <w:footnote w:type="continuationNotice" w:id="1">
    <w:p w14:paraId="705BB123" w14:textId="77777777" w:rsidR="00982AFE" w:rsidRDefault="00982A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3595785B" w:rsidR="00563934" w:rsidRDefault="00563934"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87687">
      <w:rPr>
        <w:rFonts w:ascii="Arial" w:hAnsi="Arial" w:cs="Arial"/>
        <w:b/>
        <w:noProof/>
        <w:sz w:val="18"/>
        <w:szCs w:val="18"/>
      </w:rPr>
      <w:t>O-RAN.WG2.TS.A1TS-R004-v04.03</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2" name="Picture 2"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45C9DE4D" w14:textId="77777777" w:rsidR="00BF1227" w:rsidRDefault="00BF12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F816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61857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1A4C6E"/>
    <w:lvl w:ilvl="0">
      <w:start w:val="1"/>
      <w:numFmt w:val="decimal"/>
      <w:lvlText w:val="%1."/>
      <w:lvlJc w:val="left"/>
      <w:pPr>
        <w:tabs>
          <w:tab w:val="num" w:pos="926"/>
        </w:tabs>
        <w:ind w:left="926" w:hanging="360"/>
      </w:pPr>
    </w:lvl>
  </w:abstractNum>
  <w:abstractNum w:abstractNumId="3" w15:restartNumberingAfterBreak="0">
    <w:nsid w:val="030D4651"/>
    <w:multiLevelType w:val="hybridMultilevel"/>
    <w:tmpl w:val="80CCBB2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 w15:restartNumberingAfterBreak="0">
    <w:nsid w:val="03337B92"/>
    <w:multiLevelType w:val="hybridMultilevel"/>
    <w:tmpl w:val="B2D4ED4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 w15:restartNumberingAfterBreak="0">
    <w:nsid w:val="06AA55EB"/>
    <w:multiLevelType w:val="hybridMultilevel"/>
    <w:tmpl w:val="3D041DCC"/>
    <w:lvl w:ilvl="0" w:tplc="40F68022">
      <w:start w:val="1"/>
      <w:numFmt w:val="lowerLetter"/>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 w15:restartNumberingAfterBreak="0">
    <w:nsid w:val="07C06FB6"/>
    <w:multiLevelType w:val="hybridMultilevel"/>
    <w:tmpl w:val="526C8F1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7" w15:restartNumberingAfterBreak="0">
    <w:nsid w:val="0E0E6A8F"/>
    <w:multiLevelType w:val="hybridMultilevel"/>
    <w:tmpl w:val="C29C824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8" w15:restartNumberingAfterBreak="0">
    <w:nsid w:val="0E946A9F"/>
    <w:multiLevelType w:val="hybridMultilevel"/>
    <w:tmpl w:val="763E938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9" w15:restartNumberingAfterBreak="0">
    <w:nsid w:val="0F5449A5"/>
    <w:multiLevelType w:val="hybridMultilevel"/>
    <w:tmpl w:val="7C508428"/>
    <w:lvl w:ilvl="0" w:tplc="C5E208D6">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10" w15:restartNumberingAfterBreak="0">
    <w:nsid w:val="101B1842"/>
    <w:multiLevelType w:val="hybridMultilevel"/>
    <w:tmpl w:val="2DAA35B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1" w15:restartNumberingAfterBreak="0">
    <w:nsid w:val="12101720"/>
    <w:multiLevelType w:val="hybridMultilevel"/>
    <w:tmpl w:val="F862910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2" w15:restartNumberingAfterBreak="0">
    <w:nsid w:val="158421E6"/>
    <w:multiLevelType w:val="hybridMultilevel"/>
    <w:tmpl w:val="5A88AF16"/>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3" w15:restartNumberingAfterBreak="0">
    <w:nsid w:val="162E1CF7"/>
    <w:multiLevelType w:val="hybridMultilevel"/>
    <w:tmpl w:val="DE4CC64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4" w15:restartNumberingAfterBreak="0">
    <w:nsid w:val="1B2B7C04"/>
    <w:multiLevelType w:val="hybridMultilevel"/>
    <w:tmpl w:val="FD9AC828"/>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5" w15:restartNumberingAfterBreak="0">
    <w:nsid w:val="203E2E3E"/>
    <w:multiLevelType w:val="hybridMultilevel"/>
    <w:tmpl w:val="6AE426BA"/>
    <w:lvl w:ilvl="0" w:tplc="4EA47720">
      <w:start w:val="1"/>
      <w:numFmt w:val="decimal"/>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6" w15:restartNumberingAfterBreak="0">
    <w:nsid w:val="22984E9E"/>
    <w:multiLevelType w:val="hybridMultilevel"/>
    <w:tmpl w:val="AB0A18A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7" w15:restartNumberingAfterBreak="0">
    <w:nsid w:val="25737906"/>
    <w:multiLevelType w:val="hybridMultilevel"/>
    <w:tmpl w:val="F85A55E2"/>
    <w:lvl w:ilvl="0" w:tplc="B6F2FF12">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8" w15:restartNumberingAfterBreak="0">
    <w:nsid w:val="27273B15"/>
    <w:multiLevelType w:val="hybridMultilevel"/>
    <w:tmpl w:val="6DAE3B46"/>
    <w:lvl w:ilvl="0" w:tplc="037C26EC">
      <w:start w:val="1"/>
      <w:numFmt w:val="decimal"/>
      <w:lvlText w:val="%1)"/>
      <w:lvlJc w:val="left"/>
      <w:pPr>
        <w:ind w:left="644" w:hanging="360"/>
      </w:pPr>
      <w:rPr>
        <w:rFonts w:cstheme="minorBidi"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19"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8C0270"/>
    <w:multiLevelType w:val="hybridMultilevel"/>
    <w:tmpl w:val="2D30DE6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1" w15:restartNumberingAfterBreak="0">
    <w:nsid w:val="2ABE6485"/>
    <w:multiLevelType w:val="hybridMultilevel"/>
    <w:tmpl w:val="E828C9E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2" w15:restartNumberingAfterBreak="0">
    <w:nsid w:val="2C9C158F"/>
    <w:multiLevelType w:val="hybridMultilevel"/>
    <w:tmpl w:val="ACC48198"/>
    <w:lvl w:ilvl="0" w:tplc="2000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2E7737ED"/>
    <w:multiLevelType w:val="hybridMultilevel"/>
    <w:tmpl w:val="F6A22E6A"/>
    <w:lvl w:ilvl="0" w:tplc="ACAE169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4" w15:restartNumberingAfterBreak="0">
    <w:nsid w:val="30B6010B"/>
    <w:multiLevelType w:val="hybridMultilevel"/>
    <w:tmpl w:val="BECE5BF4"/>
    <w:lvl w:ilvl="0" w:tplc="6888BB88">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5" w15:restartNumberingAfterBreak="0">
    <w:nsid w:val="31AB28F2"/>
    <w:multiLevelType w:val="hybridMultilevel"/>
    <w:tmpl w:val="6A42F318"/>
    <w:lvl w:ilvl="0" w:tplc="FDE4C9AC">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61632D5"/>
    <w:multiLevelType w:val="hybridMultilevel"/>
    <w:tmpl w:val="B89A5D44"/>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8" w15:restartNumberingAfterBreak="0">
    <w:nsid w:val="36521799"/>
    <w:multiLevelType w:val="hybridMultilevel"/>
    <w:tmpl w:val="402C5FF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29" w15:restartNumberingAfterBreak="0">
    <w:nsid w:val="380301E2"/>
    <w:multiLevelType w:val="hybridMultilevel"/>
    <w:tmpl w:val="238630D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0" w15:restartNumberingAfterBreak="0">
    <w:nsid w:val="40902278"/>
    <w:multiLevelType w:val="hybridMultilevel"/>
    <w:tmpl w:val="069AAD06"/>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1" w15:restartNumberingAfterBreak="0">
    <w:nsid w:val="41E12556"/>
    <w:multiLevelType w:val="hybridMultilevel"/>
    <w:tmpl w:val="E5D0F136"/>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2" w15:restartNumberingAfterBreak="0">
    <w:nsid w:val="44CE5AD4"/>
    <w:multiLevelType w:val="hybridMultilevel"/>
    <w:tmpl w:val="42E0125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3" w15:restartNumberingAfterBreak="0">
    <w:nsid w:val="47147C62"/>
    <w:multiLevelType w:val="hybridMultilevel"/>
    <w:tmpl w:val="D7A0B950"/>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4" w15:restartNumberingAfterBreak="0">
    <w:nsid w:val="47E31AD6"/>
    <w:multiLevelType w:val="hybridMultilevel"/>
    <w:tmpl w:val="54DE435A"/>
    <w:lvl w:ilvl="0" w:tplc="A6AA708E">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35" w15:restartNumberingAfterBreak="0">
    <w:nsid w:val="484377A9"/>
    <w:multiLevelType w:val="hybridMultilevel"/>
    <w:tmpl w:val="981E618A"/>
    <w:lvl w:ilvl="0" w:tplc="AF9C625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6" w15:restartNumberingAfterBreak="0">
    <w:nsid w:val="49894D96"/>
    <w:multiLevelType w:val="hybridMultilevel"/>
    <w:tmpl w:val="8FFA07E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37" w15:restartNumberingAfterBreak="0">
    <w:nsid w:val="49BB4E9B"/>
    <w:multiLevelType w:val="hybridMultilevel"/>
    <w:tmpl w:val="D67ABD2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8" w15:restartNumberingAfterBreak="0">
    <w:nsid w:val="49F3242E"/>
    <w:multiLevelType w:val="hybridMultilevel"/>
    <w:tmpl w:val="34308666"/>
    <w:lvl w:ilvl="0" w:tplc="8222EF9E">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9" w15:restartNumberingAfterBreak="0">
    <w:nsid w:val="4A393308"/>
    <w:multiLevelType w:val="hybridMultilevel"/>
    <w:tmpl w:val="0700E310"/>
    <w:lvl w:ilvl="0" w:tplc="6EF08FC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0" w15:restartNumberingAfterBreak="0">
    <w:nsid w:val="4C2D1ABC"/>
    <w:multiLevelType w:val="hybridMultilevel"/>
    <w:tmpl w:val="C9CC27D6"/>
    <w:lvl w:ilvl="0" w:tplc="2BF8119C">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1" w15:restartNumberingAfterBreak="0">
    <w:nsid w:val="4DBE316F"/>
    <w:multiLevelType w:val="hybridMultilevel"/>
    <w:tmpl w:val="DCCC3950"/>
    <w:lvl w:ilvl="0" w:tplc="2160D070">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4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2913FCB"/>
    <w:multiLevelType w:val="hybridMultilevel"/>
    <w:tmpl w:val="779653A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4" w15:restartNumberingAfterBreak="0">
    <w:nsid w:val="549E6EC2"/>
    <w:multiLevelType w:val="hybridMultilevel"/>
    <w:tmpl w:val="91DE5C1A"/>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5" w15:restartNumberingAfterBreak="0">
    <w:nsid w:val="55514269"/>
    <w:multiLevelType w:val="hybridMultilevel"/>
    <w:tmpl w:val="38A09FFC"/>
    <w:lvl w:ilvl="0" w:tplc="9F644DD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6" w15:restartNumberingAfterBreak="0">
    <w:nsid w:val="59875C09"/>
    <w:multiLevelType w:val="hybridMultilevel"/>
    <w:tmpl w:val="881E64DC"/>
    <w:lvl w:ilvl="0" w:tplc="D9D6817A">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47" w15:restartNumberingAfterBreak="0">
    <w:nsid w:val="5C04441B"/>
    <w:multiLevelType w:val="hybridMultilevel"/>
    <w:tmpl w:val="6DAE3B46"/>
    <w:lvl w:ilvl="0" w:tplc="FFFFFFFF">
      <w:start w:val="1"/>
      <w:numFmt w:val="decimal"/>
      <w:lvlText w:val="%1)"/>
      <w:lvlJc w:val="left"/>
      <w:pPr>
        <w:ind w:left="644" w:hanging="360"/>
      </w:pPr>
      <w:rPr>
        <w:rFonts w:cstheme="minorBidi"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8" w15:restartNumberingAfterBreak="0">
    <w:nsid w:val="5C5A20C2"/>
    <w:multiLevelType w:val="hybridMultilevel"/>
    <w:tmpl w:val="C2B40132"/>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9" w15:restartNumberingAfterBreak="0">
    <w:nsid w:val="5EF93E14"/>
    <w:multiLevelType w:val="hybridMultilevel"/>
    <w:tmpl w:val="6FFC6E7C"/>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0" w15:restartNumberingAfterBreak="0">
    <w:nsid w:val="5F144DC7"/>
    <w:multiLevelType w:val="hybridMultilevel"/>
    <w:tmpl w:val="DDDA811E"/>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1" w15:restartNumberingAfterBreak="0">
    <w:nsid w:val="60090D9B"/>
    <w:multiLevelType w:val="hybridMultilevel"/>
    <w:tmpl w:val="1458B15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2" w15:restartNumberingAfterBreak="0">
    <w:nsid w:val="61AB22BE"/>
    <w:multiLevelType w:val="hybridMultilevel"/>
    <w:tmpl w:val="E55E0BE4"/>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3" w15:restartNumberingAfterBreak="0">
    <w:nsid w:val="656525F7"/>
    <w:multiLevelType w:val="hybridMultilevel"/>
    <w:tmpl w:val="4210ADD4"/>
    <w:lvl w:ilvl="0" w:tplc="D1B25A6C">
      <w:start w:val="1"/>
      <w:numFmt w:val="lowerLetter"/>
      <w:lvlText w:val="%1)"/>
      <w:lvlJc w:val="left"/>
      <w:pPr>
        <w:ind w:left="1097" w:hanging="360"/>
      </w:pPr>
      <w:rPr>
        <w:rFonts w:hint="default"/>
      </w:rPr>
    </w:lvl>
    <w:lvl w:ilvl="1" w:tplc="20000019" w:tentative="1">
      <w:start w:val="1"/>
      <w:numFmt w:val="lowerLetter"/>
      <w:lvlText w:val="%2."/>
      <w:lvlJc w:val="left"/>
      <w:pPr>
        <w:ind w:left="1817" w:hanging="360"/>
      </w:pPr>
    </w:lvl>
    <w:lvl w:ilvl="2" w:tplc="2000001B" w:tentative="1">
      <w:start w:val="1"/>
      <w:numFmt w:val="lowerRoman"/>
      <w:lvlText w:val="%3."/>
      <w:lvlJc w:val="right"/>
      <w:pPr>
        <w:ind w:left="2537" w:hanging="180"/>
      </w:pPr>
    </w:lvl>
    <w:lvl w:ilvl="3" w:tplc="2000000F" w:tentative="1">
      <w:start w:val="1"/>
      <w:numFmt w:val="decimal"/>
      <w:lvlText w:val="%4."/>
      <w:lvlJc w:val="left"/>
      <w:pPr>
        <w:ind w:left="3257" w:hanging="360"/>
      </w:pPr>
    </w:lvl>
    <w:lvl w:ilvl="4" w:tplc="20000019" w:tentative="1">
      <w:start w:val="1"/>
      <w:numFmt w:val="lowerLetter"/>
      <w:lvlText w:val="%5."/>
      <w:lvlJc w:val="left"/>
      <w:pPr>
        <w:ind w:left="3977" w:hanging="360"/>
      </w:pPr>
    </w:lvl>
    <w:lvl w:ilvl="5" w:tplc="2000001B" w:tentative="1">
      <w:start w:val="1"/>
      <w:numFmt w:val="lowerRoman"/>
      <w:lvlText w:val="%6."/>
      <w:lvlJc w:val="right"/>
      <w:pPr>
        <w:ind w:left="4697" w:hanging="180"/>
      </w:pPr>
    </w:lvl>
    <w:lvl w:ilvl="6" w:tplc="2000000F" w:tentative="1">
      <w:start w:val="1"/>
      <w:numFmt w:val="decimal"/>
      <w:lvlText w:val="%7."/>
      <w:lvlJc w:val="left"/>
      <w:pPr>
        <w:ind w:left="5417" w:hanging="360"/>
      </w:pPr>
    </w:lvl>
    <w:lvl w:ilvl="7" w:tplc="20000019" w:tentative="1">
      <w:start w:val="1"/>
      <w:numFmt w:val="lowerLetter"/>
      <w:lvlText w:val="%8."/>
      <w:lvlJc w:val="left"/>
      <w:pPr>
        <w:ind w:left="6137" w:hanging="360"/>
      </w:pPr>
    </w:lvl>
    <w:lvl w:ilvl="8" w:tplc="2000001B" w:tentative="1">
      <w:start w:val="1"/>
      <w:numFmt w:val="lowerRoman"/>
      <w:lvlText w:val="%9."/>
      <w:lvlJc w:val="right"/>
      <w:pPr>
        <w:ind w:left="6857" w:hanging="180"/>
      </w:pPr>
    </w:lvl>
  </w:abstractNum>
  <w:abstractNum w:abstractNumId="54" w15:restartNumberingAfterBreak="0">
    <w:nsid w:val="66F06336"/>
    <w:multiLevelType w:val="hybridMultilevel"/>
    <w:tmpl w:val="E9DE989C"/>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5" w15:restartNumberingAfterBreak="0">
    <w:nsid w:val="68BA7C17"/>
    <w:multiLevelType w:val="hybridMultilevel"/>
    <w:tmpl w:val="3760ED62"/>
    <w:lvl w:ilvl="0" w:tplc="5FC8E42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6" w15:restartNumberingAfterBreak="0">
    <w:nsid w:val="69E13D1C"/>
    <w:multiLevelType w:val="hybridMultilevel"/>
    <w:tmpl w:val="5D1459C0"/>
    <w:lvl w:ilvl="0" w:tplc="20000001">
      <w:start w:val="1"/>
      <w:numFmt w:val="bullet"/>
      <w:lvlText w:val=""/>
      <w:lvlJc w:val="left"/>
      <w:pPr>
        <w:ind w:left="1457" w:hanging="360"/>
      </w:pPr>
      <w:rPr>
        <w:rFonts w:ascii="Symbol" w:hAnsi="Symbol" w:hint="default"/>
      </w:rPr>
    </w:lvl>
    <w:lvl w:ilvl="1" w:tplc="20000003" w:tentative="1">
      <w:start w:val="1"/>
      <w:numFmt w:val="bullet"/>
      <w:lvlText w:val="o"/>
      <w:lvlJc w:val="left"/>
      <w:pPr>
        <w:ind w:left="2177" w:hanging="360"/>
      </w:pPr>
      <w:rPr>
        <w:rFonts w:ascii="Courier New" w:hAnsi="Courier New" w:cs="Courier New" w:hint="default"/>
      </w:rPr>
    </w:lvl>
    <w:lvl w:ilvl="2" w:tplc="20000005" w:tentative="1">
      <w:start w:val="1"/>
      <w:numFmt w:val="bullet"/>
      <w:lvlText w:val=""/>
      <w:lvlJc w:val="left"/>
      <w:pPr>
        <w:ind w:left="2897" w:hanging="360"/>
      </w:pPr>
      <w:rPr>
        <w:rFonts w:ascii="Wingdings" w:hAnsi="Wingdings" w:hint="default"/>
      </w:rPr>
    </w:lvl>
    <w:lvl w:ilvl="3" w:tplc="20000001" w:tentative="1">
      <w:start w:val="1"/>
      <w:numFmt w:val="bullet"/>
      <w:lvlText w:val=""/>
      <w:lvlJc w:val="left"/>
      <w:pPr>
        <w:ind w:left="3617" w:hanging="360"/>
      </w:pPr>
      <w:rPr>
        <w:rFonts w:ascii="Symbol" w:hAnsi="Symbol" w:hint="default"/>
      </w:rPr>
    </w:lvl>
    <w:lvl w:ilvl="4" w:tplc="20000003" w:tentative="1">
      <w:start w:val="1"/>
      <w:numFmt w:val="bullet"/>
      <w:lvlText w:val="o"/>
      <w:lvlJc w:val="left"/>
      <w:pPr>
        <w:ind w:left="4337" w:hanging="360"/>
      </w:pPr>
      <w:rPr>
        <w:rFonts w:ascii="Courier New" w:hAnsi="Courier New" w:cs="Courier New" w:hint="default"/>
      </w:rPr>
    </w:lvl>
    <w:lvl w:ilvl="5" w:tplc="20000005" w:tentative="1">
      <w:start w:val="1"/>
      <w:numFmt w:val="bullet"/>
      <w:lvlText w:val=""/>
      <w:lvlJc w:val="left"/>
      <w:pPr>
        <w:ind w:left="5057" w:hanging="360"/>
      </w:pPr>
      <w:rPr>
        <w:rFonts w:ascii="Wingdings" w:hAnsi="Wingdings" w:hint="default"/>
      </w:rPr>
    </w:lvl>
    <w:lvl w:ilvl="6" w:tplc="20000001" w:tentative="1">
      <w:start w:val="1"/>
      <w:numFmt w:val="bullet"/>
      <w:lvlText w:val=""/>
      <w:lvlJc w:val="left"/>
      <w:pPr>
        <w:ind w:left="5777" w:hanging="360"/>
      </w:pPr>
      <w:rPr>
        <w:rFonts w:ascii="Symbol" w:hAnsi="Symbol" w:hint="default"/>
      </w:rPr>
    </w:lvl>
    <w:lvl w:ilvl="7" w:tplc="20000003" w:tentative="1">
      <w:start w:val="1"/>
      <w:numFmt w:val="bullet"/>
      <w:lvlText w:val="o"/>
      <w:lvlJc w:val="left"/>
      <w:pPr>
        <w:ind w:left="6497" w:hanging="360"/>
      </w:pPr>
      <w:rPr>
        <w:rFonts w:ascii="Courier New" w:hAnsi="Courier New" w:cs="Courier New" w:hint="default"/>
      </w:rPr>
    </w:lvl>
    <w:lvl w:ilvl="8" w:tplc="20000005" w:tentative="1">
      <w:start w:val="1"/>
      <w:numFmt w:val="bullet"/>
      <w:lvlText w:val=""/>
      <w:lvlJc w:val="left"/>
      <w:pPr>
        <w:ind w:left="7217" w:hanging="360"/>
      </w:pPr>
      <w:rPr>
        <w:rFonts w:ascii="Wingdings" w:hAnsi="Wingdings" w:hint="default"/>
      </w:rPr>
    </w:lvl>
  </w:abstractNum>
  <w:abstractNum w:abstractNumId="57" w15:restartNumberingAfterBreak="0">
    <w:nsid w:val="6BB8417C"/>
    <w:multiLevelType w:val="hybridMultilevel"/>
    <w:tmpl w:val="01628350"/>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58" w15:restartNumberingAfterBreak="0">
    <w:nsid w:val="6C566361"/>
    <w:multiLevelType w:val="hybridMultilevel"/>
    <w:tmpl w:val="A4304882"/>
    <w:lvl w:ilvl="0" w:tplc="200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D11BEE"/>
    <w:multiLevelType w:val="hybridMultilevel"/>
    <w:tmpl w:val="8CF2AF7E"/>
    <w:lvl w:ilvl="0" w:tplc="E9727484">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0" w15:restartNumberingAfterBreak="0">
    <w:nsid w:val="6F7A753D"/>
    <w:multiLevelType w:val="hybridMultilevel"/>
    <w:tmpl w:val="61EC31FA"/>
    <w:lvl w:ilvl="0" w:tplc="B54CD224">
      <w:start w:val="1"/>
      <w:numFmt w:val="decimal"/>
      <w:lvlText w:val="%1)"/>
      <w:lvlJc w:val="left"/>
      <w:pPr>
        <w:ind w:left="728" w:hanging="444"/>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1" w15:restartNumberingAfterBreak="0">
    <w:nsid w:val="70B94454"/>
    <w:multiLevelType w:val="hybridMultilevel"/>
    <w:tmpl w:val="19D6657E"/>
    <w:lvl w:ilvl="0" w:tplc="0F080F10">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36F3E8A"/>
    <w:multiLevelType w:val="hybridMultilevel"/>
    <w:tmpl w:val="3430866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4"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66" w15:restartNumberingAfterBreak="0">
    <w:nsid w:val="7C2C00DC"/>
    <w:multiLevelType w:val="hybridMultilevel"/>
    <w:tmpl w:val="F874FFF6"/>
    <w:lvl w:ilvl="0" w:tplc="255C8D52">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7" w15:restartNumberingAfterBreak="0">
    <w:nsid w:val="7D817FCB"/>
    <w:multiLevelType w:val="hybridMultilevel"/>
    <w:tmpl w:val="156C519A"/>
    <w:lvl w:ilvl="0" w:tplc="36ACF2FA">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68" w15:restartNumberingAfterBreak="0">
    <w:nsid w:val="7F315FA8"/>
    <w:multiLevelType w:val="hybridMultilevel"/>
    <w:tmpl w:val="01A2FF8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69" w15:restartNumberingAfterBreak="0">
    <w:nsid w:val="7F3C7D3A"/>
    <w:multiLevelType w:val="hybridMultilevel"/>
    <w:tmpl w:val="3B1CF0A8"/>
    <w:lvl w:ilvl="0" w:tplc="37005C46">
      <w:start w:val="1"/>
      <w:numFmt w:val="decimal"/>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num w:numId="1" w16cid:durableId="1562906541">
    <w:abstractNumId w:val="19"/>
  </w:num>
  <w:num w:numId="2" w16cid:durableId="249774566">
    <w:abstractNumId w:val="64"/>
  </w:num>
  <w:num w:numId="3" w16cid:durableId="202864163">
    <w:abstractNumId w:val="42"/>
  </w:num>
  <w:num w:numId="4" w16cid:durableId="135882758">
    <w:abstractNumId w:val="26"/>
  </w:num>
  <w:num w:numId="5" w16cid:durableId="1777166458">
    <w:abstractNumId w:val="62"/>
  </w:num>
  <w:num w:numId="6" w16cid:durableId="1420442532">
    <w:abstractNumId w:val="65"/>
  </w:num>
  <w:num w:numId="7" w16cid:durableId="562104144">
    <w:abstractNumId w:val="7"/>
  </w:num>
  <w:num w:numId="8" w16cid:durableId="816725736">
    <w:abstractNumId w:val="53"/>
  </w:num>
  <w:num w:numId="9" w16cid:durableId="204101949">
    <w:abstractNumId w:val="20"/>
  </w:num>
  <w:num w:numId="10" w16cid:durableId="88550985">
    <w:abstractNumId w:val="69"/>
  </w:num>
  <w:num w:numId="11" w16cid:durableId="1903901001">
    <w:abstractNumId w:val="10"/>
  </w:num>
  <w:num w:numId="12" w16cid:durableId="1711224690">
    <w:abstractNumId w:val="4"/>
  </w:num>
  <w:num w:numId="13" w16cid:durableId="1036855165">
    <w:abstractNumId w:val="32"/>
  </w:num>
  <w:num w:numId="14" w16cid:durableId="415636086">
    <w:abstractNumId w:val="54"/>
  </w:num>
  <w:num w:numId="15" w16cid:durableId="1736511643">
    <w:abstractNumId w:val="9"/>
  </w:num>
  <w:num w:numId="16" w16cid:durableId="1136070919">
    <w:abstractNumId w:val="52"/>
  </w:num>
  <w:num w:numId="17" w16cid:durableId="1825507979">
    <w:abstractNumId w:val="48"/>
  </w:num>
  <w:num w:numId="18" w16cid:durableId="831796119">
    <w:abstractNumId w:val="11"/>
  </w:num>
  <w:num w:numId="19" w16cid:durableId="1516113704">
    <w:abstractNumId w:val="6"/>
  </w:num>
  <w:num w:numId="20" w16cid:durableId="569733531">
    <w:abstractNumId w:val="13"/>
  </w:num>
  <w:num w:numId="21" w16cid:durableId="411389864">
    <w:abstractNumId w:val="50"/>
  </w:num>
  <w:num w:numId="22" w16cid:durableId="429204187">
    <w:abstractNumId w:val="15"/>
  </w:num>
  <w:num w:numId="23" w16cid:durableId="1529683936">
    <w:abstractNumId w:val="43"/>
  </w:num>
  <w:num w:numId="24" w16cid:durableId="2111730675">
    <w:abstractNumId w:val="37"/>
  </w:num>
  <w:num w:numId="25" w16cid:durableId="1948074468">
    <w:abstractNumId w:val="3"/>
  </w:num>
  <w:num w:numId="26" w16cid:durableId="442924994">
    <w:abstractNumId w:val="28"/>
  </w:num>
  <w:num w:numId="27" w16cid:durableId="2102220865">
    <w:abstractNumId w:val="31"/>
  </w:num>
  <w:num w:numId="28" w16cid:durableId="277376768">
    <w:abstractNumId w:val="30"/>
  </w:num>
  <w:num w:numId="29" w16cid:durableId="847717320">
    <w:abstractNumId w:val="29"/>
  </w:num>
  <w:num w:numId="30" w16cid:durableId="1774324974">
    <w:abstractNumId w:val="8"/>
  </w:num>
  <w:num w:numId="31" w16cid:durableId="995646058">
    <w:abstractNumId w:val="51"/>
  </w:num>
  <w:num w:numId="32" w16cid:durableId="1778141397">
    <w:abstractNumId w:val="21"/>
  </w:num>
  <w:num w:numId="33" w16cid:durableId="1365205330">
    <w:abstractNumId w:val="44"/>
  </w:num>
  <w:num w:numId="34" w16cid:durableId="1318026900">
    <w:abstractNumId w:val="33"/>
  </w:num>
  <w:num w:numId="35" w16cid:durableId="1292856100">
    <w:abstractNumId w:val="41"/>
  </w:num>
  <w:num w:numId="36" w16cid:durableId="37247099">
    <w:abstractNumId w:val="25"/>
  </w:num>
  <w:num w:numId="37" w16cid:durableId="494957772">
    <w:abstractNumId w:val="18"/>
  </w:num>
  <w:num w:numId="38" w16cid:durableId="122968403">
    <w:abstractNumId w:val="39"/>
  </w:num>
  <w:num w:numId="39" w16cid:durableId="394663940">
    <w:abstractNumId w:val="34"/>
  </w:num>
  <w:num w:numId="40" w16cid:durableId="377240591">
    <w:abstractNumId w:val="66"/>
  </w:num>
  <w:num w:numId="41" w16cid:durableId="1346059544">
    <w:abstractNumId w:val="55"/>
  </w:num>
  <w:num w:numId="42" w16cid:durableId="240992112">
    <w:abstractNumId w:val="38"/>
  </w:num>
  <w:num w:numId="43" w16cid:durableId="1749501538">
    <w:abstractNumId w:val="61"/>
  </w:num>
  <w:num w:numId="44" w16cid:durableId="1583224211">
    <w:abstractNumId w:val="17"/>
  </w:num>
  <w:num w:numId="45" w16cid:durableId="1580019223">
    <w:abstractNumId w:val="59"/>
  </w:num>
  <w:num w:numId="46" w16cid:durableId="1840804482">
    <w:abstractNumId w:val="24"/>
  </w:num>
  <w:num w:numId="47" w16cid:durableId="998464017">
    <w:abstractNumId w:val="46"/>
  </w:num>
  <w:num w:numId="48" w16cid:durableId="13266675">
    <w:abstractNumId w:val="67"/>
  </w:num>
  <w:num w:numId="49" w16cid:durableId="1018309535">
    <w:abstractNumId w:val="47"/>
  </w:num>
  <w:num w:numId="50" w16cid:durableId="972904456">
    <w:abstractNumId w:val="22"/>
  </w:num>
  <w:num w:numId="51" w16cid:durableId="757291642">
    <w:abstractNumId w:val="60"/>
  </w:num>
  <w:num w:numId="52" w16cid:durableId="961230013">
    <w:abstractNumId w:val="58"/>
  </w:num>
  <w:num w:numId="53" w16cid:durableId="1828011641">
    <w:abstractNumId w:val="45"/>
  </w:num>
  <w:num w:numId="54" w16cid:durableId="1440875137">
    <w:abstractNumId w:val="23"/>
  </w:num>
  <w:num w:numId="55" w16cid:durableId="888567710">
    <w:abstractNumId w:val="63"/>
  </w:num>
  <w:num w:numId="56" w16cid:durableId="864635834">
    <w:abstractNumId w:val="35"/>
  </w:num>
  <w:num w:numId="57" w16cid:durableId="1250237102">
    <w:abstractNumId w:val="5"/>
  </w:num>
  <w:num w:numId="58" w16cid:durableId="2099130484">
    <w:abstractNumId w:val="40"/>
  </w:num>
  <w:num w:numId="59" w16cid:durableId="1909263102">
    <w:abstractNumId w:val="56"/>
  </w:num>
  <w:num w:numId="60" w16cid:durableId="105076814">
    <w:abstractNumId w:val="57"/>
  </w:num>
  <w:num w:numId="61" w16cid:durableId="1931311908">
    <w:abstractNumId w:val="49"/>
  </w:num>
  <w:num w:numId="62" w16cid:durableId="1451702137">
    <w:abstractNumId w:val="36"/>
  </w:num>
  <w:num w:numId="63" w16cid:durableId="1241326825">
    <w:abstractNumId w:val="27"/>
  </w:num>
  <w:num w:numId="64" w16cid:durableId="460537667">
    <w:abstractNumId w:val="16"/>
  </w:num>
  <w:num w:numId="65" w16cid:durableId="446462536">
    <w:abstractNumId w:val="68"/>
  </w:num>
  <w:num w:numId="66" w16cid:durableId="634454476">
    <w:abstractNumId w:val="2"/>
  </w:num>
  <w:num w:numId="67" w16cid:durableId="26178711">
    <w:abstractNumId w:val="1"/>
  </w:num>
  <w:num w:numId="68" w16cid:durableId="1390806763">
    <w:abstractNumId w:val="0"/>
  </w:num>
  <w:num w:numId="69" w16cid:durableId="508059544">
    <w:abstractNumId w:val="14"/>
  </w:num>
  <w:num w:numId="70" w16cid:durableId="923994649">
    <w:abstractNumId w:val="12"/>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intFractionalCharacterWidth/>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284"/>
  <w:characterSpacingControl w:val="doNotCompress"/>
  <w:hdrShapeDefaults>
    <o:shapedefaults v:ext="edit" spidmax="2053">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0849"/>
    <w:rsid w:val="00000CBC"/>
    <w:rsid w:val="0000114B"/>
    <w:rsid w:val="000017FA"/>
    <w:rsid w:val="00001990"/>
    <w:rsid w:val="00001B6B"/>
    <w:rsid w:val="0000242B"/>
    <w:rsid w:val="00003C9D"/>
    <w:rsid w:val="00004764"/>
    <w:rsid w:val="000047F0"/>
    <w:rsid w:val="0000481B"/>
    <w:rsid w:val="0000505D"/>
    <w:rsid w:val="00005D24"/>
    <w:rsid w:val="00006563"/>
    <w:rsid w:val="00007165"/>
    <w:rsid w:val="0001088A"/>
    <w:rsid w:val="00010974"/>
    <w:rsid w:val="0001415A"/>
    <w:rsid w:val="0001437D"/>
    <w:rsid w:val="000159CB"/>
    <w:rsid w:val="00015C82"/>
    <w:rsid w:val="00016ED7"/>
    <w:rsid w:val="00017A62"/>
    <w:rsid w:val="00021A07"/>
    <w:rsid w:val="000232AA"/>
    <w:rsid w:val="00025004"/>
    <w:rsid w:val="000259C3"/>
    <w:rsid w:val="00025C66"/>
    <w:rsid w:val="00025C8F"/>
    <w:rsid w:val="00026133"/>
    <w:rsid w:val="00026229"/>
    <w:rsid w:val="0002683C"/>
    <w:rsid w:val="0002786D"/>
    <w:rsid w:val="00030BC5"/>
    <w:rsid w:val="00031622"/>
    <w:rsid w:val="00031BA2"/>
    <w:rsid w:val="000323F2"/>
    <w:rsid w:val="00032D61"/>
    <w:rsid w:val="00032E2E"/>
    <w:rsid w:val="00033397"/>
    <w:rsid w:val="0003344A"/>
    <w:rsid w:val="0003376E"/>
    <w:rsid w:val="00033F3F"/>
    <w:rsid w:val="0003455B"/>
    <w:rsid w:val="00034971"/>
    <w:rsid w:val="00034E00"/>
    <w:rsid w:val="00036295"/>
    <w:rsid w:val="00036CAB"/>
    <w:rsid w:val="00036DEF"/>
    <w:rsid w:val="00040095"/>
    <w:rsid w:val="00043C34"/>
    <w:rsid w:val="0004605B"/>
    <w:rsid w:val="00046FD7"/>
    <w:rsid w:val="00047468"/>
    <w:rsid w:val="00050609"/>
    <w:rsid w:val="00051F10"/>
    <w:rsid w:val="00052803"/>
    <w:rsid w:val="000533E3"/>
    <w:rsid w:val="0005422E"/>
    <w:rsid w:val="000550E6"/>
    <w:rsid w:val="00055448"/>
    <w:rsid w:val="00055492"/>
    <w:rsid w:val="00056655"/>
    <w:rsid w:val="000571CE"/>
    <w:rsid w:val="00057843"/>
    <w:rsid w:val="00057C00"/>
    <w:rsid w:val="00057FA7"/>
    <w:rsid w:val="00062142"/>
    <w:rsid w:val="000637DF"/>
    <w:rsid w:val="00064946"/>
    <w:rsid w:val="00064A46"/>
    <w:rsid w:val="00064C94"/>
    <w:rsid w:val="00065231"/>
    <w:rsid w:val="000663EF"/>
    <w:rsid w:val="00066AE4"/>
    <w:rsid w:val="00070965"/>
    <w:rsid w:val="000714C1"/>
    <w:rsid w:val="00072472"/>
    <w:rsid w:val="000728C4"/>
    <w:rsid w:val="000735EF"/>
    <w:rsid w:val="00073C18"/>
    <w:rsid w:val="0007438E"/>
    <w:rsid w:val="00074D3B"/>
    <w:rsid w:val="000751EE"/>
    <w:rsid w:val="00075776"/>
    <w:rsid w:val="00077438"/>
    <w:rsid w:val="000776C2"/>
    <w:rsid w:val="00077908"/>
    <w:rsid w:val="00077CB6"/>
    <w:rsid w:val="0008030E"/>
    <w:rsid w:val="00080512"/>
    <w:rsid w:val="00080547"/>
    <w:rsid w:val="00080801"/>
    <w:rsid w:val="00081045"/>
    <w:rsid w:val="00081910"/>
    <w:rsid w:val="00081923"/>
    <w:rsid w:val="000843B2"/>
    <w:rsid w:val="00084AA2"/>
    <w:rsid w:val="00084DCC"/>
    <w:rsid w:val="00085B41"/>
    <w:rsid w:val="00086F61"/>
    <w:rsid w:val="00086FAD"/>
    <w:rsid w:val="00087B50"/>
    <w:rsid w:val="00093728"/>
    <w:rsid w:val="00093D9E"/>
    <w:rsid w:val="00094055"/>
    <w:rsid w:val="00094C90"/>
    <w:rsid w:val="00095B14"/>
    <w:rsid w:val="00096307"/>
    <w:rsid w:val="00096A99"/>
    <w:rsid w:val="00097D83"/>
    <w:rsid w:val="000A5C0B"/>
    <w:rsid w:val="000A5FF3"/>
    <w:rsid w:val="000A6872"/>
    <w:rsid w:val="000B062B"/>
    <w:rsid w:val="000B0ED9"/>
    <w:rsid w:val="000B12D1"/>
    <w:rsid w:val="000B14F4"/>
    <w:rsid w:val="000B1A29"/>
    <w:rsid w:val="000B1F0A"/>
    <w:rsid w:val="000B2F57"/>
    <w:rsid w:val="000B3762"/>
    <w:rsid w:val="000B394E"/>
    <w:rsid w:val="000B3E68"/>
    <w:rsid w:val="000B4521"/>
    <w:rsid w:val="000B470C"/>
    <w:rsid w:val="000B5064"/>
    <w:rsid w:val="000B57DA"/>
    <w:rsid w:val="000C068C"/>
    <w:rsid w:val="000C0BAA"/>
    <w:rsid w:val="000C18EC"/>
    <w:rsid w:val="000C1A99"/>
    <w:rsid w:val="000C23AC"/>
    <w:rsid w:val="000C2A2D"/>
    <w:rsid w:val="000C3359"/>
    <w:rsid w:val="000C37DA"/>
    <w:rsid w:val="000C6381"/>
    <w:rsid w:val="000C6F89"/>
    <w:rsid w:val="000C71FF"/>
    <w:rsid w:val="000C7357"/>
    <w:rsid w:val="000D13FE"/>
    <w:rsid w:val="000D1AE1"/>
    <w:rsid w:val="000D3047"/>
    <w:rsid w:val="000D3071"/>
    <w:rsid w:val="000D426E"/>
    <w:rsid w:val="000D4A55"/>
    <w:rsid w:val="000D4B38"/>
    <w:rsid w:val="000D58AB"/>
    <w:rsid w:val="000D5AE0"/>
    <w:rsid w:val="000D5ECF"/>
    <w:rsid w:val="000D62FA"/>
    <w:rsid w:val="000D7467"/>
    <w:rsid w:val="000D767B"/>
    <w:rsid w:val="000D7D40"/>
    <w:rsid w:val="000D7F8A"/>
    <w:rsid w:val="000E12C5"/>
    <w:rsid w:val="000E33E4"/>
    <w:rsid w:val="000E4C4F"/>
    <w:rsid w:val="000E5293"/>
    <w:rsid w:val="000E553C"/>
    <w:rsid w:val="000E5E64"/>
    <w:rsid w:val="000F32E9"/>
    <w:rsid w:val="000F5CA4"/>
    <w:rsid w:val="000F63B6"/>
    <w:rsid w:val="00100207"/>
    <w:rsid w:val="0010032C"/>
    <w:rsid w:val="0010127A"/>
    <w:rsid w:val="0010209D"/>
    <w:rsid w:val="00102F30"/>
    <w:rsid w:val="001032A8"/>
    <w:rsid w:val="00103CB8"/>
    <w:rsid w:val="00104465"/>
    <w:rsid w:val="001053E0"/>
    <w:rsid w:val="001058C2"/>
    <w:rsid w:val="00105D31"/>
    <w:rsid w:val="00105F9D"/>
    <w:rsid w:val="001067B1"/>
    <w:rsid w:val="0010769E"/>
    <w:rsid w:val="001111E7"/>
    <w:rsid w:val="00111223"/>
    <w:rsid w:val="001113CD"/>
    <w:rsid w:val="001114A9"/>
    <w:rsid w:val="0011179C"/>
    <w:rsid w:val="00111F2D"/>
    <w:rsid w:val="00113EC0"/>
    <w:rsid w:val="00114582"/>
    <w:rsid w:val="00114664"/>
    <w:rsid w:val="00115FC5"/>
    <w:rsid w:val="0011650A"/>
    <w:rsid w:val="00116602"/>
    <w:rsid w:val="0011673F"/>
    <w:rsid w:val="00116EDA"/>
    <w:rsid w:val="00117252"/>
    <w:rsid w:val="00117B86"/>
    <w:rsid w:val="00117FE9"/>
    <w:rsid w:val="001204B9"/>
    <w:rsid w:val="001216A4"/>
    <w:rsid w:val="0012233B"/>
    <w:rsid w:val="00123C2F"/>
    <w:rsid w:val="00125F47"/>
    <w:rsid w:val="001300C4"/>
    <w:rsid w:val="0013282B"/>
    <w:rsid w:val="00132E94"/>
    <w:rsid w:val="00136191"/>
    <w:rsid w:val="00136CAD"/>
    <w:rsid w:val="00137280"/>
    <w:rsid w:val="00137ACA"/>
    <w:rsid w:val="00140085"/>
    <w:rsid w:val="001412A3"/>
    <w:rsid w:val="00141DC4"/>
    <w:rsid w:val="00142DC6"/>
    <w:rsid w:val="001451A9"/>
    <w:rsid w:val="00145590"/>
    <w:rsid w:val="0014633C"/>
    <w:rsid w:val="001473EA"/>
    <w:rsid w:val="0015037D"/>
    <w:rsid w:val="00150FBB"/>
    <w:rsid w:val="0015122C"/>
    <w:rsid w:val="001515A2"/>
    <w:rsid w:val="00151E37"/>
    <w:rsid w:val="00152A10"/>
    <w:rsid w:val="00152BB7"/>
    <w:rsid w:val="00153936"/>
    <w:rsid w:val="0015415A"/>
    <w:rsid w:val="00154CC9"/>
    <w:rsid w:val="00154F0C"/>
    <w:rsid w:val="00155250"/>
    <w:rsid w:val="001559FF"/>
    <w:rsid w:val="00155B3F"/>
    <w:rsid w:val="00157C6F"/>
    <w:rsid w:val="001607A7"/>
    <w:rsid w:val="00160995"/>
    <w:rsid w:val="00161780"/>
    <w:rsid w:val="00162264"/>
    <w:rsid w:val="001627AF"/>
    <w:rsid w:val="001646FE"/>
    <w:rsid w:val="00165EE5"/>
    <w:rsid w:val="001667E4"/>
    <w:rsid w:val="00166D2E"/>
    <w:rsid w:val="00166FDA"/>
    <w:rsid w:val="001717E0"/>
    <w:rsid w:val="00172713"/>
    <w:rsid w:val="00173CC9"/>
    <w:rsid w:val="001752CF"/>
    <w:rsid w:val="00175401"/>
    <w:rsid w:val="0017560F"/>
    <w:rsid w:val="00176541"/>
    <w:rsid w:val="00176973"/>
    <w:rsid w:val="0017740C"/>
    <w:rsid w:val="001802CA"/>
    <w:rsid w:val="0018047A"/>
    <w:rsid w:val="001828B0"/>
    <w:rsid w:val="00182A41"/>
    <w:rsid w:val="00182D22"/>
    <w:rsid w:val="00183542"/>
    <w:rsid w:val="00183AE3"/>
    <w:rsid w:val="00184F88"/>
    <w:rsid w:val="00185215"/>
    <w:rsid w:val="001869AC"/>
    <w:rsid w:val="001906B3"/>
    <w:rsid w:val="00190B13"/>
    <w:rsid w:val="0019129C"/>
    <w:rsid w:val="0019272D"/>
    <w:rsid w:val="00193076"/>
    <w:rsid w:val="00193470"/>
    <w:rsid w:val="0019367D"/>
    <w:rsid w:val="001937FC"/>
    <w:rsid w:val="00194E74"/>
    <w:rsid w:val="00194FB0"/>
    <w:rsid w:val="00194FB1"/>
    <w:rsid w:val="00195687"/>
    <w:rsid w:val="00197CE2"/>
    <w:rsid w:val="001A0E1B"/>
    <w:rsid w:val="001A2298"/>
    <w:rsid w:val="001A245D"/>
    <w:rsid w:val="001A271A"/>
    <w:rsid w:val="001A2D1F"/>
    <w:rsid w:val="001A34F4"/>
    <w:rsid w:val="001A367A"/>
    <w:rsid w:val="001A3EC3"/>
    <w:rsid w:val="001A4D49"/>
    <w:rsid w:val="001A6CB4"/>
    <w:rsid w:val="001A7810"/>
    <w:rsid w:val="001A7A38"/>
    <w:rsid w:val="001B0850"/>
    <w:rsid w:val="001B0C42"/>
    <w:rsid w:val="001B1914"/>
    <w:rsid w:val="001B1CCD"/>
    <w:rsid w:val="001B1FE2"/>
    <w:rsid w:val="001B388E"/>
    <w:rsid w:val="001B4105"/>
    <w:rsid w:val="001B41B3"/>
    <w:rsid w:val="001B5D91"/>
    <w:rsid w:val="001B6A09"/>
    <w:rsid w:val="001B6AEF"/>
    <w:rsid w:val="001B7237"/>
    <w:rsid w:val="001B7A0C"/>
    <w:rsid w:val="001C0ABA"/>
    <w:rsid w:val="001C0E8B"/>
    <w:rsid w:val="001C1142"/>
    <w:rsid w:val="001C181E"/>
    <w:rsid w:val="001C4249"/>
    <w:rsid w:val="001C4404"/>
    <w:rsid w:val="001C52B4"/>
    <w:rsid w:val="001C64E9"/>
    <w:rsid w:val="001D02E2"/>
    <w:rsid w:val="001D11A9"/>
    <w:rsid w:val="001D1228"/>
    <w:rsid w:val="001D1864"/>
    <w:rsid w:val="001D2EDB"/>
    <w:rsid w:val="001D3261"/>
    <w:rsid w:val="001D74D1"/>
    <w:rsid w:val="001D785D"/>
    <w:rsid w:val="001D78C1"/>
    <w:rsid w:val="001D7A14"/>
    <w:rsid w:val="001E1117"/>
    <w:rsid w:val="001E2274"/>
    <w:rsid w:val="001E31F6"/>
    <w:rsid w:val="001E328C"/>
    <w:rsid w:val="001E51EC"/>
    <w:rsid w:val="001E593D"/>
    <w:rsid w:val="001E59CF"/>
    <w:rsid w:val="001E5D52"/>
    <w:rsid w:val="001E7894"/>
    <w:rsid w:val="001F03B9"/>
    <w:rsid w:val="001F168B"/>
    <w:rsid w:val="001F2196"/>
    <w:rsid w:val="001F258C"/>
    <w:rsid w:val="001F3133"/>
    <w:rsid w:val="001F371A"/>
    <w:rsid w:val="001F3AB3"/>
    <w:rsid w:val="001F4719"/>
    <w:rsid w:val="001F4B66"/>
    <w:rsid w:val="001F4CBB"/>
    <w:rsid w:val="001F6003"/>
    <w:rsid w:val="001F6D42"/>
    <w:rsid w:val="00200FB7"/>
    <w:rsid w:val="0020240D"/>
    <w:rsid w:val="00204F95"/>
    <w:rsid w:val="00206C01"/>
    <w:rsid w:val="0021085C"/>
    <w:rsid w:val="00210D1C"/>
    <w:rsid w:val="00211893"/>
    <w:rsid w:val="00211F61"/>
    <w:rsid w:val="00212157"/>
    <w:rsid w:val="002136AB"/>
    <w:rsid w:val="00213F7F"/>
    <w:rsid w:val="0021429F"/>
    <w:rsid w:val="002146DF"/>
    <w:rsid w:val="002160BF"/>
    <w:rsid w:val="0021715B"/>
    <w:rsid w:val="00220DB2"/>
    <w:rsid w:val="002217B9"/>
    <w:rsid w:val="00221AE8"/>
    <w:rsid w:val="00221C32"/>
    <w:rsid w:val="0022494D"/>
    <w:rsid w:val="00225152"/>
    <w:rsid w:val="00226254"/>
    <w:rsid w:val="002275D5"/>
    <w:rsid w:val="002303EF"/>
    <w:rsid w:val="0023073B"/>
    <w:rsid w:val="00230912"/>
    <w:rsid w:val="00230CD2"/>
    <w:rsid w:val="00231786"/>
    <w:rsid w:val="00232212"/>
    <w:rsid w:val="00232543"/>
    <w:rsid w:val="002334D2"/>
    <w:rsid w:val="00233813"/>
    <w:rsid w:val="00235325"/>
    <w:rsid w:val="00235849"/>
    <w:rsid w:val="00235A28"/>
    <w:rsid w:val="00236289"/>
    <w:rsid w:val="002363F3"/>
    <w:rsid w:val="00236686"/>
    <w:rsid w:val="0023712D"/>
    <w:rsid w:val="00237394"/>
    <w:rsid w:val="002373F6"/>
    <w:rsid w:val="00237814"/>
    <w:rsid w:val="00237D1D"/>
    <w:rsid w:val="00241A9E"/>
    <w:rsid w:val="00242FE7"/>
    <w:rsid w:val="002436BA"/>
    <w:rsid w:val="00243C1E"/>
    <w:rsid w:val="002452AC"/>
    <w:rsid w:val="00245A15"/>
    <w:rsid w:val="002465E5"/>
    <w:rsid w:val="00250712"/>
    <w:rsid w:val="00250BB9"/>
    <w:rsid w:val="00250D0D"/>
    <w:rsid w:val="00250DD2"/>
    <w:rsid w:val="0025149E"/>
    <w:rsid w:val="00252E85"/>
    <w:rsid w:val="0025399F"/>
    <w:rsid w:val="00257A9A"/>
    <w:rsid w:val="00257F7F"/>
    <w:rsid w:val="002609A7"/>
    <w:rsid w:val="0026205C"/>
    <w:rsid w:val="002631D7"/>
    <w:rsid w:val="00263588"/>
    <w:rsid w:val="00264A2F"/>
    <w:rsid w:val="002658EC"/>
    <w:rsid w:val="00265ECA"/>
    <w:rsid w:val="00266E2E"/>
    <w:rsid w:val="00267CB3"/>
    <w:rsid w:val="0027048E"/>
    <w:rsid w:val="00273BBA"/>
    <w:rsid w:val="00274BB2"/>
    <w:rsid w:val="00274FBF"/>
    <w:rsid w:val="00275567"/>
    <w:rsid w:val="002760E5"/>
    <w:rsid w:val="002769C1"/>
    <w:rsid w:val="00277405"/>
    <w:rsid w:val="00280F10"/>
    <w:rsid w:val="00280F7D"/>
    <w:rsid w:val="00281AE0"/>
    <w:rsid w:val="0028283D"/>
    <w:rsid w:val="0028368A"/>
    <w:rsid w:val="00283910"/>
    <w:rsid w:val="00283B7E"/>
    <w:rsid w:val="00285216"/>
    <w:rsid w:val="0028643D"/>
    <w:rsid w:val="00286492"/>
    <w:rsid w:val="00286AE6"/>
    <w:rsid w:val="00286BF2"/>
    <w:rsid w:val="00286D1E"/>
    <w:rsid w:val="00287AC8"/>
    <w:rsid w:val="00287E37"/>
    <w:rsid w:val="002909B3"/>
    <w:rsid w:val="00290AC0"/>
    <w:rsid w:val="00294ED0"/>
    <w:rsid w:val="0029550F"/>
    <w:rsid w:val="0029552C"/>
    <w:rsid w:val="00295806"/>
    <w:rsid w:val="00296F01"/>
    <w:rsid w:val="002975BF"/>
    <w:rsid w:val="002A09F5"/>
    <w:rsid w:val="002A0AEB"/>
    <w:rsid w:val="002A14C6"/>
    <w:rsid w:val="002A25E7"/>
    <w:rsid w:val="002A297A"/>
    <w:rsid w:val="002A3BCD"/>
    <w:rsid w:val="002A4BFB"/>
    <w:rsid w:val="002A768E"/>
    <w:rsid w:val="002B0A1A"/>
    <w:rsid w:val="002B0EEC"/>
    <w:rsid w:val="002B1B71"/>
    <w:rsid w:val="002B1DC8"/>
    <w:rsid w:val="002B2AD9"/>
    <w:rsid w:val="002B3318"/>
    <w:rsid w:val="002B4A7C"/>
    <w:rsid w:val="002B52AC"/>
    <w:rsid w:val="002B56E1"/>
    <w:rsid w:val="002B5E35"/>
    <w:rsid w:val="002B689A"/>
    <w:rsid w:val="002C0140"/>
    <w:rsid w:val="002C04F7"/>
    <w:rsid w:val="002C0D02"/>
    <w:rsid w:val="002C0D6E"/>
    <w:rsid w:val="002C0E7B"/>
    <w:rsid w:val="002C1BE8"/>
    <w:rsid w:val="002C25BB"/>
    <w:rsid w:val="002C4026"/>
    <w:rsid w:val="002C5FAE"/>
    <w:rsid w:val="002C6B42"/>
    <w:rsid w:val="002C7996"/>
    <w:rsid w:val="002D09AF"/>
    <w:rsid w:val="002D434C"/>
    <w:rsid w:val="002D4A08"/>
    <w:rsid w:val="002D5C16"/>
    <w:rsid w:val="002D6466"/>
    <w:rsid w:val="002D68AC"/>
    <w:rsid w:val="002D7267"/>
    <w:rsid w:val="002D72E9"/>
    <w:rsid w:val="002D77AD"/>
    <w:rsid w:val="002E1CEC"/>
    <w:rsid w:val="002E1EEE"/>
    <w:rsid w:val="002E1FBE"/>
    <w:rsid w:val="002E2804"/>
    <w:rsid w:val="002E568B"/>
    <w:rsid w:val="002E60D1"/>
    <w:rsid w:val="002E64D3"/>
    <w:rsid w:val="002E73D8"/>
    <w:rsid w:val="002F0D54"/>
    <w:rsid w:val="002F1776"/>
    <w:rsid w:val="002F3129"/>
    <w:rsid w:val="002F332D"/>
    <w:rsid w:val="002F3A97"/>
    <w:rsid w:val="002F4435"/>
    <w:rsid w:val="002F4586"/>
    <w:rsid w:val="002F4F78"/>
    <w:rsid w:val="002F6FA5"/>
    <w:rsid w:val="00300884"/>
    <w:rsid w:val="003009D0"/>
    <w:rsid w:val="00300A86"/>
    <w:rsid w:val="00301288"/>
    <w:rsid w:val="00301CA2"/>
    <w:rsid w:val="003034ED"/>
    <w:rsid w:val="00303F3C"/>
    <w:rsid w:val="003058AB"/>
    <w:rsid w:val="003077A7"/>
    <w:rsid w:val="00307A19"/>
    <w:rsid w:val="003111CD"/>
    <w:rsid w:val="003118CB"/>
    <w:rsid w:val="00312E88"/>
    <w:rsid w:val="00312FFA"/>
    <w:rsid w:val="0031415E"/>
    <w:rsid w:val="00314939"/>
    <w:rsid w:val="00314BFA"/>
    <w:rsid w:val="00314C0C"/>
    <w:rsid w:val="00315821"/>
    <w:rsid w:val="00315AE3"/>
    <w:rsid w:val="0031640D"/>
    <w:rsid w:val="0031694C"/>
    <w:rsid w:val="00316C00"/>
    <w:rsid w:val="00316C17"/>
    <w:rsid w:val="00316CC5"/>
    <w:rsid w:val="003172DC"/>
    <w:rsid w:val="00317B5B"/>
    <w:rsid w:val="003203E8"/>
    <w:rsid w:val="00320995"/>
    <w:rsid w:val="00320C45"/>
    <w:rsid w:val="003210DC"/>
    <w:rsid w:val="00321330"/>
    <w:rsid w:val="0032201F"/>
    <w:rsid w:val="00322C10"/>
    <w:rsid w:val="00322ED8"/>
    <w:rsid w:val="00324196"/>
    <w:rsid w:val="00324A47"/>
    <w:rsid w:val="003253EE"/>
    <w:rsid w:val="00327391"/>
    <w:rsid w:val="003302E0"/>
    <w:rsid w:val="0033130E"/>
    <w:rsid w:val="00332552"/>
    <w:rsid w:val="003325D1"/>
    <w:rsid w:val="0033284B"/>
    <w:rsid w:val="0033727E"/>
    <w:rsid w:val="00340695"/>
    <w:rsid w:val="00340CB1"/>
    <w:rsid w:val="003426F2"/>
    <w:rsid w:val="00342BAC"/>
    <w:rsid w:val="00343169"/>
    <w:rsid w:val="0034318E"/>
    <w:rsid w:val="003432F1"/>
    <w:rsid w:val="00343B78"/>
    <w:rsid w:val="00344D5E"/>
    <w:rsid w:val="00345259"/>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609C8"/>
    <w:rsid w:val="00360BF0"/>
    <w:rsid w:val="00361301"/>
    <w:rsid w:val="0036160D"/>
    <w:rsid w:val="0036183C"/>
    <w:rsid w:val="0036231F"/>
    <w:rsid w:val="003659E6"/>
    <w:rsid w:val="003668D2"/>
    <w:rsid w:val="00366B30"/>
    <w:rsid w:val="00367389"/>
    <w:rsid w:val="003675F4"/>
    <w:rsid w:val="003701A7"/>
    <w:rsid w:val="00370B5B"/>
    <w:rsid w:val="003717C0"/>
    <w:rsid w:val="003721B3"/>
    <w:rsid w:val="00372863"/>
    <w:rsid w:val="00372E4C"/>
    <w:rsid w:val="00373CB8"/>
    <w:rsid w:val="0037450A"/>
    <w:rsid w:val="003750B5"/>
    <w:rsid w:val="00375C3A"/>
    <w:rsid w:val="00375C89"/>
    <w:rsid w:val="00375F93"/>
    <w:rsid w:val="00376FEE"/>
    <w:rsid w:val="003771F7"/>
    <w:rsid w:val="003818A0"/>
    <w:rsid w:val="003830BF"/>
    <w:rsid w:val="00384060"/>
    <w:rsid w:val="003840CD"/>
    <w:rsid w:val="003841A4"/>
    <w:rsid w:val="003878F7"/>
    <w:rsid w:val="00387CF7"/>
    <w:rsid w:val="0039057F"/>
    <w:rsid w:val="003905E1"/>
    <w:rsid w:val="0039228A"/>
    <w:rsid w:val="00392D7B"/>
    <w:rsid w:val="0039352C"/>
    <w:rsid w:val="00393B31"/>
    <w:rsid w:val="00393BD3"/>
    <w:rsid w:val="003940DA"/>
    <w:rsid w:val="003944DE"/>
    <w:rsid w:val="003945C5"/>
    <w:rsid w:val="003954C4"/>
    <w:rsid w:val="00397F52"/>
    <w:rsid w:val="003A152C"/>
    <w:rsid w:val="003A2116"/>
    <w:rsid w:val="003A27BB"/>
    <w:rsid w:val="003A3534"/>
    <w:rsid w:val="003A4ED0"/>
    <w:rsid w:val="003A4F0D"/>
    <w:rsid w:val="003A59A9"/>
    <w:rsid w:val="003A605E"/>
    <w:rsid w:val="003A627A"/>
    <w:rsid w:val="003A6F4C"/>
    <w:rsid w:val="003A7D4E"/>
    <w:rsid w:val="003B2C04"/>
    <w:rsid w:val="003B3BC6"/>
    <w:rsid w:val="003B43E6"/>
    <w:rsid w:val="003B4C87"/>
    <w:rsid w:val="003B639E"/>
    <w:rsid w:val="003B65BD"/>
    <w:rsid w:val="003B6864"/>
    <w:rsid w:val="003B7456"/>
    <w:rsid w:val="003C0756"/>
    <w:rsid w:val="003C0ED2"/>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41FA"/>
    <w:rsid w:val="003D573A"/>
    <w:rsid w:val="003D576C"/>
    <w:rsid w:val="003D6500"/>
    <w:rsid w:val="003D6DA2"/>
    <w:rsid w:val="003D7AE9"/>
    <w:rsid w:val="003E08DC"/>
    <w:rsid w:val="003E1582"/>
    <w:rsid w:val="003E23AA"/>
    <w:rsid w:val="003E453C"/>
    <w:rsid w:val="003E540C"/>
    <w:rsid w:val="003E58F1"/>
    <w:rsid w:val="003E59EF"/>
    <w:rsid w:val="003E5A2F"/>
    <w:rsid w:val="003E6685"/>
    <w:rsid w:val="003E6ED5"/>
    <w:rsid w:val="003F26E6"/>
    <w:rsid w:val="003F3559"/>
    <w:rsid w:val="003F433B"/>
    <w:rsid w:val="003F4BCB"/>
    <w:rsid w:val="003F61CE"/>
    <w:rsid w:val="003F66B0"/>
    <w:rsid w:val="003F78DD"/>
    <w:rsid w:val="003F7B3D"/>
    <w:rsid w:val="004008AC"/>
    <w:rsid w:val="00400962"/>
    <w:rsid w:val="0040435D"/>
    <w:rsid w:val="004047B4"/>
    <w:rsid w:val="00405541"/>
    <w:rsid w:val="0040559C"/>
    <w:rsid w:val="00405F63"/>
    <w:rsid w:val="004069E0"/>
    <w:rsid w:val="00407A93"/>
    <w:rsid w:val="00411B24"/>
    <w:rsid w:val="004124A2"/>
    <w:rsid w:val="00412A64"/>
    <w:rsid w:val="00412FF9"/>
    <w:rsid w:val="004133DA"/>
    <w:rsid w:val="0041353A"/>
    <w:rsid w:val="00413C5A"/>
    <w:rsid w:val="00413ECD"/>
    <w:rsid w:val="00414F39"/>
    <w:rsid w:val="00416A9C"/>
    <w:rsid w:val="00421BC8"/>
    <w:rsid w:val="004220B8"/>
    <w:rsid w:val="004246F7"/>
    <w:rsid w:val="00425544"/>
    <w:rsid w:val="00425C9A"/>
    <w:rsid w:val="00426D7F"/>
    <w:rsid w:val="00426E3E"/>
    <w:rsid w:val="0042774E"/>
    <w:rsid w:val="00427BB2"/>
    <w:rsid w:val="00427D73"/>
    <w:rsid w:val="00430149"/>
    <w:rsid w:val="004303DB"/>
    <w:rsid w:val="00431A0E"/>
    <w:rsid w:val="0043232A"/>
    <w:rsid w:val="004325DC"/>
    <w:rsid w:val="00432D19"/>
    <w:rsid w:val="00433858"/>
    <w:rsid w:val="004343F7"/>
    <w:rsid w:val="00434D38"/>
    <w:rsid w:val="00434E4B"/>
    <w:rsid w:val="004358FE"/>
    <w:rsid w:val="00436779"/>
    <w:rsid w:val="00437E60"/>
    <w:rsid w:val="00437F2D"/>
    <w:rsid w:val="00441147"/>
    <w:rsid w:val="004416D0"/>
    <w:rsid w:val="004419C5"/>
    <w:rsid w:val="00442E05"/>
    <w:rsid w:val="0044365F"/>
    <w:rsid w:val="00444223"/>
    <w:rsid w:val="00445041"/>
    <w:rsid w:val="00445ECF"/>
    <w:rsid w:val="00446FAF"/>
    <w:rsid w:val="004477BE"/>
    <w:rsid w:val="00450568"/>
    <w:rsid w:val="00450988"/>
    <w:rsid w:val="00451B5A"/>
    <w:rsid w:val="00451E7D"/>
    <w:rsid w:val="00452299"/>
    <w:rsid w:val="004524D2"/>
    <w:rsid w:val="00452B60"/>
    <w:rsid w:val="00454741"/>
    <w:rsid w:val="00454803"/>
    <w:rsid w:val="00454B21"/>
    <w:rsid w:val="0045530E"/>
    <w:rsid w:val="00456D79"/>
    <w:rsid w:val="004577B5"/>
    <w:rsid w:val="00460E81"/>
    <w:rsid w:val="004613F2"/>
    <w:rsid w:val="0046276C"/>
    <w:rsid w:val="004658E1"/>
    <w:rsid w:val="00466075"/>
    <w:rsid w:val="004709AE"/>
    <w:rsid w:val="00471895"/>
    <w:rsid w:val="004750C7"/>
    <w:rsid w:val="0047518E"/>
    <w:rsid w:val="00475373"/>
    <w:rsid w:val="004754CA"/>
    <w:rsid w:val="00475B72"/>
    <w:rsid w:val="004761E7"/>
    <w:rsid w:val="004765A3"/>
    <w:rsid w:val="00477067"/>
    <w:rsid w:val="00477B26"/>
    <w:rsid w:val="0048076D"/>
    <w:rsid w:val="00481F93"/>
    <w:rsid w:val="00482B0F"/>
    <w:rsid w:val="00483B30"/>
    <w:rsid w:val="004847FB"/>
    <w:rsid w:val="004851CF"/>
    <w:rsid w:val="004858C8"/>
    <w:rsid w:val="00485EE8"/>
    <w:rsid w:val="00485FEC"/>
    <w:rsid w:val="004865C1"/>
    <w:rsid w:val="004866D9"/>
    <w:rsid w:val="00487CC6"/>
    <w:rsid w:val="00491E90"/>
    <w:rsid w:val="00492C36"/>
    <w:rsid w:val="00492C5E"/>
    <w:rsid w:val="004934C1"/>
    <w:rsid w:val="004941D9"/>
    <w:rsid w:val="0049483B"/>
    <w:rsid w:val="004949CA"/>
    <w:rsid w:val="004952A7"/>
    <w:rsid w:val="00495FE2"/>
    <w:rsid w:val="00497350"/>
    <w:rsid w:val="004977DC"/>
    <w:rsid w:val="00497F34"/>
    <w:rsid w:val="00497F96"/>
    <w:rsid w:val="004A07C1"/>
    <w:rsid w:val="004A0A64"/>
    <w:rsid w:val="004A21D2"/>
    <w:rsid w:val="004A23F3"/>
    <w:rsid w:val="004A27B1"/>
    <w:rsid w:val="004A377E"/>
    <w:rsid w:val="004A393D"/>
    <w:rsid w:val="004A3DDE"/>
    <w:rsid w:val="004A4233"/>
    <w:rsid w:val="004A451B"/>
    <w:rsid w:val="004A50CC"/>
    <w:rsid w:val="004A517C"/>
    <w:rsid w:val="004A6E73"/>
    <w:rsid w:val="004B0268"/>
    <w:rsid w:val="004B0FA5"/>
    <w:rsid w:val="004B1487"/>
    <w:rsid w:val="004B1488"/>
    <w:rsid w:val="004B25E9"/>
    <w:rsid w:val="004B36F7"/>
    <w:rsid w:val="004B4942"/>
    <w:rsid w:val="004B58AF"/>
    <w:rsid w:val="004B598A"/>
    <w:rsid w:val="004B6F9F"/>
    <w:rsid w:val="004C1598"/>
    <w:rsid w:val="004C265F"/>
    <w:rsid w:val="004C2B03"/>
    <w:rsid w:val="004C32E0"/>
    <w:rsid w:val="004C43C3"/>
    <w:rsid w:val="004C5A0D"/>
    <w:rsid w:val="004C5D49"/>
    <w:rsid w:val="004C7001"/>
    <w:rsid w:val="004C74E2"/>
    <w:rsid w:val="004D0CA9"/>
    <w:rsid w:val="004D12F5"/>
    <w:rsid w:val="004D1D6A"/>
    <w:rsid w:val="004D2CC8"/>
    <w:rsid w:val="004D3578"/>
    <w:rsid w:val="004D3586"/>
    <w:rsid w:val="004D402D"/>
    <w:rsid w:val="004D4221"/>
    <w:rsid w:val="004D454D"/>
    <w:rsid w:val="004D4661"/>
    <w:rsid w:val="004D5A5B"/>
    <w:rsid w:val="004D5DEE"/>
    <w:rsid w:val="004E01A1"/>
    <w:rsid w:val="004E026A"/>
    <w:rsid w:val="004E18A1"/>
    <w:rsid w:val="004E2061"/>
    <w:rsid w:val="004E213A"/>
    <w:rsid w:val="004E286D"/>
    <w:rsid w:val="004E333E"/>
    <w:rsid w:val="004E3B65"/>
    <w:rsid w:val="004E3C1B"/>
    <w:rsid w:val="004E4CC8"/>
    <w:rsid w:val="004F0017"/>
    <w:rsid w:val="004F00CD"/>
    <w:rsid w:val="004F0D11"/>
    <w:rsid w:val="004F19EC"/>
    <w:rsid w:val="004F2065"/>
    <w:rsid w:val="004F273E"/>
    <w:rsid w:val="004F3D2B"/>
    <w:rsid w:val="004F3F0F"/>
    <w:rsid w:val="004F4192"/>
    <w:rsid w:val="004F425A"/>
    <w:rsid w:val="004F636A"/>
    <w:rsid w:val="004F69FA"/>
    <w:rsid w:val="004F6AAB"/>
    <w:rsid w:val="004F6FD5"/>
    <w:rsid w:val="00500415"/>
    <w:rsid w:val="00500AD3"/>
    <w:rsid w:val="00502B2C"/>
    <w:rsid w:val="00503996"/>
    <w:rsid w:val="00503A4A"/>
    <w:rsid w:val="005046C7"/>
    <w:rsid w:val="00504E32"/>
    <w:rsid w:val="0050527B"/>
    <w:rsid w:val="0050701C"/>
    <w:rsid w:val="005074B9"/>
    <w:rsid w:val="005119A2"/>
    <w:rsid w:val="00511AA3"/>
    <w:rsid w:val="00511EFD"/>
    <w:rsid w:val="0051281D"/>
    <w:rsid w:val="005131F5"/>
    <w:rsid w:val="005144D8"/>
    <w:rsid w:val="00514D80"/>
    <w:rsid w:val="00514DCA"/>
    <w:rsid w:val="005154D8"/>
    <w:rsid w:val="00515577"/>
    <w:rsid w:val="00515861"/>
    <w:rsid w:val="00515C3F"/>
    <w:rsid w:val="00515DAE"/>
    <w:rsid w:val="00516A1E"/>
    <w:rsid w:val="0052053D"/>
    <w:rsid w:val="00520BFC"/>
    <w:rsid w:val="005210A6"/>
    <w:rsid w:val="005222DD"/>
    <w:rsid w:val="0052428F"/>
    <w:rsid w:val="00524D5C"/>
    <w:rsid w:val="00525CC4"/>
    <w:rsid w:val="00525FB8"/>
    <w:rsid w:val="00526E31"/>
    <w:rsid w:val="00530A0E"/>
    <w:rsid w:val="00531B07"/>
    <w:rsid w:val="00531B0E"/>
    <w:rsid w:val="00532BD4"/>
    <w:rsid w:val="00533C08"/>
    <w:rsid w:val="00534309"/>
    <w:rsid w:val="00535110"/>
    <w:rsid w:val="0053763E"/>
    <w:rsid w:val="005401D4"/>
    <w:rsid w:val="00540264"/>
    <w:rsid w:val="00540FAF"/>
    <w:rsid w:val="00540FEB"/>
    <w:rsid w:val="005412D5"/>
    <w:rsid w:val="00541595"/>
    <w:rsid w:val="0054363B"/>
    <w:rsid w:val="00543D5F"/>
    <w:rsid w:val="00543E6C"/>
    <w:rsid w:val="00543F7A"/>
    <w:rsid w:val="00544169"/>
    <w:rsid w:val="005458C6"/>
    <w:rsid w:val="00545F03"/>
    <w:rsid w:val="00546E0D"/>
    <w:rsid w:val="00547321"/>
    <w:rsid w:val="005477F6"/>
    <w:rsid w:val="00550023"/>
    <w:rsid w:val="0055026E"/>
    <w:rsid w:val="00550968"/>
    <w:rsid w:val="00551035"/>
    <w:rsid w:val="005518F6"/>
    <w:rsid w:val="00552D34"/>
    <w:rsid w:val="00553215"/>
    <w:rsid w:val="00553517"/>
    <w:rsid w:val="00554A2A"/>
    <w:rsid w:val="00554F70"/>
    <w:rsid w:val="00555A50"/>
    <w:rsid w:val="00555FE6"/>
    <w:rsid w:val="00556E2F"/>
    <w:rsid w:val="00557839"/>
    <w:rsid w:val="00557CF6"/>
    <w:rsid w:val="00557EF2"/>
    <w:rsid w:val="0056030E"/>
    <w:rsid w:val="0056042F"/>
    <w:rsid w:val="00561ECD"/>
    <w:rsid w:val="00562110"/>
    <w:rsid w:val="0056274D"/>
    <w:rsid w:val="00563934"/>
    <w:rsid w:val="00565087"/>
    <w:rsid w:val="00566168"/>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5412"/>
    <w:rsid w:val="0057547A"/>
    <w:rsid w:val="00575BD9"/>
    <w:rsid w:val="00577055"/>
    <w:rsid w:val="00580BF6"/>
    <w:rsid w:val="00581223"/>
    <w:rsid w:val="00581363"/>
    <w:rsid w:val="00581CF7"/>
    <w:rsid w:val="00582471"/>
    <w:rsid w:val="005837D4"/>
    <w:rsid w:val="005838C3"/>
    <w:rsid w:val="00584DDC"/>
    <w:rsid w:val="00585FA7"/>
    <w:rsid w:val="005864B9"/>
    <w:rsid w:val="005869B7"/>
    <w:rsid w:val="00587DEC"/>
    <w:rsid w:val="00591151"/>
    <w:rsid w:val="0059130A"/>
    <w:rsid w:val="0059229A"/>
    <w:rsid w:val="00592747"/>
    <w:rsid w:val="005938D2"/>
    <w:rsid w:val="0059400B"/>
    <w:rsid w:val="00595B41"/>
    <w:rsid w:val="005A05D1"/>
    <w:rsid w:val="005A0EC6"/>
    <w:rsid w:val="005A1164"/>
    <w:rsid w:val="005A1511"/>
    <w:rsid w:val="005A1875"/>
    <w:rsid w:val="005A1CA2"/>
    <w:rsid w:val="005A3534"/>
    <w:rsid w:val="005A40F2"/>
    <w:rsid w:val="005A4E05"/>
    <w:rsid w:val="005A7688"/>
    <w:rsid w:val="005A7CD0"/>
    <w:rsid w:val="005B036A"/>
    <w:rsid w:val="005B0F9D"/>
    <w:rsid w:val="005B337D"/>
    <w:rsid w:val="005B35E7"/>
    <w:rsid w:val="005B457A"/>
    <w:rsid w:val="005B544A"/>
    <w:rsid w:val="005B69D4"/>
    <w:rsid w:val="005B7A7E"/>
    <w:rsid w:val="005B7C9B"/>
    <w:rsid w:val="005C15DA"/>
    <w:rsid w:val="005C2974"/>
    <w:rsid w:val="005C298A"/>
    <w:rsid w:val="005C3423"/>
    <w:rsid w:val="005C3C39"/>
    <w:rsid w:val="005C439E"/>
    <w:rsid w:val="005C477F"/>
    <w:rsid w:val="005C4FF4"/>
    <w:rsid w:val="005C5AB6"/>
    <w:rsid w:val="005C7A16"/>
    <w:rsid w:val="005D28C9"/>
    <w:rsid w:val="005D31A1"/>
    <w:rsid w:val="005D4201"/>
    <w:rsid w:val="005D446C"/>
    <w:rsid w:val="005D5219"/>
    <w:rsid w:val="005D5684"/>
    <w:rsid w:val="005D5CFF"/>
    <w:rsid w:val="005D6926"/>
    <w:rsid w:val="005D709A"/>
    <w:rsid w:val="005D741E"/>
    <w:rsid w:val="005E0804"/>
    <w:rsid w:val="005E1593"/>
    <w:rsid w:val="005E27D7"/>
    <w:rsid w:val="005E282D"/>
    <w:rsid w:val="005E2FD7"/>
    <w:rsid w:val="005E39C3"/>
    <w:rsid w:val="005E433F"/>
    <w:rsid w:val="005E4606"/>
    <w:rsid w:val="005E4BAF"/>
    <w:rsid w:val="005E529C"/>
    <w:rsid w:val="005E5973"/>
    <w:rsid w:val="005E5985"/>
    <w:rsid w:val="005E6109"/>
    <w:rsid w:val="005F0D63"/>
    <w:rsid w:val="005F1363"/>
    <w:rsid w:val="005F14B5"/>
    <w:rsid w:val="005F1DC6"/>
    <w:rsid w:val="005F21BA"/>
    <w:rsid w:val="005F2CEB"/>
    <w:rsid w:val="005F3BCF"/>
    <w:rsid w:val="005F4637"/>
    <w:rsid w:val="005F5CA1"/>
    <w:rsid w:val="005F6DA1"/>
    <w:rsid w:val="005F702F"/>
    <w:rsid w:val="005F7AED"/>
    <w:rsid w:val="006010FD"/>
    <w:rsid w:val="006017CB"/>
    <w:rsid w:val="00601F8E"/>
    <w:rsid w:val="0060210D"/>
    <w:rsid w:val="006029DA"/>
    <w:rsid w:val="00603579"/>
    <w:rsid w:val="006038C3"/>
    <w:rsid w:val="00603F88"/>
    <w:rsid w:val="006056B5"/>
    <w:rsid w:val="006105F0"/>
    <w:rsid w:val="00610719"/>
    <w:rsid w:val="00611E56"/>
    <w:rsid w:val="00612D10"/>
    <w:rsid w:val="00613A10"/>
    <w:rsid w:val="00613A5F"/>
    <w:rsid w:val="00614B3A"/>
    <w:rsid w:val="00615162"/>
    <w:rsid w:val="00615796"/>
    <w:rsid w:val="006163FF"/>
    <w:rsid w:val="0061680F"/>
    <w:rsid w:val="00617241"/>
    <w:rsid w:val="00617F9B"/>
    <w:rsid w:val="006204B3"/>
    <w:rsid w:val="00620843"/>
    <w:rsid w:val="00621188"/>
    <w:rsid w:val="006215E6"/>
    <w:rsid w:val="00621DCD"/>
    <w:rsid w:val="00621EF5"/>
    <w:rsid w:val="00622687"/>
    <w:rsid w:val="00623B0D"/>
    <w:rsid w:val="00623E4B"/>
    <w:rsid w:val="006243ED"/>
    <w:rsid w:val="00624539"/>
    <w:rsid w:val="006252F8"/>
    <w:rsid w:val="0062578E"/>
    <w:rsid w:val="00626497"/>
    <w:rsid w:val="00626D9E"/>
    <w:rsid w:val="00626E69"/>
    <w:rsid w:val="00631285"/>
    <w:rsid w:val="00631A3C"/>
    <w:rsid w:val="00631F15"/>
    <w:rsid w:val="00633099"/>
    <w:rsid w:val="006336DF"/>
    <w:rsid w:val="00634E7B"/>
    <w:rsid w:val="006353B4"/>
    <w:rsid w:val="00635722"/>
    <w:rsid w:val="00636C27"/>
    <w:rsid w:val="00636D3E"/>
    <w:rsid w:val="00637F53"/>
    <w:rsid w:val="006405C1"/>
    <w:rsid w:val="00640668"/>
    <w:rsid w:val="006406A7"/>
    <w:rsid w:val="00640E67"/>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2960"/>
    <w:rsid w:val="00652EE6"/>
    <w:rsid w:val="00653BE4"/>
    <w:rsid w:val="006554B1"/>
    <w:rsid w:val="006555FD"/>
    <w:rsid w:val="006564CA"/>
    <w:rsid w:val="006574A1"/>
    <w:rsid w:val="0065765D"/>
    <w:rsid w:val="00657F54"/>
    <w:rsid w:val="00660019"/>
    <w:rsid w:val="0066025A"/>
    <w:rsid w:val="00660760"/>
    <w:rsid w:val="00660C54"/>
    <w:rsid w:val="00661960"/>
    <w:rsid w:val="00664956"/>
    <w:rsid w:val="00665F27"/>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1134"/>
    <w:rsid w:val="006816C2"/>
    <w:rsid w:val="00681780"/>
    <w:rsid w:val="00682098"/>
    <w:rsid w:val="00682117"/>
    <w:rsid w:val="006830D2"/>
    <w:rsid w:val="0068401A"/>
    <w:rsid w:val="00685008"/>
    <w:rsid w:val="0068605B"/>
    <w:rsid w:val="00686604"/>
    <w:rsid w:val="00686D2C"/>
    <w:rsid w:val="00687FC7"/>
    <w:rsid w:val="00690931"/>
    <w:rsid w:val="00691753"/>
    <w:rsid w:val="00691A0D"/>
    <w:rsid w:val="00691E73"/>
    <w:rsid w:val="00692E87"/>
    <w:rsid w:val="00692FD7"/>
    <w:rsid w:val="00694EAB"/>
    <w:rsid w:val="006958A7"/>
    <w:rsid w:val="00696165"/>
    <w:rsid w:val="006972C0"/>
    <w:rsid w:val="00697652"/>
    <w:rsid w:val="00697E95"/>
    <w:rsid w:val="006A220D"/>
    <w:rsid w:val="006A269D"/>
    <w:rsid w:val="006A3097"/>
    <w:rsid w:val="006A3C6E"/>
    <w:rsid w:val="006A5C8D"/>
    <w:rsid w:val="006A65D9"/>
    <w:rsid w:val="006B0723"/>
    <w:rsid w:val="006B1B3B"/>
    <w:rsid w:val="006B2111"/>
    <w:rsid w:val="006B21FD"/>
    <w:rsid w:val="006B2662"/>
    <w:rsid w:val="006B28AC"/>
    <w:rsid w:val="006B546D"/>
    <w:rsid w:val="006B6824"/>
    <w:rsid w:val="006B69C0"/>
    <w:rsid w:val="006B7A9F"/>
    <w:rsid w:val="006C0923"/>
    <w:rsid w:val="006C1079"/>
    <w:rsid w:val="006C19D9"/>
    <w:rsid w:val="006C1A9C"/>
    <w:rsid w:val="006C1E44"/>
    <w:rsid w:val="006C27C9"/>
    <w:rsid w:val="006C3338"/>
    <w:rsid w:val="006C4017"/>
    <w:rsid w:val="006C52F4"/>
    <w:rsid w:val="006C727A"/>
    <w:rsid w:val="006D2079"/>
    <w:rsid w:val="006D24EB"/>
    <w:rsid w:val="006D27EC"/>
    <w:rsid w:val="006D3A7E"/>
    <w:rsid w:val="006D462F"/>
    <w:rsid w:val="006D49C9"/>
    <w:rsid w:val="006D4D23"/>
    <w:rsid w:val="006D5BD3"/>
    <w:rsid w:val="006D63D2"/>
    <w:rsid w:val="006D7417"/>
    <w:rsid w:val="006E080E"/>
    <w:rsid w:val="006E237D"/>
    <w:rsid w:val="006E2F81"/>
    <w:rsid w:val="006E503F"/>
    <w:rsid w:val="006E50CB"/>
    <w:rsid w:val="006E5F9A"/>
    <w:rsid w:val="006E6F2E"/>
    <w:rsid w:val="006F012B"/>
    <w:rsid w:val="006F02CA"/>
    <w:rsid w:val="006F0CE9"/>
    <w:rsid w:val="006F124D"/>
    <w:rsid w:val="006F1D39"/>
    <w:rsid w:val="006F3777"/>
    <w:rsid w:val="006F3AF7"/>
    <w:rsid w:val="006F3C10"/>
    <w:rsid w:val="006F3EF4"/>
    <w:rsid w:val="006F4C12"/>
    <w:rsid w:val="006F514A"/>
    <w:rsid w:val="006F5631"/>
    <w:rsid w:val="006F5E83"/>
    <w:rsid w:val="006F694C"/>
    <w:rsid w:val="0070053B"/>
    <w:rsid w:val="007025DA"/>
    <w:rsid w:val="00703047"/>
    <w:rsid w:val="007037D0"/>
    <w:rsid w:val="00703A11"/>
    <w:rsid w:val="00703B6F"/>
    <w:rsid w:val="00704C01"/>
    <w:rsid w:val="007050EB"/>
    <w:rsid w:val="00710687"/>
    <w:rsid w:val="00711B3E"/>
    <w:rsid w:val="00712008"/>
    <w:rsid w:val="00712AA7"/>
    <w:rsid w:val="00713B2F"/>
    <w:rsid w:val="00715CDA"/>
    <w:rsid w:val="00717F12"/>
    <w:rsid w:val="00721A1F"/>
    <w:rsid w:val="00721BFB"/>
    <w:rsid w:val="00722073"/>
    <w:rsid w:val="007221D4"/>
    <w:rsid w:val="00723C3D"/>
    <w:rsid w:val="007241A6"/>
    <w:rsid w:val="007244EF"/>
    <w:rsid w:val="0072460E"/>
    <w:rsid w:val="007266B5"/>
    <w:rsid w:val="00726989"/>
    <w:rsid w:val="00726E4A"/>
    <w:rsid w:val="00727BD6"/>
    <w:rsid w:val="00730192"/>
    <w:rsid w:val="00730347"/>
    <w:rsid w:val="007308A4"/>
    <w:rsid w:val="00730BE4"/>
    <w:rsid w:val="00732182"/>
    <w:rsid w:val="0073269B"/>
    <w:rsid w:val="007326D8"/>
    <w:rsid w:val="00732C06"/>
    <w:rsid w:val="00732C2F"/>
    <w:rsid w:val="00734A5B"/>
    <w:rsid w:val="00734E80"/>
    <w:rsid w:val="007355D2"/>
    <w:rsid w:val="007356F5"/>
    <w:rsid w:val="00735D19"/>
    <w:rsid w:val="00736E87"/>
    <w:rsid w:val="007376FC"/>
    <w:rsid w:val="00737829"/>
    <w:rsid w:val="00740227"/>
    <w:rsid w:val="00740484"/>
    <w:rsid w:val="00741170"/>
    <w:rsid w:val="00742729"/>
    <w:rsid w:val="00743829"/>
    <w:rsid w:val="007438E8"/>
    <w:rsid w:val="00743A1E"/>
    <w:rsid w:val="00744E76"/>
    <w:rsid w:val="00746C60"/>
    <w:rsid w:val="00746D74"/>
    <w:rsid w:val="00747E5A"/>
    <w:rsid w:val="007501F1"/>
    <w:rsid w:val="0075054A"/>
    <w:rsid w:val="00750F37"/>
    <w:rsid w:val="00751654"/>
    <w:rsid w:val="007532AC"/>
    <w:rsid w:val="0075575F"/>
    <w:rsid w:val="0075604C"/>
    <w:rsid w:val="00756330"/>
    <w:rsid w:val="00757C29"/>
    <w:rsid w:val="00761F1A"/>
    <w:rsid w:val="007629CD"/>
    <w:rsid w:val="007637EF"/>
    <w:rsid w:val="00765C94"/>
    <w:rsid w:val="00765EDA"/>
    <w:rsid w:val="00766342"/>
    <w:rsid w:val="00766A5B"/>
    <w:rsid w:val="0076739E"/>
    <w:rsid w:val="00771927"/>
    <w:rsid w:val="00772240"/>
    <w:rsid w:val="007727ED"/>
    <w:rsid w:val="00772A7E"/>
    <w:rsid w:val="00773632"/>
    <w:rsid w:val="007744EA"/>
    <w:rsid w:val="00775142"/>
    <w:rsid w:val="0077555A"/>
    <w:rsid w:val="00776445"/>
    <w:rsid w:val="00777D2A"/>
    <w:rsid w:val="007803ED"/>
    <w:rsid w:val="00780A2C"/>
    <w:rsid w:val="00781571"/>
    <w:rsid w:val="00781F0F"/>
    <w:rsid w:val="00783BDF"/>
    <w:rsid w:val="00783D30"/>
    <w:rsid w:val="00784555"/>
    <w:rsid w:val="00784C1D"/>
    <w:rsid w:val="007850F3"/>
    <w:rsid w:val="007851BF"/>
    <w:rsid w:val="00786984"/>
    <w:rsid w:val="007875C0"/>
    <w:rsid w:val="007906CE"/>
    <w:rsid w:val="00791181"/>
    <w:rsid w:val="007914FB"/>
    <w:rsid w:val="00792A39"/>
    <w:rsid w:val="00792C52"/>
    <w:rsid w:val="007947C3"/>
    <w:rsid w:val="00794839"/>
    <w:rsid w:val="00794F31"/>
    <w:rsid w:val="00795536"/>
    <w:rsid w:val="00796406"/>
    <w:rsid w:val="00796831"/>
    <w:rsid w:val="00797D34"/>
    <w:rsid w:val="007A02D2"/>
    <w:rsid w:val="007A0872"/>
    <w:rsid w:val="007A28E1"/>
    <w:rsid w:val="007A36DE"/>
    <w:rsid w:val="007A5E86"/>
    <w:rsid w:val="007A7C94"/>
    <w:rsid w:val="007B0839"/>
    <w:rsid w:val="007B0AD0"/>
    <w:rsid w:val="007B1D1B"/>
    <w:rsid w:val="007B2239"/>
    <w:rsid w:val="007B46D0"/>
    <w:rsid w:val="007B51E7"/>
    <w:rsid w:val="007B6A9E"/>
    <w:rsid w:val="007B7A4D"/>
    <w:rsid w:val="007C16AB"/>
    <w:rsid w:val="007C18B3"/>
    <w:rsid w:val="007C21DF"/>
    <w:rsid w:val="007C260C"/>
    <w:rsid w:val="007C2D2C"/>
    <w:rsid w:val="007C33A3"/>
    <w:rsid w:val="007C4454"/>
    <w:rsid w:val="007C46E4"/>
    <w:rsid w:val="007C630C"/>
    <w:rsid w:val="007C6C1C"/>
    <w:rsid w:val="007C7886"/>
    <w:rsid w:val="007C7C33"/>
    <w:rsid w:val="007C7D1B"/>
    <w:rsid w:val="007D0050"/>
    <w:rsid w:val="007D0EF2"/>
    <w:rsid w:val="007D10A0"/>
    <w:rsid w:val="007D197A"/>
    <w:rsid w:val="007D27F3"/>
    <w:rsid w:val="007D29B6"/>
    <w:rsid w:val="007D2DDC"/>
    <w:rsid w:val="007D69EE"/>
    <w:rsid w:val="007D6DE2"/>
    <w:rsid w:val="007D7F24"/>
    <w:rsid w:val="007E01B5"/>
    <w:rsid w:val="007E0298"/>
    <w:rsid w:val="007E09BB"/>
    <w:rsid w:val="007E107B"/>
    <w:rsid w:val="007E1332"/>
    <w:rsid w:val="007E1749"/>
    <w:rsid w:val="007E1C57"/>
    <w:rsid w:val="007E3763"/>
    <w:rsid w:val="007E3DC8"/>
    <w:rsid w:val="007E51E7"/>
    <w:rsid w:val="007E57B4"/>
    <w:rsid w:val="007E5C7F"/>
    <w:rsid w:val="007E6470"/>
    <w:rsid w:val="007E7335"/>
    <w:rsid w:val="007E770B"/>
    <w:rsid w:val="007F0430"/>
    <w:rsid w:val="007F0E29"/>
    <w:rsid w:val="007F10E4"/>
    <w:rsid w:val="007F19C7"/>
    <w:rsid w:val="007F1B1F"/>
    <w:rsid w:val="007F204B"/>
    <w:rsid w:val="007F37EF"/>
    <w:rsid w:val="007F4E2F"/>
    <w:rsid w:val="007F53A0"/>
    <w:rsid w:val="007F5A8A"/>
    <w:rsid w:val="007F5E0E"/>
    <w:rsid w:val="007F6614"/>
    <w:rsid w:val="00800CFA"/>
    <w:rsid w:val="008028A4"/>
    <w:rsid w:val="00802BF4"/>
    <w:rsid w:val="00803472"/>
    <w:rsid w:val="00803C07"/>
    <w:rsid w:val="008045F4"/>
    <w:rsid w:val="00804656"/>
    <w:rsid w:val="008046F0"/>
    <w:rsid w:val="00805DF4"/>
    <w:rsid w:val="00810EB0"/>
    <w:rsid w:val="008116A6"/>
    <w:rsid w:val="00811A0A"/>
    <w:rsid w:val="00811BFE"/>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D8"/>
    <w:rsid w:val="008219F2"/>
    <w:rsid w:val="008231DD"/>
    <w:rsid w:val="008251B3"/>
    <w:rsid w:val="00831B2A"/>
    <w:rsid w:val="00832112"/>
    <w:rsid w:val="008323BA"/>
    <w:rsid w:val="00832AB7"/>
    <w:rsid w:val="00832BD5"/>
    <w:rsid w:val="00833666"/>
    <w:rsid w:val="008337D7"/>
    <w:rsid w:val="008341E2"/>
    <w:rsid w:val="0083490E"/>
    <w:rsid w:val="00834E1C"/>
    <w:rsid w:val="00835019"/>
    <w:rsid w:val="008414DA"/>
    <w:rsid w:val="00841792"/>
    <w:rsid w:val="00842009"/>
    <w:rsid w:val="0084264B"/>
    <w:rsid w:val="00842678"/>
    <w:rsid w:val="00843DD2"/>
    <w:rsid w:val="008447BA"/>
    <w:rsid w:val="00844A60"/>
    <w:rsid w:val="0084682D"/>
    <w:rsid w:val="00846C67"/>
    <w:rsid w:val="00851F16"/>
    <w:rsid w:val="0085295E"/>
    <w:rsid w:val="008533CE"/>
    <w:rsid w:val="0085486D"/>
    <w:rsid w:val="00855135"/>
    <w:rsid w:val="0085625E"/>
    <w:rsid w:val="0085696A"/>
    <w:rsid w:val="00856B8F"/>
    <w:rsid w:val="00860DB9"/>
    <w:rsid w:val="00861B96"/>
    <w:rsid w:val="00862613"/>
    <w:rsid w:val="0086287A"/>
    <w:rsid w:val="00862A9E"/>
    <w:rsid w:val="0086352E"/>
    <w:rsid w:val="0086481B"/>
    <w:rsid w:val="008651A7"/>
    <w:rsid w:val="0086562B"/>
    <w:rsid w:val="00872029"/>
    <w:rsid w:val="0087230F"/>
    <w:rsid w:val="008729F3"/>
    <w:rsid w:val="00874924"/>
    <w:rsid w:val="00874E10"/>
    <w:rsid w:val="00875450"/>
    <w:rsid w:val="008767F9"/>
    <w:rsid w:val="008768CA"/>
    <w:rsid w:val="00876BA3"/>
    <w:rsid w:val="00877C05"/>
    <w:rsid w:val="00880F44"/>
    <w:rsid w:val="00885404"/>
    <w:rsid w:val="0088597E"/>
    <w:rsid w:val="0088691E"/>
    <w:rsid w:val="0089064D"/>
    <w:rsid w:val="00892161"/>
    <w:rsid w:val="00893453"/>
    <w:rsid w:val="00893ABB"/>
    <w:rsid w:val="00894316"/>
    <w:rsid w:val="0089445E"/>
    <w:rsid w:val="00895F60"/>
    <w:rsid w:val="008963FA"/>
    <w:rsid w:val="00896B1A"/>
    <w:rsid w:val="00897AAE"/>
    <w:rsid w:val="00897CC4"/>
    <w:rsid w:val="00897F93"/>
    <w:rsid w:val="008A0DC5"/>
    <w:rsid w:val="008A17FC"/>
    <w:rsid w:val="008A2FE1"/>
    <w:rsid w:val="008A34EC"/>
    <w:rsid w:val="008A37E9"/>
    <w:rsid w:val="008A410F"/>
    <w:rsid w:val="008A4362"/>
    <w:rsid w:val="008A5010"/>
    <w:rsid w:val="008A6221"/>
    <w:rsid w:val="008A6729"/>
    <w:rsid w:val="008A6D6F"/>
    <w:rsid w:val="008A7890"/>
    <w:rsid w:val="008B04F7"/>
    <w:rsid w:val="008B3662"/>
    <w:rsid w:val="008B3A99"/>
    <w:rsid w:val="008B4833"/>
    <w:rsid w:val="008B484E"/>
    <w:rsid w:val="008B48DC"/>
    <w:rsid w:val="008B525C"/>
    <w:rsid w:val="008B601A"/>
    <w:rsid w:val="008B62B2"/>
    <w:rsid w:val="008B6696"/>
    <w:rsid w:val="008B6A06"/>
    <w:rsid w:val="008B7561"/>
    <w:rsid w:val="008B7FA4"/>
    <w:rsid w:val="008C1367"/>
    <w:rsid w:val="008C21F5"/>
    <w:rsid w:val="008C271C"/>
    <w:rsid w:val="008C27F5"/>
    <w:rsid w:val="008C2917"/>
    <w:rsid w:val="008C2A55"/>
    <w:rsid w:val="008C2E27"/>
    <w:rsid w:val="008C4966"/>
    <w:rsid w:val="008C53F7"/>
    <w:rsid w:val="008C55F5"/>
    <w:rsid w:val="008C5F12"/>
    <w:rsid w:val="008C6634"/>
    <w:rsid w:val="008C6B88"/>
    <w:rsid w:val="008C7B20"/>
    <w:rsid w:val="008D04D2"/>
    <w:rsid w:val="008D0970"/>
    <w:rsid w:val="008D1660"/>
    <w:rsid w:val="008D5591"/>
    <w:rsid w:val="008D623E"/>
    <w:rsid w:val="008D667E"/>
    <w:rsid w:val="008D6DF9"/>
    <w:rsid w:val="008D70A2"/>
    <w:rsid w:val="008E069C"/>
    <w:rsid w:val="008E0B5F"/>
    <w:rsid w:val="008E1051"/>
    <w:rsid w:val="008E1721"/>
    <w:rsid w:val="008E215A"/>
    <w:rsid w:val="008E64BF"/>
    <w:rsid w:val="008E6DF3"/>
    <w:rsid w:val="008E7775"/>
    <w:rsid w:val="008E782C"/>
    <w:rsid w:val="008F1B09"/>
    <w:rsid w:val="008F1C02"/>
    <w:rsid w:val="008F2463"/>
    <w:rsid w:val="008F2816"/>
    <w:rsid w:val="008F5538"/>
    <w:rsid w:val="008F67C9"/>
    <w:rsid w:val="00901B57"/>
    <w:rsid w:val="0090271F"/>
    <w:rsid w:val="00902812"/>
    <w:rsid w:val="00902994"/>
    <w:rsid w:val="0090365C"/>
    <w:rsid w:val="00903F73"/>
    <w:rsid w:val="009047C5"/>
    <w:rsid w:val="00904EA3"/>
    <w:rsid w:val="00904F79"/>
    <w:rsid w:val="0091059B"/>
    <w:rsid w:val="009114E3"/>
    <w:rsid w:val="00911C04"/>
    <w:rsid w:val="00912557"/>
    <w:rsid w:val="00913BE8"/>
    <w:rsid w:val="0091462A"/>
    <w:rsid w:val="00916058"/>
    <w:rsid w:val="00917E00"/>
    <w:rsid w:val="0092128C"/>
    <w:rsid w:val="009227C6"/>
    <w:rsid w:val="00922AC5"/>
    <w:rsid w:val="009237AD"/>
    <w:rsid w:val="00923BB8"/>
    <w:rsid w:val="009244F9"/>
    <w:rsid w:val="009248AD"/>
    <w:rsid w:val="00925ED3"/>
    <w:rsid w:val="0092600E"/>
    <w:rsid w:val="00931A40"/>
    <w:rsid w:val="00931B7C"/>
    <w:rsid w:val="00932377"/>
    <w:rsid w:val="009323E2"/>
    <w:rsid w:val="00932FC9"/>
    <w:rsid w:val="009333F1"/>
    <w:rsid w:val="0093394B"/>
    <w:rsid w:val="00934D86"/>
    <w:rsid w:val="00935076"/>
    <w:rsid w:val="00936116"/>
    <w:rsid w:val="00936C57"/>
    <w:rsid w:val="00936C70"/>
    <w:rsid w:val="00941554"/>
    <w:rsid w:val="00941C0F"/>
    <w:rsid w:val="00942EC2"/>
    <w:rsid w:val="00943784"/>
    <w:rsid w:val="00944101"/>
    <w:rsid w:val="00944A12"/>
    <w:rsid w:val="00946330"/>
    <w:rsid w:val="00946BCA"/>
    <w:rsid w:val="00946CEE"/>
    <w:rsid w:val="00947979"/>
    <w:rsid w:val="009479D6"/>
    <w:rsid w:val="009507B9"/>
    <w:rsid w:val="00950A4D"/>
    <w:rsid w:val="00951461"/>
    <w:rsid w:val="00951894"/>
    <w:rsid w:val="00952A1F"/>
    <w:rsid w:val="0095385C"/>
    <w:rsid w:val="00953CD9"/>
    <w:rsid w:val="00954D70"/>
    <w:rsid w:val="00955692"/>
    <w:rsid w:val="00955914"/>
    <w:rsid w:val="00955A8E"/>
    <w:rsid w:val="009564C5"/>
    <w:rsid w:val="0095666C"/>
    <w:rsid w:val="009602CB"/>
    <w:rsid w:val="00960D2D"/>
    <w:rsid w:val="009612FD"/>
    <w:rsid w:val="009635AB"/>
    <w:rsid w:val="009637C4"/>
    <w:rsid w:val="00963E97"/>
    <w:rsid w:val="009642EA"/>
    <w:rsid w:val="00964CD2"/>
    <w:rsid w:val="009655E9"/>
    <w:rsid w:val="009666F9"/>
    <w:rsid w:val="00966A30"/>
    <w:rsid w:val="0096761B"/>
    <w:rsid w:val="00967FBE"/>
    <w:rsid w:val="00971684"/>
    <w:rsid w:val="00971F8C"/>
    <w:rsid w:val="00973DBC"/>
    <w:rsid w:val="009755E3"/>
    <w:rsid w:val="009766F3"/>
    <w:rsid w:val="0097749C"/>
    <w:rsid w:val="00977B83"/>
    <w:rsid w:val="0098054D"/>
    <w:rsid w:val="00982AFE"/>
    <w:rsid w:val="00983581"/>
    <w:rsid w:val="0098509B"/>
    <w:rsid w:val="0098594F"/>
    <w:rsid w:val="00985D03"/>
    <w:rsid w:val="00987788"/>
    <w:rsid w:val="00987EE8"/>
    <w:rsid w:val="009938C2"/>
    <w:rsid w:val="00994B83"/>
    <w:rsid w:val="00994E0C"/>
    <w:rsid w:val="00994FD8"/>
    <w:rsid w:val="00994FFE"/>
    <w:rsid w:val="009960A6"/>
    <w:rsid w:val="0099753B"/>
    <w:rsid w:val="009A02F4"/>
    <w:rsid w:val="009A0966"/>
    <w:rsid w:val="009A0CED"/>
    <w:rsid w:val="009A15D6"/>
    <w:rsid w:val="009A1E19"/>
    <w:rsid w:val="009A3697"/>
    <w:rsid w:val="009A3E83"/>
    <w:rsid w:val="009A3F37"/>
    <w:rsid w:val="009A61B3"/>
    <w:rsid w:val="009A6725"/>
    <w:rsid w:val="009A784A"/>
    <w:rsid w:val="009B01A6"/>
    <w:rsid w:val="009B1D45"/>
    <w:rsid w:val="009B3C57"/>
    <w:rsid w:val="009B3D3D"/>
    <w:rsid w:val="009B414B"/>
    <w:rsid w:val="009B4190"/>
    <w:rsid w:val="009B494A"/>
    <w:rsid w:val="009B4E38"/>
    <w:rsid w:val="009B527D"/>
    <w:rsid w:val="009B6186"/>
    <w:rsid w:val="009B6358"/>
    <w:rsid w:val="009B657C"/>
    <w:rsid w:val="009B6C80"/>
    <w:rsid w:val="009C0A09"/>
    <w:rsid w:val="009C0B6E"/>
    <w:rsid w:val="009C110F"/>
    <w:rsid w:val="009C1949"/>
    <w:rsid w:val="009C2528"/>
    <w:rsid w:val="009C2DC5"/>
    <w:rsid w:val="009C2E4A"/>
    <w:rsid w:val="009C48FD"/>
    <w:rsid w:val="009C5ECF"/>
    <w:rsid w:val="009C66F7"/>
    <w:rsid w:val="009C736F"/>
    <w:rsid w:val="009C7DAE"/>
    <w:rsid w:val="009D2070"/>
    <w:rsid w:val="009D2761"/>
    <w:rsid w:val="009D42FA"/>
    <w:rsid w:val="009D437C"/>
    <w:rsid w:val="009D6462"/>
    <w:rsid w:val="009D76FE"/>
    <w:rsid w:val="009E0F02"/>
    <w:rsid w:val="009E1076"/>
    <w:rsid w:val="009E2934"/>
    <w:rsid w:val="009E2B6F"/>
    <w:rsid w:val="009E5791"/>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83"/>
    <w:rsid w:val="00A02DB0"/>
    <w:rsid w:val="00A03117"/>
    <w:rsid w:val="00A04E19"/>
    <w:rsid w:val="00A04F6B"/>
    <w:rsid w:val="00A05422"/>
    <w:rsid w:val="00A05A38"/>
    <w:rsid w:val="00A10985"/>
    <w:rsid w:val="00A10C4A"/>
    <w:rsid w:val="00A10F02"/>
    <w:rsid w:val="00A12554"/>
    <w:rsid w:val="00A13307"/>
    <w:rsid w:val="00A13A38"/>
    <w:rsid w:val="00A14E56"/>
    <w:rsid w:val="00A1552B"/>
    <w:rsid w:val="00A172ED"/>
    <w:rsid w:val="00A17B22"/>
    <w:rsid w:val="00A200B7"/>
    <w:rsid w:val="00A204A5"/>
    <w:rsid w:val="00A205F4"/>
    <w:rsid w:val="00A20F40"/>
    <w:rsid w:val="00A20FEF"/>
    <w:rsid w:val="00A21082"/>
    <w:rsid w:val="00A22CE9"/>
    <w:rsid w:val="00A25CFE"/>
    <w:rsid w:val="00A31271"/>
    <w:rsid w:val="00A314B4"/>
    <w:rsid w:val="00A33714"/>
    <w:rsid w:val="00A3398C"/>
    <w:rsid w:val="00A3424A"/>
    <w:rsid w:val="00A34AB8"/>
    <w:rsid w:val="00A3566C"/>
    <w:rsid w:val="00A35C8B"/>
    <w:rsid w:val="00A367F3"/>
    <w:rsid w:val="00A37272"/>
    <w:rsid w:val="00A41FE4"/>
    <w:rsid w:val="00A42B4A"/>
    <w:rsid w:val="00A434A2"/>
    <w:rsid w:val="00A44669"/>
    <w:rsid w:val="00A44FDD"/>
    <w:rsid w:val="00A4521A"/>
    <w:rsid w:val="00A45F2A"/>
    <w:rsid w:val="00A4603A"/>
    <w:rsid w:val="00A464F8"/>
    <w:rsid w:val="00A47929"/>
    <w:rsid w:val="00A47F08"/>
    <w:rsid w:val="00A50511"/>
    <w:rsid w:val="00A50649"/>
    <w:rsid w:val="00A513A4"/>
    <w:rsid w:val="00A51CD4"/>
    <w:rsid w:val="00A53724"/>
    <w:rsid w:val="00A54EEB"/>
    <w:rsid w:val="00A55504"/>
    <w:rsid w:val="00A55C1C"/>
    <w:rsid w:val="00A5653C"/>
    <w:rsid w:val="00A602D5"/>
    <w:rsid w:val="00A6060C"/>
    <w:rsid w:val="00A617E2"/>
    <w:rsid w:val="00A61A3C"/>
    <w:rsid w:val="00A63343"/>
    <w:rsid w:val="00A635AF"/>
    <w:rsid w:val="00A645D3"/>
    <w:rsid w:val="00A67330"/>
    <w:rsid w:val="00A676AA"/>
    <w:rsid w:val="00A70A40"/>
    <w:rsid w:val="00A72DEA"/>
    <w:rsid w:val="00A731C8"/>
    <w:rsid w:val="00A7466E"/>
    <w:rsid w:val="00A74FDB"/>
    <w:rsid w:val="00A75C44"/>
    <w:rsid w:val="00A75CC0"/>
    <w:rsid w:val="00A75F44"/>
    <w:rsid w:val="00A7637F"/>
    <w:rsid w:val="00A769E7"/>
    <w:rsid w:val="00A776AA"/>
    <w:rsid w:val="00A80277"/>
    <w:rsid w:val="00A82346"/>
    <w:rsid w:val="00A82F7A"/>
    <w:rsid w:val="00A83F8C"/>
    <w:rsid w:val="00A84085"/>
    <w:rsid w:val="00A84FF5"/>
    <w:rsid w:val="00A85565"/>
    <w:rsid w:val="00A856C8"/>
    <w:rsid w:val="00A859FA"/>
    <w:rsid w:val="00A86F1A"/>
    <w:rsid w:val="00A875B0"/>
    <w:rsid w:val="00A87FB1"/>
    <w:rsid w:val="00A908F8"/>
    <w:rsid w:val="00A90966"/>
    <w:rsid w:val="00A90C0A"/>
    <w:rsid w:val="00A917F3"/>
    <w:rsid w:val="00A92772"/>
    <w:rsid w:val="00A92ADC"/>
    <w:rsid w:val="00A92BFD"/>
    <w:rsid w:val="00A93749"/>
    <w:rsid w:val="00A93F36"/>
    <w:rsid w:val="00A9596D"/>
    <w:rsid w:val="00A96045"/>
    <w:rsid w:val="00A96EB1"/>
    <w:rsid w:val="00A97036"/>
    <w:rsid w:val="00A9742F"/>
    <w:rsid w:val="00AA1147"/>
    <w:rsid w:val="00AA227C"/>
    <w:rsid w:val="00AA2EE1"/>
    <w:rsid w:val="00AA42F3"/>
    <w:rsid w:val="00AA4804"/>
    <w:rsid w:val="00AA5FBD"/>
    <w:rsid w:val="00AA74E8"/>
    <w:rsid w:val="00AB0304"/>
    <w:rsid w:val="00AB03FF"/>
    <w:rsid w:val="00AB111E"/>
    <w:rsid w:val="00AB1CAD"/>
    <w:rsid w:val="00AB21D4"/>
    <w:rsid w:val="00AB46D2"/>
    <w:rsid w:val="00AC0161"/>
    <w:rsid w:val="00AC06AF"/>
    <w:rsid w:val="00AC1454"/>
    <w:rsid w:val="00AC290A"/>
    <w:rsid w:val="00AC314D"/>
    <w:rsid w:val="00AC3E28"/>
    <w:rsid w:val="00AC5727"/>
    <w:rsid w:val="00AC5D24"/>
    <w:rsid w:val="00AC762A"/>
    <w:rsid w:val="00AD0094"/>
    <w:rsid w:val="00AD0B72"/>
    <w:rsid w:val="00AD1144"/>
    <w:rsid w:val="00AD3D28"/>
    <w:rsid w:val="00AD3E87"/>
    <w:rsid w:val="00AD4274"/>
    <w:rsid w:val="00AD473F"/>
    <w:rsid w:val="00AD539C"/>
    <w:rsid w:val="00AD6462"/>
    <w:rsid w:val="00AE0229"/>
    <w:rsid w:val="00AE2326"/>
    <w:rsid w:val="00AE2DAB"/>
    <w:rsid w:val="00AE2E46"/>
    <w:rsid w:val="00AE311A"/>
    <w:rsid w:val="00AE37FD"/>
    <w:rsid w:val="00AE595E"/>
    <w:rsid w:val="00AE6B37"/>
    <w:rsid w:val="00AE772E"/>
    <w:rsid w:val="00AF1171"/>
    <w:rsid w:val="00AF1319"/>
    <w:rsid w:val="00AF152A"/>
    <w:rsid w:val="00AF215E"/>
    <w:rsid w:val="00AF26E3"/>
    <w:rsid w:val="00AF31AC"/>
    <w:rsid w:val="00AF3BAE"/>
    <w:rsid w:val="00AF450B"/>
    <w:rsid w:val="00AF496D"/>
    <w:rsid w:val="00AF50CF"/>
    <w:rsid w:val="00AF5DF2"/>
    <w:rsid w:val="00AF612C"/>
    <w:rsid w:val="00AF6708"/>
    <w:rsid w:val="00AF67D0"/>
    <w:rsid w:val="00AF69F5"/>
    <w:rsid w:val="00AF6EEA"/>
    <w:rsid w:val="00AF6F94"/>
    <w:rsid w:val="00AF788B"/>
    <w:rsid w:val="00B0061B"/>
    <w:rsid w:val="00B00B7E"/>
    <w:rsid w:val="00B00C2F"/>
    <w:rsid w:val="00B01B92"/>
    <w:rsid w:val="00B025C8"/>
    <w:rsid w:val="00B0498B"/>
    <w:rsid w:val="00B054B4"/>
    <w:rsid w:val="00B05C57"/>
    <w:rsid w:val="00B06133"/>
    <w:rsid w:val="00B06931"/>
    <w:rsid w:val="00B07753"/>
    <w:rsid w:val="00B07EC0"/>
    <w:rsid w:val="00B11132"/>
    <w:rsid w:val="00B1191E"/>
    <w:rsid w:val="00B11D72"/>
    <w:rsid w:val="00B11DFC"/>
    <w:rsid w:val="00B13009"/>
    <w:rsid w:val="00B14116"/>
    <w:rsid w:val="00B14394"/>
    <w:rsid w:val="00B1447E"/>
    <w:rsid w:val="00B14F06"/>
    <w:rsid w:val="00B15449"/>
    <w:rsid w:val="00B17588"/>
    <w:rsid w:val="00B17B57"/>
    <w:rsid w:val="00B23844"/>
    <w:rsid w:val="00B2399D"/>
    <w:rsid w:val="00B23B18"/>
    <w:rsid w:val="00B23DE8"/>
    <w:rsid w:val="00B247C5"/>
    <w:rsid w:val="00B30225"/>
    <w:rsid w:val="00B316E7"/>
    <w:rsid w:val="00B31926"/>
    <w:rsid w:val="00B32FC5"/>
    <w:rsid w:val="00B363A8"/>
    <w:rsid w:val="00B3661E"/>
    <w:rsid w:val="00B36C32"/>
    <w:rsid w:val="00B40C60"/>
    <w:rsid w:val="00B41A3C"/>
    <w:rsid w:val="00B42040"/>
    <w:rsid w:val="00B43C4C"/>
    <w:rsid w:val="00B43E8C"/>
    <w:rsid w:val="00B45755"/>
    <w:rsid w:val="00B45884"/>
    <w:rsid w:val="00B45EC7"/>
    <w:rsid w:val="00B463ED"/>
    <w:rsid w:val="00B4644A"/>
    <w:rsid w:val="00B464FB"/>
    <w:rsid w:val="00B46609"/>
    <w:rsid w:val="00B46AB2"/>
    <w:rsid w:val="00B46AB5"/>
    <w:rsid w:val="00B46F4B"/>
    <w:rsid w:val="00B471AA"/>
    <w:rsid w:val="00B500FE"/>
    <w:rsid w:val="00B50767"/>
    <w:rsid w:val="00B51863"/>
    <w:rsid w:val="00B51896"/>
    <w:rsid w:val="00B51CC0"/>
    <w:rsid w:val="00B52020"/>
    <w:rsid w:val="00B52148"/>
    <w:rsid w:val="00B553B4"/>
    <w:rsid w:val="00B55688"/>
    <w:rsid w:val="00B57BD7"/>
    <w:rsid w:val="00B57C26"/>
    <w:rsid w:val="00B57CAB"/>
    <w:rsid w:val="00B60101"/>
    <w:rsid w:val="00B61374"/>
    <w:rsid w:val="00B62F9B"/>
    <w:rsid w:val="00B63B1F"/>
    <w:rsid w:val="00B63D30"/>
    <w:rsid w:val="00B65ABC"/>
    <w:rsid w:val="00B65EF5"/>
    <w:rsid w:val="00B6624F"/>
    <w:rsid w:val="00B70F66"/>
    <w:rsid w:val="00B712F2"/>
    <w:rsid w:val="00B724D8"/>
    <w:rsid w:val="00B73895"/>
    <w:rsid w:val="00B73C6D"/>
    <w:rsid w:val="00B74CCC"/>
    <w:rsid w:val="00B75E93"/>
    <w:rsid w:val="00B7644F"/>
    <w:rsid w:val="00B81A61"/>
    <w:rsid w:val="00B83D8A"/>
    <w:rsid w:val="00B84DB0"/>
    <w:rsid w:val="00B855B4"/>
    <w:rsid w:val="00B857DA"/>
    <w:rsid w:val="00B86228"/>
    <w:rsid w:val="00B8622D"/>
    <w:rsid w:val="00B8638E"/>
    <w:rsid w:val="00B86A35"/>
    <w:rsid w:val="00B86FAA"/>
    <w:rsid w:val="00B8745B"/>
    <w:rsid w:val="00B905A2"/>
    <w:rsid w:val="00B905DD"/>
    <w:rsid w:val="00B91108"/>
    <w:rsid w:val="00B918F5"/>
    <w:rsid w:val="00B92B43"/>
    <w:rsid w:val="00B93C81"/>
    <w:rsid w:val="00B93FE4"/>
    <w:rsid w:val="00B95E18"/>
    <w:rsid w:val="00B96445"/>
    <w:rsid w:val="00B964B0"/>
    <w:rsid w:val="00B97E57"/>
    <w:rsid w:val="00B97EBB"/>
    <w:rsid w:val="00BA0750"/>
    <w:rsid w:val="00BA076D"/>
    <w:rsid w:val="00BA16BF"/>
    <w:rsid w:val="00BA386A"/>
    <w:rsid w:val="00BA38F1"/>
    <w:rsid w:val="00BA3B70"/>
    <w:rsid w:val="00BA44DD"/>
    <w:rsid w:val="00BA4817"/>
    <w:rsid w:val="00BA676A"/>
    <w:rsid w:val="00BA73DA"/>
    <w:rsid w:val="00BB1483"/>
    <w:rsid w:val="00BB245A"/>
    <w:rsid w:val="00BB2F89"/>
    <w:rsid w:val="00BB315D"/>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B00"/>
    <w:rsid w:val="00BC7403"/>
    <w:rsid w:val="00BD0774"/>
    <w:rsid w:val="00BD0DC0"/>
    <w:rsid w:val="00BD17D0"/>
    <w:rsid w:val="00BD4762"/>
    <w:rsid w:val="00BD4A0F"/>
    <w:rsid w:val="00BD4C1D"/>
    <w:rsid w:val="00BD56C7"/>
    <w:rsid w:val="00BD7F87"/>
    <w:rsid w:val="00BE050E"/>
    <w:rsid w:val="00BE1597"/>
    <w:rsid w:val="00BE1A8F"/>
    <w:rsid w:val="00BE1F3C"/>
    <w:rsid w:val="00BE2D30"/>
    <w:rsid w:val="00BE448E"/>
    <w:rsid w:val="00BE44B8"/>
    <w:rsid w:val="00BE471C"/>
    <w:rsid w:val="00BE6123"/>
    <w:rsid w:val="00BE63E1"/>
    <w:rsid w:val="00BE673F"/>
    <w:rsid w:val="00BE6813"/>
    <w:rsid w:val="00BE7238"/>
    <w:rsid w:val="00BE7C1D"/>
    <w:rsid w:val="00BF0991"/>
    <w:rsid w:val="00BF1227"/>
    <w:rsid w:val="00BF1674"/>
    <w:rsid w:val="00BF22DA"/>
    <w:rsid w:val="00BF23FC"/>
    <w:rsid w:val="00BF3902"/>
    <w:rsid w:val="00BF3D73"/>
    <w:rsid w:val="00BF3ED6"/>
    <w:rsid w:val="00BF48B2"/>
    <w:rsid w:val="00BF54C0"/>
    <w:rsid w:val="00BF67EE"/>
    <w:rsid w:val="00BF6D59"/>
    <w:rsid w:val="00BF70C3"/>
    <w:rsid w:val="00BF788D"/>
    <w:rsid w:val="00BF7A79"/>
    <w:rsid w:val="00C0072C"/>
    <w:rsid w:val="00C007E8"/>
    <w:rsid w:val="00C01E69"/>
    <w:rsid w:val="00C0220A"/>
    <w:rsid w:val="00C030AD"/>
    <w:rsid w:val="00C0352B"/>
    <w:rsid w:val="00C059C3"/>
    <w:rsid w:val="00C05C50"/>
    <w:rsid w:val="00C06E98"/>
    <w:rsid w:val="00C06EF3"/>
    <w:rsid w:val="00C07991"/>
    <w:rsid w:val="00C1093D"/>
    <w:rsid w:val="00C10A3A"/>
    <w:rsid w:val="00C10A8B"/>
    <w:rsid w:val="00C11852"/>
    <w:rsid w:val="00C13ECE"/>
    <w:rsid w:val="00C15D97"/>
    <w:rsid w:val="00C164A7"/>
    <w:rsid w:val="00C17E71"/>
    <w:rsid w:val="00C20649"/>
    <w:rsid w:val="00C210C1"/>
    <w:rsid w:val="00C214C6"/>
    <w:rsid w:val="00C22A31"/>
    <w:rsid w:val="00C22FC7"/>
    <w:rsid w:val="00C235A2"/>
    <w:rsid w:val="00C23794"/>
    <w:rsid w:val="00C237F9"/>
    <w:rsid w:val="00C24E4C"/>
    <w:rsid w:val="00C25301"/>
    <w:rsid w:val="00C255EC"/>
    <w:rsid w:val="00C27D9E"/>
    <w:rsid w:val="00C319BA"/>
    <w:rsid w:val="00C323A6"/>
    <w:rsid w:val="00C329F9"/>
    <w:rsid w:val="00C33079"/>
    <w:rsid w:val="00C350FD"/>
    <w:rsid w:val="00C35E7A"/>
    <w:rsid w:val="00C36BCD"/>
    <w:rsid w:val="00C37334"/>
    <w:rsid w:val="00C37C9B"/>
    <w:rsid w:val="00C40865"/>
    <w:rsid w:val="00C41208"/>
    <w:rsid w:val="00C4241F"/>
    <w:rsid w:val="00C42BB0"/>
    <w:rsid w:val="00C433E9"/>
    <w:rsid w:val="00C4354B"/>
    <w:rsid w:val="00C4386D"/>
    <w:rsid w:val="00C43A3A"/>
    <w:rsid w:val="00C44DAB"/>
    <w:rsid w:val="00C45635"/>
    <w:rsid w:val="00C45C93"/>
    <w:rsid w:val="00C46C0B"/>
    <w:rsid w:val="00C500EC"/>
    <w:rsid w:val="00C50BB2"/>
    <w:rsid w:val="00C512AB"/>
    <w:rsid w:val="00C526AD"/>
    <w:rsid w:val="00C532E6"/>
    <w:rsid w:val="00C53CE3"/>
    <w:rsid w:val="00C53DC3"/>
    <w:rsid w:val="00C55D17"/>
    <w:rsid w:val="00C55FEE"/>
    <w:rsid w:val="00C568B6"/>
    <w:rsid w:val="00C569F4"/>
    <w:rsid w:val="00C56A9B"/>
    <w:rsid w:val="00C60AAA"/>
    <w:rsid w:val="00C61091"/>
    <w:rsid w:val="00C62CD2"/>
    <w:rsid w:val="00C62CF6"/>
    <w:rsid w:val="00C63D1F"/>
    <w:rsid w:val="00C642DD"/>
    <w:rsid w:val="00C6554A"/>
    <w:rsid w:val="00C65CC8"/>
    <w:rsid w:val="00C666F4"/>
    <w:rsid w:val="00C706D3"/>
    <w:rsid w:val="00C72D07"/>
    <w:rsid w:val="00C732E4"/>
    <w:rsid w:val="00C746BD"/>
    <w:rsid w:val="00C750C8"/>
    <w:rsid w:val="00C7515F"/>
    <w:rsid w:val="00C7563D"/>
    <w:rsid w:val="00C769A4"/>
    <w:rsid w:val="00C772E7"/>
    <w:rsid w:val="00C80540"/>
    <w:rsid w:val="00C8082A"/>
    <w:rsid w:val="00C8166A"/>
    <w:rsid w:val="00C81FFA"/>
    <w:rsid w:val="00C82E43"/>
    <w:rsid w:val="00C83EED"/>
    <w:rsid w:val="00C83FF4"/>
    <w:rsid w:val="00C84000"/>
    <w:rsid w:val="00C8638A"/>
    <w:rsid w:val="00C8661B"/>
    <w:rsid w:val="00C86BB0"/>
    <w:rsid w:val="00C876B7"/>
    <w:rsid w:val="00C903E1"/>
    <w:rsid w:val="00C90F0C"/>
    <w:rsid w:val="00C910E7"/>
    <w:rsid w:val="00C923E3"/>
    <w:rsid w:val="00C9296C"/>
    <w:rsid w:val="00C92C01"/>
    <w:rsid w:val="00C93DF7"/>
    <w:rsid w:val="00C94CB8"/>
    <w:rsid w:val="00C964E7"/>
    <w:rsid w:val="00C97413"/>
    <w:rsid w:val="00C97416"/>
    <w:rsid w:val="00C975AE"/>
    <w:rsid w:val="00C97E26"/>
    <w:rsid w:val="00CA04BC"/>
    <w:rsid w:val="00CA2757"/>
    <w:rsid w:val="00CA2FF4"/>
    <w:rsid w:val="00CA3D0C"/>
    <w:rsid w:val="00CA49BF"/>
    <w:rsid w:val="00CA4B23"/>
    <w:rsid w:val="00CA5BB6"/>
    <w:rsid w:val="00CA5CDB"/>
    <w:rsid w:val="00CA6A67"/>
    <w:rsid w:val="00CA7890"/>
    <w:rsid w:val="00CB0143"/>
    <w:rsid w:val="00CB0EDD"/>
    <w:rsid w:val="00CB3603"/>
    <w:rsid w:val="00CB42EE"/>
    <w:rsid w:val="00CB45DA"/>
    <w:rsid w:val="00CB6CD7"/>
    <w:rsid w:val="00CC03C7"/>
    <w:rsid w:val="00CC133B"/>
    <w:rsid w:val="00CC31A6"/>
    <w:rsid w:val="00CC32FD"/>
    <w:rsid w:val="00CC45FA"/>
    <w:rsid w:val="00CC4978"/>
    <w:rsid w:val="00CC6397"/>
    <w:rsid w:val="00CC6BC1"/>
    <w:rsid w:val="00CC71FF"/>
    <w:rsid w:val="00CC7469"/>
    <w:rsid w:val="00CC7F48"/>
    <w:rsid w:val="00CD03F7"/>
    <w:rsid w:val="00CD0638"/>
    <w:rsid w:val="00CD09ED"/>
    <w:rsid w:val="00CD1B85"/>
    <w:rsid w:val="00CD1D4A"/>
    <w:rsid w:val="00CD2752"/>
    <w:rsid w:val="00CD385A"/>
    <w:rsid w:val="00CD3B82"/>
    <w:rsid w:val="00CD3C84"/>
    <w:rsid w:val="00CD4715"/>
    <w:rsid w:val="00CD5098"/>
    <w:rsid w:val="00CD56A2"/>
    <w:rsid w:val="00CD59D2"/>
    <w:rsid w:val="00CD6570"/>
    <w:rsid w:val="00CD6925"/>
    <w:rsid w:val="00CD7510"/>
    <w:rsid w:val="00CD7DDE"/>
    <w:rsid w:val="00CE02FC"/>
    <w:rsid w:val="00CE1006"/>
    <w:rsid w:val="00CE28F5"/>
    <w:rsid w:val="00CE3328"/>
    <w:rsid w:val="00CE47C5"/>
    <w:rsid w:val="00CE623A"/>
    <w:rsid w:val="00CE681E"/>
    <w:rsid w:val="00CE6D7E"/>
    <w:rsid w:val="00CE7615"/>
    <w:rsid w:val="00CE7D57"/>
    <w:rsid w:val="00CF013C"/>
    <w:rsid w:val="00CF01FE"/>
    <w:rsid w:val="00CF051B"/>
    <w:rsid w:val="00CF0DFE"/>
    <w:rsid w:val="00CF13FB"/>
    <w:rsid w:val="00CF21AF"/>
    <w:rsid w:val="00CF2D7A"/>
    <w:rsid w:val="00CF2E51"/>
    <w:rsid w:val="00CF47FA"/>
    <w:rsid w:val="00CF4BEC"/>
    <w:rsid w:val="00CF4D4D"/>
    <w:rsid w:val="00CF6B52"/>
    <w:rsid w:val="00CF6F97"/>
    <w:rsid w:val="00CF70B8"/>
    <w:rsid w:val="00CF75FE"/>
    <w:rsid w:val="00CF7694"/>
    <w:rsid w:val="00CF7A3B"/>
    <w:rsid w:val="00CF7B05"/>
    <w:rsid w:val="00D0029F"/>
    <w:rsid w:val="00D01C8C"/>
    <w:rsid w:val="00D01F91"/>
    <w:rsid w:val="00D02383"/>
    <w:rsid w:val="00D0308D"/>
    <w:rsid w:val="00D03838"/>
    <w:rsid w:val="00D05D6E"/>
    <w:rsid w:val="00D06FBF"/>
    <w:rsid w:val="00D078FE"/>
    <w:rsid w:val="00D07F4C"/>
    <w:rsid w:val="00D101D8"/>
    <w:rsid w:val="00D10FF0"/>
    <w:rsid w:val="00D12CB6"/>
    <w:rsid w:val="00D148C0"/>
    <w:rsid w:val="00D14A06"/>
    <w:rsid w:val="00D14B32"/>
    <w:rsid w:val="00D14B40"/>
    <w:rsid w:val="00D1571E"/>
    <w:rsid w:val="00D158E9"/>
    <w:rsid w:val="00D16C35"/>
    <w:rsid w:val="00D170E4"/>
    <w:rsid w:val="00D17A04"/>
    <w:rsid w:val="00D205D3"/>
    <w:rsid w:val="00D22B9C"/>
    <w:rsid w:val="00D238A8"/>
    <w:rsid w:val="00D23A84"/>
    <w:rsid w:val="00D23E65"/>
    <w:rsid w:val="00D25AE7"/>
    <w:rsid w:val="00D303F2"/>
    <w:rsid w:val="00D31708"/>
    <w:rsid w:val="00D318EB"/>
    <w:rsid w:val="00D32118"/>
    <w:rsid w:val="00D323B2"/>
    <w:rsid w:val="00D323B7"/>
    <w:rsid w:val="00D333AF"/>
    <w:rsid w:val="00D3345C"/>
    <w:rsid w:val="00D34477"/>
    <w:rsid w:val="00D347CD"/>
    <w:rsid w:val="00D34D86"/>
    <w:rsid w:val="00D363B3"/>
    <w:rsid w:val="00D42972"/>
    <w:rsid w:val="00D42ADB"/>
    <w:rsid w:val="00D42AF7"/>
    <w:rsid w:val="00D43B5E"/>
    <w:rsid w:val="00D43C4F"/>
    <w:rsid w:val="00D44275"/>
    <w:rsid w:val="00D446CE"/>
    <w:rsid w:val="00D44C04"/>
    <w:rsid w:val="00D4522B"/>
    <w:rsid w:val="00D4552A"/>
    <w:rsid w:val="00D45C5A"/>
    <w:rsid w:val="00D47245"/>
    <w:rsid w:val="00D50F3D"/>
    <w:rsid w:val="00D51360"/>
    <w:rsid w:val="00D5163E"/>
    <w:rsid w:val="00D51FF3"/>
    <w:rsid w:val="00D52091"/>
    <w:rsid w:val="00D528BE"/>
    <w:rsid w:val="00D52B75"/>
    <w:rsid w:val="00D53A97"/>
    <w:rsid w:val="00D54434"/>
    <w:rsid w:val="00D5496F"/>
    <w:rsid w:val="00D552EA"/>
    <w:rsid w:val="00D56E47"/>
    <w:rsid w:val="00D57703"/>
    <w:rsid w:val="00D604DC"/>
    <w:rsid w:val="00D6194F"/>
    <w:rsid w:val="00D61C97"/>
    <w:rsid w:val="00D621E3"/>
    <w:rsid w:val="00D6277E"/>
    <w:rsid w:val="00D630F8"/>
    <w:rsid w:val="00D63CA5"/>
    <w:rsid w:val="00D63F4C"/>
    <w:rsid w:val="00D64973"/>
    <w:rsid w:val="00D64F61"/>
    <w:rsid w:val="00D650C6"/>
    <w:rsid w:val="00D6523B"/>
    <w:rsid w:val="00D66CDB"/>
    <w:rsid w:val="00D673D8"/>
    <w:rsid w:val="00D6742E"/>
    <w:rsid w:val="00D70744"/>
    <w:rsid w:val="00D71DAE"/>
    <w:rsid w:val="00D72725"/>
    <w:rsid w:val="00D72DB9"/>
    <w:rsid w:val="00D738D6"/>
    <w:rsid w:val="00D74970"/>
    <w:rsid w:val="00D752E2"/>
    <w:rsid w:val="00D755EB"/>
    <w:rsid w:val="00D75A34"/>
    <w:rsid w:val="00D76E43"/>
    <w:rsid w:val="00D771C5"/>
    <w:rsid w:val="00D77866"/>
    <w:rsid w:val="00D77E05"/>
    <w:rsid w:val="00D8154F"/>
    <w:rsid w:val="00D81950"/>
    <w:rsid w:val="00D8274D"/>
    <w:rsid w:val="00D82973"/>
    <w:rsid w:val="00D83B4B"/>
    <w:rsid w:val="00D85D3F"/>
    <w:rsid w:val="00D85E70"/>
    <w:rsid w:val="00D87E00"/>
    <w:rsid w:val="00D90478"/>
    <w:rsid w:val="00D90890"/>
    <w:rsid w:val="00D90A07"/>
    <w:rsid w:val="00D91221"/>
    <w:rsid w:val="00D9134D"/>
    <w:rsid w:val="00D91500"/>
    <w:rsid w:val="00D91BDF"/>
    <w:rsid w:val="00D9221E"/>
    <w:rsid w:val="00D92DF1"/>
    <w:rsid w:val="00D933AA"/>
    <w:rsid w:val="00D93C4E"/>
    <w:rsid w:val="00D95362"/>
    <w:rsid w:val="00D96EB5"/>
    <w:rsid w:val="00D9746A"/>
    <w:rsid w:val="00D97E1D"/>
    <w:rsid w:val="00D97F30"/>
    <w:rsid w:val="00DA0058"/>
    <w:rsid w:val="00DA3448"/>
    <w:rsid w:val="00DA4430"/>
    <w:rsid w:val="00DA626A"/>
    <w:rsid w:val="00DA7A03"/>
    <w:rsid w:val="00DB0009"/>
    <w:rsid w:val="00DB0511"/>
    <w:rsid w:val="00DB1818"/>
    <w:rsid w:val="00DB4127"/>
    <w:rsid w:val="00DB4275"/>
    <w:rsid w:val="00DB440A"/>
    <w:rsid w:val="00DB4476"/>
    <w:rsid w:val="00DB44B4"/>
    <w:rsid w:val="00DB49E1"/>
    <w:rsid w:val="00DB61A0"/>
    <w:rsid w:val="00DB70C2"/>
    <w:rsid w:val="00DB74D5"/>
    <w:rsid w:val="00DC08A5"/>
    <w:rsid w:val="00DC0CA5"/>
    <w:rsid w:val="00DC0DE0"/>
    <w:rsid w:val="00DC18CA"/>
    <w:rsid w:val="00DC1BE2"/>
    <w:rsid w:val="00DC1C05"/>
    <w:rsid w:val="00DC2C1D"/>
    <w:rsid w:val="00DC309B"/>
    <w:rsid w:val="00DC3351"/>
    <w:rsid w:val="00DC4DA2"/>
    <w:rsid w:val="00DC5225"/>
    <w:rsid w:val="00DC52F9"/>
    <w:rsid w:val="00DC5302"/>
    <w:rsid w:val="00DC5488"/>
    <w:rsid w:val="00DC58E0"/>
    <w:rsid w:val="00DC7F8D"/>
    <w:rsid w:val="00DD0E94"/>
    <w:rsid w:val="00DD0F37"/>
    <w:rsid w:val="00DD2BA3"/>
    <w:rsid w:val="00DD3C9B"/>
    <w:rsid w:val="00DD57BF"/>
    <w:rsid w:val="00DD5C63"/>
    <w:rsid w:val="00DE1B03"/>
    <w:rsid w:val="00DE1BC4"/>
    <w:rsid w:val="00DE2512"/>
    <w:rsid w:val="00DE352F"/>
    <w:rsid w:val="00DE3935"/>
    <w:rsid w:val="00DE3A2E"/>
    <w:rsid w:val="00DE40CA"/>
    <w:rsid w:val="00DE4E1D"/>
    <w:rsid w:val="00DE501F"/>
    <w:rsid w:val="00DE523B"/>
    <w:rsid w:val="00DE570A"/>
    <w:rsid w:val="00DE6931"/>
    <w:rsid w:val="00DE6E6B"/>
    <w:rsid w:val="00DF007E"/>
    <w:rsid w:val="00DF0B95"/>
    <w:rsid w:val="00DF1BD5"/>
    <w:rsid w:val="00DF23B5"/>
    <w:rsid w:val="00DF2C23"/>
    <w:rsid w:val="00DF2EEF"/>
    <w:rsid w:val="00DF3BE1"/>
    <w:rsid w:val="00DF3DCE"/>
    <w:rsid w:val="00DF4601"/>
    <w:rsid w:val="00DF4F8B"/>
    <w:rsid w:val="00DF5101"/>
    <w:rsid w:val="00DF51DF"/>
    <w:rsid w:val="00DF5215"/>
    <w:rsid w:val="00DF62AA"/>
    <w:rsid w:val="00DF62CD"/>
    <w:rsid w:val="00DF687F"/>
    <w:rsid w:val="00DF6A12"/>
    <w:rsid w:val="00DF6D90"/>
    <w:rsid w:val="00DF7187"/>
    <w:rsid w:val="00E0046B"/>
    <w:rsid w:val="00E010A2"/>
    <w:rsid w:val="00E01C31"/>
    <w:rsid w:val="00E02024"/>
    <w:rsid w:val="00E03645"/>
    <w:rsid w:val="00E03C96"/>
    <w:rsid w:val="00E03F2E"/>
    <w:rsid w:val="00E04223"/>
    <w:rsid w:val="00E04912"/>
    <w:rsid w:val="00E049C7"/>
    <w:rsid w:val="00E058D2"/>
    <w:rsid w:val="00E07713"/>
    <w:rsid w:val="00E105CA"/>
    <w:rsid w:val="00E10D9A"/>
    <w:rsid w:val="00E12BAC"/>
    <w:rsid w:val="00E12C79"/>
    <w:rsid w:val="00E13C17"/>
    <w:rsid w:val="00E13FD9"/>
    <w:rsid w:val="00E13FDC"/>
    <w:rsid w:val="00E16C1C"/>
    <w:rsid w:val="00E17452"/>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27F30"/>
    <w:rsid w:val="00E31AAA"/>
    <w:rsid w:val="00E31FA3"/>
    <w:rsid w:val="00E3215D"/>
    <w:rsid w:val="00E321BF"/>
    <w:rsid w:val="00E32793"/>
    <w:rsid w:val="00E34394"/>
    <w:rsid w:val="00E34D4C"/>
    <w:rsid w:val="00E35BF0"/>
    <w:rsid w:val="00E364EC"/>
    <w:rsid w:val="00E36B1E"/>
    <w:rsid w:val="00E3726B"/>
    <w:rsid w:val="00E3739A"/>
    <w:rsid w:val="00E37465"/>
    <w:rsid w:val="00E37CA2"/>
    <w:rsid w:val="00E409A2"/>
    <w:rsid w:val="00E42876"/>
    <w:rsid w:val="00E42897"/>
    <w:rsid w:val="00E42AF6"/>
    <w:rsid w:val="00E42B11"/>
    <w:rsid w:val="00E42FD0"/>
    <w:rsid w:val="00E43A94"/>
    <w:rsid w:val="00E4474F"/>
    <w:rsid w:val="00E4544B"/>
    <w:rsid w:val="00E45CAF"/>
    <w:rsid w:val="00E46A31"/>
    <w:rsid w:val="00E500F0"/>
    <w:rsid w:val="00E51A74"/>
    <w:rsid w:val="00E526E1"/>
    <w:rsid w:val="00E53071"/>
    <w:rsid w:val="00E53C08"/>
    <w:rsid w:val="00E53C1C"/>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7472"/>
    <w:rsid w:val="00E67C68"/>
    <w:rsid w:val="00E7069E"/>
    <w:rsid w:val="00E71A5E"/>
    <w:rsid w:val="00E73103"/>
    <w:rsid w:val="00E73DF7"/>
    <w:rsid w:val="00E747C3"/>
    <w:rsid w:val="00E74A1E"/>
    <w:rsid w:val="00E7516C"/>
    <w:rsid w:val="00E75E6C"/>
    <w:rsid w:val="00E761D1"/>
    <w:rsid w:val="00E766CE"/>
    <w:rsid w:val="00E77645"/>
    <w:rsid w:val="00E82C41"/>
    <w:rsid w:val="00E834A0"/>
    <w:rsid w:val="00E83C7F"/>
    <w:rsid w:val="00E83FA1"/>
    <w:rsid w:val="00E8402E"/>
    <w:rsid w:val="00E8415B"/>
    <w:rsid w:val="00E84568"/>
    <w:rsid w:val="00E85D99"/>
    <w:rsid w:val="00E87053"/>
    <w:rsid w:val="00E8745C"/>
    <w:rsid w:val="00E87D22"/>
    <w:rsid w:val="00E9174F"/>
    <w:rsid w:val="00E92F8D"/>
    <w:rsid w:val="00E94B77"/>
    <w:rsid w:val="00E94F90"/>
    <w:rsid w:val="00E961E2"/>
    <w:rsid w:val="00E96843"/>
    <w:rsid w:val="00E97D2C"/>
    <w:rsid w:val="00EA03F8"/>
    <w:rsid w:val="00EA074E"/>
    <w:rsid w:val="00EA3237"/>
    <w:rsid w:val="00EA5D83"/>
    <w:rsid w:val="00EA5FF4"/>
    <w:rsid w:val="00EA6313"/>
    <w:rsid w:val="00EA771F"/>
    <w:rsid w:val="00EA773D"/>
    <w:rsid w:val="00EB040D"/>
    <w:rsid w:val="00EB056D"/>
    <w:rsid w:val="00EB0871"/>
    <w:rsid w:val="00EB193D"/>
    <w:rsid w:val="00EB2329"/>
    <w:rsid w:val="00EB2977"/>
    <w:rsid w:val="00EB4F38"/>
    <w:rsid w:val="00EB4FD4"/>
    <w:rsid w:val="00EB534E"/>
    <w:rsid w:val="00EB5606"/>
    <w:rsid w:val="00EB7ABA"/>
    <w:rsid w:val="00EC07CF"/>
    <w:rsid w:val="00EC0DCF"/>
    <w:rsid w:val="00EC0F3F"/>
    <w:rsid w:val="00EC1B11"/>
    <w:rsid w:val="00EC2DF6"/>
    <w:rsid w:val="00EC34BC"/>
    <w:rsid w:val="00EC39FB"/>
    <w:rsid w:val="00EC3C2C"/>
    <w:rsid w:val="00EC4A25"/>
    <w:rsid w:val="00EC6979"/>
    <w:rsid w:val="00EC6C0C"/>
    <w:rsid w:val="00EC6CFC"/>
    <w:rsid w:val="00EC76A4"/>
    <w:rsid w:val="00EC76B8"/>
    <w:rsid w:val="00ED016E"/>
    <w:rsid w:val="00ED0CA0"/>
    <w:rsid w:val="00ED1EED"/>
    <w:rsid w:val="00ED24C1"/>
    <w:rsid w:val="00ED29CB"/>
    <w:rsid w:val="00ED3E35"/>
    <w:rsid w:val="00ED6048"/>
    <w:rsid w:val="00ED698C"/>
    <w:rsid w:val="00ED69CC"/>
    <w:rsid w:val="00ED6EA4"/>
    <w:rsid w:val="00ED7108"/>
    <w:rsid w:val="00ED7288"/>
    <w:rsid w:val="00ED778E"/>
    <w:rsid w:val="00EE011A"/>
    <w:rsid w:val="00EE1889"/>
    <w:rsid w:val="00EE2214"/>
    <w:rsid w:val="00EE22E4"/>
    <w:rsid w:val="00EE264F"/>
    <w:rsid w:val="00EE28C4"/>
    <w:rsid w:val="00EE2FA8"/>
    <w:rsid w:val="00EE39AA"/>
    <w:rsid w:val="00EE3CF6"/>
    <w:rsid w:val="00EE427F"/>
    <w:rsid w:val="00EE50EA"/>
    <w:rsid w:val="00EE7DC7"/>
    <w:rsid w:val="00EF04F7"/>
    <w:rsid w:val="00EF07AE"/>
    <w:rsid w:val="00EF3222"/>
    <w:rsid w:val="00EF3739"/>
    <w:rsid w:val="00EF4F2C"/>
    <w:rsid w:val="00EF52BF"/>
    <w:rsid w:val="00EF552E"/>
    <w:rsid w:val="00EF5FC5"/>
    <w:rsid w:val="00EF7155"/>
    <w:rsid w:val="00EF7CDE"/>
    <w:rsid w:val="00F01DB8"/>
    <w:rsid w:val="00F025A2"/>
    <w:rsid w:val="00F02B83"/>
    <w:rsid w:val="00F03D6F"/>
    <w:rsid w:val="00F0404D"/>
    <w:rsid w:val="00F046AE"/>
    <w:rsid w:val="00F05276"/>
    <w:rsid w:val="00F05904"/>
    <w:rsid w:val="00F05AC3"/>
    <w:rsid w:val="00F06EF4"/>
    <w:rsid w:val="00F10B80"/>
    <w:rsid w:val="00F144F1"/>
    <w:rsid w:val="00F15477"/>
    <w:rsid w:val="00F167E6"/>
    <w:rsid w:val="00F17339"/>
    <w:rsid w:val="00F20433"/>
    <w:rsid w:val="00F20FA8"/>
    <w:rsid w:val="00F215FC"/>
    <w:rsid w:val="00F21D0D"/>
    <w:rsid w:val="00F2220E"/>
    <w:rsid w:val="00F22594"/>
    <w:rsid w:val="00F22EC7"/>
    <w:rsid w:val="00F23247"/>
    <w:rsid w:val="00F2351F"/>
    <w:rsid w:val="00F23B66"/>
    <w:rsid w:val="00F2432B"/>
    <w:rsid w:val="00F24E50"/>
    <w:rsid w:val="00F25CCD"/>
    <w:rsid w:val="00F261E1"/>
    <w:rsid w:val="00F27198"/>
    <w:rsid w:val="00F304E6"/>
    <w:rsid w:val="00F30F35"/>
    <w:rsid w:val="00F321AE"/>
    <w:rsid w:val="00F32436"/>
    <w:rsid w:val="00F32C31"/>
    <w:rsid w:val="00F35C8C"/>
    <w:rsid w:val="00F35D61"/>
    <w:rsid w:val="00F36136"/>
    <w:rsid w:val="00F365B4"/>
    <w:rsid w:val="00F370D3"/>
    <w:rsid w:val="00F37857"/>
    <w:rsid w:val="00F37D08"/>
    <w:rsid w:val="00F37D0B"/>
    <w:rsid w:val="00F40051"/>
    <w:rsid w:val="00F4149B"/>
    <w:rsid w:val="00F42BE9"/>
    <w:rsid w:val="00F43309"/>
    <w:rsid w:val="00F43AF3"/>
    <w:rsid w:val="00F44713"/>
    <w:rsid w:val="00F44B25"/>
    <w:rsid w:val="00F44E9D"/>
    <w:rsid w:val="00F46BFD"/>
    <w:rsid w:val="00F47166"/>
    <w:rsid w:val="00F474CA"/>
    <w:rsid w:val="00F47F0E"/>
    <w:rsid w:val="00F505D3"/>
    <w:rsid w:val="00F50F42"/>
    <w:rsid w:val="00F50FD2"/>
    <w:rsid w:val="00F5133B"/>
    <w:rsid w:val="00F539E0"/>
    <w:rsid w:val="00F53B15"/>
    <w:rsid w:val="00F549F4"/>
    <w:rsid w:val="00F55E4A"/>
    <w:rsid w:val="00F56471"/>
    <w:rsid w:val="00F6076B"/>
    <w:rsid w:val="00F610D5"/>
    <w:rsid w:val="00F61EA7"/>
    <w:rsid w:val="00F624D0"/>
    <w:rsid w:val="00F653B8"/>
    <w:rsid w:val="00F65558"/>
    <w:rsid w:val="00F65EF7"/>
    <w:rsid w:val="00F660E4"/>
    <w:rsid w:val="00F67202"/>
    <w:rsid w:val="00F67F04"/>
    <w:rsid w:val="00F70286"/>
    <w:rsid w:val="00F70893"/>
    <w:rsid w:val="00F70F93"/>
    <w:rsid w:val="00F715C9"/>
    <w:rsid w:val="00F73611"/>
    <w:rsid w:val="00F75588"/>
    <w:rsid w:val="00F7582F"/>
    <w:rsid w:val="00F75F53"/>
    <w:rsid w:val="00F76134"/>
    <w:rsid w:val="00F76A41"/>
    <w:rsid w:val="00F80505"/>
    <w:rsid w:val="00F813AD"/>
    <w:rsid w:val="00F816C9"/>
    <w:rsid w:val="00F81A5C"/>
    <w:rsid w:val="00F82B5E"/>
    <w:rsid w:val="00F834ED"/>
    <w:rsid w:val="00F83BE3"/>
    <w:rsid w:val="00F83D67"/>
    <w:rsid w:val="00F84A2A"/>
    <w:rsid w:val="00F84B60"/>
    <w:rsid w:val="00F84CBE"/>
    <w:rsid w:val="00F85D9B"/>
    <w:rsid w:val="00F8614E"/>
    <w:rsid w:val="00F86FAE"/>
    <w:rsid w:val="00F87113"/>
    <w:rsid w:val="00F87687"/>
    <w:rsid w:val="00F87B08"/>
    <w:rsid w:val="00F9220C"/>
    <w:rsid w:val="00F92295"/>
    <w:rsid w:val="00F931BD"/>
    <w:rsid w:val="00F934E0"/>
    <w:rsid w:val="00F93A9E"/>
    <w:rsid w:val="00F93FB3"/>
    <w:rsid w:val="00F94C74"/>
    <w:rsid w:val="00F94E83"/>
    <w:rsid w:val="00F956C7"/>
    <w:rsid w:val="00F960E0"/>
    <w:rsid w:val="00F977D7"/>
    <w:rsid w:val="00F9790B"/>
    <w:rsid w:val="00FA09C6"/>
    <w:rsid w:val="00FA1266"/>
    <w:rsid w:val="00FA2891"/>
    <w:rsid w:val="00FA3F5C"/>
    <w:rsid w:val="00FA4C91"/>
    <w:rsid w:val="00FA5B3B"/>
    <w:rsid w:val="00FA68C3"/>
    <w:rsid w:val="00FA698B"/>
    <w:rsid w:val="00FA7596"/>
    <w:rsid w:val="00FA7EB5"/>
    <w:rsid w:val="00FB085E"/>
    <w:rsid w:val="00FB0A9B"/>
    <w:rsid w:val="00FB35CC"/>
    <w:rsid w:val="00FB44E6"/>
    <w:rsid w:val="00FB4CC1"/>
    <w:rsid w:val="00FB7593"/>
    <w:rsid w:val="00FC02AF"/>
    <w:rsid w:val="00FC0A02"/>
    <w:rsid w:val="00FC0A56"/>
    <w:rsid w:val="00FC1192"/>
    <w:rsid w:val="00FC14FF"/>
    <w:rsid w:val="00FC2DE9"/>
    <w:rsid w:val="00FC3C82"/>
    <w:rsid w:val="00FC50A9"/>
    <w:rsid w:val="00FC5289"/>
    <w:rsid w:val="00FC59FB"/>
    <w:rsid w:val="00FC6991"/>
    <w:rsid w:val="00FC7783"/>
    <w:rsid w:val="00FC7B88"/>
    <w:rsid w:val="00FD003A"/>
    <w:rsid w:val="00FD0B6D"/>
    <w:rsid w:val="00FD2170"/>
    <w:rsid w:val="00FD23DF"/>
    <w:rsid w:val="00FD27A7"/>
    <w:rsid w:val="00FD3804"/>
    <w:rsid w:val="00FD49F2"/>
    <w:rsid w:val="00FD5118"/>
    <w:rsid w:val="00FD61F6"/>
    <w:rsid w:val="00FE0F84"/>
    <w:rsid w:val="00FE10E8"/>
    <w:rsid w:val="00FE1C9E"/>
    <w:rsid w:val="00FE1FEF"/>
    <w:rsid w:val="00FE200B"/>
    <w:rsid w:val="00FE265D"/>
    <w:rsid w:val="00FE270C"/>
    <w:rsid w:val="00FE38FE"/>
    <w:rsid w:val="00FE4791"/>
    <w:rsid w:val="00FE4AF2"/>
    <w:rsid w:val="00FE4CEA"/>
    <w:rsid w:val="00FE4EAE"/>
    <w:rsid w:val="00FE59A5"/>
    <w:rsid w:val="00FE5DD5"/>
    <w:rsid w:val="00FE7F77"/>
    <w:rsid w:val="00FF0687"/>
    <w:rsid w:val="00FF0817"/>
    <w:rsid w:val="00FF08E4"/>
    <w:rsid w:val="00FF0E39"/>
    <w:rsid w:val="00FF33D2"/>
    <w:rsid w:val="00FF3C92"/>
    <w:rsid w:val="00FF4EB5"/>
    <w:rsid w:val="00FF53F5"/>
    <w:rsid w:val="00FF6500"/>
    <w:rsid w:val="00FF757F"/>
    <w:rsid w:val="00FF7776"/>
    <w:rsid w:val="00FF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v:textbox inset="5.85pt,.7pt,5.85pt,.7pt"/>
    </o:shapedefaults>
    <o:shapelayout v:ext="edit">
      <o:idmap v:ext="edit" data="2"/>
    </o:shapelayout>
  </w:shapeDefaults>
  <w:decimalSymbol w:val=","/>
  <w:listSeparator w:val=","/>
  <w14:docId w14:val="6268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iPriority="35" w:unhideWhenUsed="1"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40D"/>
    <w:pPr>
      <w:spacing w:after="160" w:line="256" w:lineRule="auto"/>
    </w:pPr>
    <w:rPr>
      <w:rFonts w:eastAsiaTheme="minorHAnsi" w:cstheme="minorBidi"/>
      <w:szCs w:val="22"/>
    </w:rPr>
  </w:style>
  <w:style w:type="paragraph" w:styleId="Heading1">
    <w:name w:val="heading 1"/>
    <w:next w:val="Normal"/>
    <w:link w:val="Heading1Char"/>
    <w:qFormat/>
    <w:rsid w:val="0088691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88691E"/>
    <w:pPr>
      <w:pBdr>
        <w:top w:val="none" w:sz="0" w:space="0" w:color="auto"/>
      </w:pBdr>
      <w:spacing w:before="180"/>
      <w:outlineLvl w:val="1"/>
    </w:pPr>
    <w:rPr>
      <w:sz w:val="32"/>
    </w:rPr>
  </w:style>
  <w:style w:type="paragraph" w:styleId="Heading3">
    <w:name w:val="heading 3"/>
    <w:basedOn w:val="Heading2"/>
    <w:next w:val="Normal"/>
    <w:link w:val="Heading3Char"/>
    <w:qFormat/>
    <w:rsid w:val="0088691E"/>
    <w:pPr>
      <w:spacing w:before="120"/>
      <w:outlineLvl w:val="2"/>
    </w:pPr>
    <w:rPr>
      <w:sz w:val="28"/>
    </w:rPr>
  </w:style>
  <w:style w:type="paragraph" w:styleId="Heading4">
    <w:name w:val="heading 4"/>
    <w:basedOn w:val="Heading3"/>
    <w:next w:val="Normal"/>
    <w:link w:val="Heading4Char"/>
    <w:qFormat/>
    <w:rsid w:val="0088691E"/>
    <w:pPr>
      <w:ind w:left="1418" w:hanging="1418"/>
      <w:outlineLvl w:val="3"/>
    </w:pPr>
    <w:rPr>
      <w:sz w:val="24"/>
    </w:rPr>
  </w:style>
  <w:style w:type="paragraph" w:styleId="Heading5">
    <w:name w:val="heading 5"/>
    <w:basedOn w:val="Heading4"/>
    <w:next w:val="Normal"/>
    <w:link w:val="Heading5Char"/>
    <w:qFormat/>
    <w:rsid w:val="0088691E"/>
    <w:pPr>
      <w:ind w:left="1701" w:hanging="1701"/>
      <w:outlineLvl w:val="4"/>
    </w:pPr>
    <w:rPr>
      <w:sz w:val="22"/>
    </w:rPr>
  </w:style>
  <w:style w:type="paragraph" w:styleId="Heading6">
    <w:name w:val="heading 6"/>
    <w:basedOn w:val="H6"/>
    <w:next w:val="Normal"/>
    <w:qFormat/>
    <w:rsid w:val="0088691E"/>
    <w:pPr>
      <w:outlineLvl w:val="5"/>
    </w:pPr>
  </w:style>
  <w:style w:type="paragraph" w:styleId="Heading7">
    <w:name w:val="heading 7"/>
    <w:basedOn w:val="H6"/>
    <w:next w:val="Normal"/>
    <w:qFormat/>
    <w:rsid w:val="0088691E"/>
    <w:pPr>
      <w:outlineLvl w:val="6"/>
    </w:pPr>
  </w:style>
  <w:style w:type="paragraph" w:styleId="Heading8">
    <w:name w:val="heading 8"/>
    <w:basedOn w:val="Heading1"/>
    <w:next w:val="Normal"/>
    <w:qFormat/>
    <w:rsid w:val="0088691E"/>
    <w:pPr>
      <w:ind w:left="0" w:firstLine="0"/>
      <w:outlineLvl w:val="7"/>
    </w:pPr>
  </w:style>
  <w:style w:type="paragraph" w:styleId="Heading9">
    <w:name w:val="heading 9"/>
    <w:basedOn w:val="Heading8"/>
    <w:next w:val="Normal"/>
    <w:qFormat/>
    <w:rsid w:val="0088691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qFormat/>
    <w:rsid w:val="0088691E"/>
    <w:pPr>
      <w:ind w:left="1985" w:hanging="1985"/>
      <w:outlineLvl w:val="9"/>
    </w:pPr>
    <w:rPr>
      <w:sz w:val="20"/>
    </w:rPr>
  </w:style>
  <w:style w:type="paragraph" w:styleId="TOC9">
    <w:name w:val="toc 9"/>
    <w:basedOn w:val="TOC8"/>
    <w:rsid w:val="0088691E"/>
    <w:pPr>
      <w:ind w:left="1418" w:hanging="1418"/>
    </w:pPr>
  </w:style>
  <w:style w:type="paragraph" w:styleId="TOC8">
    <w:name w:val="toc 8"/>
    <w:basedOn w:val="TOC1"/>
    <w:uiPriority w:val="39"/>
    <w:rsid w:val="0088691E"/>
    <w:pPr>
      <w:spacing w:before="180"/>
      <w:ind w:left="2693" w:hanging="2693"/>
    </w:pPr>
    <w:rPr>
      <w:b/>
    </w:rPr>
  </w:style>
  <w:style w:type="paragraph" w:styleId="TOC1">
    <w:name w:val="toc 1"/>
    <w:uiPriority w:val="39"/>
    <w:rsid w:val="0088691E"/>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88691E"/>
    <w:pPr>
      <w:keepLines/>
      <w:tabs>
        <w:tab w:val="center" w:pos="4536"/>
        <w:tab w:val="right" w:pos="9072"/>
      </w:tabs>
    </w:pPr>
    <w:rPr>
      <w:noProof/>
    </w:rPr>
  </w:style>
  <w:style w:type="character" w:customStyle="1" w:styleId="ZGSM">
    <w:name w:val="ZGSM"/>
    <w:rsid w:val="0088691E"/>
  </w:style>
  <w:style w:type="paragraph" w:styleId="Header">
    <w:name w:val="header"/>
    <w:rsid w:val="0088691E"/>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88691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88691E"/>
    <w:pPr>
      <w:ind w:left="1701" w:hanging="1701"/>
    </w:pPr>
  </w:style>
  <w:style w:type="paragraph" w:styleId="TOC4">
    <w:name w:val="toc 4"/>
    <w:basedOn w:val="TOC3"/>
    <w:rsid w:val="0088691E"/>
    <w:pPr>
      <w:ind w:left="1418" w:hanging="1418"/>
    </w:pPr>
  </w:style>
  <w:style w:type="paragraph" w:styleId="TOC3">
    <w:name w:val="toc 3"/>
    <w:basedOn w:val="TOC2"/>
    <w:uiPriority w:val="39"/>
    <w:rsid w:val="0088691E"/>
    <w:pPr>
      <w:ind w:left="1134" w:hanging="1134"/>
    </w:pPr>
  </w:style>
  <w:style w:type="paragraph" w:styleId="TOC2">
    <w:name w:val="toc 2"/>
    <w:basedOn w:val="TOC1"/>
    <w:uiPriority w:val="39"/>
    <w:rsid w:val="0088691E"/>
    <w:pPr>
      <w:spacing w:before="0"/>
      <w:ind w:left="851" w:hanging="851"/>
    </w:pPr>
    <w:rPr>
      <w:sz w:val="20"/>
    </w:rPr>
  </w:style>
  <w:style w:type="paragraph" w:styleId="Footer">
    <w:name w:val="footer"/>
    <w:basedOn w:val="Header"/>
    <w:link w:val="FooterChar"/>
    <w:rsid w:val="0088691E"/>
    <w:pPr>
      <w:jc w:val="center"/>
    </w:pPr>
    <w:rPr>
      <w:i/>
    </w:rPr>
  </w:style>
  <w:style w:type="paragraph" w:customStyle="1" w:styleId="TT">
    <w:name w:val="TT"/>
    <w:basedOn w:val="Heading1"/>
    <w:next w:val="Normal"/>
    <w:rsid w:val="0088691E"/>
    <w:pPr>
      <w:outlineLvl w:val="9"/>
    </w:pPr>
  </w:style>
  <w:style w:type="paragraph" w:customStyle="1" w:styleId="NF">
    <w:name w:val="NF"/>
    <w:basedOn w:val="NO"/>
    <w:rsid w:val="0088691E"/>
    <w:pPr>
      <w:keepNext/>
      <w:spacing w:after="0"/>
    </w:pPr>
    <w:rPr>
      <w:rFonts w:ascii="Arial" w:hAnsi="Arial"/>
      <w:sz w:val="18"/>
    </w:rPr>
  </w:style>
  <w:style w:type="paragraph" w:customStyle="1" w:styleId="NO">
    <w:name w:val="NO"/>
    <w:basedOn w:val="Normal"/>
    <w:link w:val="NOZchn"/>
    <w:qFormat/>
    <w:rsid w:val="0088691E"/>
    <w:pPr>
      <w:keepLines/>
      <w:ind w:left="1135" w:hanging="851"/>
    </w:pPr>
  </w:style>
  <w:style w:type="paragraph" w:customStyle="1" w:styleId="PL">
    <w:name w:val="PL"/>
    <w:rsid w:val="0088691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88691E"/>
    <w:pPr>
      <w:jc w:val="right"/>
    </w:pPr>
  </w:style>
  <w:style w:type="paragraph" w:customStyle="1" w:styleId="TAL">
    <w:name w:val="TAL"/>
    <w:basedOn w:val="Normal"/>
    <w:link w:val="TALChar"/>
    <w:qFormat/>
    <w:rsid w:val="0088691E"/>
    <w:pPr>
      <w:keepNext/>
      <w:keepLines/>
      <w:spacing w:after="0"/>
    </w:pPr>
    <w:rPr>
      <w:rFonts w:ascii="Arial" w:hAnsi="Arial"/>
      <w:sz w:val="18"/>
    </w:rPr>
  </w:style>
  <w:style w:type="paragraph" w:customStyle="1" w:styleId="TAH">
    <w:name w:val="TAH"/>
    <w:basedOn w:val="TAC"/>
    <w:link w:val="TAHChar"/>
    <w:qFormat/>
    <w:rsid w:val="0088691E"/>
    <w:rPr>
      <w:b/>
    </w:rPr>
  </w:style>
  <w:style w:type="paragraph" w:customStyle="1" w:styleId="TAC">
    <w:name w:val="TAC"/>
    <w:basedOn w:val="TAL"/>
    <w:link w:val="TACChar"/>
    <w:qFormat/>
    <w:rsid w:val="0088691E"/>
    <w:pPr>
      <w:jc w:val="center"/>
    </w:pPr>
  </w:style>
  <w:style w:type="paragraph" w:customStyle="1" w:styleId="LD">
    <w:name w:val="LD"/>
    <w:rsid w:val="0088691E"/>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qFormat/>
    <w:rsid w:val="0088691E"/>
    <w:pPr>
      <w:keepLines/>
      <w:ind w:left="1702" w:hanging="1418"/>
    </w:pPr>
  </w:style>
  <w:style w:type="paragraph" w:customStyle="1" w:styleId="FP">
    <w:name w:val="FP"/>
    <w:basedOn w:val="Normal"/>
    <w:rsid w:val="0088691E"/>
    <w:pPr>
      <w:spacing w:after="0"/>
    </w:pPr>
  </w:style>
  <w:style w:type="paragraph" w:customStyle="1" w:styleId="NW">
    <w:name w:val="NW"/>
    <w:basedOn w:val="NO"/>
    <w:rsid w:val="0088691E"/>
    <w:pPr>
      <w:spacing w:after="0"/>
    </w:pPr>
  </w:style>
  <w:style w:type="paragraph" w:customStyle="1" w:styleId="EW">
    <w:name w:val="EW"/>
    <w:basedOn w:val="EX"/>
    <w:link w:val="EWChar"/>
    <w:qFormat/>
    <w:rsid w:val="0088691E"/>
    <w:pPr>
      <w:spacing w:after="0"/>
    </w:pPr>
  </w:style>
  <w:style w:type="paragraph" w:customStyle="1" w:styleId="B1">
    <w:name w:val="B1"/>
    <w:basedOn w:val="List"/>
    <w:link w:val="B1Char"/>
    <w:qFormat/>
    <w:rsid w:val="0088691E"/>
    <w:pPr>
      <w:ind w:left="738" w:hanging="454"/>
    </w:pPr>
  </w:style>
  <w:style w:type="paragraph" w:styleId="TOC6">
    <w:name w:val="toc 6"/>
    <w:basedOn w:val="TOC5"/>
    <w:next w:val="Normal"/>
    <w:rsid w:val="0088691E"/>
    <w:pPr>
      <w:ind w:left="1985" w:hanging="1985"/>
    </w:pPr>
  </w:style>
  <w:style w:type="paragraph" w:styleId="TOC7">
    <w:name w:val="toc 7"/>
    <w:basedOn w:val="TOC6"/>
    <w:next w:val="Normal"/>
    <w:rsid w:val="0088691E"/>
    <w:pPr>
      <w:ind w:left="2268" w:hanging="2268"/>
    </w:pPr>
  </w:style>
  <w:style w:type="paragraph" w:customStyle="1" w:styleId="EditorsNote">
    <w:name w:val="Editor's Note"/>
    <w:aliases w:val="EN"/>
    <w:basedOn w:val="NO"/>
    <w:link w:val="EditorsNoteChar"/>
    <w:rsid w:val="00F813AD"/>
    <w:rPr>
      <w:color w:val="4472C4" w:themeColor="accent1"/>
    </w:rPr>
  </w:style>
  <w:style w:type="paragraph" w:customStyle="1" w:styleId="TH">
    <w:name w:val="TH"/>
    <w:basedOn w:val="FL"/>
    <w:next w:val="FL"/>
    <w:link w:val="THChar"/>
    <w:rsid w:val="0088691E"/>
  </w:style>
  <w:style w:type="paragraph" w:customStyle="1" w:styleId="ZA">
    <w:name w:val="ZA"/>
    <w:qFormat/>
    <w:rsid w:val="00286AE6"/>
    <w:pPr>
      <w:framePr w:w="10206" w:h="794" w:hRule="exact" w:wrap="notBeside" w:vAnchor="page" w:hAnchor="margin" w:y="1135"/>
      <w:widowControl w:val="0"/>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88691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qFormat/>
    <w:rsid w:val="00A731C8"/>
    <w:pPr>
      <w:framePr w:wrap="notBeside" w:vAnchor="page" w:hAnchor="margin" w:yAlign="center" w:anchorLock="1"/>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88691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88691E"/>
    <w:pPr>
      <w:ind w:left="851" w:hanging="851"/>
    </w:pPr>
  </w:style>
  <w:style w:type="paragraph" w:customStyle="1" w:styleId="ZH">
    <w:name w:val="ZH"/>
    <w:rsid w:val="0088691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link w:val="TFChar"/>
    <w:qFormat/>
    <w:rsid w:val="0088691E"/>
    <w:pPr>
      <w:keepNext w:val="0"/>
      <w:spacing w:before="0" w:after="240"/>
    </w:pPr>
  </w:style>
  <w:style w:type="paragraph" w:customStyle="1" w:styleId="ZG">
    <w:name w:val="ZG"/>
    <w:rsid w:val="0088691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qFormat/>
    <w:rsid w:val="0088691E"/>
    <w:pPr>
      <w:ind w:left="1191" w:hanging="454"/>
    </w:pPr>
  </w:style>
  <w:style w:type="paragraph" w:customStyle="1" w:styleId="B3">
    <w:name w:val="B3"/>
    <w:basedOn w:val="List3"/>
    <w:link w:val="B3Char"/>
    <w:rsid w:val="0088691E"/>
    <w:pPr>
      <w:ind w:left="1645" w:hanging="454"/>
    </w:pPr>
  </w:style>
  <w:style w:type="paragraph" w:customStyle="1" w:styleId="B4">
    <w:name w:val="B4"/>
    <w:basedOn w:val="List4"/>
    <w:rsid w:val="0088691E"/>
    <w:pPr>
      <w:ind w:left="2098" w:hanging="454"/>
    </w:pPr>
  </w:style>
  <w:style w:type="paragraph" w:customStyle="1" w:styleId="B5">
    <w:name w:val="B5"/>
    <w:basedOn w:val="List5"/>
    <w:rsid w:val="0088691E"/>
    <w:pPr>
      <w:ind w:left="2552" w:hanging="454"/>
    </w:pPr>
  </w:style>
  <w:style w:type="paragraph" w:customStyle="1" w:styleId="ZTD">
    <w:name w:val="ZTD"/>
    <w:basedOn w:val="ZB"/>
    <w:rsid w:val="0088691E"/>
    <w:pPr>
      <w:framePr w:hRule="auto" w:wrap="notBeside" w:y="852"/>
    </w:pPr>
    <w:rPr>
      <w:i w:val="0"/>
      <w:sz w:val="40"/>
    </w:rPr>
  </w:style>
  <w:style w:type="paragraph" w:customStyle="1" w:styleId="ZV">
    <w:name w:val="ZV"/>
    <w:basedOn w:val="ZU"/>
    <w:rsid w:val="0088691E"/>
    <w:pPr>
      <w:framePr w:wrap="notBeside" w:y="16161"/>
    </w:pPr>
  </w:style>
  <w:style w:type="paragraph" w:customStyle="1" w:styleId="TAJ">
    <w:name w:val="TAJ"/>
    <w:basedOn w:val="Normal"/>
    <w:rsid w:val="0088691E"/>
    <w:pPr>
      <w:keepNext/>
      <w:keepLines/>
      <w:spacing w:after="0"/>
      <w:jc w:val="both"/>
    </w:pPr>
    <w:rPr>
      <w:rFonts w:ascii="Arial" w:hAnsi="Arial"/>
      <w:sz w:val="18"/>
    </w:rPr>
  </w:style>
  <w:style w:type="paragraph" w:customStyle="1" w:styleId="Guidance">
    <w:name w:val="Guidance"/>
    <w:basedOn w:val="Normal"/>
    <w:qFormat/>
    <w:rsid w:val="0010769E"/>
    <w:rPr>
      <w:color w:val="FF0000"/>
      <w:sz w:val="24"/>
    </w:rPr>
  </w:style>
  <w:style w:type="paragraph" w:styleId="BalloonText">
    <w:name w:val="Balloon Text"/>
    <w:basedOn w:val="Normal"/>
    <w:link w:val="BalloonTextChar"/>
    <w:rsid w:val="00964CD2"/>
    <w:pPr>
      <w:spacing w:after="0"/>
    </w:pPr>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rsid w:val="00964CD2"/>
    <w:rPr>
      <w:color w:val="0563C1"/>
      <w:u w:val="single"/>
    </w:rPr>
  </w:style>
  <w:style w:type="character" w:customStyle="1" w:styleId="B1Char">
    <w:name w:val="B1 Char"/>
    <w:link w:val="B1"/>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427D73"/>
    <w:rPr>
      <w:rFonts w:ascii="Arial" w:eastAsiaTheme="minorHAnsi" w:hAnsi="Arial" w:cstheme="minorBidi"/>
      <w:b/>
      <w:szCs w:val="22"/>
    </w:rPr>
  </w:style>
  <w:style w:type="character" w:customStyle="1" w:styleId="NOZchn">
    <w:name w:val="NO Zchn"/>
    <w:link w:val="NO"/>
    <w:qFormat/>
    <w:rsid w:val="00F046AE"/>
    <w:rPr>
      <w:rFonts w:eastAsia="Times New Roman"/>
      <w:lang w:val="en-GB"/>
    </w:rPr>
  </w:style>
  <w:style w:type="character" w:customStyle="1" w:styleId="TALChar">
    <w:name w:val="TAL Char"/>
    <w:link w:val="TAL"/>
    <w:qFormat/>
    <w:rsid w:val="0068401A"/>
    <w:rPr>
      <w:rFonts w:ascii="Arial" w:eastAsia="Times New Roman" w:hAnsi="Arial"/>
      <w:sz w:val="18"/>
      <w:lang w:val="en-GB"/>
    </w:rPr>
  </w:style>
  <w:style w:type="character" w:styleId="CommentReference">
    <w:name w:val="annotation reference"/>
    <w:uiPriority w:val="99"/>
    <w:rsid w:val="0086352E"/>
    <w:rPr>
      <w:sz w:val="16"/>
      <w:szCs w:val="16"/>
    </w:rPr>
  </w:style>
  <w:style w:type="paragraph" w:styleId="CommentText">
    <w:name w:val="annotation text"/>
    <w:basedOn w:val="Normal"/>
    <w:link w:val="CommentTextChar"/>
    <w:rsid w:val="0086352E"/>
  </w:style>
  <w:style w:type="character" w:customStyle="1" w:styleId="CommentTextChar">
    <w:name w:val="Comment Text Char"/>
    <w:link w:val="CommentTex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EB040D"/>
    <w:pPr>
      <w:spacing w:after="0"/>
      <w:ind w:left="720"/>
    </w:pPr>
    <w:rPr>
      <w:rFonts w:eastAsia="MS PGothic" w:cs="MS PGothic"/>
      <w:lang w:eastAsia="ja-JP"/>
    </w:rPr>
  </w:style>
  <w:style w:type="character" w:customStyle="1" w:styleId="EditorsNoteChar">
    <w:name w:val="Editor's Note Char"/>
    <w:link w:val="EditorsNote"/>
    <w:rsid w:val="00F813AD"/>
    <w:rPr>
      <w:rFonts w:eastAsiaTheme="minorHAnsi" w:cstheme="minorBidi"/>
      <w:color w:val="4472C4" w:themeColor="accent1"/>
      <w:szCs w:val="22"/>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sz w:val="24"/>
      <w:szCs w:val="24"/>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88691E"/>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88691E"/>
    <w:rPr>
      <w:b/>
      <w:position w:val="6"/>
      <w:sz w:val="16"/>
    </w:rPr>
  </w:style>
  <w:style w:type="character" w:customStyle="1" w:styleId="B3Char">
    <w:name w:val="B3 Char"/>
    <w:link w:val="B3"/>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88691E"/>
    <w:pPr>
      <w:ind w:left="568" w:hanging="284"/>
    </w:pPr>
  </w:style>
  <w:style w:type="paragraph" w:styleId="List2">
    <w:name w:val="List 2"/>
    <w:basedOn w:val="List"/>
    <w:rsid w:val="0088691E"/>
    <w:pPr>
      <w:ind w:left="851"/>
    </w:pPr>
  </w:style>
  <w:style w:type="paragraph" w:styleId="List3">
    <w:name w:val="List 3"/>
    <w:basedOn w:val="List2"/>
    <w:rsid w:val="0088691E"/>
    <w:pPr>
      <w:ind w:left="1135"/>
    </w:pPr>
  </w:style>
  <w:style w:type="paragraph" w:styleId="List4">
    <w:name w:val="List 4"/>
    <w:basedOn w:val="List3"/>
    <w:rsid w:val="0088691E"/>
    <w:pPr>
      <w:ind w:left="1418"/>
    </w:pPr>
  </w:style>
  <w:style w:type="paragraph" w:styleId="List5">
    <w:name w:val="List 5"/>
    <w:basedOn w:val="List4"/>
    <w:rsid w:val="0088691E"/>
    <w:pPr>
      <w:ind w:left="1702"/>
    </w:pPr>
  </w:style>
  <w:style w:type="paragraph" w:customStyle="1" w:styleId="BL">
    <w:name w:val="BL"/>
    <w:basedOn w:val="Normal"/>
    <w:rsid w:val="0088691E"/>
    <w:pPr>
      <w:numPr>
        <w:numId w:val="3"/>
      </w:numPr>
      <w:tabs>
        <w:tab w:val="left" w:pos="851"/>
      </w:tabs>
    </w:pPr>
  </w:style>
  <w:style w:type="paragraph" w:customStyle="1" w:styleId="BN">
    <w:name w:val="BN"/>
    <w:basedOn w:val="Normal"/>
    <w:qFormat/>
    <w:rsid w:val="0088691E"/>
    <w:pPr>
      <w:numPr>
        <w:numId w:val="4"/>
      </w:numPr>
    </w:pPr>
  </w:style>
  <w:style w:type="paragraph" w:styleId="Index1">
    <w:name w:val="index 1"/>
    <w:basedOn w:val="Normal"/>
    <w:rsid w:val="0088691E"/>
    <w:pPr>
      <w:keepLines/>
    </w:pPr>
  </w:style>
  <w:style w:type="paragraph" w:styleId="Index2">
    <w:name w:val="index 2"/>
    <w:basedOn w:val="Index1"/>
    <w:rsid w:val="0088691E"/>
    <w:pPr>
      <w:ind w:left="284"/>
    </w:pPr>
  </w:style>
  <w:style w:type="paragraph" w:styleId="ListBullet">
    <w:name w:val="List Bullet"/>
    <w:basedOn w:val="List"/>
    <w:rsid w:val="0088691E"/>
  </w:style>
  <w:style w:type="paragraph" w:styleId="ListBullet2">
    <w:name w:val="List Bullet 2"/>
    <w:basedOn w:val="ListBullet"/>
    <w:rsid w:val="0088691E"/>
    <w:pPr>
      <w:ind w:left="851"/>
    </w:pPr>
  </w:style>
  <w:style w:type="paragraph" w:styleId="ListBullet3">
    <w:name w:val="List Bullet 3"/>
    <w:basedOn w:val="ListBullet2"/>
    <w:rsid w:val="0088691E"/>
    <w:pPr>
      <w:ind w:left="1135"/>
    </w:pPr>
  </w:style>
  <w:style w:type="paragraph" w:styleId="ListBullet4">
    <w:name w:val="List Bullet 4"/>
    <w:basedOn w:val="ListBullet3"/>
    <w:rsid w:val="0088691E"/>
    <w:pPr>
      <w:ind w:left="1418"/>
    </w:pPr>
  </w:style>
  <w:style w:type="paragraph" w:styleId="ListBullet5">
    <w:name w:val="List Bullet 5"/>
    <w:basedOn w:val="ListBullet4"/>
    <w:rsid w:val="0088691E"/>
    <w:pPr>
      <w:ind w:left="1702"/>
    </w:pPr>
  </w:style>
  <w:style w:type="paragraph" w:styleId="ListNumber">
    <w:name w:val="List Number"/>
    <w:basedOn w:val="List"/>
    <w:rsid w:val="0088691E"/>
  </w:style>
  <w:style w:type="paragraph" w:styleId="ListNumber2">
    <w:name w:val="List Number 2"/>
    <w:basedOn w:val="ListNumber"/>
    <w:rsid w:val="0088691E"/>
    <w:pPr>
      <w:ind w:left="851"/>
    </w:pPr>
  </w:style>
  <w:style w:type="paragraph" w:customStyle="1" w:styleId="FL">
    <w:name w:val="FL"/>
    <w:basedOn w:val="Normal"/>
    <w:qFormat/>
    <w:rsid w:val="0088691E"/>
    <w:pPr>
      <w:keepNext/>
      <w:keepLines/>
      <w:spacing w:before="60"/>
      <w:jc w:val="center"/>
    </w:pPr>
    <w:rPr>
      <w:rFonts w:ascii="Arial" w:hAnsi="Arial"/>
      <w:b/>
    </w:rPr>
  </w:style>
  <w:style w:type="paragraph" w:customStyle="1" w:styleId="TB1">
    <w:name w:val="TB1"/>
    <w:basedOn w:val="Normal"/>
    <w:qFormat/>
    <w:rsid w:val="0088691E"/>
    <w:pPr>
      <w:keepNext/>
      <w:keepLines/>
      <w:numPr>
        <w:numId w:val="5"/>
      </w:numPr>
      <w:tabs>
        <w:tab w:val="left" w:pos="720"/>
      </w:tabs>
      <w:spacing w:after="0"/>
      <w:ind w:left="737" w:hanging="380"/>
    </w:pPr>
    <w:rPr>
      <w:rFonts w:ascii="Arial" w:hAnsi="Arial"/>
      <w:sz w:val="18"/>
    </w:rPr>
  </w:style>
  <w:style w:type="paragraph" w:customStyle="1" w:styleId="TB2">
    <w:name w:val="TB2"/>
    <w:basedOn w:val="Normal"/>
    <w:qFormat/>
    <w:rsid w:val="0088691E"/>
    <w:pPr>
      <w:keepNext/>
      <w:keepLines/>
      <w:numPr>
        <w:numId w:val="6"/>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pPr>
      <w:spacing w:after="0"/>
    </w:pPr>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TAHChar">
    <w:name w:val="TAH Char"/>
    <w:link w:val="TAH"/>
    <w:qFormat/>
    <w:locked/>
    <w:rsid w:val="00CE7615"/>
    <w:rPr>
      <w:rFonts w:ascii="Arial" w:eastAsiaTheme="minorHAnsi" w:hAnsi="Arial" w:cstheme="minorBidi"/>
      <w:b/>
      <w:sz w:val="18"/>
      <w:szCs w:val="22"/>
    </w:rPr>
  </w:style>
  <w:style w:type="character" w:customStyle="1" w:styleId="TACChar">
    <w:name w:val="TAC Char"/>
    <w:link w:val="TAC"/>
    <w:qFormat/>
    <w:rsid w:val="00CE7615"/>
    <w:rPr>
      <w:rFonts w:ascii="Arial" w:eastAsiaTheme="minorHAnsi" w:hAnsi="Arial" w:cstheme="minorBidi"/>
      <w:sz w:val="18"/>
      <w:szCs w:val="22"/>
    </w:rPr>
  </w:style>
  <w:style w:type="paragraph" w:customStyle="1" w:styleId="B20">
    <w:name w:val="B2+"/>
    <w:basedOn w:val="B2"/>
    <w:qFormat/>
    <w:rsid w:val="0087230F"/>
    <w:pPr>
      <w:tabs>
        <w:tab w:val="num" w:pos="1191"/>
      </w:tabs>
    </w:pPr>
  </w:style>
  <w:style w:type="character" w:customStyle="1" w:styleId="B1Zchn">
    <w:name w:val="B1 Zchn"/>
    <w:locked/>
    <w:rsid w:val="00540264"/>
    <w:rPr>
      <w:lang w:val="en-GB" w:eastAsia="en-US"/>
    </w:rPr>
  </w:style>
  <w:style w:type="paragraph" w:styleId="NoSpacing">
    <w:name w:val="No Spacing"/>
    <w:link w:val="NoSpacingChar"/>
    <w:uiPriority w:val="1"/>
    <w:qFormat/>
    <w:rsid w:val="00540264"/>
    <w:rPr>
      <w:rFonts w:ascii="Calibri" w:hAnsi="Calibri"/>
      <w:sz w:val="22"/>
      <w:szCs w:val="22"/>
    </w:rPr>
  </w:style>
  <w:style w:type="character" w:customStyle="1" w:styleId="NoSpacingChar">
    <w:name w:val="No Spacing Char"/>
    <w:link w:val="NoSpacing"/>
    <w:uiPriority w:val="1"/>
    <w:rsid w:val="00540264"/>
    <w:rPr>
      <w:rFonts w:ascii="Calibri" w:hAnsi="Calibri"/>
      <w:sz w:val="22"/>
      <w:szCs w:val="22"/>
    </w:rPr>
  </w:style>
  <w:style w:type="paragraph" w:customStyle="1" w:styleId="CRCoverPage">
    <w:name w:val="CR Cover Page"/>
    <w:link w:val="CRCoverPageZchn"/>
    <w:rsid w:val="00540264"/>
    <w:pPr>
      <w:spacing w:after="120"/>
    </w:pPr>
    <w:rPr>
      <w:rFonts w:ascii="Arial" w:eastAsia="Times New Roman" w:hAnsi="Arial"/>
      <w:lang w:val="en-GB"/>
    </w:rPr>
  </w:style>
  <w:style w:type="character" w:customStyle="1" w:styleId="CRCoverPageZchn">
    <w:name w:val="CR Cover Page Zchn"/>
    <w:link w:val="CRCoverPage"/>
    <w:rsid w:val="00540264"/>
    <w:rPr>
      <w:rFonts w:ascii="Arial" w:eastAsia="Times New Roman" w:hAnsi="Arial"/>
      <w:lang w:val="en-GB"/>
    </w:rPr>
  </w:style>
  <w:style w:type="paragraph" w:customStyle="1" w:styleId="PatentNumbering1">
    <w:name w:val="Patent Numbering 1"/>
    <w:aliases w:val="pn1"/>
    <w:basedOn w:val="Normal"/>
    <w:rsid w:val="00540264"/>
    <w:pPr>
      <w:tabs>
        <w:tab w:val="left" w:pos="1440"/>
        <w:tab w:val="num" w:pos="6480"/>
      </w:tabs>
      <w:spacing w:after="240" w:line="360" w:lineRule="auto"/>
      <w:ind w:left="5760"/>
      <w:outlineLvl w:val="0"/>
    </w:pPr>
    <w:rPr>
      <w:rFonts w:asciiTheme="minorHAnsi" w:hAnsiTheme="minorHAnsi"/>
      <w:kern w:val="32"/>
      <w:sz w:val="24"/>
      <w:lang w:val="en-SE"/>
    </w:rPr>
  </w:style>
  <w:style w:type="paragraph" w:customStyle="1" w:styleId="B10">
    <w:name w:val="B1+"/>
    <w:basedOn w:val="B1"/>
    <w:qFormat/>
    <w:rsid w:val="006B546D"/>
    <w:pPr>
      <w:tabs>
        <w:tab w:val="num" w:pos="737"/>
      </w:tabs>
      <w:spacing w:line="259" w:lineRule="auto"/>
      <w:ind w:left="737" w:hanging="453"/>
    </w:pPr>
    <w:rPr>
      <w:lang w:val="en-SE"/>
    </w:rPr>
  </w:style>
  <w:style w:type="paragraph" w:customStyle="1" w:styleId="B30">
    <w:name w:val="B3+"/>
    <w:basedOn w:val="B3"/>
    <w:rsid w:val="00540264"/>
    <w:pPr>
      <w:tabs>
        <w:tab w:val="left" w:pos="1134"/>
        <w:tab w:val="num" w:pos="1644"/>
      </w:tabs>
      <w:spacing w:line="259" w:lineRule="auto"/>
      <w:ind w:left="1644" w:hanging="453"/>
    </w:pPr>
    <w:rPr>
      <w:rFonts w:asciiTheme="minorHAnsi" w:hAnsiTheme="minorHAnsi"/>
      <w:sz w:val="22"/>
      <w:lang w:val="en-SE"/>
    </w:rPr>
  </w:style>
  <w:style w:type="character" w:customStyle="1" w:styleId="EXChar">
    <w:name w:val="EX Char"/>
    <w:link w:val="EX"/>
    <w:rsid w:val="00540264"/>
    <w:rPr>
      <w:rFonts w:eastAsiaTheme="minorHAnsi" w:cstheme="minorBidi"/>
      <w:szCs w:val="22"/>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540264"/>
    <w:rPr>
      <w:rFonts w:eastAsia="MS PGothic" w:cs="MS PGothic"/>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05646232">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69833368">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customXml" Target="ink/ink6.xml"/><Relationship Id="rId21" Type="http://schemas.openxmlformats.org/officeDocument/2006/relationships/customXml" Target="ink/ink2.xml"/><Relationship Id="rId42" Type="http://schemas.openxmlformats.org/officeDocument/2006/relationships/customXml" Target="ink/ink14.xml"/><Relationship Id="rId47" Type="http://schemas.openxmlformats.org/officeDocument/2006/relationships/customXml" Target="ink/ink19.xml"/><Relationship Id="rId63" Type="http://schemas.openxmlformats.org/officeDocument/2006/relationships/customXml" Target="ink/ink34.xml"/><Relationship Id="rId68" Type="http://schemas.openxmlformats.org/officeDocument/2006/relationships/customXml" Target="ink/ink39.xml"/><Relationship Id="rId84" Type="http://schemas.openxmlformats.org/officeDocument/2006/relationships/customXml" Target="ink/ink55.xml"/><Relationship Id="rId89" Type="http://schemas.openxmlformats.org/officeDocument/2006/relationships/footer" Target="footer1.xml"/><Relationship Id="rId16" Type="http://schemas.openxmlformats.org/officeDocument/2006/relationships/package" Target="embeddings/Microsoft_Visio_Drawing1.vsdx"/><Relationship Id="rId11" Type="http://schemas.openxmlformats.org/officeDocument/2006/relationships/endnotes" Target="endnotes.xml"/><Relationship Id="rId37" Type="http://schemas.openxmlformats.org/officeDocument/2006/relationships/customXml" Target="ink/ink10.xml"/><Relationship Id="rId53" Type="http://schemas.openxmlformats.org/officeDocument/2006/relationships/customXml" Target="ink/ink25.xml"/><Relationship Id="rId58" Type="http://schemas.openxmlformats.org/officeDocument/2006/relationships/image" Target="media/image8.png"/><Relationship Id="rId74" Type="http://schemas.openxmlformats.org/officeDocument/2006/relationships/customXml" Target="ink/ink45.xml"/><Relationship Id="rId79" Type="http://schemas.openxmlformats.org/officeDocument/2006/relationships/customXml" Target="ink/ink50.xml"/><Relationship Id="rId5" Type="http://schemas.openxmlformats.org/officeDocument/2006/relationships/customXml" Target="../customXml/item4.xml"/><Relationship Id="rId90" Type="http://schemas.openxmlformats.org/officeDocument/2006/relationships/fontTable" Target="fontTable.xml"/><Relationship Id="rId19" Type="http://schemas.openxmlformats.org/officeDocument/2006/relationships/customXml" Target="ink/ink1.xml"/><Relationship Id="rId14" Type="http://schemas.openxmlformats.org/officeDocument/2006/relationships/package" Target="embeddings/Microsoft_Visio_Drawing.vsdx"/><Relationship Id="rId22" Type="http://schemas.openxmlformats.org/officeDocument/2006/relationships/customXml" Target="ink/ink3.xml"/><Relationship Id="rId27" Type="http://schemas.openxmlformats.org/officeDocument/2006/relationships/customXml" Target="ink/ink7.xml"/><Relationship Id="rId35" Type="http://schemas.openxmlformats.org/officeDocument/2006/relationships/customXml" Target="ink/ink8.xml"/><Relationship Id="rId43" Type="http://schemas.openxmlformats.org/officeDocument/2006/relationships/customXml" Target="ink/ink15.xml"/><Relationship Id="rId48" Type="http://schemas.openxmlformats.org/officeDocument/2006/relationships/customXml" Target="ink/ink20.xml"/><Relationship Id="rId56" Type="http://schemas.openxmlformats.org/officeDocument/2006/relationships/customXml" Target="ink/ink28.xml"/><Relationship Id="rId64" Type="http://schemas.openxmlformats.org/officeDocument/2006/relationships/customXml" Target="ink/ink35.xml"/><Relationship Id="rId69" Type="http://schemas.openxmlformats.org/officeDocument/2006/relationships/customXml" Target="ink/ink40.xml"/><Relationship Id="rId77" Type="http://schemas.openxmlformats.org/officeDocument/2006/relationships/customXml" Target="ink/ink48.xml"/><Relationship Id="rId8" Type="http://schemas.openxmlformats.org/officeDocument/2006/relationships/settings" Target="settings.xml"/><Relationship Id="rId51" Type="http://schemas.openxmlformats.org/officeDocument/2006/relationships/customXml" Target="ink/ink23.xml"/><Relationship Id="rId72" Type="http://schemas.openxmlformats.org/officeDocument/2006/relationships/customXml" Target="ink/ink43.xml"/><Relationship Id="rId80" Type="http://schemas.openxmlformats.org/officeDocument/2006/relationships/customXml" Target="ink/ink51.xml"/><Relationship Id="rId85" Type="http://schemas.openxmlformats.org/officeDocument/2006/relationships/customXml" Target="ink/ink56.xml"/><Relationship Id="rId3" Type="http://schemas.openxmlformats.org/officeDocument/2006/relationships/customXml" Target="../customXml/item2.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ustomXml" Target="ink/ink5.xml"/><Relationship Id="rId33" Type="http://schemas.openxmlformats.org/officeDocument/2006/relationships/image" Target="NULL"/><Relationship Id="rId38" Type="http://schemas.openxmlformats.org/officeDocument/2006/relationships/image" Target="NULL"/><Relationship Id="rId46" Type="http://schemas.openxmlformats.org/officeDocument/2006/relationships/customXml" Target="ink/ink18.xml"/><Relationship Id="rId59" Type="http://schemas.openxmlformats.org/officeDocument/2006/relationships/customXml" Target="ink/ink30.xml"/><Relationship Id="rId67" Type="http://schemas.openxmlformats.org/officeDocument/2006/relationships/customXml" Target="ink/ink38.xml"/><Relationship Id="rId20" Type="http://schemas.openxmlformats.org/officeDocument/2006/relationships/image" Target="media/image5.png"/><Relationship Id="rId41" Type="http://schemas.openxmlformats.org/officeDocument/2006/relationships/customXml" Target="ink/ink13.xml"/><Relationship Id="rId54" Type="http://schemas.openxmlformats.org/officeDocument/2006/relationships/customXml" Target="ink/ink26.xml"/><Relationship Id="rId62" Type="http://schemas.openxmlformats.org/officeDocument/2006/relationships/customXml" Target="ink/ink33.xml"/><Relationship Id="rId70" Type="http://schemas.openxmlformats.org/officeDocument/2006/relationships/customXml" Target="ink/ink41.xml"/><Relationship Id="rId75" Type="http://schemas.openxmlformats.org/officeDocument/2006/relationships/customXml" Target="ink/ink46.xml"/><Relationship Id="rId83" Type="http://schemas.openxmlformats.org/officeDocument/2006/relationships/customXml" Target="ink/ink54.xml"/><Relationship Id="rId88" Type="http://schemas.openxmlformats.org/officeDocument/2006/relationships/header" Target="header1.xml"/><Relationship Id="rId9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customXml" Target="ink/ink4.xml"/><Relationship Id="rId36" Type="http://schemas.openxmlformats.org/officeDocument/2006/relationships/customXml" Target="ink/ink9.xml"/><Relationship Id="rId49" Type="http://schemas.openxmlformats.org/officeDocument/2006/relationships/customXml" Target="ink/ink21.xml"/><Relationship Id="rId57" Type="http://schemas.openxmlformats.org/officeDocument/2006/relationships/customXml" Target="ink/ink29.xml"/><Relationship Id="rId10" Type="http://schemas.openxmlformats.org/officeDocument/2006/relationships/footnotes" Target="footnotes.xml"/><Relationship Id="rId44" Type="http://schemas.openxmlformats.org/officeDocument/2006/relationships/customXml" Target="ink/ink16.xml"/><Relationship Id="rId52" Type="http://schemas.openxmlformats.org/officeDocument/2006/relationships/customXml" Target="ink/ink24.xml"/><Relationship Id="rId60" Type="http://schemas.openxmlformats.org/officeDocument/2006/relationships/customXml" Target="ink/ink31.xml"/><Relationship Id="rId65" Type="http://schemas.openxmlformats.org/officeDocument/2006/relationships/customXml" Target="ink/ink36.xml"/><Relationship Id="rId73" Type="http://schemas.openxmlformats.org/officeDocument/2006/relationships/customXml" Target="ink/ink44.xml"/><Relationship Id="rId78" Type="http://schemas.openxmlformats.org/officeDocument/2006/relationships/customXml" Target="ink/ink49.xml"/><Relationship Id="rId81" Type="http://schemas.openxmlformats.org/officeDocument/2006/relationships/customXml" Target="ink/ink52.xml"/><Relationship Id="rId86" Type="http://schemas.openxmlformats.org/officeDocument/2006/relationships/customXml" Target="ink/ink57.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2.vsdx"/><Relationship Id="rId39" Type="http://schemas.openxmlformats.org/officeDocument/2006/relationships/customXml" Target="ink/ink11.xml"/><Relationship Id="rId34" Type="http://schemas.openxmlformats.org/officeDocument/2006/relationships/image" Target="media/image7.png"/><Relationship Id="rId50" Type="http://schemas.openxmlformats.org/officeDocument/2006/relationships/customXml" Target="ink/ink22.xml"/><Relationship Id="rId55" Type="http://schemas.openxmlformats.org/officeDocument/2006/relationships/customXml" Target="ink/ink27.xml"/><Relationship Id="rId76" Type="http://schemas.openxmlformats.org/officeDocument/2006/relationships/customXml" Target="ink/ink47.xml"/><Relationship Id="rId7" Type="http://schemas.openxmlformats.org/officeDocument/2006/relationships/styles" Target="styles.xml"/><Relationship Id="rId71" Type="http://schemas.openxmlformats.org/officeDocument/2006/relationships/customXml" Target="ink/ink42.xml"/><Relationship Id="rId2" Type="http://schemas.openxmlformats.org/officeDocument/2006/relationships/customXml" Target="../customXml/item1.xml"/><Relationship Id="rId24" Type="http://schemas.openxmlformats.org/officeDocument/2006/relationships/image" Target="media/image6.png"/><Relationship Id="rId40" Type="http://schemas.openxmlformats.org/officeDocument/2006/relationships/customXml" Target="ink/ink12.xml"/><Relationship Id="rId45" Type="http://schemas.openxmlformats.org/officeDocument/2006/relationships/customXml" Target="ink/ink17.xml"/><Relationship Id="rId66" Type="http://schemas.openxmlformats.org/officeDocument/2006/relationships/customXml" Target="ink/ink37.xml"/><Relationship Id="rId87" Type="http://schemas.openxmlformats.org/officeDocument/2006/relationships/customXml" Target="ink/ink58.xml"/><Relationship Id="rId61" Type="http://schemas.openxmlformats.org/officeDocument/2006/relationships/customXml" Target="ink/ink32.xml"/><Relationship Id="rId82" Type="http://schemas.openxmlformats.org/officeDocument/2006/relationships/customXml" Target="ink/ink5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8:59.23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8:59.23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9:00:29.65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9:00:29.65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3:06.2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3:18.24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9-22T19:42:36.54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0:41.13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0:41.13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1T02:25:53.16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609.91">0 33,'0'0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08T08:24:30.95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21T16:10:27.60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2-21T16:10:27.6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29:20.89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29:20.89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6T13:06:37.48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49:14.2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1T10:50:12.549"/>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50:17.52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2:21:07.3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8-16T06:47:58.49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6:49.47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7:44.94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45:23.1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25.67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8:59.7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09:33.98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10:07.34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16T13:10:07.35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49:25.62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0:07.3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45:23.13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1:24.56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2:07.4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4.74">0 33,'0'0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2:47.9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3:23.06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4:00.40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1">0 33,'0'0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0-21T10:54:00.40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44:43.43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16T10:44:43.43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5:43.90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6T08:55:43.910"/>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49 0,'0'0</inkml:trace>
  <inkml:trace contextRef="#ctx0" brushRef="#br0" timeOffset="1">0 33,'0'0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F142946C04EA47A3A332A6D600E0C7" ma:contentTypeVersion="17" ma:contentTypeDescription="Create a new document." ma:contentTypeScope="" ma:versionID="9d4ead64667beaf1276b0200e32a6213">
  <xsd:schema xmlns:xsd="http://www.w3.org/2001/XMLSchema" xmlns:xs="http://www.w3.org/2001/XMLSchema" xmlns:p="http://schemas.microsoft.com/office/2006/metadata/properties" xmlns:ns3="b34da89b-d92d-4188-ba49-34af123357c4" xmlns:ns4="f810a3c4-393e-4d82-bed3-9bc553621fd6" targetNamespace="http://schemas.microsoft.com/office/2006/metadata/properties" ma:root="true" ma:fieldsID="d4177ad82e125e6f4d93d270a8d509c8" ns3:_="" ns4:_="">
    <xsd:import namespace="b34da89b-d92d-4188-ba49-34af123357c4"/>
    <xsd:import namespace="f810a3c4-393e-4d82-bed3-9bc553621f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da89b-d92d-4188-ba49-34af123357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10a3c4-393e-4d82-bed3-9bc553621f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34da89b-d92d-4188-ba49-34af123357c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45B6D-2418-4031-95DD-291FB87D001E}">
  <ds:schemaRefs>
    <ds:schemaRef ds:uri="http://schemas.microsoft.com/sharepoint/v3/contenttype/forms"/>
  </ds:schemaRefs>
</ds:datastoreItem>
</file>

<file path=customXml/itemProps2.xml><?xml version="1.0" encoding="utf-8"?>
<ds:datastoreItem xmlns:ds="http://schemas.openxmlformats.org/officeDocument/2006/customXml" ds:itemID="{B244F407-F332-4A77-85EB-D31EAA3FC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da89b-d92d-4188-ba49-34af123357c4"/>
    <ds:schemaRef ds:uri="f810a3c4-393e-4d82-bed3-9bc553621f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8F640A-5925-4F2B-B5E4-C0FDB11EF1F0}">
  <ds:schemaRefs>
    <ds:schemaRef ds:uri="http://schemas.microsoft.com/office/2006/metadata/properties"/>
    <ds:schemaRef ds:uri="http://purl.org/dc/terms/"/>
    <ds:schemaRef ds:uri="http://purl.org/dc/dcmitype/"/>
    <ds:schemaRef ds:uri="http://schemas.microsoft.com/office/2006/documentManagement/types"/>
    <ds:schemaRef ds:uri="b34da89b-d92d-4188-ba49-34af123357c4"/>
    <ds:schemaRef ds:uri="http://www.w3.org/XML/1998/namespace"/>
    <ds:schemaRef ds:uri="f810a3c4-393e-4d82-bed3-9bc553621fd6"/>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0</TotalTime>
  <Pages>84</Pages>
  <Words>25733</Words>
  <Characters>146684</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O-RAN TS Template</vt:lpstr>
    </vt:vector>
  </TitlesOfParts>
  <Manager/>
  <Company/>
  <LinksUpToDate>false</LinksUpToDate>
  <CharactersWithSpaces>172073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 TS Template</dc:title>
  <dc:subject/>
  <dc:creator/>
  <cp:keywords>V1.0</cp:keywords>
  <dc:description/>
  <cp:lastModifiedBy/>
  <cp:revision>1</cp:revision>
  <dcterms:created xsi:type="dcterms:W3CDTF">2024-11-20T14:22:00Z</dcterms:created>
  <dcterms:modified xsi:type="dcterms:W3CDTF">2024-11-20T14:23:00Z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O-RAN.WG2.TS.A1TS-R004-v04.03</vt:lpwstr>
  </property>
  <property fmtid="{D5CDD505-2E9C-101B-9397-08002B2CF9AE}" pid="3" name="RELEASE">
    <vt:lpwstr> </vt:lpwstr>
  </property>
  <property fmtid="{D5CDD505-2E9C-101B-9397-08002B2CF9AE}" pid="4" name="TITLE">
    <vt:lpwstr>A1 interface: Test Specification</vt:lpwstr>
  </property>
  <property fmtid="{D5CDD505-2E9C-101B-9397-08002B2CF9AE}" pid="5" name="_NewReviewCycle">
    <vt:lpwstr/>
  </property>
  <property fmtid="{D5CDD505-2E9C-101B-9397-08002B2CF9AE}" pid="6" name="ContentTypeId">
    <vt:lpwstr>0x0101002BF142946C04EA47A3A332A6D600E0C7</vt:lpwstr>
  </property>
</Properties>
</file>