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162B97" w14:paraId="2CF10D5B" w14:textId="77777777" w:rsidTr="00F84A2A">
        <w:trPr>
          <w:cantSplit/>
          <w:trHeight w:hRule="exact" w:val="1134"/>
        </w:trPr>
        <w:tc>
          <w:tcPr>
            <w:tcW w:w="10206" w:type="dxa"/>
            <w:vAlign w:val="bottom"/>
          </w:tcPr>
          <w:p w14:paraId="59300076" w14:textId="390B14C3" w:rsidR="00AC0161" w:rsidRPr="00967B8A" w:rsidRDefault="00AC0161" w:rsidP="0085295E">
            <w:pPr>
              <w:pStyle w:val="ZA"/>
              <w:framePr w:h="1134" w:hRule="exact" w:wrap="notBeside"/>
              <w:rPr>
                <w:lang w:val="pt-BR"/>
              </w:rPr>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008E37E1">
              <w:fldChar w:fldCharType="begin"/>
            </w:r>
            <w:r w:rsidR="008E37E1" w:rsidRPr="00967B8A">
              <w:rPr>
                <w:lang w:val="pt-BR"/>
              </w:rPr>
              <w:instrText xml:space="preserve"> DOCPROPERTY  "Document number"  \* MERGEFORMAT </w:instrText>
            </w:r>
            <w:r w:rsidR="008E37E1">
              <w:fldChar w:fldCharType="separate"/>
            </w:r>
            <w:r w:rsidR="00967B8A">
              <w:rPr>
                <w:lang w:val="pt-BR"/>
              </w:rPr>
              <w:t>O-RAN.WG2.TS.R1TD-R004-v04.00</w:t>
            </w:r>
            <w:r w:rsidR="008E37E1">
              <w:fldChar w:fldCharType="end"/>
            </w:r>
          </w:p>
          <w:p w14:paraId="25258F24" w14:textId="77777777" w:rsidR="002E1CEC" w:rsidRPr="00967B8A" w:rsidRDefault="002E1CEC" w:rsidP="0085295E">
            <w:pPr>
              <w:framePr w:w="10206" w:h="1134" w:hRule="exact" w:wrap="notBeside" w:vAnchor="page" w:hAnchor="margin" w:y="1135"/>
              <w:spacing w:after="0" w:line="240" w:lineRule="auto"/>
              <w:jc w:val="center"/>
              <w:rPr>
                <w:lang w:val="pt-BR"/>
              </w:rP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77777777"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665F27">
        <w:trPr>
          <w:cantSplit/>
          <w:trHeight w:hRule="exact" w:val="4706"/>
        </w:trPr>
        <w:tc>
          <w:tcPr>
            <w:tcW w:w="10206" w:type="dxa"/>
          </w:tcPr>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162176F1" w14:textId="3EF1510C" w:rsidR="00426D7F" w:rsidRPr="00426D7F" w:rsidRDefault="00286AE6" w:rsidP="00426D7F">
            <w:pPr>
              <w:pStyle w:val="ZT"/>
              <w:framePr w:wrap="notBeside"/>
            </w:pPr>
            <w:r>
              <w:br/>
            </w:r>
            <w:r w:rsidR="00426D7F" w:rsidRPr="00426D7F">
              <w:t xml:space="preserve"> </w:t>
            </w:r>
          </w:p>
          <w:p w14:paraId="782F9D9A" w14:textId="5899DB06"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967B8A">
              <w:rPr>
                <w:lang w:val="en-US"/>
              </w:rPr>
              <w:t>Type Definitions for R1 Services</w:t>
            </w:r>
            <w:r w:rsidRPr="000C71FF">
              <w:rPr>
                <w:lang w:val="en-US"/>
              </w:rPr>
              <w:fldChar w:fldCharType="end"/>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29EF3F0D" w:rsidR="00C235A2" w:rsidRPr="00D752E2" w:rsidRDefault="00C235A2" w:rsidP="00EB4F38">
            <w:pPr>
              <w:pStyle w:val="Guidance"/>
            </w:pPr>
          </w:p>
        </w:tc>
      </w:tr>
      <w:tr w:rsidR="00C235A2" w14:paraId="31DDB8E9" w14:textId="7098F03A" w:rsidTr="004220B8">
        <w:trPr>
          <w:cantSplit/>
          <w:trHeight w:hRule="exact" w:val="2608"/>
        </w:trPr>
        <w:tc>
          <w:tcPr>
            <w:tcW w:w="10348" w:type="dxa"/>
            <w:vAlign w:val="bottom"/>
          </w:tcPr>
          <w:p w14:paraId="4F5E2FC2" w14:textId="32929177" w:rsidR="00C235A2" w:rsidRDefault="00C235A2" w:rsidP="00F813AD">
            <w:r w:rsidRPr="00AC0161">
              <w:t>Copyright © 202</w:t>
            </w:r>
            <w:r w:rsidR="00967B8A">
              <w:t>5</w:t>
            </w:r>
            <w:r w:rsidRPr="00AC0161">
              <w:t xml:space="preserve"> by the O-RAN ALLIANCE e.V.</w:t>
            </w:r>
          </w:p>
          <w:p w14:paraId="1EE1A281" w14:textId="77777777" w:rsidR="00C235A2" w:rsidRDefault="00C235A2" w:rsidP="00F813AD">
            <w:r w:rsidRPr="00AC0161">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Default="00C235A2" w:rsidP="00F813AD">
            <w:r w:rsidRPr="00AC0161">
              <w:t>O-RAN ALLIANCE e.V., Buschkauler Weg 27, 53347 Alfter,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523302BA" w14:textId="50420C9B" w:rsidR="00B712F2" w:rsidRDefault="00B712F2" w:rsidP="00F813AD"/>
    <w:p w14:paraId="47B43AB9" w14:textId="7C43DAEF" w:rsidR="00080512" w:rsidRPr="00286492" w:rsidRDefault="001A4D49" w:rsidP="00427D73">
      <w:pPr>
        <w:pStyle w:val="TT"/>
      </w:pPr>
      <w:r>
        <w:lastRenderedPageBreak/>
        <w:t>C</w:t>
      </w:r>
      <w:r w:rsidR="00080512" w:rsidRPr="00286492">
        <w:t>ontents</w:t>
      </w:r>
    </w:p>
    <w:p w14:paraId="7ED06ECF" w14:textId="4BF6CFCD" w:rsidR="00967B8A" w:rsidRDefault="00EE1889">
      <w:pPr>
        <w:pStyle w:val="TOC1"/>
        <w:rPr>
          <w:rFonts w:asciiTheme="minorHAnsi" w:eastAsiaTheme="minorEastAsia" w:hAnsiTheme="minorHAnsi" w:cstheme="minorBidi"/>
          <w:kern w:val="2"/>
          <w:szCs w:val="22"/>
          <w:lang w:val="en-IE" w:eastAsia="en-IE"/>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967B8A" w:rsidRPr="00493A72">
        <w:rPr>
          <w:lang w:val="en-US"/>
        </w:rPr>
        <w:t>List of figures</w:t>
      </w:r>
      <w:r w:rsidR="00967B8A">
        <w:tab/>
      </w:r>
      <w:r w:rsidR="00967B8A">
        <w:fldChar w:fldCharType="begin"/>
      </w:r>
      <w:r w:rsidR="00967B8A">
        <w:instrText xml:space="preserve"> PAGEREF _Toc183100323 \h </w:instrText>
      </w:r>
      <w:r w:rsidR="00967B8A">
        <w:fldChar w:fldCharType="separate"/>
      </w:r>
      <w:r w:rsidR="00967B8A">
        <w:t>3</w:t>
      </w:r>
      <w:r w:rsidR="00967B8A">
        <w:fldChar w:fldCharType="end"/>
      </w:r>
    </w:p>
    <w:p w14:paraId="1D380735" w14:textId="233326E3" w:rsidR="00967B8A" w:rsidRDefault="00967B8A">
      <w:pPr>
        <w:pStyle w:val="TOC1"/>
        <w:rPr>
          <w:rFonts w:asciiTheme="minorHAnsi" w:eastAsiaTheme="minorEastAsia" w:hAnsiTheme="minorHAnsi" w:cstheme="minorBidi"/>
          <w:kern w:val="2"/>
          <w:szCs w:val="22"/>
          <w:lang w:val="en-IE" w:eastAsia="en-IE"/>
          <w14:ligatures w14:val="standardContextual"/>
        </w:rPr>
      </w:pPr>
      <w:r w:rsidRPr="00493A72">
        <w:rPr>
          <w:lang w:val="en-US"/>
        </w:rPr>
        <w:t>List of tables</w:t>
      </w:r>
      <w:r>
        <w:tab/>
      </w:r>
      <w:r>
        <w:fldChar w:fldCharType="begin"/>
      </w:r>
      <w:r>
        <w:instrText xml:space="preserve"> PAGEREF _Toc183100324 \h </w:instrText>
      </w:r>
      <w:r>
        <w:fldChar w:fldCharType="separate"/>
      </w:r>
      <w:r>
        <w:t>3</w:t>
      </w:r>
      <w:r>
        <w:fldChar w:fldCharType="end"/>
      </w:r>
    </w:p>
    <w:p w14:paraId="09792BD6" w14:textId="03150E11" w:rsidR="00967B8A" w:rsidRDefault="00967B8A">
      <w:pPr>
        <w:pStyle w:val="TOC1"/>
        <w:rPr>
          <w:rFonts w:asciiTheme="minorHAnsi" w:eastAsiaTheme="minorEastAsia" w:hAnsiTheme="minorHAnsi" w:cstheme="minorBidi"/>
          <w:kern w:val="2"/>
          <w:szCs w:val="22"/>
          <w:lang w:val="en-IE" w:eastAsia="en-IE"/>
          <w14:ligatures w14:val="standardContextual"/>
        </w:rPr>
      </w:pPr>
      <w:r>
        <w:t>Foreword</w:t>
      </w:r>
      <w:r>
        <w:tab/>
      </w:r>
      <w:r>
        <w:fldChar w:fldCharType="begin"/>
      </w:r>
      <w:r>
        <w:instrText xml:space="preserve"> PAGEREF _Toc183100325 \h </w:instrText>
      </w:r>
      <w:r>
        <w:fldChar w:fldCharType="separate"/>
      </w:r>
      <w:r>
        <w:t>4</w:t>
      </w:r>
      <w:r>
        <w:fldChar w:fldCharType="end"/>
      </w:r>
    </w:p>
    <w:p w14:paraId="08937156" w14:textId="16109B3C" w:rsidR="00967B8A" w:rsidRDefault="00967B8A">
      <w:pPr>
        <w:pStyle w:val="TOC1"/>
        <w:rPr>
          <w:rFonts w:asciiTheme="minorHAnsi" w:eastAsiaTheme="minorEastAsia" w:hAnsiTheme="minorHAnsi" w:cstheme="minorBidi"/>
          <w:kern w:val="2"/>
          <w:szCs w:val="22"/>
          <w:lang w:val="en-IE" w:eastAsia="en-IE"/>
          <w14:ligatures w14:val="standardContextual"/>
        </w:rPr>
      </w:pPr>
      <w:r>
        <w:t>Modal verbs terminology</w:t>
      </w:r>
      <w:r>
        <w:tab/>
      </w:r>
      <w:r>
        <w:fldChar w:fldCharType="begin"/>
      </w:r>
      <w:r>
        <w:instrText xml:space="preserve"> PAGEREF _Toc183100326 \h </w:instrText>
      </w:r>
      <w:r>
        <w:fldChar w:fldCharType="separate"/>
      </w:r>
      <w:r>
        <w:t>4</w:t>
      </w:r>
      <w:r>
        <w:fldChar w:fldCharType="end"/>
      </w:r>
    </w:p>
    <w:p w14:paraId="1B6F9363" w14:textId="4BE82D31" w:rsidR="00967B8A" w:rsidRDefault="00967B8A">
      <w:pPr>
        <w:pStyle w:val="TOC1"/>
        <w:rPr>
          <w:rFonts w:asciiTheme="minorHAnsi" w:eastAsiaTheme="minorEastAsia" w:hAnsiTheme="minorHAnsi" w:cstheme="minorBidi"/>
          <w:kern w:val="2"/>
          <w:szCs w:val="22"/>
          <w:lang w:val="en-IE" w:eastAsia="en-IE"/>
          <w14:ligatures w14:val="standardContextual"/>
        </w:rPr>
      </w:pPr>
      <w:r>
        <w:t>1</w:t>
      </w:r>
      <w:r>
        <w:rPr>
          <w:rFonts w:asciiTheme="minorHAnsi" w:eastAsiaTheme="minorEastAsia" w:hAnsiTheme="minorHAnsi" w:cstheme="minorBidi"/>
          <w:kern w:val="2"/>
          <w:szCs w:val="22"/>
          <w:lang w:val="en-IE" w:eastAsia="en-IE"/>
          <w14:ligatures w14:val="standardContextual"/>
        </w:rPr>
        <w:tab/>
      </w:r>
      <w:r>
        <w:t>Scope</w:t>
      </w:r>
      <w:r>
        <w:tab/>
      </w:r>
      <w:r>
        <w:fldChar w:fldCharType="begin"/>
      </w:r>
      <w:r>
        <w:instrText xml:space="preserve"> PAGEREF _Toc183100327 \h </w:instrText>
      </w:r>
      <w:r>
        <w:fldChar w:fldCharType="separate"/>
      </w:r>
      <w:r>
        <w:t>5</w:t>
      </w:r>
      <w:r>
        <w:fldChar w:fldCharType="end"/>
      </w:r>
    </w:p>
    <w:p w14:paraId="2275F7B6" w14:textId="7330CF64" w:rsidR="00967B8A" w:rsidRDefault="00967B8A">
      <w:pPr>
        <w:pStyle w:val="TOC1"/>
        <w:rPr>
          <w:rFonts w:asciiTheme="minorHAnsi" w:eastAsiaTheme="minorEastAsia" w:hAnsiTheme="minorHAnsi" w:cstheme="minorBidi"/>
          <w:kern w:val="2"/>
          <w:szCs w:val="22"/>
          <w:lang w:val="en-IE" w:eastAsia="en-IE"/>
          <w14:ligatures w14:val="standardContextual"/>
        </w:rPr>
      </w:pPr>
      <w:r>
        <w:t>2</w:t>
      </w:r>
      <w:r>
        <w:rPr>
          <w:rFonts w:asciiTheme="minorHAnsi" w:eastAsiaTheme="minorEastAsia" w:hAnsiTheme="minorHAnsi" w:cstheme="minorBidi"/>
          <w:kern w:val="2"/>
          <w:szCs w:val="22"/>
          <w:lang w:val="en-IE" w:eastAsia="en-IE"/>
          <w14:ligatures w14:val="standardContextual"/>
        </w:rPr>
        <w:tab/>
      </w:r>
      <w:r>
        <w:t>References</w:t>
      </w:r>
      <w:r>
        <w:tab/>
      </w:r>
      <w:r>
        <w:fldChar w:fldCharType="begin"/>
      </w:r>
      <w:r>
        <w:instrText xml:space="preserve"> PAGEREF _Toc183100328 \h </w:instrText>
      </w:r>
      <w:r>
        <w:fldChar w:fldCharType="separate"/>
      </w:r>
      <w:r>
        <w:t>5</w:t>
      </w:r>
      <w:r>
        <w:fldChar w:fldCharType="end"/>
      </w:r>
    </w:p>
    <w:p w14:paraId="22ACC42E" w14:textId="40F4045B" w:rsidR="00967B8A" w:rsidRDefault="00967B8A">
      <w:pPr>
        <w:pStyle w:val="TOC2"/>
        <w:rPr>
          <w:rFonts w:asciiTheme="minorHAnsi" w:eastAsiaTheme="minorEastAsia" w:hAnsiTheme="minorHAnsi" w:cstheme="minorBidi"/>
          <w:kern w:val="2"/>
          <w:sz w:val="22"/>
          <w:szCs w:val="22"/>
          <w:lang w:val="en-IE" w:eastAsia="en-IE"/>
          <w14:ligatures w14:val="standardContextual"/>
        </w:rPr>
      </w:pPr>
      <w:r>
        <w:t>2.1</w:t>
      </w:r>
      <w:r>
        <w:rPr>
          <w:rFonts w:asciiTheme="minorHAnsi" w:eastAsiaTheme="minorEastAsia" w:hAnsiTheme="minorHAnsi" w:cstheme="minorBidi"/>
          <w:kern w:val="2"/>
          <w:sz w:val="22"/>
          <w:szCs w:val="22"/>
          <w:lang w:val="en-IE" w:eastAsia="en-IE"/>
          <w14:ligatures w14:val="standardContextual"/>
        </w:rPr>
        <w:tab/>
      </w:r>
      <w:r>
        <w:t>Normative references</w:t>
      </w:r>
      <w:r>
        <w:tab/>
      </w:r>
      <w:r>
        <w:fldChar w:fldCharType="begin"/>
      </w:r>
      <w:r>
        <w:instrText xml:space="preserve"> PAGEREF _Toc183100329 \h </w:instrText>
      </w:r>
      <w:r>
        <w:fldChar w:fldCharType="separate"/>
      </w:r>
      <w:r>
        <w:t>5</w:t>
      </w:r>
      <w:r>
        <w:fldChar w:fldCharType="end"/>
      </w:r>
    </w:p>
    <w:p w14:paraId="58EEE1FD" w14:textId="605EDEEC" w:rsidR="00967B8A" w:rsidRDefault="00967B8A">
      <w:pPr>
        <w:pStyle w:val="TOC2"/>
        <w:rPr>
          <w:rFonts w:asciiTheme="minorHAnsi" w:eastAsiaTheme="minorEastAsia" w:hAnsiTheme="minorHAnsi" w:cstheme="minorBidi"/>
          <w:kern w:val="2"/>
          <w:sz w:val="22"/>
          <w:szCs w:val="22"/>
          <w:lang w:val="en-IE" w:eastAsia="en-IE"/>
          <w14:ligatures w14:val="standardContextual"/>
        </w:rPr>
      </w:pPr>
      <w:r>
        <w:t>2.2</w:t>
      </w:r>
      <w:r>
        <w:rPr>
          <w:rFonts w:asciiTheme="minorHAnsi" w:eastAsiaTheme="minorEastAsia" w:hAnsiTheme="minorHAnsi" w:cstheme="minorBidi"/>
          <w:kern w:val="2"/>
          <w:sz w:val="22"/>
          <w:szCs w:val="22"/>
          <w:lang w:val="en-IE" w:eastAsia="en-IE"/>
          <w14:ligatures w14:val="standardContextual"/>
        </w:rPr>
        <w:tab/>
      </w:r>
      <w:r>
        <w:t>Informative references</w:t>
      </w:r>
      <w:r>
        <w:tab/>
      </w:r>
      <w:r>
        <w:fldChar w:fldCharType="begin"/>
      </w:r>
      <w:r>
        <w:instrText xml:space="preserve"> PAGEREF _Toc183100330 \h </w:instrText>
      </w:r>
      <w:r>
        <w:fldChar w:fldCharType="separate"/>
      </w:r>
      <w:r>
        <w:t>6</w:t>
      </w:r>
      <w:r>
        <w:fldChar w:fldCharType="end"/>
      </w:r>
    </w:p>
    <w:p w14:paraId="5F609979" w14:textId="0E5AD4E3" w:rsidR="00967B8A" w:rsidRDefault="00967B8A">
      <w:pPr>
        <w:pStyle w:val="TOC1"/>
        <w:rPr>
          <w:rFonts w:asciiTheme="minorHAnsi" w:eastAsiaTheme="minorEastAsia" w:hAnsiTheme="minorHAnsi" w:cstheme="minorBidi"/>
          <w:kern w:val="2"/>
          <w:szCs w:val="22"/>
          <w:lang w:val="en-IE" w:eastAsia="en-IE"/>
          <w14:ligatures w14:val="standardContextual"/>
        </w:rPr>
      </w:pPr>
      <w:r>
        <w:t>3</w:t>
      </w:r>
      <w:r>
        <w:rPr>
          <w:rFonts w:asciiTheme="minorHAnsi" w:eastAsiaTheme="minorEastAsia" w:hAnsiTheme="minorHAnsi" w:cstheme="minorBidi"/>
          <w:kern w:val="2"/>
          <w:szCs w:val="22"/>
          <w:lang w:val="en-IE" w:eastAsia="en-IE"/>
          <w14:ligatures w14:val="standardContextual"/>
        </w:rPr>
        <w:tab/>
      </w:r>
      <w:r>
        <w:t>Definition of terms, symbols and abbreviations</w:t>
      </w:r>
      <w:r>
        <w:tab/>
      </w:r>
      <w:r>
        <w:fldChar w:fldCharType="begin"/>
      </w:r>
      <w:r>
        <w:instrText xml:space="preserve"> PAGEREF _Toc183100331 \h </w:instrText>
      </w:r>
      <w:r>
        <w:fldChar w:fldCharType="separate"/>
      </w:r>
      <w:r>
        <w:t>6</w:t>
      </w:r>
      <w:r>
        <w:fldChar w:fldCharType="end"/>
      </w:r>
    </w:p>
    <w:p w14:paraId="17ECACBF" w14:textId="4F223D3B" w:rsidR="00967B8A" w:rsidRDefault="00967B8A">
      <w:pPr>
        <w:pStyle w:val="TOC2"/>
        <w:rPr>
          <w:rFonts w:asciiTheme="minorHAnsi" w:eastAsiaTheme="minorEastAsia" w:hAnsiTheme="minorHAnsi" w:cstheme="minorBidi"/>
          <w:kern w:val="2"/>
          <w:sz w:val="22"/>
          <w:szCs w:val="22"/>
          <w:lang w:val="en-IE" w:eastAsia="en-IE"/>
          <w14:ligatures w14:val="standardContextual"/>
        </w:rPr>
      </w:pPr>
      <w:r>
        <w:t>3.1</w:t>
      </w:r>
      <w:r>
        <w:rPr>
          <w:rFonts w:asciiTheme="minorHAnsi" w:eastAsiaTheme="minorEastAsia" w:hAnsiTheme="minorHAnsi" w:cstheme="minorBidi"/>
          <w:kern w:val="2"/>
          <w:sz w:val="22"/>
          <w:szCs w:val="22"/>
          <w:lang w:val="en-IE" w:eastAsia="en-IE"/>
          <w14:ligatures w14:val="standardContextual"/>
        </w:rPr>
        <w:tab/>
      </w:r>
      <w:r>
        <w:t>Terms</w:t>
      </w:r>
      <w:r>
        <w:tab/>
      </w:r>
      <w:r>
        <w:fldChar w:fldCharType="begin"/>
      </w:r>
      <w:r>
        <w:instrText xml:space="preserve"> PAGEREF _Toc183100332 \h </w:instrText>
      </w:r>
      <w:r>
        <w:fldChar w:fldCharType="separate"/>
      </w:r>
      <w:r>
        <w:t>6</w:t>
      </w:r>
      <w:r>
        <w:fldChar w:fldCharType="end"/>
      </w:r>
    </w:p>
    <w:p w14:paraId="6DABE38A" w14:textId="7C59584E" w:rsidR="00967B8A" w:rsidRDefault="00967B8A">
      <w:pPr>
        <w:pStyle w:val="TOC2"/>
        <w:rPr>
          <w:rFonts w:asciiTheme="minorHAnsi" w:eastAsiaTheme="minorEastAsia" w:hAnsiTheme="minorHAnsi" w:cstheme="minorBidi"/>
          <w:kern w:val="2"/>
          <w:sz w:val="22"/>
          <w:szCs w:val="22"/>
          <w:lang w:val="en-IE" w:eastAsia="en-IE"/>
          <w14:ligatures w14:val="standardContextual"/>
        </w:rPr>
      </w:pPr>
      <w:r>
        <w:t>3.2</w:t>
      </w:r>
      <w:r>
        <w:rPr>
          <w:rFonts w:asciiTheme="minorHAnsi" w:eastAsiaTheme="minorEastAsia" w:hAnsiTheme="minorHAnsi" w:cstheme="minorBidi"/>
          <w:kern w:val="2"/>
          <w:sz w:val="22"/>
          <w:szCs w:val="22"/>
          <w:lang w:val="en-IE" w:eastAsia="en-IE"/>
          <w14:ligatures w14:val="standardContextual"/>
        </w:rPr>
        <w:tab/>
      </w:r>
      <w:r>
        <w:t>Symbols</w:t>
      </w:r>
      <w:r>
        <w:tab/>
      </w:r>
      <w:r>
        <w:fldChar w:fldCharType="begin"/>
      </w:r>
      <w:r>
        <w:instrText xml:space="preserve"> PAGEREF _Toc183100333 \h </w:instrText>
      </w:r>
      <w:r>
        <w:fldChar w:fldCharType="separate"/>
      </w:r>
      <w:r>
        <w:t>6</w:t>
      </w:r>
      <w:r>
        <w:fldChar w:fldCharType="end"/>
      </w:r>
    </w:p>
    <w:p w14:paraId="76452243" w14:textId="07DB4C45" w:rsidR="00967B8A" w:rsidRDefault="00967B8A">
      <w:pPr>
        <w:pStyle w:val="TOC2"/>
        <w:rPr>
          <w:rFonts w:asciiTheme="minorHAnsi" w:eastAsiaTheme="minorEastAsia" w:hAnsiTheme="minorHAnsi" w:cstheme="minorBidi"/>
          <w:kern w:val="2"/>
          <w:sz w:val="22"/>
          <w:szCs w:val="22"/>
          <w:lang w:val="en-IE" w:eastAsia="en-IE"/>
          <w14:ligatures w14:val="standardContextual"/>
        </w:rPr>
      </w:pPr>
      <w:r>
        <w:t>3.3</w:t>
      </w:r>
      <w:r>
        <w:rPr>
          <w:rFonts w:asciiTheme="minorHAnsi" w:eastAsiaTheme="minorEastAsia" w:hAnsiTheme="minorHAnsi" w:cstheme="minorBidi"/>
          <w:kern w:val="2"/>
          <w:sz w:val="22"/>
          <w:szCs w:val="22"/>
          <w:lang w:val="en-IE" w:eastAsia="en-IE"/>
          <w14:ligatures w14:val="standardContextual"/>
        </w:rPr>
        <w:tab/>
      </w:r>
      <w:r>
        <w:t>Abbreviations</w:t>
      </w:r>
      <w:r>
        <w:tab/>
      </w:r>
      <w:r>
        <w:fldChar w:fldCharType="begin"/>
      </w:r>
      <w:r>
        <w:instrText xml:space="preserve"> PAGEREF _Toc183100334 \h </w:instrText>
      </w:r>
      <w:r>
        <w:fldChar w:fldCharType="separate"/>
      </w:r>
      <w:r>
        <w:t>6</w:t>
      </w:r>
      <w:r>
        <w:fldChar w:fldCharType="end"/>
      </w:r>
    </w:p>
    <w:p w14:paraId="55404B5E" w14:textId="4751407B" w:rsidR="00967B8A" w:rsidRDefault="00967B8A">
      <w:pPr>
        <w:pStyle w:val="TOC1"/>
        <w:rPr>
          <w:rFonts w:asciiTheme="minorHAnsi" w:eastAsiaTheme="minorEastAsia" w:hAnsiTheme="minorHAnsi" w:cstheme="minorBidi"/>
          <w:kern w:val="2"/>
          <w:szCs w:val="22"/>
          <w:lang w:val="en-IE" w:eastAsia="en-IE"/>
          <w14:ligatures w14:val="standardContextual"/>
        </w:rPr>
      </w:pPr>
      <w:r>
        <w:t xml:space="preserve">4. </w:t>
      </w:r>
      <w:r>
        <w:rPr>
          <w:rFonts w:asciiTheme="minorHAnsi" w:eastAsiaTheme="minorEastAsia" w:hAnsiTheme="minorHAnsi" w:cstheme="minorBidi"/>
          <w:kern w:val="2"/>
          <w:szCs w:val="22"/>
          <w:lang w:val="en-IE" w:eastAsia="en-IE"/>
          <w14:ligatures w14:val="standardContextual"/>
        </w:rPr>
        <w:tab/>
      </w:r>
      <w:r>
        <w:t>R1 Application data model</w:t>
      </w:r>
      <w:r>
        <w:tab/>
      </w:r>
      <w:r>
        <w:fldChar w:fldCharType="begin"/>
      </w:r>
      <w:r>
        <w:instrText xml:space="preserve"> PAGEREF _Toc183100335 \h </w:instrText>
      </w:r>
      <w:r>
        <w:fldChar w:fldCharType="separate"/>
      </w:r>
      <w:r>
        <w:t>6</w:t>
      </w:r>
      <w:r>
        <w:fldChar w:fldCharType="end"/>
      </w:r>
    </w:p>
    <w:p w14:paraId="1E9825B3" w14:textId="5B8B22CC" w:rsidR="00967B8A" w:rsidRDefault="00967B8A">
      <w:pPr>
        <w:pStyle w:val="TOC2"/>
        <w:rPr>
          <w:rFonts w:asciiTheme="minorHAnsi" w:eastAsiaTheme="minorEastAsia" w:hAnsiTheme="minorHAnsi" w:cstheme="minorBidi"/>
          <w:kern w:val="2"/>
          <w:sz w:val="22"/>
          <w:szCs w:val="22"/>
          <w:lang w:val="en-IE" w:eastAsia="en-IE"/>
          <w14:ligatures w14:val="standardContextual"/>
        </w:rPr>
      </w:pPr>
      <w:r>
        <w:t xml:space="preserve">4.1 </w:t>
      </w:r>
      <w:r>
        <w:rPr>
          <w:rFonts w:asciiTheme="minorHAnsi" w:eastAsiaTheme="minorEastAsia" w:hAnsiTheme="minorHAnsi" w:cstheme="minorBidi"/>
          <w:kern w:val="2"/>
          <w:sz w:val="22"/>
          <w:szCs w:val="22"/>
          <w:lang w:val="en-IE" w:eastAsia="en-IE"/>
          <w14:ligatures w14:val="standardContextual"/>
        </w:rPr>
        <w:tab/>
      </w:r>
      <w:r>
        <w:t>Introduction</w:t>
      </w:r>
      <w:r>
        <w:tab/>
      </w:r>
      <w:r>
        <w:fldChar w:fldCharType="begin"/>
      </w:r>
      <w:r>
        <w:instrText xml:space="preserve"> PAGEREF _Toc183100336 \h </w:instrText>
      </w:r>
      <w:r>
        <w:fldChar w:fldCharType="separate"/>
      </w:r>
      <w:r>
        <w:t>6</w:t>
      </w:r>
      <w:r>
        <w:fldChar w:fldCharType="end"/>
      </w:r>
    </w:p>
    <w:p w14:paraId="4DEB019E" w14:textId="4772243A" w:rsidR="00967B8A" w:rsidRDefault="00967B8A">
      <w:pPr>
        <w:pStyle w:val="TOC2"/>
        <w:rPr>
          <w:rFonts w:asciiTheme="minorHAnsi" w:eastAsiaTheme="minorEastAsia" w:hAnsiTheme="minorHAnsi" w:cstheme="minorBidi"/>
          <w:kern w:val="2"/>
          <w:sz w:val="22"/>
          <w:szCs w:val="22"/>
          <w:lang w:val="en-IE" w:eastAsia="en-IE"/>
          <w14:ligatures w14:val="standardContextual"/>
        </w:rPr>
      </w:pPr>
      <w:r>
        <w:t xml:space="preserve">4.2 </w:t>
      </w:r>
      <w:r>
        <w:rPr>
          <w:rFonts w:asciiTheme="minorHAnsi" w:eastAsiaTheme="minorEastAsia" w:hAnsiTheme="minorHAnsi" w:cstheme="minorBidi"/>
          <w:kern w:val="2"/>
          <w:sz w:val="22"/>
          <w:szCs w:val="22"/>
          <w:lang w:val="en-IE" w:eastAsia="en-IE"/>
          <w14:ligatures w14:val="standardContextual"/>
        </w:rPr>
        <w:tab/>
      </w:r>
      <w:r>
        <w:t>Version conventions for the present document</w:t>
      </w:r>
      <w:r>
        <w:tab/>
      </w:r>
      <w:r>
        <w:fldChar w:fldCharType="begin"/>
      </w:r>
      <w:r>
        <w:instrText xml:space="preserve"> PAGEREF _Toc183100337 \h </w:instrText>
      </w:r>
      <w:r>
        <w:fldChar w:fldCharType="separate"/>
      </w:r>
      <w:r>
        <w:t>7</w:t>
      </w:r>
      <w:r>
        <w:fldChar w:fldCharType="end"/>
      </w:r>
    </w:p>
    <w:p w14:paraId="4BA9F013" w14:textId="4F9AB883" w:rsidR="00967B8A" w:rsidRDefault="00967B8A">
      <w:pPr>
        <w:pStyle w:val="TOC1"/>
        <w:rPr>
          <w:rFonts w:asciiTheme="minorHAnsi" w:eastAsiaTheme="minorEastAsia" w:hAnsiTheme="minorHAnsi" w:cstheme="minorBidi"/>
          <w:kern w:val="2"/>
          <w:szCs w:val="22"/>
          <w:lang w:val="en-IE" w:eastAsia="en-IE"/>
          <w14:ligatures w14:val="standardContextual"/>
        </w:rPr>
      </w:pPr>
      <w:r>
        <w:t xml:space="preserve">5. </w:t>
      </w:r>
      <w:r>
        <w:rPr>
          <w:rFonts w:asciiTheme="minorHAnsi" w:eastAsiaTheme="minorEastAsia" w:hAnsiTheme="minorHAnsi" w:cstheme="minorBidi"/>
          <w:kern w:val="2"/>
          <w:szCs w:val="22"/>
          <w:lang w:val="en-IE" w:eastAsia="en-IE"/>
          <w14:ligatures w14:val="standardContextual"/>
        </w:rPr>
        <w:tab/>
      </w:r>
      <w:r>
        <w:t>Data type definitions for Data Management and Exposure services</w:t>
      </w:r>
      <w:r>
        <w:tab/>
      </w:r>
      <w:r>
        <w:fldChar w:fldCharType="begin"/>
      </w:r>
      <w:r>
        <w:instrText xml:space="preserve"> PAGEREF _Toc183100338 \h </w:instrText>
      </w:r>
      <w:r>
        <w:fldChar w:fldCharType="separate"/>
      </w:r>
      <w:r>
        <w:t>7</w:t>
      </w:r>
      <w:r>
        <w:fldChar w:fldCharType="end"/>
      </w:r>
    </w:p>
    <w:p w14:paraId="516BF566" w14:textId="5AA6C8E5" w:rsidR="00967B8A" w:rsidRDefault="00967B8A">
      <w:pPr>
        <w:pStyle w:val="TOC2"/>
        <w:rPr>
          <w:rFonts w:asciiTheme="minorHAnsi" w:eastAsiaTheme="minorEastAsia" w:hAnsiTheme="minorHAnsi" w:cstheme="minorBidi"/>
          <w:kern w:val="2"/>
          <w:sz w:val="22"/>
          <w:szCs w:val="22"/>
          <w:lang w:val="en-IE" w:eastAsia="en-IE"/>
          <w14:ligatures w14:val="standardContextual"/>
        </w:rPr>
      </w:pPr>
      <w:r>
        <w:t xml:space="preserve">5.1 </w:t>
      </w:r>
      <w:r>
        <w:rPr>
          <w:rFonts w:asciiTheme="minorHAnsi" w:eastAsiaTheme="minorEastAsia" w:hAnsiTheme="minorHAnsi" w:cstheme="minorBidi"/>
          <w:kern w:val="2"/>
          <w:sz w:val="22"/>
          <w:szCs w:val="22"/>
          <w:lang w:val="en-IE" w:eastAsia="en-IE"/>
          <w14:ligatures w14:val="standardContextual"/>
        </w:rPr>
        <w:tab/>
      </w:r>
      <w:r>
        <w:t>Common definitions</w:t>
      </w:r>
      <w:r>
        <w:tab/>
      </w:r>
      <w:r>
        <w:fldChar w:fldCharType="begin"/>
      </w:r>
      <w:r>
        <w:instrText xml:space="preserve"> PAGEREF _Toc183100339 \h </w:instrText>
      </w:r>
      <w:r>
        <w:fldChar w:fldCharType="separate"/>
      </w:r>
      <w:r>
        <w:t>7</w:t>
      </w:r>
      <w:r>
        <w:fldChar w:fldCharType="end"/>
      </w:r>
    </w:p>
    <w:p w14:paraId="35B2247E" w14:textId="090D6868" w:rsidR="00967B8A" w:rsidRDefault="00967B8A">
      <w:pPr>
        <w:pStyle w:val="TOC3"/>
        <w:rPr>
          <w:rFonts w:asciiTheme="minorHAnsi" w:eastAsiaTheme="minorEastAsia" w:hAnsiTheme="minorHAnsi" w:cstheme="minorBidi"/>
          <w:kern w:val="2"/>
          <w:sz w:val="22"/>
          <w:szCs w:val="22"/>
          <w:lang w:val="en-IE" w:eastAsia="en-IE"/>
          <w14:ligatures w14:val="standardContextual"/>
        </w:rPr>
      </w:pPr>
      <w:r>
        <w:t>5.1.1</w:t>
      </w:r>
      <w:r>
        <w:rPr>
          <w:rFonts w:asciiTheme="minorHAnsi" w:eastAsiaTheme="minorEastAsia" w:hAnsiTheme="minorHAnsi" w:cstheme="minorBidi"/>
          <w:kern w:val="2"/>
          <w:sz w:val="22"/>
          <w:szCs w:val="22"/>
          <w:lang w:val="en-IE" w:eastAsia="en-IE"/>
          <w14:ligatures w14:val="standardContextual"/>
        </w:rPr>
        <w:tab/>
      </w:r>
      <w:r>
        <w:t>Introduction</w:t>
      </w:r>
      <w:r>
        <w:tab/>
      </w:r>
      <w:r>
        <w:fldChar w:fldCharType="begin"/>
      </w:r>
      <w:r>
        <w:instrText xml:space="preserve"> PAGEREF _Toc183100340 \h </w:instrText>
      </w:r>
      <w:r>
        <w:fldChar w:fldCharType="separate"/>
      </w:r>
      <w:r>
        <w:t>7</w:t>
      </w:r>
      <w:r>
        <w:fldChar w:fldCharType="end"/>
      </w:r>
    </w:p>
    <w:p w14:paraId="0E2ED8D5" w14:textId="3279A9D1" w:rsidR="00967B8A" w:rsidRDefault="00967B8A">
      <w:pPr>
        <w:pStyle w:val="TOC3"/>
        <w:rPr>
          <w:rFonts w:asciiTheme="minorHAnsi" w:eastAsiaTheme="minorEastAsia" w:hAnsiTheme="minorHAnsi" w:cstheme="minorBidi"/>
          <w:kern w:val="2"/>
          <w:sz w:val="22"/>
          <w:szCs w:val="22"/>
          <w:lang w:val="en-IE" w:eastAsia="en-IE"/>
          <w14:ligatures w14:val="standardContextual"/>
        </w:rPr>
      </w:pPr>
      <w:r>
        <w:t>5.1.2</w:t>
      </w:r>
      <w:r>
        <w:rPr>
          <w:rFonts w:asciiTheme="minorHAnsi" w:eastAsiaTheme="minorEastAsia" w:hAnsiTheme="minorHAnsi" w:cstheme="minorBidi"/>
          <w:kern w:val="2"/>
          <w:sz w:val="22"/>
          <w:szCs w:val="22"/>
          <w:lang w:val="en-IE" w:eastAsia="en-IE"/>
          <w14:ligatures w14:val="standardContextual"/>
        </w:rPr>
        <w:tab/>
      </w:r>
      <w:r>
        <w:t>Identifiers and Metadata</w:t>
      </w:r>
      <w:r>
        <w:tab/>
      </w:r>
      <w:r>
        <w:fldChar w:fldCharType="begin"/>
      </w:r>
      <w:r>
        <w:instrText xml:space="preserve"> PAGEREF _Toc183100341 \h </w:instrText>
      </w:r>
      <w:r>
        <w:fldChar w:fldCharType="separate"/>
      </w:r>
      <w:r>
        <w:t>7</w:t>
      </w:r>
      <w:r>
        <w:fldChar w:fldCharType="end"/>
      </w:r>
    </w:p>
    <w:p w14:paraId="36411BCD" w14:textId="41A4C459" w:rsidR="00967B8A" w:rsidRDefault="00967B8A">
      <w:pPr>
        <w:pStyle w:val="TOC3"/>
        <w:rPr>
          <w:rFonts w:asciiTheme="minorHAnsi" w:eastAsiaTheme="minorEastAsia" w:hAnsiTheme="minorHAnsi" w:cstheme="minorBidi"/>
          <w:kern w:val="2"/>
          <w:sz w:val="22"/>
          <w:szCs w:val="22"/>
          <w:lang w:val="en-IE" w:eastAsia="en-IE"/>
          <w14:ligatures w14:val="standardContextual"/>
        </w:rPr>
      </w:pPr>
      <w:r>
        <w:t>5.1.3</w:t>
      </w:r>
      <w:r>
        <w:rPr>
          <w:rFonts w:asciiTheme="minorHAnsi" w:eastAsiaTheme="minorEastAsia" w:hAnsiTheme="minorHAnsi" w:cstheme="minorBidi"/>
          <w:kern w:val="2"/>
          <w:sz w:val="22"/>
          <w:szCs w:val="22"/>
          <w:lang w:val="en-IE" w:eastAsia="en-IE"/>
          <w14:ligatures w14:val="standardContextual"/>
        </w:rPr>
        <w:tab/>
      </w:r>
      <w:r>
        <w:t>Versioning of DME types</w:t>
      </w:r>
      <w:r>
        <w:tab/>
      </w:r>
      <w:r>
        <w:fldChar w:fldCharType="begin"/>
      </w:r>
      <w:r>
        <w:instrText xml:space="preserve"> PAGEREF _Toc183100342 \h </w:instrText>
      </w:r>
      <w:r>
        <w:fldChar w:fldCharType="separate"/>
      </w:r>
      <w:r>
        <w:t>7</w:t>
      </w:r>
      <w:r>
        <w:fldChar w:fldCharType="end"/>
      </w:r>
    </w:p>
    <w:p w14:paraId="7AD458B1" w14:textId="72C9F867" w:rsidR="00967B8A" w:rsidRDefault="00967B8A">
      <w:pPr>
        <w:pStyle w:val="TOC3"/>
        <w:rPr>
          <w:rFonts w:asciiTheme="minorHAnsi" w:eastAsiaTheme="minorEastAsia" w:hAnsiTheme="minorHAnsi" w:cstheme="minorBidi"/>
          <w:kern w:val="2"/>
          <w:sz w:val="22"/>
          <w:szCs w:val="22"/>
          <w:lang w:val="en-IE" w:eastAsia="en-IE"/>
          <w14:ligatures w14:val="standardContextual"/>
        </w:rPr>
      </w:pPr>
      <w:r>
        <w:t>5.1.4</w:t>
      </w:r>
      <w:r>
        <w:rPr>
          <w:rFonts w:asciiTheme="minorHAnsi" w:eastAsiaTheme="minorEastAsia" w:hAnsiTheme="minorHAnsi" w:cstheme="minorBidi"/>
          <w:kern w:val="2"/>
          <w:sz w:val="22"/>
          <w:szCs w:val="22"/>
          <w:lang w:val="en-IE" w:eastAsia="en-IE"/>
          <w14:ligatures w14:val="standardContextual"/>
        </w:rPr>
        <w:tab/>
      </w:r>
      <w:r>
        <w:t>Schemas for DME types</w:t>
      </w:r>
      <w:r>
        <w:tab/>
      </w:r>
      <w:r>
        <w:fldChar w:fldCharType="begin"/>
      </w:r>
      <w:r>
        <w:instrText xml:space="preserve"> PAGEREF _Toc183100343 \h </w:instrText>
      </w:r>
      <w:r>
        <w:fldChar w:fldCharType="separate"/>
      </w:r>
      <w:r>
        <w:t>8</w:t>
      </w:r>
      <w:r>
        <w:fldChar w:fldCharType="end"/>
      </w:r>
    </w:p>
    <w:p w14:paraId="3F5B7A9B" w14:textId="623B97AF" w:rsidR="00967B8A" w:rsidRDefault="00967B8A">
      <w:pPr>
        <w:pStyle w:val="TOC3"/>
        <w:rPr>
          <w:rFonts w:asciiTheme="minorHAnsi" w:eastAsiaTheme="minorEastAsia" w:hAnsiTheme="minorHAnsi" w:cstheme="minorBidi"/>
          <w:kern w:val="2"/>
          <w:sz w:val="22"/>
          <w:szCs w:val="22"/>
          <w:lang w:val="en-IE" w:eastAsia="en-IE"/>
          <w14:ligatures w14:val="standardContextual"/>
        </w:rPr>
      </w:pPr>
      <w:r>
        <w:t>5.1.5</w:t>
      </w:r>
      <w:r>
        <w:rPr>
          <w:rFonts w:asciiTheme="minorHAnsi" w:eastAsiaTheme="minorEastAsia" w:hAnsiTheme="minorHAnsi" w:cstheme="minorBidi"/>
          <w:kern w:val="2"/>
          <w:sz w:val="22"/>
          <w:szCs w:val="22"/>
          <w:lang w:val="en-IE" w:eastAsia="en-IE"/>
          <w14:ligatures w14:val="standardContextual"/>
        </w:rPr>
        <w:tab/>
      </w:r>
      <w:r>
        <w:t>Common data type definitions</w:t>
      </w:r>
      <w:r>
        <w:tab/>
      </w:r>
      <w:r>
        <w:fldChar w:fldCharType="begin"/>
      </w:r>
      <w:r>
        <w:instrText xml:space="preserve"> PAGEREF _Toc183100344 \h </w:instrText>
      </w:r>
      <w:r>
        <w:fldChar w:fldCharType="separate"/>
      </w:r>
      <w:r>
        <w:t>8</w:t>
      </w:r>
      <w:r>
        <w:fldChar w:fldCharType="end"/>
      </w:r>
    </w:p>
    <w:p w14:paraId="337B7356" w14:textId="07FCE40F" w:rsidR="00967B8A" w:rsidRDefault="00967B8A">
      <w:pPr>
        <w:pStyle w:val="TOC2"/>
        <w:rPr>
          <w:rFonts w:asciiTheme="minorHAnsi" w:eastAsiaTheme="minorEastAsia" w:hAnsiTheme="minorHAnsi" w:cstheme="minorBidi"/>
          <w:kern w:val="2"/>
          <w:sz w:val="22"/>
          <w:szCs w:val="22"/>
          <w:lang w:val="en-IE" w:eastAsia="en-IE"/>
          <w14:ligatures w14:val="standardContextual"/>
        </w:rPr>
      </w:pPr>
      <w:r>
        <w:t>5.2</w:t>
      </w:r>
      <w:r>
        <w:rPr>
          <w:rFonts w:asciiTheme="minorHAnsi" w:eastAsiaTheme="minorEastAsia" w:hAnsiTheme="minorHAnsi" w:cstheme="minorBidi"/>
          <w:kern w:val="2"/>
          <w:sz w:val="22"/>
          <w:szCs w:val="22"/>
          <w:lang w:val="en-IE" w:eastAsia="en-IE"/>
          <w14:ligatures w14:val="standardContextual"/>
        </w:rPr>
        <w:tab/>
      </w:r>
      <w:r>
        <w:t>Definition of individual DME types</w:t>
      </w:r>
      <w:r>
        <w:tab/>
      </w:r>
      <w:r>
        <w:fldChar w:fldCharType="begin"/>
      </w:r>
      <w:r>
        <w:instrText xml:space="preserve"> PAGEREF _Toc183100345 \h </w:instrText>
      </w:r>
      <w:r>
        <w:fldChar w:fldCharType="separate"/>
      </w:r>
      <w:r>
        <w:t>9</w:t>
      </w:r>
      <w:r>
        <w:fldChar w:fldCharType="end"/>
      </w:r>
    </w:p>
    <w:p w14:paraId="22047AB8" w14:textId="627CEC9A" w:rsidR="00967B8A" w:rsidRDefault="00967B8A">
      <w:pPr>
        <w:pStyle w:val="TOC3"/>
        <w:rPr>
          <w:rFonts w:asciiTheme="minorHAnsi" w:eastAsiaTheme="minorEastAsia" w:hAnsiTheme="minorHAnsi" w:cstheme="minorBidi"/>
          <w:kern w:val="2"/>
          <w:sz w:val="22"/>
          <w:szCs w:val="22"/>
          <w:lang w:val="en-IE" w:eastAsia="en-IE"/>
          <w14:ligatures w14:val="standardContextual"/>
        </w:rPr>
      </w:pPr>
      <w:r>
        <w:t>5.2.1</w:t>
      </w:r>
      <w:r>
        <w:rPr>
          <w:rFonts w:asciiTheme="minorHAnsi" w:eastAsiaTheme="minorEastAsia" w:hAnsiTheme="minorHAnsi" w:cstheme="minorBidi"/>
          <w:kern w:val="2"/>
          <w:sz w:val="22"/>
          <w:szCs w:val="22"/>
          <w:lang w:val="en-IE" w:eastAsia="en-IE"/>
          <w14:ligatures w14:val="standardContextual"/>
        </w:rPr>
        <w:tab/>
      </w:r>
      <w:r>
        <w:t>Introduction</w:t>
      </w:r>
      <w:r>
        <w:tab/>
      </w:r>
      <w:r>
        <w:fldChar w:fldCharType="begin"/>
      </w:r>
      <w:r>
        <w:instrText xml:space="preserve"> PAGEREF _Toc183100346 \h </w:instrText>
      </w:r>
      <w:r>
        <w:fldChar w:fldCharType="separate"/>
      </w:r>
      <w:r>
        <w:t>9</w:t>
      </w:r>
      <w:r>
        <w:fldChar w:fldCharType="end"/>
      </w:r>
    </w:p>
    <w:p w14:paraId="20E49B78" w14:textId="72556CDA" w:rsidR="00967B8A" w:rsidRDefault="00967B8A">
      <w:pPr>
        <w:pStyle w:val="TOC3"/>
        <w:rPr>
          <w:rFonts w:asciiTheme="minorHAnsi" w:eastAsiaTheme="minorEastAsia" w:hAnsiTheme="minorHAnsi" w:cstheme="minorBidi"/>
          <w:kern w:val="2"/>
          <w:sz w:val="22"/>
          <w:szCs w:val="22"/>
          <w:lang w:val="en-IE" w:eastAsia="en-IE"/>
          <w14:ligatures w14:val="standardContextual"/>
        </w:rPr>
      </w:pPr>
      <w:r>
        <w:t>5.2.2</w:t>
      </w:r>
      <w:r>
        <w:rPr>
          <w:rFonts w:asciiTheme="minorHAnsi" w:eastAsiaTheme="minorEastAsia" w:hAnsiTheme="minorHAnsi" w:cstheme="minorBidi"/>
          <w:kern w:val="2"/>
          <w:sz w:val="22"/>
          <w:szCs w:val="22"/>
          <w:lang w:val="en-IE" w:eastAsia="en-IE"/>
          <w14:ligatures w14:val="standardContextual"/>
        </w:rPr>
        <w:tab/>
      </w:r>
      <w:r>
        <w:t>DME type: RAN OAM PM data</w:t>
      </w:r>
      <w:r>
        <w:tab/>
      </w:r>
      <w:r>
        <w:fldChar w:fldCharType="begin"/>
      </w:r>
      <w:r>
        <w:instrText xml:space="preserve"> PAGEREF _Toc183100347 \h </w:instrText>
      </w:r>
      <w:r>
        <w:fldChar w:fldCharType="separate"/>
      </w:r>
      <w:r>
        <w:t>9</w:t>
      </w:r>
      <w:r>
        <w:fldChar w:fldCharType="end"/>
      </w:r>
    </w:p>
    <w:p w14:paraId="7D2D0E07" w14:textId="572E0373" w:rsidR="00967B8A" w:rsidRDefault="00967B8A">
      <w:pPr>
        <w:pStyle w:val="TOC3"/>
        <w:rPr>
          <w:rFonts w:asciiTheme="minorHAnsi" w:eastAsiaTheme="minorEastAsia" w:hAnsiTheme="minorHAnsi" w:cstheme="minorBidi"/>
          <w:kern w:val="2"/>
          <w:sz w:val="22"/>
          <w:szCs w:val="22"/>
          <w:lang w:val="en-IE" w:eastAsia="en-IE"/>
          <w14:ligatures w14:val="standardContextual"/>
        </w:rPr>
      </w:pPr>
      <w:r w:rsidRPr="00493A72">
        <w:rPr>
          <w:rFonts w:eastAsia="Yu Mincho"/>
        </w:rPr>
        <w:t>5.2.3</w:t>
      </w:r>
      <w:r>
        <w:rPr>
          <w:rFonts w:asciiTheme="minorHAnsi" w:eastAsiaTheme="minorEastAsia" w:hAnsiTheme="minorHAnsi" w:cstheme="minorBidi"/>
          <w:kern w:val="2"/>
          <w:sz w:val="22"/>
          <w:szCs w:val="22"/>
          <w:lang w:val="en-IE" w:eastAsia="en-IE"/>
          <w14:ligatures w14:val="standardContextual"/>
        </w:rPr>
        <w:tab/>
      </w:r>
      <w:r w:rsidRPr="00493A72">
        <w:rPr>
          <w:rFonts w:eastAsia="Yu Mincho"/>
        </w:rPr>
        <w:t>DME type: RAN OAM Trace Metrics</w:t>
      </w:r>
      <w:r>
        <w:tab/>
      </w:r>
      <w:r>
        <w:fldChar w:fldCharType="begin"/>
      </w:r>
      <w:r>
        <w:instrText xml:space="preserve"> PAGEREF _Toc183100348 \h </w:instrText>
      </w:r>
      <w:r>
        <w:fldChar w:fldCharType="separate"/>
      </w:r>
      <w:r>
        <w:t>16</w:t>
      </w:r>
      <w:r>
        <w:fldChar w:fldCharType="end"/>
      </w:r>
    </w:p>
    <w:p w14:paraId="44800EAA" w14:textId="4767EE09" w:rsidR="00967B8A" w:rsidRDefault="00967B8A">
      <w:pPr>
        <w:pStyle w:val="TOC8"/>
        <w:rPr>
          <w:rFonts w:asciiTheme="minorHAnsi" w:eastAsiaTheme="minorEastAsia" w:hAnsiTheme="minorHAnsi" w:cstheme="minorBidi"/>
          <w:b w:val="0"/>
          <w:kern w:val="2"/>
          <w:szCs w:val="22"/>
          <w:lang w:val="en-IE" w:eastAsia="en-IE"/>
          <w14:ligatures w14:val="standardContextual"/>
        </w:rPr>
      </w:pPr>
      <w:r>
        <w:t>Annex (informative):  Change history/Change request (history)</w:t>
      </w:r>
      <w:r>
        <w:tab/>
      </w:r>
      <w:r>
        <w:fldChar w:fldCharType="begin"/>
      </w:r>
      <w:r>
        <w:instrText xml:space="preserve"> PAGEREF _Toc183100349 \h </w:instrText>
      </w:r>
      <w:r>
        <w:fldChar w:fldCharType="separate"/>
      </w:r>
      <w:r>
        <w:t>18</w:t>
      </w:r>
      <w:r>
        <w:fldChar w:fldCharType="end"/>
      </w:r>
    </w:p>
    <w:p w14:paraId="133C2EB8" w14:textId="37027EA3" w:rsidR="001A4D49" w:rsidRDefault="00EE1889" w:rsidP="001A4D49">
      <w:r>
        <w:rPr>
          <w:rFonts w:eastAsia="Yu Mincho" w:cs="Times New Roman"/>
          <w:noProof/>
          <w:sz w:val="22"/>
          <w:szCs w:val="20"/>
        </w:rPr>
        <w:fldChar w:fldCharType="end"/>
      </w:r>
    </w:p>
    <w:p w14:paraId="05CC8EE7" w14:textId="77777777" w:rsidR="001A4D49" w:rsidRDefault="001A4D49" w:rsidP="004220B8">
      <w:r>
        <w:br w:type="page"/>
      </w:r>
    </w:p>
    <w:p w14:paraId="60F46A64" w14:textId="77777777" w:rsidR="00967B8A" w:rsidRDefault="00967B8A" w:rsidP="00967B8A">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_Toc149227279"/>
      <w:bookmarkStart w:id="9" w:name="_Toc149227315"/>
      <w:bookmarkStart w:id="10" w:name="_Toc183100209"/>
      <w:bookmarkStart w:id="11" w:name="_Toc183100325"/>
      <w:bookmarkStart w:id="12" w:name="For_tbname"/>
      <w:r>
        <w:lastRenderedPageBreak/>
        <w:t>Foreword</w:t>
      </w:r>
      <w:bookmarkEnd w:id="2"/>
      <w:bookmarkEnd w:id="3"/>
      <w:bookmarkEnd w:id="4"/>
      <w:bookmarkEnd w:id="5"/>
      <w:bookmarkEnd w:id="6"/>
      <w:bookmarkEnd w:id="7"/>
      <w:bookmarkEnd w:id="8"/>
      <w:bookmarkEnd w:id="9"/>
      <w:bookmarkEnd w:id="10"/>
      <w:bookmarkEnd w:id="11"/>
    </w:p>
    <w:p w14:paraId="1BA27577" w14:textId="77777777" w:rsidR="00967B8A" w:rsidRDefault="00967B8A" w:rsidP="00967B8A">
      <w:r>
        <w:t xml:space="preserve">This Technical Specification (TS) has been produced by WG2 of the O-RAN </w:t>
      </w:r>
      <w:bookmarkEnd w:id="12"/>
      <w:r>
        <w:t>Alliance.</w:t>
      </w:r>
    </w:p>
    <w:p w14:paraId="428128BA" w14:textId="77777777" w:rsidR="00967B8A" w:rsidRPr="00286492" w:rsidRDefault="00967B8A" w:rsidP="00967B8A">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700440E2" w14:textId="77777777" w:rsidR="00967B8A" w:rsidRPr="00286492" w:rsidRDefault="00967B8A" w:rsidP="00967B8A">
      <w:r>
        <w:t>version</w:t>
      </w:r>
      <w:r w:rsidRPr="00286492">
        <w:t xml:space="preserve"> </w:t>
      </w:r>
      <w:r>
        <w:t>x</w:t>
      </w:r>
      <w:r w:rsidRPr="00286492">
        <w:t>x.</w:t>
      </w:r>
      <w:r>
        <w:t>y</w:t>
      </w:r>
      <w:r w:rsidRPr="00286492">
        <w:t>y.</w:t>
      </w:r>
      <w:r>
        <w:t>z</w:t>
      </w:r>
      <w:r w:rsidRPr="00286492">
        <w:t>z</w:t>
      </w:r>
    </w:p>
    <w:p w14:paraId="6E3A0BB8" w14:textId="77777777" w:rsidR="00967B8A" w:rsidRPr="00286492" w:rsidRDefault="00967B8A" w:rsidP="00967B8A">
      <w:r w:rsidRPr="00286492">
        <w:t>where:</w:t>
      </w:r>
    </w:p>
    <w:p w14:paraId="43E08828" w14:textId="77777777" w:rsidR="00967B8A" w:rsidRPr="00286492" w:rsidRDefault="00967B8A" w:rsidP="00967B8A">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i.e., technical enhancements, corrections, updates, etc. (the initial approved document will have </w:t>
      </w:r>
      <w:r>
        <w:t>x</w:t>
      </w:r>
      <w:r w:rsidRPr="00286492">
        <w:t>x=01).</w:t>
      </w:r>
      <w:r>
        <w:t xml:space="preserve">  Always 2 digits with leading zero if needed.</w:t>
      </w:r>
    </w:p>
    <w:p w14:paraId="17D4392E" w14:textId="77777777" w:rsidR="00967B8A" w:rsidRPr="00286492" w:rsidRDefault="00967B8A" w:rsidP="00967B8A">
      <w:pPr>
        <w:pStyle w:val="B1"/>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43A25A99" w14:textId="77777777" w:rsidR="00967B8A" w:rsidRPr="00286492" w:rsidRDefault="00967B8A" w:rsidP="00967B8A">
      <w:pPr>
        <w:pStyle w:val="B1"/>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467A84F6" w14:textId="77777777" w:rsidR="00967B8A" w:rsidRDefault="00967B8A" w:rsidP="00967B8A">
      <w:pPr>
        <w:pStyle w:val="Heading1"/>
        <w:rPr>
          <w:b/>
        </w:rPr>
      </w:pPr>
      <w:bookmarkStart w:id="13" w:name="_Toc451533945"/>
      <w:bookmarkStart w:id="14" w:name="_Toc484178380"/>
      <w:bookmarkStart w:id="15" w:name="_Toc484178410"/>
      <w:bookmarkStart w:id="16" w:name="_Toc487531994"/>
      <w:bookmarkStart w:id="17" w:name="_Toc527987192"/>
      <w:bookmarkStart w:id="18" w:name="_Toc529802476"/>
      <w:bookmarkStart w:id="19" w:name="_Toc149227280"/>
      <w:bookmarkStart w:id="20" w:name="_Toc149227316"/>
      <w:bookmarkStart w:id="21" w:name="_Toc183100210"/>
      <w:bookmarkStart w:id="22" w:name="_Toc183100326"/>
      <w:r>
        <w:t>Modal verbs terminology</w:t>
      </w:r>
      <w:bookmarkEnd w:id="13"/>
      <w:bookmarkEnd w:id="14"/>
      <w:bookmarkEnd w:id="15"/>
      <w:bookmarkEnd w:id="16"/>
      <w:bookmarkEnd w:id="17"/>
      <w:bookmarkEnd w:id="18"/>
      <w:bookmarkEnd w:id="19"/>
      <w:bookmarkEnd w:id="20"/>
      <w:bookmarkEnd w:id="21"/>
      <w:bookmarkEnd w:id="22"/>
    </w:p>
    <w:p w14:paraId="654BA1FD" w14:textId="77777777" w:rsidR="00967B8A" w:rsidRDefault="00967B8A" w:rsidP="00967B8A">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219251D6" w14:textId="77777777" w:rsidR="00967B8A" w:rsidRDefault="00967B8A" w:rsidP="00967B8A">
      <w:r>
        <w:t>"</w:t>
      </w:r>
      <w:r>
        <w:rPr>
          <w:b/>
          <w:bCs/>
        </w:rPr>
        <w:t>must</w:t>
      </w:r>
      <w:r>
        <w:t>" and "</w:t>
      </w:r>
      <w:r>
        <w:rPr>
          <w:b/>
          <w:bCs/>
        </w:rPr>
        <w:t>must not</w:t>
      </w:r>
      <w:r>
        <w:t xml:space="preserve">" are </w:t>
      </w:r>
      <w:r>
        <w:rPr>
          <w:b/>
          <w:bCs/>
        </w:rPr>
        <w:t>NOT</w:t>
      </w:r>
      <w:r>
        <w:t xml:space="preserve"> allowed in O-RAN deliverables except when used in direct citation.</w:t>
      </w:r>
    </w:p>
    <w:p w14:paraId="055A39F0" w14:textId="77777777" w:rsidR="00967B8A" w:rsidRDefault="00967B8A" w:rsidP="00967B8A">
      <w:pPr>
        <w:spacing w:after="0"/>
        <w:rPr>
          <w:rFonts w:ascii="Arial" w:hAnsi="Arial"/>
          <w:sz w:val="36"/>
        </w:rPr>
      </w:pPr>
      <w:r>
        <w:br w:type="page"/>
      </w:r>
    </w:p>
    <w:p w14:paraId="716D72B1" w14:textId="77777777" w:rsidR="00967B8A" w:rsidRDefault="00967B8A" w:rsidP="00967B8A">
      <w:pPr>
        <w:pStyle w:val="Heading1"/>
      </w:pPr>
      <w:bookmarkStart w:id="23" w:name="_Toc451533948"/>
      <w:bookmarkStart w:id="24" w:name="_Toc484178383"/>
      <w:bookmarkStart w:id="25" w:name="_Toc484178413"/>
      <w:bookmarkStart w:id="26" w:name="_Toc487531997"/>
      <w:bookmarkStart w:id="27" w:name="_Toc527987195"/>
      <w:bookmarkStart w:id="28" w:name="_Toc529802479"/>
      <w:bookmarkStart w:id="29" w:name="_Toc149227281"/>
      <w:bookmarkStart w:id="30" w:name="_Toc149227317"/>
      <w:bookmarkStart w:id="31" w:name="_Toc183100211"/>
      <w:bookmarkStart w:id="32" w:name="_Toc183100327"/>
      <w:r>
        <w:lastRenderedPageBreak/>
        <w:t>1</w:t>
      </w:r>
      <w:r>
        <w:tab/>
        <w:t>Scope</w:t>
      </w:r>
      <w:bookmarkEnd w:id="23"/>
      <w:bookmarkEnd w:id="24"/>
      <w:bookmarkEnd w:id="25"/>
      <w:bookmarkEnd w:id="26"/>
      <w:bookmarkEnd w:id="27"/>
      <w:bookmarkEnd w:id="28"/>
      <w:bookmarkEnd w:id="29"/>
      <w:bookmarkEnd w:id="30"/>
      <w:bookmarkEnd w:id="31"/>
      <w:bookmarkEnd w:id="32"/>
    </w:p>
    <w:p w14:paraId="0ED5ED96" w14:textId="77777777" w:rsidR="00967B8A" w:rsidRPr="00541ADC" w:rsidRDefault="00967B8A" w:rsidP="00967B8A">
      <w:bookmarkStart w:id="33" w:name="_Toc451533949"/>
      <w:bookmarkStart w:id="34" w:name="_Toc484178384"/>
      <w:bookmarkStart w:id="35" w:name="_Toc484178414"/>
      <w:bookmarkStart w:id="36" w:name="_Toc487531998"/>
      <w:bookmarkStart w:id="37" w:name="_Toc527987196"/>
      <w:bookmarkStart w:id="38" w:name="_Toc529802480"/>
      <w:r w:rsidRPr="00541ADC">
        <w:t>The present document specifies the</w:t>
      </w:r>
      <w:r>
        <w:t xml:space="preserve"> Type Definitions for R1Services.</w:t>
      </w:r>
      <w:r w:rsidRPr="00541ADC">
        <w:t xml:space="preserve"> It is part of a TS-family covering the</w:t>
      </w:r>
      <w:r w:rsidRPr="009C4D55">
        <w:rPr>
          <w:rFonts w:cstheme="minorHAnsi"/>
        </w:rPr>
        <w:t xml:space="preserve"> R1 interface specifications</w:t>
      </w:r>
      <w:r w:rsidRPr="00541ADC">
        <w:t>.</w:t>
      </w:r>
    </w:p>
    <w:p w14:paraId="40083B94" w14:textId="77777777" w:rsidR="00967B8A" w:rsidRDefault="00967B8A" w:rsidP="00967B8A">
      <w:pPr>
        <w:pStyle w:val="Heading1"/>
      </w:pPr>
      <w:bookmarkStart w:id="39" w:name="_Toc149227282"/>
      <w:bookmarkStart w:id="40" w:name="_Toc149227318"/>
      <w:bookmarkStart w:id="41" w:name="_Toc183100212"/>
      <w:bookmarkStart w:id="42" w:name="_Toc183100328"/>
      <w:r>
        <w:t>2</w:t>
      </w:r>
      <w:r>
        <w:tab/>
        <w:t>References</w:t>
      </w:r>
      <w:bookmarkEnd w:id="33"/>
      <w:bookmarkEnd w:id="34"/>
      <w:bookmarkEnd w:id="35"/>
      <w:bookmarkEnd w:id="36"/>
      <w:bookmarkEnd w:id="37"/>
      <w:bookmarkEnd w:id="38"/>
      <w:bookmarkEnd w:id="39"/>
      <w:bookmarkEnd w:id="40"/>
      <w:bookmarkEnd w:id="41"/>
      <w:bookmarkEnd w:id="42"/>
    </w:p>
    <w:p w14:paraId="16E27D6D" w14:textId="77777777" w:rsidR="00967B8A" w:rsidRDefault="00967B8A" w:rsidP="00967B8A">
      <w:pPr>
        <w:pStyle w:val="Heading2"/>
        <w:keepNext w:val="0"/>
      </w:pPr>
      <w:bookmarkStart w:id="43" w:name="_Toc451533950"/>
      <w:bookmarkStart w:id="44" w:name="_Toc484178385"/>
      <w:bookmarkStart w:id="45" w:name="_Toc484178415"/>
      <w:bookmarkStart w:id="46" w:name="_Toc487531999"/>
      <w:bookmarkStart w:id="47" w:name="_Toc527987197"/>
      <w:bookmarkStart w:id="48" w:name="_Toc529802481"/>
      <w:bookmarkStart w:id="49" w:name="_Toc149227283"/>
      <w:bookmarkStart w:id="50" w:name="_Toc149227319"/>
      <w:bookmarkStart w:id="51" w:name="_Toc183100213"/>
      <w:bookmarkStart w:id="52" w:name="_Toc183100329"/>
      <w:r>
        <w:t>2.1</w:t>
      </w:r>
      <w:r>
        <w:tab/>
        <w:t>Normative references</w:t>
      </w:r>
      <w:bookmarkEnd w:id="43"/>
      <w:bookmarkEnd w:id="44"/>
      <w:bookmarkEnd w:id="45"/>
      <w:bookmarkEnd w:id="46"/>
      <w:bookmarkEnd w:id="47"/>
      <w:bookmarkEnd w:id="48"/>
      <w:bookmarkEnd w:id="49"/>
      <w:bookmarkEnd w:id="50"/>
      <w:bookmarkEnd w:id="51"/>
      <w:bookmarkEnd w:id="52"/>
    </w:p>
    <w:p w14:paraId="09F27E37" w14:textId="77777777" w:rsidR="00967B8A" w:rsidRDefault="00967B8A" w:rsidP="00967B8A">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r w:rsidRPr="001F0C2E">
        <w:t xml:space="preserve"> </w:t>
      </w:r>
      <w:r w:rsidRPr="00100557">
        <w:t xml:space="preserve">In the case of a reference to a 3GPP document (including a GSM document), a non-specific reference implicitly refers to the latest version of that document in 3GPP Release </w:t>
      </w:r>
      <w:r>
        <w:t>18</w:t>
      </w:r>
    </w:p>
    <w:p w14:paraId="36E0BFA0" w14:textId="77777777" w:rsidR="00967B8A" w:rsidRDefault="00967B8A" w:rsidP="00967B8A">
      <w:pPr>
        <w:pStyle w:val="NO"/>
      </w:pPr>
      <w:r>
        <w:t>NOTE:</w:t>
      </w:r>
      <w:r>
        <w:tab/>
        <w:t>While any hyperlinks included in this clause were valid at the time of publication, O-RAN cannot guarantee their long term validity.</w:t>
      </w:r>
    </w:p>
    <w:p w14:paraId="67242714" w14:textId="77777777" w:rsidR="00967B8A" w:rsidRDefault="00967B8A" w:rsidP="00967B8A">
      <w:pPr>
        <w:keepNext/>
        <w:rPr>
          <w:lang w:eastAsia="en-GB"/>
        </w:rPr>
      </w:pPr>
      <w:r>
        <w:rPr>
          <w:lang w:eastAsia="en-GB"/>
        </w:rPr>
        <w:t>The following referenced documents are necessary for the application of the present document.</w:t>
      </w:r>
    </w:p>
    <w:p w14:paraId="70FC0ED1" w14:textId="77777777" w:rsidR="00967B8A" w:rsidRDefault="00967B8A" w:rsidP="00967B8A">
      <w:pPr>
        <w:pStyle w:val="EX"/>
        <w:rPr>
          <w:rFonts w:eastAsia="Times New Roman"/>
          <w:lang w:val="en-GB"/>
        </w:rPr>
      </w:pPr>
      <w:bookmarkStart w:id="53" w:name="R1AP"/>
      <w:r>
        <w:t>[1]</w:t>
      </w:r>
      <w:bookmarkEnd w:id="53"/>
      <w:r w:rsidRPr="00286492">
        <w:tab/>
      </w:r>
      <w:r>
        <w:rPr>
          <w:lang w:eastAsia="ja-JP"/>
        </w:rPr>
        <w:t xml:space="preserve">O-RAN </w:t>
      </w:r>
      <w:r w:rsidRPr="00E372BE">
        <w:rPr>
          <w:lang w:eastAsia="ja-JP"/>
        </w:rPr>
        <w:t>TS</w:t>
      </w:r>
      <w:r>
        <w:rPr>
          <w:lang w:eastAsia="ja-JP"/>
        </w:rPr>
        <w:t xml:space="preserve">: </w:t>
      </w:r>
      <w:r w:rsidRPr="00C4553F">
        <w:rPr>
          <w:rFonts w:eastAsia="Times New Roman"/>
          <w:lang w:val="en-GB"/>
        </w:rPr>
        <w:t>"Application Protocols for R1 Services " ("R1AP")</w:t>
      </w:r>
      <w:r>
        <w:rPr>
          <w:rFonts w:eastAsia="Times New Roman"/>
          <w:lang w:val="en-GB"/>
        </w:rPr>
        <w:t>.</w:t>
      </w:r>
    </w:p>
    <w:p w14:paraId="10D15EFD" w14:textId="77777777" w:rsidR="00967B8A" w:rsidRDefault="00967B8A" w:rsidP="00967B8A">
      <w:pPr>
        <w:pStyle w:val="EX"/>
      </w:pPr>
      <w:bookmarkStart w:id="54" w:name="R1GAP"/>
      <w:r>
        <w:t>[2]</w:t>
      </w:r>
      <w:bookmarkEnd w:id="54"/>
      <w:r w:rsidRPr="00286492">
        <w:tab/>
      </w:r>
      <w:r>
        <w:t xml:space="preserve">O-RAN </w:t>
      </w:r>
      <w:r w:rsidRPr="00E372BE">
        <w:t>TS</w:t>
      </w:r>
      <w:r>
        <w:t xml:space="preserve">: </w:t>
      </w:r>
      <w:r w:rsidRPr="008F6370">
        <w:t>"R1 interface: General Aspects and Principles" ("R1GAP").</w:t>
      </w:r>
    </w:p>
    <w:p w14:paraId="4B35DB83" w14:textId="77777777" w:rsidR="00967B8A" w:rsidRDefault="00967B8A" w:rsidP="00967B8A">
      <w:pPr>
        <w:pStyle w:val="EX"/>
        <w:rPr>
          <w:rFonts w:eastAsia="Times New Roman"/>
          <w:lang w:val="en-GB"/>
        </w:rPr>
      </w:pPr>
      <w:bookmarkStart w:id="55" w:name="R1UCR"/>
      <w:r>
        <w:t>[3]</w:t>
      </w:r>
      <w:bookmarkEnd w:id="55"/>
      <w:r w:rsidRPr="00286492">
        <w:tab/>
      </w:r>
      <w:r>
        <w:t xml:space="preserve">O-RAN </w:t>
      </w:r>
      <w:r w:rsidRPr="00E372BE">
        <w:t>TS</w:t>
      </w:r>
      <w:r>
        <w:t xml:space="preserve">: </w:t>
      </w:r>
      <w:r w:rsidRPr="008F6370">
        <w:t>"</w:t>
      </w:r>
      <w:r w:rsidRPr="00884F7C">
        <w:t>R1 Use Cases and Requirements" ("R1UCR")</w:t>
      </w:r>
      <w:r w:rsidRPr="008F6370">
        <w:t>.</w:t>
      </w:r>
    </w:p>
    <w:p w14:paraId="6C3314FE" w14:textId="77777777" w:rsidR="00967B8A" w:rsidRDefault="00967B8A" w:rsidP="00967B8A">
      <w:pPr>
        <w:pStyle w:val="EX"/>
      </w:pPr>
      <w:bookmarkStart w:id="56" w:name="semver"/>
      <w:r>
        <w:t>[4]</w:t>
      </w:r>
      <w:bookmarkEnd w:id="56"/>
      <w:r>
        <w:tab/>
      </w:r>
      <w:r w:rsidRPr="00884F7C">
        <w:t>Semantic Versioning 2.0.0, "</w:t>
      </w:r>
      <w:hyperlink r:id="rId10" w:history="1">
        <w:r w:rsidRPr="00884F7C">
          <w:t>https://semver.org</w:t>
        </w:r>
      </w:hyperlink>
      <w:r w:rsidRPr="00884F7C">
        <w:t>"</w:t>
      </w:r>
      <w:r>
        <w:t xml:space="preserve"> ("</w:t>
      </w:r>
      <w:proofErr w:type="spellStart"/>
      <w:r>
        <w:t>Semver</w:t>
      </w:r>
      <w:proofErr w:type="spellEnd"/>
      <w:r>
        <w:t>")</w:t>
      </w:r>
      <w:r w:rsidRPr="00884F7C">
        <w:t>.</w:t>
      </w:r>
    </w:p>
    <w:p w14:paraId="7EB93D65" w14:textId="77777777" w:rsidR="00967B8A" w:rsidRPr="00884F7C" w:rsidRDefault="00967B8A" w:rsidP="00967B8A">
      <w:pPr>
        <w:pStyle w:val="EX"/>
      </w:pPr>
      <w:bookmarkStart w:id="57" w:name="IETFRFC8259"/>
      <w:r>
        <w:t>[5]</w:t>
      </w:r>
      <w:bookmarkEnd w:id="57"/>
      <w:r>
        <w:tab/>
      </w:r>
      <w:bookmarkStart w:id="58" w:name="_Ref52941402"/>
      <w:r w:rsidRPr="00884F7C">
        <w:t>IETF RFC 8259: "The JavaScript Object Notation (JSON) Data Interchange Format"</w:t>
      </w:r>
      <w:r>
        <w:t xml:space="preserve"> ("JSON")</w:t>
      </w:r>
      <w:r w:rsidRPr="00884F7C">
        <w:t>.</w:t>
      </w:r>
      <w:bookmarkEnd w:id="58"/>
    </w:p>
    <w:p w14:paraId="237545E7" w14:textId="77777777" w:rsidR="00967B8A" w:rsidRPr="00884F7C" w:rsidRDefault="00967B8A" w:rsidP="00967B8A">
      <w:pPr>
        <w:pStyle w:val="EX"/>
      </w:pPr>
      <w:bookmarkStart w:id="59" w:name="jsonschema"/>
      <w:r w:rsidRPr="008F6370">
        <w:t>[6]</w:t>
      </w:r>
      <w:bookmarkEnd w:id="59"/>
      <w:r w:rsidRPr="008F6370">
        <w:tab/>
      </w:r>
      <w:r w:rsidRPr="00884F7C">
        <w:t>json-schema 2020-12, "</w:t>
      </w:r>
      <w:hyperlink r:id="rId11" w:anchor="2020-12" w:history="1">
        <w:r w:rsidRPr="00884F7C">
          <w:t>https://json-schema.org/specification-links.html#2020-12</w:t>
        </w:r>
      </w:hyperlink>
      <w:r w:rsidRPr="00884F7C">
        <w:t>"</w:t>
      </w:r>
      <w:r>
        <w:t xml:space="preserve"> ("JSON schema)</w:t>
      </w:r>
      <w:r w:rsidRPr="00884F7C">
        <w:t>.</w:t>
      </w:r>
    </w:p>
    <w:p w14:paraId="65076C48" w14:textId="77777777" w:rsidR="00967B8A" w:rsidRDefault="00967B8A" w:rsidP="00967B8A">
      <w:pPr>
        <w:pStyle w:val="EX"/>
      </w:pPr>
      <w:bookmarkStart w:id="60" w:name="xmlschemapart1"/>
      <w:r w:rsidRPr="008F6370">
        <w:t>[7]</w:t>
      </w:r>
      <w:bookmarkEnd w:id="60"/>
      <w:r w:rsidRPr="008F6370">
        <w:tab/>
      </w:r>
      <w:r w:rsidRPr="00884F7C">
        <w:t xml:space="preserve">W3C REC-xmlschema-1-20010502: "XML Schema Part 1: Structures", </w:t>
      </w:r>
      <w:hyperlink r:id="rId12" w:history="1">
        <w:r w:rsidRPr="00884F7C">
          <w:t>https://www.w3.org/TR/2001/REC-xmlschema-1-20010502/</w:t>
        </w:r>
      </w:hyperlink>
      <w:r>
        <w:t>.</w:t>
      </w:r>
    </w:p>
    <w:p w14:paraId="68D1FD4A" w14:textId="77777777" w:rsidR="00967B8A" w:rsidRPr="008F6370" w:rsidRDefault="00967B8A" w:rsidP="00967B8A">
      <w:pPr>
        <w:pStyle w:val="EX"/>
      </w:pPr>
      <w:bookmarkStart w:id="61" w:name="xmlschemapart2"/>
      <w:r w:rsidRPr="008F6370">
        <w:t>[8]</w:t>
      </w:r>
      <w:bookmarkEnd w:id="61"/>
      <w:r w:rsidRPr="008F6370">
        <w:tab/>
        <w:t xml:space="preserve">W3C REC-xmlschema-2-20010502: "XML Schema Part 2: Datatypes", </w:t>
      </w:r>
      <w:hyperlink r:id="rId13" w:history="1">
        <w:r w:rsidRPr="008F6370">
          <w:t>https://www.w3.org/TR/2001/REC-xmlschema-2-20010502/</w:t>
        </w:r>
      </w:hyperlink>
      <w:r w:rsidRPr="008F6370">
        <w:t>.</w:t>
      </w:r>
    </w:p>
    <w:p w14:paraId="5AEEF8BE" w14:textId="77777777" w:rsidR="00967B8A" w:rsidRPr="008F6370" w:rsidRDefault="00967B8A" w:rsidP="00967B8A">
      <w:pPr>
        <w:pStyle w:val="EX"/>
      </w:pPr>
      <w:bookmarkStart w:id="62" w:name="xmlnamespaces"/>
      <w:r w:rsidRPr="008F6370">
        <w:t>[9]</w:t>
      </w:r>
      <w:bookmarkEnd w:id="62"/>
      <w:r w:rsidRPr="008F6370">
        <w:tab/>
        <w:t xml:space="preserve">W3C REC-xml-names-19990114: "Namespaces in XML", </w:t>
      </w:r>
      <w:hyperlink r:id="rId14" w:history="1">
        <w:r w:rsidRPr="008F6370">
          <w:t>http://www.w3.org/TR/1999/REC-xml-names-19990114</w:t>
        </w:r>
      </w:hyperlink>
      <w:r w:rsidRPr="008F6370">
        <w:t>.</w:t>
      </w:r>
    </w:p>
    <w:p w14:paraId="1CC96A57" w14:textId="77777777" w:rsidR="00967B8A" w:rsidRPr="008F6370" w:rsidRDefault="00967B8A" w:rsidP="00967B8A">
      <w:pPr>
        <w:pStyle w:val="EX"/>
      </w:pPr>
      <w:bookmarkStart w:id="63" w:name="gpp28622"/>
      <w:r w:rsidRPr="008F6370">
        <w:t>[10]</w:t>
      </w:r>
      <w:bookmarkEnd w:id="63"/>
      <w:r w:rsidRPr="008F6370">
        <w:tab/>
        <w:t>3GPP TS 28.622: "Telecommunication management; Generic Network Resource Model (NRM) Integration Reference Point (IRP); Information Service (IS) ".</w:t>
      </w:r>
    </w:p>
    <w:p w14:paraId="760152DC" w14:textId="77777777" w:rsidR="00967B8A" w:rsidRPr="008F6370" w:rsidRDefault="00967B8A" w:rsidP="00967B8A">
      <w:pPr>
        <w:pStyle w:val="EX"/>
      </w:pPr>
      <w:bookmarkStart w:id="64" w:name="gpp28532"/>
      <w:r w:rsidRPr="008F6370">
        <w:t>[11]</w:t>
      </w:r>
      <w:bookmarkEnd w:id="64"/>
      <w:r w:rsidRPr="008F6370">
        <w:tab/>
      </w:r>
      <w:r>
        <w:t>Void</w:t>
      </w:r>
      <w:r w:rsidRPr="008F6370">
        <w:t>.</w:t>
      </w:r>
    </w:p>
    <w:p w14:paraId="2BD4B829" w14:textId="77777777" w:rsidR="00967B8A" w:rsidRPr="008F6370" w:rsidRDefault="00967B8A" w:rsidP="00967B8A">
      <w:pPr>
        <w:pStyle w:val="EX"/>
      </w:pPr>
      <w:bookmarkStart w:id="65" w:name="IETFRFC3339"/>
      <w:r w:rsidRPr="008F6370">
        <w:t>[12]</w:t>
      </w:r>
      <w:bookmarkEnd w:id="65"/>
      <w:r w:rsidRPr="008F6370">
        <w:tab/>
        <w:t>IETF RFC 3339: "</w:t>
      </w:r>
      <w:r w:rsidRPr="008F6370" w:rsidDel="00EB0297">
        <w:t xml:space="preserve"> </w:t>
      </w:r>
      <w:r w:rsidRPr="008F6370">
        <w:t>Data and Time on the Internet: Timestamps".</w:t>
      </w:r>
    </w:p>
    <w:p w14:paraId="1AA9C8A6" w14:textId="77777777" w:rsidR="00967B8A" w:rsidRDefault="00967B8A" w:rsidP="00967B8A">
      <w:pPr>
        <w:pStyle w:val="EX"/>
        <w:rPr>
          <w:rFonts w:eastAsia="Times New Roman"/>
          <w:lang w:val="en-GB"/>
        </w:rPr>
      </w:pPr>
      <w:bookmarkStart w:id="66" w:name="gpp32401"/>
      <w:r w:rsidRPr="008F6370">
        <w:t>[13]</w:t>
      </w:r>
      <w:bookmarkEnd w:id="66"/>
      <w:r>
        <w:rPr>
          <w:rFonts w:eastAsia="Times New Roman"/>
          <w:lang w:val="en-GB"/>
        </w:rPr>
        <w:tab/>
      </w:r>
      <w:r w:rsidRPr="00C4553F">
        <w:rPr>
          <w:rFonts w:eastAsia="Times New Roman"/>
          <w:lang w:val="en-GB"/>
        </w:rPr>
        <w:t xml:space="preserve">3GPP TS 32.401: </w:t>
      </w:r>
      <w:r w:rsidRPr="00696FD0">
        <w:rPr>
          <w:rFonts w:eastAsia="Times New Roman"/>
          <w:lang w:val="en-GB"/>
        </w:rPr>
        <w:t>"</w:t>
      </w:r>
      <w:r w:rsidRPr="00C4553F">
        <w:rPr>
          <w:rFonts w:eastAsia="Times New Roman"/>
          <w:lang w:val="en-GB"/>
        </w:rPr>
        <w:t>Telecommunication management; Performance Management (PM); Concept and requirements</w:t>
      </w:r>
      <w:r w:rsidRPr="00696FD0">
        <w:rPr>
          <w:rFonts w:eastAsia="Times New Roman"/>
          <w:lang w:val="en-GB"/>
        </w:rPr>
        <w:t>"</w:t>
      </w:r>
      <w:r>
        <w:rPr>
          <w:rFonts w:eastAsia="Times New Roman"/>
          <w:lang w:val="en-GB"/>
        </w:rPr>
        <w:t>.</w:t>
      </w:r>
    </w:p>
    <w:p w14:paraId="7E835447" w14:textId="77777777" w:rsidR="00967B8A" w:rsidRDefault="00967B8A" w:rsidP="00967B8A">
      <w:pPr>
        <w:pStyle w:val="EX"/>
        <w:rPr>
          <w:rFonts w:eastAsia="Times New Roman"/>
          <w:lang w:val="en-GB"/>
        </w:rPr>
      </w:pPr>
      <w:bookmarkStart w:id="67" w:name="gpp28552"/>
      <w:r w:rsidRPr="008F6370">
        <w:t>[14]</w:t>
      </w:r>
      <w:bookmarkEnd w:id="67"/>
      <w:r>
        <w:rPr>
          <w:rFonts w:eastAsia="Times New Roman"/>
          <w:lang w:val="en-GB"/>
        </w:rPr>
        <w:tab/>
        <w:t>Void.</w:t>
      </w:r>
    </w:p>
    <w:p w14:paraId="0F452F0B" w14:textId="77777777" w:rsidR="00967B8A" w:rsidRDefault="00967B8A" w:rsidP="00967B8A">
      <w:pPr>
        <w:pStyle w:val="EX"/>
        <w:rPr>
          <w:rFonts w:eastAsia="Times New Roman"/>
          <w:lang w:val="en-GB"/>
        </w:rPr>
      </w:pPr>
      <w:bookmarkStart w:id="68" w:name="gpp32300"/>
      <w:r w:rsidRPr="008F6370">
        <w:t>[15]</w:t>
      </w:r>
      <w:bookmarkEnd w:id="68"/>
      <w:r>
        <w:rPr>
          <w:rFonts w:eastAsia="Times New Roman"/>
          <w:lang w:val="en-GB"/>
        </w:rPr>
        <w:tab/>
      </w:r>
      <w:r w:rsidRPr="00C4553F">
        <w:rPr>
          <w:rFonts w:eastAsia="Times New Roman"/>
          <w:lang w:val="en-GB"/>
        </w:rPr>
        <w:t xml:space="preserve">3GPP TS 32.300: </w:t>
      </w:r>
      <w:r w:rsidRPr="00696FD0">
        <w:rPr>
          <w:rFonts w:eastAsia="Times New Roman"/>
          <w:lang w:val="en-GB"/>
        </w:rPr>
        <w:t>"</w:t>
      </w:r>
      <w:r w:rsidRPr="00C4553F">
        <w:rPr>
          <w:rFonts w:eastAsia="Times New Roman"/>
          <w:lang w:val="en-GB"/>
        </w:rPr>
        <w:t>Telecommunication management; Configuration Management (CM); Name convention for managed objects</w:t>
      </w:r>
      <w:r w:rsidRPr="00696FD0">
        <w:rPr>
          <w:rFonts w:eastAsia="Times New Roman"/>
          <w:lang w:val="en-GB"/>
        </w:rPr>
        <w:t>"</w:t>
      </w:r>
      <w:r>
        <w:rPr>
          <w:rFonts w:eastAsia="Times New Roman"/>
          <w:lang w:val="en-GB"/>
        </w:rPr>
        <w:t>.</w:t>
      </w:r>
    </w:p>
    <w:p w14:paraId="6C2A6739" w14:textId="77777777" w:rsidR="00967B8A" w:rsidRDefault="00967B8A" w:rsidP="00967B8A">
      <w:pPr>
        <w:pStyle w:val="EX"/>
        <w:rPr>
          <w:rFonts w:eastAsia="Times New Roman"/>
          <w:lang w:val="en-GB"/>
        </w:rPr>
      </w:pPr>
      <w:bookmarkStart w:id="69" w:name="gpp28554"/>
      <w:r w:rsidRPr="008F6370">
        <w:t>[16]</w:t>
      </w:r>
      <w:bookmarkEnd w:id="69"/>
      <w:r>
        <w:rPr>
          <w:rFonts w:eastAsia="Times New Roman"/>
          <w:lang w:val="en-GB"/>
        </w:rPr>
        <w:tab/>
        <w:t>Void.</w:t>
      </w:r>
    </w:p>
    <w:p w14:paraId="31C6F8AF" w14:textId="77777777" w:rsidR="00967B8A" w:rsidRDefault="00967B8A" w:rsidP="00967B8A">
      <w:pPr>
        <w:pStyle w:val="EX"/>
        <w:rPr>
          <w:rFonts w:eastAsia="Times New Roman"/>
          <w:lang w:val="en-GB"/>
        </w:rPr>
      </w:pPr>
      <w:bookmarkStart w:id="70" w:name="O1"/>
      <w:r w:rsidRPr="008F6370">
        <w:t>[17]</w:t>
      </w:r>
      <w:bookmarkEnd w:id="70"/>
      <w:r>
        <w:rPr>
          <w:rFonts w:eastAsia="Times New Roman"/>
          <w:lang w:val="en-GB"/>
        </w:rPr>
        <w:tab/>
      </w:r>
      <w:r w:rsidRPr="00C4553F">
        <w:rPr>
          <w:rFonts w:eastAsia="Times New Roman"/>
          <w:lang w:val="en-GB"/>
        </w:rPr>
        <w:t xml:space="preserve">O-RAN TS: </w:t>
      </w:r>
      <w:r w:rsidRPr="00696FD0">
        <w:rPr>
          <w:rFonts w:eastAsia="Times New Roman"/>
          <w:lang w:val="en-GB"/>
        </w:rPr>
        <w:t>"</w:t>
      </w:r>
      <w:r w:rsidRPr="00C4553F">
        <w:rPr>
          <w:rFonts w:eastAsia="Times New Roman"/>
          <w:lang w:val="en-GB"/>
        </w:rPr>
        <w:t>O1 Interface Specification for O-CU-UP and O-CU-CP</w:t>
      </w:r>
      <w:r w:rsidRPr="00696FD0">
        <w:rPr>
          <w:rFonts w:eastAsia="Times New Roman"/>
          <w:lang w:val="en-GB"/>
        </w:rPr>
        <w:t>"</w:t>
      </w:r>
      <w:r>
        <w:rPr>
          <w:rFonts w:eastAsia="Times New Roman"/>
          <w:lang w:val="en-GB"/>
        </w:rPr>
        <w:t>.</w:t>
      </w:r>
    </w:p>
    <w:p w14:paraId="393F1888" w14:textId="77777777" w:rsidR="00967B8A" w:rsidRDefault="00967B8A" w:rsidP="00967B8A">
      <w:pPr>
        <w:pStyle w:val="EX"/>
        <w:rPr>
          <w:rFonts w:eastAsia="Times New Roman"/>
          <w:lang w:val="en-GB"/>
        </w:rPr>
      </w:pPr>
      <w:bookmarkStart w:id="71" w:name="O1DU"/>
      <w:r w:rsidRPr="008F6370">
        <w:t>[18]</w:t>
      </w:r>
      <w:bookmarkEnd w:id="71"/>
      <w:r>
        <w:rPr>
          <w:rFonts w:eastAsia="Times New Roman"/>
          <w:lang w:val="en-GB"/>
        </w:rPr>
        <w:tab/>
      </w:r>
      <w:r w:rsidRPr="00C4553F">
        <w:rPr>
          <w:rFonts w:eastAsia="Times New Roman"/>
          <w:lang w:val="en-GB"/>
        </w:rPr>
        <w:t xml:space="preserve">O-RAN TS: </w:t>
      </w:r>
      <w:r w:rsidRPr="00696FD0">
        <w:rPr>
          <w:rFonts w:eastAsia="Times New Roman"/>
          <w:lang w:val="en-GB"/>
        </w:rPr>
        <w:t>"</w:t>
      </w:r>
      <w:r w:rsidRPr="00C4553F">
        <w:rPr>
          <w:rFonts w:eastAsia="Times New Roman"/>
          <w:lang w:val="en-GB"/>
        </w:rPr>
        <w:t>O1 Interface Specification for O-DU</w:t>
      </w:r>
      <w:r w:rsidRPr="00696FD0">
        <w:rPr>
          <w:rFonts w:eastAsia="Times New Roman"/>
          <w:lang w:val="en-GB"/>
        </w:rPr>
        <w:t>"</w:t>
      </w:r>
      <w:r>
        <w:rPr>
          <w:rFonts w:eastAsia="Times New Roman"/>
          <w:lang w:val="en-GB"/>
        </w:rPr>
        <w:t>.</w:t>
      </w:r>
    </w:p>
    <w:p w14:paraId="449CF3C5" w14:textId="77777777" w:rsidR="00967B8A" w:rsidRDefault="00967B8A" w:rsidP="00967B8A">
      <w:pPr>
        <w:pStyle w:val="EX"/>
      </w:pPr>
      <w:bookmarkStart w:id="72" w:name="gpp32422"/>
      <w:r w:rsidRPr="008F6370">
        <w:lastRenderedPageBreak/>
        <w:t>[19]</w:t>
      </w:r>
      <w:bookmarkEnd w:id="72"/>
      <w:r w:rsidRPr="008F6370">
        <w:tab/>
      </w:r>
      <w:r w:rsidRPr="008F6370">
        <w:tab/>
        <w:t>3GPP TS 32.422: "Telecommunication management; Subscriber and equipment trace</w:t>
      </w:r>
      <w:r>
        <w:t xml:space="preserve">; </w:t>
      </w:r>
      <w:r w:rsidRPr="008F6370">
        <w:t xml:space="preserve">Trace control and configuration management". </w:t>
      </w:r>
    </w:p>
    <w:p w14:paraId="5440A8A7" w14:textId="77777777" w:rsidR="00967B8A" w:rsidRPr="008F6370" w:rsidRDefault="00967B8A" w:rsidP="00967B8A">
      <w:pPr>
        <w:pStyle w:val="EX"/>
      </w:pPr>
      <w:bookmarkStart w:id="73" w:name="GPP32423"/>
      <w:r>
        <w:t>[20]</w:t>
      </w:r>
      <w:bookmarkEnd w:id="73"/>
      <w:r>
        <w:tab/>
      </w:r>
      <w:r>
        <w:tab/>
        <w:t>3GPP TS 32.423: "Telecommunication management; Subscriber and equipment trace; Trace data definition and management".</w:t>
      </w:r>
    </w:p>
    <w:p w14:paraId="4F92F193" w14:textId="77777777" w:rsidR="00967B8A" w:rsidRDefault="00967B8A" w:rsidP="00967B8A">
      <w:pPr>
        <w:pStyle w:val="EX"/>
        <w:rPr>
          <w:rFonts w:eastAsia="Times New Roman"/>
          <w:lang w:val="en-GB"/>
        </w:rPr>
      </w:pPr>
    </w:p>
    <w:p w14:paraId="534A6540" w14:textId="77777777" w:rsidR="00967B8A" w:rsidRDefault="00967B8A" w:rsidP="00967B8A">
      <w:pPr>
        <w:pStyle w:val="Heading2"/>
      </w:pPr>
      <w:bookmarkStart w:id="74" w:name="_Toc451533951"/>
      <w:bookmarkStart w:id="75" w:name="_Toc484178386"/>
      <w:bookmarkStart w:id="76" w:name="_Toc484178416"/>
      <w:bookmarkStart w:id="77" w:name="_Toc487532000"/>
      <w:bookmarkStart w:id="78" w:name="_Toc527987198"/>
      <w:bookmarkStart w:id="79" w:name="_Toc529802482"/>
      <w:bookmarkStart w:id="80" w:name="_Toc149227284"/>
      <w:bookmarkStart w:id="81" w:name="_Toc149227320"/>
      <w:bookmarkStart w:id="82" w:name="_Toc183100214"/>
      <w:bookmarkStart w:id="83" w:name="_Toc183100330"/>
      <w:r>
        <w:t>2.2</w:t>
      </w:r>
      <w:r>
        <w:tab/>
        <w:t>Informative references</w:t>
      </w:r>
      <w:bookmarkEnd w:id="74"/>
      <w:bookmarkEnd w:id="75"/>
      <w:bookmarkEnd w:id="76"/>
      <w:bookmarkEnd w:id="77"/>
      <w:bookmarkEnd w:id="78"/>
      <w:bookmarkEnd w:id="79"/>
      <w:bookmarkEnd w:id="80"/>
      <w:bookmarkEnd w:id="81"/>
      <w:bookmarkEnd w:id="82"/>
      <w:bookmarkEnd w:id="83"/>
    </w:p>
    <w:p w14:paraId="681B21B6" w14:textId="77777777" w:rsidR="00967B8A" w:rsidRDefault="00967B8A" w:rsidP="00967B8A">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73E93EAC" w14:textId="77777777" w:rsidR="00967B8A" w:rsidRDefault="00967B8A" w:rsidP="00967B8A">
      <w:pPr>
        <w:pStyle w:val="NO"/>
      </w:pPr>
      <w:r>
        <w:t>NOTE:</w:t>
      </w:r>
      <w:r>
        <w:tab/>
        <w:t>While any hyperlinks included in this clause were valid at the time of publication, O-RAN cannot guarantee their long term validity.</w:t>
      </w:r>
    </w:p>
    <w:p w14:paraId="56163A7A" w14:textId="77777777" w:rsidR="00967B8A" w:rsidRDefault="00967B8A" w:rsidP="00967B8A">
      <w:r>
        <w:rPr>
          <w:lang w:eastAsia="en-GB"/>
        </w:rPr>
        <w:t xml:space="preserve">The following referenced documents are </w:t>
      </w:r>
      <w:r>
        <w:t>not necessary for the application of the present document, but they assist the user with regard to a particular subject area.</w:t>
      </w:r>
    </w:p>
    <w:p w14:paraId="2DCE4D09" w14:textId="77777777" w:rsidR="00967B8A" w:rsidRPr="00C4553F" w:rsidRDefault="00967B8A" w:rsidP="00967B8A">
      <w:pPr>
        <w:pStyle w:val="EX"/>
        <w:overflowPunct w:val="0"/>
        <w:autoSpaceDE w:val="0"/>
        <w:autoSpaceDN w:val="0"/>
        <w:adjustRightInd w:val="0"/>
        <w:spacing w:after="180" w:line="240" w:lineRule="auto"/>
        <w:textAlignment w:val="baseline"/>
        <w:rPr>
          <w:rFonts w:eastAsia="Times New Roman"/>
          <w:lang w:val="en-GB"/>
        </w:rPr>
      </w:pPr>
      <w:bookmarkStart w:id="84" w:name="xmlschamepart0"/>
      <w:r w:rsidRPr="00C4553F">
        <w:rPr>
          <w:rFonts w:eastAsia="Times New Roman"/>
          <w:lang w:val="en-GB"/>
        </w:rPr>
        <w:t>[i.1]</w:t>
      </w:r>
      <w:bookmarkEnd w:id="84"/>
      <w:r w:rsidRPr="00C4553F">
        <w:rPr>
          <w:rFonts w:eastAsia="Times New Roman"/>
          <w:lang w:val="en-GB"/>
        </w:rPr>
        <w:tab/>
        <w:t xml:space="preserve">W3C REC-xmlschema-0-20010502: "XML Schema Part 0: Primer", </w:t>
      </w:r>
      <w:hyperlink r:id="rId15" w:history="1">
        <w:r w:rsidRPr="00C4553F">
          <w:rPr>
            <w:rFonts w:eastAsia="Times New Roman"/>
            <w:lang w:val="en-GB"/>
          </w:rPr>
          <w:t>https://www.w3.org/TR/2001/REC-xmlschema-0-20010502/</w:t>
        </w:r>
      </w:hyperlink>
      <w:r>
        <w:rPr>
          <w:rFonts w:eastAsia="Times New Roman"/>
          <w:lang w:val="en-GB"/>
        </w:rPr>
        <w:t>.</w:t>
      </w:r>
    </w:p>
    <w:p w14:paraId="5E6E2FA1" w14:textId="77777777" w:rsidR="00967B8A" w:rsidRDefault="00967B8A" w:rsidP="00967B8A">
      <w:pPr>
        <w:pStyle w:val="Heading1"/>
      </w:pPr>
      <w:bookmarkStart w:id="85" w:name="_Toc451532925"/>
      <w:bookmarkStart w:id="86" w:name="_Toc527987199"/>
      <w:bookmarkStart w:id="87" w:name="_Toc529802483"/>
      <w:bookmarkStart w:id="88" w:name="_Toc149227285"/>
      <w:bookmarkStart w:id="89" w:name="_Toc149227321"/>
      <w:bookmarkStart w:id="90" w:name="_Toc183100215"/>
      <w:bookmarkStart w:id="91" w:name="_Toc183100331"/>
      <w:r>
        <w:t>3</w:t>
      </w:r>
      <w:r>
        <w:tab/>
        <w:t>Definition of terms, symbols and abbreviations</w:t>
      </w:r>
      <w:bookmarkEnd w:id="85"/>
      <w:bookmarkEnd w:id="86"/>
      <w:bookmarkEnd w:id="87"/>
      <w:bookmarkEnd w:id="88"/>
      <w:bookmarkEnd w:id="89"/>
      <w:bookmarkEnd w:id="90"/>
      <w:bookmarkEnd w:id="91"/>
    </w:p>
    <w:p w14:paraId="442619C4" w14:textId="77777777" w:rsidR="00967B8A" w:rsidRDefault="00967B8A" w:rsidP="00967B8A">
      <w:pPr>
        <w:pStyle w:val="Heading2"/>
      </w:pPr>
      <w:bookmarkStart w:id="92" w:name="_Toc451532926"/>
      <w:bookmarkStart w:id="93" w:name="_Toc527987200"/>
      <w:bookmarkStart w:id="94" w:name="_Toc529802484"/>
      <w:bookmarkStart w:id="95" w:name="_Toc149227286"/>
      <w:bookmarkStart w:id="96" w:name="_Toc149227322"/>
      <w:bookmarkStart w:id="97" w:name="_Toc183100216"/>
      <w:bookmarkStart w:id="98" w:name="_Toc183100332"/>
      <w:r>
        <w:t>3.1</w:t>
      </w:r>
      <w:r>
        <w:tab/>
      </w:r>
      <w:bookmarkEnd w:id="92"/>
      <w:bookmarkEnd w:id="93"/>
      <w:r>
        <w:t>Terms</w:t>
      </w:r>
      <w:bookmarkEnd w:id="94"/>
      <w:bookmarkEnd w:id="95"/>
      <w:bookmarkEnd w:id="96"/>
      <w:bookmarkEnd w:id="97"/>
      <w:bookmarkEnd w:id="98"/>
    </w:p>
    <w:p w14:paraId="04B74BB9" w14:textId="77777777" w:rsidR="00967B8A" w:rsidRDefault="00967B8A" w:rsidP="00967B8A">
      <w:r>
        <w:t xml:space="preserve">For the purposes of the present document, the terms given in R1GAP </w:t>
      </w:r>
      <w:r>
        <w:fldChar w:fldCharType="begin"/>
      </w:r>
      <w:r>
        <w:instrText xml:space="preserve"> REF R1GAP \h </w:instrText>
      </w:r>
      <w:r>
        <w:fldChar w:fldCharType="separate"/>
      </w:r>
      <w:r>
        <w:t>[2]</w:t>
      </w:r>
      <w:r>
        <w:fldChar w:fldCharType="end"/>
      </w:r>
      <w:r w:rsidRPr="009773E4">
        <w:t>,</w:t>
      </w:r>
      <w:r w:rsidRPr="0028767E">
        <w:t xml:space="preserve"> </w:t>
      </w:r>
      <w:r>
        <w:t xml:space="preserve">R1AP </w:t>
      </w:r>
      <w:r>
        <w:fldChar w:fldCharType="begin"/>
      </w:r>
      <w:r>
        <w:instrText xml:space="preserve"> REF R1AP \h </w:instrText>
      </w:r>
      <w:r>
        <w:fldChar w:fldCharType="separate"/>
      </w:r>
      <w:r>
        <w:t>[1]</w:t>
      </w:r>
      <w:r>
        <w:fldChar w:fldCharType="end"/>
      </w:r>
      <w:r>
        <w:t>, and the following apply:</w:t>
      </w:r>
    </w:p>
    <w:p w14:paraId="06E0B1AE" w14:textId="77777777" w:rsidR="00967B8A" w:rsidRDefault="00967B8A" w:rsidP="00967B8A">
      <w:r w:rsidRPr="00E74812">
        <w:rPr>
          <w:b/>
          <w:bCs/>
          <w:lang w:val="en-GB"/>
        </w:rPr>
        <w:t>DME</w:t>
      </w:r>
      <w:r>
        <w:rPr>
          <w:b/>
          <w:bCs/>
          <w:lang w:val="en-GB"/>
        </w:rPr>
        <w:t xml:space="preserve"> t</w:t>
      </w:r>
      <w:r w:rsidRPr="00E74812">
        <w:rPr>
          <w:b/>
          <w:bCs/>
          <w:lang w:val="en-GB"/>
        </w:rPr>
        <w:t>ype</w:t>
      </w:r>
      <w:r>
        <w:rPr>
          <w:lang w:val="en-GB"/>
        </w:rPr>
        <w:t>: data type managed and exposed by the DME services and identified by a DME type identifier.</w:t>
      </w:r>
    </w:p>
    <w:p w14:paraId="750D1FE6" w14:textId="77777777" w:rsidR="00967B8A" w:rsidRPr="00FE6C7E" w:rsidRDefault="00967B8A" w:rsidP="00967B8A">
      <w:pPr>
        <w:pStyle w:val="NO"/>
        <w:rPr>
          <w:lang w:val="en-GB"/>
        </w:rPr>
      </w:pPr>
      <w:r>
        <w:rPr>
          <w:lang w:val="en-GB"/>
        </w:rPr>
        <w:t xml:space="preserve">NOTE: </w:t>
      </w:r>
      <w:r>
        <w:rPr>
          <w:lang w:val="en-GB"/>
        </w:rPr>
        <w:tab/>
        <w:t xml:space="preserve">The present document defines O-RAN specific DME types and O-RAN re-uses 3GPP data types where applicable. </w:t>
      </w:r>
    </w:p>
    <w:p w14:paraId="138DA388" w14:textId="77777777" w:rsidR="00967B8A" w:rsidRDefault="00967B8A" w:rsidP="00967B8A"/>
    <w:p w14:paraId="3BC75E51" w14:textId="77777777" w:rsidR="00967B8A" w:rsidRDefault="00967B8A" w:rsidP="00967B8A">
      <w:pPr>
        <w:pStyle w:val="Heading2"/>
        <w:keepLines w:val="0"/>
        <w:widowControl w:val="0"/>
      </w:pPr>
      <w:bookmarkStart w:id="99" w:name="_Toc451533954"/>
      <w:bookmarkStart w:id="100" w:name="_Toc484178389"/>
      <w:bookmarkStart w:id="101" w:name="_Toc484178419"/>
      <w:bookmarkStart w:id="102" w:name="_Toc487532003"/>
      <w:bookmarkStart w:id="103" w:name="_Toc527987201"/>
      <w:bookmarkStart w:id="104" w:name="_Toc529802485"/>
      <w:bookmarkStart w:id="105" w:name="_Toc149227287"/>
      <w:bookmarkStart w:id="106" w:name="_Toc149227323"/>
      <w:bookmarkStart w:id="107" w:name="_Toc183100217"/>
      <w:bookmarkStart w:id="108" w:name="_Toc183100333"/>
      <w:r>
        <w:t>3.2</w:t>
      </w:r>
      <w:r>
        <w:tab/>
        <w:t>Symbols</w:t>
      </w:r>
      <w:bookmarkEnd w:id="99"/>
      <w:bookmarkEnd w:id="100"/>
      <w:bookmarkEnd w:id="101"/>
      <w:bookmarkEnd w:id="102"/>
      <w:bookmarkEnd w:id="103"/>
      <w:bookmarkEnd w:id="104"/>
      <w:bookmarkEnd w:id="105"/>
      <w:bookmarkEnd w:id="106"/>
      <w:bookmarkEnd w:id="107"/>
      <w:bookmarkEnd w:id="108"/>
    </w:p>
    <w:p w14:paraId="6A7A0EF5" w14:textId="77777777" w:rsidR="00967B8A" w:rsidRPr="00C85AE4" w:rsidRDefault="00967B8A" w:rsidP="00967B8A">
      <w:pPr>
        <w:widowControl w:val="0"/>
        <w:rPr>
          <w:rFonts w:cstheme="minorHAnsi"/>
        </w:rPr>
      </w:pPr>
      <w:r w:rsidRPr="009C4D55">
        <w:rPr>
          <w:rFonts w:cstheme="minorHAnsi"/>
        </w:rPr>
        <w:t>Void</w:t>
      </w:r>
    </w:p>
    <w:p w14:paraId="679CBC6C" w14:textId="77777777" w:rsidR="00967B8A" w:rsidRDefault="00967B8A" w:rsidP="00967B8A">
      <w:pPr>
        <w:pStyle w:val="Heading2"/>
      </w:pPr>
      <w:bookmarkStart w:id="109" w:name="_Toc451533955"/>
      <w:bookmarkStart w:id="110" w:name="_Toc484178390"/>
      <w:bookmarkStart w:id="111" w:name="_Toc484178420"/>
      <w:bookmarkStart w:id="112" w:name="_Toc487532004"/>
      <w:bookmarkStart w:id="113" w:name="_Toc527987202"/>
      <w:bookmarkStart w:id="114" w:name="_Toc529802486"/>
      <w:bookmarkStart w:id="115" w:name="_Toc149227288"/>
      <w:bookmarkStart w:id="116" w:name="_Toc149227324"/>
      <w:bookmarkStart w:id="117" w:name="_Toc183100218"/>
      <w:bookmarkStart w:id="118" w:name="_Toc183100334"/>
      <w:r>
        <w:t>3.3</w:t>
      </w:r>
      <w:r>
        <w:tab/>
        <w:t>Abbreviations</w:t>
      </w:r>
      <w:bookmarkEnd w:id="109"/>
      <w:bookmarkEnd w:id="110"/>
      <w:bookmarkEnd w:id="111"/>
      <w:bookmarkEnd w:id="112"/>
      <w:bookmarkEnd w:id="113"/>
      <w:bookmarkEnd w:id="114"/>
      <w:bookmarkEnd w:id="115"/>
      <w:bookmarkEnd w:id="116"/>
      <w:bookmarkEnd w:id="117"/>
      <w:bookmarkEnd w:id="118"/>
    </w:p>
    <w:p w14:paraId="02F558E6" w14:textId="77777777" w:rsidR="00967B8A" w:rsidRPr="00E54A7B" w:rsidRDefault="00967B8A" w:rsidP="00967B8A">
      <w:pPr>
        <w:rPr>
          <w:rFonts w:cstheme="minorHAnsi"/>
        </w:rPr>
      </w:pPr>
      <w:r>
        <w:t xml:space="preserve">For the purposes of the present document, </w:t>
      </w:r>
      <w:r w:rsidRPr="009C4D55">
        <w:rPr>
          <w:rFonts w:cstheme="minorHAnsi"/>
        </w:rPr>
        <w:t>the following abbreviations apply</w:t>
      </w:r>
      <w:r>
        <w:t>:</w:t>
      </w:r>
    </w:p>
    <w:p w14:paraId="196024FB" w14:textId="64188B49" w:rsidR="00162B97" w:rsidRDefault="00967B8A" w:rsidP="00967B8A">
      <w:pPr>
        <w:pStyle w:val="EW"/>
        <w:overflowPunct w:val="0"/>
        <w:autoSpaceDE w:val="0"/>
        <w:autoSpaceDN w:val="0"/>
        <w:adjustRightInd w:val="0"/>
        <w:spacing w:line="240" w:lineRule="auto"/>
        <w:textAlignment w:val="baseline"/>
        <w:rPr>
          <w:rFonts w:eastAsia="Times New Roman"/>
          <w:lang w:val="en-GB" w:eastAsia="zh-CN"/>
        </w:rPr>
      </w:pPr>
      <w:r w:rsidRPr="00C4553F">
        <w:rPr>
          <w:rFonts w:eastAsia="Times New Roman"/>
          <w:lang w:val="en-GB" w:eastAsia="zh-CN"/>
        </w:rPr>
        <w:t>RAT</w:t>
      </w:r>
      <w:r w:rsidRPr="00C4553F">
        <w:rPr>
          <w:rFonts w:eastAsia="Times New Roman"/>
          <w:lang w:val="en-GB" w:eastAsia="zh-CN"/>
        </w:rPr>
        <w:tab/>
      </w:r>
      <w:r w:rsidRPr="00C4553F">
        <w:rPr>
          <w:rFonts w:eastAsia="Times New Roman"/>
          <w:lang w:val="en-GB" w:eastAsia="zh-CN"/>
        </w:rPr>
        <w:tab/>
      </w:r>
      <w:r w:rsidRPr="00C4553F">
        <w:rPr>
          <w:rFonts w:eastAsia="Times New Roman"/>
          <w:lang w:val="en-GB" w:eastAsia="zh-CN"/>
        </w:rPr>
        <w:tab/>
      </w:r>
      <w:r w:rsidRPr="00C4553F">
        <w:rPr>
          <w:rFonts w:eastAsia="Times New Roman"/>
          <w:lang w:val="en-GB" w:eastAsia="zh-CN"/>
        </w:rPr>
        <w:tab/>
        <w:t>Radio Access Technology</w:t>
      </w:r>
    </w:p>
    <w:p w14:paraId="1CA45174" w14:textId="77777777" w:rsidR="00162B97" w:rsidRDefault="00162B97">
      <w:pPr>
        <w:spacing w:after="0" w:line="240" w:lineRule="auto"/>
        <w:rPr>
          <w:rFonts w:eastAsia="Times New Roman"/>
          <w:lang w:val="en-GB" w:eastAsia="zh-CN"/>
        </w:rPr>
      </w:pPr>
      <w:r>
        <w:rPr>
          <w:rFonts w:eastAsia="Times New Roman"/>
          <w:lang w:val="en-GB" w:eastAsia="zh-CN"/>
        </w:rPr>
        <w:br w:type="page"/>
      </w:r>
    </w:p>
    <w:p w14:paraId="18777838" w14:textId="77777777" w:rsidR="00967B8A" w:rsidRDefault="00967B8A" w:rsidP="00967B8A">
      <w:pPr>
        <w:pStyle w:val="Heading1"/>
      </w:pPr>
      <w:bookmarkStart w:id="119" w:name="_Toc109980781"/>
      <w:bookmarkStart w:id="120" w:name="_Toc112059709"/>
      <w:bookmarkStart w:id="121" w:name="_Toc149227289"/>
      <w:bookmarkStart w:id="122" w:name="_Toc149227325"/>
      <w:bookmarkStart w:id="123" w:name="_Toc183100219"/>
      <w:bookmarkStart w:id="124" w:name="_Toc183100335"/>
      <w:r>
        <w:lastRenderedPageBreak/>
        <w:t xml:space="preserve">4. </w:t>
      </w:r>
      <w:r>
        <w:tab/>
        <w:t>R</w:t>
      </w:r>
      <w:r w:rsidRPr="00B00733">
        <w:t>1 Application data model</w:t>
      </w:r>
      <w:bookmarkEnd w:id="119"/>
      <w:bookmarkEnd w:id="120"/>
      <w:bookmarkEnd w:id="121"/>
      <w:bookmarkEnd w:id="122"/>
      <w:bookmarkEnd w:id="123"/>
      <w:bookmarkEnd w:id="124"/>
    </w:p>
    <w:p w14:paraId="3A4BCE51" w14:textId="77777777" w:rsidR="00967B8A" w:rsidRDefault="00967B8A" w:rsidP="00967B8A">
      <w:pPr>
        <w:pStyle w:val="Heading2"/>
        <w:keepLines w:val="0"/>
        <w:widowControl w:val="0"/>
      </w:pPr>
      <w:bookmarkStart w:id="125" w:name="_Toc112059710"/>
      <w:bookmarkStart w:id="126" w:name="_Toc149227290"/>
      <w:bookmarkStart w:id="127" w:name="_Toc149227326"/>
      <w:bookmarkStart w:id="128" w:name="_Toc183100220"/>
      <w:bookmarkStart w:id="129" w:name="_Toc183100336"/>
      <w:r>
        <w:t xml:space="preserve">4.1 </w:t>
      </w:r>
      <w:r>
        <w:tab/>
        <w:t>Introduction</w:t>
      </w:r>
      <w:bookmarkEnd w:id="125"/>
      <w:bookmarkEnd w:id="126"/>
      <w:bookmarkEnd w:id="127"/>
      <w:bookmarkEnd w:id="128"/>
      <w:bookmarkEnd w:id="129"/>
    </w:p>
    <w:p w14:paraId="0936C854" w14:textId="77777777" w:rsidR="00967B8A" w:rsidRPr="00014E76" w:rsidRDefault="00967B8A" w:rsidP="00967B8A">
      <w:pPr>
        <w:jc w:val="both"/>
        <w:rPr>
          <w:lang w:val="en-GB"/>
        </w:rPr>
      </w:pPr>
      <w:r>
        <w:t>The present document together with R1AP</w:t>
      </w:r>
      <w:r>
        <w:fldChar w:fldCharType="begin"/>
      </w:r>
      <w:r>
        <w:instrText xml:space="preserve"> REF R1AP \h </w:instrText>
      </w:r>
      <w:r>
        <w:fldChar w:fldCharType="separate"/>
      </w:r>
      <w:r>
        <w:t>[1]</w:t>
      </w:r>
      <w:r>
        <w:fldChar w:fldCharType="end"/>
      </w:r>
      <w:r>
        <w:t xml:space="preserve"> defines the realization of the R1 procedures defined in R1GAP </w:t>
      </w:r>
      <w:r>
        <w:fldChar w:fldCharType="begin"/>
      </w:r>
      <w:r>
        <w:instrText xml:space="preserve"> REF R1GAP \h </w:instrText>
      </w:r>
      <w:r>
        <w:fldChar w:fldCharType="separate"/>
      </w:r>
      <w:r>
        <w:t>[2]</w:t>
      </w:r>
      <w:r>
        <w:fldChar w:fldCharType="end"/>
      </w:r>
      <w:r>
        <w:t xml:space="preserve"> and R1UCR </w:t>
      </w:r>
      <w:r>
        <w:fldChar w:fldCharType="begin"/>
      </w:r>
      <w:r>
        <w:instrText xml:space="preserve"> REF R1UCR \h </w:instrText>
      </w:r>
      <w:r>
        <w:fldChar w:fldCharType="separate"/>
      </w:r>
      <w:r>
        <w:t>[3]</w:t>
      </w:r>
      <w:r>
        <w:fldChar w:fldCharType="end"/>
      </w:r>
      <w:r>
        <w:t>.</w:t>
      </w:r>
      <w:r w:rsidRPr="00014E76">
        <w:rPr>
          <w:lang w:val="en-GB"/>
        </w:rPr>
        <w:t xml:space="preserve"> </w:t>
      </w:r>
    </w:p>
    <w:p w14:paraId="15AFFC42" w14:textId="77777777" w:rsidR="00967B8A" w:rsidRPr="00014E76" w:rsidRDefault="00967B8A" w:rsidP="00967B8A">
      <w:pPr>
        <w:jc w:val="both"/>
        <w:rPr>
          <w:lang w:val="en-GB"/>
        </w:rPr>
      </w:pPr>
      <w:r>
        <w:t>R1AP</w:t>
      </w:r>
      <w:r>
        <w:rPr>
          <w:lang w:val="en-GB"/>
        </w:rPr>
        <w:t xml:space="preserve"> </w:t>
      </w:r>
      <w:r>
        <w:fldChar w:fldCharType="begin"/>
      </w:r>
      <w:r>
        <w:instrText xml:space="preserve"> REF R1AP \h </w:instrText>
      </w:r>
      <w:r>
        <w:fldChar w:fldCharType="separate"/>
      </w:r>
      <w:r>
        <w:t>[1]</w:t>
      </w:r>
      <w:r>
        <w:fldChar w:fldCharType="end"/>
      </w:r>
      <w:r w:rsidDel="002B4277">
        <w:t xml:space="preserve"> </w:t>
      </w:r>
      <w:r w:rsidRPr="00014E76">
        <w:rPr>
          <w:lang w:val="en-GB"/>
        </w:rPr>
        <w:t xml:space="preserve">contains the service description, service operations, resource </w:t>
      </w:r>
      <w:r>
        <w:rPr>
          <w:lang w:val="en-GB"/>
        </w:rPr>
        <w:t>definition</w:t>
      </w:r>
      <w:r w:rsidRPr="00014E76">
        <w:rPr>
          <w:lang w:val="en-GB"/>
        </w:rPr>
        <w:t xml:space="preserve"> and the API definition (including the Open</w:t>
      </w:r>
      <w:r>
        <w:rPr>
          <w:lang w:val="en-GB"/>
        </w:rPr>
        <w:t xml:space="preserve"> </w:t>
      </w:r>
      <w:r w:rsidRPr="00014E76">
        <w:rPr>
          <w:lang w:val="en-GB"/>
        </w:rPr>
        <w:t xml:space="preserve">API document) for the </w:t>
      </w:r>
      <w:r>
        <w:rPr>
          <w:lang w:val="en-GB"/>
        </w:rPr>
        <w:t>R</w:t>
      </w:r>
      <w:r w:rsidRPr="00014E76">
        <w:rPr>
          <w:lang w:val="en-GB"/>
        </w:rPr>
        <w:t>1 services.</w:t>
      </w:r>
      <w:r>
        <w:rPr>
          <w:lang w:val="en-GB"/>
        </w:rPr>
        <w:t xml:space="preserve"> </w:t>
      </w:r>
      <w:r w:rsidRPr="00014E76">
        <w:rPr>
          <w:lang w:val="en-GB"/>
        </w:rPr>
        <w:t>Th</w:t>
      </w:r>
      <w:r>
        <w:rPr>
          <w:lang w:val="en-GB"/>
        </w:rPr>
        <w:t>e present</w:t>
      </w:r>
      <w:r w:rsidRPr="00014E76">
        <w:rPr>
          <w:lang w:val="en-GB"/>
        </w:rPr>
        <w:t xml:space="preserve"> document contains the data model and the defin</w:t>
      </w:r>
      <w:r>
        <w:rPr>
          <w:lang w:val="en-GB"/>
        </w:rPr>
        <w:t>i</w:t>
      </w:r>
      <w:r w:rsidRPr="00014E76">
        <w:rPr>
          <w:lang w:val="en-GB"/>
        </w:rPr>
        <w:t>tions</w:t>
      </w:r>
      <w:r w:rsidDel="00B81A68">
        <w:rPr>
          <w:lang w:val="en-GB"/>
        </w:rPr>
        <w:t xml:space="preserve"> </w:t>
      </w:r>
      <w:r w:rsidRPr="00014E76">
        <w:rPr>
          <w:lang w:val="en-GB"/>
        </w:rPr>
        <w:t>of the</w:t>
      </w:r>
      <w:r>
        <w:rPr>
          <w:lang w:val="en-GB"/>
        </w:rPr>
        <w:t xml:space="preserve"> schema-based </w:t>
      </w:r>
      <w:r w:rsidRPr="00014E76">
        <w:rPr>
          <w:lang w:val="en-GB"/>
        </w:rPr>
        <w:t xml:space="preserve">objects transported in the procedures defined for the </w:t>
      </w:r>
      <w:r>
        <w:rPr>
          <w:lang w:val="en-GB"/>
        </w:rPr>
        <w:t>R</w:t>
      </w:r>
      <w:r w:rsidRPr="00014E76">
        <w:rPr>
          <w:lang w:val="en-GB"/>
        </w:rPr>
        <w:t>1 services</w:t>
      </w:r>
      <w:r>
        <w:rPr>
          <w:lang w:val="en-GB"/>
        </w:rPr>
        <w:t>.</w:t>
      </w:r>
    </w:p>
    <w:p w14:paraId="1B6D3D3B" w14:textId="77777777" w:rsidR="00967B8A" w:rsidRDefault="00967B8A" w:rsidP="00967B8A">
      <w:pPr>
        <w:jc w:val="both"/>
        <w:rPr>
          <w:lang w:val="en-GB"/>
        </w:rPr>
      </w:pPr>
      <w:r w:rsidRPr="00014E76">
        <w:rPr>
          <w:lang w:val="en-GB"/>
        </w:rPr>
        <w:t>Th</w:t>
      </w:r>
      <w:r>
        <w:rPr>
          <w:lang w:val="en-GB"/>
        </w:rPr>
        <w:t>e data types defined in the present</w:t>
      </w:r>
      <w:r w:rsidRPr="00014E76">
        <w:rPr>
          <w:lang w:val="en-GB"/>
        </w:rPr>
        <w:t xml:space="preserve"> document </w:t>
      </w:r>
      <w:r>
        <w:rPr>
          <w:lang w:val="en-GB"/>
        </w:rPr>
        <w:t xml:space="preserve">are API-independent and are </w:t>
      </w:r>
      <w:r w:rsidRPr="00014E76">
        <w:rPr>
          <w:lang w:val="en-GB"/>
        </w:rPr>
        <w:t xml:space="preserve">lifecycle independently from the </w:t>
      </w:r>
      <w:r>
        <w:rPr>
          <w:lang w:val="en-GB"/>
        </w:rPr>
        <w:t>APIs</w:t>
      </w:r>
      <w:r w:rsidRPr="00014E76">
        <w:rPr>
          <w:lang w:val="en-GB"/>
        </w:rPr>
        <w:t xml:space="preserve"> defined in </w:t>
      </w:r>
      <w:r>
        <w:t>R1AP</w:t>
      </w:r>
      <w:r w:rsidRPr="00014E76">
        <w:rPr>
          <w:lang w:val="en-GB"/>
        </w:rPr>
        <w:t xml:space="preserve"> </w:t>
      </w:r>
      <w:r>
        <w:fldChar w:fldCharType="begin"/>
      </w:r>
      <w:r>
        <w:instrText xml:space="preserve"> REF R1AP \h </w:instrText>
      </w:r>
      <w:r>
        <w:fldChar w:fldCharType="separate"/>
      </w:r>
      <w:r>
        <w:t>[1]</w:t>
      </w:r>
      <w:r>
        <w:fldChar w:fldCharType="end"/>
      </w:r>
      <w:r>
        <w:rPr>
          <w:lang w:val="en-GB"/>
        </w:rPr>
        <w:t>.</w:t>
      </w:r>
      <w:r w:rsidRPr="00A1285B">
        <w:rPr>
          <w:lang w:val="en-GB"/>
        </w:rPr>
        <w:t xml:space="preserve"> </w:t>
      </w:r>
    </w:p>
    <w:p w14:paraId="48D2BE53" w14:textId="77777777" w:rsidR="00967B8A" w:rsidRDefault="00967B8A" w:rsidP="00967B8A">
      <w:pPr>
        <w:pStyle w:val="Heading2"/>
        <w:keepLines w:val="0"/>
        <w:widowControl w:val="0"/>
      </w:pPr>
      <w:bookmarkStart w:id="130" w:name="_Toc149227291"/>
      <w:bookmarkStart w:id="131" w:name="_Toc149227327"/>
      <w:bookmarkStart w:id="132" w:name="_Toc183100221"/>
      <w:bookmarkStart w:id="133" w:name="_Toc183100337"/>
      <w:r>
        <w:t xml:space="preserve">4.2 </w:t>
      </w:r>
      <w:r>
        <w:tab/>
      </w:r>
      <w:r w:rsidRPr="00F6674E">
        <w:t>Version conventions for the</w:t>
      </w:r>
      <w:r>
        <w:t xml:space="preserve"> present document</w:t>
      </w:r>
      <w:bookmarkEnd w:id="130"/>
      <w:bookmarkEnd w:id="131"/>
      <w:bookmarkEnd w:id="132"/>
      <w:bookmarkEnd w:id="133"/>
      <w:r>
        <w:t xml:space="preserve"> </w:t>
      </w:r>
      <w:r w:rsidRPr="00F6674E">
        <w:t xml:space="preserve"> </w:t>
      </w:r>
    </w:p>
    <w:p w14:paraId="57DC5157" w14:textId="77777777" w:rsidR="00967B8A" w:rsidRPr="00387B26" w:rsidRDefault="00967B8A" w:rsidP="00967B8A">
      <w:pPr>
        <w:jc w:val="both"/>
      </w:pPr>
      <w:r w:rsidRPr="0097357B">
        <w:t>The version number of the present document follows the "</w:t>
      </w:r>
      <w:r>
        <w:t>xx</w:t>
      </w:r>
      <w:r w:rsidRPr="0097357B">
        <w:t>.</w:t>
      </w:r>
      <w:r>
        <w:t>yy</w:t>
      </w:r>
      <w:r w:rsidRPr="0097357B">
        <w:t>" versioning scheme</w:t>
      </w:r>
      <w:r>
        <w:rPr>
          <w:color w:val="000000"/>
          <w:sz w:val="27"/>
          <w:szCs w:val="27"/>
        </w:rPr>
        <w:t>.</w:t>
      </w:r>
      <w:r w:rsidRPr="00387B26">
        <w:t xml:space="preserve"> </w:t>
      </w:r>
      <w:r>
        <w:t>T</w:t>
      </w:r>
      <w:r w:rsidRPr="00387B26">
        <w:t xml:space="preserve">here </w:t>
      </w:r>
      <w:r>
        <w:t>could</w:t>
      </w:r>
      <w:r w:rsidRPr="00387B26">
        <w:t xml:space="preserve"> be implications for the </w:t>
      </w:r>
      <w:r>
        <w:t>compatibility</w:t>
      </w:r>
      <w:r w:rsidRPr="00387B26">
        <w:t xml:space="preserve"> </w:t>
      </w:r>
      <w:r>
        <w:t>between implementations that uses DME types defined in</w:t>
      </w:r>
      <w:r w:rsidRPr="00387B26">
        <w:t xml:space="preserve"> different versions of this specification.</w:t>
      </w:r>
    </w:p>
    <w:p w14:paraId="3A29529E" w14:textId="77777777" w:rsidR="00967B8A" w:rsidRDefault="00967B8A" w:rsidP="00967B8A">
      <w:pPr>
        <w:jc w:val="both"/>
      </w:pPr>
      <w:r w:rsidRPr="00360208">
        <w:t>An incremented "</w:t>
      </w:r>
      <w:r>
        <w:t>xx</w:t>
      </w:r>
      <w:r w:rsidRPr="00360208">
        <w:t xml:space="preserve">" version field of the present document </w:t>
      </w:r>
      <w:r>
        <w:t xml:space="preserve">could </w:t>
      </w:r>
      <w:r w:rsidRPr="00360208">
        <w:t xml:space="preserve">indicate that a new major feature (e.g., a new </w:t>
      </w:r>
      <w:r>
        <w:t>DME type</w:t>
      </w:r>
      <w:r w:rsidRPr="00360208">
        <w:t>) has been added</w:t>
      </w:r>
      <w:r>
        <w:t>, removed</w:t>
      </w:r>
      <w:r w:rsidRPr="00360208">
        <w:t xml:space="preserve"> or that an incompatible change has been made to one or more </w:t>
      </w:r>
      <w:r>
        <w:t>DME types</w:t>
      </w:r>
      <w:r w:rsidRPr="00360208">
        <w:t>. An incremented "</w:t>
      </w:r>
      <w:r>
        <w:t>yy</w:t>
      </w:r>
      <w:r w:rsidRPr="00360208">
        <w:t>" version field could indicate that an optional feature has been added, a technical issue has been fixed, or that clarifications or editorial corrections have been made.</w:t>
      </w:r>
    </w:p>
    <w:p w14:paraId="5E535355" w14:textId="0BC5C014" w:rsidR="00967B8A" w:rsidRDefault="00967B8A" w:rsidP="00967B8A">
      <w:pPr>
        <w:jc w:val="both"/>
      </w:pPr>
      <w:r w:rsidRPr="00387B26">
        <w:t xml:space="preserve">The </w:t>
      </w:r>
      <w:r>
        <w:t>compatibility</w:t>
      </w:r>
      <w:r w:rsidRPr="00387B26">
        <w:t xml:space="preserve"> of </w:t>
      </w:r>
      <w:r>
        <w:t>rApps and R1 service API implementations</w:t>
      </w:r>
      <w:r w:rsidDel="001124AF">
        <w:t xml:space="preserve"> </w:t>
      </w:r>
      <w:r>
        <w:t xml:space="preserve">in SMO/Non-RT RIC framework </w:t>
      </w:r>
      <w:r w:rsidRPr="00387B26">
        <w:t xml:space="preserve">depends on </w:t>
      </w:r>
      <w:r>
        <w:t>the</w:t>
      </w:r>
      <w:r w:rsidRPr="00387B26">
        <w:t xml:space="preserve"> </w:t>
      </w:r>
      <w:r>
        <w:t>R1 service APIs and data types</w:t>
      </w:r>
      <w:r w:rsidRPr="00387B26">
        <w:t xml:space="preserve"> that are implemented.</w:t>
      </w:r>
      <w:r>
        <w:t xml:space="preserve"> The present document handles the versions for protocol-agnostic</w:t>
      </w:r>
      <w:r w:rsidDel="002E52FF">
        <w:t xml:space="preserve"> </w:t>
      </w:r>
      <w:r>
        <w:t>data types used by the R1 services while the R1 service API versioning</w:t>
      </w:r>
      <w:r w:rsidDel="005930EC">
        <w:t xml:space="preserve"> </w:t>
      </w:r>
      <w:r>
        <w:t xml:space="preserve">aspects are handled in R1AP </w:t>
      </w:r>
      <w:r>
        <w:fldChar w:fldCharType="begin"/>
      </w:r>
      <w:r>
        <w:instrText xml:space="preserve"> REF R1AP \h </w:instrText>
      </w:r>
      <w:r>
        <w:fldChar w:fldCharType="separate"/>
      </w:r>
      <w:r>
        <w:t>[1]</w:t>
      </w:r>
      <w:r>
        <w:fldChar w:fldCharType="end"/>
      </w:r>
      <w:r>
        <w:t>.</w:t>
      </w:r>
    </w:p>
    <w:p w14:paraId="3C667C7C" w14:textId="77777777" w:rsidR="00967B8A" w:rsidRDefault="00967B8A">
      <w:pPr>
        <w:spacing w:after="0" w:line="240" w:lineRule="auto"/>
      </w:pPr>
      <w:r>
        <w:br w:type="page"/>
      </w:r>
    </w:p>
    <w:p w14:paraId="3DB0DF36" w14:textId="2F231296" w:rsidR="00967B8A" w:rsidRDefault="00967B8A" w:rsidP="00967B8A"/>
    <w:p w14:paraId="456FF3B5" w14:textId="77777777" w:rsidR="00967B8A" w:rsidRDefault="00967B8A" w:rsidP="00967B8A">
      <w:pPr>
        <w:pStyle w:val="Heading1"/>
      </w:pPr>
      <w:bookmarkStart w:id="134" w:name="_Toc149227293"/>
      <w:bookmarkStart w:id="135" w:name="_Toc149227329"/>
      <w:bookmarkStart w:id="136" w:name="_Toc183100222"/>
      <w:bookmarkStart w:id="137" w:name="_Toc183100338"/>
      <w:r>
        <w:t xml:space="preserve">5. </w:t>
      </w:r>
      <w:r>
        <w:tab/>
      </w:r>
      <w:r w:rsidRPr="00650E49">
        <w:t>D</w:t>
      </w:r>
      <w:r w:rsidRPr="00B101AB">
        <w:t>ata type</w:t>
      </w:r>
      <w:r w:rsidRPr="00650E49">
        <w:t xml:space="preserve"> definitio</w:t>
      </w:r>
      <w:r w:rsidRPr="00B101AB">
        <w:t xml:space="preserve">ns </w:t>
      </w:r>
      <w:r>
        <w:t>for Data Management and Exposure services</w:t>
      </w:r>
      <w:bookmarkEnd w:id="134"/>
      <w:bookmarkEnd w:id="135"/>
      <w:bookmarkEnd w:id="136"/>
      <w:bookmarkEnd w:id="137"/>
    </w:p>
    <w:p w14:paraId="72E53F77" w14:textId="77777777" w:rsidR="00967B8A" w:rsidRDefault="00967B8A" w:rsidP="00967B8A">
      <w:pPr>
        <w:pStyle w:val="Heading2"/>
        <w:keepLines w:val="0"/>
        <w:widowControl w:val="0"/>
      </w:pPr>
      <w:bookmarkStart w:id="138" w:name="_Toc149227294"/>
      <w:bookmarkStart w:id="139" w:name="_Toc149227330"/>
      <w:bookmarkStart w:id="140" w:name="_Toc183100223"/>
      <w:bookmarkStart w:id="141" w:name="_Toc183100339"/>
      <w:r>
        <w:t xml:space="preserve">5.1 </w:t>
      </w:r>
      <w:r>
        <w:tab/>
        <w:t>Common definitions</w:t>
      </w:r>
      <w:bookmarkEnd w:id="138"/>
      <w:bookmarkEnd w:id="139"/>
      <w:bookmarkEnd w:id="140"/>
      <w:bookmarkEnd w:id="141"/>
    </w:p>
    <w:p w14:paraId="5FC0BAD4" w14:textId="77777777" w:rsidR="00967B8A" w:rsidRPr="00B101AB" w:rsidRDefault="00967B8A" w:rsidP="00967B8A">
      <w:pPr>
        <w:pStyle w:val="Heading3"/>
      </w:pPr>
      <w:bookmarkStart w:id="142" w:name="_Toc149227295"/>
      <w:bookmarkStart w:id="143" w:name="_Toc149227331"/>
      <w:bookmarkStart w:id="144" w:name="_Toc183100224"/>
      <w:bookmarkStart w:id="145" w:name="_Toc183100340"/>
      <w:r w:rsidRPr="00B101AB">
        <w:t>5.1.1</w:t>
      </w:r>
      <w:r>
        <w:tab/>
      </w:r>
      <w:r w:rsidRPr="00B101AB">
        <w:t>Introduction</w:t>
      </w:r>
      <w:bookmarkEnd w:id="142"/>
      <w:bookmarkEnd w:id="143"/>
      <w:bookmarkEnd w:id="144"/>
      <w:bookmarkEnd w:id="145"/>
    </w:p>
    <w:p w14:paraId="7FCC47EE" w14:textId="77777777" w:rsidR="00967B8A" w:rsidRPr="00425DBB" w:rsidRDefault="00967B8A" w:rsidP="00967B8A">
      <w:r w:rsidRPr="00DD06CD">
        <w:rPr>
          <w:lang w:val="en-GB"/>
        </w:rPr>
        <w:t>This clause provides common definitions applicable to multiple</w:t>
      </w:r>
      <w:r>
        <w:rPr>
          <w:lang w:val="en-GB"/>
        </w:rPr>
        <w:t xml:space="preserve"> DME types. </w:t>
      </w:r>
    </w:p>
    <w:p w14:paraId="5AF06B66" w14:textId="77777777" w:rsidR="00967B8A" w:rsidRDefault="00967B8A" w:rsidP="00967B8A">
      <w:pPr>
        <w:pStyle w:val="Heading3"/>
      </w:pPr>
      <w:bookmarkStart w:id="146" w:name="_Toc149227296"/>
      <w:bookmarkStart w:id="147" w:name="_Toc149227332"/>
      <w:bookmarkStart w:id="148" w:name="_Toc183100225"/>
      <w:bookmarkStart w:id="149" w:name="_Toc183100341"/>
      <w:r w:rsidRPr="00B101AB">
        <w:t>5.1.2</w:t>
      </w:r>
      <w:r>
        <w:tab/>
        <w:t xml:space="preserve">Identifiers and </w:t>
      </w:r>
      <w:r w:rsidRPr="00B101AB">
        <w:t>Metadata</w:t>
      </w:r>
      <w:bookmarkEnd w:id="146"/>
      <w:bookmarkEnd w:id="147"/>
      <w:bookmarkEnd w:id="148"/>
      <w:bookmarkEnd w:id="149"/>
    </w:p>
    <w:p w14:paraId="5454FE4C" w14:textId="77777777" w:rsidR="00967B8A" w:rsidRPr="00B101AB" w:rsidRDefault="00967B8A" w:rsidP="00967B8A">
      <w:pPr>
        <w:pStyle w:val="Heading4"/>
      </w:pPr>
      <w:r w:rsidRPr="00B101AB">
        <w:t>5.1.2.</w:t>
      </w:r>
      <w:r>
        <w:t>1</w:t>
      </w:r>
      <w:r w:rsidRPr="00B101AB">
        <w:tab/>
        <w:t>D</w:t>
      </w:r>
      <w:r>
        <w:t>ME</w:t>
      </w:r>
      <w:r w:rsidRPr="00B101AB">
        <w:t xml:space="preserve"> type identifier </w:t>
      </w:r>
    </w:p>
    <w:p w14:paraId="5BAC8612" w14:textId="77777777" w:rsidR="00967B8A" w:rsidRPr="00486C51" w:rsidRDefault="00967B8A" w:rsidP="00967B8A">
      <w:pPr>
        <w:rPr>
          <w:lang w:val="en-GB"/>
        </w:rPr>
      </w:pPr>
      <w:r w:rsidRPr="00B101AB">
        <w:rPr>
          <w:rStyle w:val="ui-provider"/>
        </w:rPr>
        <w:t xml:space="preserve">A </w:t>
      </w:r>
      <w:r>
        <w:rPr>
          <w:rStyle w:val="ui-provider"/>
        </w:rPr>
        <w:t>DME type</w:t>
      </w:r>
      <w:r w:rsidRPr="00B101AB">
        <w:rPr>
          <w:rStyle w:val="ui-provider"/>
        </w:rPr>
        <w:t xml:space="preserve"> is identified by a</w:t>
      </w:r>
      <w:r>
        <w:rPr>
          <w:rStyle w:val="ui-provider"/>
        </w:rPr>
        <w:t>n</w:t>
      </w:r>
      <w:r w:rsidRPr="00B101AB">
        <w:rPr>
          <w:rStyle w:val="ui-provider"/>
        </w:rPr>
        <w:t xml:space="preserve"> identifier defined as d</w:t>
      </w:r>
      <w:r>
        <w:rPr>
          <w:rStyle w:val="ui-provider"/>
        </w:rPr>
        <w:t>me</w:t>
      </w:r>
      <w:r w:rsidRPr="00B101AB">
        <w:rPr>
          <w:rStyle w:val="ui-provider"/>
        </w:rPr>
        <w:t>TypeId in</w:t>
      </w:r>
      <w:r>
        <w:rPr>
          <w:rStyle w:val="ui-provider"/>
        </w:rPr>
        <w:t xml:space="preserve"> </w:t>
      </w:r>
      <w:r w:rsidRPr="00B101AB">
        <w:rPr>
          <w:rStyle w:val="ui-provider"/>
        </w:rPr>
        <w:t xml:space="preserve">R1AP </w:t>
      </w:r>
      <w:r>
        <w:fldChar w:fldCharType="begin"/>
      </w:r>
      <w:r>
        <w:instrText xml:space="preserve"> REF R1AP \h </w:instrText>
      </w:r>
      <w:r>
        <w:fldChar w:fldCharType="separate"/>
      </w:r>
      <w:r>
        <w:t>[1]</w:t>
      </w:r>
      <w:r>
        <w:fldChar w:fldCharType="end"/>
      </w:r>
      <w:r>
        <w:rPr>
          <w:rStyle w:val="ui-provider"/>
        </w:rPr>
        <w:t xml:space="preserve">, </w:t>
      </w:r>
      <w:r w:rsidRPr="00B101AB">
        <w:rPr>
          <w:rStyle w:val="ui-provider"/>
        </w:rPr>
        <w:t xml:space="preserve">clause B.4.2. The </w:t>
      </w:r>
      <w:r>
        <w:rPr>
          <w:rStyle w:val="ui-provider"/>
        </w:rPr>
        <w:t xml:space="preserve">DME </w:t>
      </w:r>
      <w:r w:rsidRPr="00B101AB">
        <w:rPr>
          <w:rStyle w:val="ui-provider"/>
        </w:rPr>
        <w:t>type identifier consists of a namespace, name and a version.</w:t>
      </w:r>
    </w:p>
    <w:p w14:paraId="04A03FED" w14:textId="77777777" w:rsidR="00967B8A" w:rsidRPr="00B101AB" w:rsidRDefault="00967B8A" w:rsidP="00967B8A">
      <w:pPr>
        <w:pStyle w:val="Heading4"/>
      </w:pPr>
      <w:r w:rsidRPr="00B101AB">
        <w:t>5.1.2.</w:t>
      </w:r>
      <w:r>
        <w:t>2</w:t>
      </w:r>
      <w:r w:rsidRPr="00B101AB">
        <w:tab/>
      </w:r>
      <w:r w:rsidRPr="00B101AB">
        <w:tab/>
        <w:t xml:space="preserve">Data category </w:t>
      </w:r>
    </w:p>
    <w:p w14:paraId="12C12358" w14:textId="77777777" w:rsidR="00967B8A" w:rsidRPr="00B101AB" w:rsidRDefault="00967B8A" w:rsidP="00967B8A">
      <w:pPr>
        <w:jc w:val="both"/>
        <w:rPr>
          <w:lang w:val="en-GB"/>
        </w:rPr>
      </w:pPr>
      <w:r w:rsidRPr="00B101AB">
        <w:rPr>
          <w:lang w:val="en-GB"/>
        </w:rPr>
        <w:t xml:space="preserve">A </w:t>
      </w:r>
      <w:r>
        <w:rPr>
          <w:lang w:val="en-GB"/>
        </w:rPr>
        <w:t>DME type</w:t>
      </w:r>
      <w:r w:rsidRPr="00B101AB">
        <w:rPr>
          <w:lang w:val="en-GB"/>
        </w:rPr>
        <w:t xml:space="preserve"> shall be assigned to at least one data category. Assigned data category values can be used as query parameter when searching for available </w:t>
      </w:r>
      <w:r>
        <w:rPr>
          <w:lang w:val="en-GB"/>
        </w:rPr>
        <w:t xml:space="preserve">DME </w:t>
      </w:r>
      <w:r w:rsidRPr="00B101AB">
        <w:rPr>
          <w:lang w:val="en-GB"/>
        </w:rPr>
        <w:t>types as specified in R1AP</w:t>
      </w:r>
      <w:r>
        <w:rPr>
          <w:lang w:val="en-GB"/>
        </w:rPr>
        <w:t xml:space="preserve"> </w:t>
      </w:r>
      <w:r>
        <w:fldChar w:fldCharType="begin"/>
      </w:r>
      <w:r>
        <w:instrText xml:space="preserve"> REF R1AP \h </w:instrText>
      </w:r>
      <w:r>
        <w:fldChar w:fldCharType="separate"/>
      </w:r>
      <w:r>
        <w:t>[1]</w:t>
      </w:r>
      <w:r>
        <w:fldChar w:fldCharType="end"/>
      </w:r>
      <w:r w:rsidRPr="00B101AB" w:rsidDel="002B4277">
        <w:rPr>
          <w:lang w:val="en-GB"/>
        </w:rPr>
        <w:t xml:space="preserve"> </w:t>
      </w:r>
      <w:r w:rsidRPr="00B101AB">
        <w:rPr>
          <w:lang w:val="en-GB"/>
        </w:rPr>
        <w:t>.</w:t>
      </w:r>
    </w:p>
    <w:p w14:paraId="16759BF2" w14:textId="77777777" w:rsidR="00967B8A" w:rsidRDefault="00967B8A" w:rsidP="00967B8A">
      <w:pPr>
        <w:pStyle w:val="Heading3"/>
      </w:pPr>
      <w:bookmarkStart w:id="150" w:name="_Toc183100226"/>
      <w:bookmarkStart w:id="151" w:name="_Toc183100342"/>
      <w:bookmarkStart w:id="152" w:name="_Toc149227297"/>
      <w:bookmarkStart w:id="153" w:name="_Toc149227333"/>
      <w:r>
        <w:t>5.1.3</w:t>
      </w:r>
      <w:r>
        <w:tab/>
        <w:t>Versioning of DME types</w:t>
      </w:r>
      <w:bookmarkEnd w:id="150"/>
      <w:bookmarkEnd w:id="151"/>
    </w:p>
    <w:p w14:paraId="38EC5680" w14:textId="77777777" w:rsidR="00967B8A" w:rsidRPr="007627F2" w:rsidRDefault="00967B8A" w:rsidP="00967B8A">
      <w:pPr>
        <w:jc w:val="both"/>
        <w:rPr>
          <w:rFonts w:cstheme="minorHAnsi"/>
          <w:lang w:val="en-GB"/>
        </w:rPr>
      </w:pPr>
      <w:r w:rsidRPr="007627F2">
        <w:rPr>
          <w:rFonts w:cstheme="minorHAnsi"/>
          <w:lang w:val="en-GB"/>
        </w:rPr>
        <w:t>When updating a</w:t>
      </w:r>
      <w:r>
        <w:rPr>
          <w:rFonts w:cstheme="minorHAnsi"/>
          <w:lang w:val="en-GB"/>
        </w:rPr>
        <w:t xml:space="preserve"> DME </w:t>
      </w:r>
      <w:r w:rsidRPr="007627F2">
        <w:rPr>
          <w:rFonts w:cstheme="minorHAnsi"/>
          <w:lang w:val="en-GB"/>
        </w:rPr>
        <w:t xml:space="preserve">type, the </w:t>
      </w:r>
      <w:r w:rsidRPr="004322DC">
        <w:rPr>
          <w:rFonts w:cstheme="minorHAnsi"/>
          <w:lang w:val="en-GB"/>
        </w:rPr>
        <w:t>version</w:t>
      </w:r>
      <w:r w:rsidRPr="007627F2">
        <w:rPr>
          <w:rFonts w:cstheme="minorHAnsi"/>
          <w:lang w:val="en-GB"/>
        </w:rPr>
        <w:t xml:space="preserve"> in the </w:t>
      </w:r>
      <w:r>
        <w:rPr>
          <w:rFonts w:cstheme="minorHAnsi"/>
          <w:lang w:val="en-GB"/>
        </w:rPr>
        <w:t>DME</w:t>
      </w:r>
      <w:r w:rsidRPr="007627F2">
        <w:rPr>
          <w:rFonts w:cstheme="minorHAnsi"/>
          <w:lang w:val="en-GB"/>
        </w:rPr>
        <w:t xml:space="preserve"> type identifier </w:t>
      </w:r>
      <w:r>
        <w:rPr>
          <w:rFonts w:cstheme="minorHAnsi"/>
          <w:lang w:val="en-GB"/>
        </w:rPr>
        <w:t xml:space="preserve">(see clause 5.1.2.1) </w:t>
      </w:r>
      <w:r w:rsidRPr="007627F2">
        <w:rPr>
          <w:rFonts w:cstheme="minorHAnsi"/>
          <w:lang w:val="en-GB"/>
        </w:rPr>
        <w:t>is updated according to SemVer</w:t>
      </w:r>
      <w:r>
        <w:rPr>
          <w:rFonts w:cstheme="minorHAnsi"/>
          <w:lang w:val="en-GB"/>
        </w:rPr>
        <w:t xml:space="preserve"> </w:t>
      </w:r>
      <w:r>
        <w:rPr>
          <w:rFonts w:cstheme="minorHAnsi"/>
          <w:lang w:val="en-GB"/>
        </w:rPr>
        <w:fldChar w:fldCharType="begin"/>
      </w:r>
      <w:r>
        <w:rPr>
          <w:rFonts w:cstheme="minorHAnsi"/>
          <w:lang w:val="en-GB"/>
        </w:rPr>
        <w:instrText xml:space="preserve"> REF semver \h </w:instrText>
      </w:r>
      <w:r>
        <w:rPr>
          <w:rFonts w:cstheme="minorHAnsi"/>
          <w:lang w:val="en-GB"/>
        </w:rPr>
      </w:r>
      <w:r>
        <w:rPr>
          <w:rFonts w:cstheme="minorHAnsi"/>
          <w:lang w:val="en-GB"/>
        </w:rPr>
        <w:fldChar w:fldCharType="separate"/>
      </w:r>
      <w:r>
        <w:t>[4]</w:t>
      </w:r>
      <w:r>
        <w:rPr>
          <w:rFonts w:cstheme="minorHAnsi"/>
          <w:lang w:val="en-GB"/>
        </w:rPr>
        <w:fldChar w:fldCharType="end"/>
      </w:r>
      <w:r w:rsidRPr="007627F2">
        <w:rPr>
          <w:rFonts w:cstheme="minorHAnsi"/>
          <w:lang w:val="en-GB"/>
        </w:rPr>
        <w:t xml:space="preserve"> to reflect its compatibility with other </w:t>
      </w:r>
      <w:r>
        <w:rPr>
          <w:rFonts w:cstheme="minorHAnsi"/>
          <w:lang w:val="en-GB"/>
        </w:rPr>
        <w:t xml:space="preserve">DME </w:t>
      </w:r>
      <w:r w:rsidRPr="007627F2">
        <w:rPr>
          <w:rFonts w:cstheme="minorHAnsi"/>
          <w:lang w:val="en-GB"/>
        </w:rPr>
        <w:t xml:space="preserve">types that have the same </w:t>
      </w:r>
      <w:r w:rsidRPr="004322DC">
        <w:rPr>
          <w:rFonts w:cstheme="minorHAnsi"/>
          <w:lang w:val="en-GB"/>
        </w:rPr>
        <w:t>namespace</w:t>
      </w:r>
      <w:r w:rsidRPr="007627F2">
        <w:rPr>
          <w:rFonts w:cstheme="minorHAnsi"/>
          <w:lang w:val="en-GB"/>
        </w:rPr>
        <w:t xml:space="preserve"> and </w:t>
      </w:r>
      <w:r w:rsidRPr="004322DC">
        <w:rPr>
          <w:rFonts w:cstheme="minorHAnsi"/>
          <w:lang w:val="en-GB"/>
        </w:rPr>
        <w:t>name</w:t>
      </w:r>
      <w:r w:rsidRPr="007627F2">
        <w:rPr>
          <w:rFonts w:cstheme="minorHAnsi"/>
          <w:lang w:val="en-GB"/>
        </w:rPr>
        <w:t>.</w:t>
      </w:r>
    </w:p>
    <w:p w14:paraId="5DBF4032" w14:textId="77777777" w:rsidR="00967B8A" w:rsidRPr="007627F2" w:rsidRDefault="00967B8A" w:rsidP="00967B8A">
      <w:pPr>
        <w:jc w:val="both"/>
        <w:rPr>
          <w:rFonts w:cstheme="minorHAnsi"/>
          <w:lang w:val="en-GB"/>
        </w:rPr>
      </w:pPr>
      <w:r w:rsidRPr="007627F2">
        <w:rPr>
          <w:rFonts w:cstheme="minorHAnsi"/>
          <w:lang w:val="en-GB"/>
        </w:rPr>
        <w:t xml:space="preserve">Two </w:t>
      </w:r>
      <w:r>
        <w:rPr>
          <w:rFonts w:cstheme="minorHAnsi"/>
          <w:lang w:val="en-GB"/>
        </w:rPr>
        <w:t xml:space="preserve">DME </w:t>
      </w:r>
      <w:r w:rsidRPr="007627F2">
        <w:rPr>
          <w:rFonts w:cstheme="minorHAnsi"/>
          <w:lang w:val="en-GB"/>
        </w:rPr>
        <w:t xml:space="preserve">types with the same </w:t>
      </w:r>
      <w:r w:rsidRPr="004322DC">
        <w:rPr>
          <w:rFonts w:cstheme="minorHAnsi"/>
          <w:lang w:val="en-GB"/>
        </w:rPr>
        <w:t>namespace</w:t>
      </w:r>
      <w:r w:rsidRPr="007627F2">
        <w:rPr>
          <w:rFonts w:cstheme="minorHAnsi"/>
          <w:lang w:val="en-GB"/>
        </w:rPr>
        <w:t xml:space="preserve"> and </w:t>
      </w:r>
      <w:r w:rsidRPr="004322DC">
        <w:rPr>
          <w:rFonts w:cstheme="minorHAnsi"/>
          <w:lang w:val="en-GB"/>
        </w:rPr>
        <w:t>name</w:t>
      </w:r>
      <w:r w:rsidRPr="007627F2">
        <w:rPr>
          <w:rFonts w:cstheme="minorHAnsi"/>
          <w:lang w:val="en-GB"/>
        </w:rPr>
        <w:t xml:space="preserve"> are incompatible if the major version digit in the </w:t>
      </w:r>
      <w:r w:rsidRPr="004322DC">
        <w:rPr>
          <w:rFonts w:cstheme="minorHAnsi"/>
          <w:lang w:val="en-GB"/>
        </w:rPr>
        <w:t>version</w:t>
      </w:r>
      <w:r w:rsidRPr="007627F2">
        <w:rPr>
          <w:rFonts w:cstheme="minorHAnsi"/>
          <w:lang w:val="en-GB"/>
        </w:rPr>
        <w:t xml:space="preserve"> is different.</w:t>
      </w:r>
    </w:p>
    <w:p w14:paraId="0D0E93E3" w14:textId="77777777" w:rsidR="00967B8A" w:rsidRDefault="00967B8A" w:rsidP="00967B8A">
      <w:pPr>
        <w:rPr>
          <w:rFonts w:eastAsia="Times New Roman" w:cstheme="minorHAnsi"/>
        </w:rPr>
      </w:pPr>
      <w:r w:rsidRPr="007627F2">
        <w:rPr>
          <w:rFonts w:eastAsia="Times New Roman" w:cstheme="minorHAnsi"/>
        </w:rPr>
        <w:t xml:space="preserve">Two </w:t>
      </w:r>
      <w:r>
        <w:rPr>
          <w:rFonts w:eastAsia="Times New Roman" w:cstheme="minorHAnsi"/>
        </w:rPr>
        <w:t xml:space="preserve">DME </w:t>
      </w:r>
      <w:r w:rsidRPr="007627F2">
        <w:rPr>
          <w:rFonts w:eastAsia="Times New Roman" w:cstheme="minorHAnsi"/>
        </w:rPr>
        <w:t xml:space="preserve">types are only considered to be identical if all three of their attribute’s </w:t>
      </w:r>
      <w:r w:rsidRPr="004322DC">
        <w:rPr>
          <w:rFonts w:eastAsia="Times New Roman" w:cstheme="minorHAnsi"/>
          <w:lang w:val="en-GB"/>
        </w:rPr>
        <w:t>namespace</w:t>
      </w:r>
      <w:r w:rsidRPr="007627F2">
        <w:rPr>
          <w:rFonts w:eastAsia="Times New Roman" w:cstheme="minorHAnsi"/>
          <w:lang w:val="en-GB"/>
        </w:rPr>
        <w:t xml:space="preserve">, </w:t>
      </w:r>
      <w:r w:rsidRPr="004322DC">
        <w:rPr>
          <w:rFonts w:eastAsia="Times New Roman" w:cstheme="minorHAnsi"/>
          <w:lang w:val="en-GB"/>
        </w:rPr>
        <w:t>name</w:t>
      </w:r>
      <w:r w:rsidRPr="007627F2">
        <w:rPr>
          <w:rFonts w:eastAsia="Times New Roman" w:cstheme="minorHAnsi"/>
          <w:lang w:val="en-GB"/>
        </w:rPr>
        <w:t xml:space="preserve"> </w:t>
      </w:r>
      <w:r w:rsidRPr="007627F2">
        <w:rPr>
          <w:rFonts w:eastAsia="Times New Roman" w:cstheme="minorHAnsi"/>
        </w:rPr>
        <w:t xml:space="preserve">and </w:t>
      </w:r>
      <w:r w:rsidRPr="004322DC">
        <w:rPr>
          <w:rFonts w:eastAsia="Times New Roman" w:cstheme="minorHAnsi"/>
          <w:lang w:val="en-GB"/>
        </w:rPr>
        <w:t xml:space="preserve">version </w:t>
      </w:r>
      <w:r w:rsidRPr="007627F2">
        <w:rPr>
          <w:rFonts w:eastAsia="Times New Roman" w:cstheme="minorHAnsi"/>
        </w:rPr>
        <w:t xml:space="preserve">are identical. </w:t>
      </w:r>
    </w:p>
    <w:p w14:paraId="034C1727" w14:textId="77777777" w:rsidR="00967B8A" w:rsidRPr="007627F2" w:rsidRDefault="00967B8A" w:rsidP="00967B8A">
      <w:pPr>
        <w:jc w:val="both"/>
        <w:rPr>
          <w:rFonts w:cstheme="minorHAnsi"/>
          <w:lang w:val="en-GB"/>
        </w:rPr>
      </w:pPr>
      <w:r>
        <w:rPr>
          <w:rFonts w:cstheme="minorHAnsi"/>
          <w:lang w:val="en-GB"/>
        </w:rPr>
        <w:t xml:space="preserve">The version in the DME type identifier includes a pre-release version (e.g., “-alpha.1”) if the definition of a DME type is under development. </w:t>
      </w:r>
    </w:p>
    <w:p w14:paraId="1920E2AD" w14:textId="77777777" w:rsidR="00967B8A" w:rsidRPr="00B101AB" w:rsidRDefault="00967B8A" w:rsidP="00967B8A">
      <w:pPr>
        <w:pStyle w:val="Heading3"/>
      </w:pPr>
      <w:bookmarkStart w:id="154" w:name="_Toc183100227"/>
      <w:bookmarkStart w:id="155" w:name="_Toc183100343"/>
      <w:r>
        <w:t>5.1.4</w:t>
      </w:r>
      <w:r>
        <w:tab/>
      </w:r>
      <w:r w:rsidRPr="00B101AB">
        <w:t xml:space="preserve">Schemas for </w:t>
      </w:r>
      <w:r>
        <w:t>DME types</w:t>
      </w:r>
      <w:bookmarkEnd w:id="152"/>
      <w:bookmarkEnd w:id="153"/>
      <w:bookmarkEnd w:id="154"/>
      <w:bookmarkEnd w:id="155"/>
    </w:p>
    <w:p w14:paraId="1DA4C079" w14:textId="77777777" w:rsidR="00967B8A" w:rsidRPr="00B101AB" w:rsidRDefault="00967B8A" w:rsidP="00967B8A">
      <w:pPr>
        <w:pStyle w:val="Heading4"/>
      </w:pPr>
      <w:r w:rsidRPr="00B101AB">
        <w:t>5.1.</w:t>
      </w:r>
      <w:r>
        <w:t>4</w:t>
      </w:r>
      <w:r w:rsidRPr="00B101AB">
        <w:t>.1 General</w:t>
      </w:r>
    </w:p>
    <w:p w14:paraId="5478A039" w14:textId="77777777" w:rsidR="00967B8A" w:rsidRPr="00B101AB" w:rsidRDefault="00967B8A" w:rsidP="00967B8A">
      <w:r w:rsidRPr="00B101AB">
        <w:t xml:space="preserve">The definition of a </w:t>
      </w:r>
      <w:r>
        <w:t>DME type</w:t>
      </w:r>
      <w:r w:rsidRPr="00B101AB">
        <w:t xml:space="preserve"> is based on two schemas, a data production schema and a data delivery schema.</w:t>
      </w:r>
    </w:p>
    <w:p w14:paraId="32A78260" w14:textId="77777777" w:rsidR="00967B8A" w:rsidRPr="00B101AB" w:rsidRDefault="00967B8A" w:rsidP="00967B8A">
      <w:pPr>
        <w:pStyle w:val="Heading4"/>
      </w:pPr>
      <w:r w:rsidRPr="00B101AB">
        <w:t>5.1.</w:t>
      </w:r>
      <w:r>
        <w:t>4</w:t>
      </w:r>
      <w:r w:rsidRPr="00B101AB">
        <w:t>.2</w:t>
      </w:r>
      <w:r w:rsidRPr="00B101AB">
        <w:tab/>
        <w:t>Data production schema</w:t>
      </w:r>
    </w:p>
    <w:p w14:paraId="5F416448" w14:textId="77777777" w:rsidR="00967B8A" w:rsidRDefault="00967B8A" w:rsidP="00967B8A">
      <w:r w:rsidRPr="00B101AB">
        <w:t xml:space="preserve">The data production schema defines the structure for how to formulate parameters for the production of data instances </w:t>
      </w:r>
      <w:r w:rsidRPr="00A157B1">
        <w:t xml:space="preserve">of a </w:t>
      </w:r>
      <w:r>
        <w:t>DME type</w:t>
      </w:r>
      <w:r w:rsidRPr="00B101AB">
        <w:t xml:space="preserve"> by a data job or a data offer. A data production schema can be based on data types defined in other specifications.</w:t>
      </w:r>
    </w:p>
    <w:p w14:paraId="6AB0FBF7" w14:textId="77777777" w:rsidR="00967B8A" w:rsidRDefault="00967B8A" w:rsidP="00967B8A">
      <w:pPr>
        <w:rPr>
          <w:rFonts w:eastAsia="Yu Mincho"/>
        </w:rPr>
      </w:pPr>
      <w:r>
        <w:t xml:space="preserve">Table 5.1.4.2-1 defines the attributes of the data production schema. </w:t>
      </w:r>
    </w:p>
    <w:p w14:paraId="22BF1C75" w14:textId="77777777" w:rsidR="00967B8A" w:rsidRDefault="00967B8A" w:rsidP="00967B8A">
      <w:pPr>
        <w:pStyle w:val="TH"/>
      </w:pPr>
      <w:r>
        <w:lastRenderedPageBreak/>
        <w:t>Table 5.1.4.2-1: Definition of attributes for the data production schema</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9"/>
        <w:gridCol w:w="1982"/>
        <w:gridCol w:w="426"/>
        <w:gridCol w:w="1133"/>
        <w:gridCol w:w="3540"/>
      </w:tblGrid>
      <w:tr w:rsidR="00967B8A" w14:paraId="17BB0340" w14:textId="77777777" w:rsidTr="0000437B">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18B3734C" w14:textId="77777777" w:rsidR="00967B8A" w:rsidRDefault="00967B8A" w:rsidP="0000437B">
            <w:pPr>
              <w:pStyle w:val="TAH"/>
            </w:pPr>
            <w:r>
              <w:t>Attribute Name</w:t>
            </w:r>
          </w:p>
        </w:tc>
        <w:tc>
          <w:tcPr>
            <w:tcW w:w="1984" w:type="dxa"/>
            <w:tcBorders>
              <w:top w:val="single" w:sz="4" w:space="0" w:color="auto"/>
              <w:left w:val="single" w:sz="4" w:space="0" w:color="auto"/>
              <w:bottom w:val="single" w:sz="4" w:space="0" w:color="auto"/>
              <w:right w:val="single" w:sz="4" w:space="0" w:color="auto"/>
            </w:tcBorders>
            <w:shd w:val="clear" w:color="auto" w:fill="C0C0C0"/>
            <w:hideMark/>
          </w:tcPr>
          <w:p w14:paraId="375AE654" w14:textId="77777777" w:rsidR="00967B8A" w:rsidRDefault="00967B8A" w:rsidP="0000437B">
            <w:pPr>
              <w:pStyle w:val="TAH"/>
            </w:pPr>
            <w:r>
              <w:t>Data Type Name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3542F570" w14:textId="77777777" w:rsidR="00967B8A" w:rsidRDefault="00967B8A" w:rsidP="0000437B">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4CEAA1E" w14:textId="77777777" w:rsidR="00967B8A" w:rsidRDefault="00967B8A" w:rsidP="0000437B">
            <w:pPr>
              <w:pStyle w:val="TAH"/>
            </w:pPr>
            <w:r>
              <w:t>Cardinality</w:t>
            </w:r>
          </w:p>
        </w:tc>
        <w:tc>
          <w:tcPr>
            <w:tcW w:w="3543" w:type="dxa"/>
            <w:tcBorders>
              <w:top w:val="single" w:sz="4" w:space="0" w:color="auto"/>
              <w:left w:val="single" w:sz="4" w:space="0" w:color="auto"/>
              <w:bottom w:val="single" w:sz="4" w:space="0" w:color="auto"/>
              <w:right w:val="single" w:sz="4" w:space="0" w:color="auto"/>
            </w:tcBorders>
            <w:shd w:val="clear" w:color="auto" w:fill="C0C0C0"/>
            <w:hideMark/>
          </w:tcPr>
          <w:p w14:paraId="67613855" w14:textId="77777777" w:rsidR="00967B8A" w:rsidRDefault="00967B8A" w:rsidP="0000437B">
            <w:pPr>
              <w:pStyle w:val="TAH"/>
            </w:pPr>
            <w:r>
              <w:t>Description</w:t>
            </w:r>
          </w:p>
        </w:tc>
      </w:tr>
      <w:tr w:rsidR="00967B8A" w14:paraId="4423D2BD" w14:textId="77777777" w:rsidTr="0000437B">
        <w:tc>
          <w:tcPr>
            <w:tcW w:w="1980" w:type="dxa"/>
            <w:tcBorders>
              <w:top w:val="single" w:sz="4" w:space="0" w:color="auto"/>
              <w:left w:val="single" w:sz="4" w:space="0" w:color="auto"/>
              <w:bottom w:val="single" w:sz="4" w:space="0" w:color="auto"/>
              <w:right w:val="single" w:sz="4" w:space="0" w:color="auto"/>
            </w:tcBorders>
            <w:hideMark/>
          </w:tcPr>
          <w:p w14:paraId="7C787714" w14:textId="77777777" w:rsidR="00967B8A" w:rsidRDefault="00967B8A" w:rsidP="0000437B">
            <w:pPr>
              <w:pStyle w:val="TAL"/>
              <w:jc w:val="both"/>
              <w:rPr>
                <w:rFonts w:cs="Arial"/>
                <w:szCs w:val="18"/>
              </w:rPr>
            </w:pPr>
            <w:proofErr w:type="spellStart"/>
            <w:r>
              <w:rPr>
                <w:rFonts w:cs="Arial"/>
                <w:szCs w:val="18"/>
              </w:rPr>
              <w:t>dataSelector</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347D2963" w14:textId="77777777" w:rsidR="00967B8A" w:rsidRDefault="00967B8A" w:rsidP="0000437B">
            <w:pPr>
              <w:pStyle w:val="TAL"/>
              <w:jc w:val="both"/>
              <w:rPr>
                <w:rFonts w:cs="Arial"/>
                <w:szCs w:val="18"/>
              </w:rPr>
            </w:pPr>
            <w:proofErr w:type="spellStart"/>
            <w:r>
              <w:rPr>
                <w:rFonts w:cs="Arial"/>
                <w:szCs w:val="18"/>
              </w:rPr>
              <w:t>DataSelector</w:t>
            </w:r>
            <w:proofErr w:type="spellEnd"/>
          </w:p>
        </w:tc>
        <w:tc>
          <w:tcPr>
            <w:tcW w:w="426" w:type="dxa"/>
            <w:tcBorders>
              <w:top w:val="single" w:sz="4" w:space="0" w:color="auto"/>
              <w:left w:val="single" w:sz="4" w:space="0" w:color="auto"/>
              <w:bottom w:val="single" w:sz="4" w:space="0" w:color="auto"/>
              <w:right w:val="single" w:sz="4" w:space="0" w:color="auto"/>
            </w:tcBorders>
            <w:hideMark/>
          </w:tcPr>
          <w:p w14:paraId="40A97CD4" w14:textId="77777777" w:rsidR="00967B8A" w:rsidRDefault="00967B8A" w:rsidP="0000437B">
            <w:pPr>
              <w:pStyle w:val="TAL"/>
              <w:jc w:val="center"/>
              <w:rPr>
                <w:rFonts w:cs="Arial"/>
                <w:szCs w:val="18"/>
              </w:rPr>
            </w:pPr>
            <w:r>
              <w:rPr>
                <w:rFonts w:cs="Arial"/>
                <w:szCs w:val="18"/>
              </w:rPr>
              <w:t>M</w:t>
            </w:r>
          </w:p>
        </w:tc>
        <w:tc>
          <w:tcPr>
            <w:tcW w:w="1134" w:type="dxa"/>
            <w:tcBorders>
              <w:top w:val="single" w:sz="4" w:space="0" w:color="auto"/>
              <w:left w:val="single" w:sz="4" w:space="0" w:color="auto"/>
              <w:bottom w:val="single" w:sz="4" w:space="0" w:color="auto"/>
              <w:right w:val="single" w:sz="4" w:space="0" w:color="auto"/>
            </w:tcBorders>
            <w:hideMark/>
          </w:tcPr>
          <w:p w14:paraId="41269DE4" w14:textId="77777777" w:rsidR="00967B8A" w:rsidRDefault="00967B8A" w:rsidP="0000437B">
            <w:pPr>
              <w:pStyle w:val="TAL"/>
              <w:jc w:val="both"/>
              <w:rPr>
                <w:rFonts w:cs="Arial"/>
                <w:szCs w:val="18"/>
              </w:rPr>
            </w:pPr>
            <w:r>
              <w:rPr>
                <w:rFonts w:cs="Arial"/>
                <w:szCs w:val="18"/>
              </w:rPr>
              <w:t>1</w:t>
            </w:r>
          </w:p>
        </w:tc>
        <w:tc>
          <w:tcPr>
            <w:tcW w:w="3543" w:type="dxa"/>
            <w:tcBorders>
              <w:top w:val="single" w:sz="4" w:space="0" w:color="auto"/>
              <w:left w:val="single" w:sz="4" w:space="0" w:color="auto"/>
              <w:bottom w:val="single" w:sz="4" w:space="0" w:color="auto"/>
              <w:right w:val="single" w:sz="4" w:space="0" w:color="auto"/>
            </w:tcBorders>
            <w:hideMark/>
          </w:tcPr>
          <w:p w14:paraId="01841B9C" w14:textId="77777777" w:rsidR="00967B8A" w:rsidRDefault="00967B8A" w:rsidP="0000437B">
            <w:pPr>
              <w:pStyle w:val="TAL"/>
            </w:pPr>
            <w:r>
              <w:t>Selects the data to be included in the data instance to be produced. See NOTE1.</w:t>
            </w:r>
          </w:p>
        </w:tc>
      </w:tr>
      <w:tr w:rsidR="00967B8A" w14:paraId="72016C96" w14:textId="77777777" w:rsidTr="0000437B">
        <w:tc>
          <w:tcPr>
            <w:tcW w:w="1980" w:type="dxa"/>
            <w:tcBorders>
              <w:top w:val="single" w:sz="4" w:space="0" w:color="auto"/>
              <w:left w:val="single" w:sz="4" w:space="0" w:color="auto"/>
              <w:bottom w:val="single" w:sz="4" w:space="0" w:color="auto"/>
              <w:right w:val="single" w:sz="4" w:space="0" w:color="auto"/>
            </w:tcBorders>
            <w:hideMark/>
          </w:tcPr>
          <w:p w14:paraId="2D5876CD" w14:textId="77777777" w:rsidR="00967B8A" w:rsidRDefault="00967B8A" w:rsidP="0000437B">
            <w:pPr>
              <w:pStyle w:val="TAL"/>
              <w:jc w:val="both"/>
              <w:rPr>
                <w:rFonts w:cs="Arial"/>
                <w:szCs w:val="18"/>
              </w:rPr>
            </w:pPr>
            <w:proofErr w:type="spellStart"/>
            <w:r>
              <w:rPr>
                <w:rFonts w:cs="Arial"/>
                <w:szCs w:val="18"/>
              </w:rPr>
              <w:t>targetSelector</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35D2691F" w14:textId="77777777" w:rsidR="00967B8A" w:rsidRDefault="00967B8A" w:rsidP="0000437B">
            <w:pPr>
              <w:pStyle w:val="TAL"/>
              <w:jc w:val="both"/>
              <w:rPr>
                <w:rFonts w:cs="Arial"/>
                <w:szCs w:val="18"/>
              </w:rPr>
            </w:pPr>
            <w:proofErr w:type="spellStart"/>
            <w:r>
              <w:rPr>
                <w:rFonts w:cs="Arial"/>
                <w:szCs w:val="18"/>
              </w:rPr>
              <w:t>TargetSelector</w:t>
            </w:r>
            <w:proofErr w:type="spellEnd"/>
          </w:p>
        </w:tc>
        <w:tc>
          <w:tcPr>
            <w:tcW w:w="426" w:type="dxa"/>
            <w:tcBorders>
              <w:top w:val="single" w:sz="4" w:space="0" w:color="auto"/>
              <w:left w:val="single" w:sz="4" w:space="0" w:color="auto"/>
              <w:bottom w:val="single" w:sz="4" w:space="0" w:color="auto"/>
              <w:right w:val="single" w:sz="4" w:space="0" w:color="auto"/>
            </w:tcBorders>
            <w:hideMark/>
          </w:tcPr>
          <w:p w14:paraId="64178B26" w14:textId="77777777" w:rsidR="00967B8A" w:rsidRDefault="00967B8A" w:rsidP="0000437B">
            <w:pPr>
              <w:pStyle w:val="TAL"/>
              <w:jc w:val="center"/>
              <w:rPr>
                <w:rFonts w:cs="Arial"/>
                <w:szCs w:val="18"/>
              </w:rPr>
            </w:pPr>
            <w:r>
              <w:rPr>
                <w:rFonts w:cs="Arial"/>
                <w:szCs w:val="18"/>
              </w:rPr>
              <w:t>M</w:t>
            </w:r>
          </w:p>
        </w:tc>
        <w:tc>
          <w:tcPr>
            <w:tcW w:w="1134" w:type="dxa"/>
            <w:tcBorders>
              <w:top w:val="single" w:sz="4" w:space="0" w:color="auto"/>
              <w:left w:val="single" w:sz="4" w:space="0" w:color="auto"/>
              <w:bottom w:val="single" w:sz="4" w:space="0" w:color="auto"/>
              <w:right w:val="single" w:sz="4" w:space="0" w:color="auto"/>
            </w:tcBorders>
            <w:hideMark/>
          </w:tcPr>
          <w:p w14:paraId="7642162E" w14:textId="77777777" w:rsidR="00967B8A" w:rsidRDefault="00967B8A" w:rsidP="0000437B">
            <w:pPr>
              <w:pStyle w:val="TAL"/>
              <w:jc w:val="both"/>
              <w:rPr>
                <w:rFonts w:cs="Arial"/>
                <w:szCs w:val="18"/>
              </w:rPr>
            </w:pPr>
            <w:r>
              <w:rPr>
                <w:rFonts w:cs="Arial"/>
                <w:szCs w:val="18"/>
              </w:rPr>
              <w:t>1</w:t>
            </w:r>
          </w:p>
        </w:tc>
        <w:tc>
          <w:tcPr>
            <w:tcW w:w="3543" w:type="dxa"/>
            <w:tcBorders>
              <w:top w:val="single" w:sz="4" w:space="0" w:color="auto"/>
              <w:left w:val="single" w:sz="4" w:space="0" w:color="auto"/>
              <w:bottom w:val="single" w:sz="4" w:space="0" w:color="auto"/>
              <w:right w:val="single" w:sz="4" w:space="0" w:color="auto"/>
            </w:tcBorders>
            <w:hideMark/>
          </w:tcPr>
          <w:p w14:paraId="6059D9B2" w14:textId="77777777" w:rsidR="00967B8A" w:rsidRDefault="00967B8A" w:rsidP="0000437B">
            <w:pPr>
              <w:pStyle w:val="TAL"/>
            </w:pPr>
            <w:r>
              <w:t>This property selects the geographical area, or the entities, for which the data instance is to be produced. See NOTE1.</w:t>
            </w:r>
          </w:p>
        </w:tc>
      </w:tr>
      <w:tr w:rsidR="00967B8A" w14:paraId="6A0F99CC" w14:textId="77777777" w:rsidTr="0000437B">
        <w:tc>
          <w:tcPr>
            <w:tcW w:w="1980" w:type="dxa"/>
            <w:tcBorders>
              <w:top w:val="single" w:sz="4" w:space="0" w:color="auto"/>
              <w:left w:val="single" w:sz="4" w:space="0" w:color="auto"/>
              <w:bottom w:val="single" w:sz="4" w:space="0" w:color="auto"/>
              <w:right w:val="single" w:sz="4" w:space="0" w:color="auto"/>
            </w:tcBorders>
            <w:hideMark/>
          </w:tcPr>
          <w:p w14:paraId="3BAF980D" w14:textId="77777777" w:rsidR="00967B8A" w:rsidRDefault="00967B8A" w:rsidP="0000437B">
            <w:pPr>
              <w:pStyle w:val="TAL"/>
              <w:jc w:val="both"/>
              <w:rPr>
                <w:rFonts w:cs="Arial"/>
                <w:szCs w:val="18"/>
              </w:rPr>
            </w:pPr>
            <w:r>
              <w:rPr>
                <w:rFonts w:cs="Arial"/>
                <w:szCs w:val="18"/>
              </w:rPr>
              <w:t>timing</w:t>
            </w:r>
          </w:p>
        </w:tc>
        <w:tc>
          <w:tcPr>
            <w:tcW w:w="1984" w:type="dxa"/>
            <w:tcBorders>
              <w:top w:val="single" w:sz="4" w:space="0" w:color="auto"/>
              <w:left w:val="single" w:sz="4" w:space="0" w:color="auto"/>
              <w:bottom w:val="single" w:sz="4" w:space="0" w:color="auto"/>
              <w:right w:val="single" w:sz="4" w:space="0" w:color="auto"/>
            </w:tcBorders>
            <w:hideMark/>
          </w:tcPr>
          <w:p w14:paraId="5A68F161" w14:textId="77777777" w:rsidR="00967B8A" w:rsidRDefault="00967B8A" w:rsidP="0000437B">
            <w:pPr>
              <w:pStyle w:val="TAL"/>
              <w:jc w:val="both"/>
              <w:rPr>
                <w:rFonts w:cs="Arial"/>
                <w:szCs w:val="18"/>
              </w:rPr>
            </w:pPr>
            <w:r>
              <w:rPr>
                <w:rFonts w:cs="Arial"/>
                <w:szCs w:val="18"/>
              </w:rPr>
              <w:t>Timing</w:t>
            </w:r>
          </w:p>
        </w:tc>
        <w:tc>
          <w:tcPr>
            <w:tcW w:w="426" w:type="dxa"/>
            <w:tcBorders>
              <w:top w:val="single" w:sz="4" w:space="0" w:color="auto"/>
              <w:left w:val="single" w:sz="4" w:space="0" w:color="auto"/>
              <w:bottom w:val="single" w:sz="4" w:space="0" w:color="auto"/>
              <w:right w:val="single" w:sz="4" w:space="0" w:color="auto"/>
            </w:tcBorders>
            <w:hideMark/>
          </w:tcPr>
          <w:p w14:paraId="0700FB18" w14:textId="77777777" w:rsidR="00967B8A" w:rsidRDefault="00967B8A" w:rsidP="0000437B">
            <w:pPr>
              <w:pStyle w:val="TAL"/>
              <w:jc w:val="center"/>
              <w:rPr>
                <w:rFonts w:cs="Arial"/>
                <w:szCs w:val="18"/>
              </w:rPr>
            </w:pPr>
            <w:r>
              <w:rPr>
                <w:rFonts w:cs="Arial"/>
                <w:szCs w:val="18"/>
              </w:rPr>
              <w:t>M</w:t>
            </w:r>
          </w:p>
        </w:tc>
        <w:tc>
          <w:tcPr>
            <w:tcW w:w="1134" w:type="dxa"/>
            <w:tcBorders>
              <w:top w:val="single" w:sz="4" w:space="0" w:color="auto"/>
              <w:left w:val="single" w:sz="4" w:space="0" w:color="auto"/>
              <w:bottom w:val="single" w:sz="4" w:space="0" w:color="auto"/>
              <w:right w:val="single" w:sz="4" w:space="0" w:color="auto"/>
            </w:tcBorders>
            <w:hideMark/>
          </w:tcPr>
          <w:p w14:paraId="4BAD8DED" w14:textId="77777777" w:rsidR="00967B8A" w:rsidRDefault="00967B8A" w:rsidP="0000437B">
            <w:pPr>
              <w:pStyle w:val="TAL"/>
              <w:jc w:val="both"/>
              <w:rPr>
                <w:rFonts w:cs="Arial"/>
                <w:szCs w:val="18"/>
              </w:rPr>
            </w:pPr>
            <w:r>
              <w:rPr>
                <w:rFonts w:cs="Arial"/>
                <w:szCs w:val="18"/>
              </w:rPr>
              <w:t>1</w:t>
            </w:r>
          </w:p>
        </w:tc>
        <w:tc>
          <w:tcPr>
            <w:tcW w:w="3543" w:type="dxa"/>
            <w:tcBorders>
              <w:top w:val="single" w:sz="4" w:space="0" w:color="auto"/>
              <w:left w:val="single" w:sz="4" w:space="0" w:color="auto"/>
              <w:bottom w:val="single" w:sz="4" w:space="0" w:color="auto"/>
              <w:right w:val="single" w:sz="4" w:space="0" w:color="auto"/>
            </w:tcBorders>
            <w:hideMark/>
          </w:tcPr>
          <w:p w14:paraId="5C2A9E81" w14:textId="77777777" w:rsidR="00967B8A" w:rsidRDefault="00967B8A" w:rsidP="0000437B">
            <w:pPr>
              <w:pStyle w:val="TAL"/>
            </w:pPr>
            <w:r>
              <w:t>This property defines the time-related parameters for the production of the data instances. See NOTE1.</w:t>
            </w:r>
          </w:p>
        </w:tc>
      </w:tr>
      <w:tr w:rsidR="00967B8A" w14:paraId="754910FA" w14:textId="77777777" w:rsidTr="0000437B">
        <w:tc>
          <w:tcPr>
            <w:tcW w:w="9067" w:type="dxa"/>
            <w:gridSpan w:val="5"/>
            <w:tcBorders>
              <w:top w:val="single" w:sz="4" w:space="0" w:color="auto"/>
              <w:left w:val="single" w:sz="4" w:space="0" w:color="auto"/>
              <w:bottom w:val="single" w:sz="4" w:space="0" w:color="auto"/>
              <w:right w:val="single" w:sz="4" w:space="0" w:color="auto"/>
            </w:tcBorders>
            <w:hideMark/>
          </w:tcPr>
          <w:p w14:paraId="738C0644" w14:textId="77777777" w:rsidR="00967B8A" w:rsidRDefault="00967B8A" w:rsidP="0000437B">
            <w:pPr>
              <w:pStyle w:val="TAN"/>
            </w:pPr>
            <w:r>
              <w:t>NOTE 1:</w:t>
            </w:r>
            <w:r>
              <w:tab/>
              <w:t>Every DME type shall define these types as part of defining the data production schema.</w:t>
            </w:r>
          </w:p>
          <w:p w14:paraId="5DD952C4" w14:textId="77777777" w:rsidR="00967B8A" w:rsidRDefault="00967B8A" w:rsidP="0000437B">
            <w:pPr>
              <w:pStyle w:val="TAN"/>
              <w:rPr>
                <w:lang w:val="en-GB"/>
              </w:rPr>
            </w:pPr>
            <w:r>
              <w:t xml:space="preserve">NOTE 2: </w:t>
            </w:r>
            <w:r>
              <w:tab/>
              <w:t>Additional attributes may be included in a data production schema.</w:t>
            </w:r>
            <w:r>
              <w:rPr>
                <w:lang w:val="en-GB"/>
              </w:rPr>
              <w:t xml:space="preserve"> </w:t>
            </w:r>
          </w:p>
        </w:tc>
      </w:tr>
    </w:tbl>
    <w:p w14:paraId="0F1D369E" w14:textId="77777777" w:rsidR="00967B8A" w:rsidRDefault="00967B8A" w:rsidP="00967B8A"/>
    <w:p w14:paraId="6EC4FF2C" w14:textId="77777777" w:rsidR="00967B8A" w:rsidRPr="00B101AB" w:rsidRDefault="00967B8A" w:rsidP="00967B8A"/>
    <w:p w14:paraId="167E2888" w14:textId="77777777" w:rsidR="00967B8A" w:rsidRPr="00B101AB" w:rsidRDefault="00967B8A" w:rsidP="00967B8A">
      <w:pPr>
        <w:pStyle w:val="Heading4"/>
        <w:rPr>
          <w:noProof/>
        </w:rPr>
      </w:pPr>
      <w:r w:rsidRPr="00B101AB">
        <w:t>5.1.</w:t>
      </w:r>
      <w:r>
        <w:t>4</w:t>
      </w:r>
      <w:r w:rsidRPr="00B101AB">
        <w:t>.3</w:t>
      </w:r>
      <w:r w:rsidRPr="00B101AB">
        <w:tab/>
      </w:r>
      <w:r w:rsidRPr="00B101AB">
        <w:rPr>
          <w:noProof/>
        </w:rPr>
        <w:t>Data delivery schema</w:t>
      </w:r>
    </w:p>
    <w:p w14:paraId="00E5B277" w14:textId="77777777" w:rsidR="00967B8A" w:rsidRPr="00B101AB" w:rsidRDefault="00967B8A" w:rsidP="00967B8A">
      <w:r w:rsidRPr="00B101AB">
        <w:t>The data delivery schema defines the structure of the delivered content resulting from the related data job or data offer. A data delivery schema can be based on data types defined in other specifications</w:t>
      </w:r>
      <w:r>
        <w:t xml:space="preserve"> T</w:t>
      </w:r>
      <w:r w:rsidRPr="00B101AB">
        <w:t xml:space="preserve">he data delivery schema type is defined in R1AP </w:t>
      </w:r>
      <w:r>
        <w:fldChar w:fldCharType="begin"/>
      </w:r>
      <w:r>
        <w:instrText xml:space="preserve"> REF R1AP \h </w:instrText>
      </w:r>
      <w:r>
        <w:fldChar w:fldCharType="separate"/>
      </w:r>
      <w:r>
        <w:t>[1]</w:t>
      </w:r>
      <w:r>
        <w:fldChar w:fldCharType="end"/>
      </w:r>
      <w:r>
        <w:t>.</w:t>
      </w:r>
    </w:p>
    <w:p w14:paraId="06FC3688" w14:textId="77777777" w:rsidR="00967B8A" w:rsidRPr="00B101AB" w:rsidRDefault="00967B8A" w:rsidP="00967B8A">
      <w:pPr>
        <w:jc w:val="both"/>
        <w:rPr>
          <w:lang w:val="en-GB"/>
        </w:rPr>
      </w:pPr>
      <w:r>
        <w:t>A DME type</w:t>
      </w:r>
      <w:r w:rsidRPr="00B101AB">
        <w:t xml:space="preserve"> can be defined with one or more data delivery schemas each based on different schema technologies such as for example JSON schema</w:t>
      </w:r>
      <w:r>
        <w:t xml:space="preserve"> </w:t>
      </w:r>
      <w:r>
        <w:fldChar w:fldCharType="begin"/>
      </w:r>
      <w:r>
        <w:instrText xml:space="preserve"> REF jsonschema \h </w:instrText>
      </w:r>
      <w:r>
        <w:fldChar w:fldCharType="separate"/>
      </w:r>
      <w:r w:rsidRPr="008F6370">
        <w:t>[6]</w:t>
      </w:r>
      <w:r>
        <w:fldChar w:fldCharType="end"/>
      </w:r>
      <w:r w:rsidRPr="00B101AB">
        <w:t xml:space="preserve">  and XSD </w:t>
      </w:r>
      <w:r>
        <w:fldChar w:fldCharType="begin"/>
      </w:r>
      <w:r>
        <w:instrText xml:space="preserve"> REF xmlschemapart1 \h </w:instrText>
      </w:r>
      <w:r>
        <w:fldChar w:fldCharType="separate"/>
      </w:r>
      <w:r w:rsidRPr="008F6370">
        <w:t>[7]</w:t>
      </w:r>
      <w:r>
        <w:fldChar w:fldCharType="end"/>
      </w:r>
      <w:r>
        <w:t xml:space="preserve">, </w:t>
      </w:r>
      <w:r>
        <w:fldChar w:fldCharType="begin"/>
      </w:r>
      <w:r>
        <w:instrText xml:space="preserve"> REF xmlschemapart2 \h </w:instrText>
      </w:r>
      <w:r>
        <w:fldChar w:fldCharType="separate"/>
      </w:r>
      <w:r w:rsidRPr="008F6370">
        <w:t>[8]</w:t>
      </w:r>
      <w:r>
        <w:fldChar w:fldCharType="end"/>
      </w:r>
      <w:r>
        <w:t xml:space="preserve">, </w:t>
      </w:r>
      <w:r>
        <w:fldChar w:fldCharType="begin"/>
      </w:r>
      <w:r>
        <w:instrText xml:space="preserve"> REF xmlnamespaces \h </w:instrText>
      </w:r>
      <w:r>
        <w:fldChar w:fldCharType="separate"/>
      </w:r>
      <w:r w:rsidRPr="008F6370">
        <w:t>[9]</w:t>
      </w:r>
      <w:r>
        <w:fldChar w:fldCharType="end"/>
      </w:r>
      <w:r w:rsidRPr="00B101AB">
        <w:t xml:space="preserve"> and </w:t>
      </w:r>
      <w:r>
        <w:fldChar w:fldCharType="begin"/>
      </w:r>
      <w:r>
        <w:instrText xml:space="preserve"> REF xmlschamepart0 \h </w:instrText>
      </w:r>
      <w:r>
        <w:fldChar w:fldCharType="separate"/>
      </w:r>
      <w:r w:rsidRPr="00C4553F">
        <w:rPr>
          <w:rFonts w:eastAsia="Times New Roman"/>
          <w:lang w:val="en-GB"/>
        </w:rPr>
        <w:t>[i.1]</w:t>
      </w:r>
      <w:r>
        <w:fldChar w:fldCharType="end"/>
      </w:r>
      <w:r w:rsidRPr="00B101AB">
        <w:t>.</w:t>
      </w:r>
      <w:r w:rsidRPr="00B101AB">
        <w:rPr>
          <w:lang w:val="en-GB"/>
        </w:rPr>
        <w:t xml:space="preserve"> </w:t>
      </w:r>
    </w:p>
    <w:p w14:paraId="14C4B4D6" w14:textId="77777777" w:rsidR="00967B8A" w:rsidRPr="00B101AB" w:rsidRDefault="00967B8A" w:rsidP="00967B8A">
      <w:pPr>
        <w:pStyle w:val="Heading3"/>
      </w:pPr>
      <w:bookmarkStart w:id="156" w:name="_Toc149227298"/>
      <w:bookmarkStart w:id="157" w:name="_Toc149227334"/>
      <w:bookmarkStart w:id="158" w:name="_Toc183100228"/>
      <w:bookmarkStart w:id="159" w:name="_Toc183100344"/>
      <w:r w:rsidRPr="00B101AB">
        <w:t>5.1.</w:t>
      </w:r>
      <w:r>
        <w:t>5</w:t>
      </w:r>
      <w:r w:rsidRPr="00B101AB">
        <w:tab/>
        <w:t xml:space="preserve">Common data type </w:t>
      </w:r>
      <w:r w:rsidRPr="005A4B49">
        <w:t>definitions</w:t>
      </w:r>
      <w:bookmarkEnd w:id="156"/>
      <w:bookmarkEnd w:id="157"/>
      <w:bookmarkEnd w:id="158"/>
      <w:bookmarkEnd w:id="159"/>
    </w:p>
    <w:p w14:paraId="595A21E9" w14:textId="77777777" w:rsidR="00967B8A" w:rsidRPr="00B101AB" w:rsidRDefault="00967B8A" w:rsidP="00967B8A">
      <w:pPr>
        <w:pStyle w:val="Heading4"/>
      </w:pPr>
      <w:r w:rsidRPr="00B101AB">
        <w:t>5.1.</w:t>
      </w:r>
      <w:r>
        <w:t>5</w:t>
      </w:r>
      <w:r w:rsidRPr="00B101AB">
        <w:t>.1</w:t>
      </w:r>
      <w:r w:rsidRPr="00B101AB">
        <w:tab/>
        <w:t xml:space="preserve">Structured Data Types </w:t>
      </w:r>
    </w:p>
    <w:p w14:paraId="71D3D79F" w14:textId="77777777" w:rsidR="00967B8A" w:rsidRPr="00B101AB" w:rsidRDefault="00967B8A" w:rsidP="00967B8A">
      <w:pPr>
        <w:pStyle w:val="Heading5"/>
      </w:pPr>
      <w:r w:rsidRPr="00B101AB">
        <w:t>5.1.</w:t>
      </w:r>
      <w:r>
        <w:t>5</w:t>
      </w:r>
      <w:r w:rsidRPr="00B101AB">
        <w:t>.1.1</w:t>
      </w:r>
      <w:r w:rsidRPr="00B101AB">
        <w:tab/>
        <w:t xml:space="preserve">Data type: </w:t>
      </w:r>
      <w:proofErr w:type="spellStart"/>
      <w:r w:rsidRPr="00B101AB">
        <w:t>CollectionWindow</w:t>
      </w:r>
      <w:proofErr w:type="spellEnd"/>
    </w:p>
    <w:p w14:paraId="6703ED8A" w14:textId="77777777" w:rsidR="00967B8A" w:rsidRPr="00B101AB" w:rsidRDefault="00967B8A" w:rsidP="00967B8A">
      <w:r w:rsidRPr="00B101AB">
        <w:t>This data type allows selecting the window for data collection and contains the attributes defined in table: 5.1.</w:t>
      </w:r>
      <w:r>
        <w:t>5</w:t>
      </w:r>
      <w:r w:rsidRPr="00B101AB">
        <w:t>.1</w:t>
      </w:r>
      <w:r>
        <w:t>.1</w:t>
      </w:r>
      <w:r w:rsidRPr="00B101AB">
        <w:t xml:space="preserve">-1. </w:t>
      </w:r>
    </w:p>
    <w:p w14:paraId="1CBCADDD" w14:textId="77777777" w:rsidR="00967B8A" w:rsidRPr="00B101AB" w:rsidRDefault="00967B8A" w:rsidP="00967B8A">
      <w:pPr>
        <w:pStyle w:val="TH"/>
      </w:pPr>
      <w:r w:rsidRPr="00B101AB">
        <w:t>Table 5.1.</w:t>
      </w:r>
      <w:r>
        <w:t>5</w:t>
      </w:r>
      <w:r w:rsidRPr="00B101AB">
        <w:t>.</w:t>
      </w:r>
      <w:r>
        <w:t>1.</w:t>
      </w:r>
      <w:r w:rsidRPr="00B101AB">
        <w:t xml:space="preserve">1-1: Definition of data type </w:t>
      </w:r>
      <w:proofErr w:type="spellStart"/>
      <w:r w:rsidRPr="00B101AB">
        <w:t>CollectionWindow</w:t>
      </w:r>
      <w:proofErr w:type="spellEnd"/>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0"/>
        <w:gridCol w:w="1984"/>
        <w:gridCol w:w="426"/>
        <w:gridCol w:w="1134"/>
        <w:gridCol w:w="3543"/>
      </w:tblGrid>
      <w:tr w:rsidR="00967B8A" w:rsidRPr="00B101AB" w14:paraId="7C572B20" w14:textId="77777777" w:rsidTr="0000437B">
        <w:tc>
          <w:tcPr>
            <w:tcW w:w="1980" w:type="dxa"/>
            <w:tcBorders>
              <w:top w:val="single" w:sz="4" w:space="0" w:color="auto"/>
              <w:left w:val="single" w:sz="4" w:space="0" w:color="auto"/>
              <w:bottom w:val="single" w:sz="4" w:space="0" w:color="auto"/>
              <w:right w:val="single" w:sz="4" w:space="0" w:color="auto"/>
            </w:tcBorders>
            <w:shd w:val="clear" w:color="auto" w:fill="C0C0C0"/>
          </w:tcPr>
          <w:p w14:paraId="0D66ABE3" w14:textId="77777777" w:rsidR="00967B8A" w:rsidRPr="00B101AB" w:rsidRDefault="00967B8A" w:rsidP="0000437B">
            <w:pPr>
              <w:pStyle w:val="TAH"/>
            </w:pPr>
            <w:r w:rsidRPr="00B101AB">
              <w:t>Attribute Name</w:t>
            </w:r>
          </w:p>
        </w:tc>
        <w:tc>
          <w:tcPr>
            <w:tcW w:w="1984" w:type="dxa"/>
            <w:tcBorders>
              <w:top w:val="single" w:sz="4" w:space="0" w:color="auto"/>
              <w:left w:val="single" w:sz="4" w:space="0" w:color="auto"/>
              <w:bottom w:val="single" w:sz="4" w:space="0" w:color="auto"/>
              <w:right w:val="single" w:sz="4" w:space="0" w:color="auto"/>
            </w:tcBorders>
            <w:shd w:val="clear" w:color="auto" w:fill="C0C0C0"/>
          </w:tcPr>
          <w:p w14:paraId="36DCEA93" w14:textId="77777777" w:rsidR="00967B8A" w:rsidRPr="00B101AB" w:rsidRDefault="00967B8A" w:rsidP="0000437B">
            <w:pPr>
              <w:pStyle w:val="TAH"/>
            </w:pPr>
            <w:r w:rsidRPr="00B101AB">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541FCB57" w14:textId="77777777" w:rsidR="00967B8A" w:rsidRPr="00B101AB" w:rsidRDefault="00967B8A" w:rsidP="0000437B">
            <w:pPr>
              <w:pStyle w:val="TAH"/>
            </w:pPr>
            <w:r w:rsidRPr="00B101A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2C89C73" w14:textId="77777777" w:rsidR="00967B8A" w:rsidRPr="00B101AB" w:rsidRDefault="00967B8A" w:rsidP="0000437B">
            <w:pPr>
              <w:pStyle w:val="TAH"/>
            </w:pPr>
            <w:r w:rsidRPr="00B101AB">
              <w:t>Cardinality</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4526CB6F" w14:textId="77777777" w:rsidR="00967B8A" w:rsidRPr="00B101AB" w:rsidRDefault="00967B8A" w:rsidP="0000437B">
            <w:pPr>
              <w:pStyle w:val="TAH"/>
            </w:pPr>
            <w:r w:rsidRPr="00B101AB">
              <w:t>Description</w:t>
            </w:r>
          </w:p>
        </w:tc>
      </w:tr>
      <w:tr w:rsidR="00967B8A" w:rsidRPr="00B101AB" w14:paraId="01E34E4C" w14:textId="77777777" w:rsidTr="0000437B">
        <w:tc>
          <w:tcPr>
            <w:tcW w:w="1980" w:type="dxa"/>
            <w:tcBorders>
              <w:top w:val="single" w:sz="4" w:space="0" w:color="auto"/>
              <w:left w:val="single" w:sz="4" w:space="0" w:color="auto"/>
              <w:bottom w:val="single" w:sz="4" w:space="0" w:color="auto"/>
              <w:right w:val="single" w:sz="4" w:space="0" w:color="auto"/>
            </w:tcBorders>
          </w:tcPr>
          <w:p w14:paraId="371E679B" w14:textId="77777777" w:rsidR="00967B8A" w:rsidRPr="0053633A" w:rsidRDefault="00967B8A" w:rsidP="0000437B">
            <w:pPr>
              <w:pStyle w:val="TAL"/>
              <w:jc w:val="both"/>
              <w:rPr>
                <w:rFonts w:cs="Arial"/>
                <w:szCs w:val="18"/>
              </w:rPr>
            </w:pPr>
            <w:proofErr w:type="spellStart"/>
            <w:r w:rsidRPr="0053633A">
              <w:rPr>
                <w:rFonts w:cs="Arial"/>
                <w:szCs w:val="18"/>
              </w:rPr>
              <w:t>startTime</w:t>
            </w:r>
            <w:proofErr w:type="spellEnd"/>
          </w:p>
        </w:tc>
        <w:tc>
          <w:tcPr>
            <w:tcW w:w="1984" w:type="dxa"/>
            <w:tcBorders>
              <w:top w:val="single" w:sz="4" w:space="0" w:color="auto"/>
              <w:left w:val="single" w:sz="4" w:space="0" w:color="auto"/>
              <w:bottom w:val="single" w:sz="4" w:space="0" w:color="auto"/>
              <w:right w:val="single" w:sz="4" w:space="0" w:color="auto"/>
            </w:tcBorders>
          </w:tcPr>
          <w:p w14:paraId="24797E40" w14:textId="77777777" w:rsidR="00967B8A" w:rsidRPr="0053633A" w:rsidRDefault="00967B8A" w:rsidP="0000437B">
            <w:pPr>
              <w:pStyle w:val="TAL"/>
              <w:jc w:val="both"/>
              <w:rPr>
                <w:rFonts w:cs="Arial"/>
                <w:szCs w:val="18"/>
              </w:rPr>
            </w:pPr>
            <w:proofErr w:type="spellStart"/>
            <w:r w:rsidRPr="0053633A">
              <w:rPr>
                <w:rFonts w:cs="Arial"/>
                <w:szCs w:val="18"/>
              </w:rPr>
              <w:t>TimeOfDay</w:t>
            </w:r>
            <w:proofErr w:type="spellEnd"/>
          </w:p>
        </w:tc>
        <w:tc>
          <w:tcPr>
            <w:tcW w:w="426" w:type="dxa"/>
            <w:tcBorders>
              <w:top w:val="single" w:sz="4" w:space="0" w:color="auto"/>
              <w:left w:val="single" w:sz="4" w:space="0" w:color="auto"/>
              <w:bottom w:val="single" w:sz="4" w:space="0" w:color="auto"/>
              <w:right w:val="single" w:sz="4" w:space="0" w:color="auto"/>
            </w:tcBorders>
          </w:tcPr>
          <w:p w14:paraId="63ED2807" w14:textId="77777777" w:rsidR="00967B8A" w:rsidRPr="0053633A" w:rsidRDefault="00967B8A" w:rsidP="0000437B">
            <w:pPr>
              <w:pStyle w:val="TAL"/>
              <w:jc w:val="center"/>
              <w:rPr>
                <w:rFonts w:cs="Arial"/>
                <w:szCs w:val="18"/>
              </w:rPr>
            </w:pPr>
            <w:r w:rsidRPr="0053633A">
              <w:rPr>
                <w:rFonts w:cs="Arial"/>
                <w:szCs w:val="18"/>
              </w:rPr>
              <w:t>M</w:t>
            </w:r>
          </w:p>
        </w:tc>
        <w:tc>
          <w:tcPr>
            <w:tcW w:w="1134" w:type="dxa"/>
            <w:tcBorders>
              <w:top w:val="single" w:sz="4" w:space="0" w:color="auto"/>
              <w:left w:val="single" w:sz="4" w:space="0" w:color="auto"/>
              <w:bottom w:val="single" w:sz="4" w:space="0" w:color="auto"/>
              <w:right w:val="single" w:sz="4" w:space="0" w:color="auto"/>
            </w:tcBorders>
          </w:tcPr>
          <w:p w14:paraId="1C257906" w14:textId="77777777" w:rsidR="00967B8A" w:rsidRPr="0053633A" w:rsidRDefault="00967B8A" w:rsidP="0000437B">
            <w:pPr>
              <w:pStyle w:val="TAL"/>
              <w:jc w:val="both"/>
              <w:rPr>
                <w:rFonts w:cs="Arial"/>
                <w:szCs w:val="18"/>
              </w:rPr>
            </w:pPr>
            <w:r w:rsidRPr="0053633A">
              <w:rPr>
                <w:rFonts w:cs="Arial"/>
                <w:szCs w:val="18"/>
              </w:rPr>
              <w:t>1</w:t>
            </w:r>
          </w:p>
        </w:tc>
        <w:tc>
          <w:tcPr>
            <w:tcW w:w="3543" w:type="dxa"/>
            <w:tcBorders>
              <w:top w:val="single" w:sz="4" w:space="0" w:color="auto"/>
              <w:left w:val="single" w:sz="4" w:space="0" w:color="auto"/>
              <w:bottom w:val="single" w:sz="4" w:space="0" w:color="auto"/>
              <w:right w:val="single" w:sz="4" w:space="0" w:color="auto"/>
            </w:tcBorders>
          </w:tcPr>
          <w:p w14:paraId="64A0A4E8" w14:textId="77777777" w:rsidR="00967B8A" w:rsidRPr="0053633A" w:rsidRDefault="00967B8A" w:rsidP="0000437B">
            <w:pPr>
              <w:pStyle w:val="TAL"/>
              <w:jc w:val="both"/>
              <w:rPr>
                <w:rFonts w:cs="Arial"/>
                <w:szCs w:val="18"/>
              </w:rPr>
            </w:pPr>
            <w:r w:rsidRPr="0053633A">
              <w:rPr>
                <w:rFonts w:cs="Arial"/>
                <w:szCs w:val="18"/>
              </w:rPr>
              <w:t xml:space="preserve">This attribute </w:t>
            </w:r>
            <w:r w:rsidRPr="00352C5A">
              <w:rPr>
                <w:rFonts w:cs="Arial"/>
                <w:szCs w:val="18"/>
              </w:rPr>
              <w:t xml:space="preserve">specifies the start of </w:t>
            </w:r>
            <w:r>
              <w:rPr>
                <w:rFonts w:cs="Arial"/>
                <w:szCs w:val="18"/>
              </w:rPr>
              <w:t xml:space="preserve">the </w:t>
            </w:r>
            <w:r w:rsidRPr="00352C5A">
              <w:rPr>
                <w:rFonts w:cs="Arial"/>
                <w:szCs w:val="18"/>
              </w:rPr>
              <w:t>collection period</w:t>
            </w:r>
            <w:r w:rsidRPr="0053633A">
              <w:rPr>
                <w:rFonts w:cs="Arial"/>
                <w:szCs w:val="18"/>
              </w:rPr>
              <w:t>. See clause 5.1.2.2</w:t>
            </w:r>
            <w:r>
              <w:rPr>
                <w:rFonts w:cs="Arial"/>
                <w:szCs w:val="18"/>
              </w:rPr>
              <w:t>.</w:t>
            </w:r>
          </w:p>
        </w:tc>
      </w:tr>
      <w:tr w:rsidR="00967B8A" w:rsidRPr="00B101AB" w14:paraId="1C6F376E" w14:textId="77777777" w:rsidTr="0000437B">
        <w:tc>
          <w:tcPr>
            <w:tcW w:w="1980" w:type="dxa"/>
            <w:tcBorders>
              <w:top w:val="single" w:sz="4" w:space="0" w:color="auto"/>
              <w:left w:val="single" w:sz="4" w:space="0" w:color="auto"/>
              <w:bottom w:val="single" w:sz="4" w:space="0" w:color="auto"/>
              <w:right w:val="single" w:sz="4" w:space="0" w:color="auto"/>
            </w:tcBorders>
          </w:tcPr>
          <w:p w14:paraId="083F7050" w14:textId="77777777" w:rsidR="00967B8A" w:rsidRPr="0053633A" w:rsidRDefault="00967B8A" w:rsidP="0000437B">
            <w:pPr>
              <w:pStyle w:val="TAL"/>
              <w:jc w:val="both"/>
              <w:rPr>
                <w:rFonts w:cs="Arial"/>
                <w:szCs w:val="18"/>
              </w:rPr>
            </w:pPr>
            <w:proofErr w:type="spellStart"/>
            <w:r w:rsidRPr="0053633A">
              <w:rPr>
                <w:rFonts w:cs="Arial"/>
                <w:szCs w:val="18"/>
              </w:rPr>
              <w:t>stopTime</w:t>
            </w:r>
            <w:proofErr w:type="spellEnd"/>
          </w:p>
        </w:tc>
        <w:tc>
          <w:tcPr>
            <w:tcW w:w="1984" w:type="dxa"/>
            <w:tcBorders>
              <w:top w:val="single" w:sz="4" w:space="0" w:color="auto"/>
              <w:left w:val="single" w:sz="4" w:space="0" w:color="auto"/>
              <w:bottom w:val="single" w:sz="4" w:space="0" w:color="auto"/>
              <w:right w:val="single" w:sz="4" w:space="0" w:color="auto"/>
            </w:tcBorders>
          </w:tcPr>
          <w:p w14:paraId="04C4511C" w14:textId="77777777" w:rsidR="00967B8A" w:rsidRPr="0053633A" w:rsidRDefault="00967B8A" w:rsidP="0000437B">
            <w:pPr>
              <w:pStyle w:val="TAL"/>
              <w:jc w:val="both"/>
              <w:rPr>
                <w:rFonts w:cs="Arial"/>
                <w:szCs w:val="18"/>
              </w:rPr>
            </w:pPr>
            <w:proofErr w:type="spellStart"/>
            <w:r w:rsidRPr="0053633A">
              <w:rPr>
                <w:rFonts w:cs="Arial"/>
                <w:szCs w:val="18"/>
              </w:rPr>
              <w:t>TimeOfDay</w:t>
            </w:r>
            <w:proofErr w:type="spellEnd"/>
          </w:p>
        </w:tc>
        <w:tc>
          <w:tcPr>
            <w:tcW w:w="426" w:type="dxa"/>
            <w:tcBorders>
              <w:top w:val="single" w:sz="4" w:space="0" w:color="auto"/>
              <w:left w:val="single" w:sz="4" w:space="0" w:color="auto"/>
              <w:bottom w:val="single" w:sz="4" w:space="0" w:color="auto"/>
              <w:right w:val="single" w:sz="4" w:space="0" w:color="auto"/>
            </w:tcBorders>
          </w:tcPr>
          <w:p w14:paraId="7A685170" w14:textId="77777777" w:rsidR="00967B8A" w:rsidRPr="0053633A" w:rsidRDefault="00967B8A" w:rsidP="0000437B">
            <w:pPr>
              <w:pStyle w:val="TAL"/>
              <w:jc w:val="center"/>
              <w:rPr>
                <w:rFonts w:cs="Arial"/>
                <w:szCs w:val="18"/>
              </w:rPr>
            </w:pPr>
            <w:r w:rsidRPr="0053633A">
              <w:rPr>
                <w:rFonts w:cs="Arial"/>
                <w:szCs w:val="18"/>
              </w:rPr>
              <w:t>O</w:t>
            </w:r>
          </w:p>
        </w:tc>
        <w:tc>
          <w:tcPr>
            <w:tcW w:w="1134" w:type="dxa"/>
            <w:tcBorders>
              <w:top w:val="single" w:sz="4" w:space="0" w:color="auto"/>
              <w:left w:val="single" w:sz="4" w:space="0" w:color="auto"/>
              <w:bottom w:val="single" w:sz="4" w:space="0" w:color="auto"/>
              <w:right w:val="single" w:sz="4" w:space="0" w:color="auto"/>
            </w:tcBorders>
          </w:tcPr>
          <w:p w14:paraId="0F092211" w14:textId="77777777" w:rsidR="00967B8A" w:rsidRPr="0053633A" w:rsidRDefault="00967B8A" w:rsidP="0000437B">
            <w:pPr>
              <w:pStyle w:val="TAL"/>
              <w:jc w:val="both"/>
              <w:rPr>
                <w:rFonts w:cs="Arial"/>
                <w:szCs w:val="18"/>
              </w:rPr>
            </w:pPr>
            <w:r w:rsidRPr="0053633A">
              <w:rPr>
                <w:rFonts w:cs="Arial"/>
                <w:szCs w:val="18"/>
              </w:rPr>
              <w:t>0..1</w:t>
            </w:r>
          </w:p>
        </w:tc>
        <w:tc>
          <w:tcPr>
            <w:tcW w:w="3543" w:type="dxa"/>
            <w:tcBorders>
              <w:top w:val="single" w:sz="4" w:space="0" w:color="auto"/>
              <w:left w:val="single" w:sz="4" w:space="0" w:color="auto"/>
              <w:bottom w:val="single" w:sz="4" w:space="0" w:color="auto"/>
              <w:right w:val="single" w:sz="4" w:space="0" w:color="auto"/>
            </w:tcBorders>
          </w:tcPr>
          <w:p w14:paraId="6C6C93CE" w14:textId="77777777" w:rsidR="00967B8A" w:rsidRPr="0053633A" w:rsidRDefault="00967B8A" w:rsidP="0000437B">
            <w:pPr>
              <w:pStyle w:val="TAL"/>
              <w:jc w:val="both"/>
              <w:rPr>
                <w:rFonts w:cs="Arial"/>
                <w:szCs w:val="18"/>
              </w:rPr>
            </w:pPr>
            <w:r w:rsidRPr="0053633A">
              <w:rPr>
                <w:rFonts w:cs="Arial"/>
                <w:szCs w:val="18"/>
              </w:rPr>
              <w:t xml:space="preserve">This attribute </w:t>
            </w:r>
            <w:r w:rsidRPr="00352C5A">
              <w:rPr>
                <w:rFonts w:cs="Arial"/>
                <w:szCs w:val="18"/>
              </w:rPr>
              <w:t xml:space="preserve">specifies the end of </w:t>
            </w:r>
            <w:r>
              <w:rPr>
                <w:rFonts w:cs="Arial"/>
                <w:szCs w:val="18"/>
              </w:rPr>
              <w:t xml:space="preserve">the </w:t>
            </w:r>
            <w:r w:rsidRPr="00352C5A">
              <w:rPr>
                <w:rFonts w:cs="Arial"/>
                <w:szCs w:val="18"/>
              </w:rPr>
              <w:t>collection period</w:t>
            </w:r>
            <w:r w:rsidRPr="0053633A">
              <w:rPr>
                <w:rFonts w:cs="Arial"/>
                <w:szCs w:val="18"/>
              </w:rPr>
              <w:t>. If not provided, the time period is indefinite. See clause 5.1.2.2</w:t>
            </w:r>
            <w:r>
              <w:rPr>
                <w:rFonts w:cs="Arial"/>
                <w:szCs w:val="18"/>
              </w:rPr>
              <w:t>.</w:t>
            </w:r>
          </w:p>
        </w:tc>
      </w:tr>
    </w:tbl>
    <w:p w14:paraId="71AE3885" w14:textId="77777777" w:rsidR="00967B8A" w:rsidRDefault="00967B8A" w:rsidP="00967B8A">
      <w:pPr>
        <w:spacing w:after="0" w:line="240" w:lineRule="auto"/>
      </w:pPr>
    </w:p>
    <w:p w14:paraId="43BB440C" w14:textId="77777777" w:rsidR="00967B8A" w:rsidRPr="00B101AB" w:rsidRDefault="00967B8A" w:rsidP="00967B8A">
      <w:pPr>
        <w:pStyle w:val="Heading4"/>
      </w:pPr>
      <w:r w:rsidRPr="00B101AB">
        <w:t>5.1.</w:t>
      </w:r>
      <w:r>
        <w:t>5</w:t>
      </w:r>
      <w:r w:rsidRPr="00B101AB">
        <w:t>.2</w:t>
      </w:r>
      <w:r w:rsidRPr="00B101AB">
        <w:tab/>
        <w:t>Simple data types</w:t>
      </w:r>
    </w:p>
    <w:p w14:paraId="022E5269" w14:textId="77777777" w:rsidR="00967B8A" w:rsidRPr="00B101AB" w:rsidRDefault="00967B8A" w:rsidP="00967B8A">
      <w:pPr>
        <w:pStyle w:val="TH"/>
      </w:pPr>
      <w:r w:rsidRPr="00B101AB">
        <w:t>Table 5.1.</w:t>
      </w:r>
      <w:r>
        <w:t>5</w:t>
      </w:r>
      <w:r w:rsidRPr="00B101AB">
        <w:t>.2-1: Definition of simple data types</w:t>
      </w:r>
    </w:p>
    <w:tbl>
      <w:tblPr>
        <w:tblpPr w:leftFromText="180" w:rightFromText="180" w:vertAnchor="tex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63"/>
        <w:gridCol w:w="1701"/>
        <w:gridCol w:w="3828"/>
        <w:gridCol w:w="1275"/>
      </w:tblGrid>
      <w:tr w:rsidR="00967B8A" w:rsidRPr="00B101AB" w14:paraId="0312B88A" w14:textId="77777777" w:rsidTr="0000437B">
        <w:tc>
          <w:tcPr>
            <w:tcW w:w="2263" w:type="dxa"/>
            <w:tcBorders>
              <w:top w:val="single" w:sz="4" w:space="0" w:color="auto"/>
              <w:left w:val="single" w:sz="4" w:space="0" w:color="auto"/>
              <w:bottom w:val="single" w:sz="4" w:space="0" w:color="auto"/>
              <w:right w:val="single" w:sz="4" w:space="0" w:color="auto"/>
            </w:tcBorders>
            <w:shd w:val="clear" w:color="auto" w:fill="C0C0C0"/>
          </w:tcPr>
          <w:p w14:paraId="461C35A6" w14:textId="77777777" w:rsidR="00967B8A" w:rsidRPr="00B101AB" w:rsidRDefault="00967B8A" w:rsidP="0000437B">
            <w:pPr>
              <w:pStyle w:val="TAH"/>
            </w:pPr>
            <w:r w:rsidRPr="00B101AB">
              <w:t>Type Name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4343014A" w14:textId="77777777" w:rsidR="00967B8A" w:rsidRPr="00B101AB" w:rsidRDefault="00967B8A" w:rsidP="0000437B">
            <w:pPr>
              <w:pStyle w:val="TAH"/>
            </w:pPr>
            <w:r w:rsidRPr="00B101AB">
              <w:t>Type Definition</w:t>
            </w:r>
          </w:p>
        </w:tc>
        <w:tc>
          <w:tcPr>
            <w:tcW w:w="3828" w:type="dxa"/>
            <w:tcBorders>
              <w:top w:val="single" w:sz="4" w:space="0" w:color="auto"/>
              <w:left w:val="single" w:sz="4" w:space="0" w:color="auto"/>
              <w:bottom w:val="single" w:sz="4" w:space="0" w:color="auto"/>
              <w:right w:val="single" w:sz="4" w:space="0" w:color="auto"/>
            </w:tcBorders>
            <w:shd w:val="clear" w:color="auto" w:fill="C0C0C0"/>
          </w:tcPr>
          <w:p w14:paraId="7C955882" w14:textId="77777777" w:rsidR="00967B8A" w:rsidRPr="00B101AB" w:rsidRDefault="00967B8A" w:rsidP="0000437B">
            <w:pPr>
              <w:pStyle w:val="TAH"/>
            </w:pPr>
            <w:r w:rsidRPr="00B101AB">
              <w:t>Description</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08717142" w14:textId="77777777" w:rsidR="00967B8A" w:rsidRPr="00B101AB" w:rsidRDefault="00967B8A" w:rsidP="0000437B">
            <w:pPr>
              <w:pStyle w:val="TAH"/>
            </w:pPr>
            <w:r w:rsidRPr="00B101AB">
              <w:t>Applicability</w:t>
            </w:r>
          </w:p>
        </w:tc>
      </w:tr>
      <w:tr w:rsidR="00967B8A" w:rsidRPr="00B101AB" w14:paraId="2290A9C7" w14:textId="77777777" w:rsidTr="0000437B">
        <w:tc>
          <w:tcPr>
            <w:tcW w:w="2263" w:type="dxa"/>
            <w:tcBorders>
              <w:top w:val="single" w:sz="4" w:space="0" w:color="auto"/>
              <w:left w:val="single" w:sz="4" w:space="0" w:color="auto"/>
              <w:bottom w:val="single" w:sz="4" w:space="0" w:color="auto"/>
              <w:right w:val="single" w:sz="4" w:space="0" w:color="auto"/>
            </w:tcBorders>
          </w:tcPr>
          <w:p w14:paraId="003E2528" w14:textId="77777777" w:rsidR="00967B8A" w:rsidRPr="0053633A" w:rsidRDefault="00967B8A" w:rsidP="0000437B">
            <w:pPr>
              <w:pStyle w:val="TAL"/>
              <w:jc w:val="both"/>
              <w:rPr>
                <w:rFonts w:cs="Arial"/>
                <w:szCs w:val="18"/>
              </w:rPr>
            </w:pPr>
            <w:proofErr w:type="spellStart"/>
            <w:r w:rsidRPr="0053633A">
              <w:rPr>
                <w:rFonts w:cs="Arial"/>
                <w:szCs w:val="18"/>
              </w:rPr>
              <w:t>GranularityPeriod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B242AA6" w14:textId="77777777" w:rsidR="00967B8A" w:rsidRPr="0053633A" w:rsidRDefault="00967B8A" w:rsidP="0000437B">
            <w:pPr>
              <w:pStyle w:val="TAL"/>
              <w:jc w:val="both"/>
              <w:rPr>
                <w:rFonts w:cs="Arial"/>
                <w:szCs w:val="18"/>
              </w:rPr>
            </w:pPr>
            <w:r w:rsidRPr="0053633A">
              <w:rPr>
                <w:rFonts w:cs="Arial"/>
                <w:szCs w:val="18"/>
              </w:rPr>
              <w:t>integer</w:t>
            </w:r>
          </w:p>
        </w:tc>
        <w:tc>
          <w:tcPr>
            <w:tcW w:w="3828" w:type="dxa"/>
            <w:tcBorders>
              <w:top w:val="single" w:sz="4" w:space="0" w:color="auto"/>
              <w:left w:val="single" w:sz="4" w:space="0" w:color="auto"/>
              <w:bottom w:val="single" w:sz="4" w:space="0" w:color="auto"/>
              <w:right w:val="single" w:sz="4" w:space="0" w:color="auto"/>
            </w:tcBorders>
            <w:shd w:val="clear" w:color="auto" w:fill="auto"/>
          </w:tcPr>
          <w:p w14:paraId="65851F34" w14:textId="77777777" w:rsidR="00967B8A" w:rsidRPr="0053633A" w:rsidRDefault="00967B8A" w:rsidP="0000437B">
            <w:pPr>
              <w:pStyle w:val="TAL"/>
              <w:rPr>
                <w:rFonts w:cs="Arial"/>
                <w:szCs w:val="18"/>
              </w:rPr>
            </w:pPr>
            <w:r w:rsidRPr="0053633A">
              <w:rPr>
                <w:rFonts w:cs="Arial"/>
                <w:szCs w:val="18"/>
              </w:rPr>
              <w:t xml:space="preserve">Granularity period simple data type is defined in 3GPP 32.401 </w:t>
            </w:r>
            <w:r>
              <w:rPr>
                <w:rFonts w:cs="Arial"/>
                <w:szCs w:val="18"/>
              </w:rPr>
              <w:fldChar w:fldCharType="begin"/>
            </w:r>
            <w:r>
              <w:rPr>
                <w:rFonts w:cs="Arial"/>
                <w:szCs w:val="18"/>
              </w:rPr>
              <w:instrText xml:space="preserve"> REF gpp32401 \h  \* MERGEFORMAT </w:instrText>
            </w:r>
            <w:r>
              <w:rPr>
                <w:rFonts w:cs="Arial"/>
                <w:szCs w:val="18"/>
              </w:rPr>
            </w:r>
            <w:r>
              <w:rPr>
                <w:rFonts w:cs="Arial"/>
                <w:szCs w:val="18"/>
              </w:rPr>
              <w:fldChar w:fldCharType="separate"/>
            </w:r>
            <w:r w:rsidRPr="008F6370">
              <w:t>[13]</w:t>
            </w:r>
            <w:r>
              <w:rPr>
                <w:rFonts w:cs="Arial"/>
                <w:szCs w:val="18"/>
              </w:rPr>
              <w:fldChar w:fldCharType="end"/>
            </w:r>
            <w:r w:rsidRPr="0053633A">
              <w:rPr>
                <w:rFonts w:cs="Arial"/>
                <w:szCs w:val="18"/>
              </w:rPr>
              <w:t>, clause 5.4.1.4.</w:t>
            </w:r>
          </w:p>
        </w:tc>
        <w:tc>
          <w:tcPr>
            <w:tcW w:w="1275" w:type="dxa"/>
            <w:tcBorders>
              <w:top w:val="single" w:sz="4" w:space="0" w:color="auto"/>
              <w:left w:val="single" w:sz="4" w:space="0" w:color="auto"/>
              <w:bottom w:val="single" w:sz="4" w:space="0" w:color="auto"/>
              <w:right w:val="single" w:sz="4" w:space="0" w:color="auto"/>
            </w:tcBorders>
          </w:tcPr>
          <w:p w14:paraId="3F0AF61E" w14:textId="77777777" w:rsidR="00967B8A" w:rsidRPr="0053633A" w:rsidRDefault="00967B8A" w:rsidP="0000437B">
            <w:pPr>
              <w:pStyle w:val="TAL"/>
              <w:jc w:val="both"/>
              <w:rPr>
                <w:rFonts w:cs="Arial"/>
                <w:szCs w:val="18"/>
              </w:rPr>
            </w:pPr>
          </w:p>
        </w:tc>
      </w:tr>
      <w:tr w:rsidR="00967B8A" w:rsidRPr="00B101AB" w14:paraId="67E2B729" w14:textId="77777777" w:rsidTr="0000437B">
        <w:tc>
          <w:tcPr>
            <w:tcW w:w="2263" w:type="dxa"/>
            <w:tcBorders>
              <w:top w:val="single" w:sz="4" w:space="0" w:color="auto"/>
              <w:left w:val="single" w:sz="4" w:space="0" w:color="auto"/>
              <w:bottom w:val="single" w:sz="4" w:space="0" w:color="auto"/>
              <w:right w:val="single" w:sz="4" w:space="0" w:color="auto"/>
            </w:tcBorders>
          </w:tcPr>
          <w:p w14:paraId="22CDF8B5" w14:textId="77777777" w:rsidR="00967B8A" w:rsidRPr="0053633A" w:rsidRDefault="00967B8A" w:rsidP="0000437B">
            <w:pPr>
              <w:pStyle w:val="TAL"/>
              <w:jc w:val="both"/>
              <w:rPr>
                <w:rFonts w:cs="Arial"/>
                <w:szCs w:val="18"/>
              </w:rPr>
            </w:pPr>
            <w:proofErr w:type="spellStart"/>
            <w:r w:rsidRPr="00352C5A">
              <w:rPr>
                <w:rFonts w:cs="Arial"/>
                <w:szCs w:val="18"/>
              </w:rPr>
              <w:t>TimeOfDay</w:t>
            </w:r>
            <w:proofErr w:type="spellEnd"/>
          </w:p>
        </w:tc>
        <w:tc>
          <w:tcPr>
            <w:tcW w:w="1701" w:type="dxa"/>
            <w:tcBorders>
              <w:top w:val="single" w:sz="4" w:space="0" w:color="auto"/>
              <w:left w:val="single" w:sz="4" w:space="0" w:color="auto"/>
              <w:bottom w:val="single" w:sz="4" w:space="0" w:color="auto"/>
              <w:right w:val="single" w:sz="4" w:space="0" w:color="auto"/>
            </w:tcBorders>
          </w:tcPr>
          <w:p w14:paraId="52CB012F" w14:textId="77777777" w:rsidR="00967B8A" w:rsidRPr="0053633A" w:rsidRDefault="00967B8A" w:rsidP="0000437B">
            <w:pPr>
              <w:pStyle w:val="TAL"/>
              <w:jc w:val="both"/>
              <w:rPr>
                <w:rFonts w:cs="Arial"/>
                <w:szCs w:val="18"/>
              </w:rPr>
            </w:pPr>
            <w:r w:rsidRPr="00352C5A">
              <w:rPr>
                <w:rFonts w:cs="Arial"/>
                <w:szCs w:val="18"/>
              </w:rPr>
              <w:t>string</w:t>
            </w:r>
          </w:p>
        </w:tc>
        <w:tc>
          <w:tcPr>
            <w:tcW w:w="3828" w:type="dxa"/>
            <w:tcBorders>
              <w:top w:val="single" w:sz="4" w:space="0" w:color="auto"/>
              <w:left w:val="single" w:sz="4" w:space="0" w:color="auto"/>
              <w:bottom w:val="single" w:sz="4" w:space="0" w:color="auto"/>
              <w:right w:val="single" w:sz="4" w:space="0" w:color="auto"/>
            </w:tcBorders>
          </w:tcPr>
          <w:p w14:paraId="50F94236" w14:textId="77777777" w:rsidR="00967B8A" w:rsidRPr="0053633A" w:rsidRDefault="00967B8A" w:rsidP="0000437B">
            <w:pPr>
              <w:pStyle w:val="TAL"/>
              <w:jc w:val="both"/>
              <w:rPr>
                <w:rFonts w:cs="Arial"/>
                <w:szCs w:val="18"/>
              </w:rPr>
            </w:pPr>
            <w:r w:rsidRPr="00352C5A">
              <w:rPr>
                <w:rFonts w:cs="Arial"/>
                <w:szCs w:val="18"/>
              </w:rPr>
              <w:t xml:space="preserve">String with format as defined in IETF RFC 3339 </w:t>
            </w:r>
            <w:r>
              <w:rPr>
                <w:rFonts w:cs="Arial"/>
                <w:szCs w:val="18"/>
              </w:rPr>
              <w:fldChar w:fldCharType="begin"/>
            </w:r>
            <w:r>
              <w:rPr>
                <w:rFonts w:cs="Arial"/>
                <w:szCs w:val="18"/>
              </w:rPr>
              <w:instrText xml:space="preserve"> REF IETFRFC3339 \h </w:instrText>
            </w:r>
            <w:r>
              <w:rPr>
                <w:rFonts w:cs="Arial"/>
                <w:szCs w:val="18"/>
              </w:rPr>
            </w:r>
            <w:r>
              <w:rPr>
                <w:rFonts w:cs="Arial"/>
                <w:szCs w:val="18"/>
              </w:rPr>
              <w:fldChar w:fldCharType="separate"/>
            </w:r>
            <w:r w:rsidRPr="008F6370">
              <w:t>[12]</w:t>
            </w:r>
            <w:r>
              <w:rPr>
                <w:rFonts w:cs="Arial"/>
                <w:szCs w:val="18"/>
              </w:rPr>
              <w:fldChar w:fldCharType="end"/>
            </w:r>
            <w:r w:rsidRPr="00352C5A">
              <w:rPr>
                <w:rFonts w:cs="Arial"/>
                <w:szCs w:val="18"/>
              </w:rPr>
              <w:t xml:space="preserve">, clause 5.6. </w:t>
            </w:r>
          </w:p>
        </w:tc>
        <w:tc>
          <w:tcPr>
            <w:tcW w:w="1275" w:type="dxa"/>
            <w:tcBorders>
              <w:top w:val="single" w:sz="4" w:space="0" w:color="auto"/>
              <w:left w:val="single" w:sz="4" w:space="0" w:color="auto"/>
              <w:bottom w:val="single" w:sz="4" w:space="0" w:color="auto"/>
              <w:right w:val="single" w:sz="4" w:space="0" w:color="auto"/>
            </w:tcBorders>
          </w:tcPr>
          <w:p w14:paraId="056DFF2B" w14:textId="77777777" w:rsidR="00967B8A" w:rsidRPr="0053633A" w:rsidRDefault="00967B8A" w:rsidP="0000437B">
            <w:pPr>
              <w:pStyle w:val="TAL"/>
              <w:jc w:val="both"/>
              <w:rPr>
                <w:rFonts w:cs="Arial"/>
                <w:szCs w:val="18"/>
              </w:rPr>
            </w:pPr>
          </w:p>
        </w:tc>
      </w:tr>
    </w:tbl>
    <w:p w14:paraId="7F9995FA" w14:textId="77777777" w:rsidR="00967B8A" w:rsidRPr="00B101AB" w:rsidRDefault="00967B8A" w:rsidP="00967B8A"/>
    <w:p w14:paraId="421BA237" w14:textId="77777777" w:rsidR="00967B8A" w:rsidRPr="00B101AB" w:rsidRDefault="00967B8A" w:rsidP="00967B8A">
      <w:pPr>
        <w:pStyle w:val="Heading4"/>
      </w:pPr>
      <w:r w:rsidRPr="00B101AB">
        <w:lastRenderedPageBreak/>
        <w:t>5.1.</w:t>
      </w:r>
      <w:r>
        <w:t>5</w:t>
      </w:r>
      <w:r w:rsidRPr="00B101AB">
        <w:t>.3</w:t>
      </w:r>
      <w:r w:rsidRPr="00B101AB">
        <w:tab/>
        <w:t xml:space="preserve">Enumerations </w:t>
      </w:r>
    </w:p>
    <w:p w14:paraId="392ADE57" w14:textId="77777777" w:rsidR="00967B8A" w:rsidRPr="00B101AB" w:rsidRDefault="00967B8A" w:rsidP="00967B8A">
      <w:pPr>
        <w:pStyle w:val="Heading5"/>
      </w:pPr>
      <w:r w:rsidRPr="00B101AB">
        <w:t>5.1.</w:t>
      </w:r>
      <w:r>
        <w:t>5</w:t>
      </w:r>
      <w:r w:rsidRPr="00B101AB">
        <w:t>.3.1</w:t>
      </w:r>
      <w:r w:rsidRPr="00B101AB">
        <w:tab/>
        <w:t>Enumeration: DataCategory</w:t>
      </w:r>
    </w:p>
    <w:p w14:paraId="3CA07896" w14:textId="77777777" w:rsidR="00967B8A" w:rsidRPr="00B101AB" w:rsidRDefault="00967B8A" w:rsidP="00967B8A">
      <w:pPr>
        <w:pStyle w:val="TH"/>
      </w:pPr>
      <w:r w:rsidRPr="00B101AB">
        <w:t>Table 5.1.</w:t>
      </w:r>
      <w:r>
        <w:t>5</w:t>
      </w:r>
      <w:r w:rsidRPr="00B101AB">
        <w:t>.3.1-1: Enumeration DataCategory</w:t>
      </w:r>
    </w:p>
    <w:tbl>
      <w:tblPr>
        <w:tblStyle w:val="TableGrid"/>
        <w:tblW w:w="0" w:type="auto"/>
        <w:jc w:val="center"/>
        <w:tblLook w:val="04A0" w:firstRow="1" w:lastRow="0" w:firstColumn="1" w:lastColumn="0" w:noHBand="0" w:noVBand="1"/>
      </w:tblPr>
      <w:tblGrid>
        <w:gridCol w:w="3681"/>
        <w:gridCol w:w="4306"/>
      </w:tblGrid>
      <w:tr w:rsidR="00967B8A" w:rsidRPr="00B101AB" w14:paraId="2B947D35" w14:textId="77777777" w:rsidTr="0000437B">
        <w:trPr>
          <w:jc w:val="center"/>
        </w:trPr>
        <w:tc>
          <w:tcPr>
            <w:tcW w:w="3681" w:type="dxa"/>
          </w:tcPr>
          <w:p w14:paraId="733EE92E" w14:textId="77777777" w:rsidR="00967B8A" w:rsidRPr="00B101AB" w:rsidRDefault="00967B8A" w:rsidP="0000437B">
            <w:pPr>
              <w:pStyle w:val="TAH"/>
            </w:pPr>
            <w:r w:rsidRPr="00B101AB">
              <w:t>Enumeration Value</w:t>
            </w:r>
          </w:p>
        </w:tc>
        <w:tc>
          <w:tcPr>
            <w:tcW w:w="4306" w:type="dxa"/>
          </w:tcPr>
          <w:p w14:paraId="4F848FFB" w14:textId="77777777" w:rsidR="00967B8A" w:rsidRPr="00B101AB" w:rsidRDefault="00967B8A" w:rsidP="0000437B">
            <w:pPr>
              <w:pStyle w:val="TAH"/>
            </w:pPr>
            <w:r w:rsidRPr="00B101AB">
              <w:t>Description</w:t>
            </w:r>
          </w:p>
        </w:tc>
      </w:tr>
      <w:tr w:rsidR="00967B8A" w:rsidRPr="00B101AB" w14:paraId="1A2A31B4" w14:textId="77777777" w:rsidTr="0000437B">
        <w:trPr>
          <w:jc w:val="center"/>
        </w:trPr>
        <w:tc>
          <w:tcPr>
            <w:tcW w:w="3681" w:type="dxa"/>
          </w:tcPr>
          <w:p w14:paraId="7A9418BE" w14:textId="77777777" w:rsidR="00967B8A" w:rsidRPr="00B101AB" w:rsidRDefault="00967B8A" w:rsidP="0000437B">
            <w:pPr>
              <w:pStyle w:val="TAL"/>
            </w:pPr>
            <w:r w:rsidRPr="00B101AB">
              <w:t>PERFORMANCE_MANAGEMENT_DATA</w:t>
            </w:r>
          </w:p>
        </w:tc>
        <w:tc>
          <w:tcPr>
            <w:tcW w:w="4306" w:type="dxa"/>
          </w:tcPr>
          <w:p w14:paraId="1E861D99" w14:textId="77777777" w:rsidR="00967B8A" w:rsidRPr="00B101AB" w:rsidRDefault="00967B8A" w:rsidP="0000437B">
            <w:pPr>
              <w:pStyle w:val="TAL"/>
            </w:pPr>
            <w:r>
              <w:t xml:space="preserve">Category for DME </w:t>
            </w:r>
            <w:r w:rsidRPr="00B101AB">
              <w:t>type definition</w:t>
            </w:r>
            <w:r>
              <w:t>s</w:t>
            </w:r>
            <w:r w:rsidRPr="00B101AB">
              <w:t xml:space="preserve"> for performance management data. </w:t>
            </w:r>
          </w:p>
        </w:tc>
      </w:tr>
    </w:tbl>
    <w:p w14:paraId="5FC185EE" w14:textId="77777777" w:rsidR="00967B8A" w:rsidRPr="00B101AB" w:rsidRDefault="00967B8A" w:rsidP="00967B8A">
      <w:pPr>
        <w:pStyle w:val="Heading2"/>
      </w:pPr>
      <w:bookmarkStart w:id="160" w:name="_Toc149227299"/>
      <w:bookmarkStart w:id="161" w:name="_Toc149227335"/>
      <w:bookmarkStart w:id="162" w:name="_Toc183100229"/>
      <w:bookmarkStart w:id="163" w:name="_Toc183100345"/>
      <w:r w:rsidRPr="00B101AB">
        <w:t>5.2</w:t>
      </w:r>
      <w:r w:rsidRPr="00B101AB">
        <w:tab/>
      </w:r>
      <w:r>
        <w:t>Definition of individual DME types</w:t>
      </w:r>
      <w:bookmarkEnd w:id="160"/>
      <w:bookmarkEnd w:id="161"/>
      <w:bookmarkEnd w:id="162"/>
      <w:bookmarkEnd w:id="163"/>
    </w:p>
    <w:p w14:paraId="1E3BD680" w14:textId="77777777" w:rsidR="00967B8A" w:rsidRPr="00B101AB" w:rsidRDefault="00967B8A" w:rsidP="00967B8A">
      <w:pPr>
        <w:pStyle w:val="Heading3"/>
      </w:pPr>
      <w:bookmarkStart w:id="164" w:name="_Toc149227300"/>
      <w:bookmarkStart w:id="165" w:name="_Toc149227336"/>
      <w:bookmarkStart w:id="166" w:name="_Toc183100230"/>
      <w:bookmarkStart w:id="167" w:name="_Toc183100346"/>
      <w:r w:rsidRPr="00B101AB">
        <w:t>5.2.1</w:t>
      </w:r>
      <w:r>
        <w:tab/>
      </w:r>
      <w:r w:rsidRPr="00B101AB">
        <w:t>Introduction</w:t>
      </w:r>
      <w:bookmarkEnd w:id="164"/>
      <w:bookmarkEnd w:id="165"/>
      <w:bookmarkEnd w:id="166"/>
      <w:bookmarkEnd w:id="167"/>
    </w:p>
    <w:p w14:paraId="78A0BA92" w14:textId="77777777" w:rsidR="00967B8A" w:rsidRPr="00352C5A" w:rsidRDefault="00967B8A" w:rsidP="00967B8A">
      <w:pPr>
        <w:rPr>
          <w:lang w:val="en-GB"/>
        </w:rPr>
      </w:pPr>
      <w:r w:rsidRPr="00352C5A">
        <w:rPr>
          <w:lang w:val="en-GB"/>
        </w:rPr>
        <w:t xml:space="preserve">This clause defines DME types. </w:t>
      </w:r>
    </w:p>
    <w:p w14:paraId="49227D95" w14:textId="77777777" w:rsidR="00967B8A" w:rsidRPr="00352C5A" w:rsidRDefault="00967B8A" w:rsidP="00967B8A">
      <w:pPr>
        <w:rPr>
          <w:lang w:val="en-GB"/>
        </w:rPr>
      </w:pPr>
      <w:r w:rsidRPr="00352C5A">
        <w:rPr>
          <w:lang w:val="en-GB"/>
        </w:rPr>
        <w:t xml:space="preserve">A DME type can be registered and discovered using the DME services. Data instances of a DME type can be produced by means of a data job or data offer. </w:t>
      </w:r>
    </w:p>
    <w:p w14:paraId="4B38916C" w14:textId="77777777" w:rsidR="00967B8A" w:rsidRPr="00352C5A" w:rsidRDefault="00967B8A" w:rsidP="00967B8A">
      <w:pPr>
        <w:rPr>
          <w:lang w:val="en-GB"/>
        </w:rPr>
      </w:pPr>
      <w:r w:rsidRPr="00352C5A">
        <w:rPr>
          <w:lang w:val="en-GB"/>
        </w:rPr>
        <w:t xml:space="preserve">The definition of a DME type follows a template that includes but is not limited to: </w:t>
      </w:r>
    </w:p>
    <w:p w14:paraId="542FC356" w14:textId="77777777" w:rsidR="00967B8A" w:rsidRPr="0053633A" w:rsidRDefault="00967B8A" w:rsidP="00967B8A">
      <w:pPr>
        <w:pStyle w:val="BN"/>
        <w:spacing w:line="259" w:lineRule="auto"/>
        <w:rPr>
          <w:lang w:val="en-GB"/>
        </w:rPr>
      </w:pPr>
      <w:r w:rsidRPr="0053633A">
        <w:rPr>
          <w:lang w:val="en-GB"/>
        </w:rPr>
        <w:t xml:space="preserve">the declaration of a </w:t>
      </w:r>
      <w:r>
        <w:rPr>
          <w:lang w:val="en-GB"/>
        </w:rPr>
        <w:t>DME</w:t>
      </w:r>
      <w:r w:rsidRPr="0053633A">
        <w:rPr>
          <w:lang w:val="en-GB"/>
        </w:rPr>
        <w:t xml:space="preserve"> type identifier</w:t>
      </w:r>
      <w:r>
        <w:rPr>
          <w:lang w:val="en-GB"/>
        </w:rPr>
        <w:t>,</w:t>
      </w:r>
    </w:p>
    <w:p w14:paraId="476591AF" w14:textId="77777777" w:rsidR="00967B8A" w:rsidRPr="0053633A" w:rsidRDefault="00967B8A" w:rsidP="00967B8A">
      <w:pPr>
        <w:pStyle w:val="BN"/>
        <w:spacing w:line="259" w:lineRule="auto"/>
        <w:rPr>
          <w:lang w:val="en-GB"/>
        </w:rPr>
      </w:pPr>
      <w:r w:rsidRPr="0053633A">
        <w:rPr>
          <w:lang w:val="en-GB"/>
        </w:rPr>
        <w:t>the assignment of a data category</w:t>
      </w:r>
      <w:r>
        <w:rPr>
          <w:lang w:val="en-GB"/>
        </w:rPr>
        <w:t>,</w:t>
      </w:r>
    </w:p>
    <w:p w14:paraId="1E92BF71" w14:textId="77777777" w:rsidR="00967B8A" w:rsidRPr="0053633A" w:rsidRDefault="00967B8A" w:rsidP="00967B8A">
      <w:pPr>
        <w:pStyle w:val="BN"/>
        <w:spacing w:line="259" w:lineRule="auto"/>
        <w:rPr>
          <w:lang w:val="en-GB"/>
        </w:rPr>
      </w:pPr>
      <w:r w:rsidRPr="0053633A">
        <w:rPr>
          <w:lang w:val="en-GB"/>
        </w:rPr>
        <w:t>the definition of the data types needed for the data production schema (in terms of data selector, target selector, timing and optionally further types) and the data delivery schema or schemas</w:t>
      </w:r>
      <w:r>
        <w:rPr>
          <w:lang w:val="en-GB"/>
        </w:rPr>
        <w:t>,</w:t>
      </w:r>
    </w:p>
    <w:p w14:paraId="7EC715DB" w14:textId="77777777" w:rsidR="00967B8A" w:rsidRPr="0053633A" w:rsidRDefault="00967B8A" w:rsidP="00967B8A">
      <w:pPr>
        <w:pStyle w:val="BN"/>
        <w:spacing w:line="259" w:lineRule="auto"/>
      </w:pPr>
      <w:r w:rsidRPr="0053633A">
        <w:rPr>
          <w:lang w:val="en-GB"/>
        </w:rPr>
        <w:t>the definition of the data production schema and data delivery schema or schemas.</w:t>
      </w:r>
    </w:p>
    <w:p w14:paraId="369E8186" w14:textId="77777777" w:rsidR="00967B8A" w:rsidRPr="00B101AB" w:rsidRDefault="00967B8A" w:rsidP="00967B8A">
      <w:pPr>
        <w:pStyle w:val="Heading3"/>
      </w:pPr>
      <w:bookmarkStart w:id="168" w:name="_Toc149227301"/>
      <w:bookmarkStart w:id="169" w:name="_Toc149227337"/>
      <w:bookmarkStart w:id="170" w:name="_Toc183100231"/>
      <w:bookmarkStart w:id="171" w:name="_Toc183100347"/>
      <w:r w:rsidRPr="00B101AB">
        <w:t>5.2.2</w:t>
      </w:r>
      <w:r w:rsidRPr="00B101AB">
        <w:tab/>
      </w:r>
      <w:r>
        <w:t>DME type</w:t>
      </w:r>
      <w:r w:rsidRPr="00B101AB">
        <w:t>: RAN OAM PM data</w:t>
      </w:r>
      <w:bookmarkEnd w:id="168"/>
      <w:bookmarkEnd w:id="169"/>
      <w:bookmarkEnd w:id="170"/>
      <w:bookmarkEnd w:id="171"/>
    </w:p>
    <w:p w14:paraId="79DBBB08" w14:textId="77777777" w:rsidR="00967B8A" w:rsidRPr="00B101AB" w:rsidRDefault="00967B8A" w:rsidP="00967B8A">
      <w:pPr>
        <w:pStyle w:val="Heading4"/>
      </w:pPr>
      <w:r w:rsidRPr="00B101AB">
        <w:t>5.2.2.1</w:t>
      </w:r>
      <w:r w:rsidRPr="00B101AB">
        <w:tab/>
      </w:r>
      <w:r>
        <w:t>DME</w:t>
      </w:r>
      <w:r w:rsidRPr="00B101AB">
        <w:t xml:space="preserve"> type identifier</w:t>
      </w:r>
    </w:p>
    <w:p w14:paraId="7DA31B70" w14:textId="77777777" w:rsidR="00967B8A" w:rsidRPr="00B101AB" w:rsidRDefault="00967B8A" w:rsidP="00967B8A">
      <w:pPr>
        <w:rPr>
          <w:lang w:val="en-GB"/>
        </w:rPr>
      </w:pPr>
      <w:r w:rsidRPr="00B101AB">
        <w:rPr>
          <w:lang w:val="en-GB"/>
        </w:rPr>
        <w:t xml:space="preserve">The definition of the </w:t>
      </w:r>
      <w:r>
        <w:rPr>
          <w:lang w:val="en-GB"/>
        </w:rPr>
        <w:t>DME</w:t>
      </w:r>
      <w:r w:rsidRPr="00B101AB">
        <w:rPr>
          <w:lang w:val="en-GB"/>
        </w:rPr>
        <w:t xml:space="preserve"> type identifier is provided in clause 5.1.</w:t>
      </w:r>
      <w:r>
        <w:rPr>
          <w:lang w:val="en-GB"/>
        </w:rPr>
        <w:t>2</w:t>
      </w:r>
      <w:r w:rsidRPr="00B101AB">
        <w:rPr>
          <w:lang w:val="en-GB"/>
        </w:rPr>
        <w:t xml:space="preserve">.2. The </w:t>
      </w:r>
      <w:r>
        <w:rPr>
          <w:lang w:val="en-GB"/>
        </w:rPr>
        <w:t>DME type</w:t>
      </w:r>
      <w:r w:rsidRPr="00B101AB">
        <w:rPr>
          <w:lang w:val="en-GB"/>
        </w:rPr>
        <w:t xml:space="preserve"> for RAN OAM PM data is identified as:</w:t>
      </w:r>
    </w:p>
    <w:p w14:paraId="75608980" w14:textId="77777777" w:rsidR="00967B8A" w:rsidRPr="00B101AB" w:rsidRDefault="00967B8A" w:rsidP="00967B8A">
      <w:r w:rsidRPr="00B101AB">
        <w:t>D</w:t>
      </w:r>
      <w:r>
        <w:t>me</w:t>
      </w:r>
      <w:r w:rsidRPr="00B101AB">
        <w:t>TypeId:</w:t>
      </w:r>
      <w:r w:rsidRPr="00DD7A3A">
        <w:t xml:space="preserve"> ORAN:RanOamPmData:1.0.0</w:t>
      </w:r>
      <w:r>
        <w:t>.</w:t>
      </w:r>
      <w:r w:rsidRPr="00DD7A3A">
        <w:t xml:space="preserve">  </w:t>
      </w:r>
      <w:r w:rsidRPr="00B101AB">
        <w:t xml:space="preserve">   </w:t>
      </w:r>
    </w:p>
    <w:p w14:paraId="1387F069" w14:textId="77777777" w:rsidR="00967B8A" w:rsidRPr="00B101AB" w:rsidRDefault="00967B8A" w:rsidP="00967B8A">
      <w:pPr>
        <w:pStyle w:val="Heading4"/>
      </w:pPr>
      <w:r w:rsidRPr="00B101AB">
        <w:t>5.2.2.2</w:t>
      </w:r>
      <w:r w:rsidRPr="00B101AB">
        <w:tab/>
        <w:t>Data category</w:t>
      </w:r>
    </w:p>
    <w:p w14:paraId="611E97D3" w14:textId="77777777" w:rsidR="00967B8A" w:rsidRPr="00B101AB" w:rsidRDefault="00967B8A" w:rsidP="00967B8A">
      <w:pPr>
        <w:rPr>
          <w:lang w:val="en-GB"/>
        </w:rPr>
      </w:pPr>
      <w:r w:rsidRPr="00B101AB">
        <w:rPr>
          <w:lang w:val="en-GB"/>
        </w:rPr>
        <w:t>The definition of the data category is provided in clause 5.1.</w:t>
      </w:r>
      <w:r>
        <w:rPr>
          <w:lang w:val="en-GB"/>
        </w:rPr>
        <w:t>2</w:t>
      </w:r>
      <w:r w:rsidRPr="00B101AB">
        <w:rPr>
          <w:lang w:val="en-GB"/>
        </w:rPr>
        <w:t xml:space="preserve">.1. The </w:t>
      </w:r>
      <w:r>
        <w:rPr>
          <w:lang w:val="en-GB"/>
        </w:rPr>
        <w:t xml:space="preserve">DME type </w:t>
      </w:r>
      <w:r w:rsidRPr="00B101AB">
        <w:rPr>
          <w:lang w:val="en-GB"/>
        </w:rPr>
        <w:t>for RAN OAM PM data is categorized as:</w:t>
      </w:r>
    </w:p>
    <w:p w14:paraId="6DB375E2" w14:textId="77777777" w:rsidR="00967B8A" w:rsidRPr="00B101AB" w:rsidRDefault="00967B8A" w:rsidP="00967B8A">
      <w:r w:rsidRPr="00B101AB">
        <w:t>DataCategory: PERFORMANCE_MANAGEMENT_DATA</w:t>
      </w:r>
      <w:r>
        <w:t>.</w:t>
      </w:r>
    </w:p>
    <w:p w14:paraId="18BE3F16" w14:textId="77777777" w:rsidR="00967B8A" w:rsidRPr="00B101AB" w:rsidRDefault="00967B8A" w:rsidP="00967B8A">
      <w:pPr>
        <w:pStyle w:val="Heading4"/>
      </w:pPr>
      <w:r w:rsidRPr="00B101AB">
        <w:t>5.2.2.3</w:t>
      </w:r>
      <w:r w:rsidRPr="00B101AB">
        <w:tab/>
        <w:t>Data type definitions</w:t>
      </w:r>
    </w:p>
    <w:p w14:paraId="5586FCB1" w14:textId="77777777" w:rsidR="00967B8A" w:rsidRPr="00B101AB" w:rsidRDefault="00967B8A" w:rsidP="00967B8A">
      <w:pPr>
        <w:pStyle w:val="Heading5"/>
      </w:pPr>
      <w:r w:rsidRPr="00B101AB">
        <w:t>5.2.2.3.1</w:t>
      </w:r>
      <w:r w:rsidRPr="00B101AB">
        <w:tab/>
        <w:t>Structured data types</w:t>
      </w:r>
    </w:p>
    <w:p w14:paraId="3698FA01" w14:textId="77777777" w:rsidR="00967B8A" w:rsidRPr="00B101AB" w:rsidRDefault="00967B8A" w:rsidP="00967B8A">
      <w:pPr>
        <w:pStyle w:val="Heading6"/>
        <w:ind w:left="1152" w:hanging="1152"/>
      </w:pPr>
      <w:r w:rsidRPr="00B101AB">
        <w:t>5.2.2.3.1.1</w:t>
      </w:r>
      <w:r w:rsidRPr="00B101AB">
        <w:tab/>
        <w:t xml:space="preserve">Data type: </w:t>
      </w:r>
      <w:proofErr w:type="spellStart"/>
      <w:r w:rsidRPr="00B101AB">
        <w:t>DataSelector</w:t>
      </w:r>
      <w:proofErr w:type="spellEnd"/>
    </w:p>
    <w:p w14:paraId="25BBBAD4" w14:textId="77777777" w:rsidR="00967B8A" w:rsidRPr="00B101AB" w:rsidRDefault="00967B8A" w:rsidP="00967B8A">
      <w:r w:rsidRPr="00B101AB">
        <w:t>This data type allows selecting the attributes of the data instance to be produced and contains the attributes defined in table: 5.2.</w:t>
      </w:r>
      <w:r>
        <w:t>2</w:t>
      </w:r>
      <w:r w:rsidRPr="00B101AB">
        <w:t>.3.1.1-1.</w:t>
      </w:r>
    </w:p>
    <w:p w14:paraId="2DFB0EEA" w14:textId="77777777" w:rsidR="00967B8A" w:rsidRPr="00B101AB" w:rsidRDefault="00967B8A" w:rsidP="00967B8A">
      <w:pPr>
        <w:pStyle w:val="TH"/>
      </w:pPr>
      <w:r w:rsidRPr="00B101AB">
        <w:lastRenderedPageBreak/>
        <w:t>Table 5.2.</w:t>
      </w:r>
      <w:r>
        <w:t>2</w:t>
      </w:r>
      <w:r w:rsidRPr="00B101AB">
        <w:t xml:space="preserve">.3.1.1-1: Definition of data type </w:t>
      </w:r>
      <w:proofErr w:type="spellStart"/>
      <w:r w:rsidRPr="00B101AB">
        <w:t>DataSelector</w:t>
      </w:r>
      <w:proofErr w:type="spellEnd"/>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0"/>
        <w:gridCol w:w="1559"/>
        <w:gridCol w:w="425"/>
        <w:gridCol w:w="1134"/>
        <w:gridCol w:w="3969"/>
      </w:tblGrid>
      <w:tr w:rsidR="00967B8A" w:rsidRPr="00B101AB" w14:paraId="4962218E" w14:textId="77777777" w:rsidTr="0000437B">
        <w:tc>
          <w:tcPr>
            <w:tcW w:w="1980" w:type="dxa"/>
            <w:tcBorders>
              <w:top w:val="single" w:sz="4" w:space="0" w:color="auto"/>
              <w:left w:val="single" w:sz="4" w:space="0" w:color="auto"/>
              <w:bottom w:val="single" w:sz="4" w:space="0" w:color="auto"/>
              <w:right w:val="single" w:sz="4" w:space="0" w:color="auto"/>
            </w:tcBorders>
            <w:shd w:val="clear" w:color="auto" w:fill="C0C0C0"/>
          </w:tcPr>
          <w:p w14:paraId="1377EDD1" w14:textId="77777777" w:rsidR="00967B8A" w:rsidRPr="00B101AB" w:rsidRDefault="00967B8A" w:rsidP="0000437B">
            <w:pPr>
              <w:pStyle w:val="TAH"/>
            </w:pPr>
            <w:r w:rsidRPr="00B101AB">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7AEB3759" w14:textId="77777777" w:rsidR="00967B8A" w:rsidRPr="00B101AB" w:rsidRDefault="00967B8A" w:rsidP="0000437B">
            <w:pPr>
              <w:pStyle w:val="TAH"/>
            </w:pPr>
            <w:r w:rsidRPr="00B101A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CB75C07" w14:textId="77777777" w:rsidR="00967B8A" w:rsidRPr="00B101AB" w:rsidRDefault="00967B8A" w:rsidP="0000437B">
            <w:pPr>
              <w:pStyle w:val="TAH"/>
            </w:pPr>
            <w:r w:rsidRPr="00B101A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152346A" w14:textId="77777777" w:rsidR="00967B8A" w:rsidRPr="00B101AB" w:rsidRDefault="00967B8A" w:rsidP="0000437B">
            <w:pPr>
              <w:pStyle w:val="TAH"/>
            </w:pPr>
            <w:r w:rsidRPr="00B101AB">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tcPr>
          <w:p w14:paraId="19B17F02" w14:textId="77777777" w:rsidR="00967B8A" w:rsidRPr="00B101AB" w:rsidRDefault="00967B8A" w:rsidP="0000437B">
            <w:pPr>
              <w:pStyle w:val="TAH"/>
            </w:pPr>
            <w:r w:rsidRPr="00B101AB">
              <w:t>Description</w:t>
            </w:r>
          </w:p>
        </w:tc>
      </w:tr>
      <w:tr w:rsidR="00967B8A" w:rsidRPr="00B101AB" w14:paraId="538F0893" w14:textId="77777777" w:rsidTr="0000437B">
        <w:tc>
          <w:tcPr>
            <w:tcW w:w="1980" w:type="dxa"/>
            <w:tcBorders>
              <w:top w:val="single" w:sz="4" w:space="0" w:color="auto"/>
              <w:left w:val="single" w:sz="4" w:space="0" w:color="auto"/>
              <w:bottom w:val="single" w:sz="4" w:space="0" w:color="auto"/>
              <w:right w:val="single" w:sz="4" w:space="0" w:color="auto"/>
            </w:tcBorders>
          </w:tcPr>
          <w:p w14:paraId="54AE1668" w14:textId="77777777" w:rsidR="00967B8A" w:rsidRPr="0053633A" w:rsidRDefault="00967B8A" w:rsidP="0000437B">
            <w:pPr>
              <w:pStyle w:val="TAL"/>
              <w:jc w:val="both"/>
              <w:rPr>
                <w:rFonts w:cs="Arial"/>
                <w:szCs w:val="18"/>
              </w:rPr>
            </w:pPr>
            <w:proofErr w:type="spellStart"/>
            <w:r w:rsidRPr="0053633A">
              <w:rPr>
                <w:rFonts w:cs="Arial"/>
                <w:szCs w:val="18"/>
              </w:rPr>
              <w:t>managementData</w:t>
            </w:r>
            <w:proofErr w:type="spellEnd"/>
          </w:p>
        </w:tc>
        <w:tc>
          <w:tcPr>
            <w:tcW w:w="1559" w:type="dxa"/>
            <w:tcBorders>
              <w:top w:val="single" w:sz="4" w:space="0" w:color="auto"/>
              <w:left w:val="single" w:sz="4" w:space="0" w:color="auto"/>
              <w:bottom w:val="single" w:sz="4" w:space="0" w:color="auto"/>
              <w:right w:val="single" w:sz="4" w:space="0" w:color="auto"/>
            </w:tcBorders>
          </w:tcPr>
          <w:p w14:paraId="359E7B1C" w14:textId="77777777" w:rsidR="00967B8A" w:rsidRPr="0053633A" w:rsidRDefault="00967B8A" w:rsidP="0000437B">
            <w:pPr>
              <w:pStyle w:val="TAL"/>
              <w:jc w:val="both"/>
              <w:rPr>
                <w:rFonts w:cs="Arial"/>
                <w:szCs w:val="18"/>
              </w:rPr>
            </w:pPr>
            <w:proofErr w:type="spellStart"/>
            <w:r w:rsidRPr="0053633A">
              <w:rPr>
                <w:rFonts w:cs="Arial"/>
                <w:szCs w:val="18"/>
              </w:rPr>
              <w:t>ManagementData</w:t>
            </w:r>
            <w:proofErr w:type="spellEnd"/>
          </w:p>
        </w:tc>
        <w:tc>
          <w:tcPr>
            <w:tcW w:w="425" w:type="dxa"/>
            <w:tcBorders>
              <w:top w:val="single" w:sz="4" w:space="0" w:color="auto"/>
              <w:left w:val="single" w:sz="4" w:space="0" w:color="auto"/>
              <w:bottom w:val="single" w:sz="4" w:space="0" w:color="auto"/>
              <w:right w:val="single" w:sz="4" w:space="0" w:color="auto"/>
            </w:tcBorders>
          </w:tcPr>
          <w:p w14:paraId="1BE5A728" w14:textId="77777777" w:rsidR="00967B8A" w:rsidRPr="0053633A" w:rsidRDefault="00967B8A" w:rsidP="0000437B">
            <w:pPr>
              <w:pStyle w:val="TAL"/>
              <w:jc w:val="both"/>
              <w:rPr>
                <w:rFonts w:cs="Arial"/>
                <w:szCs w:val="18"/>
              </w:rPr>
            </w:pPr>
            <w:r w:rsidRPr="0053633A">
              <w:rPr>
                <w:rFonts w:cs="Arial"/>
                <w:szCs w:val="18"/>
              </w:rPr>
              <w:t>M</w:t>
            </w:r>
          </w:p>
        </w:tc>
        <w:tc>
          <w:tcPr>
            <w:tcW w:w="1134" w:type="dxa"/>
            <w:tcBorders>
              <w:top w:val="single" w:sz="4" w:space="0" w:color="auto"/>
              <w:left w:val="single" w:sz="4" w:space="0" w:color="auto"/>
              <w:bottom w:val="single" w:sz="4" w:space="0" w:color="auto"/>
              <w:right w:val="single" w:sz="4" w:space="0" w:color="auto"/>
            </w:tcBorders>
          </w:tcPr>
          <w:p w14:paraId="544A7608" w14:textId="77777777" w:rsidR="00967B8A" w:rsidRPr="0053633A" w:rsidRDefault="00967B8A" w:rsidP="0000437B">
            <w:pPr>
              <w:pStyle w:val="TAL"/>
              <w:jc w:val="both"/>
              <w:rPr>
                <w:rFonts w:cs="Arial"/>
                <w:szCs w:val="18"/>
              </w:rPr>
            </w:pPr>
            <w:r w:rsidRPr="0053633A">
              <w:rPr>
                <w:rFonts w:cs="Arial"/>
                <w:szCs w:val="18"/>
              </w:rPr>
              <w:t>1</w:t>
            </w:r>
          </w:p>
        </w:tc>
        <w:tc>
          <w:tcPr>
            <w:tcW w:w="3969" w:type="dxa"/>
            <w:tcBorders>
              <w:top w:val="single" w:sz="4" w:space="0" w:color="auto"/>
              <w:left w:val="single" w:sz="4" w:space="0" w:color="auto"/>
              <w:bottom w:val="single" w:sz="4" w:space="0" w:color="auto"/>
              <w:right w:val="single" w:sz="4" w:space="0" w:color="auto"/>
            </w:tcBorders>
          </w:tcPr>
          <w:p w14:paraId="479EFC34" w14:textId="77777777" w:rsidR="00967B8A" w:rsidRPr="0053633A" w:rsidRDefault="00967B8A" w:rsidP="0000437B">
            <w:pPr>
              <w:pStyle w:val="TAL"/>
              <w:rPr>
                <w:rFonts w:cs="Arial"/>
                <w:szCs w:val="18"/>
              </w:rPr>
            </w:pPr>
            <w:r w:rsidRPr="0053633A">
              <w:rPr>
                <w:rFonts w:cs="Arial"/>
                <w:szCs w:val="18"/>
              </w:rPr>
              <w:t xml:space="preserve">The definition of the </w:t>
            </w:r>
            <w:proofErr w:type="spellStart"/>
            <w:r w:rsidRPr="0053633A">
              <w:rPr>
                <w:rFonts w:cs="Arial"/>
                <w:szCs w:val="18"/>
              </w:rPr>
              <w:t>managementData</w:t>
            </w:r>
            <w:proofErr w:type="spellEnd"/>
            <w:r w:rsidRPr="0053633A">
              <w:rPr>
                <w:rFonts w:cs="Arial"/>
                <w:szCs w:val="18"/>
              </w:rPr>
              <w:t xml:space="preserve"> attribute is aligned with the definition of the </w:t>
            </w:r>
            <w:proofErr w:type="spellStart"/>
            <w:r w:rsidRPr="00DC48FF">
              <w:rPr>
                <w:rFonts w:cs="Arial"/>
                <w:szCs w:val="18"/>
              </w:rPr>
              <w:t>ManagementData</w:t>
            </w:r>
            <w:proofErr w:type="spellEnd"/>
            <w:r w:rsidRPr="0053633A">
              <w:rPr>
                <w:rFonts w:cs="Arial"/>
                <w:szCs w:val="18"/>
              </w:rPr>
              <w:t xml:space="preserve"> class specified in 3GPP TS 28.622 </w:t>
            </w:r>
            <w:r>
              <w:rPr>
                <w:rFonts w:cs="Arial"/>
                <w:szCs w:val="18"/>
              </w:rPr>
              <w:fldChar w:fldCharType="begin"/>
            </w:r>
            <w:r>
              <w:rPr>
                <w:rFonts w:cs="Arial"/>
                <w:szCs w:val="18"/>
              </w:rPr>
              <w:instrText xml:space="preserve"> REF gpp28622 \h </w:instrText>
            </w:r>
            <w:r>
              <w:rPr>
                <w:rFonts w:cs="Arial"/>
                <w:szCs w:val="18"/>
              </w:rPr>
            </w:r>
            <w:r>
              <w:rPr>
                <w:rFonts w:cs="Arial"/>
                <w:szCs w:val="18"/>
              </w:rPr>
              <w:fldChar w:fldCharType="separate"/>
            </w:r>
            <w:r w:rsidRPr="008F6370">
              <w:t>[10]</w:t>
            </w:r>
            <w:r>
              <w:rPr>
                <w:rFonts w:cs="Arial"/>
                <w:szCs w:val="18"/>
              </w:rPr>
              <w:fldChar w:fldCharType="end"/>
            </w:r>
            <w:r w:rsidRPr="0053633A">
              <w:rPr>
                <w:rFonts w:cs="Arial"/>
                <w:szCs w:val="18"/>
              </w:rPr>
              <w:t xml:space="preserve">, clause 4.3.50 with the restriction that metrics defined in </w:t>
            </w:r>
            <w:r>
              <w:rPr>
                <w:rFonts w:cs="Arial"/>
                <w:szCs w:val="18"/>
              </w:rPr>
              <w:t xml:space="preserve">3GPP </w:t>
            </w:r>
            <w:r w:rsidRPr="00DC48FF">
              <w:rPr>
                <w:rFonts w:cs="Arial"/>
                <w:bCs/>
                <w:szCs w:val="18"/>
              </w:rPr>
              <w:t xml:space="preserve">TS 32.422 </w:t>
            </w:r>
            <w:r>
              <w:rPr>
                <w:rFonts w:cs="Arial"/>
                <w:bCs/>
                <w:szCs w:val="18"/>
              </w:rPr>
              <w:fldChar w:fldCharType="begin"/>
            </w:r>
            <w:r>
              <w:rPr>
                <w:rFonts w:cs="Arial"/>
                <w:bCs/>
                <w:szCs w:val="18"/>
              </w:rPr>
              <w:instrText xml:space="preserve"> REF gpp32422 \h </w:instrText>
            </w:r>
            <w:r>
              <w:rPr>
                <w:rFonts w:cs="Arial"/>
                <w:bCs/>
                <w:szCs w:val="18"/>
              </w:rPr>
            </w:r>
            <w:r>
              <w:rPr>
                <w:rFonts w:cs="Arial"/>
                <w:bCs/>
                <w:szCs w:val="18"/>
              </w:rPr>
              <w:fldChar w:fldCharType="separate"/>
            </w:r>
            <w:r w:rsidRPr="008F6370">
              <w:t>[19]</w:t>
            </w:r>
            <w:r>
              <w:rPr>
                <w:rFonts w:cs="Arial"/>
                <w:bCs/>
                <w:szCs w:val="18"/>
              </w:rPr>
              <w:fldChar w:fldCharType="end"/>
            </w:r>
            <w:r w:rsidRPr="00DC48FF">
              <w:rPr>
                <w:rFonts w:cs="Arial"/>
                <w:bCs/>
                <w:szCs w:val="18"/>
              </w:rPr>
              <w:t xml:space="preserve"> are not allowed.</w:t>
            </w:r>
          </w:p>
          <w:p w14:paraId="393E34ED" w14:textId="77777777" w:rsidR="00967B8A" w:rsidRPr="0053633A" w:rsidRDefault="00967B8A" w:rsidP="0000437B">
            <w:pPr>
              <w:pStyle w:val="TAL"/>
              <w:rPr>
                <w:rFonts w:cs="Arial"/>
                <w:szCs w:val="18"/>
              </w:rPr>
            </w:pPr>
          </w:p>
          <w:p w14:paraId="2281405E" w14:textId="77777777" w:rsidR="00967B8A" w:rsidRPr="00DC48FF" w:rsidRDefault="00967B8A" w:rsidP="0000437B">
            <w:pPr>
              <w:pStyle w:val="TAL"/>
              <w:jc w:val="both"/>
              <w:rPr>
                <w:rFonts w:cs="Arial"/>
                <w:szCs w:val="18"/>
              </w:rPr>
            </w:pPr>
            <w:r w:rsidRPr="0053633A">
              <w:rPr>
                <w:rFonts w:cs="Arial"/>
                <w:szCs w:val="18"/>
              </w:rPr>
              <w:t xml:space="preserve">The </w:t>
            </w:r>
            <w:proofErr w:type="spellStart"/>
            <w:r w:rsidRPr="0053633A">
              <w:rPr>
                <w:rFonts w:cs="Arial"/>
                <w:szCs w:val="18"/>
              </w:rPr>
              <w:t>managementData</w:t>
            </w:r>
            <w:proofErr w:type="spellEnd"/>
            <w:r w:rsidRPr="00DC48FF">
              <w:rPr>
                <w:rFonts w:cs="Arial"/>
                <w:szCs w:val="18"/>
              </w:rPr>
              <w:t xml:space="preserve"> attribute can be used to address performance measurements, KPIs defined by 3GPP and O-RAN, as well as vendor-specific performance measurements and KPIs. Example of O-RAN defined performance measurement for RAN OAM is defined in O1 Interface Specification for O-CU-UP and O-CU-CP</w:t>
            </w:r>
            <w:r>
              <w:rPr>
                <w:rFonts w:cs="Arial"/>
                <w:szCs w:val="18"/>
              </w:rPr>
              <w:t xml:space="preserve"> </w:t>
            </w:r>
            <w:r>
              <w:rPr>
                <w:rFonts w:cs="Arial"/>
                <w:szCs w:val="18"/>
              </w:rPr>
              <w:fldChar w:fldCharType="begin"/>
            </w:r>
            <w:r>
              <w:rPr>
                <w:rFonts w:cs="Arial"/>
                <w:szCs w:val="18"/>
              </w:rPr>
              <w:instrText xml:space="preserve"> REF O1 \h </w:instrText>
            </w:r>
            <w:r>
              <w:rPr>
                <w:rFonts w:cs="Arial"/>
                <w:szCs w:val="18"/>
              </w:rPr>
            </w:r>
            <w:r>
              <w:rPr>
                <w:rFonts w:cs="Arial"/>
                <w:szCs w:val="18"/>
              </w:rPr>
              <w:fldChar w:fldCharType="separate"/>
            </w:r>
            <w:r w:rsidRPr="008F6370">
              <w:t>[17]</w:t>
            </w:r>
            <w:r>
              <w:rPr>
                <w:rFonts w:cs="Arial"/>
                <w:szCs w:val="18"/>
              </w:rPr>
              <w:fldChar w:fldCharType="end"/>
            </w:r>
            <w:r w:rsidRPr="00DC48FF">
              <w:rPr>
                <w:rFonts w:cs="Arial"/>
                <w:szCs w:val="18"/>
              </w:rPr>
              <w:t xml:space="preserve"> and O1 Interface Specification for O-DU</w:t>
            </w:r>
            <w:r>
              <w:rPr>
                <w:rFonts w:cs="Arial"/>
                <w:szCs w:val="18"/>
              </w:rPr>
              <w:t xml:space="preserve"> </w:t>
            </w:r>
            <w:r>
              <w:rPr>
                <w:rFonts w:cs="Arial"/>
                <w:szCs w:val="18"/>
              </w:rPr>
              <w:fldChar w:fldCharType="begin"/>
            </w:r>
            <w:r>
              <w:rPr>
                <w:rFonts w:cs="Arial"/>
                <w:szCs w:val="18"/>
              </w:rPr>
              <w:instrText xml:space="preserve"> REF O1DU \h </w:instrText>
            </w:r>
            <w:r>
              <w:rPr>
                <w:rFonts w:cs="Arial"/>
                <w:szCs w:val="18"/>
              </w:rPr>
            </w:r>
            <w:r>
              <w:rPr>
                <w:rFonts w:cs="Arial"/>
                <w:szCs w:val="18"/>
              </w:rPr>
              <w:fldChar w:fldCharType="separate"/>
            </w:r>
            <w:r w:rsidRPr="008F6370">
              <w:t>[18]</w:t>
            </w:r>
            <w:r>
              <w:rPr>
                <w:rFonts w:cs="Arial"/>
                <w:szCs w:val="18"/>
              </w:rPr>
              <w:fldChar w:fldCharType="end"/>
            </w:r>
            <w:r w:rsidRPr="00DC48FF">
              <w:rPr>
                <w:rFonts w:cs="Arial"/>
                <w:szCs w:val="18"/>
              </w:rPr>
              <w:t>.</w:t>
            </w:r>
          </w:p>
        </w:tc>
      </w:tr>
    </w:tbl>
    <w:p w14:paraId="3148D29C" w14:textId="77777777" w:rsidR="00967B8A" w:rsidRPr="00B101AB" w:rsidRDefault="00967B8A" w:rsidP="00967B8A">
      <w:pPr>
        <w:spacing w:after="0"/>
      </w:pPr>
    </w:p>
    <w:p w14:paraId="51C47107" w14:textId="77777777" w:rsidR="00967B8A" w:rsidRPr="00B101AB" w:rsidRDefault="00967B8A" w:rsidP="00967B8A">
      <w:pPr>
        <w:pStyle w:val="Heading6"/>
        <w:ind w:left="1152" w:hanging="1152"/>
      </w:pPr>
      <w:r w:rsidRPr="00B101AB">
        <w:t>5.2.</w:t>
      </w:r>
      <w:r>
        <w:t>2</w:t>
      </w:r>
      <w:r w:rsidRPr="00B101AB">
        <w:t>.3.1.2</w:t>
      </w:r>
      <w:r w:rsidRPr="00B101AB">
        <w:tab/>
        <w:t xml:space="preserve">Data type: </w:t>
      </w:r>
      <w:proofErr w:type="spellStart"/>
      <w:r w:rsidRPr="00B101AB">
        <w:t>TargetSelector</w:t>
      </w:r>
      <w:proofErr w:type="spellEnd"/>
    </w:p>
    <w:p w14:paraId="783108E2" w14:textId="77777777" w:rsidR="00967B8A" w:rsidRPr="00B101AB" w:rsidRDefault="00967B8A" w:rsidP="00967B8A">
      <w:r w:rsidRPr="00B101AB">
        <w:t>This data type allows selecting the target for which data are to be produced and contains the following attributes defined in table 5.2.</w:t>
      </w:r>
      <w:r>
        <w:t>2</w:t>
      </w:r>
      <w:r w:rsidRPr="00B101AB">
        <w:t>.3.1.2-1:</w:t>
      </w:r>
    </w:p>
    <w:p w14:paraId="0C2EC329" w14:textId="77777777" w:rsidR="00967B8A" w:rsidRPr="00B101AB" w:rsidRDefault="00967B8A" w:rsidP="00967B8A">
      <w:pPr>
        <w:pStyle w:val="TH"/>
      </w:pPr>
      <w:r w:rsidRPr="00B101AB">
        <w:t>Table 5.2.</w:t>
      </w:r>
      <w:r>
        <w:t>2</w:t>
      </w:r>
      <w:r w:rsidRPr="00B101AB">
        <w:t xml:space="preserve">.3.1.2-1: Definition of data type </w:t>
      </w:r>
      <w:proofErr w:type="spellStart"/>
      <w:r w:rsidRPr="00B101AB">
        <w:t>TargetSelector</w:t>
      </w:r>
      <w:proofErr w:type="spellEnd"/>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701"/>
        <w:gridCol w:w="567"/>
        <w:gridCol w:w="1134"/>
        <w:gridCol w:w="4677"/>
      </w:tblGrid>
      <w:tr w:rsidR="00967B8A" w:rsidRPr="00B101AB" w14:paraId="23088249" w14:textId="77777777" w:rsidTr="0000437B">
        <w:tc>
          <w:tcPr>
            <w:tcW w:w="1555" w:type="dxa"/>
            <w:tcBorders>
              <w:top w:val="single" w:sz="4" w:space="0" w:color="auto"/>
              <w:left w:val="single" w:sz="4" w:space="0" w:color="auto"/>
              <w:bottom w:val="single" w:sz="4" w:space="0" w:color="auto"/>
              <w:right w:val="single" w:sz="4" w:space="0" w:color="auto"/>
            </w:tcBorders>
            <w:shd w:val="clear" w:color="auto" w:fill="C0C0C0"/>
          </w:tcPr>
          <w:p w14:paraId="7901B583" w14:textId="77777777" w:rsidR="00967B8A" w:rsidRPr="00B101AB" w:rsidRDefault="00967B8A" w:rsidP="0000437B">
            <w:pPr>
              <w:pStyle w:val="TAH"/>
            </w:pPr>
            <w:r w:rsidRPr="00B101AB">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519D5694" w14:textId="77777777" w:rsidR="00967B8A" w:rsidRPr="00B101AB" w:rsidRDefault="00967B8A" w:rsidP="0000437B">
            <w:pPr>
              <w:pStyle w:val="TAH"/>
            </w:pPr>
            <w:r w:rsidRPr="00B101AB">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1C0F4C80" w14:textId="77777777" w:rsidR="00967B8A" w:rsidRPr="00B101AB" w:rsidRDefault="00967B8A" w:rsidP="0000437B">
            <w:pPr>
              <w:pStyle w:val="TAH"/>
            </w:pPr>
            <w:r w:rsidRPr="00B101A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1F69116" w14:textId="77777777" w:rsidR="00967B8A" w:rsidRPr="00B101AB" w:rsidRDefault="00967B8A" w:rsidP="0000437B">
            <w:pPr>
              <w:pStyle w:val="TAH"/>
            </w:pPr>
            <w:r w:rsidRPr="00B101AB">
              <w:t>Cardinality</w:t>
            </w:r>
          </w:p>
        </w:tc>
        <w:tc>
          <w:tcPr>
            <w:tcW w:w="4677" w:type="dxa"/>
            <w:tcBorders>
              <w:top w:val="single" w:sz="4" w:space="0" w:color="auto"/>
              <w:left w:val="single" w:sz="4" w:space="0" w:color="auto"/>
              <w:bottom w:val="single" w:sz="4" w:space="0" w:color="auto"/>
              <w:right w:val="single" w:sz="4" w:space="0" w:color="auto"/>
            </w:tcBorders>
            <w:shd w:val="clear" w:color="auto" w:fill="C0C0C0"/>
          </w:tcPr>
          <w:p w14:paraId="3B28B084" w14:textId="77777777" w:rsidR="00967B8A" w:rsidRPr="00B101AB" w:rsidRDefault="00967B8A" w:rsidP="0000437B">
            <w:pPr>
              <w:pStyle w:val="TAH"/>
            </w:pPr>
            <w:r w:rsidRPr="00B101AB">
              <w:t>Description</w:t>
            </w:r>
          </w:p>
        </w:tc>
      </w:tr>
      <w:tr w:rsidR="00967B8A" w:rsidRPr="00B101AB" w14:paraId="0ACDD52D" w14:textId="77777777" w:rsidTr="0000437B">
        <w:tc>
          <w:tcPr>
            <w:tcW w:w="1555" w:type="dxa"/>
            <w:tcBorders>
              <w:top w:val="single" w:sz="4" w:space="0" w:color="auto"/>
              <w:left w:val="single" w:sz="4" w:space="0" w:color="auto"/>
              <w:bottom w:val="single" w:sz="4" w:space="0" w:color="auto"/>
              <w:right w:val="single" w:sz="4" w:space="0" w:color="auto"/>
            </w:tcBorders>
          </w:tcPr>
          <w:p w14:paraId="187AE531" w14:textId="77777777" w:rsidR="00967B8A" w:rsidRPr="0053633A" w:rsidRDefault="00967B8A" w:rsidP="0000437B">
            <w:pPr>
              <w:pStyle w:val="TAL"/>
              <w:jc w:val="both"/>
              <w:rPr>
                <w:rFonts w:cs="Arial"/>
                <w:szCs w:val="18"/>
              </w:rPr>
            </w:pPr>
            <w:proofErr w:type="spellStart"/>
            <w:r w:rsidRPr="0053633A">
              <w:rPr>
                <w:rFonts w:cs="Arial"/>
                <w:szCs w:val="18"/>
              </w:rPr>
              <w:t>nodeFilter</w:t>
            </w:r>
            <w:proofErr w:type="spellEnd"/>
          </w:p>
        </w:tc>
        <w:tc>
          <w:tcPr>
            <w:tcW w:w="1701" w:type="dxa"/>
            <w:tcBorders>
              <w:top w:val="single" w:sz="4" w:space="0" w:color="auto"/>
              <w:left w:val="single" w:sz="4" w:space="0" w:color="auto"/>
              <w:bottom w:val="single" w:sz="4" w:space="0" w:color="auto"/>
              <w:right w:val="single" w:sz="4" w:space="0" w:color="auto"/>
            </w:tcBorders>
          </w:tcPr>
          <w:p w14:paraId="3DB744E5" w14:textId="77777777" w:rsidR="00967B8A" w:rsidRPr="0053633A" w:rsidRDefault="00967B8A" w:rsidP="0000437B">
            <w:pPr>
              <w:pStyle w:val="TAL"/>
              <w:jc w:val="both"/>
              <w:rPr>
                <w:rFonts w:cs="Arial"/>
                <w:szCs w:val="18"/>
              </w:rPr>
            </w:pPr>
            <w:proofErr w:type="spellStart"/>
            <w:r w:rsidRPr="0053633A">
              <w:rPr>
                <w:rFonts w:cs="Arial"/>
                <w:szCs w:val="18"/>
              </w:rPr>
              <w:t>NodeFilter</w:t>
            </w:r>
            <w:proofErr w:type="spellEnd"/>
          </w:p>
        </w:tc>
        <w:tc>
          <w:tcPr>
            <w:tcW w:w="567" w:type="dxa"/>
            <w:tcBorders>
              <w:top w:val="single" w:sz="4" w:space="0" w:color="auto"/>
              <w:left w:val="single" w:sz="4" w:space="0" w:color="auto"/>
              <w:bottom w:val="single" w:sz="4" w:space="0" w:color="auto"/>
              <w:right w:val="single" w:sz="4" w:space="0" w:color="auto"/>
            </w:tcBorders>
          </w:tcPr>
          <w:p w14:paraId="3ADAD298" w14:textId="77777777" w:rsidR="00967B8A" w:rsidRPr="0053633A" w:rsidRDefault="00967B8A" w:rsidP="0000437B">
            <w:pPr>
              <w:pStyle w:val="TAL"/>
              <w:jc w:val="center"/>
              <w:rPr>
                <w:rFonts w:cs="Arial"/>
                <w:szCs w:val="18"/>
              </w:rPr>
            </w:pPr>
            <w:r w:rsidRPr="0053633A">
              <w:rPr>
                <w:rFonts w:cs="Arial"/>
                <w:szCs w:val="18"/>
              </w:rPr>
              <w:t>C</w:t>
            </w:r>
          </w:p>
        </w:tc>
        <w:tc>
          <w:tcPr>
            <w:tcW w:w="1134" w:type="dxa"/>
            <w:tcBorders>
              <w:top w:val="single" w:sz="4" w:space="0" w:color="auto"/>
              <w:left w:val="single" w:sz="4" w:space="0" w:color="auto"/>
              <w:bottom w:val="single" w:sz="4" w:space="0" w:color="auto"/>
              <w:right w:val="single" w:sz="4" w:space="0" w:color="auto"/>
            </w:tcBorders>
          </w:tcPr>
          <w:p w14:paraId="77CDDD0B" w14:textId="77777777" w:rsidR="00967B8A" w:rsidRPr="0053633A" w:rsidRDefault="00967B8A" w:rsidP="0000437B">
            <w:pPr>
              <w:pStyle w:val="TAL"/>
              <w:jc w:val="both"/>
              <w:rPr>
                <w:rFonts w:cs="Arial"/>
                <w:szCs w:val="18"/>
              </w:rPr>
            </w:pPr>
            <w:r w:rsidRPr="0053633A">
              <w:rPr>
                <w:rFonts w:cs="Arial"/>
                <w:szCs w:val="18"/>
              </w:rPr>
              <w:t>0..1</w:t>
            </w:r>
          </w:p>
        </w:tc>
        <w:tc>
          <w:tcPr>
            <w:tcW w:w="4677" w:type="dxa"/>
            <w:tcBorders>
              <w:top w:val="single" w:sz="4" w:space="0" w:color="auto"/>
              <w:left w:val="single" w:sz="4" w:space="0" w:color="auto"/>
              <w:bottom w:val="single" w:sz="4" w:space="0" w:color="auto"/>
              <w:right w:val="single" w:sz="4" w:space="0" w:color="auto"/>
            </w:tcBorders>
          </w:tcPr>
          <w:p w14:paraId="2FA5E84E" w14:textId="77777777" w:rsidR="00967B8A" w:rsidRPr="0053633A" w:rsidRDefault="00967B8A" w:rsidP="0000437B">
            <w:pPr>
              <w:pStyle w:val="TAL"/>
              <w:jc w:val="both"/>
              <w:rPr>
                <w:rFonts w:cs="Arial"/>
                <w:szCs w:val="18"/>
              </w:rPr>
            </w:pPr>
            <w:r w:rsidRPr="0053633A">
              <w:rPr>
                <w:rFonts w:cs="Arial"/>
                <w:szCs w:val="18"/>
              </w:rPr>
              <w:t xml:space="preserve">The </w:t>
            </w:r>
            <w:proofErr w:type="spellStart"/>
            <w:r w:rsidRPr="0053633A">
              <w:rPr>
                <w:rFonts w:cs="Arial"/>
                <w:szCs w:val="18"/>
              </w:rPr>
              <w:t>NodeFilter</w:t>
            </w:r>
            <w:proofErr w:type="spellEnd"/>
            <w:r w:rsidRPr="0053633A">
              <w:rPr>
                <w:rFonts w:cs="Arial"/>
                <w:szCs w:val="18"/>
              </w:rPr>
              <w:t xml:space="preserve"> type is defined in 3GPP TS 28.622 </w:t>
            </w:r>
            <w:r>
              <w:rPr>
                <w:rFonts w:cs="Arial"/>
                <w:szCs w:val="18"/>
              </w:rPr>
              <w:fldChar w:fldCharType="begin"/>
            </w:r>
            <w:r>
              <w:rPr>
                <w:rFonts w:cs="Arial"/>
                <w:szCs w:val="18"/>
              </w:rPr>
              <w:instrText xml:space="preserve"> REF gpp28622 \h </w:instrText>
            </w:r>
            <w:r>
              <w:rPr>
                <w:rFonts w:cs="Arial"/>
                <w:szCs w:val="18"/>
              </w:rPr>
            </w:r>
            <w:r>
              <w:rPr>
                <w:rFonts w:cs="Arial"/>
                <w:szCs w:val="18"/>
              </w:rPr>
              <w:fldChar w:fldCharType="separate"/>
            </w:r>
            <w:r w:rsidRPr="008F6370">
              <w:t>[10]</w:t>
            </w:r>
            <w:r>
              <w:rPr>
                <w:rFonts w:cs="Arial"/>
                <w:szCs w:val="18"/>
              </w:rPr>
              <w:fldChar w:fldCharType="end"/>
            </w:r>
            <w:r w:rsidRPr="0053633A">
              <w:rPr>
                <w:rFonts w:cs="Arial"/>
                <w:szCs w:val="18"/>
              </w:rPr>
              <w:t>, clause 4.3.49.</w:t>
            </w:r>
          </w:p>
        </w:tc>
      </w:tr>
      <w:tr w:rsidR="00967B8A" w:rsidRPr="00B101AB" w14:paraId="3D5024D2" w14:textId="77777777" w:rsidTr="0000437B">
        <w:tc>
          <w:tcPr>
            <w:tcW w:w="1555" w:type="dxa"/>
            <w:tcBorders>
              <w:top w:val="single" w:sz="4" w:space="0" w:color="auto"/>
              <w:left w:val="single" w:sz="4" w:space="0" w:color="auto"/>
              <w:bottom w:val="single" w:sz="4" w:space="0" w:color="auto"/>
              <w:right w:val="single" w:sz="4" w:space="0" w:color="auto"/>
            </w:tcBorders>
          </w:tcPr>
          <w:p w14:paraId="1577D4D9" w14:textId="77777777" w:rsidR="00967B8A" w:rsidRPr="0053633A" w:rsidRDefault="00967B8A" w:rsidP="0000437B">
            <w:pPr>
              <w:pStyle w:val="TAL"/>
              <w:jc w:val="both"/>
              <w:rPr>
                <w:rFonts w:cs="Arial"/>
                <w:szCs w:val="18"/>
              </w:rPr>
            </w:pPr>
            <w:proofErr w:type="spellStart"/>
            <w:r w:rsidRPr="0053633A">
              <w:rPr>
                <w:rFonts w:cs="Arial"/>
                <w:szCs w:val="18"/>
              </w:rPr>
              <w:t>objectInstances</w:t>
            </w:r>
            <w:proofErr w:type="spellEnd"/>
          </w:p>
        </w:tc>
        <w:tc>
          <w:tcPr>
            <w:tcW w:w="1701" w:type="dxa"/>
            <w:tcBorders>
              <w:top w:val="single" w:sz="4" w:space="0" w:color="auto"/>
              <w:left w:val="single" w:sz="4" w:space="0" w:color="auto"/>
              <w:bottom w:val="single" w:sz="4" w:space="0" w:color="auto"/>
              <w:right w:val="single" w:sz="4" w:space="0" w:color="auto"/>
            </w:tcBorders>
          </w:tcPr>
          <w:p w14:paraId="312D56D5" w14:textId="77777777" w:rsidR="00967B8A" w:rsidRPr="0053633A" w:rsidRDefault="00967B8A" w:rsidP="0000437B">
            <w:pPr>
              <w:pStyle w:val="TAL"/>
              <w:jc w:val="both"/>
              <w:rPr>
                <w:rFonts w:cs="Arial"/>
                <w:szCs w:val="18"/>
              </w:rPr>
            </w:pPr>
            <w:proofErr w:type="spellStart"/>
            <w:r w:rsidRPr="0053633A">
              <w:rPr>
                <w:rFonts w:cs="Arial"/>
                <w:szCs w:val="18"/>
              </w:rPr>
              <w:t>DnList</w:t>
            </w:r>
            <w:proofErr w:type="spellEnd"/>
          </w:p>
        </w:tc>
        <w:tc>
          <w:tcPr>
            <w:tcW w:w="567" w:type="dxa"/>
            <w:tcBorders>
              <w:top w:val="single" w:sz="4" w:space="0" w:color="auto"/>
              <w:left w:val="single" w:sz="4" w:space="0" w:color="auto"/>
              <w:bottom w:val="single" w:sz="4" w:space="0" w:color="auto"/>
              <w:right w:val="single" w:sz="4" w:space="0" w:color="auto"/>
            </w:tcBorders>
          </w:tcPr>
          <w:p w14:paraId="33690697" w14:textId="77777777" w:rsidR="00967B8A" w:rsidRPr="0053633A" w:rsidRDefault="00967B8A" w:rsidP="0000437B">
            <w:pPr>
              <w:pStyle w:val="TAL"/>
              <w:jc w:val="center"/>
              <w:rPr>
                <w:rFonts w:cs="Arial"/>
                <w:szCs w:val="18"/>
              </w:rPr>
            </w:pPr>
            <w:r w:rsidRPr="0053633A">
              <w:rPr>
                <w:rFonts w:cs="Arial"/>
                <w:szCs w:val="18"/>
              </w:rPr>
              <w:t>C</w:t>
            </w:r>
          </w:p>
        </w:tc>
        <w:tc>
          <w:tcPr>
            <w:tcW w:w="1134" w:type="dxa"/>
            <w:tcBorders>
              <w:top w:val="single" w:sz="4" w:space="0" w:color="auto"/>
              <w:left w:val="single" w:sz="4" w:space="0" w:color="auto"/>
              <w:bottom w:val="single" w:sz="4" w:space="0" w:color="auto"/>
              <w:right w:val="single" w:sz="4" w:space="0" w:color="auto"/>
            </w:tcBorders>
          </w:tcPr>
          <w:p w14:paraId="5F2EA732" w14:textId="77777777" w:rsidR="00967B8A" w:rsidRPr="0053633A" w:rsidRDefault="00967B8A" w:rsidP="0000437B">
            <w:pPr>
              <w:pStyle w:val="TAL"/>
              <w:jc w:val="both"/>
              <w:rPr>
                <w:rFonts w:cs="Arial"/>
                <w:szCs w:val="18"/>
              </w:rPr>
            </w:pPr>
            <w:r w:rsidRPr="0053633A">
              <w:rPr>
                <w:rFonts w:cs="Arial"/>
                <w:szCs w:val="18"/>
              </w:rPr>
              <w:t>0..1</w:t>
            </w:r>
          </w:p>
        </w:tc>
        <w:tc>
          <w:tcPr>
            <w:tcW w:w="4677" w:type="dxa"/>
            <w:tcBorders>
              <w:top w:val="single" w:sz="4" w:space="0" w:color="auto"/>
              <w:left w:val="single" w:sz="4" w:space="0" w:color="auto"/>
              <w:bottom w:val="single" w:sz="4" w:space="0" w:color="auto"/>
              <w:right w:val="single" w:sz="4" w:space="0" w:color="auto"/>
            </w:tcBorders>
          </w:tcPr>
          <w:p w14:paraId="1BD108ED" w14:textId="77777777" w:rsidR="00967B8A" w:rsidRPr="0053633A" w:rsidRDefault="00967B8A" w:rsidP="0000437B">
            <w:pPr>
              <w:pStyle w:val="TAL"/>
              <w:jc w:val="both"/>
              <w:rPr>
                <w:rFonts w:cs="Arial"/>
                <w:szCs w:val="18"/>
              </w:rPr>
            </w:pPr>
            <w:r w:rsidRPr="0053633A">
              <w:rPr>
                <w:rFonts w:cs="Arial"/>
                <w:szCs w:val="18"/>
              </w:rPr>
              <w:t>See clause 5.2.2.3.1.4</w:t>
            </w:r>
          </w:p>
        </w:tc>
      </w:tr>
      <w:tr w:rsidR="00967B8A" w:rsidRPr="00B101AB" w14:paraId="35FAD2A4" w14:textId="77777777" w:rsidTr="0000437B">
        <w:tc>
          <w:tcPr>
            <w:tcW w:w="9634" w:type="dxa"/>
            <w:gridSpan w:val="5"/>
            <w:tcBorders>
              <w:top w:val="single" w:sz="4" w:space="0" w:color="auto"/>
              <w:left w:val="single" w:sz="4" w:space="0" w:color="auto"/>
              <w:bottom w:val="single" w:sz="4" w:space="0" w:color="auto"/>
              <w:right w:val="single" w:sz="4" w:space="0" w:color="auto"/>
            </w:tcBorders>
          </w:tcPr>
          <w:p w14:paraId="46A15305" w14:textId="77777777" w:rsidR="00967B8A" w:rsidRPr="00DC48FF" w:rsidRDefault="00967B8A" w:rsidP="0000437B">
            <w:pPr>
              <w:pStyle w:val="TAN"/>
              <w:rPr>
                <w:rFonts w:eastAsia="SimSun"/>
              </w:rPr>
            </w:pPr>
            <w:r w:rsidRPr="00DC48FF">
              <w:t>NOTE:</w:t>
            </w:r>
            <w:r>
              <w:t xml:space="preserve">   </w:t>
            </w:r>
            <w:r w:rsidRPr="00DC48FF">
              <w:t xml:space="preserve"> </w:t>
            </w:r>
            <w:r>
              <w:t xml:space="preserve">  </w:t>
            </w:r>
            <w:r w:rsidRPr="00DC48FF">
              <w:t>Presence condition “C” means one and only one of these attributes shall be present when this data type is</w:t>
            </w:r>
            <w:r>
              <w:t xml:space="preserve"> </w:t>
            </w:r>
            <w:r w:rsidRPr="00DC48FF">
              <w:t>used.</w:t>
            </w:r>
          </w:p>
        </w:tc>
      </w:tr>
    </w:tbl>
    <w:p w14:paraId="726F9FAA" w14:textId="77777777" w:rsidR="00967B8A" w:rsidRPr="00B101AB" w:rsidRDefault="00967B8A" w:rsidP="00967B8A">
      <w:pPr>
        <w:spacing w:after="0"/>
        <w:jc w:val="both"/>
        <w:rPr>
          <w:strike/>
        </w:rPr>
      </w:pPr>
    </w:p>
    <w:p w14:paraId="3F4D1E8A" w14:textId="77777777" w:rsidR="00967B8A" w:rsidRPr="00B101AB" w:rsidRDefault="00967B8A" w:rsidP="00967B8A">
      <w:pPr>
        <w:pStyle w:val="Heading6"/>
        <w:ind w:left="1152" w:hanging="1152"/>
      </w:pPr>
      <w:r w:rsidRPr="00B101AB">
        <w:t>5.2.</w:t>
      </w:r>
      <w:r>
        <w:t>2</w:t>
      </w:r>
      <w:r w:rsidRPr="00B101AB">
        <w:t>.3.1.3</w:t>
      </w:r>
      <w:r w:rsidRPr="00B101AB">
        <w:tab/>
        <w:t>Data type: Timing</w:t>
      </w:r>
    </w:p>
    <w:p w14:paraId="0C996FA0" w14:textId="77777777" w:rsidR="00967B8A" w:rsidRPr="00B101AB" w:rsidRDefault="00967B8A" w:rsidP="00967B8A">
      <w:r w:rsidRPr="00B101AB">
        <w:t>This data type allows selecting the timing for production of the data instance and contains the attributes defined in table: 5.2.</w:t>
      </w:r>
      <w:r>
        <w:t>2</w:t>
      </w:r>
      <w:r w:rsidRPr="00B101AB">
        <w:t xml:space="preserve">.3.1.3-1. </w:t>
      </w:r>
    </w:p>
    <w:p w14:paraId="755BF848" w14:textId="77777777" w:rsidR="00967B8A" w:rsidRPr="00B101AB" w:rsidRDefault="00967B8A" w:rsidP="00967B8A">
      <w:pPr>
        <w:pStyle w:val="TH"/>
      </w:pPr>
      <w:r w:rsidRPr="00B101AB">
        <w:t>Table 5.2.</w:t>
      </w:r>
      <w:r>
        <w:t>2</w:t>
      </w:r>
      <w:r w:rsidRPr="00B101AB">
        <w:t>.3.1.3-1: Definition of data type Timing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0"/>
        <w:gridCol w:w="1984"/>
        <w:gridCol w:w="426"/>
        <w:gridCol w:w="1134"/>
        <w:gridCol w:w="3543"/>
      </w:tblGrid>
      <w:tr w:rsidR="00967B8A" w:rsidRPr="00B101AB" w14:paraId="12EFBD83" w14:textId="77777777" w:rsidTr="0000437B">
        <w:tc>
          <w:tcPr>
            <w:tcW w:w="1980" w:type="dxa"/>
            <w:tcBorders>
              <w:top w:val="single" w:sz="4" w:space="0" w:color="auto"/>
              <w:left w:val="single" w:sz="4" w:space="0" w:color="auto"/>
              <w:bottom w:val="single" w:sz="4" w:space="0" w:color="auto"/>
              <w:right w:val="single" w:sz="4" w:space="0" w:color="auto"/>
            </w:tcBorders>
            <w:shd w:val="clear" w:color="auto" w:fill="C0C0C0"/>
          </w:tcPr>
          <w:p w14:paraId="6450D3F8" w14:textId="77777777" w:rsidR="00967B8A" w:rsidRPr="00B101AB" w:rsidRDefault="00967B8A" w:rsidP="0000437B">
            <w:pPr>
              <w:pStyle w:val="TAH"/>
            </w:pPr>
            <w:r w:rsidRPr="00B101AB">
              <w:t>Attribute Name</w:t>
            </w:r>
          </w:p>
        </w:tc>
        <w:tc>
          <w:tcPr>
            <w:tcW w:w="1984" w:type="dxa"/>
            <w:tcBorders>
              <w:top w:val="single" w:sz="4" w:space="0" w:color="auto"/>
              <w:left w:val="single" w:sz="4" w:space="0" w:color="auto"/>
              <w:bottom w:val="single" w:sz="4" w:space="0" w:color="auto"/>
              <w:right w:val="single" w:sz="4" w:space="0" w:color="auto"/>
            </w:tcBorders>
            <w:shd w:val="clear" w:color="auto" w:fill="C0C0C0"/>
          </w:tcPr>
          <w:p w14:paraId="0BE0CE01" w14:textId="77777777" w:rsidR="00967B8A" w:rsidRPr="00B101AB" w:rsidRDefault="00967B8A" w:rsidP="0000437B">
            <w:pPr>
              <w:pStyle w:val="TAH"/>
            </w:pPr>
            <w:r w:rsidRPr="00B101AB">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4A4BA7F9" w14:textId="77777777" w:rsidR="00967B8A" w:rsidRPr="00B101AB" w:rsidRDefault="00967B8A" w:rsidP="0000437B">
            <w:pPr>
              <w:pStyle w:val="TAH"/>
            </w:pPr>
            <w:r w:rsidRPr="00B101A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377CA5B" w14:textId="77777777" w:rsidR="00967B8A" w:rsidRPr="00B101AB" w:rsidRDefault="00967B8A" w:rsidP="0000437B">
            <w:pPr>
              <w:pStyle w:val="TAH"/>
            </w:pPr>
            <w:r w:rsidRPr="00B101AB">
              <w:t>Cardinality</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359AE92A" w14:textId="77777777" w:rsidR="00967B8A" w:rsidRPr="00B101AB" w:rsidRDefault="00967B8A" w:rsidP="0000437B">
            <w:pPr>
              <w:pStyle w:val="TAH"/>
            </w:pPr>
            <w:r w:rsidRPr="00B101AB">
              <w:t>Description</w:t>
            </w:r>
          </w:p>
        </w:tc>
      </w:tr>
      <w:tr w:rsidR="00967B8A" w:rsidRPr="00B101AB" w14:paraId="7ED0FABC" w14:textId="77777777" w:rsidTr="0000437B">
        <w:tc>
          <w:tcPr>
            <w:tcW w:w="1980" w:type="dxa"/>
            <w:tcBorders>
              <w:top w:val="single" w:sz="4" w:space="0" w:color="auto"/>
              <w:left w:val="single" w:sz="4" w:space="0" w:color="auto"/>
              <w:bottom w:val="single" w:sz="4" w:space="0" w:color="auto"/>
              <w:right w:val="single" w:sz="4" w:space="0" w:color="auto"/>
            </w:tcBorders>
          </w:tcPr>
          <w:p w14:paraId="1246087C" w14:textId="77777777" w:rsidR="00967B8A" w:rsidRPr="0053633A" w:rsidRDefault="00967B8A" w:rsidP="0000437B">
            <w:pPr>
              <w:pStyle w:val="TAL"/>
              <w:jc w:val="both"/>
              <w:rPr>
                <w:rFonts w:cs="Arial"/>
                <w:szCs w:val="18"/>
              </w:rPr>
            </w:pPr>
            <w:proofErr w:type="spellStart"/>
            <w:r w:rsidRPr="0053633A">
              <w:rPr>
                <w:rFonts w:cs="Arial"/>
                <w:szCs w:val="18"/>
              </w:rPr>
              <w:t>collectionWindow</w:t>
            </w:r>
            <w:proofErr w:type="spellEnd"/>
          </w:p>
        </w:tc>
        <w:tc>
          <w:tcPr>
            <w:tcW w:w="1984" w:type="dxa"/>
            <w:tcBorders>
              <w:top w:val="single" w:sz="4" w:space="0" w:color="auto"/>
              <w:left w:val="single" w:sz="4" w:space="0" w:color="auto"/>
              <w:bottom w:val="single" w:sz="4" w:space="0" w:color="auto"/>
              <w:right w:val="single" w:sz="4" w:space="0" w:color="auto"/>
            </w:tcBorders>
          </w:tcPr>
          <w:p w14:paraId="23C031E0" w14:textId="77777777" w:rsidR="00967B8A" w:rsidRPr="0053633A" w:rsidRDefault="00967B8A" w:rsidP="0000437B">
            <w:pPr>
              <w:pStyle w:val="TAL"/>
              <w:jc w:val="both"/>
              <w:rPr>
                <w:rFonts w:cs="Arial"/>
                <w:szCs w:val="18"/>
              </w:rPr>
            </w:pPr>
            <w:proofErr w:type="spellStart"/>
            <w:r w:rsidRPr="0053633A">
              <w:rPr>
                <w:rFonts w:cs="Arial"/>
                <w:szCs w:val="18"/>
              </w:rPr>
              <w:t>CollectionWindow</w:t>
            </w:r>
            <w:proofErr w:type="spellEnd"/>
          </w:p>
        </w:tc>
        <w:tc>
          <w:tcPr>
            <w:tcW w:w="426" w:type="dxa"/>
            <w:tcBorders>
              <w:top w:val="single" w:sz="4" w:space="0" w:color="auto"/>
              <w:left w:val="single" w:sz="4" w:space="0" w:color="auto"/>
              <w:bottom w:val="single" w:sz="4" w:space="0" w:color="auto"/>
              <w:right w:val="single" w:sz="4" w:space="0" w:color="auto"/>
            </w:tcBorders>
          </w:tcPr>
          <w:p w14:paraId="1F461407" w14:textId="77777777" w:rsidR="00967B8A" w:rsidRPr="0053633A" w:rsidRDefault="00967B8A" w:rsidP="0000437B">
            <w:pPr>
              <w:pStyle w:val="TAL"/>
              <w:jc w:val="center"/>
              <w:rPr>
                <w:rFonts w:cs="Arial"/>
                <w:szCs w:val="18"/>
              </w:rPr>
            </w:pPr>
            <w:r w:rsidRPr="0053633A">
              <w:rPr>
                <w:rFonts w:cs="Arial"/>
                <w:szCs w:val="18"/>
              </w:rPr>
              <w:t>M</w:t>
            </w:r>
          </w:p>
        </w:tc>
        <w:tc>
          <w:tcPr>
            <w:tcW w:w="1134" w:type="dxa"/>
            <w:tcBorders>
              <w:top w:val="single" w:sz="4" w:space="0" w:color="auto"/>
              <w:left w:val="single" w:sz="4" w:space="0" w:color="auto"/>
              <w:bottom w:val="single" w:sz="4" w:space="0" w:color="auto"/>
              <w:right w:val="single" w:sz="4" w:space="0" w:color="auto"/>
            </w:tcBorders>
          </w:tcPr>
          <w:p w14:paraId="5E7B061D" w14:textId="77777777" w:rsidR="00967B8A" w:rsidRPr="0053633A" w:rsidRDefault="00967B8A" w:rsidP="0000437B">
            <w:pPr>
              <w:pStyle w:val="TAL"/>
              <w:jc w:val="both"/>
              <w:rPr>
                <w:rFonts w:cs="Arial"/>
                <w:szCs w:val="18"/>
              </w:rPr>
            </w:pPr>
            <w:r w:rsidRPr="0053633A">
              <w:rPr>
                <w:rFonts w:cs="Arial"/>
                <w:szCs w:val="18"/>
              </w:rPr>
              <w:t>1</w:t>
            </w:r>
          </w:p>
        </w:tc>
        <w:tc>
          <w:tcPr>
            <w:tcW w:w="3543" w:type="dxa"/>
            <w:tcBorders>
              <w:top w:val="single" w:sz="4" w:space="0" w:color="auto"/>
              <w:left w:val="single" w:sz="4" w:space="0" w:color="auto"/>
              <w:bottom w:val="single" w:sz="4" w:space="0" w:color="auto"/>
              <w:right w:val="single" w:sz="4" w:space="0" w:color="auto"/>
            </w:tcBorders>
          </w:tcPr>
          <w:p w14:paraId="30A681DE" w14:textId="77777777" w:rsidR="00967B8A" w:rsidRPr="0053633A" w:rsidRDefault="00967B8A" w:rsidP="0000437B">
            <w:pPr>
              <w:pStyle w:val="TAL"/>
              <w:jc w:val="both"/>
              <w:rPr>
                <w:rFonts w:cs="Arial"/>
                <w:szCs w:val="18"/>
              </w:rPr>
            </w:pPr>
            <w:r w:rsidRPr="0053633A">
              <w:rPr>
                <w:rFonts w:cs="Arial"/>
                <w:szCs w:val="18"/>
              </w:rPr>
              <w:t>see clause 5.2.1.3.1.4</w:t>
            </w:r>
          </w:p>
        </w:tc>
      </w:tr>
      <w:tr w:rsidR="00967B8A" w:rsidRPr="00B101AB" w14:paraId="2C3F79B1" w14:textId="77777777" w:rsidTr="0000437B">
        <w:tc>
          <w:tcPr>
            <w:tcW w:w="1980" w:type="dxa"/>
            <w:tcBorders>
              <w:top w:val="single" w:sz="4" w:space="0" w:color="auto"/>
              <w:left w:val="single" w:sz="4" w:space="0" w:color="auto"/>
              <w:bottom w:val="single" w:sz="4" w:space="0" w:color="auto"/>
              <w:right w:val="single" w:sz="4" w:space="0" w:color="auto"/>
            </w:tcBorders>
          </w:tcPr>
          <w:p w14:paraId="322FFD60" w14:textId="77777777" w:rsidR="00967B8A" w:rsidRPr="0053633A" w:rsidRDefault="00967B8A" w:rsidP="0000437B">
            <w:pPr>
              <w:pStyle w:val="TAL"/>
              <w:jc w:val="both"/>
              <w:rPr>
                <w:rFonts w:cs="Arial"/>
                <w:szCs w:val="18"/>
              </w:rPr>
            </w:pPr>
            <w:proofErr w:type="spellStart"/>
            <w:r w:rsidRPr="0053633A">
              <w:rPr>
                <w:rFonts w:cs="Arial"/>
                <w:szCs w:val="18"/>
              </w:rPr>
              <w:t>granularityPeriod</w:t>
            </w:r>
            <w:proofErr w:type="spellEnd"/>
          </w:p>
        </w:tc>
        <w:tc>
          <w:tcPr>
            <w:tcW w:w="1984" w:type="dxa"/>
            <w:tcBorders>
              <w:top w:val="single" w:sz="4" w:space="0" w:color="auto"/>
              <w:left w:val="single" w:sz="4" w:space="0" w:color="auto"/>
              <w:bottom w:val="single" w:sz="4" w:space="0" w:color="auto"/>
              <w:right w:val="single" w:sz="4" w:space="0" w:color="auto"/>
            </w:tcBorders>
          </w:tcPr>
          <w:p w14:paraId="7618281C" w14:textId="77777777" w:rsidR="00967B8A" w:rsidRPr="0053633A" w:rsidRDefault="00967B8A" w:rsidP="0000437B">
            <w:pPr>
              <w:pStyle w:val="TAL"/>
              <w:jc w:val="both"/>
              <w:rPr>
                <w:rFonts w:cs="Arial"/>
                <w:szCs w:val="18"/>
              </w:rPr>
            </w:pPr>
            <w:proofErr w:type="spellStart"/>
            <w:r w:rsidRPr="0053633A">
              <w:rPr>
                <w:rFonts w:cs="Arial"/>
                <w:szCs w:val="18"/>
              </w:rPr>
              <w:t>GranularityPeriod</w:t>
            </w:r>
            <w:proofErr w:type="spellEnd"/>
          </w:p>
        </w:tc>
        <w:tc>
          <w:tcPr>
            <w:tcW w:w="426" w:type="dxa"/>
            <w:tcBorders>
              <w:top w:val="single" w:sz="4" w:space="0" w:color="auto"/>
              <w:left w:val="single" w:sz="4" w:space="0" w:color="auto"/>
              <w:bottom w:val="single" w:sz="4" w:space="0" w:color="auto"/>
              <w:right w:val="single" w:sz="4" w:space="0" w:color="auto"/>
            </w:tcBorders>
          </w:tcPr>
          <w:p w14:paraId="17C7AB04" w14:textId="77777777" w:rsidR="00967B8A" w:rsidRPr="0053633A" w:rsidRDefault="00967B8A" w:rsidP="0000437B">
            <w:pPr>
              <w:pStyle w:val="TAL"/>
              <w:jc w:val="center"/>
              <w:rPr>
                <w:rFonts w:cs="Arial"/>
                <w:szCs w:val="18"/>
              </w:rPr>
            </w:pPr>
            <w:r w:rsidRPr="0053633A">
              <w:rPr>
                <w:rFonts w:cs="Arial"/>
                <w:szCs w:val="18"/>
              </w:rPr>
              <w:t>M</w:t>
            </w:r>
          </w:p>
        </w:tc>
        <w:tc>
          <w:tcPr>
            <w:tcW w:w="1134" w:type="dxa"/>
            <w:tcBorders>
              <w:top w:val="single" w:sz="4" w:space="0" w:color="auto"/>
              <w:left w:val="single" w:sz="4" w:space="0" w:color="auto"/>
              <w:bottom w:val="single" w:sz="4" w:space="0" w:color="auto"/>
              <w:right w:val="single" w:sz="4" w:space="0" w:color="auto"/>
            </w:tcBorders>
          </w:tcPr>
          <w:p w14:paraId="61F88135" w14:textId="77777777" w:rsidR="00967B8A" w:rsidRPr="0053633A" w:rsidRDefault="00967B8A" w:rsidP="0000437B">
            <w:pPr>
              <w:pStyle w:val="TAL"/>
              <w:jc w:val="both"/>
              <w:rPr>
                <w:rFonts w:cs="Arial"/>
                <w:szCs w:val="18"/>
              </w:rPr>
            </w:pPr>
            <w:r w:rsidRPr="0053633A">
              <w:rPr>
                <w:rFonts w:cs="Arial"/>
                <w:szCs w:val="18"/>
              </w:rPr>
              <w:t>1</w:t>
            </w:r>
          </w:p>
        </w:tc>
        <w:tc>
          <w:tcPr>
            <w:tcW w:w="3543" w:type="dxa"/>
            <w:tcBorders>
              <w:top w:val="single" w:sz="4" w:space="0" w:color="auto"/>
              <w:left w:val="single" w:sz="4" w:space="0" w:color="auto"/>
              <w:bottom w:val="single" w:sz="4" w:space="0" w:color="auto"/>
              <w:right w:val="single" w:sz="4" w:space="0" w:color="auto"/>
            </w:tcBorders>
          </w:tcPr>
          <w:p w14:paraId="1581B668" w14:textId="77777777" w:rsidR="00967B8A" w:rsidRPr="0053633A" w:rsidRDefault="00967B8A" w:rsidP="0000437B">
            <w:pPr>
              <w:pStyle w:val="TAL"/>
              <w:jc w:val="both"/>
              <w:rPr>
                <w:rFonts w:cs="Arial"/>
                <w:szCs w:val="18"/>
              </w:rPr>
            </w:pPr>
            <w:r w:rsidRPr="0053633A">
              <w:rPr>
                <w:rFonts w:cs="Arial"/>
                <w:szCs w:val="18"/>
              </w:rPr>
              <w:t>see clause 5.1.4.2</w:t>
            </w:r>
          </w:p>
        </w:tc>
      </w:tr>
      <w:tr w:rsidR="00967B8A" w:rsidRPr="00B101AB" w14:paraId="052463B1" w14:textId="77777777" w:rsidTr="0000437B">
        <w:tc>
          <w:tcPr>
            <w:tcW w:w="1980" w:type="dxa"/>
            <w:tcBorders>
              <w:top w:val="single" w:sz="4" w:space="0" w:color="auto"/>
              <w:left w:val="single" w:sz="4" w:space="0" w:color="auto"/>
              <w:bottom w:val="single" w:sz="4" w:space="0" w:color="auto"/>
              <w:right w:val="single" w:sz="4" w:space="0" w:color="auto"/>
            </w:tcBorders>
          </w:tcPr>
          <w:p w14:paraId="1A2C40D6" w14:textId="77777777" w:rsidR="00967B8A" w:rsidRPr="0053633A" w:rsidRDefault="00967B8A" w:rsidP="0000437B">
            <w:pPr>
              <w:pStyle w:val="TAL"/>
              <w:jc w:val="both"/>
              <w:rPr>
                <w:rFonts w:cs="Arial"/>
                <w:szCs w:val="18"/>
              </w:rPr>
            </w:pPr>
            <w:proofErr w:type="spellStart"/>
            <w:r w:rsidRPr="0053633A">
              <w:rPr>
                <w:rFonts w:cs="Arial"/>
                <w:szCs w:val="18"/>
              </w:rPr>
              <w:t>reportingPeriod</w:t>
            </w:r>
            <w:proofErr w:type="spellEnd"/>
          </w:p>
        </w:tc>
        <w:tc>
          <w:tcPr>
            <w:tcW w:w="1984" w:type="dxa"/>
            <w:tcBorders>
              <w:top w:val="single" w:sz="4" w:space="0" w:color="auto"/>
              <w:left w:val="single" w:sz="4" w:space="0" w:color="auto"/>
              <w:bottom w:val="single" w:sz="4" w:space="0" w:color="auto"/>
              <w:right w:val="single" w:sz="4" w:space="0" w:color="auto"/>
            </w:tcBorders>
          </w:tcPr>
          <w:p w14:paraId="2EC01ACC" w14:textId="77777777" w:rsidR="00967B8A" w:rsidRPr="0053633A" w:rsidRDefault="00967B8A" w:rsidP="0000437B">
            <w:pPr>
              <w:pStyle w:val="TAL"/>
              <w:jc w:val="both"/>
              <w:rPr>
                <w:rFonts w:cs="Arial"/>
                <w:szCs w:val="18"/>
              </w:rPr>
            </w:pPr>
            <w:r w:rsidRPr="0053633A">
              <w:rPr>
                <w:rFonts w:cs="Arial"/>
                <w:szCs w:val="18"/>
              </w:rPr>
              <w:t>integer</w:t>
            </w:r>
          </w:p>
        </w:tc>
        <w:tc>
          <w:tcPr>
            <w:tcW w:w="426" w:type="dxa"/>
            <w:tcBorders>
              <w:top w:val="single" w:sz="4" w:space="0" w:color="auto"/>
              <w:left w:val="single" w:sz="4" w:space="0" w:color="auto"/>
              <w:bottom w:val="single" w:sz="4" w:space="0" w:color="auto"/>
              <w:right w:val="single" w:sz="4" w:space="0" w:color="auto"/>
            </w:tcBorders>
          </w:tcPr>
          <w:p w14:paraId="1AD0E1C6" w14:textId="77777777" w:rsidR="00967B8A" w:rsidRPr="0053633A" w:rsidRDefault="00967B8A" w:rsidP="0000437B">
            <w:pPr>
              <w:pStyle w:val="TAL"/>
              <w:jc w:val="center"/>
              <w:rPr>
                <w:rFonts w:cs="Arial"/>
                <w:szCs w:val="18"/>
              </w:rPr>
            </w:pPr>
            <w:r w:rsidRPr="0053633A">
              <w:rPr>
                <w:rFonts w:cs="Arial"/>
                <w:szCs w:val="18"/>
              </w:rPr>
              <w:t>C</w:t>
            </w:r>
          </w:p>
        </w:tc>
        <w:tc>
          <w:tcPr>
            <w:tcW w:w="1134" w:type="dxa"/>
            <w:tcBorders>
              <w:top w:val="single" w:sz="4" w:space="0" w:color="auto"/>
              <w:left w:val="single" w:sz="4" w:space="0" w:color="auto"/>
              <w:bottom w:val="single" w:sz="4" w:space="0" w:color="auto"/>
              <w:right w:val="single" w:sz="4" w:space="0" w:color="auto"/>
            </w:tcBorders>
          </w:tcPr>
          <w:p w14:paraId="5A721E5A" w14:textId="77777777" w:rsidR="00967B8A" w:rsidRPr="0053633A" w:rsidRDefault="00967B8A" w:rsidP="0000437B">
            <w:pPr>
              <w:pStyle w:val="TAL"/>
              <w:jc w:val="both"/>
              <w:rPr>
                <w:rFonts w:cs="Arial"/>
                <w:color w:val="000000" w:themeColor="text1"/>
                <w:szCs w:val="18"/>
              </w:rPr>
            </w:pPr>
            <w:r w:rsidRPr="0053633A">
              <w:rPr>
                <w:rFonts w:cs="Arial"/>
                <w:szCs w:val="18"/>
              </w:rPr>
              <w:t>0..1</w:t>
            </w:r>
          </w:p>
        </w:tc>
        <w:tc>
          <w:tcPr>
            <w:tcW w:w="3543" w:type="dxa"/>
            <w:tcBorders>
              <w:top w:val="single" w:sz="4" w:space="0" w:color="auto"/>
              <w:left w:val="single" w:sz="4" w:space="0" w:color="auto"/>
              <w:bottom w:val="single" w:sz="4" w:space="0" w:color="auto"/>
              <w:right w:val="single" w:sz="4" w:space="0" w:color="auto"/>
            </w:tcBorders>
          </w:tcPr>
          <w:p w14:paraId="67035017" w14:textId="77777777" w:rsidR="00967B8A" w:rsidRPr="0053633A" w:rsidRDefault="00967B8A" w:rsidP="0000437B">
            <w:pPr>
              <w:pStyle w:val="TAL"/>
              <w:jc w:val="both"/>
              <w:rPr>
                <w:rFonts w:cs="Arial"/>
                <w:szCs w:val="18"/>
              </w:rPr>
            </w:pPr>
            <w:r w:rsidRPr="0053633A">
              <w:rPr>
                <w:rFonts w:cs="Arial"/>
                <w:szCs w:val="18"/>
              </w:rPr>
              <w:t xml:space="preserve">Reporting period as defined in 3GPP </w:t>
            </w:r>
            <w:r>
              <w:rPr>
                <w:rFonts w:cs="Arial"/>
                <w:szCs w:val="18"/>
              </w:rPr>
              <w:t xml:space="preserve">TS </w:t>
            </w:r>
            <w:r w:rsidRPr="0053633A">
              <w:rPr>
                <w:rFonts w:cs="Arial"/>
                <w:szCs w:val="18"/>
              </w:rPr>
              <w:t xml:space="preserve">32.401 </w:t>
            </w:r>
            <w:r>
              <w:rPr>
                <w:rFonts w:cs="Arial"/>
                <w:szCs w:val="18"/>
              </w:rPr>
              <w:fldChar w:fldCharType="begin"/>
            </w:r>
            <w:r>
              <w:rPr>
                <w:rFonts w:cs="Arial"/>
                <w:szCs w:val="18"/>
              </w:rPr>
              <w:instrText xml:space="preserve"> REF gpp32401 \h </w:instrText>
            </w:r>
            <w:r>
              <w:rPr>
                <w:rFonts w:cs="Arial"/>
                <w:szCs w:val="18"/>
              </w:rPr>
            </w:r>
            <w:r>
              <w:rPr>
                <w:rFonts w:cs="Arial"/>
                <w:szCs w:val="18"/>
              </w:rPr>
              <w:fldChar w:fldCharType="separate"/>
            </w:r>
            <w:r w:rsidRPr="008F6370">
              <w:t>[13]</w:t>
            </w:r>
            <w:r>
              <w:rPr>
                <w:rFonts w:cs="Arial"/>
                <w:szCs w:val="18"/>
              </w:rPr>
              <w:fldChar w:fldCharType="end"/>
            </w:r>
            <w:r w:rsidRPr="0053633A">
              <w:rPr>
                <w:rFonts w:cs="Arial"/>
                <w:szCs w:val="18"/>
              </w:rPr>
              <w:t>, clause 5.4.1.5. (</w:t>
            </w:r>
            <w:r>
              <w:rPr>
                <w:rFonts w:cs="Arial"/>
                <w:szCs w:val="18"/>
              </w:rPr>
              <w:t xml:space="preserve">See </w:t>
            </w:r>
            <w:r w:rsidRPr="0053633A">
              <w:rPr>
                <w:rFonts w:cs="Arial"/>
                <w:szCs w:val="18"/>
              </w:rPr>
              <w:t>NOTE)</w:t>
            </w:r>
          </w:p>
        </w:tc>
      </w:tr>
      <w:tr w:rsidR="00967B8A" w:rsidRPr="00B101AB" w14:paraId="0E413734" w14:textId="77777777" w:rsidTr="0000437B">
        <w:tc>
          <w:tcPr>
            <w:tcW w:w="9067" w:type="dxa"/>
            <w:gridSpan w:val="5"/>
            <w:tcBorders>
              <w:top w:val="single" w:sz="4" w:space="0" w:color="auto"/>
              <w:left w:val="single" w:sz="4" w:space="0" w:color="auto"/>
              <w:bottom w:val="single" w:sz="4" w:space="0" w:color="auto"/>
              <w:right w:val="single" w:sz="4" w:space="0" w:color="auto"/>
            </w:tcBorders>
          </w:tcPr>
          <w:p w14:paraId="60112EE7" w14:textId="77777777" w:rsidR="00967B8A" w:rsidRPr="00B101AB" w:rsidRDefault="00967B8A" w:rsidP="0000437B">
            <w:pPr>
              <w:pStyle w:val="TAN"/>
            </w:pPr>
            <w:r w:rsidRPr="00B101AB">
              <w:t xml:space="preserve">NOTE: </w:t>
            </w:r>
            <w:r>
              <w:tab/>
            </w:r>
            <w:r w:rsidRPr="00B101AB">
              <w:t>For subscribe data procedure as defined in R1AP</w:t>
            </w:r>
            <w:r>
              <w:fldChar w:fldCharType="begin"/>
            </w:r>
            <w:r>
              <w:instrText xml:space="preserve"> REF R1AP \h </w:instrText>
            </w:r>
            <w:r>
              <w:fldChar w:fldCharType="separate"/>
            </w:r>
            <w:r>
              <w:t>[1]</w:t>
            </w:r>
            <w:r>
              <w:fldChar w:fldCharType="end"/>
            </w:r>
            <w:r>
              <w:t xml:space="preserve">, </w:t>
            </w:r>
            <w:r w:rsidRPr="00B101AB">
              <w:t xml:space="preserve">clause 7.3.4.1.2.2, this attribute shall be present if the data is delivered in the form of files and shall be absent if the data is streamed.  For data request procedure as defined in R1AP </w:t>
            </w:r>
            <w:r>
              <w:fldChar w:fldCharType="begin"/>
            </w:r>
            <w:r>
              <w:instrText xml:space="preserve"> REF R1AP \h </w:instrText>
            </w:r>
            <w:r>
              <w:fldChar w:fldCharType="separate"/>
            </w:r>
            <w:r>
              <w:t>[1]</w:t>
            </w:r>
            <w:r>
              <w:fldChar w:fldCharType="end"/>
            </w:r>
            <w:r>
              <w:t xml:space="preserve">, </w:t>
            </w:r>
            <w:r w:rsidRPr="00B101AB">
              <w:t>clause 7.3.4.1.2.1 this attribute shall be absent.</w:t>
            </w:r>
          </w:p>
        </w:tc>
      </w:tr>
    </w:tbl>
    <w:p w14:paraId="76EF6CDA" w14:textId="77777777" w:rsidR="00967B8A" w:rsidRPr="00B101AB" w:rsidRDefault="00967B8A" w:rsidP="00967B8A">
      <w:pPr>
        <w:spacing w:after="0"/>
      </w:pPr>
    </w:p>
    <w:p w14:paraId="5A2FD26B" w14:textId="77777777" w:rsidR="00967B8A" w:rsidRPr="00B101AB" w:rsidRDefault="00967B8A" w:rsidP="00967B8A">
      <w:pPr>
        <w:pStyle w:val="Heading6"/>
        <w:ind w:left="1152" w:hanging="1152"/>
      </w:pPr>
      <w:r w:rsidRPr="00B101AB">
        <w:t>5.2.</w:t>
      </w:r>
      <w:r>
        <w:t>2</w:t>
      </w:r>
      <w:r w:rsidRPr="00B101AB">
        <w:t>.3.1.4</w:t>
      </w:r>
      <w:r w:rsidRPr="00B101AB">
        <w:tab/>
        <w:t xml:space="preserve">Data type: </w:t>
      </w:r>
      <w:proofErr w:type="spellStart"/>
      <w:r w:rsidRPr="00B101AB">
        <w:t>DnList</w:t>
      </w:r>
      <w:proofErr w:type="spellEnd"/>
    </w:p>
    <w:p w14:paraId="77A82A02" w14:textId="77777777" w:rsidR="00967B8A" w:rsidRPr="00B101AB" w:rsidRDefault="00967B8A" w:rsidP="00967B8A">
      <w:r w:rsidRPr="00B101AB">
        <w:t>This data type allows selecting list of DNs and contains the attributes defined in table: 5.2.</w:t>
      </w:r>
      <w:r>
        <w:t>2</w:t>
      </w:r>
      <w:r w:rsidRPr="00B101AB">
        <w:t xml:space="preserve">.3.1.4-1. </w:t>
      </w:r>
    </w:p>
    <w:p w14:paraId="09609873" w14:textId="77777777" w:rsidR="00967B8A" w:rsidRPr="00B101AB" w:rsidRDefault="00967B8A" w:rsidP="00967B8A">
      <w:pPr>
        <w:pStyle w:val="TH"/>
      </w:pPr>
      <w:r w:rsidRPr="00B101AB">
        <w:lastRenderedPageBreak/>
        <w:t>Table 5.2.</w:t>
      </w:r>
      <w:r>
        <w:t>2</w:t>
      </w:r>
      <w:r w:rsidRPr="00B101AB">
        <w:t xml:space="preserve">.3.1.4-1: Definition of data type </w:t>
      </w:r>
      <w:proofErr w:type="spellStart"/>
      <w:r w:rsidRPr="00B101AB">
        <w:t>DnList</w:t>
      </w:r>
      <w:proofErr w:type="spellEnd"/>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0"/>
        <w:gridCol w:w="1984"/>
        <w:gridCol w:w="426"/>
        <w:gridCol w:w="1134"/>
        <w:gridCol w:w="3543"/>
      </w:tblGrid>
      <w:tr w:rsidR="00967B8A" w:rsidRPr="00B101AB" w14:paraId="0266A0D0" w14:textId="77777777" w:rsidTr="0000437B">
        <w:tc>
          <w:tcPr>
            <w:tcW w:w="1980" w:type="dxa"/>
            <w:tcBorders>
              <w:top w:val="single" w:sz="4" w:space="0" w:color="auto"/>
              <w:left w:val="single" w:sz="4" w:space="0" w:color="auto"/>
              <w:bottom w:val="single" w:sz="4" w:space="0" w:color="auto"/>
              <w:right w:val="single" w:sz="4" w:space="0" w:color="auto"/>
            </w:tcBorders>
            <w:shd w:val="clear" w:color="auto" w:fill="C0C0C0"/>
          </w:tcPr>
          <w:p w14:paraId="59C521DB" w14:textId="77777777" w:rsidR="00967B8A" w:rsidRPr="00B101AB" w:rsidRDefault="00967B8A" w:rsidP="0000437B">
            <w:pPr>
              <w:pStyle w:val="TAH"/>
            </w:pPr>
            <w:r w:rsidRPr="00B101AB">
              <w:t>Attribute Name</w:t>
            </w:r>
          </w:p>
        </w:tc>
        <w:tc>
          <w:tcPr>
            <w:tcW w:w="1984" w:type="dxa"/>
            <w:tcBorders>
              <w:top w:val="single" w:sz="4" w:space="0" w:color="auto"/>
              <w:left w:val="single" w:sz="4" w:space="0" w:color="auto"/>
              <w:bottom w:val="single" w:sz="4" w:space="0" w:color="auto"/>
              <w:right w:val="single" w:sz="4" w:space="0" w:color="auto"/>
            </w:tcBorders>
            <w:shd w:val="clear" w:color="auto" w:fill="C0C0C0"/>
          </w:tcPr>
          <w:p w14:paraId="7AB0C398" w14:textId="77777777" w:rsidR="00967B8A" w:rsidRPr="00B101AB" w:rsidRDefault="00967B8A" w:rsidP="0000437B">
            <w:pPr>
              <w:pStyle w:val="TAH"/>
            </w:pPr>
            <w:r w:rsidRPr="00B101AB">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6A4C93C7" w14:textId="77777777" w:rsidR="00967B8A" w:rsidRPr="00B101AB" w:rsidRDefault="00967B8A" w:rsidP="0000437B">
            <w:pPr>
              <w:pStyle w:val="TAH"/>
            </w:pPr>
            <w:r w:rsidRPr="00B101A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6CE3959" w14:textId="77777777" w:rsidR="00967B8A" w:rsidRPr="00B101AB" w:rsidRDefault="00967B8A" w:rsidP="0000437B">
            <w:pPr>
              <w:pStyle w:val="TAH"/>
            </w:pPr>
            <w:r w:rsidRPr="00B101AB">
              <w:t>Cardinality</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007ACF12" w14:textId="77777777" w:rsidR="00967B8A" w:rsidRPr="00B101AB" w:rsidRDefault="00967B8A" w:rsidP="0000437B">
            <w:pPr>
              <w:pStyle w:val="TAH"/>
            </w:pPr>
            <w:r w:rsidRPr="00B101AB">
              <w:t>Description</w:t>
            </w:r>
          </w:p>
        </w:tc>
      </w:tr>
      <w:tr w:rsidR="00967B8A" w:rsidRPr="00B101AB" w14:paraId="3DB2DEFD" w14:textId="77777777" w:rsidTr="0000437B">
        <w:tc>
          <w:tcPr>
            <w:tcW w:w="1980" w:type="dxa"/>
            <w:tcBorders>
              <w:top w:val="single" w:sz="4" w:space="0" w:color="auto"/>
              <w:left w:val="single" w:sz="4" w:space="0" w:color="auto"/>
              <w:bottom w:val="single" w:sz="4" w:space="0" w:color="auto"/>
              <w:right w:val="single" w:sz="4" w:space="0" w:color="auto"/>
            </w:tcBorders>
          </w:tcPr>
          <w:p w14:paraId="3633F2AD" w14:textId="77777777" w:rsidR="00967B8A" w:rsidRPr="0053633A" w:rsidRDefault="00967B8A" w:rsidP="0000437B">
            <w:pPr>
              <w:pStyle w:val="TAL"/>
              <w:jc w:val="both"/>
              <w:rPr>
                <w:rFonts w:cs="Arial"/>
                <w:szCs w:val="18"/>
              </w:rPr>
            </w:pPr>
            <w:proofErr w:type="spellStart"/>
            <w:r w:rsidRPr="0053633A">
              <w:rPr>
                <w:rFonts w:cs="Arial"/>
                <w:szCs w:val="18"/>
              </w:rPr>
              <w:t>DnList</w:t>
            </w:r>
            <w:proofErr w:type="spellEnd"/>
          </w:p>
        </w:tc>
        <w:tc>
          <w:tcPr>
            <w:tcW w:w="1984" w:type="dxa"/>
            <w:tcBorders>
              <w:top w:val="single" w:sz="4" w:space="0" w:color="auto"/>
              <w:left w:val="single" w:sz="4" w:space="0" w:color="auto"/>
              <w:bottom w:val="single" w:sz="4" w:space="0" w:color="auto"/>
              <w:right w:val="single" w:sz="4" w:space="0" w:color="auto"/>
            </w:tcBorders>
          </w:tcPr>
          <w:p w14:paraId="01F1B526" w14:textId="77777777" w:rsidR="00967B8A" w:rsidRPr="0053633A" w:rsidRDefault="00967B8A" w:rsidP="0000437B">
            <w:pPr>
              <w:pStyle w:val="TAL"/>
              <w:jc w:val="both"/>
              <w:rPr>
                <w:rFonts w:cs="Arial"/>
                <w:szCs w:val="18"/>
              </w:rPr>
            </w:pPr>
            <w:r w:rsidRPr="0053633A">
              <w:rPr>
                <w:rFonts w:cs="Arial"/>
                <w:szCs w:val="18"/>
              </w:rPr>
              <w:t>array(</w:t>
            </w:r>
            <w:proofErr w:type="spellStart"/>
            <w:r w:rsidRPr="0053633A">
              <w:rPr>
                <w:rFonts w:cs="Arial"/>
                <w:szCs w:val="18"/>
              </w:rPr>
              <w:t>Dn</w:t>
            </w:r>
            <w:proofErr w:type="spellEnd"/>
            <w:r w:rsidRPr="0053633A">
              <w:rPr>
                <w:rFonts w:cs="Arial"/>
                <w:szCs w:val="18"/>
              </w:rPr>
              <w:t>)</w:t>
            </w:r>
          </w:p>
        </w:tc>
        <w:tc>
          <w:tcPr>
            <w:tcW w:w="426" w:type="dxa"/>
            <w:tcBorders>
              <w:top w:val="single" w:sz="4" w:space="0" w:color="auto"/>
              <w:left w:val="single" w:sz="4" w:space="0" w:color="auto"/>
              <w:bottom w:val="single" w:sz="4" w:space="0" w:color="auto"/>
              <w:right w:val="single" w:sz="4" w:space="0" w:color="auto"/>
            </w:tcBorders>
          </w:tcPr>
          <w:p w14:paraId="30BF12F3" w14:textId="77777777" w:rsidR="00967B8A" w:rsidRPr="0053633A" w:rsidRDefault="00967B8A" w:rsidP="0000437B">
            <w:pPr>
              <w:pStyle w:val="TAL"/>
              <w:jc w:val="center"/>
              <w:rPr>
                <w:rFonts w:cs="Arial"/>
                <w:szCs w:val="18"/>
              </w:rPr>
            </w:pPr>
            <w:r w:rsidRPr="0053633A">
              <w:rPr>
                <w:rFonts w:cs="Arial"/>
                <w:szCs w:val="18"/>
              </w:rPr>
              <w:t>M</w:t>
            </w:r>
          </w:p>
        </w:tc>
        <w:tc>
          <w:tcPr>
            <w:tcW w:w="1134" w:type="dxa"/>
            <w:tcBorders>
              <w:top w:val="single" w:sz="4" w:space="0" w:color="auto"/>
              <w:left w:val="single" w:sz="4" w:space="0" w:color="auto"/>
              <w:bottom w:val="single" w:sz="4" w:space="0" w:color="auto"/>
              <w:right w:val="single" w:sz="4" w:space="0" w:color="auto"/>
            </w:tcBorders>
          </w:tcPr>
          <w:p w14:paraId="2D46CB33" w14:textId="77777777" w:rsidR="00967B8A" w:rsidRPr="0053633A" w:rsidRDefault="00967B8A" w:rsidP="0000437B">
            <w:pPr>
              <w:pStyle w:val="TAL"/>
              <w:jc w:val="both"/>
              <w:rPr>
                <w:rFonts w:cs="Arial"/>
                <w:szCs w:val="18"/>
              </w:rPr>
            </w:pPr>
            <w:r w:rsidRPr="0053633A">
              <w:rPr>
                <w:rFonts w:cs="Arial"/>
                <w:szCs w:val="18"/>
              </w:rPr>
              <w:t>1..N</w:t>
            </w:r>
          </w:p>
        </w:tc>
        <w:tc>
          <w:tcPr>
            <w:tcW w:w="3543" w:type="dxa"/>
            <w:tcBorders>
              <w:top w:val="single" w:sz="4" w:space="0" w:color="auto"/>
              <w:left w:val="single" w:sz="4" w:space="0" w:color="auto"/>
              <w:bottom w:val="single" w:sz="4" w:space="0" w:color="auto"/>
              <w:right w:val="single" w:sz="4" w:space="0" w:color="auto"/>
            </w:tcBorders>
          </w:tcPr>
          <w:p w14:paraId="0FEE229F" w14:textId="77777777" w:rsidR="00967B8A" w:rsidRPr="0053633A" w:rsidRDefault="00967B8A" w:rsidP="0000437B">
            <w:pPr>
              <w:pStyle w:val="TAL"/>
              <w:jc w:val="both"/>
              <w:rPr>
                <w:rFonts w:cs="Arial"/>
                <w:szCs w:val="18"/>
              </w:rPr>
            </w:pPr>
            <w:r w:rsidRPr="0053633A">
              <w:rPr>
                <w:rFonts w:cs="Arial"/>
                <w:szCs w:val="18"/>
              </w:rPr>
              <w:t xml:space="preserve">The </w:t>
            </w:r>
            <w:proofErr w:type="spellStart"/>
            <w:r w:rsidRPr="0053633A">
              <w:rPr>
                <w:rFonts w:cs="Arial"/>
                <w:szCs w:val="18"/>
              </w:rPr>
              <w:t>Dn</w:t>
            </w:r>
            <w:proofErr w:type="spellEnd"/>
            <w:r w:rsidRPr="0053633A">
              <w:rPr>
                <w:rFonts w:cs="Arial"/>
                <w:szCs w:val="18"/>
              </w:rPr>
              <w:t xml:space="preserve"> data type is defined in 3GPP TS 32.300 </w:t>
            </w:r>
            <w:r>
              <w:rPr>
                <w:rFonts w:cs="Arial"/>
                <w:szCs w:val="18"/>
              </w:rPr>
              <w:fldChar w:fldCharType="begin"/>
            </w:r>
            <w:r>
              <w:rPr>
                <w:rFonts w:cs="Arial"/>
                <w:szCs w:val="18"/>
              </w:rPr>
              <w:instrText xml:space="preserve"> REF gpp32300 \h </w:instrText>
            </w:r>
            <w:r>
              <w:rPr>
                <w:rFonts w:cs="Arial"/>
                <w:szCs w:val="18"/>
              </w:rPr>
            </w:r>
            <w:r>
              <w:rPr>
                <w:rFonts w:cs="Arial"/>
                <w:szCs w:val="18"/>
              </w:rPr>
              <w:fldChar w:fldCharType="separate"/>
            </w:r>
            <w:r w:rsidRPr="008F6370">
              <w:t>[15]</w:t>
            </w:r>
            <w:r>
              <w:rPr>
                <w:rFonts w:cs="Arial"/>
                <w:szCs w:val="18"/>
              </w:rPr>
              <w:fldChar w:fldCharType="end"/>
            </w:r>
            <w:r w:rsidRPr="0053633A">
              <w:rPr>
                <w:rFonts w:cs="Arial"/>
                <w:szCs w:val="18"/>
              </w:rPr>
              <w:t xml:space="preserve">, clause 7. Example of DN in a string representation is defined in 3GPP TS 32.300 </w:t>
            </w:r>
            <w:r>
              <w:rPr>
                <w:rFonts w:cs="Arial"/>
                <w:szCs w:val="18"/>
              </w:rPr>
              <w:fldChar w:fldCharType="begin"/>
            </w:r>
            <w:r>
              <w:rPr>
                <w:rFonts w:cs="Arial"/>
                <w:szCs w:val="18"/>
              </w:rPr>
              <w:instrText xml:space="preserve"> REF gpp32300 \h </w:instrText>
            </w:r>
            <w:r>
              <w:rPr>
                <w:rFonts w:cs="Arial"/>
                <w:szCs w:val="18"/>
              </w:rPr>
            </w:r>
            <w:r>
              <w:rPr>
                <w:rFonts w:cs="Arial"/>
                <w:szCs w:val="18"/>
              </w:rPr>
              <w:fldChar w:fldCharType="separate"/>
            </w:r>
            <w:r w:rsidRPr="008F6370">
              <w:t>[15]</w:t>
            </w:r>
            <w:r>
              <w:rPr>
                <w:rFonts w:cs="Arial"/>
                <w:szCs w:val="18"/>
              </w:rPr>
              <w:fldChar w:fldCharType="end"/>
            </w:r>
            <w:r w:rsidRPr="0053633A">
              <w:rPr>
                <w:rFonts w:cs="Arial"/>
                <w:szCs w:val="18"/>
              </w:rPr>
              <w:t xml:space="preserve">, clause 8.  </w:t>
            </w:r>
          </w:p>
        </w:tc>
      </w:tr>
    </w:tbl>
    <w:p w14:paraId="122176B7" w14:textId="77777777" w:rsidR="00967B8A" w:rsidRDefault="00967B8A" w:rsidP="00967B8A">
      <w:pPr>
        <w:pStyle w:val="Heading5"/>
      </w:pPr>
      <w:r>
        <w:t xml:space="preserve">5.2.2.3.2 </w:t>
      </w:r>
      <w:r>
        <w:tab/>
        <w:t>Simple data types</w:t>
      </w:r>
    </w:p>
    <w:p w14:paraId="28D4060D" w14:textId="77777777" w:rsidR="00967B8A" w:rsidRPr="001B0DB6" w:rsidRDefault="00967B8A" w:rsidP="00967B8A">
      <w:r>
        <w:t>None.</w:t>
      </w:r>
    </w:p>
    <w:p w14:paraId="68F8E3B5" w14:textId="77777777" w:rsidR="00967B8A" w:rsidRPr="00B101AB" w:rsidRDefault="00967B8A" w:rsidP="00967B8A">
      <w:pPr>
        <w:pStyle w:val="Heading5"/>
      </w:pPr>
      <w:r w:rsidRPr="00B101AB">
        <w:t>5.2.</w:t>
      </w:r>
      <w:r>
        <w:t>2</w:t>
      </w:r>
      <w:r w:rsidRPr="00B101AB">
        <w:t>.3.3</w:t>
      </w:r>
      <w:r w:rsidRPr="00B101AB">
        <w:tab/>
        <w:t>Enumerations</w:t>
      </w:r>
    </w:p>
    <w:p w14:paraId="2F447F6E" w14:textId="77777777" w:rsidR="00967B8A" w:rsidRPr="00B101AB" w:rsidRDefault="00967B8A" w:rsidP="00967B8A">
      <w:r w:rsidRPr="00B101AB">
        <w:t>None</w:t>
      </w:r>
      <w:r>
        <w:t>.</w:t>
      </w:r>
    </w:p>
    <w:p w14:paraId="71D96F48" w14:textId="77777777" w:rsidR="00967B8A" w:rsidRPr="00B101AB" w:rsidRDefault="00967B8A" w:rsidP="00967B8A">
      <w:pPr>
        <w:pStyle w:val="Heading4"/>
      </w:pPr>
      <w:r w:rsidRPr="00B101AB">
        <w:t>5.2.</w:t>
      </w:r>
      <w:r>
        <w:t>2</w:t>
      </w:r>
      <w:r w:rsidRPr="00B101AB">
        <w:t>.4</w:t>
      </w:r>
      <w:r w:rsidRPr="00B101AB">
        <w:tab/>
        <w:t>Schemas</w:t>
      </w:r>
    </w:p>
    <w:p w14:paraId="3D8F1292" w14:textId="77777777" w:rsidR="00967B8A" w:rsidRPr="00B101AB" w:rsidRDefault="00967B8A" w:rsidP="00967B8A">
      <w:pPr>
        <w:pStyle w:val="Heading5"/>
      </w:pPr>
      <w:r w:rsidRPr="00B101AB">
        <w:t>5.2.</w:t>
      </w:r>
      <w:r>
        <w:t>2</w:t>
      </w:r>
      <w:r w:rsidRPr="00B101AB">
        <w:t>.4.1</w:t>
      </w:r>
      <w:r w:rsidRPr="00B101AB">
        <w:tab/>
        <w:t>Data production schema</w:t>
      </w:r>
    </w:p>
    <w:p w14:paraId="34C836CB" w14:textId="77777777" w:rsidR="00967B8A" w:rsidRPr="00B101AB" w:rsidRDefault="00967B8A" w:rsidP="00967B8A">
      <w:pPr>
        <w:rPr>
          <w:lang w:val="en-GB"/>
        </w:rPr>
      </w:pPr>
      <w:r w:rsidRPr="00B101AB">
        <w:rPr>
          <w:lang w:val="en-GB"/>
        </w:rPr>
        <w:t xml:space="preserve">The data production schema is based on the JSON schema. </w:t>
      </w:r>
    </w:p>
    <w:p w14:paraId="7FEAD5B8" w14:textId="77777777" w:rsidR="00967B8A" w:rsidRPr="00156A18"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val="de-DE" w:eastAsia="zh-CN"/>
        </w:rPr>
      </w:pPr>
      <w:r w:rsidRPr="00156A18">
        <w:rPr>
          <w:rFonts w:ascii="Courier New" w:eastAsia="SimSun" w:hAnsi="Courier New" w:cs="Courier New"/>
          <w:sz w:val="16"/>
          <w:szCs w:val="16"/>
          <w:shd w:val="clear" w:color="auto" w:fill="F2F2F2"/>
          <w:lang w:val="de-DE" w:eastAsia="zh-CN"/>
        </w:rPr>
        <w:t>{</w:t>
      </w:r>
    </w:p>
    <w:p w14:paraId="6F15FB16" w14:textId="77777777" w:rsidR="00967B8A" w:rsidRPr="00156A18"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val="de-DE" w:eastAsia="zh-CN"/>
        </w:rPr>
      </w:pPr>
      <w:r w:rsidRPr="00156A18">
        <w:rPr>
          <w:rFonts w:ascii="Courier New" w:eastAsia="SimSun" w:hAnsi="Courier New" w:cs="Courier New"/>
          <w:sz w:val="16"/>
          <w:szCs w:val="16"/>
          <w:shd w:val="clear" w:color="auto" w:fill="F2F2F2"/>
          <w:lang w:val="de-DE" w:eastAsia="zh-CN"/>
        </w:rPr>
        <w:t xml:space="preserve">  "$schema": "https://json-schema.org/draft/2020-12/schema",</w:t>
      </w:r>
    </w:p>
    <w:p w14:paraId="394E75F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156A18">
        <w:rPr>
          <w:rFonts w:ascii="Courier New" w:eastAsia="SimSun" w:hAnsi="Courier New" w:cs="Courier New"/>
          <w:sz w:val="16"/>
          <w:szCs w:val="16"/>
          <w:shd w:val="clear" w:color="auto" w:fill="F2F2F2"/>
          <w:lang w:val="de-DE" w:eastAsia="zh-CN"/>
        </w:rPr>
        <w:t xml:space="preserve">  </w:t>
      </w:r>
      <w:r w:rsidRPr="00B101AB">
        <w:rPr>
          <w:rFonts w:ascii="Courier New" w:eastAsia="SimSun" w:hAnsi="Courier New" w:cs="Courier New"/>
          <w:sz w:val="16"/>
          <w:szCs w:val="16"/>
          <w:shd w:val="clear" w:color="auto" w:fill="F2F2F2"/>
          <w:lang w:eastAsia="zh-CN"/>
        </w:rPr>
        <w:t>"description": "</w:t>
      </w:r>
      <w:proofErr w:type="spellStart"/>
      <w:r w:rsidRPr="00B101AB">
        <w:rPr>
          <w:rFonts w:ascii="Courier New" w:eastAsia="SimSun" w:hAnsi="Courier New" w:cs="Courier New"/>
          <w:sz w:val="16"/>
          <w:szCs w:val="16"/>
          <w:shd w:val="clear" w:color="auto" w:fill="F2F2F2"/>
          <w:lang w:eastAsia="zh-CN"/>
        </w:rPr>
        <w:t>dataJobSchema</w:t>
      </w:r>
      <w:proofErr w:type="spellEnd"/>
      <w:r w:rsidRPr="00B101AB">
        <w:rPr>
          <w:rFonts w:ascii="Courier New" w:eastAsia="SimSun" w:hAnsi="Courier New" w:cs="Courier New"/>
          <w:sz w:val="16"/>
          <w:szCs w:val="16"/>
          <w:shd w:val="clear" w:color="auto" w:fill="F2F2F2"/>
          <w:lang w:eastAsia="zh-CN"/>
        </w:rPr>
        <w:t xml:space="preserve"> for data subscription/data request",</w:t>
      </w:r>
    </w:p>
    <w:p w14:paraId="120FC7F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"version": "v1",</w:t>
      </w:r>
    </w:p>
    <w:p w14:paraId="02771CA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2E932F4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5F896CE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dataSelector</w:t>
      </w:r>
      <w:proofErr w:type="spellEnd"/>
      <w:r w:rsidRPr="00B101AB">
        <w:rPr>
          <w:rFonts w:ascii="Courier New" w:eastAsia="SimSun" w:hAnsi="Courier New" w:cs="Courier New"/>
          <w:sz w:val="16"/>
          <w:szCs w:val="16"/>
          <w:shd w:val="clear" w:color="auto" w:fill="F2F2F2"/>
          <w:lang w:eastAsia="zh-CN"/>
        </w:rPr>
        <w:t>": {</w:t>
      </w:r>
    </w:p>
    <w:p w14:paraId="36235D3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managementData</w:t>
      </w:r>
      <w:proofErr w:type="spellEnd"/>
      <w:r w:rsidRPr="00B101AB">
        <w:rPr>
          <w:rFonts w:ascii="Courier New" w:eastAsia="SimSun" w:hAnsi="Courier New" w:cs="Courier New"/>
          <w:sz w:val="16"/>
          <w:szCs w:val="16"/>
          <w:shd w:val="clear" w:color="auto" w:fill="F2F2F2"/>
          <w:lang w:eastAsia="zh-CN"/>
        </w:rPr>
        <w:t>": {"$ref": "#/definitions/</w:t>
      </w:r>
      <w:proofErr w:type="spellStart"/>
      <w:r w:rsidRPr="00B101AB">
        <w:rPr>
          <w:rFonts w:ascii="Courier New" w:eastAsia="SimSun" w:hAnsi="Courier New" w:cs="Courier New"/>
          <w:sz w:val="16"/>
          <w:szCs w:val="16"/>
          <w:shd w:val="clear" w:color="auto" w:fill="F2F2F2"/>
          <w:lang w:eastAsia="zh-CN"/>
        </w:rPr>
        <w:t>ManagementData</w:t>
      </w:r>
      <w:proofErr w:type="spellEnd"/>
      <w:r w:rsidRPr="00B101AB">
        <w:rPr>
          <w:rFonts w:ascii="Courier New" w:eastAsia="SimSun" w:hAnsi="Courier New" w:cs="Courier New"/>
          <w:sz w:val="16"/>
          <w:szCs w:val="16"/>
          <w:shd w:val="clear" w:color="auto" w:fill="F2F2F2"/>
          <w:lang w:eastAsia="zh-CN"/>
        </w:rPr>
        <w:t>"}</w:t>
      </w:r>
    </w:p>
    <w:p w14:paraId="05BBE08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3A12A7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targetSelector</w:t>
      </w:r>
      <w:proofErr w:type="spellEnd"/>
      <w:r w:rsidRPr="00B101AB">
        <w:rPr>
          <w:rFonts w:ascii="Courier New" w:eastAsia="SimSun" w:hAnsi="Courier New" w:cs="Courier New"/>
          <w:sz w:val="16"/>
          <w:szCs w:val="16"/>
          <w:shd w:val="clear" w:color="auto" w:fill="F2F2F2"/>
          <w:lang w:eastAsia="zh-CN"/>
        </w:rPr>
        <w:t>": {</w:t>
      </w:r>
    </w:p>
    <w:p w14:paraId="28E7743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"oneOf": [</w:t>
      </w:r>
    </w:p>
    <w:p w14:paraId="52616EE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EE7FAA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248843C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1A9D9C4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nodeFilter</w:t>
      </w:r>
      <w:proofErr w:type="spellEnd"/>
      <w:r w:rsidRPr="00B101AB">
        <w:rPr>
          <w:rFonts w:ascii="Courier New" w:eastAsia="SimSun" w:hAnsi="Courier New" w:cs="Courier New"/>
          <w:sz w:val="16"/>
          <w:szCs w:val="16"/>
          <w:shd w:val="clear" w:color="auto" w:fill="F2F2F2"/>
          <w:lang w:eastAsia="zh-CN"/>
        </w:rPr>
        <w:t>": {</w:t>
      </w:r>
    </w:p>
    <w:p w14:paraId="2B8178A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NodeFilter</w:t>
      </w:r>
      <w:proofErr w:type="spellEnd"/>
      <w:r w:rsidRPr="00B101AB">
        <w:rPr>
          <w:rFonts w:ascii="Courier New" w:eastAsia="SimSun" w:hAnsi="Courier New" w:cs="Courier New"/>
          <w:sz w:val="16"/>
          <w:szCs w:val="16"/>
          <w:shd w:val="clear" w:color="auto" w:fill="F2F2F2"/>
          <w:lang w:eastAsia="zh-CN"/>
        </w:rPr>
        <w:t>"</w:t>
      </w:r>
    </w:p>
    <w:p w14:paraId="20FF951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80739B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83E21A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229F084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A0C324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0F19C0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5FFB379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438FA80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objectInstances</w:t>
      </w:r>
      <w:proofErr w:type="spellEnd"/>
      <w:r w:rsidRPr="00B101AB">
        <w:rPr>
          <w:rFonts w:ascii="Courier New" w:eastAsia="SimSun" w:hAnsi="Courier New" w:cs="Courier New"/>
          <w:sz w:val="16"/>
          <w:szCs w:val="16"/>
          <w:shd w:val="clear" w:color="auto" w:fill="F2F2F2"/>
          <w:lang w:eastAsia="zh-CN"/>
        </w:rPr>
        <w:t>": {</w:t>
      </w:r>
    </w:p>
    <w:p w14:paraId="792D825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DnList</w:t>
      </w:r>
      <w:proofErr w:type="spellEnd"/>
      <w:r w:rsidRPr="00B101AB">
        <w:rPr>
          <w:rFonts w:ascii="Courier New" w:eastAsia="SimSun" w:hAnsi="Courier New" w:cs="Courier New"/>
          <w:sz w:val="16"/>
          <w:szCs w:val="16"/>
          <w:shd w:val="clear" w:color="auto" w:fill="F2F2F2"/>
          <w:lang w:eastAsia="zh-CN"/>
        </w:rPr>
        <w:t>"</w:t>
      </w:r>
    </w:p>
    <w:p w14:paraId="61EDF1C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0609B7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539AF2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6100389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088CD0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B2DC04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53776D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"timing": {</w:t>
      </w:r>
    </w:p>
    <w:p w14:paraId="5BD6A50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548569E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1D3CF93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collectionWindow</w:t>
      </w:r>
      <w:proofErr w:type="spellEnd"/>
      <w:r w:rsidRPr="00B101AB">
        <w:rPr>
          <w:rFonts w:ascii="Courier New" w:eastAsia="SimSun" w:hAnsi="Courier New" w:cs="Courier New"/>
          <w:sz w:val="16"/>
          <w:szCs w:val="16"/>
          <w:shd w:val="clear" w:color="auto" w:fill="F2F2F2"/>
          <w:lang w:eastAsia="zh-CN"/>
        </w:rPr>
        <w:t>": {</w:t>
      </w:r>
    </w:p>
    <w:p w14:paraId="4731B08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584F484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7494759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startTime</w:t>
      </w:r>
      <w:proofErr w:type="spellEnd"/>
      <w:r w:rsidRPr="00B101AB">
        <w:rPr>
          <w:rFonts w:ascii="Courier New" w:eastAsia="SimSun" w:hAnsi="Courier New" w:cs="Courier New"/>
          <w:sz w:val="16"/>
          <w:szCs w:val="16"/>
          <w:shd w:val="clear" w:color="auto" w:fill="F2F2F2"/>
          <w:lang w:eastAsia="zh-CN"/>
        </w:rPr>
        <w:t>": {</w:t>
      </w:r>
    </w:p>
    <w:p w14:paraId="7E707C6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TimeOfDay</w:t>
      </w:r>
      <w:proofErr w:type="spellEnd"/>
      <w:r w:rsidRPr="00B101AB">
        <w:rPr>
          <w:rFonts w:ascii="Courier New" w:eastAsia="SimSun" w:hAnsi="Courier New" w:cs="Courier New"/>
          <w:sz w:val="16"/>
          <w:szCs w:val="16"/>
          <w:shd w:val="clear" w:color="auto" w:fill="F2F2F2"/>
          <w:lang w:eastAsia="zh-CN"/>
        </w:rPr>
        <w:t>"</w:t>
      </w:r>
    </w:p>
    <w:p w14:paraId="3C620F3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8EF15B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stopTime</w:t>
      </w:r>
      <w:proofErr w:type="spellEnd"/>
      <w:r w:rsidRPr="00B101AB">
        <w:rPr>
          <w:rFonts w:ascii="Courier New" w:eastAsia="SimSun" w:hAnsi="Courier New" w:cs="Courier New"/>
          <w:sz w:val="16"/>
          <w:szCs w:val="16"/>
          <w:shd w:val="clear" w:color="auto" w:fill="F2F2F2"/>
          <w:lang w:eastAsia="zh-CN"/>
        </w:rPr>
        <w:t>": {</w:t>
      </w:r>
    </w:p>
    <w:p w14:paraId="2721BC3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TimeOfDay</w:t>
      </w:r>
      <w:proofErr w:type="spellEnd"/>
      <w:r w:rsidRPr="00B101AB">
        <w:rPr>
          <w:rFonts w:ascii="Courier New" w:eastAsia="SimSun" w:hAnsi="Courier New" w:cs="Courier New"/>
          <w:sz w:val="16"/>
          <w:szCs w:val="16"/>
          <w:shd w:val="clear" w:color="auto" w:fill="F2F2F2"/>
          <w:lang w:eastAsia="zh-CN"/>
        </w:rPr>
        <w:t>"</w:t>
      </w:r>
    </w:p>
    <w:p w14:paraId="543D770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50CD9A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905E04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21793DF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lastRenderedPageBreak/>
        <w:t xml:space="preserve">          "required": [</w:t>
      </w:r>
    </w:p>
    <w:p w14:paraId="434AD51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startTime</w:t>
      </w:r>
      <w:proofErr w:type="spellEnd"/>
      <w:r w:rsidRPr="00B101AB">
        <w:rPr>
          <w:rFonts w:ascii="Courier New" w:eastAsia="SimSun" w:hAnsi="Courier New" w:cs="Courier New"/>
          <w:sz w:val="16"/>
          <w:szCs w:val="16"/>
          <w:shd w:val="clear" w:color="auto" w:fill="F2F2F2"/>
          <w:lang w:eastAsia="zh-CN"/>
        </w:rPr>
        <w:t>",</w:t>
      </w:r>
    </w:p>
    <w:p w14:paraId="28DEB61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stopTime</w:t>
      </w:r>
      <w:proofErr w:type="spellEnd"/>
      <w:r w:rsidRPr="00B101AB">
        <w:rPr>
          <w:rFonts w:ascii="Courier New" w:eastAsia="SimSun" w:hAnsi="Courier New" w:cs="Courier New"/>
          <w:sz w:val="16"/>
          <w:szCs w:val="16"/>
          <w:shd w:val="clear" w:color="auto" w:fill="F2F2F2"/>
          <w:lang w:eastAsia="zh-CN"/>
        </w:rPr>
        <w:t>"</w:t>
      </w:r>
    </w:p>
    <w:p w14:paraId="02FB7FA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55DA6A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4CE2A5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granularityPeriod</w:t>
      </w:r>
      <w:proofErr w:type="spellEnd"/>
      <w:r w:rsidRPr="00B101AB">
        <w:rPr>
          <w:rFonts w:ascii="Courier New" w:eastAsia="SimSun" w:hAnsi="Courier New" w:cs="Courier New"/>
          <w:sz w:val="16"/>
          <w:szCs w:val="16"/>
          <w:shd w:val="clear" w:color="auto" w:fill="F2F2F2"/>
          <w:lang w:eastAsia="zh-CN"/>
        </w:rPr>
        <w:t>": {</w:t>
      </w:r>
    </w:p>
    <w:p w14:paraId="243BDAE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GranularityPeriod</w:t>
      </w:r>
      <w:proofErr w:type="spellEnd"/>
      <w:r w:rsidRPr="00B101AB">
        <w:rPr>
          <w:rFonts w:ascii="Courier New" w:eastAsia="SimSun" w:hAnsi="Courier New" w:cs="Courier New"/>
          <w:sz w:val="16"/>
          <w:szCs w:val="16"/>
          <w:shd w:val="clear" w:color="auto" w:fill="F2F2F2"/>
          <w:lang w:eastAsia="zh-CN"/>
        </w:rPr>
        <w:t>"</w:t>
      </w:r>
    </w:p>
    <w:p w14:paraId="274A02E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D5EEF4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reportingPeriod</w:t>
      </w:r>
      <w:proofErr w:type="spellEnd"/>
      <w:r w:rsidRPr="00B101AB">
        <w:rPr>
          <w:rFonts w:ascii="Courier New" w:eastAsia="SimSun" w:hAnsi="Courier New" w:cs="Courier New"/>
          <w:sz w:val="16"/>
          <w:szCs w:val="16"/>
          <w:shd w:val="clear" w:color="auto" w:fill="F2F2F2"/>
          <w:lang w:eastAsia="zh-CN"/>
        </w:rPr>
        <w:t>": {</w:t>
      </w:r>
    </w:p>
    <w:p w14:paraId="1E0D4A1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ReportingPeriod</w:t>
      </w:r>
      <w:proofErr w:type="spellEnd"/>
      <w:r w:rsidRPr="00B101AB">
        <w:rPr>
          <w:rFonts w:ascii="Courier New" w:eastAsia="SimSun" w:hAnsi="Courier New" w:cs="Courier New"/>
          <w:sz w:val="16"/>
          <w:szCs w:val="16"/>
          <w:shd w:val="clear" w:color="auto" w:fill="F2F2F2"/>
          <w:lang w:eastAsia="zh-CN"/>
        </w:rPr>
        <w:t>"</w:t>
      </w:r>
    </w:p>
    <w:p w14:paraId="7EDFEDA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FAE152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46F985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483453F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1A85149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collectionWindow</w:t>
      </w:r>
      <w:proofErr w:type="spellEnd"/>
      <w:r w:rsidRPr="00B101AB">
        <w:rPr>
          <w:rFonts w:ascii="Courier New" w:eastAsia="SimSun" w:hAnsi="Courier New" w:cs="Courier New"/>
          <w:sz w:val="16"/>
          <w:szCs w:val="16"/>
          <w:shd w:val="clear" w:color="auto" w:fill="F2F2F2"/>
          <w:lang w:eastAsia="zh-CN"/>
        </w:rPr>
        <w:t>",</w:t>
      </w:r>
    </w:p>
    <w:p w14:paraId="7E7324F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granularityPeriod</w:t>
      </w:r>
      <w:proofErr w:type="spellEnd"/>
      <w:r w:rsidRPr="00B101AB">
        <w:rPr>
          <w:rFonts w:ascii="Courier New" w:eastAsia="SimSun" w:hAnsi="Courier New" w:cs="Courier New"/>
          <w:sz w:val="16"/>
          <w:szCs w:val="16"/>
          <w:shd w:val="clear" w:color="auto" w:fill="F2F2F2"/>
          <w:lang w:eastAsia="zh-CN"/>
        </w:rPr>
        <w:t>"</w:t>
      </w:r>
    </w:p>
    <w:p w14:paraId="225D0DB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6E3E92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073E4B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91B1EA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70728C2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dataSelector</w:t>
      </w:r>
      <w:proofErr w:type="spellEnd"/>
      <w:r w:rsidRPr="00B101AB">
        <w:rPr>
          <w:rFonts w:ascii="Courier New" w:eastAsia="SimSun" w:hAnsi="Courier New" w:cs="Courier New"/>
          <w:sz w:val="16"/>
          <w:szCs w:val="16"/>
          <w:shd w:val="clear" w:color="auto" w:fill="F2F2F2"/>
          <w:lang w:eastAsia="zh-CN"/>
        </w:rPr>
        <w:t>",</w:t>
      </w:r>
    </w:p>
    <w:p w14:paraId="7578B96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targetSelector</w:t>
      </w:r>
      <w:proofErr w:type="spellEnd"/>
      <w:r w:rsidRPr="00B101AB">
        <w:rPr>
          <w:rFonts w:ascii="Courier New" w:eastAsia="SimSun" w:hAnsi="Courier New" w:cs="Courier New"/>
          <w:sz w:val="16"/>
          <w:szCs w:val="16"/>
          <w:shd w:val="clear" w:color="auto" w:fill="F2F2F2"/>
          <w:lang w:eastAsia="zh-CN"/>
        </w:rPr>
        <w:t>"</w:t>
      </w:r>
    </w:p>
    <w:p w14:paraId="336E2FB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528497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"definitions": {</w:t>
      </w:r>
    </w:p>
    <w:p w14:paraId="1597C5A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ManagementData</w:t>
      </w:r>
      <w:proofErr w:type="spellEnd"/>
      <w:r w:rsidRPr="00B101AB">
        <w:rPr>
          <w:rFonts w:ascii="Courier New" w:eastAsia="SimSun" w:hAnsi="Courier New" w:cs="Courier New"/>
          <w:sz w:val="16"/>
          <w:szCs w:val="16"/>
          <w:shd w:val="clear" w:color="auto" w:fill="F2F2F2"/>
          <w:lang w:eastAsia="zh-CN"/>
        </w:rPr>
        <w:t>": {</w:t>
      </w:r>
    </w:p>
    <w:p w14:paraId="7A868CE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"oneOf": [</w:t>
      </w:r>
    </w:p>
    <w:p w14:paraId="16D96A9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DDA09E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20BBAD5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5AF630E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mgtDataCategory</w:t>
      </w:r>
      <w:proofErr w:type="spellEnd"/>
      <w:r w:rsidRPr="00B101AB">
        <w:rPr>
          <w:rFonts w:ascii="Courier New" w:eastAsia="SimSun" w:hAnsi="Courier New" w:cs="Courier New"/>
          <w:sz w:val="16"/>
          <w:szCs w:val="16"/>
          <w:shd w:val="clear" w:color="auto" w:fill="F2F2F2"/>
          <w:lang w:eastAsia="zh-CN"/>
        </w:rPr>
        <w:t>": {</w:t>
      </w:r>
    </w:p>
    <w:p w14:paraId="31BE2A1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"string"</w:t>
      </w:r>
    </w:p>
    <w:p w14:paraId="6762767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767D4E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560612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0D7D472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1A1F7F6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mgtDataCategory</w:t>
      </w:r>
      <w:proofErr w:type="spellEnd"/>
      <w:r w:rsidRPr="00B101AB">
        <w:rPr>
          <w:rFonts w:ascii="Courier New" w:eastAsia="SimSun" w:hAnsi="Courier New" w:cs="Courier New"/>
          <w:sz w:val="16"/>
          <w:szCs w:val="16"/>
          <w:shd w:val="clear" w:color="auto" w:fill="F2F2F2"/>
          <w:lang w:eastAsia="zh-CN"/>
        </w:rPr>
        <w:t>"</w:t>
      </w:r>
    </w:p>
    <w:p w14:paraId="4567834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F2369F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CA4432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4B0172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327484F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3B1CC24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mgtDataName</w:t>
      </w:r>
      <w:proofErr w:type="spellEnd"/>
      <w:r w:rsidRPr="00B101AB">
        <w:rPr>
          <w:rFonts w:ascii="Courier New" w:eastAsia="SimSun" w:hAnsi="Courier New" w:cs="Courier New"/>
          <w:sz w:val="16"/>
          <w:szCs w:val="16"/>
          <w:shd w:val="clear" w:color="auto" w:fill="F2F2F2"/>
          <w:lang w:eastAsia="zh-CN"/>
        </w:rPr>
        <w:t>": {</w:t>
      </w:r>
    </w:p>
    <w:p w14:paraId="5955140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"array"</w:t>
      </w:r>
    </w:p>
    <w:p w14:paraId="2FED1C6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667F53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D37D9C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72A9D4F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785B303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mgtDataName</w:t>
      </w:r>
      <w:proofErr w:type="spellEnd"/>
      <w:r w:rsidRPr="00B101AB">
        <w:rPr>
          <w:rFonts w:ascii="Courier New" w:eastAsia="SimSun" w:hAnsi="Courier New" w:cs="Courier New"/>
          <w:sz w:val="16"/>
          <w:szCs w:val="16"/>
          <w:shd w:val="clear" w:color="auto" w:fill="F2F2F2"/>
          <w:lang w:eastAsia="zh-CN"/>
        </w:rPr>
        <w:t>"</w:t>
      </w:r>
    </w:p>
    <w:p w14:paraId="5D5581D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4625F6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CF2036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B784C5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116B1D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NodeFilter</w:t>
      </w:r>
      <w:proofErr w:type="spellEnd"/>
      <w:r w:rsidRPr="00B101AB">
        <w:rPr>
          <w:rFonts w:ascii="Courier New" w:eastAsia="SimSun" w:hAnsi="Courier New" w:cs="Courier New"/>
          <w:sz w:val="16"/>
          <w:szCs w:val="16"/>
          <w:shd w:val="clear" w:color="auto" w:fill="F2F2F2"/>
          <w:lang w:eastAsia="zh-CN"/>
        </w:rPr>
        <w:t>": {</w:t>
      </w:r>
    </w:p>
    <w:p w14:paraId="1EB0D94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"array",</w:t>
      </w:r>
    </w:p>
    <w:p w14:paraId="018C224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780CD5E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areaOfInterest</w:t>
      </w:r>
      <w:proofErr w:type="spellEnd"/>
      <w:r w:rsidRPr="00B101AB">
        <w:rPr>
          <w:rFonts w:ascii="Courier New" w:eastAsia="SimSun" w:hAnsi="Courier New" w:cs="Courier New"/>
          <w:sz w:val="16"/>
          <w:szCs w:val="16"/>
          <w:shd w:val="clear" w:color="auto" w:fill="F2F2F2"/>
          <w:lang w:eastAsia="zh-CN"/>
        </w:rPr>
        <w:t>": {</w:t>
      </w:r>
    </w:p>
    <w:p w14:paraId="1F783C9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AreaOfInterest</w:t>
      </w:r>
      <w:proofErr w:type="spellEnd"/>
      <w:r w:rsidRPr="00B101AB">
        <w:rPr>
          <w:rFonts w:ascii="Courier New" w:eastAsia="SimSun" w:hAnsi="Courier New" w:cs="Courier New"/>
          <w:sz w:val="16"/>
          <w:szCs w:val="16"/>
          <w:shd w:val="clear" w:color="auto" w:fill="F2F2F2"/>
          <w:lang w:eastAsia="zh-CN"/>
        </w:rPr>
        <w:t>"</w:t>
      </w:r>
    </w:p>
    <w:p w14:paraId="62B9618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CDEFE0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networkDomain</w:t>
      </w:r>
      <w:proofErr w:type="spellEnd"/>
      <w:r w:rsidRPr="00B101AB">
        <w:rPr>
          <w:rFonts w:ascii="Courier New" w:eastAsia="SimSun" w:hAnsi="Courier New" w:cs="Courier New"/>
          <w:sz w:val="16"/>
          <w:szCs w:val="16"/>
          <w:shd w:val="clear" w:color="auto" w:fill="F2F2F2"/>
          <w:lang w:eastAsia="zh-CN"/>
        </w:rPr>
        <w:t>": {</w:t>
      </w:r>
    </w:p>
    <w:p w14:paraId="11C48D7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NetworkDomain</w:t>
      </w:r>
      <w:proofErr w:type="spellEnd"/>
      <w:r w:rsidRPr="00B101AB">
        <w:rPr>
          <w:rFonts w:ascii="Courier New" w:eastAsia="SimSun" w:hAnsi="Courier New" w:cs="Courier New"/>
          <w:sz w:val="16"/>
          <w:szCs w:val="16"/>
          <w:shd w:val="clear" w:color="auto" w:fill="F2F2F2"/>
          <w:lang w:eastAsia="zh-CN"/>
        </w:rPr>
        <w:t>"</w:t>
      </w:r>
    </w:p>
    <w:p w14:paraId="3C74D5B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938B1F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cPuPType</w:t>
      </w:r>
      <w:proofErr w:type="spellEnd"/>
      <w:r w:rsidRPr="00B101AB">
        <w:rPr>
          <w:rFonts w:ascii="Courier New" w:eastAsia="SimSun" w:hAnsi="Courier New" w:cs="Courier New"/>
          <w:sz w:val="16"/>
          <w:szCs w:val="16"/>
          <w:shd w:val="clear" w:color="auto" w:fill="F2F2F2"/>
          <w:lang w:eastAsia="zh-CN"/>
        </w:rPr>
        <w:t>": {</w:t>
      </w:r>
    </w:p>
    <w:p w14:paraId="3F111A3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CPuPType</w:t>
      </w:r>
      <w:proofErr w:type="spellEnd"/>
      <w:r w:rsidRPr="00B101AB">
        <w:rPr>
          <w:rFonts w:ascii="Courier New" w:eastAsia="SimSun" w:hAnsi="Courier New" w:cs="Courier New"/>
          <w:sz w:val="16"/>
          <w:szCs w:val="16"/>
          <w:shd w:val="clear" w:color="auto" w:fill="F2F2F2"/>
          <w:lang w:eastAsia="zh-CN"/>
        </w:rPr>
        <w:t>"</w:t>
      </w:r>
    </w:p>
    <w:p w14:paraId="0E26972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98091D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sst</w:t>
      </w:r>
      <w:proofErr w:type="spellEnd"/>
      <w:r w:rsidRPr="00B101AB">
        <w:rPr>
          <w:rFonts w:ascii="Courier New" w:eastAsia="SimSun" w:hAnsi="Courier New" w:cs="Courier New"/>
          <w:sz w:val="16"/>
          <w:szCs w:val="16"/>
          <w:shd w:val="clear" w:color="auto" w:fill="F2F2F2"/>
          <w:lang w:eastAsia="zh-CN"/>
        </w:rPr>
        <w:t>": {</w:t>
      </w:r>
    </w:p>
    <w:p w14:paraId="546808E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Sst</w:t>
      </w:r>
      <w:proofErr w:type="spellEnd"/>
      <w:r w:rsidRPr="00B101AB">
        <w:rPr>
          <w:rFonts w:ascii="Courier New" w:eastAsia="SimSun" w:hAnsi="Courier New" w:cs="Courier New"/>
          <w:sz w:val="16"/>
          <w:szCs w:val="16"/>
          <w:shd w:val="clear" w:color="auto" w:fill="F2F2F2"/>
          <w:lang w:eastAsia="zh-CN"/>
        </w:rPr>
        <w:t>"</w:t>
      </w:r>
    </w:p>
    <w:p w14:paraId="362A3C1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D5024B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69D123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62D189D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BA3167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DnList</w:t>
      </w:r>
      <w:proofErr w:type="spellEnd"/>
      <w:r w:rsidRPr="00B101AB">
        <w:rPr>
          <w:rFonts w:ascii="Courier New" w:eastAsia="SimSun" w:hAnsi="Courier New" w:cs="Courier New"/>
          <w:sz w:val="16"/>
          <w:szCs w:val="16"/>
          <w:shd w:val="clear" w:color="auto" w:fill="F2F2F2"/>
          <w:lang w:eastAsia="zh-CN"/>
        </w:rPr>
        <w:t>": {</w:t>
      </w:r>
    </w:p>
    <w:p w14:paraId="5AA0AC2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lastRenderedPageBreak/>
        <w:t xml:space="preserve">      "type": "array",</w:t>
      </w:r>
    </w:p>
    <w:p w14:paraId="60F8B8A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"minItems": 1,</w:t>
      </w:r>
    </w:p>
    <w:p w14:paraId="40D15EE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"items": {</w:t>
      </w:r>
    </w:p>
    <w:p w14:paraId="3B3365A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Dn</w:t>
      </w:r>
      <w:proofErr w:type="spellEnd"/>
      <w:r w:rsidRPr="00B101AB">
        <w:rPr>
          <w:rFonts w:ascii="Courier New" w:eastAsia="SimSun" w:hAnsi="Courier New" w:cs="Courier New"/>
          <w:sz w:val="16"/>
          <w:szCs w:val="16"/>
          <w:shd w:val="clear" w:color="auto" w:fill="F2F2F2"/>
          <w:lang w:eastAsia="zh-CN"/>
        </w:rPr>
        <w:t>"</w:t>
      </w:r>
    </w:p>
    <w:p w14:paraId="3DD0141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2A0387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7A3BD6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Dn</w:t>
      </w:r>
      <w:proofErr w:type="spellEnd"/>
      <w:r w:rsidRPr="00B101AB">
        <w:rPr>
          <w:rFonts w:ascii="Courier New" w:eastAsia="SimSun" w:hAnsi="Courier New" w:cs="Courier New"/>
          <w:sz w:val="16"/>
          <w:szCs w:val="16"/>
          <w:shd w:val="clear" w:color="auto" w:fill="F2F2F2"/>
          <w:lang w:eastAsia="zh-CN"/>
        </w:rPr>
        <w:t>": {</w:t>
      </w:r>
    </w:p>
    <w:p w14:paraId="2FA4B49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"string"</w:t>
      </w:r>
    </w:p>
    <w:p w14:paraId="5CAFC3F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DFEAC4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AreaOfInterest</w:t>
      </w:r>
      <w:proofErr w:type="spellEnd"/>
      <w:r w:rsidRPr="00B101AB">
        <w:rPr>
          <w:rFonts w:ascii="Courier New" w:eastAsia="SimSun" w:hAnsi="Courier New" w:cs="Courier New"/>
          <w:sz w:val="16"/>
          <w:szCs w:val="16"/>
          <w:shd w:val="clear" w:color="auto" w:fill="F2F2F2"/>
          <w:lang w:eastAsia="zh-CN"/>
        </w:rPr>
        <w:t>": {</w:t>
      </w:r>
    </w:p>
    <w:p w14:paraId="0E242B2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"oneOf": [</w:t>
      </w:r>
    </w:p>
    <w:p w14:paraId="1C98980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50D90C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1478C1C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77AF60D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geoAreaToCellMapping</w:t>
      </w:r>
      <w:proofErr w:type="spellEnd"/>
      <w:r w:rsidRPr="00B101AB">
        <w:rPr>
          <w:rFonts w:ascii="Courier New" w:eastAsia="SimSun" w:hAnsi="Courier New" w:cs="Courier New"/>
          <w:sz w:val="16"/>
          <w:szCs w:val="16"/>
          <w:shd w:val="clear" w:color="auto" w:fill="F2F2F2"/>
          <w:lang w:eastAsia="zh-CN"/>
        </w:rPr>
        <w:t>": {</w:t>
      </w:r>
    </w:p>
    <w:p w14:paraId="1E23C92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GeoAreaToCellMapping</w:t>
      </w:r>
      <w:proofErr w:type="spellEnd"/>
      <w:r w:rsidRPr="00B101AB">
        <w:rPr>
          <w:rFonts w:ascii="Courier New" w:eastAsia="SimSun" w:hAnsi="Courier New" w:cs="Courier New"/>
          <w:sz w:val="16"/>
          <w:szCs w:val="16"/>
          <w:shd w:val="clear" w:color="auto" w:fill="F2F2F2"/>
          <w:lang w:eastAsia="zh-CN"/>
        </w:rPr>
        <w:t>"</w:t>
      </w:r>
    </w:p>
    <w:p w14:paraId="5DE82F3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F6903B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AC1358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addtionalProperties</w:t>
      </w:r>
      <w:proofErr w:type="spellEnd"/>
      <w:r w:rsidRPr="00B101AB">
        <w:rPr>
          <w:rFonts w:ascii="Courier New" w:eastAsia="SimSun" w:hAnsi="Courier New" w:cs="Courier New"/>
          <w:sz w:val="16"/>
          <w:szCs w:val="16"/>
          <w:shd w:val="clear" w:color="auto" w:fill="F2F2F2"/>
          <w:lang w:eastAsia="zh-CN"/>
        </w:rPr>
        <w:t>": false,</w:t>
      </w:r>
    </w:p>
    <w:p w14:paraId="1130AF3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13BF1CB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geoAreaToCellMapping</w:t>
      </w:r>
      <w:proofErr w:type="spellEnd"/>
      <w:r w:rsidRPr="00B101AB">
        <w:rPr>
          <w:rFonts w:ascii="Courier New" w:eastAsia="SimSun" w:hAnsi="Courier New" w:cs="Courier New"/>
          <w:sz w:val="16"/>
          <w:szCs w:val="16"/>
          <w:shd w:val="clear" w:color="auto" w:fill="F2F2F2"/>
          <w:lang w:eastAsia="zh-CN"/>
        </w:rPr>
        <w:t>"</w:t>
      </w:r>
    </w:p>
    <w:p w14:paraId="25BD476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9686F9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68CD5E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3F7030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763B933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668B418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taiList</w:t>
      </w:r>
      <w:proofErr w:type="spellEnd"/>
      <w:r w:rsidRPr="00B101AB">
        <w:rPr>
          <w:rFonts w:ascii="Courier New" w:eastAsia="SimSun" w:hAnsi="Courier New" w:cs="Courier New"/>
          <w:sz w:val="16"/>
          <w:szCs w:val="16"/>
          <w:shd w:val="clear" w:color="auto" w:fill="F2F2F2"/>
          <w:lang w:eastAsia="zh-CN"/>
        </w:rPr>
        <w:t>": {</w:t>
      </w:r>
    </w:p>
    <w:p w14:paraId="075DB9D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"array",</w:t>
      </w:r>
    </w:p>
    <w:p w14:paraId="31AEAF1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"item": {</w:t>
      </w:r>
    </w:p>
    <w:p w14:paraId="157EE9B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"#/definitions/Tai"</w:t>
      </w:r>
    </w:p>
    <w:p w14:paraId="40D97A8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23DA35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"minItems": 1,</w:t>
      </w:r>
    </w:p>
    <w:p w14:paraId="41AF4F5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maxItems</w:t>
      </w:r>
      <w:proofErr w:type="spellEnd"/>
      <w:r w:rsidRPr="00B101AB">
        <w:rPr>
          <w:rFonts w:ascii="Courier New" w:eastAsia="SimSun" w:hAnsi="Courier New" w:cs="Courier New"/>
          <w:sz w:val="16"/>
          <w:szCs w:val="16"/>
          <w:shd w:val="clear" w:color="auto" w:fill="F2F2F2"/>
          <w:lang w:eastAsia="zh-CN"/>
        </w:rPr>
        <w:t>": 8</w:t>
      </w:r>
    </w:p>
    <w:p w14:paraId="7D8297A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6021CC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A177A4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addtionalProperties</w:t>
      </w:r>
      <w:proofErr w:type="spellEnd"/>
      <w:r w:rsidRPr="00B101AB">
        <w:rPr>
          <w:rFonts w:ascii="Courier New" w:eastAsia="SimSun" w:hAnsi="Courier New" w:cs="Courier New"/>
          <w:sz w:val="16"/>
          <w:szCs w:val="16"/>
          <w:shd w:val="clear" w:color="auto" w:fill="F2F2F2"/>
          <w:lang w:eastAsia="zh-CN"/>
        </w:rPr>
        <w:t>": false,</w:t>
      </w:r>
    </w:p>
    <w:p w14:paraId="21BACA2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15EA74F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taiList</w:t>
      </w:r>
      <w:proofErr w:type="spellEnd"/>
      <w:r w:rsidRPr="00B101AB">
        <w:rPr>
          <w:rFonts w:ascii="Courier New" w:eastAsia="SimSun" w:hAnsi="Courier New" w:cs="Courier New"/>
          <w:sz w:val="16"/>
          <w:szCs w:val="16"/>
          <w:shd w:val="clear" w:color="auto" w:fill="F2F2F2"/>
          <w:lang w:eastAsia="zh-CN"/>
        </w:rPr>
        <w:t>"</w:t>
      </w:r>
    </w:p>
    <w:p w14:paraId="5E95FB0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ACCFAF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4C4960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4BC11C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1E0423C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1FDDE45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nrCellIdList</w:t>
      </w:r>
      <w:proofErr w:type="spellEnd"/>
      <w:r w:rsidRPr="00B101AB">
        <w:rPr>
          <w:rFonts w:ascii="Courier New" w:eastAsia="SimSun" w:hAnsi="Courier New" w:cs="Courier New"/>
          <w:sz w:val="16"/>
          <w:szCs w:val="16"/>
          <w:shd w:val="clear" w:color="auto" w:fill="F2F2F2"/>
          <w:lang w:eastAsia="zh-CN"/>
        </w:rPr>
        <w:t>": {</w:t>
      </w:r>
    </w:p>
    <w:p w14:paraId="1E8C821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"array",</w:t>
      </w:r>
    </w:p>
    <w:p w14:paraId="0F66981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"items": {</w:t>
      </w:r>
    </w:p>
    <w:p w14:paraId="6DE4D8D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NrCellIdList</w:t>
      </w:r>
      <w:proofErr w:type="spellEnd"/>
      <w:r w:rsidRPr="00B101AB">
        <w:rPr>
          <w:rFonts w:ascii="Courier New" w:eastAsia="SimSun" w:hAnsi="Courier New" w:cs="Courier New"/>
          <w:sz w:val="16"/>
          <w:szCs w:val="16"/>
          <w:shd w:val="clear" w:color="auto" w:fill="F2F2F2"/>
          <w:lang w:eastAsia="zh-CN"/>
        </w:rPr>
        <w:t>"</w:t>
      </w:r>
    </w:p>
    <w:p w14:paraId="7F5F4B9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5E4464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"minItems": 1,</w:t>
      </w:r>
    </w:p>
    <w:p w14:paraId="216840C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maxItems</w:t>
      </w:r>
      <w:proofErr w:type="spellEnd"/>
      <w:r w:rsidRPr="00B101AB">
        <w:rPr>
          <w:rFonts w:ascii="Courier New" w:eastAsia="SimSun" w:hAnsi="Courier New" w:cs="Courier New"/>
          <w:sz w:val="16"/>
          <w:szCs w:val="16"/>
          <w:shd w:val="clear" w:color="auto" w:fill="F2F2F2"/>
          <w:lang w:eastAsia="zh-CN"/>
        </w:rPr>
        <w:t>": 32</w:t>
      </w:r>
    </w:p>
    <w:p w14:paraId="378A9E6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BEB125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42C177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addtionalProperties</w:t>
      </w:r>
      <w:proofErr w:type="spellEnd"/>
      <w:r w:rsidRPr="00B101AB">
        <w:rPr>
          <w:rFonts w:ascii="Courier New" w:eastAsia="SimSun" w:hAnsi="Courier New" w:cs="Courier New"/>
          <w:sz w:val="16"/>
          <w:szCs w:val="16"/>
          <w:shd w:val="clear" w:color="auto" w:fill="F2F2F2"/>
          <w:lang w:eastAsia="zh-CN"/>
        </w:rPr>
        <w:t>": false,</w:t>
      </w:r>
    </w:p>
    <w:p w14:paraId="0A8CBAA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53E12F4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nrCellIdList</w:t>
      </w:r>
      <w:proofErr w:type="spellEnd"/>
      <w:r w:rsidRPr="00B101AB">
        <w:rPr>
          <w:rFonts w:ascii="Courier New" w:eastAsia="SimSun" w:hAnsi="Courier New" w:cs="Courier New"/>
          <w:sz w:val="16"/>
          <w:szCs w:val="16"/>
          <w:shd w:val="clear" w:color="auto" w:fill="F2F2F2"/>
          <w:lang w:eastAsia="zh-CN"/>
        </w:rPr>
        <w:t>"</w:t>
      </w:r>
    </w:p>
    <w:p w14:paraId="00E04AE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7A6670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5CB024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822824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3EEDCC7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43CAD5A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eutraCellIdList</w:t>
      </w:r>
      <w:proofErr w:type="spellEnd"/>
      <w:r w:rsidRPr="00B101AB">
        <w:rPr>
          <w:rFonts w:ascii="Courier New" w:eastAsia="SimSun" w:hAnsi="Courier New" w:cs="Courier New"/>
          <w:sz w:val="16"/>
          <w:szCs w:val="16"/>
          <w:shd w:val="clear" w:color="auto" w:fill="F2F2F2"/>
          <w:lang w:eastAsia="zh-CN"/>
        </w:rPr>
        <w:t>": {</w:t>
      </w:r>
    </w:p>
    <w:p w14:paraId="5773B71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"array",</w:t>
      </w:r>
    </w:p>
    <w:p w14:paraId="0D42FEF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"items": {</w:t>
      </w:r>
    </w:p>
    <w:p w14:paraId="5E3CF46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"#/definitions/E-UTRACGI"</w:t>
      </w:r>
    </w:p>
    <w:p w14:paraId="6378A14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5D011C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"minItems": 1,</w:t>
      </w:r>
    </w:p>
    <w:p w14:paraId="3A47229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maxItems</w:t>
      </w:r>
      <w:proofErr w:type="spellEnd"/>
      <w:r w:rsidRPr="00B101AB">
        <w:rPr>
          <w:rFonts w:ascii="Courier New" w:eastAsia="SimSun" w:hAnsi="Courier New" w:cs="Courier New"/>
          <w:sz w:val="16"/>
          <w:szCs w:val="16"/>
          <w:shd w:val="clear" w:color="auto" w:fill="F2F2F2"/>
          <w:lang w:eastAsia="zh-CN"/>
        </w:rPr>
        <w:t>": 32</w:t>
      </w:r>
    </w:p>
    <w:p w14:paraId="5605C04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5AE7F6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25B0FF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addtionalProperties</w:t>
      </w:r>
      <w:proofErr w:type="spellEnd"/>
      <w:r w:rsidRPr="00B101AB">
        <w:rPr>
          <w:rFonts w:ascii="Courier New" w:eastAsia="SimSun" w:hAnsi="Courier New" w:cs="Courier New"/>
          <w:sz w:val="16"/>
          <w:szCs w:val="16"/>
          <w:shd w:val="clear" w:color="auto" w:fill="F2F2F2"/>
          <w:lang w:eastAsia="zh-CN"/>
        </w:rPr>
        <w:t>": false,</w:t>
      </w:r>
    </w:p>
    <w:p w14:paraId="7A80B71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36FC11C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lastRenderedPageBreak/>
        <w:t xml:space="preserve">            "</w:t>
      </w:r>
      <w:proofErr w:type="spellStart"/>
      <w:r w:rsidRPr="00B101AB">
        <w:rPr>
          <w:rFonts w:ascii="Courier New" w:eastAsia="SimSun" w:hAnsi="Courier New" w:cs="Courier New"/>
          <w:sz w:val="16"/>
          <w:szCs w:val="16"/>
          <w:shd w:val="clear" w:color="auto" w:fill="F2F2F2"/>
          <w:lang w:eastAsia="zh-CN"/>
        </w:rPr>
        <w:t>eutraCellIdList</w:t>
      </w:r>
      <w:proofErr w:type="spellEnd"/>
      <w:r w:rsidRPr="00B101AB">
        <w:rPr>
          <w:rFonts w:ascii="Courier New" w:eastAsia="SimSun" w:hAnsi="Courier New" w:cs="Courier New"/>
          <w:sz w:val="16"/>
          <w:szCs w:val="16"/>
          <w:shd w:val="clear" w:color="auto" w:fill="F2F2F2"/>
          <w:lang w:eastAsia="zh-CN"/>
        </w:rPr>
        <w:t>"</w:t>
      </w:r>
    </w:p>
    <w:p w14:paraId="7F438B0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D38CC0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6F71B0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0D3CAA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811777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NetworkDomain</w:t>
      </w:r>
      <w:proofErr w:type="spellEnd"/>
      <w:r w:rsidRPr="00B101AB">
        <w:rPr>
          <w:rFonts w:ascii="Courier New" w:eastAsia="SimSun" w:hAnsi="Courier New" w:cs="Courier New"/>
          <w:sz w:val="16"/>
          <w:szCs w:val="16"/>
          <w:shd w:val="clear" w:color="auto" w:fill="F2F2F2"/>
          <w:lang w:eastAsia="zh-CN"/>
        </w:rPr>
        <w:t>": {</w:t>
      </w:r>
    </w:p>
    <w:p w14:paraId="6120655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"string",</w:t>
      </w:r>
    </w:p>
    <w:p w14:paraId="32DDCB4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"enum": [</w:t>
      </w:r>
    </w:p>
    <w:p w14:paraId="01CB12A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"RAN",</w:t>
      </w:r>
    </w:p>
    <w:p w14:paraId="669706D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"CN"</w:t>
      </w:r>
    </w:p>
    <w:p w14:paraId="4AEEBAE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3851B5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477AAC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CPuPType</w:t>
      </w:r>
      <w:proofErr w:type="spellEnd"/>
      <w:r w:rsidRPr="00B101AB">
        <w:rPr>
          <w:rFonts w:ascii="Courier New" w:eastAsia="SimSun" w:hAnsi="Courier New" w:cs="Courier New"/>
          <w:sz w:val="16"/>
          <w:szCs w:val="16"/>
          <w:shd w:val="clear" w:color="auto" w:fill="F2F2F2"/>
          <w:lang w:eastAsia="zh-CN"/>
        </w:rPr>
        <w:t>": {</w:t>
      </w:r>
    </w:p>
    <w:p w14:paraId="5DDEA48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"string",</w:t>
      </w:r>
    </w:p>
    <w:p w14:paraId="41599C0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"enum": [</w:t>
      </w:r>
    </w:p>
    <w:p w14:paraId="25C407C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"CU",</w:t>
      </w:r>
    </w:p>
    <w:p w14:paraId="6C6BE09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"UP"</w:t>
      </w:r>
    </w:p>
    <w:p w14:paraId="0195007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C40954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4AA89E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Sst</w:t>
      </w:r>
      <w:proofErr w:type="spellEnd"/>
      <w:r w:rsidRPr="00B101AB">
        <w:rPr>
          <w:rFonts w:ascii="Courier New" w:eastAsia="SimSun" w:hAnsi="Courier New" w:cs="Courier New"/>
          <w:sz w:val="16"/>
          <w:szCs w:val="16"/>
          <w:shd w:val="clear" w:color="auto" w:fill="F2F2F2"/>
          <w:lang w:eastAsia="zh-CN"/>
        </w:rPr>
        <w:t>": {</w:t>
      </w:r>
    </w:p>
    <w:p w14:paraId="7D7A079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"integer"</w:t>
      </w:r>
    </w:p>
    <w:p w14:paraId="4D81F21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D30314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GranularityPeriod</w:t>
      </w:r>
      <w:proofErr w:type="spellEnd"/>
      <w:r w:rsidRPr="00B101AB">
        <w:rPr>
          <w:rFonts w:ascii="Courier New" w:eastAsia="SimSun" w:hAnsi="Courier New" w:cs="Courier New"/>
          <w:sz w:val="16"/>
          <w:szCs w:val="16"/>
          <w:shd w:val="clear" w:color="auto" w:fill="F2F2F2"/>
          <w:lang w:eastAsia="zh-CN"/>
        </w:rPr>
        <w:t>": {</w:t>
      </w:r>
    </w:p>
    <w:p w14:paraId="0CDFF02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"integer"</w:t>
      </w:r>
    </w:p>
    <w:p w14:paraId="060CBCD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1B5788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ReportingPeriod</w:t>
      </w:r>
      <w:proofErr w:type="spellEnd"/>
      <w:r w:rsidRPr="00B101AB">
        <w:rPr>
          <w:rFonts w:ascii="Courier New" w:eastAsia="SimSun" w:hAnsi="Courier New" w:cs="Courier New"/>
          <w:sz w:val="16"/>
          <w:szCs w:val="16"/>
          <w:shd w:val="clear" w:color="auto" w:fill="F2F2F2"/>
          <w:lang w:eastAsia="zh-CN"/>
        </w:rPr>
        <w:t>": {</w:t>
      </w:r>
    </w:p>
    <w:p w14:paraId="19DE50A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"integer"</w:t>
      </w:r>
    </w:p>
    <w:p w14:paraId="00C9D11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966594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GeoAreaToCellMapping</w:t>
      </w:r>
      <w:proofErr w:type="spellEnd"/>
      <w:r w:rsidRPr="00B101AB">
        <w:rPr>
          <w:rFonts w:ascii="Courier New" w:eastAsia="SimSun" w:hAnsi="Courier New" w:cs="Courier New"/>
          <w:sz w:val="16"/>
          <w:szCs w:val="16"/>
          <w:shd w:val="clear" w:color="auto" w:fill="F2F2F2"/>
          <w:lang w:eastAsia="zh-CN"/>
        </w:rPr>
        <w:t>": {</w:t>
      </w:r>
    </w:p>
    <w:p w14:paraId="467D074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458C794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391617E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convexGeoPolygon</w:t>
      </w:r>
      <w:proofErr w:type="spellEnd"/>
      <w:r w:rsidRPr="00B101AB">
        <w:rPr>
          <w:rFonts w:ascii="Courier New" w:eastAsia="SimSun" w:hAnsi="Courier New" w:cs="Courier New"/>
          <w:sz w:val="16"/>
          <w:szCs w:val="16"/>
          <w:shd w:val="clear" w:color="auto" w:fill="F2F2F2"/>
          <w:lang w:eastAsia="zh-CN"/>
        </w:rPr>
        <w:t>": {</w:t>
      </w:r>
    </w:p>
    <w:p w14:paraId="1FA0A53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"array",</w:t>
      </w:r>
    </w:p>
    <w:p w14:paraId="70EFA2D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"items": {</w:t>
      </w:r>
    </w:p>
    <w:p w14:paraId="3448281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w:t>
      </w:r>
      <w:proofErr w:type="spellStart"/>
      <w:r w:rsidRPr="00B101AB">
        <w:rPr>
          <w:rFonts w:ascii="Courier New" w:eastAsia="SimSun" w:hAnsi="Courier New" w:cs="Courier New"/>
          <w:sz w:val="16"/>
          <w:szCs w:val="16"/>
          <w:shd w:val="clear" w:color="auto" w:fill="F2F2F2"/>
          <w:lang w:eastAsia="zh-CN"/>
        </w:rPr>
        <w:t>GeoCoordinate</w:t>
      </w:r>
      <w:proofErr w:type="spellEnd"/>
      <w:r w:rsidRPr="00B101AB">
        <w:rPr>
          <w:rFonts w:ascii="Courier New" w:eastAsia="SimSun" w:hAnsi="Courier New" w:cs="Courier New"/>
          <w:sz w:val="16"/>
          <w:szCs w:val="16"/>
          <w:shd w:val="clear" w:color="auto" w:fill="F2F2F2"/>
          <w:lang w:eastAsia="zh-CN"/>
        </w:rPr>
        <w:t>"</w:t>
      </w:r>
    </w:p>
    <w:p w14:paraId="4F35F31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3BC585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"minItems": 3</w:t>
      </w:r>
    </w:p>
    <w:p w14:paraId="4B95829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1BF4F7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associationThreshold</w:t>
      </w:r>
      <w:proofErr w:type="spellEnd"/>
      <w:r w:rsidRPr="00B101AB">
        <w:rPr>
          <w:rFonts w:ascii="Courier New" w:eastAsia="SimSun" w:hAnsi="Courier New" w:cs="Courier New"/>
          <w:sz w:val="16"/>
          <w:szCs w:val="16"/>
          <w:shd w:val="clear" w:color="auto" w:fill="F2F2F2"/>
          <w:lang w:eastAsia="zh-CN"/>
        </w:rPr>
        <w:t>": {</w:t>
      </w:r>
    </w:p>
    <w:p w14:paraId="6358710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"integer"</w:t>
      </w:r>
    </w:p>
    <w:p w14:paraId="52F6045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311912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3F9DE8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73D9DF3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08543CF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convexGeoPolygon</w:t>
      </w:r>
      <w:proofErr w:type="spellEnd"/>
      <w:r w:rsidRPr="00B101AB">
        <w:rPr>
          <w:rFonts w:ascii="Courier New" w:eastAsia="SimSun" w:hAnsi="Courier New" w:cs="Courier New"/>
          <w:sz w:val="16"/>
          <w:szCs w:val="16"/>
          <w:shd w:val="clear" w:color="auto" w:fill="F2F2F2"/>
          <w:lang w:eastAsia="zh-CN"/>
        </w:rPr>
        <w:t>"</w:t>
      </w:r>
    </w:p>
    <w:p w14:paraId="22B35B0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5B89F3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6C1FD1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GeoCoordinate</w:t>
      </w:r>
      <w:proofErr w:type="spellEnd"/>
      <w:r w:rsidRPr="00B101AB">
        <w:rPr>
          <w:rFonts w:ascii="Courier New" w:eastAsia="SimSun" w:hAnsi="Courier New" w:cs="Courier New"/>
          <w:sz w:val="16"/>
          <w:szCs w:val="16"/>
          <w:shd w:val="clear" w:color="auto" w:fill="F2F2F2"/>
          <w:lang w:eastAsia="zh-CN"/>
        </w:rPr>
        <w:t>": {</w:t>
      </w:r>
    </w:p>
    <w:p w14:paraId="7B1746F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4709D23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5ED1434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"latitude": {</w:t>
      </w:r>
    </w:p>
    <w:p w14:paraId="1D0F758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"number"</w:t>
      </w:r>
    </w:p>
    <w:p w14:paraId="751BA6D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0DD2D5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"longitude": {</w:t>
      </w:r>
    </w:p>
    <w:p w14:paraId="0020961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"number"</w:t>
      </w:r>
    </w:p>
    <w:p w14:paraId="7D2B523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1FCE71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E3B062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addtionalProperties</w:t>
      </w:r>
      <w:proofErr w:type="spellEnd"/>
      <w:r w:rsidRPr="00B101AB">
        <w:rPr>
          <w:rFonts w:ascii="Courier New" w:eastAsia="SimSun" w:hAnsi="Courier New" w:cs="Courier New"/>
          <w:sz w:val="16"/>
          <w:szCs w:val="16"/>
          <w:shd w:val="clear" w:color="auto" w:fill="F2F2F2"/>
          <w:lang w:eastAsia="zh-CN"/>
        </w:rPr>
        <w:t>": false,</w:t>
      </w:r>
    </w:p>
    <w:p w14:paraId="1967A5A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384A5A2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"latitude",</w:t>
      </w:r>
    </w:p>
    <w:p w14:paraId="177127E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"longitude"</w:t>
      </w:r>
    </w:p>
    <w:p w14:paraId="6B151A1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397D02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2187D1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"Tai": {</w:t>
      </w:r>
    </w:p>
    <w:p w14:paraId="5083EC4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700BD1C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107BC0C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"mcc": {</w:t>
      </w:r>
    </w:p>
    <w:p w14:paraId="769F1A9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"integer"</w:t>
      </w:r>
    </w:p>
    <w:p w14:paraId="50CCB2B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7F184A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mnc</w:t>
      </w:r>
      <w:proofErr w:type="spellEnd"/>
      <w:r w:rsidRPr="00B101AB">
        <w:rPr>
          <w:rFonts w:ascii="Courier New" w:eastAsia="SimSun" w:hAnsi="Courier New" w:cs="Courier New"/>
          <w:sz w:val="16"/>
          <w:szCs w:val="16"/>
          <w:shd w:val="clear" w:color="auto" w:fill="F2F2F2"/>
          <w:lang w:eastAsia="zh-CN"/>
        </w:rPr>
        <w:t>": {</w:t>
      </w:r>
    </w:p>
    <w:p w14:paraId="677BCB65"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"integer"</w:t>
      </w:r>
    </w:p>
    <w:p w14:paraId="1336C6C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lastRenderedPageBreak/>
        <w:t xml:space="preserve">        },</w:t>
      </w:r>
    </w:p>
    <w:p w14:paraId="37744EA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"tac": {</w:t>
      </w:r>
    </w:p>
    <w:p w14:paraId="03FB3E4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"integer"</w:t>
      </w:r>
    </w:p>
    <w:p w14:paraId="589023A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CB5521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431AA5E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705A6FB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587BDA0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"mcc",</w:t>
      </w:r>
    </w:p>
    <w:p w14:paraId="22681AC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mnc</w:t>
      </w:r>
      <w:proofErr w:type="spellEnd"/>
      <w:r w:rsidRPr="00B101AB">
        <w:rPr>
          <w:rFonts w:ascii="Courier New" w:eastAsia="SimSun" w:hAnsi="Courier New" w:cs="Courier New"/>
          <w:sz w:val="16"/>
          <w:szCs w:val="16"/>
          <w:shd w:val="clear" w:color="auto" w:fill="F2F2F2"/>
          <w:lang w:eastAsia="zh-CN"/>
        </w:rPr>
        <w:t>",</w:t>
      </w:r>
    </w:p>
    <w:p w14:paraId="0ED8352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"tac"</w:t>
      </w:r>
    </w:p>
    <w:p w14:paraId="177B485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F924C0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A7A908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NrCellIdList</w:t>
      </w:r>
      <w:proofErr w:type="spellEnd"/>
      <w:r w:rsidRPr="00B101AB">
        <w:rPr>
          <w:rFonts w:ascii="Courier New" w:eastAsia="SimSun" w:hAnsi="Courier New" w:cs="Courier New"/>
          <w:sz w:val="16"/>
          <w:szCs w:val="16"/>
          <w:shd w:val="clear" w:color="auto" w:fill="F2F2F2"/>
          <w:lang w:eastAsia="zh-CN"/>
        </w:rPr>
        <w:t>": {</w:t>
      </w:r>
    </w:p>
    <w:p w14:paraId="2B06DCD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"oneOf": [</w:t>
      </w:r>
    </w:p>
    <w:p w14:paraId="4151EEA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F3C72D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4D0FD3C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733CD31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nrCGI</w:t>
      </w:r>
      <w:proofErr w:type="spellEnd"/>
      <w:r w:rsidRPr="00B101AB">
        <w:rPr>
          <w:rFonts w:ascii="Courier New" w:eastAsia="SimSun" w:hAnsi="Courier New" w:cs="Courier New"/>
          <w:sz w:val="16"/>
          <w:szCs w:val="16"/>
          <w:shd w:val="clear" w:color="auto" w:fill="F2F2F2"/>
          <w:lang w:eastAsia="zh-CN"/>
        </w:rPr>
        <w:t>": {</w:t>
      </w:r>
    </w:p>
    <w:p w14:paraId="7F7BB42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"$ref": "#/definitions/NRCGI"</w:t>
      </w:r>
    </w:p>
    <w:p w14:paraId="47BA69F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580456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4F3795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7B8351F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77ECCD5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nrCGI</w:t>
      </w:r>
      <w:proofErr w:type="spellEnd"/>
      <w:r w:rsidRPr="00B101AB">
        <w:rPr>
          <w:rFonts w:ascii="Courier New" w:eastAsia="SimSun" w:hAnsi="Courier New" w:cs="Courier New"/>
          <w:sz w:val="16"/>
          <w:szCs w:val="16"/>
          <w:shd w:val="clear" w:color="auto" w:fill="F2F2F2"/>
          <w:lang w:eastAsia="zh-CN"/>
        </w:rPr>
        <w:t>"</w:t>
      </w:r>
    </w:p>
    <w:p w14:paraId="528D930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C4EAEC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194522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22062A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2F76961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73699566" w14:textId="77777777" w:rsidR="00967B8A" w:rsidRPr="007653A4"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val="pt-BR" w:eastAsia="zh-CN"/>
        </w:rPr>
      </w:pPr>
      <w:r w:rsidRPr="00B101AB">
        <w:rPr>
          <w:rFonts w:ascii="Courier New" w:eastAsia="SimSun" w:hAnsi="Courier New" w:cs="Courier New"/>
          <w:sz w:val="16"/>
          <w:szCs w:val="16"/>
          <w:shd w:val="clear" w:color="auto" w:fill="F2F2F2"/>
          <w:lang w:eastAsia="zh-CN"/>
        </w:rPr>
        <w:t xml:space="preserve">            </w:t>
      </w:r>
      <w:r w:rsidRPr="007653A4">
        <w:rPr>
          <w:rFonts w:ascii="Courier New" w:eastAsia="SimSun" w:hAnsi="Courier New" w:cs="Courier New"/>
          <w:sz w:val="16"/>
          <w:szCs w:val="16"/>
          <w:shd w:val="clear" w:color="auto" w:fill="F2F2F2"/>
          <w:lang w:val="pt-BR" w:eastAsia="zh-CN"/>
        </w:rPr>
        <w:t>"e-utraCGI": {</w:t>
      </w:r>
    </w:p>
    <w:p w14:paraId="34956A1C" w14:textId="77777777" w:rsidR="00967B8A" w:rsidRPr="007653A4"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val="pt-BR" w:eastAsia="zh-CN"/>
        </w:rPr>
      </w:pPr>
      <w:r w:rsidRPr="007653A4">
        <w:rPr>
          <w:rFonts w:ascii="Courier New" w:eastAsia="SimSun" w:hAnsi="Courier New" w:cs="Courier New"/>
          <w:sz w:val="16"/>
          <w:szCs w:val="16"/>
          <w:shd w:val="clear" w:color="auto" w:fill="F2F2F2"/>
          <w:lang w:val="pt-BR" w:eastAsia="zh-CN"/>
        </w:rPr>
        <w:t xml:space="preserve">              "$ref": "#/definitions/E-UTRACGI"</w:t>
      </w:r>
    </w:p>
    <w:p w14:paraId="631477F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7653A4">
        <w:rPr>
          <w:rFonts w:ascii="Courier New" w:eastAsia="SimSun" w:hAnsi="Courier New" w:cs="Courier New"/>
          <w:sz w:val="16"/>
          <w:szCs w:val="16"/>
          <w:shd w:val="clear" w:color="auto" w:fill="F2F2F2"/>
          <w:lang w:val="pt-BR" w:eastAsia="zh-CN"/>
        </w:rPr>
        <w:t xml:space="preserve">            </w:t>
      </w:r>
      <w:r w:rsidRPr="00B101AB">
        <w:rPr>
          <w:rFonts w:ascii="Courier New" w:eastAsia="SimSun" w:hAnsi="Courier New" w:cs="Courier New"/>
          <w:sz w:val="16"/>
          <w:szCs w:val="16"/>
          <w:shd w:val="clear" w:color="auto" w:fill="F2F2F2"/>
          <w:lang w:eastAsia="zh-CN"/>
        </w:rPr>
        <w:t>}</w:t>
      </w:r>
    </w:p>
    <w:p w14:paraId="234BC0C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C2FA86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additionalProperties</w:t>
      </w:r>
      <w:proofErr w:type="spellEnd"/>
      <w:r w:rsidRPr="00B101AB">
        <w:rPr>
          <w:rFonts w:ascii="Courier New" w:eastAsia="SimSun" w:hAnsi="Courier New" w:cs="Courier New"/>
          <w:sz w:val="16"/>
          <w:szCs w:val="16"/>
          <w:shd w:val="clear" w:color="auto" w:fill="F2F2F2"/>
          <w:lang w:eastAsia="zh-CN"/>
        </w:rPr>
        <w:t>": false,</w:t>
      </w:r>
    </w:p>
    <w:p w14:paraId="3B5B3E0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36681DA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"e-</w:t>
      </w:r>
      <w:proofErr w:type="spellStart"/>
      <w:r w:rsidRPr="00B101AB">
        <w:rPr>
          <w:rFonts w:ascii="Courier New" w:eastAsia="SimSun" w:hAnsi="Courier New" w:cs="Courier New"/>
          <w:sz w:val="16"/>
          <w:szCs w:val="16"/>
          <w:shd w:val="clear" w:color="auto" w:fill="F2F2F2"/>
          <w:lang w:eastAsia="zh-CN"/>
        </w:rPr>
        <w:t>utraCGI</w:t>
      </w:r>
      <w:proofErr w:type="spellEnd"/>
      <w:r w:rsidRPr="00B101AB">
        <w:rPr>
          <w:rFonts w:ascii="Courier New" w:eastAsia="SimSun" w:hAnsi="Courier New" w:cs="Courier New"/>
          <w:sz w:val="16"/>
          <w:szCs w:val="16"/>
          <w:shd w:val="clear" w:color="auto" w:fill="F2F2F2"/>
          <w:lang w:eastAsia="zh-CN"/>
        </w:rPr>
        <w:t>"</w:t>
      </w:r>
    </w:p>
    <w:p w14:paraId="5346CB4A"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DF1A92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AF2294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725B3C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C6DA05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"NRCGI": {</w:t>
      </w:r>
    </w:p>
    <w:p w14:paraId="74AE2B4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58BE7F8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1F2E73D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plmnIdentity</w:t>
      </w:r>
      <w:proofErr w:type="spellEnd"/>
      <w:r w:rsidRPr="00B101AB">
        <w:rPr>
          <w:rFonts w:ascii="Courier New" w:eastAsia="SimSun" w:hAnsi="Courier New" w:cs="Courier New"/>
          <w:sz w:val="16"/>
          <w:szCs w:val="16"/>
          <w:shd w:val="clear" w:color="auto" w:fill="F2F2F2"/>
          <w:lang w:eastAsia="zh-CN"/>
        </w:rPr>
        <w:t>": {</w:t>
      </w:r>
    </w:p>
    <w:p w14:paraId="541FFD1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"string",</w:t>
      </w:r>
    </w:p>
    <w:p w14:paraId="6A3D355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"format": "base64"</w:t>
      </w:r>
    </w:p>
    <w:p w14:paraId="4934509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77040EE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nrCellIdentity</w:t>
      </w:r>
      <w:proofErr w:type="spellEnd"/>
      <w:r w:rsidRPr="00B101AB">
        <w:rPr>
          <w:rFonts w:ascii="Courier New" w:eastAsia="SimSun" w:hAnsi="Courier New" w:cs="Courier New"/>
          <w:sz w:val="16"/>
          <w:szCs w:val="16"/>
          <w:shd w:val="clear" w:color="auto" w:fill="F2F2F2"/>
          <w:lang w:eastAsia="zh-CN"/>
        </w:rPr>
        <w:t>": {</w:t>
      </w:r>
    </w:p>
    <w:p w14:paraId="71BCF5F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"string",</w:t>
      </w:r>
    </w:p>
    <w:p w14:paraId="7935896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"format": "base32"</w:t>
      </w:r>
    </w:p>
    <w:p w14:paraId="15E531E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4B90E2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A613C8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addtionalProperties</w:t>
      </w:r>
      <w:proofErr w:type="spellEnd"/>
      <w:r w:rsidRPr="00B101AB">
        <w:rPr>
          <w:rFonts w:ascii="Courier New" w:eastAsia="SimSun" w:hAnsi="Courier New" w:cs="Courier New"/>
          <w:sz w:val="16"/>
          <w:szCs w:val="16"/>
          <w:shd w:val="clear" w:color="auto" w:fill="F2F2F2"/>
          <w:lang w:eastAsia="zh-CN"/>
        </w:rPr>
        <w:t>": false,</w:t>
      </w:r>
    </w:p>
    <w:p w14:paraId="1F5B9D4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"required": [</w:t>
      </w:r>
    </w:p>
    <w:p w14:paraId="18AE446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plmnIdentity</w:t>
      </w:r>
      <w:proofErr w:type="spellEnd"/>
      <w:r w:rsidRPr="00B101AB">
        <w:rPr>
          <w:rFonts w:ascii="Courier New" w:eastAsia="SimSun" w:hAnsi="Courier New" w:cs="Courier New"/>
          <w:sz w:val="16"/>
          <w:szCs w:val="16"/>
          <w:shd w:val="clear" w:color="auto" w:fill="F2F2F2"/>
          <w:lang w:eastAsia="zh-CN"/>
        </w:rPr>
        <w:t>",</w:t>
      </w:r>
    </w:p>
    <w:p w14:paraId="7083DEF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nrCellIdentity</w:t>
      </w:r>
      <w:proofErr w:type="spellEnd"/>
      <w:r w:rsidRPr="00B101AB">
        <w:rPr>
          <w:rFonts w:ascii="Courier New" w:eastAsia="SimSun" w:hAnsi="Courier New" w:cs="Courier New"/>
          <w:sz w:val="16"/>
          <w:szCs w:val="16"/>
          <w:shd w:val="clear" w:color="auto" w:fill="F2F2F2"/>
          <w:lang w:eastAsia="zh-CN"/>
        </w:rPr>
        <w:t>"</w:t>
      </w:r>
    </w:p>
    <w:p w14:paraId="0E0C991F"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45AFE8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1E3205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"E-UTRACGI": {</w:t>
      </w:r>
    </w:p>
    <w:p w14:paraId="015D66C8"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"object",</w:t>
      </w:r>
    </w:p>
    <w:p w14:paraId="773CB5B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"properties": {</w:t>
      </w:r>
    </w:p>
    <w:p w14:paraId="6F13FAA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plmnIdentity</w:t>
      </w:r>
      <w:proofErr w:type="spellEnd"/>
      <w:r w:rsidRPr="00B101AB">
        <w:rPr>
          <w:rFonts w:ascii="Courier New" w:eastAsia="SimSun" w:hAnsi="Courier New" w:cs="Courier New"/>
          <w:sz w:val="16"/>
          <w:szCs w:val="16"/>
          <w:shd w:val="clear" w:color="auto" w:fill="F2F2F2"/>
          <w:lang w:eastAsia="zh-CN"/>
        </w:rPr>
        <w:t>": {</w:t>
      </w:r>
    </w:p>
    <w:p w14:paraId="6C83A2EB"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"string",</w:t>
      </w:r>
    </w:p>
    <w:p w14:paraId="110E11E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"format": "base64"</w:t>
      </w:r>
    </w:p>
    <w:p w14:paraId="63D085A1"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1A367B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"e-</w:t>
      </w:r>
      <w:proofErr w:type="spellStart"/>
      <w:r w:rsidRPr="00B101AB">
        <w:rPr>
          <w:rFonts w:ascii="Courier New" w:eastAsia="SimSun" w:hAnsi="Courier New" w:cs="Courier New"/>
          <w:sz w:val="16"/>
          <w:szCs w:val="16"/>
          <w:shd w:val="clear" w:color="auto" w:fill="F2F2F2"/>
          <w:lang w:eastAsia="zh-CN"/>
        </w:rPr>
        <w:t>utraCellIdentity</w:t>
      </w:r>
      <w:proofErr w:type="spellEnd"/>
      <w:r w:rsidRPr="00B101AB">
        <w:rPr>
          <w:rFonts w:ascii="Courier New" w:eastAsia="SimSun" w:hAnsi="Courier New" w:cs="Courier New"/>
          <w:sz w:val="16"/>
          <w:szCs w:val="16"/>
          <w:shd w:val="clear" w:color="auto" w:fill="F2F2F2"/>
          <w:lang w:eastAsia="zh-CN"/>
        </w:rPr>
        <w:t>": {</w:t>
      </w:r>
    </w:p>
    <w:p w14:paraId="04CF162D"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"string",</w:t>
      </w:r>
    </w:p>
    <w:p w14:paraId="17927A64"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"format": "base32"</w:t>
      </w:r>
    </w:p>
    <w:p w14:paraId="696E1116"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3E92732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13576F5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addtionalProperties</w:t>
      </w:r>
      <w:proofErr w:type="spellEnd"/>
      <w:r w:rsidRPr="00B101AB">
        <w:rPr>
          <w:rFonts w:ascii="Courier New" w:eastAsia="SimSun" w:hAnsi="Courier New" w:cs="Courier New"/>
          <w:sz w:val="16"/>
          <w:szCs w:val="16"/>
          <w:shd w:val="clear" w:color="auto" w:fill="F2F2F2"/>
          <w:lang w:eastAsia="zh-CN"/>
        </w:rPr>
        <w:t>": false,</w:t>
      </w:r>
    </w:p>
    <w:p w14:paraId="1C561DFE"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lastRenderedPageBreak/>
        <w:t xml:space="preserve">      "required": [</w:t>
      </w:r>
    </w:p>
    <w:p w14:paraId="2EC9492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plmnIdentity</w:t>
      </w:r>
      <w:proofErr w:type="spellEnd"/>
      <w:r w:rsidRPr="00B101AB">
        <w:rPr>
          <w:rFonts w:ascii="Courier New" w:eastAsia="SimSun" w:hAnsi="Courier New" w:cs="Courier New"/>
          <w:sz w:val="16"/>
          <w:szCs w:val="16"/>
          <w:shd w:val="clear" w:color="auto" w:fill="F2F2F2"/>
          <w:lang w:eastAsia="zh-CN"/>
        </w:rPr>
        <w:t>",</w:t>
      </w:r>
    </w:p>
    <w:p w14:paraId="7B0839A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"e-</w:t>
      </w:r>
      <w:proofErr w:type="spellStart"/>
      <w:r w:rsidRPr="00B101AB">
        <w:rPr>
          <w:rFonts w:ascii="Courier New" w:eastAsia="SimSun" w:hAnsi="Courier New" w:cs="Courier New"/>
          <w:sz w:val="16"/>
          <w:szCs w:val="16"/>
          <w:shd w:val="clear" w:color="auto" w:fill="F2F2F2"/>
          <w:lang w:eastAsia="zh-CN"/>
        </w:rPr>
        <w:t>utraCellIdentity</w:t>
      </w:r>
      <w:proofErr w:type="spellEnd"/>
      <w:r w:rsidRPr="00B101AB">
        <w:rPr>
          <w:rFonts w:ascii="Courier New" w:eastAsia="SimSun" w:hAnsi="Courier New" w:cs="Courier New"/>
          <w:sz w:val="16"/>
          <w:szCs w:val="16"/>
          <w:shd w:val="clear" w:color="auto" w:fill="F2F2F2"/>
          <w:lang w:eastAsia="zh-CN"/>
        </w:rPr>
        <w:t>"</w:t>
      </w:r>
    </w:p>
    <w:p w14:paraId="0597B4E0"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2802B1B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0A67B59C"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roofErr w:type="spellStart"/>
      <w:r w:rsidRPr="00B101AB">
        <w:rPr>
          <w:rFonts w:ascii="Courier New" w:eastAsia="SimSun" w:hAnsi="Courier New" w:cs="Courier New"/>
          <w:sz w:val="16"/>
          <w:szCs w:val="16"/>
          <w:shd w:val="clear" w:color="auto" w:fill="F2F2F2"/>
          <w:lang w:eastAsia="zh-CN"/>
        </w:rPr>
        <w:t>TimeOfDay</w:t>
      </w:r>
      <w:proofErr w:type="spellEnd"/>
      <w:r w:rsidRPr="00B101AB">
        <w:rPr>
          <w:rFonts w:ascii="Courier New" w:eastAsia="SimSun" w:hAnsi="Courier New" w:cs="Courier New"/>
          <w:sz w:val="16"/>
          <w:szCs w:val="16"/>
          <w:shd w:val="clear" w:color="auto" w:fill="F2F2F2"/>
          <w:lang w:eastAsia="zh-CN"/>
        </w:rPr>
        <w:t>": {</w:t>
      </w:r>
    </w:p>
    <w:p w14:paraId="47AEE123"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"type": "string",</w:t>
      </w:r>
    </w:p>
    <w:p w14:paraId="1AFFCFC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"Description": "String with format as defined in clause 5.6 of IETF RFC 3339. Examples, 20:15:00, 20:15:00-08:00 (for 8 hours behind UTC)."</w:t>
      </w:r>
    </w:p>
    <w:p w14:paraId="62D32437"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592135C9"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 xml:space="preserve">  }</w:t>
      </w:r>
    </w:p>
    <w:p w14:paraId="6A1937C2" w14:textId="77777777" w:rsidR="00967B8A" w:rsidRPr="00B101AB" w:rsidRDefault="00967B8A" w:rsidP="00967B8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B101AB">
        <w:rPr>
          <w:rFonts w:ascii="Courier New" w:eastAsia="SimSun" w:hAnsi="Courier New" w:cs="Courier New"/>
          <w:sz w:val="16"/>
          <w:szCs w:val="16"/>
          <w:shd w:val="clear" w:color="auto" w:fill="F2F2F2"/>
          <w:lang w:eastAsia="zh-CN"/>
        </w:rPr>
        <w:t>}</w:t>
      </w:r>
    </w:p>
    <w:p w14:paraId="647D0237" w14:textId="77777777" w:rsidR="00967B8A" w:rsidRPr="00B101AB" w:rsidRDefault="00967B8A" w:rsidP="00967B8A">
      <w:pPr>
        <w:spacing w:after="0"/>
      </w:pPr>
    </w:p>
    <w:p w14:paraId="2ACAD1AC" w14:textId="77777777" w:rsidR="00967B8A" w:rsidRPr="00B101AB" w:rsidRDefault="00967B8A" w:rsidP="00967B8A">
      <w:pPr>
        <w:pStyle w:val="Heading5"/>
      </w:pPr>
      <w:r w:rsidRPr="00B101AB">
        <w:t>5.2.</w:t>
      </w:r>
      <w:r>
        <w:t>2</w:t>
      </w:r>
      <w:r w:rsidRPr="00B101AB">
        <w:t>.4.2</w:t>
      </w:r>
      <w:r w:rsidRPr="00B101AB">
        <w:tab/>
        <w:t>Data delivery schemas</w:t>
      </w:r>
    </w:p>
    <w:p w14:paraId="41DA7738" w14:textId="77777777" w:rsidR="00967B8A" w:rsidRPr="00B101AB" w:rsidRDefault="00967B8A" w:rsidP="00967B8A">
      <w:pPr>
        <w:pStyle w:val="Heading6"/>
        <w:ind w:left="1152" w:hanging="1152"/>
      </w:pPr>
      <w:r w:rsidRPr="00B101AB">
        <w:t>5.2.</w:t>
      </w:r>
      <w:r>
        <w:t>2</w:t>
      </w:r>
      <w:r w:rsidRPr="00B101AB">
        <w:t>.4.2.1</w:t>
      </w:r>
      <w:r w:rsidRPr="00B101AB">
        <w:tab/>
        <w:t>Data delivery schema# 1</w:t>
      </w:r>
    </w:p>
    <w:p w14:paraId="751C80F9" w14:textId="77777777" w:rsidR="00967B8A" w:rsidRDefault="00967B8A" w:rsidP="00967B8A">
      <w:r w:rsidRPr="00B101AB">
        <w:t xml:space="preserve">This data delivery schema </w:t>
      </w:r>
      <w:r w:rsidRPr="00B101AB">
        <w:rPr>
          <w:lang w:val="en-GB"/>
        </w:rPr>
        <w:t>is based on the XML schema</w:t>
      </w:r>
      <w:r w:rsidRPr="00B101AB">
        <w:t xml:space="preserve"> and is defined in 3GPP </w:t>
      </w:r>
      <w:r>
        <w:t xml:space="preserve">TS </w:t>
      </w:r>
      <w:r w:rsidRPr="00B101AB">
        <w:t xml:space="preserve">28.532 </w:t>
      </w:r>
      <w:r>
        <w:fldChar w:fldCharType="begin"/>
      </w:r>
      <w:r>
        <w:instrText xml:space="preserve"> REF gpp28532 \h </w:instrText>
      </w:r>
      <w:r>
        <w:fldChar w:fldCharType="separate"/>
      </w:r>
      <w:r w:rsidRPr="008F6370">
        <w:t>[11]</w:t>
      </w:r>
      <w:r>
        <w:fldChar w:fldCharType="end"/>
      </w:r>
      <w:r>
        <w:t xml:space="preserve">, </w:t>
      </w:r>
      <w:r w:rsidRPr="00B101AB">
        <w:t>clause 12.3.2.4</w:t>
      </w:r>
      <w:r>
        <w:t xml:space="preserve">. </w:t>
      </w:r>
    </w:p>
    <w:p w14:paraId="618CC44B" w14:textId="77777777" w:rsidR="00967B8A" w:rsidRDefault="00967B8A" w:rsidP="00967B8A">
      <w:pPr>
        <w:pStyle w:val="Heading3"/>
        <w:ind w:left="720" w:hanging="720"/>
        <w:rPr>
          <w:rFonts w:eastAsia="Yu Mincho"/>
        </w:rPr>
      </w:pPr>
      <w:bookmarkStart w:id="172" w:name="_Toc183100232"/>
      <w:bookmarkStart w:id="173" w:name="_Toc183100348"/>
      <w:r>
        <w:rPr>
          <w:rFonts w:eastAsia="Yu Mincho"/>
        </w:rPr>
        <w:t>5.2.3</w:t>
      </w:r>
      <w:r>
        <w:rPr>
          <w:rFonts w:eastAsia="Yu Mincho"/>
        </w:rPr>
        <w:tab/>
        <w:t>DME type: RAN OAM Trace Metrics</w:t>
      </w:r>
      <w:bookmarkEnd w:id="172"/>
      <w:bookmarkEnd w:id="173"/>
    </w:p>
    <w:p w14:paraId="70536A8D" w14:textId="77777777" w:rsidR="00967B8A" w:rsidRDefault="00967B8A" w:rsidP="00967B8A">
      <w:pPr>
        <w:pStyle w:val="Heading4"/>
        <w:ind w:left="864" w:hanging="864"/>
        <w:rPr>
          <w:rFonts w:eastAsia="Yu Mincho"/>
        </w:rPr>
      </w:pPr>
      <w:r>
        <w:rPr>
          <w:rFonts w:eastAsia="Yu Mincho"/>
        </w:rPr>
        <w:t>5.2.3.1</w:t>
      </w:r>
      <w:r>
        <w:rPr>
          <w:rFonts w:eastAsia="Yu Mincho"/>
        </w:rPr>
        <w:tab/>
        <w:t>DME type identifier</w:t>
      </w:r>
    </w:p>
    <w:p w14:paraId="4B2BA659" w14:textId="77777777" w:rsidR="00967B8A" w:rsidRDefault="00967B8A" w:rsidP="00967B8A">
      <w:pPr>
        <w:rPr>
          <w:rFonts w:eastAsia="Yu Mincho"/>
          <w:lang w:val="en-GB"/>
        </w:rPr>
      </w:pPr>
      <w:r>
        <w:rPr>
          <w:lang w:val="en-GB"/>
        </w:rPr>
        <w:t xml:space="preserve">The definition of the DME type identifier is provided in clause 5.1.2.2. The DME type for RAN OAM </w:t>
      </w:r>
      <w:proofErr w:type="spellStart"/>
      <w:r>
        <w:rPr>
          <w:rFonts w:cs="Arial"/>
          <w:szCs w:val="18"/>
        </w:rPr>
        <w:t>TraceMetrics</w:t>
      </w:r>
      <w:proofErr w:type="spellEnd"/>
      <w:r>
        <w:rPr>
          <w:lang w:val="en-GB"/>
        </w:rPr>
        <w:t xml:space="preserve"> is identified as:</w:t>
      </w:r>
    </w:p>
    <w:p w14:paraId="64997960" w14:textId="77777777" w:rsidR="00967B8A" w:rsidRDefault="00967B8A" w:rsidP="00967B8A">
      <w:r>
        <w:t>DmeTypeId: ORAN:RanOam</w:t>
      </w:r>
      <w:r>
        <w:rPr>
          <w:rFonts w:cs="Arial"/>
          <w:szCs w:val="18"/>
        </w:rPr>
        <w:t>TraceMetrics</w:t>
      </w:r>
      <w:r>
        <w:t xml:space="preserve">:1.0.0.     </w:t>
      </w:r>
    </w:p>
    <w:p w14:paraId="6ED237EE" w14:textId="77777777" w:rsidR="00967B8A" w:rsidRDefault="00967B8A" w:rsidP="00967B8A">
      <w:pPr>
        <w:pStyle w:val="Heading4"/>
        <w:ind w:left="864" w:hanging="864"/>
        <w:rPr>
          <w:rFonts w:eastAsia="Yu Mincho"/>
        </w:rPr>
      </w:pPr>
      <w:r>
        <w:rPr>
          <w:rFonts w:eastAsia="Yu Mincho"/>
        </w:rPr>
        <w:t>5.2.3.2</w:t>
      </w:r>
      <w:r>
        <w:rPr>
          <w:rFonts w:eastAsia="Yu Mincho"/>
        </w:rPr>
        <w:tab/>
        <w:t>Data category</w:t>
      </w:r>
    </w:p>
    <w:p w14:paraId="11B8A06C" w14:textId="77777777" w:rsidR="00967B8A" w:rsidRDefault="00967B8A" w:rsidP="00967B8A">
      <w:pPr>
        <w:rPr>
          <w:rFonts w:eastAsia="Yu Mincho"/>
          <w:lang w:val="en-GB"/>
        </w:rPr>
      </w:pPr>
      <w:r>
        <w:rPr>
          <w:lang w:val="en-GB"/>
        </w:rPr>
        <w:t xml:space="preserve">The definition of the data category is provided in clause 5.1.2.1. The DME type for RAN OAM </w:t>
      </w:r>
      <w:proofErr w:type="spellStart"/>
      <w:r>
        <w:rPr>
          <w:rFonts w:cs="Arial"/>
          <w:szCs w:val="18"/>
        </w:rPr>
        <w:t>TraceMetrics</w:t>
      </w:r>
      <w:proofErr w:type="spellEnd"/>
      <w:r>
        <w:rPr>
          <w:lang w:val="en-GB"/>
        </w:rPr>
        <w:t xml:space="preserve"> is categorized as:</w:t>
      </w:r>
    </w:p>
    <w:p w14:paraId="72EF058E" w14:textId="77777777" w:rsidR="00967B8A" w:rsidRDefault="00967B8A" w:rsidP="00967B8A">
      <w:r>
        <w:t>DataCategory: RAN_OAM_TRACE_METRICS _DATA.</w:t>
      </w:r>
    </w:p>
    <w:p w14:paraId="56B50CE0" w14:textId="77777777" w:rsidR="00967B8A" w:rsidRDefault="00967B8A" w:rsidP="00967B8A">
      <w:pPr>
        <w:pStyle w:val="Heading4"/>
        <w:ind w:left="864" w:hanging="864"/>
        <w:rPr>
          <w:rFonts w:eastAsia="Yu Mincho"/>
        </w:rPr>
      </w:pPr>
      <w:r>
        <w:rPr>
          <w:rFonts w:eastAsia="Yu Mincho"/>
        </w:rPr>
        <w:t>5.2.3.3</w:t>
      </w:r>
      <w:r>
        <w:rPr>
          <w:rFonts w:eastAsia="Yu Mincho"/>
        </w:rPr>
        <w:tab/>
        <w:t>Data type definitions</w:t>
      </w:r>
    </w:p>
    <w:p w14:paraId="7ABBC39D" w14:textId="77777777" w:rsidR="00967B8A" w:rsidRDefault="00967B8A" w:rsidP="00967B8A">
      <w:pPr>
        <w:pStyle w:val="Heading5"/>
        <w:ind w:left="1008" w:hanging="1008"/>
        <w:rPr>
          <w:rFonts w:eastAsia="Yu Mincho"/>
        </w:rPr>
      </w:pPr>
      <w:r>
        <w:rPr>
          <w:rFonts w:eastAsia="Yu Mincho"/>
        </w:rPr>
        <w:t>5.2.3.3.1</w:t>
      </w:r>
      <w:r>
        <w:rPr>
          <w:rFonts w:eastAsia="Yu Mincho"/>
        </w:rPr>
        <w:tab/>
        <w:t>Structured data types</w:t>
      </w:r>
    </w:p>
    <w:p w14:paraId="104C60DD" w14:textId="77777777" w:rsidR="00967B8A" w:rsidRDefault="00967B8A" w:rsidP="00967B8A">
      <w:pPr>
        <w:pStyle w:val="Heading6"/>
        <w:ind w:left="1152" w:hanging="1152"/>
        <w:rPr>
          <w:rFonts w:eastAsia="Yu Mincho"/>
        </w:rPr>
      </w:pPr>
      <w:r>
        <w:rPr>
          <w:rFonts w:eastAsia="Yu Mincho"/>
        </w:rPr>
        <w:t>5.2.3.3.1.1</w:t>
      </w:r>
      <w:r>
        <w:rPr>
          <w:rFonts w:eastAsia="Yu Mincho"/>
        </w:rPr>
        <w:tab/>
        <w:t xml:space="preserve">Data type: </w:t>
      </w:r>
      <w:proofErr w:type="spellStart"/>
      <w:r>
        <w:rPr>
          <w:rFonts w:eastAsia="Yu Mincho"/>
        </w:rPr>
        <w:t>DataSelector</w:t>
      </w:r>
      <w:proofErr w:type="spellEnd"/>
    </w:p>
    <w:p w14:paraId="5D2CB774" w14:textId="77777777" w:rsidR="00967B8A" w:rsidRDefault="00967B8A" w:rsidP="00967B8A">
      <w:pPr>
        <w:rPr>
          <w:rFonts w:eastAsia="Yu Mincho"/>
        </w:rPr>
      </w:pPr>
      <w:r>
        <w:t>This data type allows selecting the attributes of the data instance to be produced and contains the attributes defined in table: 5.2.3.3.1.1-1.</w:t>
      </w:r>
    </w:p>
    <w:p w14:paraId="1786CDB0" w14:textId="77777777" w:rsidR="00967B8A" w:rsidRDefault="00967B8A" w:rsidP="00967B8A">
      <w:pPr>
        <w:pStyle w:val="TH"/>
      </w:pPr>
      <w:r>
        <w:t xml:space="preserve">Table 5.2.3.3.1.1-1: Definition of data type </w:t>
      </w:r>
      <w:proofErr w:type="spellStart"/>
      <w:r>
        <w:t>DataSelector</w:t>
      </w:r>
      <w:proofErr w:type="spellEnd"/>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8"/>
        <w:gridCol w:w="1558"/>
        <w:gridCol w:w="425"/>
        <w:gridCol w:w="1133"/>
        <w:gridCol w:w="3966"/>
      </w:tblGrid>
      <w:tr w:rsidR="00967B8A" w14:paraId="2E9D458F" w14:textId="77777777" w:rsidTr="0000437B">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298D85AC" w14:textId="77777777" w:rsidR="00967B8A" w:rsidRDefault="00967B8A" w:rsidP="0000437B">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54DDBD2" w14:textId="77777777" w:rsidR="00967B8A" w:rsidRDefault="00967B8A" w:rsidP="0000437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F6D3F2" w14:textId="77777777" w:rsidR="00967B8A" w:rsidRDefault="00967B8A" w:rsidP="0000437B">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62D976C" w14:textId="77777777" w:rsidR="00967B8A" w:rsidRDefault="00967B8A" w:rsidP="0000437B">
            <w:pPr>
              <w:pStyle w:val="TAH"/>
            </w:pPr>
            <w:r>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14:paraId="5E16E007" w14:textId="77777777" w:rsidR="00967B8A" w:rsidRDefault="00967B8A" w:rsidP="0000437B">
            <w:pPr>
              <w:pStyle w:val="TAH"/>
            </w:pPr>
            <w:r>
              <w:t>Description</w:t>
            </w:r>
          </w:p>
        </w:tc>
      </w:tr>
      <w:tr w:rsidR="00967B8A" w14:paraId="6164461D" w14:textId="77777777" w:rsidTr="0000437B">
        <w:tc>
          <w:tcPr>
            <w:tcW w:w="1980" w:type="dxa"/>
            <w:tcBorders>
              <w:top w:val="single" w:sz="4" w:space="0" w:color="auto"/>
              <w:left w:val="single" w:sz="4" w:space="0" w:color="auto"/>
              <w:bottom w:val="single" w:sz="4" w:space="0" w:color="auto"/>
              <w:right w:val="single" w:sz="4" w:space="0" w:color="auto"/>
            </w:tcBorders>
            <w:hideMark/>
          </w:tcPr>
          <w:p w14:paraId="628250B2" w14:textId="77777777" w:rsidR="00967B8A" w:rsidRDefault="00967B8A" w:rsidP="0000437B">
            <w:pPr>
              <w:pStyle w:val="TAL"/>
              <w:jc w:val="both"/>
              <w:rPr>
                <w:rFonts w:cs="Arial"/>
                <w:szCs w:val="18"/>
              </w:rPr>
            </w:pPr>
            <w:proofErr w:type="spellStart"/>
            <w:r>
              <w:rPr>
                <w:rFonts w:cs="Arial"/>
                <w:szCs w:val="18"/>
              </w:rPr>
              <w:t>supportedTraceMetrics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C5E9D06" w14:textId="77777777" w:rsidR="00967B8A" w:rsidRDefault="00967B8A" w:rsidP="0000437B">
            <w:pPr>
              <w:pStyle w:val="TAL"/>
              <w:jc w:val="both"/>
              <w:rPr>
                <w:rFonts w:cs="Arial"/>
                <w:szCs w:val="18"/>
              </w:rPr>
            </w:pPr>
            <w:r>
              <w:rPr>
                <w:rFonts w:cs="Arial"/>
                <w:szCs w:val="18"/>
              </w:rPr>
              <w:t>String</w:t>
            </w:r>
          </w:p>
        </w:tc>
        <w:tc>
          <w:tcPr>
            <w:tcW w:w="425" w:type="dxa"/>
            <w:tcBorders>
              <w:top w:val="single" w:sz="4" w:space="0" w:color="auto"/>
              <w:left w:val="single" w:sz="4" w:space="0" w:color="auto"/>
              <w:bottom w:val="single" w:sz="4" w:space="0" w:color="auto"/>
              <w:right w:val="single" w:sz="4" w:space="0" w:color="auto"/>
            </w:tcBorders>
            <w:hideMark/>
          </w:tcPr>
          <w:p w14:paraId="14BAB949" w14:textId="77777777" w:rsidR="00967B8A" w:rsidRDefault="00967B8A" w:rsidP="0000437B">
            <w:pPr>
              <w:pStyle w:val="TAL"/>
              <w:jc w:val="both"/>
              <w:rPr>
                <w:rFonts w:cs="Arial"/>
                <w:szCs w:val="18"/>
              </w:rPr>
            </w:pPr>
            <w:r>
              <w:rPr>
                <w:rFonts w:cs="Arial"/>
                <w:szCs w:val="18"/>
              </w:rPr>
              <w:t>M</w:t>
            </w:r>
          </w:p>
        </w:tc>
        <w:tc>
          <w:tcPr>
            <w:tcW w:w="1134" w:type="dxa"/>
            <w:tcBorders>
              <w:top w:val="single" w:sz="4" w:space="0" w:color="auto"/>
              <w:left w:val="single" w:sz="4" w:space="0" w:color="auto"/>
              <w:bottom w:val="single" w:sz="4" w:space="0" w:color="auto"/>
              <w:right w:val="single" w:sz="4" w:space="0" w:color="auto"/>
            </w:tcBorders>
            <w:hideMark/>
          </w:tcPr>
          <w:p w14:paraId="5A62F1A5" w14:textId="77777777" w:rsidR="00967B8A" w:rsidRDefault="00967B8A" w:rsidP="0000437B">
            <w:pPr>
              <w:pStyle w:val="TAL"/>
              <w:jc w:val="both"/>
              <w:rPr>
                <w:rFonts w:cs="Arial"/>
                <w:szCs w:val="18"/>
              </w:rPr>
            </w:pPr>
            <w:r>
              <w:rPr>
                <w:rFonts w:cs="Arial"/>
                <w:szCs w:val="18"/>
              </w:rPr>
              <w:t>1</w:t>
            </w:r>
          </w:p>
        </w:tc>
        <w:tc>
          <w:tcPr>
            <w:tcW w:w="3969" w:type="dxa"/>
            <w:tcBorders>
              <w:top w:val="single" w:sz="4" w:space="0" w:color="auto"/>
              <w:left w:val="single" w:sz="4" w:space="0" w:color="auto"/>
              <w:bottom w:val="single" w:sz="4" w:space="0" w:color="auto"/>
              <w:right w:val="single" w:sz="4" w:space="0" w:color="auto"/>
            </w:tcBorders>
            <w:hideMark/>
          </w:tcPr>
          <w:p w14:paraId="20DD35C3" w14:textId="77777777" w:rsidR="00967B8A" w:rsidRDefault="00967B8A" w:rsidP="0000437B">
            <w:pPr>
              <w:pStyle w:val="TAL"/>
              <w:rPr>
                <w:rFonts w:cs="Arial"/>
                <w:szCs w:val="18"/>
              </w:rPr>
            </w:pPr>
            <w:r>
              <w:rPr>
                <w:rFonts w:cs="Arial"/>
                <w:szCs w:val="18"/>
              </w:rPr>
              <w:t xml:space="preserve">The list of trace metrics as specified in clause 4.4.1 3GPP TS 28.622 </w:t>
            </w:r>
            <w:r>
              <w:rPr>
                <w:rFonts w:cs="Arial"/>
                <w:szCs w:val="18"/>
              </w:rPr>
              <w:fldChar w:fldCharType="begin"/>
            </w:r>
            <w:r>
              <w:rPr>
                <w:rFonts w:cs="Arial"/>
                <w:szCs w:val="18"/>
              </w:rPr>
              <w:instrText xml:space="preserve"> REF gpp28622 \h </w:instrText>
            </w:r>
            <w:r>
              <w:rPr>
                <w:rFonts w:cs="Arial"/>
                <w:szCs w:val="18"/>
              </w:rPr>
            </w:r>
            <w:r>
              <w:rPr>
                <w:rFonts w:cs="Arial"/>
                <w:szCs w:val="18"/>
              </w:rPr>
              <w:fldChar w:fldCharType="separate"/>
            </w:r>
            <w:r w:rsidRPr="008F6370">
              <w:t>[10]</w:t>
            </w:r>
            <w:r>
              <w:rPr>
                <w:rFonts w:cs="Arial"/>
                <w:szCs w:val="18"/>
              </w:rPr>
              <w:fldChar w:fldCharType="end"/>
            </w:r>
          </w:p>
        </w:tc>
      </w:tr>
    </w:tbl>
    <w:p w14:paraId="5EE2C34A" w14:textId="77777777" w:rsidR="00967B8A" w:rsidRDefault="00967B8A" w:rsidP="00967B8A">
      <w:pPr>
        <w:spacing w:after="0"/>
      </w:pPr>
    </w:p>
    <w:p w14:paraId="3C6AD848" w14:textId="77777777" w:rsidR="00967B8A" w:rsidRDefault="00967B8A" w:rsidP="00967B8A">
      <w:pPr>
        <w:pStyle w:val="Heading6"/>
        <w:ind w:left="1152" w:hanging="1152"/>
        <w:rPr>
          <w:rFonts w:eastAsia="Yu Mincho"/>
        </w:rPr>
      </w:pPr>
      <w:r>
        <w:rPr>
          <w:rFonts w:eastAsia="Yu Mincho"/>
        </w:rPr>
        <w:t>5.2.3.3.1.2</w:t>
      </w:r>
      <w:r>
        <w:rPr>
          <w:rFonts w:eastAsia="Yu Mincho"/>
        </w:rPr>
        <w:tab/>
        <w:t xml:space="preserve">Data type: </w:t>
      </w:r>
      <w:proofErr w:type="spellStart"/>
      <w:r>
        <w:rPr>
          <w:rFonts w:eastAsia="Yu Mincho"/>
        </w:rPr>
        <w:t>TargetSelector</w:t>
      </w:r>
      <w:proofErr w:type="spellEnd"/>
    </w:p>
    <w:p w14:paraId="69F8194C" w14:textId="77777777" w:rsidR="00967B8A" w:rsidRDefault="00967B8A" w:rsidP="00967B8A">
      <w:pPr>
        <w:rPr>
          <w:rFonts w:eastAsia="Yu Mincho"/>
        </w:rPr>
      </w:pPr>
      <w:r>
        <w:t>This data type allows selecting the target for which data are to be produced and contains the following attributes defined in table 5.2.3.3.1.2-1:</w:t>
      </w:r>
    </w:p>
    <w:p w14:paraId="6DEF5BF6" w14:textId="77777777" w:rsidR="00967B8A" w:rsidRDefault="00967B8A" w:rsidP="00967B8A">
      <w:pPr>
        <w:pStyle w:val="TH"/>
      </w:pPr>
      <w:r>
        <w:lastRenderedPageBreak/>
        <w:t xml:space="preserve">Table 5.2.3.3.1.2-1: Definition of data type </w:t>
      </w:r>
      <w:proofErr w:type="spellStart"/>
      <w:r>
        <w:t>TargetSelector</w:t>
      </w:r>
      <w:proofErr w:type="spellEnd"/>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4"/>
        <w:gridCol w:w="1700"/>
        <w:gridCol w:w="567"/>
        <w:gridCol w:w="1134"/>
        <w:gridCol w:w="4675"/>
      </w:tblGrid>
      <w:tr w:rsidR="00967B8A" w14:paraId="6ADD9054" w14:textId="77777777" w:rsidTr="0000437B">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12A7E707" w14:textId="77777777" w:rsidR="00967B8A" w:rsidRDefault="00967B8A" w:rsidP="0000437B">
            <w:pPr>
              <w:pStyle w:val="TAH"/>
            </w:pPr>
            <w: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E56B85B" w14:textId="77777777" w:rsidR="00967B8A" w:rsidRDefault="00967B8A" w:rsidP="0000437B">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6FEB5977" w14:textId="77777777" w:rsidR="00967B8A" w:rsidRDefault="00967B8A" w:rsidP="0000437B">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D42557" w14:textId="77777777" w:rsidR="00967B8A" w:rsidRDefault="00967B8A" w:rsidP="0000437B">
            <w:pPr>
              <w:pStyle w:val="TAH"/>
            </w:pPr>
            <w:r>
              <w:t>Cardinality</w:t>
            </w:r>
          </w:p>
        </w:tc>
        <w:tc>
          <w:tcPr>
            <w:tcW w:w="4677" w:type="dxa"/>
            <w:tcBorders>
              <w:top w:val="single" w:sz="4" w:space="0" w:color="auto"/>
              <w:left w:val="single" w:sz="4" w:space="0" w:color="auto"/>
              <w:bottom w:val="single" w:sz="4" w:space="0" w:color="auto"/>
              <w:right w:val="single" w:sz="4" w:space="0" w:color="auto"/>
            </w:tcBorders>
            <w:shd w:val="clear" w:color="auto" w:fill="C0C0C0"/>
            <w:hideMark/>
          </w:tcPr>
          <w:p w14:paraId="0FA93EDE" w14:textId="77777777" w:rsidR="00967B8A" w:rsidRDefault="00967B8A" w:rsidP="0000437B">
            <w:pPr>
              <w:pStyle w:val="TAH"/>
            </w:pPr>
            <w:r>
              <w:t>Description</w:t>
            </w:r>
          </w:p>
        </w:tc>
      </w:tr>
      <w:tr w:rsidR="00967B8A" w14:paraId="73E19645" w14:textId="77777777" w:rsidTr="0000437B">
        <w:tc>
          <w:tcPr>
            <w:tcW w:w="1555" w:type="dxa"/>
            <w:tcBorders>
              <w:top w:val="single" w:sz="4" w:space="0" w:color="auto"/>
              <w:left w:val="single" w:sz="4" w:space="0" w:color="auto"/>
              <w:bottom w:val="single" w:sz="4" w:space="0" w:color="auto"/>
              <w:right w:val="single" w:sz="4" w:space="0" w:color="auto"/>
            </w:tcBorders>
            <w:hideMark/>
          </w:tcPr>
          <w:p w14:paraId="50F6E3DF" w14:textId="77777777" w:rsidR="00967B8A" w:rsidRDefault="00967B8A" w:rsidP="0000437B">
            <w:pPr>
              <w:pStyle w:val="TAL"/>
              <w:jc w:val="both"/>
              <w:rPr>
                <w:rFonts w:cs="Arial"/>
                <w:szCs w:val="18"/>
              </w:rPr>
            </w:pPr>
            <w:proofErr w:type="spellStart"/>
            <w:r>
              <w:rPr>
                <w:rFonts w:cs="Arial"/>
                <w:szCs w:val="18"/>
              </w:rPr>
              <w:t>nodeFilter</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A90B782" w14:textId="77777777" w:rsidR="00967B8A" w:rsidRDefault="00967B8A" w:rsidP="0000437B">
            <w:pPr>
              <w:pStyle w:val="TAL"/>
              <w:jc w:val="both"/>
              <w:rPr>
                <w:rFonts w:cs="Arial"/>
                <w:szCs w:val="18"/>
              </w:rPr>
            </w:pPr>
            <w:proofErr w:type="spellStart"/>
            <w:r>
              <w:rPr>
                <w:rFonts w:cs="Arial"/>
                <w:szCs w:val="18"/>
              </w:rPr>
              <w:t>NodeFilter</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0CDCB35F" w14:textId="77777777" w:rsidR="00967B8A" w:rsidRDefault="00967B8A" w:rsidP="0000437B">
            <w:pPr>
              <w:pStyle w:val="TAL"/>
              <w:jc w:val="center"/>
              <w:rPr>
                <w:rFonts w:cs="Arial"/>
                <w:szCs w:val="18"/>
              </w:rPr>
            </w:pPr>
            <w:r>
              <w:rPr>
                <w:rFonts w:cs="Arial"/>
                <w:szCs w:val="18"/>
              </w:rPr>
              <w:t>C</w:t>
            </w:r>
          </w:p>
        </w:tc>
        <w:tc>
          <w:tcPr>
            <w:tcW w:w="1134" w:type="dxa"/>
            <w:tcBorders>
              <w:top w:val="single" w:sz="4" w:space="0" w:color="auto"/>
              <w:left w:val="single" w:sz="4" w:space="0" w:color="auto"/>
              <w:bottom w:val="single" w:sz="4" w:space="0" w:color="auto"/>
              <w:right w:val="single" w:sz="4" w:space="0" w:color="auto"/>
            </w:tcBorders>
            <w:hideMark/>
          </w:tcPr>
          <w:p w14:paraId="09D9FF62" w14:textId="77777777" w:rsidR="00967B8A" w:rsidRDefault="00967B8A" w:rsidP="0000437B">
            <w:pPr>
              <w:pStyle w:val="TAL"/>
              <w:jc w:val="both"/>
              <w:rPr>
                <w:rFonts w:cs="Arial"/>
                <w:szCs w:val="18"/>
              </w:rPr>
            </w:pPr>
            <w:r>
              <w:rPr>
                <w:rFonts w:cs="Arial"/>
                <w:szCs w:val="18"/>
              </w:rPr>
              <w:t>0..1</w:t>
            </w:r>
          </w:p>
        </w:tc>
        <w:tc>
          <w:tcPr>
            <w:tcW w:w="4677" w:type="dxa"/>
            <w:tcBorders>
              <w:top w:val="single" w:sz="4" w:space="0" w:color="auto"/>
              <w:left w:val="single" w:sz="4" w:space="0" w:color="auto"/>
              <w:bottom w:val="single" w:sz="4" w:space="0" w:color="auto"/>
              <w:right w:val="single" w:sz="4" w:space="0" w:color="auto"/>
            </w:tcBorders>
            <w:hideMark/>
          </w:tcPr>
          <w:p w14:paraId="0B270B1A" w14:textId="77777777" w:rsidR="00967B8A" w:rsidRDefault="00967B8A" w:rsidP="0000437B">
            <w:pPr>
              <w:pStyle w:val="TAL"/>
              <w:jc w:val="both"/>
              <w:rPr>
                <w:rFonts w:cs="Arial"/>
                <w:szCs w:val="18"/>
              </w:rPr>
            </w:pPr>
            <w:r>
              <w:rPr>
                <w:rFonts w:cs="Arial"/>
                <w:szCs w:val="18"/>
              </w:rPr>
              <w:t xml:space="preserve">The </w:t>
            </w:r>
            <w:proofErr w:type="spellStart"/>
            <w:r>
              <w:rPr>
                <w:rFonts w:cs="Arial"/>
                <w:szCs w:val="18"/>
              </w:rPr>
              <w:t>NodeFilter</w:t>
            </w:r>
            <w:proofErr w:type="spellEnd"/>
            <w:r>
              <w:rPr>
                <w:rFonts w:cs="Arial"/>
                <w:szCs w:val="18"/>
              </w:rPr>
              <w:t xml:space="preserve"> type is defined in 3GPP TS 28.622 </w:t>
            </w:r>
            <w:r>
              <w:rPr>
                <w:rFonts w:cs="Arial"/>
                <w:szCs w:val="18"/>
              </w:rPr>
              <w:fldChar w:fldCharType="begin"/>
            </w:r>
            <w:r>
              <w:rPr>
                <w:rFonts w:cs="Arial"/>
                <w:szCs w:val="18"/>
              </w:rPr>
              <w:instrText xml:space="preserve"> REF gpp28622 \h </w:instrText>
            </w:r>
            <w:r>
              <w:rPr>
                <w:rFonts w:cs="Arial"/>
                <w:szCs w:val="18"/>
              </w:rPr>
            </w:r>
            <w:r>
              <w:rPr>
                <w:rFonts w:cs="Arial"/>
                <w:szCs w:val="18"/>
              </w:rPr>
              <w:fldChar w:fldCharType="separate"/>
            </w:r>
            <w:r>
              <w:t>[10]</w:t>
            </w:r>
            <w:r>
              <w:rPr>
                <w:rFonts w:cs="Arial"/>
                <w:szCs w:val="18"/>
              </w:rPr>
              <w:fldChar w:fldCharType="end"/>
            </w:r>
            <w:r>
              <w:rPr>
                <w:rFonts w:cs="Arial"/>
                <w:szCs w:val="18"/>
              </w:rPr>
              <w:t>, clause 4.3.49.</w:t>
            </w:r>
          </w:p>
        </w:tc>
      </w:tr>
      <w:tr w:rsidR="00967B8A" w14:paraId="321E1AE6" w14:textId="77777777" w:rsidTr="0000437B">
        <w:tc>
          <w:tcPr>
            <w:tcW w:w="1555" w:type="dxa"/>
            <w:tcBorders>
              <w:top w:val="single" w:sz="4" w:space="0" w:color="auto"/>
              <w:left w:val="single" w:sz="4" w:space="0" w:color="auto"/>
              <w:bottom w:val="single" w:sz="4" w:space="0" w:color="auto"/>
              <w:right w:val="single" w:sz="4" w:space="0" w:color="auto"/>
            </w:tcBorders>
            <w:hideMark/>
          </w:tcPr>
          <w:p w14:paraId="304ECD41" w14:textId="77777777" w:rsidR="00967B8A" w:rsidRDefault="00967B8A" w:rsidP="0000437B">
            <w:pPr>
              <w:pStyle w:val="TAL"/>
              <w:jc w:val="both"/>
              <w:rPr>
                <w:rFonts w:cs="Arial"/>
                <w:szCs w:val="18"/>
              </w:rPr>
            </w:pPr>
            <w:proofErr w:type="spellStart"/>
            <w:r>
              <w:rPr>
                <w:rFonts w:cs="Arial"/>
                <w:szCs w:val="18"/>
              </w:rPr>
              <w:t>objectInstances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A24F793" w14:textId="77777777" w:rsidR="00967B8A" w:rsidRDefault="00967B8A" w:rsidP="0000437B">
            <w:pPr>
              <w:pStyle w:val="TAL"/>
              <w:jc w:val="both"/>
              <w:rPr>
                <w:rFonts w:cs="Arial"/>
                <w:szCs w:val="18"/>
              </w:rPr>
            </w:pPr>
            <w:proofErr w:type="spellStart"/>
            <w:r>
              <w:rPr>
                <w:rFonts w:cs="Arial"/>
                <w:szCs w:val="18"/>
              </w:rPr>
              <w:t>DnList</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573AAEBF" w14:textId="77777777" w:rsidR="00967B8A" w:rsidRDefault="00967B8A" w:rsidP="0000437B">
            <w:pPr>
              <w:pStyle w:val="TAL"/>
              <w:jc w:val="center"/>
              <w:rPr>
                <w:rFonts w:cs="Arial"/>
                <w:szCs w:val="18"/>
              </w:rPr>
            </w:pPr>
            <w:r>
              <w:rPr>
                <w:rFonts w:cs="Arial"/>
                <w:szCs w:val="18"/>
              </w:rPr>
              <w:t>C</w:t>
            </w:r>
          </w:p>
        </w:tc>
        <w:tc>
          <w:tcPr>
            <w:tcW w:w="1134" w:type="dxa"/>
            <w:tcBorders>
              <w:top w:val="single" w:sz="4" w:space="0" w:color="auto"/>
              <w:left w:val="single" w:sz="4" w:space="0" w:color="auto"/>
              <w:bottom w:val="single" w:sz="4" w:space="0" w:color="auto"/>
              <w:right w:val="single" w:sz="4" w:space="0" w:color="auto"/>
            </w:tcBorders>
            <w:hideMark/>
          </w:tcPr>
          <w:p w14:paraId="014EC842" w14:textId="77777777" w:rsidR="00967B8A" w:rsidRDefault="00967B8A" w:rsidP="0000437B">
            <w:pPr>
              <w:pStyle w:val="TAL"/>
              <w:jc w:val="both"/>
              <w:rPr>
                <w:rFonts w:cs="Arial"/>
                <w:szCs w:val="18"/>
              </w:rPr>
            </w:pPr>
            <w:r>
              <w:rPr>
                <w:rFonts w:cs="Arial"/>
                <w:szCs w:val="18"/>
              </w:rPr>
              <w:t>0..1</w:t>
            </w:r>
          </w:p>
        </w:tc>
        <w:tc>
          <w:tcPr>
            <w:tcW w:w="4677" w:type="dxa"/>
            <w:tcBorders>
              <w:top w:val="single" w:sz="4" w:space="0" w:color="auto"/>
              <w:left w:val="single" w:sz="4" w:space="0" w:color="auto"/>
              <w:bottom w:val="single" w:sz="4" w:space="0" w:color="auto"/>
              <w:right w:val="single" w:sz="4" w:space="0" w:color="auto"/>
            </w:tcBorders>
            <w:hideMark/>
          </w:tcPr>
          <w:p w14:paraId="46652A8C" w14:textId="77777777" w:rsidR="00967B8A" w:rsidRDefault="00967B8A" w:rsidP="0000437B">
            <w:pPr>
              <w:pStyle w:val="TAL"/>
              <w:jc w:val="both"/>
              <w:rPr>
                <w:rFonts w:cs="Arial"/>
                <w:szCs w:val="18"/>
              </w:rPr>
            </w:pPr>
            <w:r>
              <w:rPr>
                <w:rFonts w:cs="Arial"/>
                <w:szCs w:val="18"/>
              </w:rPr>
              <w:t>See clause 5.2. 3.3.1.4</w:t>
            </w:r>
          </w:p>
        </w:tc>
      </w:tr>
      <w:tr w:rsidR="00967B8A" w14:paraId="75E27C81" w14:textId="77777777" w:rsidTr="0000437B">
        <w:tc>
          <w:tcPr>
            <w:tcW w:w="9634" w:type="dxa"/>
            <w:gridSpan w:val="5"/>
            <w:tcBorders>
              <w:top w:val="single" w:sz="4" w:space="0" w:color="auto"/>
              <w:left w:val="single" w:sz="4" w:space="0" w:color="auto"/>
              <w:bottom w:val="single" w:sz="4" w:space="0" w:color="auto"/>
              <w:right w:val="single" w:sz="4" w:space="0" w:color="auto"/>
            </w:tcBorders>
            <w:hideMark/>
          </w:tcPr>
          <w:p w14:paraId="47FAA6EC" w14:textId="77777777" w:rsidR="00967B8A" w:rsidRDefault="00967B8A" w:rsidP="0000437B">
            <w:pPr>
              <w:pStyle w:val="TAN"/>
              <w:rPr>
                <w:rFonts w:eastAsia="SimSun"/>
              </w:rPr>
            </w:pPr>
            <w:r>
              <w:t>NOTE:      Presence condition “C” means one and only one of these attributes shall be present when this data type is used.</w:t>
            </w:r>
          </w:p>
        </w:tc>
      </w:tr>
    </w:tbl>
    <w:p w14:paraId="0CCF59BA" w14:textId="77777777" w:rsidR="00967B8A" w:rsidRDefault="00967B8A" w:rsidP="00967B8A">
      <w:pPr>
        <w:spacing w:after="0"/>
        <w:jc w:val="both"/>
        <w:rPr>
          <w:rFonts w:eastAsia="Yu Mincho"/>
          <w:strike/>
        </w:rPr>
      </w:pPr>
    </w:p>
    <w:p w14:paraId="09B1E79A" w14:textId="77777777" w:rsidR="00967B8A" w:rsidRDefault="00967B8A" w:rsidP="00967B8A">
      <w:pPr>
        <w:spacing w:after="0"/>
        <w:jc w:val="both"/>
        <w:rPr>
          <w:strike/>
        </w:rPr>
      </w:pPr>
    </w:p>
    <w:p w14:paraId="090EA6D0" w14:textId="77777777" w:rsidR="00967B8A" w:rsidRDefault="00967B8A" w:rsidP="00967B8A">
      <w:pPr>
        <w:pStyle w:val="Heading6"/>
        <w:ind w:left="1152" w:hanging="1152"/>
        <w:rPr>
          <w:rFonts w:eastAsia="Yu Mincho"/>
        </w:rPr>
      </w:pPr>
      <w:r>
        <w:rPr>
          <w:rFonts w:eastAsia="Yu Mincho"/>
        </w:rPr>
        <w:t>5.2.3.3.1.3</w:t>
      </w:r>
      <w:r>
        <w:rPr>
          <w:rFonts w:eastAsia="Yu Mincho"/>
        </w:rPr>
        <w:tab/>
        <w:t>Data type: Timing</w:t>
      </w:r>
    </w:p>
    <w:p w14:paraId="12221EF4" w14:textId="77777777" w:rsidR="00967B8A" w:rsidRDefault="00967B8A" w:rsidP="00967B8A">
      <w:pPr>
        <w:rPr>
          <w:rFonts w:eastAsia="Yu Mincho"/>
        </w:rPr>
      </w:pPr>
      <w:r>
        <w:t xml:space="preserve">This data type allows selecting the timing for production of the data instance and contains the attributes defined in table: 5.2.3.3.1.3-1. </w:t>
      </w:r>
    </w:p>
    <w:p w14:paraId="420A429E" w14:textId="77777777" w:rsidR="00967B8A" w:rsidRDefault="00967B8A" w:rsidP="00967B8A">
      <w:pPr>
        <w:pStyle w:val="TH"/>
      </w:pPr>
      <w:r>
        <w:t>Table 5.2.3.3.1.3-1: Definition of data type Timing</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9"/>
        <w:gridCol w:w="1982"/>
        <w:gridCol w:w="426"/>
        <w:gridCol w:w="1133"/>
        <w:gridCol w:w="3540"/>
      </w:tblGrid>
      <w:tr w:rsidR="00967B8A" w14:paraId="6220F7AE" w14:textId="77777777" w:rsidTr="0000437B">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1EAA8848" w14:textId="77777777" w:rsidR="00967B8A" w:rsidRDefault="00967B8A" w:rsidP="0000437B">
            <w:pPr>
              <w:pStyle w:val="TAH"/>
            </w:pPr>
            <w:r>
              <w:t>Attribute Name</w:t>
            </w:r>
          </w:p>
        </w:tc>
        <w:tc>
          <w:tcPr>
            <w:tcW w:w="1984" w:type="dxa"/>
            <w:tcBorders>
              <w:top w:val="single" w:sz="4" w:space="0" w:color="auto"/>
              <w:left w:val="single" w:sz="4" w:space="0" w:color="auto"/>
              <w:bottom w:val="single" w:sz="4" w:space="0" w:color="auto"/>
              <w:right w:val="single" w:sz="4" w:space="0" w:color="auto"/>
            </w:tcBorders>
            <w:shd w:val="clear" w:color="auto" w:fill="C0C0C0"/>
            <w:hideMark/>
          </w:tcPr>
          <w:p w14:paraId="0F3B06AE" w14:textId="77777777" w:rsidR="00967B8A" w:rsidRDefault="00967B8A" w:rsidP="0000437B">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667BF07D" w14:textId="77777777" w:rsidR="00967B8A" w:rsidRDefault="00967B8A" w:rsidP="0000437B">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BC5DCDA" w14:textId="77777777" w:rsidR="00967B8A" w:rsidRDefault="00967B8A" w:rsidP="0000437B">
            <w:pPr>
              <w:pStyle w:val="TAH"/>
            </w:pPr>
            <w:r>
              <w:t>Cardinality</w:t>
            </w:r>
          </w:p>
        </w:tc>
        <w:tc>
          <w:tcPr>
            <w:tcW w:w="3543" w:type="dxa"/>
            <w:tcBorders>
              <w:top w:val="single" w:sz="4" w:space="0" w:color="auto"/>
              <w:left w:val="single" w:sz="4" w:space="0" w:color="auto"/>
              <w:bottom w:val="single" w:sz="4" w:space="0" w:color="auto"/>
              <w:right w:val="single" w:sz="4" w:space="0" w:color="auto"/>
            </w:tcBorders>
            <w:shd w:val="clear" w:color="auto" w:fill="C0C0C0"/>
            <w:hideMark/>
          </w:tcPr>
          <w:p w14:paraId="30B6712F" w14:textId="77777777" w:rsidR="00967B8A" w:rsidRDefault="00967B8A" w:rsidP="0000437B">
            <w:pPr>
              <w:pStyle w:val="TAH"/>
            </w:pPr>
            <w:r>
              <w:t>Description</w:t>
            </w:r>
          </w:p>
        </w:tc>
      </w:tr>
      <w:tr w:rsidR="00967B8A" w14:paraId="1FAEFDE2" w14:textId="77777777" w:rsidTr="0000437B">
        <w:tc>
          <w:tcPr>
            <w:tcW w:w="1980" w:type="dxa"/>
            <w:tcBorders>
              <w:top w:val="single" w:sz="4" w:space="0" w:color="auto"/>
              <w:left w:val="single" w:sz="4" w:space="0" w:color="auto"/>
              <w:bottom w:val="single" w:sz="4" w:space="0" w:color="auto"/>
              <w:right w:val="single" w:sz="4" w:space="0" w:color="auto"/>
            </w:tcBorders>
            <w:hideMark/>
          </w:tcPr>
          <w:p w14:paraId="25CAC5B9" w14:textId="77777777" w:rsidR="00967B8A" w:rsidRDefault="00967B8A" w:rsidP="0000437B">
            <w:pPr>
              <w:pStyle w:val="TAL"/>
              <w:jc w:val="both"/>
              <w:rPr>
                <w:rFonts w:cs="Arial"/>
                <w:szCs w:val="18"/>
              </w:rPr>
            </w:pPr>
            <w:proofErr w:type="spellStart"/>
            <w:r>
              <w:rPr>
                <w:rFonts w:cs="Arial"/>
                <w:szCs w:val="18"/>
              </w:rPr>
              <w:t>collectionWindow</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6F10192E" w14:textId="77777777" w:rsidR="00967B8A" w:rsidRDefault="00967B8A" w:rsidP="0000437B">
            <w:pPr>
              <w:pStyle w:val="TAL"/>
              <w:jc w:val="both"/>
              <w:rPr>
                <w:rFonts w:cs="Arial"/>
                <w:szCs w:val="18"/>
              </w:rPr>
            </w:pPr>
            <w:proofErr w:type="spellStart"/>
            <w:r>
              <w:rPr>
                <w:rFonts w:cs="Arial"/>
                <w:szCs w:val="18"/>
              </w:rPr>
              <w:t>CollectionWindow</w:t>
            </w:r>
            <w:proofErr w:type="spellEnd"/>
          </w:p>
        </w:tc>
        <w:tc>
          <w:tcPr>
            <w:tcW w:w="426" w:type="dxa"/>
            <w:tcBorders>
              <w:top w:val="single" w:sz="4" w:space="0" w:color="auto"/>
              <w:left w:val="single" w:sz="4" w:space="0" w:color="auto"/>
              <w:bottom w:val="single" w:sz="4" w:space="0" w:color="auto"/>
              <w:right w:val="single" w:sz="4" w:space="0" w:color="auto"/>
            </w:tcBorders>
            <w:hideMark/>
          </w:tcPr>
          <w:p w14:paraId="57A2E4C8" w14:textId="77777777" w:rsidR="00967B8A" w:rsidRDefault="00967B8A" w:rsidP="0000437B">
            <w:pPr>
              <w:pStyle w:val="TAL"/>
              <w:jc w:val="center"/>
              <w:rPr>
                <w:rFonts w:cs="Arial"/>
                <w:szCs w:val="18"/>
              </w:rPr>
            </w:pPr>
            <w:r>
              <w:rPr>
                <w:rFonts w:cs="Arial"/>
                <w:szCs w:val="18"/>
              </w:rPr>
              <w:t>M</w:t>
            </w:r>
          </w:p>
        </w:tc>
        <w:tc>
          <w:tcPr>
            <w:tcW w:w="1134" w:type="dxa"/>
            <w:tcBorders>
              <w:top w:val="single" w:sz="4" w:space="0" w:color="auto"/>
              <w:left w:val="single" w:sz="4" w:space="0" w:color="auto"/>
              <w:bottom w:val="single" w:sz="4" w:space="0" w:color="auto"/>
              <w:right w:val="single" w:sz="4" w:space="0" w:color="auto"/>
            </w:tcBorders>
            <w:hideMark/>
          </w:tcPr>
          <w:p w14:paraId="1F2FBC3A" w14:textId="77777777" w:rsidR="00967B8A" w:rsidRDefault="00967B8A" w:rsidP="0000437B">
            <w:pPr>
              <w:pStyle w:val="TAL"/>
              <w:jc w:val="both"/>
              <w:rPr>
                <w:rFonts w:cs="Arial"/>
                <w:szCs w:val="18"/>
              </w:rPr>
            </w:pPr>
            <w:r>
              <w:rPr>
                <w:rFonts w:cs="Arial"/>
                <w:szCs w:val="18"/>
              </w:rPr>
              <w:t>1</w:t>
            </w:r>
          </w:p>
        </w:tc>
        <w:tc>
          <w:tcPr>
            <w:tcW w:w="3543" w:type="dxa"/>
            <w:tcBorders>
              <w:top w:val="single" w:sz="4" w:space="0" w:color="auto"/>
              <w:left w:val="single" w:sz="4" w:space="0" w:color="auto"/>
              <w:bottom w:val="single" w:sz="4" w:space="0" w:color="auto"/>
              <w:right w:val="single" w:sz="4" w:space="0" w:color="auto"/>
            </w:tcBorders>
            <w:hideMark/>
          </w:tcPr>
          <w:p w14:paraId="0554C24F" w14:textId="77777777" w:rsidR="00967B8A" w:rsidRDefault="00967B8A" w:rsidP="0000437B">
            <w:pPr>
              <w:pStyle w:val="TAL"/>
              <w:jc w:val="both"/>
              <w:rPr>
                <w:rFonts w:cs="Arial"/>
                <w:szCs w:val="18"/>
              </w:rPr>
            </w:pPr>
            <w:r>
              <w:rPr>
                <w:rFonts w:cs="Arial"/>
                <w:szCs w:val="18"/>
              </w:rPr>
              <w:t>see clause 5.2.1.3.1.4</w:t>
            </w:r>
          </w:p>
        </w:tc>
      </w:tr>
      <w:tr w:rsidR="00967B8A" w14:paraId="1BE0F3AB" w14:textId="77777777" w:rsidTr="0000437B">
        <w:tc>
          <w:tcPr>
            <w:tcW w:w="1980" w:type="dxa"/>
            <w:tcBorders>
              <w:top w:val="single" w:sz="4" w:space="0" w:color="auto"/>
              <w:left w:val="single" w:sz="4" w:space="0" w:color="auto"/>
              <w:bottom w:val="single" w:sz="4" w:space="0" w:color="auto"/>
              <w:right w:val="single" w:sz="4" w:space="0" w:color="auto"/>
            </w:tcBorders>
            <w:hideMark/>
          </w:tcPr>
          <w:p w14:paraId="174E8EE3" w14:textId="77777777" w:rsidR="00967B8A" w:rsidRDefault="00967B8A" w:rsidP="0000437B">
            <w:pPr>
              <w:pStyle w:val="TAL"/>
              <w:jc w:val="both"/>
              <w:rPr>
                <w:rFonts w:cs="Arial"/>
                <w:szCs w:val="18"/>
              </w:rPr>
            </w:pPr>
            <w:proofErr w:type="spellStart"/>
            <w:r>
              <w:rPr>
                <w:rFonts w:cs="Arial"/>
                <w:szCs w:val="18"/>
              </w:rPr>
              <w:t>granularityPeriod</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3BCC4E64" w14:textId="77777777" w:rsidR="00967B8A" w:rsidRDefault="00967B8A" w:rsidP="0000437B">
            <w:pPr>
              <w:pStyle w:val="TAL"/>
              <w:jc w:val="both"/>
              <w:rPr>
                <w:rFonts w:cs="Arial"/>
                <w:szCs w:val="18"/>
              </w:rPr>
            </w:pPr>
            <w:proofErr w:type="spellStart"/>
            <w:r>
              <w:rPr>
                <w:rFonts w:cs="Arial"/>
                <w:szCs w:val="18"/>
              </w:rPr>
              <w:t>GranularityPeriod</w:t>
            </w:r>
            <w:proofErr w:type="spellEnd"/>
          </w:p>
        </w:tc>
        <w:tc>
          <w:tcPr>
            <w:tcW w:w="426" w:type="dxa"/>
            <w:tcBorders>
              <w:top w:val="single" w:sz="4" w:space="0" w:color="auto"/>
              <w:left w:val="single" w:sz="4" w:space="0" w:color="auto"/>
              <w:bottom w:val="single" w:sz="4" w:space="0" w:color="auto"/>
              <w:right w:val="single" w:sz="4" w:space="0" w:color="auto"/>
            </w:tcBorders>
            <w:hideMark/>
          </w:tcPr>
          <w:p w14:paraId="27E82773" w14:textId="77777777" w:rsidR="00967B8A" w:rsidRDefault="00967B8A" w:rsidP="0000437B">
            <w:pPr>
              <w:pStyle w:val="TAL"/>
              <w:jc w:val="center"/>
              <w:rPr>
                <w:rFonts w:cs="Arial"/>
                <w:szCs w:val="18"/>
              </w:rPr>
            </w:pPr>
            <w:r>
              <w:rPr>
                <w:rFonts w:cs="Arial"/>
                <w:szCs w:val="18"/>
              </w:rPr>
              <w:t>M</w:t>
            </w:r>
          </w:p>
        </w:tc>
        <w:tc>
          <w:tcPr>
            <w:tcW w:w="1134" w:type="dxa"/>
            <w:tcBorders>
              <w:top w:val="single" w:sz="4" w:space="0" w:color="auto"/>
              <w:left w:val="single" w:sz="4" w:space="0" w:color="auto"/>
              <w:bottom w:val="single" w:sz="4" w:space="0" w:color="auto"/>
              <w:right w:val="single" w:sz="4" w:space="0" w:color="auto"/>
            </w:tcBorders>
            <w:hideMark/>
          </w:tcPr>
          <w:p w14:paraId="103E2772" w14:textId="77777777" w:rsidR="00967B8A" w:rsidRDefault="00967B8A" w:rsidP="0000437B">
            <w:pPr>
              <w:pStyle w:val="TAL"/>
              <w:jc w:val="both"/>
              <w:rPr>
                <w:rFonts w:cs="Arial"/>
                <w:szCs w:val="18"/>
              </w:rPr>
            </w:pPr>
            <w:r>
              <w:rPr>
                <w:rFonts w:cs="Arial"/>
                <w:szCs w:val="18"/>
              </w:rPr>
              <w:t>1</w:t>
            </w:r>
          </w:p>
        </w:tc>
        <w:tc>
          <w:tcPr>
            <w:tcW w:w="3543" w:type="dxa"/>
            <w:tcBorders>
              <w:top w:val="single" w:sz="4" w:space="0" w:color="auto"/>
              <w:left w:val="single" w:sz="4" w:space="0" w:color="auto"/>
              <w:bottom w:val="single" w:sz="4" w:space="0" w:color="auto"/>
              <w:right w:val="single" w:sz="4" w:space="0" w:color="auto"/>
            </w:tcBorders>
            <w:hideMark/>
          </w:tcPr>
          <w:p w14:paraId="3B7BEA86" w14:textId="77777777" w:rsidR="00967B8A" w:rsidRDefault="00967B8A" w:rsidP="0000437B">
            <w:pPr>
              <w:pStyle w:val="TAL"/>
              <w:jc w:val="both"/>
              <w:rPr>
                <w:rFonts w:cs="Arial"/>
                <w:szCs w:val="18"/>
              </w:rPr>
            </w:pPr>
            <w:r>
              <w:rPr>
                <w:rFonts w:cs="Arial"/>
                <w:szCs w:val="18"/>
              </w:rPr>
              <w:t>see clause 5.1.4.2</w:t>
            </w:r>
          </w:p>
        </w:tc>
      </w:tr>
      <w:tr w:rsidR="00967B8A" w14:paraId="2743EF81" w14:textId="77777777" w:rsidTr="0000437B">
        <w:tc>
          <w:tcPr>
            <w:tcW w:w="1980" w:type="dxa"/>
            <w:tcBorders>
              <w:top w:val="single" w:sz="4" w:space="0" w:color="auto"/>
              <w:left w:val="single" w:sz="4" w:space="0" w:color="auto"/>
              <w:bottom w:val="single" w:sz="4" w:space="0" w:color="auto"/>
              <w:right w:val="single" w:sz="4" w:space="0" w:color="auto"/>
            </w:tcBorders>
            <w:hideMark/>
          </w:tcPr>
          <w:p w14:paraId="1FF0AA8F" w14:textId="77777777" w:rsidR="00967B8A" w:rsidRDefault="00967B8A" w:rsidP="0000437B">
            <w:pPr>
              <w:pStyle w:val="TAL"/>
              <w:jc w:val="both"/>
              <w:rPr>
                <w:rFonts w:cs="Arial"/>
                <w:szCs w:val="18"/>
              </w:rPr>
            </w:pPr>
            <w:proofErr w:type="spellStart"/>
            <w:r>
              <w:rPr>
                <w:rFonts w:cs="Arial"/>
                <w:szCs w:val="18"/>
              </w:rPr>
              <w:t>reportingPeriod</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6ECBF5B4" w14:textId="77777777" w:rsidR="00967B8A" w:rsidRDefault="00967B8A" w:rsidP="0000437B">
            <w:pPr>
              <w:pStyle w:val="TAL"/>
              <w:jc w:val="both"/>
              <w:rPr>
                <w:rFonts w:cs="Arial"/>
                <w:szCs w:val="18"/>
              </w:rPr>
            </w:pPr>
            <w:r>
              <w:rPr>
                <w:rFonts w:cs="Arial"/>
                <w:szCs w:val="18"/>
              </w:rPr>
              <w:t>integer</w:t>
            </w:r>
          </w:p>
        </w:tc>
        <w:tc>
          <w:tcPr>
            <w:tcW w:w="426" w:type="dxa"/>
            <w:tcBorders>
              <w:top w:val="single" w:sz="4" w:space="0" w:color="auto"/>
              <w:left w:val="single" w:sz="4" w:space="0" w:color="auto"/>
              <w:bottom w:val="single" w:sz="4" w:space="0" w:color="auto"/>
              <w:right w:val="single" w:sz="4" w:space="0" w:color="auto"/>
            </w:tcBorders>
            <w:hideMark/>
          </w:tcPr>
          <w:p w14:paraId="219DFEB7" w14:textId="77777777" w:rsidR="00967B8A" w:rsidRDefault="00967B8A" w:rsidP="0000437B">
            <w:pPr>
              <w:pStyle w:val="TAL"/>
              <w:jc w:val="center"/>
              <w:rPr>
                <w:rFonts w:cs="Arial"/>
                <w:szCs w:val="18"/>
              </w:rPr>
            </w:pPr>
            <w:r>
              <w:rPr>
                <w:rFonts w:cs="Arial"/>
                <w:szCs w:val="18"/>
              </w:rPr>
              <w:t>C</w:t>
            </w:r>
          </w:p>
        </w:tc>
        <w:tc>
          <w:tcPr>
            <w:tcW w:w="1134" w:type="dxa"/>
            <w:tcBorders>
              <w:top w:val="single" w:sz="4" w:space="0" w:color="auto"/>
              <w:left w:val="single" w:sz="4" w:space="0" w:color="auto"/>
              <w:bottom w:val="single" w:sz="4" w:space="0" w:color="auto"/>
              <w:right w:val="single" w:sz="4" w:space="0" w:color="auto"/>
            </w:tcBorders>
            <w:hideMark/>
          </w:tcPr>
          <w:p w14:paraId="454183ED" w14:textId="77777777" w:rsidR="00967B8A" w:rsidRDefault="00967B8A" w:rsidP="0000437B">
            <w:pPr>
              <w:pStyle w:val="TAL"/>
              <w:jc w:val="both"/>
              <w:rPr>
                <w:rFonts w:cs="Arial"/>
                <w:color w:val="000000" w:themeColor="text1"/>
                <w:szCs w:val="18"/>
              </w:rPr>
            </w:pPr>
            <w:r>
              <w:rPr>
                <w:rFonts w:cs="Arial"/>
                <w:szCs w:val="18"/>
              </w:rPr>
              <w:t>0..1</w:t>
            </w:r>
          </w:p>
        </w:tc>
        <w:tc>
          <w:tcPr>
            <w:tcW w:w="3543" w:type="dxa"/>
            <w:tcBorders>
              <w:top w:val="single" w:sz="4" w:space="0" w:color="auto"/>
              <w:left w:val="single" w:sz="4" w:space="0" w:color="auto"/>
              <w:bottom w:val="single" w:sz="4" w:space="0" w:color="auto"/>
              <w:right w:val="single" w:sz="4" w:space="0" w:color="auto"/>
            </w:tcBorders>
            <w:hideMark/>
          </w:tcPr>
          <w:p w14:paraId="7D6F05F1" w14:textId="77777777" w:rsidR="00967B8A" w:rsidRDefault="00967B8A" w:rsidP="0000437B">
            <w:pPr>
              <w:pStyle w:val="TAL"/>
              <w:jc w:val="both"/>
              <w:rPr>
                <w:rFonts w:cs="Arial"/>
                <w:szCs w:val="18"/>
              </w:rPr>
            </w:pPr>
            <w:r>
              <w:rPr>
                <w:rFonts w:cs="Arial"/>
                <w:szCs w:val="18"/>
              </w:rPr>
              <w:t xml:space="preserve">Reporting period as defined in 3GPP TS 32.401 </w:t>
            </w:r>
            <w:r>
              <w:rPr>
                <w:rFonts w:cs="Arial"/>
                <w:szCs w:val="18"/>
              </w:rPr>
              <w:fldChar w:fldCharType="begin"/>
            </w:r>
            <w:r>
              <w:rPr>
                <w:rFonts w:cs="Arial"/>
                <w:szCs w:val="18"/>
              </w:rPr>
              <w:instrText xml:space="preserve"> REF gpp32401 \h </w:instrText>
            </w:r>
            <w:r>
              <w:rPr>
                <w:rFonts w:cs="Arial"/>
                <w:szCs w:val="18"/>
              </w:rPr>
            </w:r>
            <w:r>
              <w:rPr>
                <w:rFonts w:cs="Arial"/>
                <w:szCs w:val="18"/>
              </w:rPr>
              <w:fldChar w:fldCharType="separate"/>
            </w:r>
            <w:r>
              <w:t>[13]</w:t>
            </w:r>
            <w:r>
              <w:rPr>
                <w:rFonts w:cs="Arial"/>
                <w:szCs w:val="18"/>
              </w:rPr>
              <w:fldChar w:fldCharType="end"/>
            </w:r>
            <w:r>
              <w:rPr>
                <w:rFonts w:cs="Arial"/>
                <w:szCs w:val="18"/>
              </w:rPr>
              <w:t>, clause 5.4.1.5. (See NOTE)</w:t>
            </w:r>
          </w:p>
        </w:tc>
      </w:tr>
      <w:tr w:rsidR="00967B8A" w14:paraId="07318231" w14:textId="77777777" w:rsidTr="0000437B">
        <w:tc>
          <w:tcPr>
            <w:tcW w:w="9067" w:type="dxa"/>
            <w:gridSpan w:val="5"/>
            <w:tcBorders>
              <w:top w:val="single" w:sz="4" w:space="0" w:color="auto"/>
              <w:left w:val="single" w:sz="4" w:space="0" w:color="auto"/>
              <w:bottom w:val="single" w:sz="4" w:space="0" w:color="auto"/>
              <w:right w:val="single" w:sz="4" w:space="0" w:color="auto"/>
            </w:tcBorders>
            <w:hideMark/>
          </w:tcPr>
          <w:p w14:paraId="7447F290" w14:textId="77777777" w:rsidR="00967B8A" w:rsidRDefault="00967B8A" w:rsidP="0000437B">
            <w:pPr>
              <w:pStyle w:val="TAN"/>
            </w:pPr>
            <w:r>
              <w:t xml:space="preserve">NOTE: </w:t>
            </w:r>
            <w:r>
              <w:tab/>
              <w:t>For subscribe data procedure as defined in R1AP</w:t>
            </w:r>
            <w:r>
              <w:fldChar w:fldCharType="begin"/>
            </w:r>
            <w:r>
              <w:instrText xml:space="preserve"> REF R1AP \h </w:instrText>
            </w:r>
            <w:r>
              <w:fldChar w:fldCharType="separate"/>
            </w:r>
            <w:r>
              <w:t>[1]</w:t>
            </w:r>
            <w:r>
              <w:fldChar w:fldCharType="end"/>
            </w:r>
            <w:r>
              <w:t xml:space="preserve">, clause 7.3.4.1.2.2, this attribute shall be present if the data is delivered in the form of files and shall be absent if the data is streamed.  For data request procedure as defined in R1AP </w:t>
            </w:r>
            <w:r>
              <w:fldChar w:fldCharType="begin"/>
            </w:r>
            <w:r>
              <w:instrText xml:space="preserve"> REF R1AP \h </w:instrText>
            </w:r>
            <w:r>
              <w:fldChar w:fldCharType="separate"/>
            </w:r>
            <w:r>
              <w:t>[1]</w:t>
            </w:r>
            <w:r>
              <w:fldChar w:fldCharType="end"/>
            </w:r>
            <w:r>
              <w:t>, clause 7.3.4.1.2.1 this attribute shall be absent.</w:t>
            </w:r>
          </w:p>
        </w:tc>
      </w:tr>
    </w:tbl>
    <w:p w14:paraId="115C394B" w14:textId="77777777" w:rsidR="00967B8A" w:rsidRDefault="00967B8A" w:rsidP="00967B8A">
      <w:pPr>
        <w:pStyle w:val="Heading6"/>
        <w:ind w:left="1152" w:hanging="1152"/>
        <w:rPr>
          <w:rFonts w:eastAsia="Yu Mincho"/>
        </w:rPr>
      </w:pPr>
      <w:r>
        <w:rPr>
          <w:rFonts w:eastAsia="Yu Mincho"/>
        </w:rPr>
        <w:t>5.2.3.3.1.4</w:t>
      </w:r>
      <w:r>
        <w:rPr>
          <w:rFonts w:eastAsia="Yu Mincho"/>
        </w:rPr>
        <w:tab/>
        <w:t xml:space="preserve">Data type: </w:t>
      </w:r>
      <w:proofErr w:type="spellStart"/>
      <w:r>
        <w:rPr>
          <w:rFonts w:eastAsia="Yu Mincho"/>
        </w:rPr>
        <w:t>DnList</w:t>
      </w:r>
      <w:proofErr w:type="spellEnd"/>
    </w:p>
    <w:p w14:paraId="1A0E9B29" w14:textId="77777777" w:rsidR="00967B8A" w:rsidRDefault="00967B8A" w:rsidP="00967B8A">
      <w:pPr>
        <w:rPr>
          <w:rFonts w:eastAsia="Yu Mincho"/>
        </w:rPr>
      </w:pPr>
      <w:r>
        <w:t xml:space="preserve">This data type allows selecting list of DNs and contains the attributes defined in table: 5.2.3.3.1.4-1. </w:t>
      </w:r>
    </w:p>
    <w:p w14:paraId="3D632E1D" w14:textId="77777777" w:rsidR="00967B8A" w:rsidRDefault="00967B8A" w:rsidP="00967B8A">
      <w:pPr>
        <w:pStyle w:val="TH"/>
      </w:pPr>
      <w:r>
        <w:t xml:space="preserve">Table 5.2.3.3.1.4-1: Definition of data type </w:t>
      </w:r>
      <w:proofErr w:type="spellStart"/>
      <w:r>
        <w:t>DnList</w:t>
      </w:r>
      <w:proofErr w:type="spellEnd"/>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9"/>
        <w:gridCol w:w="1982"/>
        <w:gridCol w:w="426"/>
        <w:gridCol w:w="1133"/>
        <w:gridCol w:w="3540"/>
      </w:tblGrid>
      <w:tr w:rsidR="00967B8A" w14:paraId="28259E6D" w14:textId="77777777" w:rsidTr="0000437B">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20ECED8C" w14:textId="77777777" w:rsidR="00967B8A" w:rsidRDefault="00967B8A" w:rsidP="0000437B">
            <w:pPr>
              <w:pStyle w:val="TAH"/>
            </w:pPr>
            <w:r>
              <w:t>Attribute Name</w:t>
            </w:r>
          </w:p>
        </w:tc>
        <w:tc>
          <w:tcPr>
            <w:tcW w:w="1984" w:type="dxa"/>
            <w:tcBorders>
              <w:top w:val="single" w:sz="4" w:space="0" w:color="auto"/>
              <w:left w:val="single" w:sz="4" w:space="0" w:color="auto"/>
              <w:bottom w:val="single" w:sz="4" w:space="0" w:color="auto"/>
              <w:right w:val="single" w:sz="4" w:space="0" w:color="auto"/>
            </w:tcBorders>
            <w:shd w:val="clear" w:color="auto" w:fill="C0C0C0"/>
            <w:hideMark/>
          </w:tcPr>
          <w:p w14:paraId="3C61D3A0" w14:textId="77777777" w:rsidR="00967B8A" w:rsidRDefault="00967B8A" w:rsidP="0000437B">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10006AB5" w14:textId="77777777" w:rsidR="00967B8A" w:rsidRDefault="00967B8A" w:rsidP="0000437B">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B0A6376" w14:textId="77777777" w:rsidR="00967B8A" w:rsidRDefault="00967B8A" w:rsidP="0000437B">
            <w:pPr>
              <w:pStyle w:val="TAH"/>
            </w:pPr>
            <w:r>
              <w:t>Cardinality</w:t>
            </w:r>
          </w:p>
        </w:tc>
        <w:tc>
          <w:tcPr>
            <w:tcW w:w="3543" w:type="dxa"/>
            <w:tcBorders>
              <w:top w:val="single" w:sz="4" w:space="0" w:color="auto"/>
              <w:left w:val="single" w:sz="4" w:space="0" w:color="auto"/>
              <w:bottom w:val="single" w:sz="4" w:space="0" w:color="auto"/>
              <w:right w:val="single" w:sz="4" w:space="0" w:color="auto"/>
            </w:tcBorders>
            <w:shd w:val="clear" w:color="auto" w:fill="C0C0C0"/>
            <w:hideMark/>
          </w:tcPr>
          <w:p w14:paraId="5896B188" w14:textId="77777777" w:rsidR="00967B8A" w:rsidRDefault="00967B8A" w:rsidP="0000437B">
            <w:pPr>
              <w:pStyle w:val="TAH"/>
            </w:pPr>
            <w:r>
              <w:t>Description</w:t>
            </w:r>
          </w:p>
        </w:tc>
      </w:tr>
      <w:tr w:rsidR="00967B8A" w14:paraId="62E9BF94" w14:textId="77777777" w:rsidTr="0000437B">
        <w:tc>
          <w:tcPr>
            <w:tcW w:w="1980" w:type="dxa"/>
            <w:tcBorders>
              <w:top w:val="single" w:sz="4" w:space="0" w:color="auto"/>
              <w:left w:val="single" w:sz="4" w:space="0" w:color="auto"/>
              <w:bottom w:val="single" w:sz="4" w:space="0" w:color="auto"/>
              <w:right w:val="single" w:sz="4" w:space="0" w:color="auto"/>
            </w:tcBorders>
            <w:hideMark/>
          </w:tcPr>
          <w:p w14:paraId="463B8447" w14:textId="77777777" w:rsidR="00967B8A" w:rsidRDefault="00967B8A" w:rsidP="0000437B">
            <w:pPr>
              <w:pStyle w:val="TAL"/>
              <w:jc w:val="both"/>
              <w:rPr>
                <w:rFonts w:cs="Arial"/>
                <w:szCs w:val="18"/>
              </w:rPr>
            </w:pPr>
            <w:proofErr w:type="spellStart"/>
            <w:r>
              <w:rPr>
                <w:rFonts w:cs="Arial"/>
                <w:szCs w:val="18"/>
              </w:rPr>
              <w:t>DnList</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744E78F9" w14:textId="77777777" w:rsidR="00967B8A" w:rsidRDefault="00967B8A" w:rsidP="0000437B">
            <w:pPr>
              <w:pStyle w:val="TAL"/>
              <w:jc w:val="both"/>
              <w:rPr>
                <w:rFonts w:cs="Arial"/>
                <w:szCs w:val="18"/>
              </w:rPr>
            </w:pPr>
            <w:r>
              <w:rPr>
                <w:rFonts w:cs="Arial"/>
                <w:szCs w:val="18"/>
              </w:rPr>
              <w:t>array(</w:t>
            </w:r>
            <w:proofErr w:type="spellStart"/>
            <w:r>
              <w:rPr>
                <w:rFonts w:cs="Arial"/>
                <w:szCs w:val="18"/>
              </w:rPr>
              <w:t>Dn</w:t>
            </w:r>
            <w:proofErr w:type="spellEnd"/>
            <w:r>
              <w:rPr>
                <w:rFonts w:cs="Arial"/>
                <w:szCs w:val="18"/>
              </w:rPr>
              <w:t>)</w:t>
            </w:r>
          </w:p>
        </w:tc>
        <w:tc>
          <w:tcPr>
            <w:tcW w:w="426" w:type="dxa"/>
            <w:tcBorders>
              <w:top w:val="single" w:sz="4" w:space="0" w:color="auto"/>
              <w:left w:val="single" w:sz="4" w:space="0" w:color="auto"/>
              <w:bottom w:val="single" w:sz="4" w:space="0" w:color="auto"/>
              <w:right w:val="single" w:sz="4" w:space="0" w:color="auto"/>
            </w:tcBorders>
            <w:hideMark/>
          </w:tcPr>
          <w:p w14:paraId="0183D8DB" w14:textId="77777777" w:rsidR="00967B8A" w:rsidRDefault="00967B8A" w:rsidP="0000437B">
            <w:pPr>
              <w:pStyle w:val="TAL"/>
              <w:jc w:val="center"/>
              <w:rPr>
                <w:rFonts w:cs="Arial"/>
                <w:szCs w:val="18"/>
              </w:rPr>
            </w:pPr>
            <w:r>
              <w:rPr>
                <w:rFonts w:cs="Arial"/>
                <w:szCs w:val="18"/>
              </w:rPr>
              <w:t>M</w:t>
            </w:r>
          </w:p>
        </w:tc>
        <w:tc>
          <w:tcPr>
            <w:tcW w:w="1134" w:type="dxa"/>
            <w:tcBorders>
              <w:top w:val="single" w:sz="4" w:space="0" w:color="auto"/>
              <w:left w:val="single" w:sz="4" w:space="0" w:color="auto"/>
              <w:bottom w:val="single" w:sz="4" w:space="0" w:color="auto"/>
              <w:right w:val="single" w:sz="4" w:space="0" w:color="auto"/>
            </w:tcBorders>
            <w:hideMark/>
          </w:tcPr>
          <w:p w14:paraId="3A22E85B" w14:textId="77777777" w:rsidR="00967B8A" w:rsidRDefault="00967B8A" w:rsidP="0000437B">
            <w:pPr>
              <w:pStyle w:val="TAL"/>
              <w:jc w:val="both"/>
              <w:rPr>
                <w:rFonts w:cs="Arial"/>
                <w:szCs w:val="18"/>
              </w:rPr>
            </w:pPr>
            <w:r>
              <w:rPr>
                <w:rFonts w:cs="Arial"/>
                <w:szCs w:val="18"/>
              </w:rPr>
              <w:t>1..N</w:t>
            </w:r>
          </w:p>
        </w:tc>
        <w:tc>
          <w:tcPr>
            <w:tcW w:w="3543" w:type="dxa"/>
            <w:tcBorders>
              <w:top w:val="single" w:sz="4" w:space="0" w:color="auto"/>
              <w:left w:val="single" w:sz="4" w:space="0" w:color="auto"/>
              <w:bottom w:val="single" w:sz="4" w:space="0" w:color="auto"/>
              <w:right w:val="single" w:sz="4" w:space="0" w:color="auto"/>
            </w:tcBorders>
            <w:hideMark/>
          </w:tcPr>
          <w:p w14:paraId="6838B7A2" w14:textId="77777777" w:rsidR="00967B8A" w:rsidRDefault="00967B8A" w:rsidP="0000437B">
            <w:pPr>
              <w:pStyle w:val="TAL"/>
              <w:jc w:val="both"/>
              <w:rPr>
                <w:rFonts w:cs="Arial"/>
                <w:szCs w:val="18"/>
              </w:rPr>
            </w:pPr>
            <w:r>
              <w:rPr>
                <w:rFonts w:cs="Arial"/>
                <w:szCs w:val="18"/>
              </w:rPr>
              <w:t xml:space="preserve">The </w:t>
            </w:r>
            <w:proofErr w:type="spellStart"/>
            <w:r>
              <w:rPr>
                <w:rFonts w:cs="Arial"/>
                <w:szCs w:val="18"/>
              </w:rPr>
              <w:t>Dn</w:t>
            </w:r>
            <w:proofErr w:type="spellEnd"/>
            <w:r>
              <w:rPr>
                <w:rFonts w:cs="Arial"/>
                <w:szCs w:val="18"/>
              </w:rPr>
              <w:t xml:space="preserve"> data type is defined in 3GPP TS 32.300 </w:t>
            </w:r>
            <w:r>
              <w:rPr>
                <w:rFonts w:cs="Arial"/>
                <w:szCs w:val="18"/>
              </w:rPr>
              <w:fldChar w:fldCharType="begin"/>
            </w:r>
            <w:r>
              <w:rPr>
                <w:rFonts w:cs="Arial"/>
                <w:szCs w:val="18"/>
              </w:rPr>
              <w:instrText xml:space="preserve"> REF gpp32300 \h </w:instrText>
            </w:r>
            <w:r>
              <w:rPr>
                <w:rFonts w:cs="Arial"/>
                <w:szCs w:val="18"/>
              </w:rPr>
            </w:r>
            <w:r>
              <w:rPr>
                <w:rFonts w:cs="Arial"/>
                <w:szCs w:val="18"/>
              </w:rPr>
              <w:fldChar w:fldCharType="separate"/>
            </w:r>
            <w:r>
              <w:t>[15]</w:t>
            </w:r>
            <w:r>
              <w:rPr>
                <w:rFonts w:cs="Arial"/>
                <w:szCs w:val="18"/>
              </w:rPr>
              <w:fldChar w:fldCharType="end"/>
            </w:r>
            <w:r>
              <w:rPr>
                <w:rFonts w:cs="Arial"/>
                <w:szCs w:val="18"/>
              </w:rPr>
              <w:t xml:space="preserve">, clause 7. Example of DN in a string representation is defined in 3GPP TS 32.300 </w:t>
            </w:r>
            <w:r>
              <w:rPr>
                <w:rFonts w:cs="Arial"/>
                <w:szCs w:val="18"/>
              </w:rPr>
              <w:fldChar w:fldCharType="begin"/>
            </w:r>
            <w:r>
              <w:rPr>
                <w:rFonts w:cs="Arial"/>
                <w:szCs w:val="18"/>
              </w:rPr>
              <w:instrText xml:space="preserve"> REF gpp32300 \h </w:instrText>
            </w:r>
            <w:r>
              <w:rPr>
                <w:rFonts w:cs="Arial"/>
                <w:szCs w:val="18"/>
              </w:rPr>
            </w:r>
            <w:r>
              <w:rPr>
                <w:rFonts w:cs="Arial"/>
                <w:szCs w:val="18"/>
              </w:rPr>
              <w:fldChar w:fldCharType="separate"/>
            </w:r>
            <w:r>
              <w:t>[15]</w:t>
            </w:r>
            <w:r>
              <w:rPr>
                <w:rFonts w:cs="Arial"/>
                <w:szCs w:val="18"/>
              </w:rPr>
              <w:fldChar w:fldCharType="end"/>
            </w:r>
            <w:r>
              <w:rPr>
                <w:rFonts w:cs="Arial"/>
                <w:szCs w:val="18"/>
              </w:rPr>
              <w:t xml:space="preserve">, clause 8.  </w:t>
            </w:r>
          </w:p>
        </w:tc>
      </w:tr>
    </w:tbl>
    <w:p w14:paraId="3C678907" w14:textId="77777777" w:rsidR="00967B8A" w:rsidRDefault="00967B8A" w:rsidP="00967B8A">
      <w:pPr>
        <w:pStyle w:val="Heading5"/>
        <w:ind w:left="1008" w:hanging="1008"/>
        <w:rPr>
          <w:rFonts w:eastAsia="Yu Mincho"/>
        </w:rPr>
      </w:pPr>
      <w:r>
        <w:rPr>
          <w:rFonts w:eastAsia="Yu Mincho"/>
        </w:rPr>
        <w:t xml:space="preserve">5.2.3.3.2 </w:t>
      </w:r>
      <w:r>
        <w:rPr>
          <w:rFonts w:eastAsia="Yu Mincho"/>
        </w:rPr>
        <w:tab/>
        <w:t>Simple data types</w:t>
      </w:r>
    </w:p>
    <w:p w14:paraId="6B009979" w14:textId="77777777" w:rsidR="00967B8A" w:rsidRDefault="00967B8A" w:rsidP="00967B8A">
      <w:pPr>
        <w:rPr>
          <w:rFonts w:eastAsia="Yu Mincho"/>
        </w:rPr>
      </w:pPr>
      <w:r>
        <w:t>None.</w:t>
      </w:r>
    </w:p>
    <w:p w14:paraId="110C9F2F" w14:textId="77777777" w:rsidR="00967B8A" w:rsidRDefault="00967B8A" w:rsidP="00967B8A">
      <w:pPr>
        <w:pStyle w:val="Heading5"/>
        <w:ind w:left="1008" w:hanging="1008"/>
        <w:rPr>
          <w:rFonts w:eastAsia="Yu Mincho"/>
        </w:rPr>
      </w:pPr>
      <w:r>
        <w:rPr>
          <w:rFonts w:eastAsia="Yu Mincho"/>
        </w:rPr>
        <w:t>5.2.3.3.3</w:t>
      </w:r>
      <w:r>
        <w:rPr>
          <w:rFonts w:eastAsia="Yu Mincho"/>
        </w:rPr>
        <w:tab/>
        <w:t>Enumerations</w:t>
      </w:r>
    </w:p>
    <w:p w14:paraId="2C439B07" w14:textId="77777777" w:rsidR="00967B8A" w:rsidRDefault="00967B8A" w:rsidP="00967B8A">
      <w:pPr>
        <w:rPr>
          <w:rFonts w:eastAsia="Yu Mincho"/>
        </w:rPr>
      </w:pPr>
      <w:r>
        <w:t>None.</w:t>
      </w:r>
    </w:p>
    <w:p w14:paraId="389F23ED" w14:textId="77777777" w:rsidR="00967B8A" w:rsidRDefault="00967B8A" w:rsidP="00967B8A">
      <w:pPr>
        <w:pStyle w:val="Heading4"/>
        <w:ind w:left="864" w:hanging="864"/>
        <w:rPr>
          <w:rFonts w:eastAsia="Yu Mincho"/>
        </w:rPr>
      </w:pPr>
      <w:r>
        <w:rPr>
          <w:rFonts w:eastAsia="Yu Mincho"/>
        </w:rPr>
        <w:t>5.2.3.4</w:t>
      </w:r>
      <w:r>
        <w:rPr>
          <w:rFonts w:eastAsia="Yu Mincho"/>
        </w:rPr>
        <w:tab/>
        <w:t>Schemas</w:t>
      </w:r>
    </w:p>
    <w:p w14:paraId="4C320068" w14:textId="77777777" w:rsidR="00967B8A" w:rsidRDefault="00967B8A" w:rsidP="00967B8A">
      <w:pPr>
        <w:pStyle w:val="Heading5"/>
        <w:ind w:left="1008" w:hanging="1008"/>
        <w:rPr>
          <w:rFonts w:eastAsia="Yu Mincho"/>
        </w:rPr>
      </w:pPr>
      <w:r>
        <w:rPr>
          <w:rFonts w:eastAsia="Yu Mincho"/>
        </w:rPr>
        <w:t>5.2.3.4.1</w:t>
      </w:r>
      <w:r>
        <w:rPr>
          <w:rFonts w:eastAsia="Yu Mincho"/>
        </w:rPr>
        <w:tab/>
        <w:t>Data production schema</w:t>
      </w:r>
    </w:p>
    <w:p w14:paraId="3546704C" w14:textId="77777777" w:rsidR="00967B8A" w:rsidRDefault="00967B8A" w:rsidP="00967B8A">
      <w:pPr>
        <w:pStyle w:val="NO"/>
        <w:rPr>
          <w:rFonts w:eastAsia="Yu Mincho"/>
          <w:lang w:val="en-GB"/>
        </w:rPr>
      </w:pPr>
      <w:r>
        <w:rPr>
          <w:lang w:val="en-GB"/>
        </w:rPr>
        <w:t xml:space="preserve">NOTE: The Data production schema is not specified in present specification </w:t>
      </w:r>
    </w:p>
    <w:p w14:paraId="6A4ED744" w14:textId="77777777" w:rsidR="00967B8A" w:rsidRDefault="00967B8A" w:rsidP="00967B8A">
      <w:pPr>
        <w:pStyle w:val="Heading5"/>
        <w:ind w:left="1008" w:hanging="1008"/>
        <w:rPr>
          <w:rFonts w:eastAsia="Yu Mincho"/>
        </w:rPr>
      </w:pPr>
      <w:r>
        <w:rPr>
          <w:rFonts w:eastAsia="Yu Mincho"/>
        </w:rPr>
        <w:t>5.2.3.4.2</w:t>
      </w:r>
      <w:r>
        <w:rPr>
          <w:rFonts w:eastAsia="Yu Mincho"/>
        </w:rPr>
        <w:tab/>
        <w:t>Data delivery schemas</w:t>
      </w:r>
    </w:p>
    <w:p w14:paraId="6DA54CBA" w14:textId="77777777" w:rsidR="00967B8A" w:rsidRDefault="00967B8A" w:rsidP="00967B8A">
      <w:pPr>
        <w:pStyle w:val="Heading6"/>
        <w:ind w:left="1152" w:hanging="1152"/>
        <w:rPr>
          <w:rFonts w:eastAsia="Yu Mincho"/>
        </w:rPr>
      </w:pPr>
      <w:r>
        <w:rPr>
          <w:rFonts w:eastAsia="Yu Mincho"/>
        </w:rPr>
        <w:t>5.2.3.4.2.1</w:t>
      </w:r>
      <w:r>
        <w:rPr>
          <w:rFonts w:eastAsia="Yu Mincho"/>
        </w:rPr>
        <w:tab/>
        <w:t>Data delivery schema# 1</w:t>
      </w:r>
    </w:p>
    <w:p w14:paraId="797D7387" w14:textId="77777777" w:rsidR="00967B8A" w:rsidRDefault="00967B8A" w:rsidP="00967B8A">
      <w:r>
        <w:t xml:space="preserve">This data delivery schema for streaming trace </w:t>
      </w:r>
      <w:r>
        <w:rPr>
          <w:lang w:val="en-GB"/>
        </w:rPr>
        <w:t>is based on the Trace record schema</w:t>
      </w:r>
      <w:r>
        <w:t xml:space="preserve"> and is defined in 3GPP TS 32.423 </w:t>
      </w:r>
      <w:r>
        <w:fldChar w:fldCharType="begin"/>
      </w:r>
      <w:r>
        <w:instrText xml:space="preserve"> REF GPP32423 \h </w:instrText>
      </w:r>
      <w:r>
        <w:fldChar w:fldCharType="separate"/>
      </w:r>
      <w:r>
        <w:t>[20]</w:t>
      </w:r>
      <w:r>
        <w:fldChar w:fldCharType="end"/>
      </w:r>
      <w:r>
        <w:t xml:space="preserve">, clause 5.2. </w:t>
      </w:r>
    </w:p>
    <w:p w14:paraId="4C112C6C" w14:textId="2A17B9E1" w:rsidR="008341E2" w:rsidRPr="008341E2" w:rsidRDefault="008341E2" w:rsidP="00967B8A"/>
    <w:p w14:paraId="2191D5A7" w14:textId="28CC84CB" w:rsidR="003E453C" w:rsidRPr="00967B8A" w:rsidRDefault="003E453C" w:rsidP="00967B8A">
      <w:pPr>
        <w:pStyle w:val="Heading8"/>
      </w:pPr>
      <w:bookmarkStart w:id="174" w:name="_Toc183100349"/>
      <w:r w:rsidRPr="00967B8A">
        <w:lastRenderedPageBreak/>
        <w:t xml:space="preserve">Annex (informative): </w:t>
      </w:r>
      <w:r w:rsidRPr="00967B8A">
        <w:br/>
        <w:t xml:space="preserve">Change </w:t>
      </w:r>
      <w:r w:rsidR="001A75E4" w:rsidRPr="00967B8A">
        <w:t>h</w:t>
      </w:r>
      <w:r w:rsidRPr="00967B8A">
        <w:t>istory</w:t>
      </w:r>
      <w:r w:rsidR="001A75E4" w:rsidRPr="00967B8A">
        <w:t>/Change request (history)</w:t>
      </w:r>
      <w:bookmarkEnd w:id="17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967B8A" w:rsidRPr="00286492" w14:paraId="2D902268" w14:textId="77777777" w:rsidTr="0000437B">
        <w:tc>
          <w:tcPr>
            <w:tcW w:w="1185" w:type="dxa"/>
            <w:shd w:val="clear" w:color="auto" w:fill="auto"/>
          </w:tcPr>
          <w:p w14:paraId="1F65E1F5" w14:textId="77777777" w:rsidR="00967B8A" w:rsidRPr="006017CB" w:rsidRDefault="00967B8A" w:rsidP="0000437B">
            <w:pPr>
              <w:pStyle w:val="TAH"/>
            </w:pPr>
            <w:r w:rsidRPr="006017CB">
              <w:t>Date</w:t>
            </w:r>
          </w:p>
        </w:tc>
        <w:tc>
          <w:tcPr>
            <w:tcW w:w="1075" w:type="dxa"/>
            <w:shd w:val="clear" w:color="auto" w:fill="auto"/>
          </w:tcPr>
          <w:p w14:paraId="229A2F0D" w14:textId="77777777" w:rsidR="00967B8A" w:rsidRPr="00405541" w:rsidRDefault="00967B8A" w:rsidP="0000437B">
            <w:pPr>
              <w:pStyle w:val="TAH"/>
            </w:pPr>
            <w:r w:rsidRPr="00405541">
              <w:t>Revision</w:t>
            </w:r>
          </w:p>
        </w:tc>
        <w:tc>
          <w:tcPr>
            <w:tcW w:w="7374" w:type="dxa"/>
            <w:shd w:val="clear" w:color="auto" w:fill="auto"/>
          </w:tcPr>
          <w:p w14:paraId="100BBE4C" w14:textId="77777777" w:rsidR="00967B8A" w:rsidRPr="00286492" w:rsidRDefault="00967B8A" w:rsidP="0000437B">
            <w:pPr>
              <w:pStyle w:val="TAH"/>
            </w:pPr>
            <w:r w:rsidRPr="00286492">
              <w:t>Description</w:t>
            </w:r>
          </w:p>
        </w:tc>
      </w:tr>
      <w:tr w:rsidR="00967B8A" w:rsidRPr="00286492" w14:paraId="630BA2DB" w14:textId="77777777" w:rsidTr="0000437B">
        <w:tc>
          <w:tcPr>
            <w:tcW w:w="1185" w:type="dxa"/>
            <w:shd w:val="clear" w:color="auto" w:fill="auto"/>
          </w:tcPr>
          <w:p w14:paraId="0D84BD7C" w14:textId="77777777" w:rsidR="00967B8A" w:rsidRDefault="00967B8A" w:rsidP="0000437B">
            <w:pPr>
              <w:pStyle w:val="TAH"/>
              <w:jc w:val="left"/>
              <w:rPr>
                <w:b w:val="0"/>
                <w:bCs/>
              </w:rPr>
            </w:pPr>
            <w:r>
              <w:rPr>
                <w:b w:val="0"/>
                <w:bCs/>
              </w:rPr>
              <w:t>2024-11-21</w:t>
            </w:r>
          </w:p>
        </w:tc>
        <w:tc>
          <w:tcPr>
            <w:tcW w:w="1075" w:type="dxa"/>
            <w:shd w:val="clear" w:color="auto" w:fill="auto"/>
          </w:tcPr>
          <w:p w14:paraId="3865FF63" w14:textId="77777777" w:rsidR="00967B8A" w:rsidRDefault="00967B8A" w:rsidP="0000437B">
            <w:pPr>
              <w:pStyle w:val="TAH"/>
              <w:jc w:val="left"/>
              <w:rPr>
                <w:b w:val="0"/>
                <w:bCs/>
              </w:rPr>
            </w:pPr>
            <w:r>
              <w:rPr>
                <w:b w:val="0"/>
                <w:bCs/>
              </w:rPr>
              <w:t>04.00</w:t>
            </w:r>
          </w:p>
        </w:tc>
        <w:tc>
          <w:tcPr>
            <w:tcW w:w="7374" w:type="dxa"/>
            <w:shd w:val="clear" w:color="auto" w:fill="auto"/>
          </w:tcPr>
          <w:p w14:paraId="3C033B6D" w14:textId="77777777" w:rsidR="00967B8A" w:rsidRDefault="00967B8A" w:rsidP="0000437B">
            <w:pPr>
              <w:pStyle w:val="TAH"/>
              <w:jc w:val="left"/>
              <w:rPr>
                <w:b w:val="0"/>
                <w:bCs/>
              </w:rPr>
            </w:pPr>
            <w:r>
              <w:rPr>
                <w:b w:val="0"/>
                <w:bCs/>
              </w:rPr>
              <w:t>Published the final version by adding a new DME type for RAN OAM Trace Metrics</w:t>
            </w:r>
          </w:p>
        </w:tc>
      </w:tr>
      <w:tr w:rsidR="00967B8A" w:rsidRPr="00286492" w14:paraId="36A15AFB" w14:textId="77777777" w:rsidTr="0000437B">
        <w:tc>
          <w:tcPr>
            <w:tcW w:w="1185" w:type="dxa"/>
            <w:shd w:val="clear" w:color="auto" w:fill="auto"/>
          </w:tcPr>
          <w:p w14:paraId="507398BA" w14:textId="77777777" w:rsidR="00967B8A" w:rsidRPr="00E164A9" w:rsidRDefault="00967B8A" w:rsidP="0000437B">
            <w:pPr>
              <w:pStyle w:val="TAH"/>
              <w:jc w:val="left"/>
              <w:rPr>
                <w:b w:val="0"/>
                <w:bCs/>
              </w:rPr>
            </w:pPr>
            <w:r>
              <w:rPr>
                <w:b w:val="0"/>
                <w:bCs/>
              </w:rPr>
              <w:t>2024-07-11</w:t>
            </w:r>
          </w:p>
        </w:tc>
        <w:tc>
          <w:tcPr>
            <w:tcW w:w="1075" w:type="dxa"/>
            <w:shd w:val="clear" w:color="auto" w:fill="auto"/>
          </w:tcPr>
          <w:p w14:paraId="7DB70A5B" w14:textId="77777777" w:rsidR="00967B8A" w:rsidRPr="00E164A9" w:rsidRDefault="00967B8A" w:rsidP="0000437B">
            <w:pPr>
              <w:pStyle w:val="TAH"/>
              <w:jc w:val="left"/>
              <w:rPr>
                <w:b w:val="0"/>
                <w:bCs/>
              </w:rPr>
            </w:pPr>
            <w:r>
              <w:rPr>
                <w:b w:val="0"/>
                <w:bCs/>
              </w:rPr>
              <w:t>03.00</w:t>
            </w:r>
          </w:p>
        </w:tc>
        <w:tc>
          <w:tcPr>
            <w:tcW w:w="7374" w:type="dxa"/>
            <w:shd w:val="clear" w:color="auto" w:fill="auto"/>
          </w:tcPr>
          <w:p w14:paraId="72154FC0" w14:textId="77777777" w:rsidR="00967B8A" w:rsidRPr="00E164A9" w:rsidRDefault="00967B8A" w:rsidP="0000437B">
            <w:pPr>
              <w:pStyle w:val="TAH"/>
              <w:jc w:val="left"/>
              <w:rPr>
                <w:b w:val="0"/>
                <w:bCs/>
              </w:rPr>
            </w:pPr>
            <w:r>
              <w:rPr>
                <w:b w:val="0"/>
                <w:bCs/>
              </w:rPr>
              <w:t>Published the final version by refactoring the DME type definitions.</w:t>
            </w:r>
          </w:p>
        </w:tc>
      </w:tr>
      <w:tr w:rsidR="00967B8A" w:rsidRPr="00286492" w14:paraId="524E0681" w14:textId="77777777" w:rsidTr="0000437B">
        <w:tc>
          <w:tcPr>
            <w:tcW w:w="1185" w:type="dxa"/>
            <w:shd w:val="clear" w:color="auto" w:fill="auto"/>
          </w:tcPr>
          <w:p w14:paraId="672C2E1E" w14:textId="77777777" w:rsidR="00967B8A" w:rsidRPr="00E164A9" w:rsidRDefault="00967B8A" w:rsidP="0000437B">
            <w:pPr>
              <w:pStyle w:val="TAH"/>
              <w:jc w:val="left"/>
              <w:rPr>
                <w:b w:val="0"/>
                <w:bCs/>
              </w:rPr>
            </w:pPr>
            <w:r w:rsidRPr="00E164A9">
              <w:rPr>
                <w:b w:val="0"/>
                <w:bCs/>
              </w:rPr>
              <w:t>2024-03-18</w:t>
            </w:r>
          </w:p>
        </w:tc>
        <w:tc>
          <w:tcPr>
            <w:tcW w:w="1075" w:type="dxa"/>
            <w:shd w:val="clear" w:color="auto" w:fill="auto"/>
          </w:tcPr>
          <w:p w14:paraId="24F2140F" w14:textId="77777777" w:rsidR="00967B8A" w:rsidRPr="00E164A9" w:rsidRDefault="00967B8A" w:rsidP="0000437B">
            <w:pPr>
              <w:pStyle w:val="TAH"/>
              <w:jc w:val="left"/>
              <w:rPr>
                <w:b w:val="0"/>
                <w:bCs/>
              </w:rPr>
            </w:pPr>
            <w:r w:rsidRPr="00E164A9">
              <w:rPr>
                <w:b w:val="0"/>
                <w:bCs/>
              </w:rPr>
              <w:t>02.00</w:t>
            </w:r>
          </w:p>
        </w:tc>
        <w:tc>
          <w:tcPr>
            <w:tcW w:w="7374" w:type="dxa"/>
            <w:shd w:val="clear" w:color="auto" w:fill="auto"/>
          </w:tcPr>
          <w:p w14:paraId="75F85126" w14:textId="77777777" w:rsidR="00967B8A" w:rsidRPr="00E164A9" w:rsidRDefault="00967B8A" w:rsidP="0000437B">
            <w:pPr>
              <w:pStyle w:val="TAH"/>
              <w:jc w:val="left"/>
              <w:rPr>
                <w:b w:val="0"/>
                <w:bCs/>
              </w:rPr>
            </w:pPr>
            <w:r w:rsidRPr="00E164A9">
              <w:rPr>
                <w:b w:val="0"/>
                <w:bCs/>
              </w:rPr>
              <w:t xml:space="preserve">Published the final version by removing the alpha for </w:t>
            </w:r>
            <w:proofErr w:type="spellStart"/>
            <w:r w:rsidRPr="00E164A9">
              <w:rPr>
                <w:b w:val="0"/>
                <w:bCs/>
              </w:rPr>
              <w:t>RanOamPmData</w:t>
            </w:r>
            <w:proofErr w:type="spellEnd"/>
            <w:r w:rsidRPr="00E164A9">
              <w:rPr>
                <w:b w:val="0"/>
                <w:bCs/>
              </w:rPr>
              <w:t xml:space="preserve"> and adding the Data Production schema table </w:t>
            </w:r>
          </w:p>
        </w:tc>
      </w:tr>
      <w:tr w:rsidR="00967B8A" w:rsidRPr="007F5CEB" w14:paraId="5A6253BE" w14:textId="77777777" w:rsidTr="0000437B">
        <w:tc>
          <w:tcPr>
            <w:tcW w:w="1185" w:type="dxa"/>
            <w:shd w:val="clear" w:color="auto" w:fill="auto"/>
          </w:tcPr>
          <w:p w14:paraId="165C6BB1" w14:textId="77777777" w:rsidR="00967B8A" w:rsidRPr="007F5CEB" w:rsidRDefault="00967B8A" w:rsidP="0000437B">
            <w:pPr>
              <w:pStyle w:val="TAH"/>
              <w:jc w:val="left"/>
              <w:rPr>
                <w:b w:val="0"/>
                <w:bCs/>
              </w:rPr>
            </w:pPr>
            <w:r>
              <w:rPr>
                <w:b w:val="0"/>
                <w:bCs/>
              </w:rPr>
              <w:t>2023-11-20</w:t>
            </w:r>
          </w:p>
        </w:tc>
        <w:tc>
          <w:tcPr>
            <w:tcW w:w="1075" w:type="dxa"/>
            <w:shd w:val="clear" w:color="auto" w:fill="auto"/>
          </w:tcPr>
          <w:p w14:paraId="729C1D32" w14:textId="77777777" w:rsidR="00967B8A" w:rsidRPr="007F5CEB" w:rsidRDefault="00967B8A" w:rsidP="0000437B">
            <w:pPr>
              <w:pStyle w:val="TAH"/>
              <w:jc w:val="left"/>
              <w:rPr>
                <w:b w:val="0"/>
                <w:bCs/>
              </w:rPr>
            </w:pPr>
            <w:r>
              <w:rPr>
                <w:b w:val="0"/>
                <w:bCs/>
              </w:rPr>
              <w:t>01.00</w:t>
            </w:r>
          </w:p>
        </w:tc>
        <w:tc>
          <w:tcPr>
            <w:tcW w:w="7374" w:type="dxa"/>
            <w:shd w:val="clear" w:color="auto" w:fill="auto"/>
          </w:tcPr>
          <w:p w14:paraId="6A18F455" w14:textId="77777777" w:rsidR="00967B8A" w:rsidRPr="007F5CEB" w:rsidRDefault="00967B8A" w:rsidP="0000437B">
            <w:pPr>
              <w:pStyle w:val="TAH"/>
              <w:jc w:val="left"/>
              <w:rPr>
                <w:b w:val="0"/>
                <w:bCs/>
              </w:rPr>
            </w:pPr>
            <w:r>
              <w:rPr>
                <w:b w:val="0"/>
                <w:bCs/>
              </w:rPr>
              <w:t xml:space="preserve">Published the final version with a DME data type </w:t>
            </w:r>
          </w:p>
        </w:tc>
      </w:tr>
    </w:tbl>
    <w:p w14:paraId="0B5105C7" w14:textId="77777777" w:rsidR="00477B26" w:rsidRDefault="00477B26" w:rsidP="00477B26"/>
    <w:p w14:paraId="589E24B0" w14:textId="50E46170" w:rsidR="0036183C" w:rsidRPr="00610719" w:rsidRDefault="0036183C" w:rsidP="00F813AD"/>
    <w:sectPr w:rsidR="0036183C" w:rsidRPr="00610719" w:rsidSect="00672214">
      <w:headerReference w:type="default" r:id="rId16"/>
      <w:footerReference w:type="default" r:id="rId17"/>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F517" w14:textId="77777777" w:rsidR="00672214" w:rsidRDefault="00672214">
      <w:r>
        <w:separator/>
      </w:r>
    </w:p>
    <w:p w14:paraId="69BB44E0" w14:textId="77777777" w:rsidR="00672214" w:rsidRDefault="00672214"/>
  </w:endnote>
  <w:endnote w:type="continuationSeparator" w:id="0">
    <w:p w14:paraId="63A82944" w14:textId="77777777" w:rsidR="00672214" w:rsidRDefault="00672214">
      <w:r>
        <w:continuationSeparator/>
      </w:r>
    </w:p>
    <w:p w14:paraId="45440712" w14:textId="77777777" w:rsidR="00672214" w:rsidRDefault="00672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Segoe Prin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6F8CC5FA" w:rsidR="00563934" w:rsidRPr="00D74970" w:rsidRDefault="00A859FA" w:rsidP="00A859FA">
    <w:pPr>
      <w:pStyle w:val="Footer"/>
      <w:tabs>
        <w:tab w:val="right" w:pos="9639"/>
      </w:tabs>
      <w:jc w:val="both"/>
      <w:rPr>
        <w:b w:val="0"/>
        <w:i w:val="0"/>
      </w:rPr>
    </w:pPr>
    <w:r w:rsidRPr="00A859FA">
      <w:rPr>
        <w:b w:val="0"/>
        <w:i w:val="0"/>
        <w:sz w:val="16"/>
        <w:szCs w:val="18"/>
      </w:rPr>
      <w:t>© 202</w:t>
    </w:r>
    <w:r w:rsidR="00967B8A">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33A5" w14:textId="77777777" w:rsidR="00672214" w:rsidRDefault="00672214">
      <w:r>
        <w:separator/>
      </w:r>
    </w:p>
    <w:p w14:paraId="3E570AD2" w14:textId="77777777" w:rsidR="00672214" w:rsidRDefault="00672214"/>
  </w:footnote>
  <w:footnote w:type="continuationSeparator" w:id="0">
    <w:p w14:paraId="39A02132" w14:textId="77777777" w:rsidR="00672214" w:rsidRDefault="00672214">
      <w:r>
        <w:continuationSeparator/>
      </w:r>
    </w:p>
    <w:p w14:paraId="4F264651" w14:textId="77777777" w:rsidR="00672214" w:rsidRDefault="006722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654F6CE0"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62B97">
      <w:rPr>
        <w:rFonts w:ascii="Arial" w:hAnsi="Arial" w:cs="Arial"/>
        <w:b/>
        <w:noProof/>
        <w:sz w:val="18"/>
        <w:szCs w:val="18"/>
      </w:rPr>
      <w:t>O-RAN.WG2.TS.R1TD-R004-v04.00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2E44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184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A4CE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878F0"/>
    <w:multiLevelType w:val="hybridMultilevel"/>
    <w:tmpl w:val="B5646092"/>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AF4477"/>
    <w:multiLevelType w:val="hybridMultilevel"/>
    <w:tmpl w:val="A342C7A0"/>
    <w:lvl w:ilvl="0" w:tplc="9618AD9C">
      <w:start w:val="4"/>
      <w:numFmt w:val="decimal"/>
      <w:lvlText w:val="[%1]"/>
      <w:lvlJc w:val="left"/>
      <w:pPr>
        <w:ind w:left="644" w:hanging="360"/>
      </w:pPr>
      <w:rPr>
        <w:rFonts w:ascii="Times New Roman" w:hAnsi="Times New Roman" w:hint="default"/>
        <w:b w:val="0"/>
        <w:i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30C54ED"/>
    <w:multiLevelType w:val="hybridMultilevel"/>
    <w:tmpl w:val="1EDC5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DF72A27"/>
    <w:multiLevelType w:val="hybridMultilevel"/>
    <w:tmpl w:val="B69612C0"/>
    <w:lvl w:ilvl="0" w:tplc="CB643126">
      <w:start w:val="1"/>
      <w:numFmt w:val="decimal"/>
      <w:lvlText w:val="[%1]"/>
      <w:lvlJc w:val="left"/>
      <w:pPr>
        <w:ind w:left="644" w:hanging="360"/>
      </w:pPr>
      <w:rPr>
        <w:rFonts w:ascii="Times New Roman" w:hAnsi="Times New Roman" w:hint="default"/>
        <w:b w:val="0"/>
        <w:i w:val="0"/>
        <w:sz w:val="20"/>
      </w:rPr>
    </w:lvl>
    <w:lvl w:ilvl="1" w:tplc="18090019" w:tentative="1">
      <w:start w:val="1"/>
      <w:numFmt w:val="lowerLetter"/>
      <w:lvlText w:val="%2."/>
      <w:lvlJc w:val="left"/>
      <w:pPr>
        <w:ind w:left="1222" w:hanging="360"/>
      </w:pPr>
    </w:lvl>
    <w:lvl w:ilvl="2" w:tplc="1809001B">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31"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FD57DE"/>
    <w:multiLevelType w:val="hybridMultilevel"/>
    <w:tmpl w:val="1730ED4E"/>
    <w:lvl w:ilvl="0" w:tplc="CB643126">
      <w:start w:val="1"/>
      <w:numFmt w:val="decimal"/>
      <w:lvlText w:val="[%1]"/>
      <w:lvlJc w:val="left"/>
      <w:pPr>
        <w:ind w:left="644" w:hanging="360"/>
      </w:pPr>
      <w:rPr>
        <w:rFonts w:ascii="Times New Roman" w:hAnsi="Times New Roman" w:hint="default"/>
        <w:b w:val="0"/>
        <w:i w:val="0"/>
        <w:sz w:val="2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2626123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18"/>
  </w:num>
  <w:num w:numId="3" w16cid:durableId="249774566">
    <w:abstractNumId w:val="36"/>
  </w:num>
  <w:num w:numId="4" w16cid:durableId="2077625891">
    <w:abstractNumId w:val="13"/>
  </w:num>
  <w:num w:numId="5" w16cid:durableId="202864163">
    <w:abstractNumId w:val="27"/>
  </w:num>
  <w:num w:numId="6" w16cid:durableId="135882758">
    <w:abstractNumId w:val="21"/>
  </w:num>
  <w:num w:numId="7" w16cid:durableId="1777166458">
    <w:abstractNumId w:val="34"/>
  </w:num>
  <w:num w:numId="8" w16cid:durableId="1420442532">
    <w:abstractNumId w:val="37"/>
  </w:num>
  <w:num w:numId="9" w16cid:durableId="335546910">
    <w:abstractNumId w:val="18"/>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17"/>
  </w:num>
  <w:num w:numId="18" w16cid:durableId="48850370">
    <w:abstractNumId w:val="31"/>
  </w:num>
  <w:num w:numId="19" w16cid:durableId="1204752950">
    <w:abstractNumId w:val="24"/>
  </w:num>
  <w:num w:numId="20" w16cid:durableId="174923475">
    <w:abstractNumId w:val="29"/>
  </w:num>
  <w:num w:numId="21" w16cid:durableId="1928617344">
    <w:abstractNumId w:val="16"/>
  </w:num>
  <w:num w:numId="22" w16cid:durableId="1188831916">
    <w:abstractNumId w:val="12"/>
  </w:num>
  <w:num w:numId="23" w16cid:durableId="1500659797">
    <w:abstractNumId w:val="14"/>
  </w:num>
  <w:num w:numId="24" w16cid:durableId="167449986">
    <w:abstractNumId w:val="25"/>
  </w:num>
  <w:num w:numId="25" w16cid:durableId="617835221">
    <w:abstractNumId w:val="33"/>
  </w:num>
  <w:num w:numId="26" w16cid:durableId="47145316">
    <w:abstractNumId w:val="22"/>
  </w:num>
  <w:num w:numId="27" w16cid:durableId="1646202999">
    <w:abstractNumId w:val="11"/>
  </w:num>
  <w:num w:numId="28" w16cid:durableId="2114089107">
    <w:abstractNumId w:val="23"/>
  </w:num>
  <w:num w:numId="29" w16cid:durableId="1717045161">
    <w:abstractNumId w:val="15"/>
  </w:num>
  <w:num w:numId="30" w16cid:durableId="1737629703">
    <w:abstractNumId w:val="20"/>
  </w:num>
  <w:num w:numId="31" w16cid:durableId="1307589165">
    <w:abstractNumId w:val="32"/>
  </w:num>
  <w:num w:numId="32" w16cid:durableId="912937217">
    <w:abstractNumId w:val="2"/>
  </w:num>
  <w:num w:numId="33" w16cid:durableId="451556355">
    <w:abstractNumId w:val="1"/>
  </w:num>
  <w:num w:numId="34" w16cid:durableId="1607615825">
    <w:abstractNumId w:val="0"/>
  </w:num>
  <w:num w:numId="35" w16cid:durableId="1976794833">
    <w:abstractNumId w:val="35"/>
  </w:num>
  <w:num w:numId="36" w16cid:durableId="1732995064">
    <w:abstractNumId w:val="10"/>
  </w:num>
  <w:num w:numId="37" w16cid:durableId="1101337142">
    <w:abstractNumId w:val="30"/>
  </w:num>
  <w:num w:numId="38" w16cid:durableId="197939871">
    <w:abstractNumId w:val="26"/>
  </w:num>
  <w:num w:numId="39" w16cid:durableId="1064836912">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hideSpellingError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3F3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E6BFB"/>
    <w:rsid w:val="000F32E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598"/>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2B97"/>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5E4"/>
    <w:rsid w:val="001A7810"/>
    <w:rsid w:val="001A7A38"/>
    <w:rsid w:val="001B05C1"/>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586"/>
    <w:rsid w:val="002F4F78"/>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0932"/>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6D79"/>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636A"/>
    <w:rsid w:val="004F6AAB"/>
    <w:rsid w:val="004F6FD5"/>
    <w:rsid w:val="00500415"/>
    <w:rsid w:val="00500AD3"/>
    <w:rsid w:val="00502C0A"/>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6C3"/>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214"/>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E73"/>
    <w:rsid w:val="00692E87"/>
    <w:rsid w:val="00692FD7"/>
    <w:rsid w:val="00694EAB"/>
    <w:rsid w:val="00696165"/>
    <w:rsid w:val="00697652"/>
    <w:rsid w:val="00697E95"/>
    <w:rsid w:val="006A220D"/>
    <w:rsid w:val="006A269D"/>
    <w:rsid w:val="006A3097"/>
    <w:rsid w:val="006A3C6E"/>
    <w:rsid w:val="006A5C8D"/>
    <w:rsid w:val="006A65D9"/>
    <w:rsid w:val="006B0723"/>
    <w:rsid w:val="006B1B3B"/>
    <w:rsid w:val="006B20C4"/>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A1F"/>
    <w:rsid w:val="00721BFB"/>
    <w:rsid w:val="00723587"/>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295E"/>
    <w:rsid w:val="008533CE"/>
    <w:rsid w:val="0085486D"/>
    <w:rsid w:val="00854FA4"/>
    <w:rsid w:val="00855135"/>
    <w:rsid w:val="0085625E"/>
    <w:rsid w:val="0085696A"/>
    <w:rsid w:val="00856B8F"/>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5404"/>
    <w:rsid w:val="0088691E"/>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37E1"/>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4FA4"/>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B8A"/>
    <w:rsid w:val="00967FBE"/>
    <w:rsid w:val="00971684"/>
    <w:rsid w:val="00973DBC"/>
    <w:rsid w:val="009755E3"/>
    <w:rsid w:val="009766F3"/>
    <w:rsid w:val="0097749C"/>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0B70"/>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0948"/>
    <w:rsid w:val="00B30D09"/>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1"/>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E77"/>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40D"/>
    <w:rsid w:val="00EB0871"/>
    <w:rsid w:val="00EB193D"/>
    <w:rsid w:val="00EB2329"/>
    <w:rsid w:val="00EB2977"/>
    <w:rsid w:val="00EB4F38"/>
    <w:rsid w:val="00EB4FD4"/>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5477"/>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8F"/>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504"/>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qFormat/>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qFormat/>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B1Zchn">
    <w:name w:val="B1 Zchn"/>
    <w:locked/>
    <w:rsid w:val="00967B8A"/>
    <w:rPr>
      <w:lang w:val="en-GB" w:eastAsia="en-US"/>
    </w:rPr>
  </w:style>
  <w:style w:type="paragraph" w:styleId="NoSpacing">
    <w:name w:val="No Spacing"/>
    <w:link w:val="NoSpacingChar"/>
    <w:uiPriority w:val="1"/>
    <w:qFormat/>
    <w:rsid w:val="00967B8A"/>
    <w:rPr>
      <w:rFonts w:ascii="Calibri" w:hAnsi="Calibri"/>
      <w:sz w:val="22"/>
      <w:szCs w:val="22"/>
    </w:rPr>
  </w:style>
  <w:style w:type="character" w:customStyle="1" w:styleId="NoSpacingChar">
    <w:name w:val="No Spacing Char"/>
    <w:link w:val="NoSpacing"/>
    <w:uiPriority w:val="1"/>
    <w:rsid w:val="00967B8A"/>
    <w:rPr>
      <w:rFonts w:ascii="Calibri" w:hAnsi="Calibri"/>
      <w:sz w:val="22"/>
      <w:szCs w:val="22"/>
    </w:rPr>
  </w:style>
  <w:style w:type="paragraph" w:customStyle="1" w:styleId="CRCoverPage">
    <w:name w:val="CR Cover Page"/>
    <w:link w:val="CRCoverPageZchn"/>
    <w:rsid w:val="00967B8A"/>
    <w:pPr>
      <w:spacing w:after="120"/>
    </w:pPr>
    <w:rPr>
      <w:rFonts w:ascii="Arial" w:eastAsia="Times New Roman" w:hAnsi="Arial"/>
      <w:lang w:val="en-GB"/>
    </w:rPr>
  </w:style>
  <w:style w:type="character" w:customStyle="1" w:styleId="CRCoverPageZchn">
    <w:name w:val="CR Cover Page Zchn"/>
    <w:link w:val="CRCoverPage"/>
    <w:rsid w:val="00967B8A"/>
    <w:rPr>
      <w:rFonts w:ascii="Arial" w:eastAsia="Times New Roman" w:hAnsi="Arial"/>
      <w:lang w:val="en-GB"/>
    </w:rPr>
  </w:style>
  <w:style w:type="paragraph" w:customStyle="1" w:styleId="PatentNumbering1">
    <w:name w:val="Patent Numbering 1"/>
    <w:aliases w:val="pn1"/>
    <w:basedOn w:val="Normal"/>
    <w:rsid w:val="00967B8A"/>
    <w:pPr>
      <w:tabs>
        <w:tab w:val="left" w:pos="1440"/>
        <w:tab w:val="num" w:pos="6480"/>
      </w:tabs>
      <w:spacing w:after="240" w:line="360" w:lineRule="auto"/>
      <w:ind w:left="5760"/>
      <w:outlineLvl w:val="0"/>
    </w:pPr>
    <w:rPr>
      <w:rFonts w:cs="Times New Roman"/>
      <w:kern w:val="32"/>
      <w:sz w:val="24"/>
      <w:szCs w:val="20"/>
      <w:lang w:val="en-IE"/>
    </w:rPr>
  </w:style>
  <w:style w:type="paragraph" w:customStyle="1" w:styleId="B10">
    <w:name w:val="B1+"/>
    <w:basedOn w:val="B1"/>
    <w:rsid w:val="00967B8A"/>
    <w:pPr>
      <w:tabs>
        <w:tab w:val="num" w:pos="737"/>
      </w:tabs>
      <w:spacing w:line="259" w:lineRule="auto"/>
      <w:ind w:left="737" w:hanging="453"/>
    </w:pPr>
    <w:rPr>
      <w:rFonts w:cs="Times New Roman"/>
      <w:szCs w:val="20"/>
      <w:lang w:val="en-IE"/>
    </w:rPr>
  </w:style>
  <w:style w:type="paragraph" w:customStyle="1" w:styleId="B20">
    <w:name w:val="B2+"/>
    <w:basedOn w:val="B2"/>
    <w:rsid w:val="00967B8A"/>
    <w:pPr>
      <w:tabs>
        <w:tab w:val="num" w:pos="1191"/>
      </w:tabs>
      <w:spacing w:line="259" w:lineRule="auto"/>
    </w:pPr>
    <w:rPr>
      <w:rFonts w:cs="Times New Roman"/>
      <w:szCs w:val="20"/>
      <w:lang w:val="en-IE"/>
    </w:rPr>
  </w:style>
  <w:style w:type="paragraph" w:customStyle="1" w:styleId="B30">
    <w:name w:val="B3+"/>
    <w:basedOn w:val="B3"/>
    <w:rsid w:val="00967B8A"/>
    <w:pPr>
      <w:tabs>
        <w:tab w:val="left" w:pos="1134"/>
        <w:tab w:val="num" w:pos="1644"/>
      </w:tabs>
      <w:spacing w:line="259" w:lineRule="auto"/>
      <w:ind w:left="1644" w:hanging="453"/>
    </w:pPr>
    <w:rPr>
      <w:rFonts w:cs="Times New Roman"/>
      <w:szCs w:val="20"/>
      <w:lang w:val="en-IE"/>
    </w:rPr>
  </w:style>
  <w:style w:type="character" w:customStyle="1" w:styleId="EXChar">
    <w:name w:val="EX Char"/>
    <w:link w:val="EX"/>
    <w:qFormat/>
    <w:rsid w:val="00967B8A"/>
    <w:rPr>
      <w:rFonts w:eastAsiaTheme="minorHAnsi" w:cstheme="minorBidi"/>
      <w:szCs w:val="22"/>
    </w:rPr>
  </w:style>
  <w:style w:type="character" w:customStyle="1" w:styleId="TAHChar">
    <w:name w:val="TAH Char"/>
    <w:link w:val="TAH"/>
    <w:qFormat/>
    <w:locked/>
    <w:rsid w:val="00967B8A"/>
    <w:rPr>
      <w:rFonts w:ascii="Arial" w:eastAsiaTheme="minorHAnsi" w:hAnsi="Arial" w:cstheme="minorBidi"/>
      <w:b/>
      <w:sz w:val="18"/>
      <w:szCs w:val="22"/>
    </w:rPr>
  </w:style>
  <w:style w:type="character" w:customStyle="1" w:styleId="ui-provider">
    <w:name w:val="ui-provider"/>
    <w:basedOn w:val="DefaultParagraphFont"/>
    <w:rsid w:val="00967B8A"/>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rsid w:val="00967B8A"/>
    <w:rPr>
      <w:rFonts w:eastAsia="MS PGothic" w:cs="MS PGothic"/>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2001/REC-xmlschema-2-2001050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org/TR/2001/REC-xmlschema-1-20010502/"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json-schema.org/specification-links.html" TargetMode="External"/><Relationship Id="rId5" Type="http://schemas.openxmlformats.org/officeDocument/2006/relationships/settings" Target="settings.xml"/><Relationship Id="rId15" Type="http://schemas.openxmlformats.org/officeDocument/2006/relationships/hyperlink" Target="https://www.w3.org/TR/2001/REC-xmlschema-0-20010502/" TargetMode="External"/><Relationship Id="rId10" Type="http://schemas.openxmlformats.org/officeDocument/2006/relationships/hyperlink" Target="https://semver.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w3.org/TR/1999/REC-xml-names-199901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18</Pages>
  <Words>3613</Words>
  <Characters>26365</Characters>
  <Application>Microsoft Office Word</Application>
  <DocSecurity>0</DocSecurity>
  <Lines>219</Lines>
  <Paragraphs>59</Paragraphs>
  <ScaleCrop>false</ScaleCrop>
  <HeadingPairs>
    <vt:vector size="2" baseType="variant">
      <vt:variant>
        <vt:lpstr>Title</vt:lpstr>
      </vt:variant>
      <vt:variant>
        <vt:i4>1</vt:i4>
      </vt:variant>
    </vt:vector>
  </HeadingPairs>
  <TitlesOfParts>
    <vt:vector size="1" baseType="lpstr">
      <vt:lpstr>O-RAN.WG2.TS.R1TD-R004-v04.00</vt:lpstr>
    </vt:vector>
  </TitlesOfParts>
  <Manager/>
  <Company/>
  <LinksUpToDate>false</LinksUpToDate>
  <CharactersWithSpaces>29919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O-RAN.WG2.TS.R1TD-R004-v04.00</dc:title>
  <dc:subject/>
  <dc:creator/>
  <cp:keywords>V4.00</cp:keywords>
  <dc:description/>
  <cp:lastModifiedBy/>
  <cp:revision>1</cp:revision>
  <dcterms:created xsi:type="dcterms:W3CDTF">2024-11-21T17:00:00Z</dcterms:created>
  <dcterms:modified xsi:type="dcterms:W3CDTF">2024-11-22T10:58:00Z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O-RAN.WG2.TS.R1TD-R004-v04.00</vt:lpwstr>
  </property>
  <property fmtid="{D5CDD505-2E9C-101B-9397-08002B2CF9AE}" pid="3" name="RELEASE">
    <vt:lpwstr> 04.00</vt:lpwstr>
  </property>
  <property fmtid="{D5CDD505-2E9C-101B-9397-08002B2CF9AE}" pid="4" name="TITLE">
    <vt:lpwstr>Type Definitions for R1 Services</vt:lpwstr>
  </property>
  <property fmtid="{D5CDD505-2E9C-101B-9397-08002B2CF9AE}" pid="5" name="_NewReviewCycle">
    <vt:lpwstr/>
  </property>
</Properties>
</file>