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E416" w14:textId="168EC2EF" w:rsidR="004A531B" w:rsidRPr="00945679" w:rsidRDefault="004A531B" w:rsidP="004A531B">
      <w:pPr>
        <w:rPr>
          <w:rFonts w:cs="Afek 1.5 AAA Light"/>
          <w:sz w:val="36"/>
          <w:szCs w:val="36"/>
          <w:rtl/>
        </w:rPr>
      </w:pPr>
      <w:r w:rsidRPr="00945679">
        <w:rPr>
          <w:rFonts w:cs="Afek 1.5 AAA Light"/>
          <w:sz w:val="36"/>
          <w:szCs w:val="36"/>
          <w:rtl/>
        </w:rPr>
        <w:t>חלק ב' – אסטרטגיית איכות</w:t>
      </w:r>
      <w:r w:rsidRPr="00945679">
        <w:rPr>
          <w:rFonts w:cs="Afek 1.5 AAA Light" w:hint="cs"/>
          <w:sz w:val="36"/>
          <w:szCs w:val="36"/>
          <w:rtl/>
        </w:rPr>
        <w:t>:</w:t>
      </w:r>
    </w:p>
    <w:p w14:paraId="0D4FE278" w14:textId="2677DA48" w:rsidR="00EB77EF" w:rsidRPr="00945679" w:rsidRDefault="00EB77EF" w:rsidP="00EB77EF">
      <w:pPr>
        <w:pStyle w:val="a3"/>
        <w:numPr>
          <w:ilvl w:val="0"/>
          <w:numId w:val="5"/>
        </w:numPr>
        <w:rPr>
          <w:rFonts w:cs="Afek 1.5 AAA Light"/>
          <w:b/>
          <w:bCs/>
          <w:sz w:val="32"/>
          <w:szCs w:val="32"/>
        </w:rPr>
      </w:pPr>
      <w:r w:rsidRPr="00945679">
        <w:rPr>
          <w:rFonts w:cs="Afek 1.5 AAA Light"/>
          <w:b/>
          <w:bCs/>
          <w:sz w:val="32"/>
          <w:szCs w:val="32"/>
        </w:rPr>
        <w:t xml:space="preserve">review </w:t>
      </w:r>
      <w:proofErr w:type="spellStart"/>
      <w:r w:rsidRPr="00945679">
        <w:rPr>
          <w:rFonts w:cs="Afek 1.5 AAA Light"/>
          <w:b/>
          <w:bCs/>
          <w:sz w:val="32"/>
          <w:szCs w:val="32"/>
        </w:rPr>
        <w:t>requiremntes</w:t>
      </w:r>
      <w:proofErr w:type="spellEnd"/>
      <w:r w:rsidRPr="00945679">
        <w:rPr>
          <w:rFonts w:cs="Afek 1.5 AAA Light"/>
          <w:b/>
          <w:bCs/>
          <w:sz w:val="32"/>
          <w:szCs w:val="32"/>
        </w:rPr>
        <w:t xml:space="preserve"> (</w:t>
      </w:r>
      <w:proofErr w:type="gramStart"/>
      <w:r w:rsidRPr="00945679">
        <w:rPr>
          <w:rFonts w:cs="Afek 1.5 AAA Light"/>
          <w:b/>
          <w:bCs/>
          <w:sz w:val="32"/>
          <w:szCs w:val="32"/>
        </w:rPr>
        <w:t>RR )</w:t>
      </w:r>
      <w:proofErr w:type="gramEnd"/>
      <w:r w:rsidRPr="00945679">
        <w:rPr>
          <w:rFonts w:cs="Afek 1.5 AAA Light"/>
          <w:b/>
          <w:bCs/>
          <w:sz w:val="32"/>
          <w:szCs w:val="32"/>
          <w:rtl/>
        </w:rPr>
        <w:t xml:space="preserve">- סקירת הדרישות </w:t>
      </w:r>
    </w:p>
    <w:p w14:paraId="20A6FDDB" w14:textId="327B6F76" w:rsidR="0000534E" w:rsidRPr="00945679" w:rsidRDefault="00DD3999" w:rsidP="0000534E">
      <w:pPr>
        <w:pStyle w:val="a3"/>
        <w:numPr>
          <w:ilvl w:val="0"/>
          <w:numId w:val="11"/>
        </w:numPr>
        <w:spacing w:line="360" w:lineRule="auto"/>
        <w:ind w:left="651" w:hanging="142"/>
        <w:rPr>
          <w:rFonts w:cs="Afek 1.5 AAA Light"/>
          <w:sz w:val="28"/>
          <w:szCs w:val="28"/>
        </w:rPr>
      </w:pPr>
      <w:r w:rsidRPr="00945679">
        <w:rPr>
          <w:rFonts w:cs="Afek 1.5 AAA Light" w:hint="cs"/>
          <w:sz w:val="28"/>
          <w:szCs w:val="28"/>
          <w:rtl/>
        </w:rPr>
        <w:t xml:space="preserve">לפני השימוש ביכולת זו של </w:t>
      </w:r>
      <w:r w:rsidRPr="00945679">
        <w:rPr>
          <w:rFonts w:cs="Afek 1.5 AAA Light"/>
          <w:sz w:val="28"/>
          <w:szCs w:val="28"/>
          <w:rtl/>
        </w:rPr>
        <w:t>איכוני הטלפונים של כלל אוכלוסיית ישראל לצורך איכון החולה ומגעיו</w:t>
      </w:r>
      <w:r w:rsidRPr="00945679">
        <w:rPr>
          <w:rFonts w:cs="Afek 1.5 AAA Light" w:hint="cs"/>
          <w:sz w:val="28"/>
          <w:szCs w:val="28"/>
          <w:rtl/>
        </w:rPr>
        <w:t xml:space="preserve"> יש לשים לב כי השימוש </w:t>
      </w:r>
      <w:r w:rsidRPr="00945679">
        <w:rPr>
          <w:rFonts w:cs="Afek 1.5 AAA Light"/>
          <w:sz w:val="28"/>
          <w:szCs w:val="28"/>
          <w:rtl/>
        </w:rPr>
        <w:t xml:space="preserve">טומן בחובו פגיעה קשה ביותר בפרטיותם של כל אזרחי המדינה לגביהם מופעל הכלי, ומעורר קשיים בהיבטים מרכזיים נוספים. </w:t>
      </w:r>
      <w:r w:rsidRPr="00945679">
        <w:rPr>
          <w:rFonts w:cs="Afek 1.5 AAA Light" w:hint="cs"/>
          <w:sz w:val="28"/>
          <w:szCs w:val="28"/>
          <w:rtl/>
        </w:rPr>
        <w:t>כמובן</w:t>
      </w:r>
      <w:r w:rsidRPr="00945679">
        <w:rPr>
          <w:rFonts w:cs="Afek 1.5 AAA Light"/>
          <w:sz w:val="28"/>
          <w:szCs w:val="28"/>
          <w:rtl/>
        </w:rPr>
        <w:t xml:space="preserve"> </w:t>
      </w:r>
      <w:r w:rsidRPr="00945679">
        <w:rPr>
          <w:rFonts w:cs="Afek 1.5 AAA Light" w:hint="cs"/>
          <w:sz w:val="28"/>
          <w:szCs w:val="28"/>
          <w:rtl/>
        </w:rPr>
        <w:t>שהצורך</w:t>
      </w:r>
      <w:r w:rsidRPr="00945679">
        <w:rPr>
          <w:rFonts w:cs="Afek 1.5 AAA Light"/>
          <w:sz w:val="28"/>
          <w:szCs w:val="28"/>
          <w:rtl/>
        </w:rPr>
        <w:t xml:space="preserve"> הדוחק שבהפעלת אמצעי יעיל לאיתור המגעים של חולי קורונה מאומתים, בשים לב לנתוני התחלואה ולהכרח בבלימת התפשטות המגפה</w:t>
      </w:r>
      <w:r w:rsidRPr="00945679">
        <w:rPr>
          <w:rFonts w:cs="Afek 1.5 AAA Light" w:hint="cs"/>
          <w:sz w:val="28"/>
          <w:szCs w:val="28"/>
          <w:rtl/>
        </w:rPr>
        <w:t xml:space="preserve"> מגביר את הצורך בשימוש יכולת זו</w:t>
      </w:r>
      <w:r w:rsidRPr="00945679">
        <w:rPr>
          <w:rFonts w:cs="Afek 1.5 AAA Light"/>
          <w:sz w:val="28"/>
          <w:szCs w:val="28"/>
        </w:rPr>
        <w:t>.</w:t>
      </w:r>
      <w:r w:rsidRPr="00945679">
        <w:rPr>
          <w:rFonts w:cs="Afek 1.5 AAA Light" w:hint="cs"/>
          <w:sz w:val="28"/>
          <w:szCs w:val="28"/>
          <w:rtl/>
        </w:rPr>
        <w:t xml:space="preserve"> יש לשים לב כי מנגנון זה אינו חף מטעויות כי כאשר ישנה טעות</w:t>
      </w:r>
      <w:r w:rsidRPr="00945679">
        <w:rPr>
          <w:rFonts w:cs="Afek 1.5 AAA Light"/>
          <w:sz w:val="28"/>
          <w:szCs w:val="28"/>
          <w:rtl/>
        </w:rPr>
        <w:t xml:space="preserve"> </w:t>
      </w:r>
      <w:r w:rsidR="0000534E" w:rsidRPr="00945679">
        <w:rPr>
          <w:rFonts w:cs="Afek 1.5 AAA Light" w:hint="cs"/>
          <w:sz w:val="28"/>
          <w:szCs w:val="28"/>
          <w:rtl/>
        </w:rPr>
        <w:t>נגזר</w:t>
      </w:r>
      <w:r w:rsidRPr="00945679">
        <w:rPr>
          <w:rFonts w:cs="Afek 1.5 AAA Light"/>
          <w:sz w:val="28"/>
          <w:szCs w:val="28"/>
          <w:rtl/>
        </w:rPr>
        <w:t xml:space="preserve"> על רבבות מתושבי מדינת ישראל הגבלה דרסטית על חופש התנועה לפרק זמן של שבועיים, מבלי שנחשפו כלל לחולה קורונה</w:t>
      </w:r>
      <w:r w:rsidRPr="00945679">
        <w:rPr>
          <w:rFonts w:cs="Afek 1.5 AAA Light"/>
          <w:sz w:val="28"/>
          <w:szCs w:val="28"/>
        </w:rPr>
        <w:t>.</w:t>
      </w:r>
    </w:p>
    <w:p w14:paraId="5DA50D63" w14:textId="1579AD60" w:rsidR="00E619F8" w:rsidRPr="00945679" w:rsidRDefault="00E619F8" w:rsidP="00E619F8">
      <w:pPr>
        <w:pStyle w:val="a3"/>
        <w:numPr>
          <w:ilvl w:val="0"/>
          <w:numId w:val="11"/>
        </w:numPr>
        <w:spacing w:line="360" w:lineRule="auto"/>
        <w:ind w:left="651" w:hanging="142"/>
        <w:rPr>
          <w:rFonts w:cs="Afek 1.5 AAA Light"/>
          <w:sz w:val="28"/>
          <w:szCs w:val="28"/>
        </w:rPr>
      </w:pPr>
      <w:r w:rsidRPr="00945679">
        <w:rPr>
          <w:rFonts w:cs="Afek 1.5 AAA Light" w:hint="cs"/>
          <w:sz w:val="28"/>
          <w:szCs w:val="28"/>
          <w:rtl/>
        </w:rPr>
        <w:t xml:space="preserve">כמו כן </w:t>
      </w:r>
      <w:r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צפייה במיקומי משתמשים יכולה להיות פעולה יקרה</w:t>
      </w:r>
      <w:r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.</w:t>
      </w:r>
      <w:r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 ו</w:t>
      </w:r>
      <w:r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צפייה במיקום המשתמש יכולה לרוקן הרבה כוח סוללה</w:t>
      </w:r>
      <w:r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>.</w:t>
      </w:r>
    </w:p>
    <w:p w14:paraId="0E564637" w14:textId="6D5147B8" w:rsidR="00E619F8" w:rsidRPr="00945679" w:rsidRDefault="00E619F8" w:rsidP="00E619F8">
      <w:pPr>
        <w:pStyle w:val="a3"/>
        <w:numPr>
          <w:ilvl w:val="0"/>
          <w:numId w:val="11"/>
        </w:numPr>
        <w:spacing w:line="360" w:lineRule="auto"/>
        <w:ind w:left="651" w:hanging="142"/>
        <w:rPr>
          <w:rFonts w:cs="Afek 1.5 AAA Light"/>
          <w:sz w:val="28"/>
          <w:szCs w:val="28"/>
        </w:rPr>
      </w:pPr>
      <w:r w:rsidRPr="00945679">
        <w:rPr>
          <w:rFonts w:cs="Afek 1.5 AAA Light" w:hint="cs"/>
          <w:sz w:val="28"/>
          <w:szCs w:val="28"/>
          <w:rtl/>
        </w:rPr>
        <w:t>צריך לוודא כי ה</w:t>
      </w:r>
      <w:r w:rsidRPr="00945679">
        <w:rPr>
          <w:rFonts w:cs="Afek 1.5 AAA Light"/>
          <w:sz w:val="28"/>
          <w:szCs w:val="28"/>
          <w:rtl/>
        </w:rPr>
        <w:t xml:space="preserve"> </w:t>
      </w:r>
      <w:r w:rsidRPr="00945679">
        <w:rPr>
          <w:rFonts w:cs="Afek 1.5 AAA Light"/>
          <w:sz w:val="28"/>
          <w:szCs w:val="28"/>
        </w:rPr>
        <w:t>patch route</w:t>
      </w:r>
      <w:r w:rsidRPr="00945679">
        <w:rPr>
          <w:rFonts w:cs="Afek 1.5 AAA Light"/>
          <w:sz w:val="28"/>
          <w:szCs w:val="28"/>
          <w:rtl/>
        </w:rPr>
        <w:t xml:space="preserve"> </w:t>
      </w:r>
      <w:r w:rsidRPr="00945679">
        <w:rPr>
          <w:rFonts w:cs="Afek 1.5 AAA Light" w:hint="cs"/>
          <w:sz w:val="28"/>
          <w:szCs w:val="28"/>
          <w:rtl/>
        </w:rPr>
        <w:t>ה</w:t>
      </w:r>
      <w:r w:rsidRPr="00945679">
        <w:rPr>
          <w:rFonts w:cs="Afek 1.5 AAA Light"/>
          <w:sz w:val="28"/>
          <w:szCs w:val="28"/>
          <w:rtl/>
        </w:rPr>
        <w:t>נוסף</w:t>
      </w:r>
      <w:r w:rsidRPr="00945679">
        <w:rPr>
          <w:rFonts w:cs="Afek 1.5 AAA Light" w:hint="cs"/>
          <w:sz w:val="28"/>
          <w:szCs w:val="28"/>
          <w:rtl/>
        </w:rPr>
        <w:t xml:space="preserve"> שפותח מתייחס גם למערך ריק. לא נמצאו אנשים נוספים בסביבת החולה.</w:t>
      </w:r>
    </w:p>
    <w:p w14:paraId="623943D2" w14:textId="76CD8B0D" w:rsidR="006850CC" w:rsidRPr="00945679" w:rsidRDefault="006850CC" w:rsidP="00E619F8">
      <w:pPr>
        <w:pStyle w:val="a3"/>
        <w:numPr>
          <w:ilvl w:val="0"/>
          <w:numId w:val="11"/>
        </w:numPr>
        <w:spacing w:line="360" w:lineRule="auto"/>
        <w:ind w:left="651" w:hanging="142"/>
        <w:rPr>
          <w:rFonts w:cs="Afek 1.5 AAA Light"/>
          <w:sz w:val="28"/>
          <w:szCs w:val="28"/>
        </w:rPr>
      </w:pPr>
      <w:r w:rsidRPr="00945679">
        <w:rPr>
          <w:rFonts w:cs="Afek 1.5 AAA Light" w:hint="cs"/>
          <w:sz w:val="28"/>
          <w:szCs w:val="28"/>
          <w:rtl/>
        </w:rPr>
        <w:t>האם הפיצ</w:t>
      </w:r>
      <w:r w:rsidR="00B95EDF" w:rsidRPr="00945679">
        <w:rPr>
          <w:rFonts w:cs="Afek 1.5 AAA Light" w:hint="cs"/>
          <w:sz w:val="28"/>
          <w:szCs w:val="28"/>
          <w:rtl/>
        </w:rPr>
        <w:t>'</w:t>
      </w:r>
      <w:r w:rsidRPr="00945679">
        <w:rPr>
          <w:rFonts w:cs="Afek 1.5 AAA Light" w:hint="cs"/>
          <w:sz w:val="28"/>
          <w:szCs w:val="28"/>
          <w:rtl/>
        </w:rPr>
        <w:t>ר מתייחס לאנשים שהיו באותו מקום אך התאריך שנשלח לא תואם כי היו במקום בשעה 12:00</w:t>
      </w:r>
      <w:r w:rsidR="00B95EDF" w:rsidRPr="00945679">
        <w:rPr>
          <w:rFonts w:cs="Afek 1.5 AAA Light" w:hint="cs"/>
          <w:sz w:val="28"/>
          <w:szCs w:val="28"/>
          <w:rtl/>
        </w:rPr>
        <w:t xml:space="preserve"> בלילה</w:t>
      </w:r>
      <w:r w:rsidRPr="00945679">
        <w:rPr>
          <w:rFonts w:cs="Afek 1.5 AAA Light" w:hint="cs"/>
          <w:sz w:val="28"/>
          <w:szCs w:val="28"/>
          <w:rtl/>
        </w:rPr>
        <w:t xml:space="preserve"> ואז</w:t>
      </w:r>
      <w:r w:rsidR="00B95EDF" w:rsidRPr="00945679">
        <w:rPr>
          <w:rFonts w:cs="Afek 1.5 AAA Light" w:hint="cs"/>
          <w:sz w:val="28"/>
          <w:szCs w:val="28"/>
          <w:rtl/>
        </w:rPr>
        <w:t xml:space="preserve"> </w:t>
      </w:r>
      <w:r w:rsidRPr="00945679">
        <w:rPr>
          <w:rFonts w:cs="Afek 1.5 AAA Light" w:hint="cs"/>
          <w:sz w:val="28"/>
          <w:szCs w:val="28"/>
          <w:rtl/>
        </w:rPr>
        <w:t>התאריך הוא שונה</w:t>
      </w:r>
      <w:r w:rsidR="00B95EDF" w:rsidRPr="00945679">
        <w:rPr>
          <w:rFonts w:cs="Afek 1.5 AAA Light" w:hint="cs"/>
          <w:sz w:val="28"/>
          <w:szCs w:val="28"/>
          <w:rtl/>
        </w:rPr>
        <w:t>.?</w:t>
      </w:r>
    </w:p>
    <w:p w14:paraId="35ACF0EF" w14:textId="03519D4D" w:rsidR="00B95EDF" w:rsidRPr="00945679" w:rsidRDefault="00B95EDF" w:rsidP="00E619F8">
      <w:pPr>
        <w:pStyle w:val="a3"/>
        <w:numPr>
          <w:ilvl w:val="0"/>
          <w:numId w:val="11"/>
        </w:numPr>
        <w:spacing w:line="360" w:lineRule="auto"/>
        <w:ind w:left="651" w:hanging="142"/>
        <w:rPr>
          <w:rFonts w:cs="Afek 1.5 AAA Light"/>
          <w:sz w:val="28"/>
          <w:szCs w:val="28"/>
        </w:rPr>
      </w:pPr>
      <w:r w:rsidRPr="00945679">
        <w:rPr>
          <w:rFonts w:cs="Afek 1.5 AAA Light" w:hint="cs"/>
          <w:sz w:val="28"/>
          <w:szCs w:val="28"/>
          <w:rtl/>
        </w:rPr>
        <w:t>האם איכון הטלפון קולט גם אנשים שנמצאים מעבר לקיר או עובר במקום?</w:t>
      </w:r>
      <w:r w:rsidRPr="00945679">
        <w:rPr>
          <w:rFonts w:cs="Afek 1.5 AAA Light"/>
          <w:sz w:val="28"/>
          <w:szCs w:val="28"/>
          <w:rtl/>
        </w:rPr>
        <w:br/>
      </w:r>
      <w:r w:rsidRPr="00945679">
        <w:rPr>
          <w:rFonts w:cs="Afek 1.5 AAA Light" w:hint="cs"/>
          <w:sz w:val="28"/>
          <w:szCs w:val="28"/>
          <w:rtl/>
        </w:rPr>
        <w:t>במקרה כזה יהיו אנשים שיכנסו לבידוד ללא סיבה.</w:t>
      </w:r>
    </w:p>
    <w:p w14:paraId="322BB747" w14:textId="6B1B70C9" w:rsidR="00AB5422" w:rsidRPr="00945679" w:rsidRDefault="00AB5422" w:rsidP="00AB5422">
      <w:pPr>
        <w:pStyle w:val="a3"/>
        <w:numPr>
          <w:ilvl w:val="0"/>
          <w:numId w:val="5"/>
        </w:numPr>
        <w:spacing w:line="360" w:lineRule="auto"/>
        <w:rPr>
          <w:rFonts w:cs="Afek 1.5 AAA Light"/>
          <w:b/>
          <w:bCs/>
          <w:sz w:val="32"/>
          <w:szCs w:val="32"/>
        </w:rPr>
      </w:pPr>
      <w:r w:rsidRPr="00945679">
        <w:rPr>
          <w:rFonts w:cs="Afek 1.5 AAA Light"/>
          <w:b/>
          <w:bCs/>
          <w:sz w:val="32"/>
          <w:szCs w:val="32"/>
          <w:rtl/>
        </w:rPr>
        <w:t>מסמך בדיקו</w:t>
      </w:r>
      <w:r w:rsidRPr="00945679">
        <w:rPr>
          <w:rFonts w:cs="Afek 1.5 AAA Light" w:hint="cs"/>
          <w:b/>
          <w:bCs/>
          <w:sz w:val="32"/>
          <w:szCs w:val="32"/>
          <w:rtl/>
        </w:rPr>
        <w:t>ת</w:t>
      </w:r>
    </w:p>
    <w:p w14:paraId="24DA00D6" w14:textId="0CCE7BC0" w:rsidR="00831A50" w:rsidRDefault="00E07E26" w:rsidP="00B95EDF">
      <w:pPr>
        <w:pStyle w:val="a3"/>
        <w:spacing w:line="360" w:lineRule="auto"/>
        <w:ind w:left="651"/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</w:pPr>
      <w:r w:rsidRPr="00945679">
        <w:rPr>
          <w:rFonts w:ascii="Merriweather" w:hAnsi="Merriweather" w:cs="Afek 1.5 AAA Light" w:hint="cs"/>
          <w:b/>
          <w:bCs/>
          <w:color w:val="222222"/>
          <w:sz w:val="28"/>
          <w:szCs w:val="28"/>
          <w:shd w:val="clear" w:color="auto" w:fill="FFFFFF"/>
          <w:rtl/>
        </w:rPr>
        <w:t>שרת</w:t>
      </w:r>
      <w:r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- </w:t>
      </w:r>
      <w:r w:rsidR="009F7868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האם </w:t>
      </w:r>
      <w:r w:rsidR="00831A50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>הגיע תאריך נכון. תאריך שעדיין לא היה.</w:t>
      </w:r>
      <w:r w:rsidR="00831A50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B95EDF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- </w:t>
      </w:r>
      <w:r w:rsidR="00831A50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>האם מתייחס גם למערך של אנשים שנמצאו ריק.</w:t>
      </w:r>
      <w:r w:rsidR="00B95EDF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B95EDF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- </w:t>
      </w:r>
      <w:r w:rsidR="00831A50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>האם הגיע נ"צ קיים.</w:t>
      </w:r>
    </w:p>
    <w:p w14:paraId="7C277903" w14:textId="30E634F4" w:rsidR="00945679" w:rsidRPr="00945679" w:rsidRDefault="00945679" w:rsidP="00945679">
      <w:pPr>
        <w:pStyle w:val="a3"/>
        <w:spacing w:line="360" w:lineRule="auto"/>
        <w:ind w:left="-341"/>
        <w:jc w:val="center"/>
        <w:rPr>
          <w:rFonts w:ascii="Merriweather" w:hAnsi="Merriweather" w:cs="Afek 1.5 AAA Light"/>
          <w:b/>
          <w:bCs/>
          <w:color w:val="222222"/>
          <w:sz w:val="32"/>
          <w:szCs w:val="32"/>
          <w:shd w:val="clear" w:color="auto" w:fill="FFFFFF"/>
          <w:rtl/>
        </w:rPr>
      </w:pPr>
      <w:r w:rsidRPr="00945679">
        <w:rPr>
          <w:rFonts w:ascii="Merriweather" w:hAnsi="Merriweather" w:cs="Afek 1.5 AAA Light" w:hint="cs"/>
          <w:b/>
          <w:bCs/>
          <w:color w:val="222222"/>
          <w:sz w:val="32"/>
          <w:szCs w:val="32"/>
          <w:shd w:val="clear" w:color="auto" w:fill="FFFFFF"/>
          <w:rtl/>
        </w:rPr>
        <w:lastRenderedPageBreak/>
        <w:t>המשך</w:t>
      </w:r>
    </w:p>
    <w:p w14:paraId="3E18A61D" w14:textId="5D2CF893" w:rsidR="00C26C5F" w:rsidRDefault="00831A50" w:rsidP="00945679">
      <w:pPr>
        <w:spacing w:line="360" w:lineRule="auto"/>
        <w:ind w:left="84"/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</w:pPr>
      <w:r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</w:rPr>
        <w:t>UI</w:t>
      </w:r>
      <w:r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- 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>כאשר מתממשקים ל-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 xml:space="preserve">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maps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Google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 יש לשים לב לשגיאות הבאות: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בקשות לא חוקיות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– מפתח ה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 xml:space="preserve">-API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הכלול בבקשה אינו חוקי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.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 או ש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הבקשה כוללת פרמטר לא חוקי או שחסר פרמטר נדרש. לדוגמה: הפרמטר</w:t>
      </w:r>
      <w:r w:rsidR="006850CC" w:rsidRPr="00945679">
        <w:rPr>
          <w:rFonts w:ascii="Calibri" w:hAnsi="Calibri" w:cs="Calibri" w:hint="cs"/>
          <w:color w:val="222222"/>
          <w:sz w:val="28"/>
          <w:szCs w:val="28"/>
          <w:shd w:val="clear" w:color="auto" w:fill="FFFFFF"/>
          <w:rtl/>
        </w:rPr>
        <w:t> 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size 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לא נמצא בטווח הצפוי של ערכים מספריים, או שהוא חסר בבקשה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.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שגיאה שמונעת הצגה של המפה -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האפליקציה חורגת מ</w:t>
      </w:r>
      <w:hyperlink r:id="rId5" w:history="1">
        <w:r w:rsidR="006850CC" w:rsidRPr="00945679">
          <w:rPr>
            <w:rFonts w:ascii="Merriweather" w:hAnsi="Merriweather" w:cs="Afek 1.5 AAA Light"/>
            <w:color w:val="222222"/>
            <w:sz w:val="28"/>
            <w:szCs w:val="28"/>
            <w:rtl/>
          </w:rPr>
          <w:t>מגבלות השימוש</w:t>
        </w:r>
      </w:hyperlink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 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שנקבעו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.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שגיאות שקשורות למפתחות 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</w:rPr>
        <w:t>API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 ולחיוב -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ם אתם משתמשים ב-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Maps Static API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 xml:space="preserve"> ללא מפתח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API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, או אם האפשרות לחיוב לא מופעלת בחשבון שלכם, הדף מציג תמונת שגיאה במקום מפה, עם קישור לציון סוג השגיאה. לדוגמה, "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g.co/</w:t>
      </w:r>
      <w:proofErr w:type="spellStart"/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staticmaperror</w:t>
      </w:r>
      <w:proofErr w:type="spellEnd"/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/key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".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6850CC" w:rsidRPr="00945679">
        <w:rPr>
          <w:rFonts w:ascii="Merriweather" w:hAnsi="Merriweather" w:cs="Afek 1.5 AAA Light"/>
          <w:b/>
          <w:bCs/>
          <w:color w:val="222222"/>
          <w:sz w:val="28"/>
          <w:szCs w:val="28"/>
          <w:shd w:val="clear" w:color="auto" w:fill="FFFFFF"/>
          <w:rtl/>
        </w:rPr>
        <w:t>אזהרות</w:t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 -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במצבי שגיאה מסוימים, ה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 xml:space="preserve">-API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מחזיר מפה, אבל ייתכן שחלק מהפרטים לא יופיעו במפה. במקרה כזה, יתקיימו שני תנאים כדי להודיע לכם על האזהרה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.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1.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במקרה כזה, המפה תוצג, אבל עם סרגל שגיאות צהוב מעל למפה עם הטקסט "שגיאת מפה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: g.co/</w:t>
      </w:r>
      <w:proofErr w:type="spellStart"/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staticmaperror</w:t>
      </w:r>
      <w:proofErr w:type="spellEnd"/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".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br/>
      </w:r>
      <w:r w:rsidR="006850CC" w:rsidRPr="00945679"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  <w:rtl/>
        </w:rPr>
        <w:t xml:space="preserve">2.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שנית, ה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 xml:space="preserve">-API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מחזיר אזהרה בצורת כותרת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 xml:space="preserve"> HTTP 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  <w:rtl/>
        </w:rPr>
        <w:t>בשם</w:t>
      </w:r>
      <w:r w:rsidR="006850CC" w:rsidRPr="00945679">
        <w:rPr>
          <w:rFonts w:ascii="Calibri" w:hAnsi="Calibri" w:cs="Calibri" w:hint="cs"/>
          <w:color w:val="222222"/>
          <w:sz w:val="28"/>
          <w:szCs w:val="28"/>
          <w:shd w:val="clear" w:color="auto" w:fill="FFFFFF"/>
          <w:rtl/>
        </w:rPr>
        <w:t> </w:t>
      </w:r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X-</w:t>
      </w:r>
      <w:proofErr w:type="spellStart"/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Staticmap</w:t>
      </w:r>
      <w:proofErr w:type="spellEnd"/>
      <w:r w:rsidR="006850CC" w:rsidRPr="00945679">
        <w:rPr>
          <w:rFonts w:ascii="Merriweather" w:hAnsi="Merriweather" w:cs="Afek 1.5 AAA Light"/>
          <w:color w:val="222222"/>
          <w:sz w:val="28"/>
          <w:szCs w:val="28"/>
          <w:shd w:val="clear" w:color="auto" w:fill="FFFFFF"/>
        </w:rPr>
        <w:t>-API-Warning.</w:t>
      </w:r>
    </w:p>
    <w:p w14:paraId="2148F785" w14:textId="77777777" w:rsidR="00945679" w:rsidRPr="00945679" w:rsidRDefault="00945679" w:rsidP="00945679">
      <w:pPr>
        <w:spacing w:line="360" w:lineRule="auto"/>
        <w:ind w:left="84"/>
        <w:rPr>
          <w:rFonts w:ascii="Merriweather" w:hAnsi="Merriweather" w:cs="Afek 1.5 AAA Light" w:hint="cs"/>
          <w:color w:val="222222"/>
          <w:sz w:val="28"/>
          <w:szCs w:val="28"/>
          <w:shd w:val="clear" w:color="auto" w:fill="FFFFFF"/>
        </w:rPr>
      </w:pPr>
    </w:p>
    <w:sectPr w:rsidR="00945679" w:rsidRPr="00945679" w:rsidSect="00280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fek 1.5 AAA Light">
    <w:panose1 w:val="000004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C46"/>
    <w:multiLevelType w:val="hybridMultilevel"/>
    <w:tmpl w:val="65561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5ED"/>
    <w:multiLevelType w:val="hybridMultilevel"/>
    <w:tmpl w:val="4A3AEC6A"/>
    <w:lvl w:ilvl="0" w:tplc="770A288E">
      <w:start w:val="2"/>
      <w:numFmt w:val="bullet"/>
      <w:lvlText w:val="-"/>
      <w:lvlJc w:val="left"/>
      <w:pPr>
        <w:ind w:left="1011" w:hanging="360"/>
      </w:pPr>
      <w:rPr>
        <w:rFonts w:ascii="Merriweather" w:eastAsiaTheme="minorHAnsi" w:hAnsi="Merriweather" w:cs="Afek 1.5 AAA Light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" w15:restartNumberingAfterBreak="0">
    <w:nsid w:val="22512E18"/>
    <w:multiLevelType w:val="hybridMultilevel"/>
    <w:tmpl w:val="D6E0ED0C"/>
    <w:lvl w:ilvl="0" w:tplc="0409000F">
      <w:start w:val="1"/>
      <w:numFmt w:val="decimal"/>
      <w:lvlText w:val="%1."/>
      <w:lvlJc w:val="left"/>
      <w:pPr>
        <w:ind w:left="2952" w:hanging="360"/>
      </w:pPr>
      <w:rPr>
        <w:rFonts w:hint="default"/>
        <w:b/>
        <w:color w:val="202124"/>
        <w:sz w:val="21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F3A37"/>
    <w:multiLevelType w:val="hybridMultilevel"/>
    <w:tmpl w:val="AAAA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CD9"/>
    <w:multiLevelType w:val="hybridMultilevel"/>
    <w:tmpl w:val="E70C75A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  <w:b/>
        <w:color w:val="202124"/>
        <w:sz w:val="21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120085"/>
    <w:multiLevelType w:val="hybridMultilevel"/>
    <w:tmpl w:val="0BA050B0"/>
    <w:lvl w:ilvl="0" w:tplc="B5D40158">
      <w:start w:val="2"/>
      <w:numFmt w:val="bullet"/>
      <w:lvlText w:val="-"/>
      <w:lvlJc w:val="left"/>
      <w:pPr>
        <w:ind w:left="19" w:hanging="360"/>
      </w:pPr>
      <w:rPr>
        <w:rFonts w:ascii="Merriweather" w:eastAsiaTheme="minorHAnsi" w:hAnsi="Merriweather" w:cs="Afek 1.5 AAA Light" w:hint="default"/>
      </w:rPr>
    </w:lvl>
    <w:lvl w:ilvl="1" w:tplc="04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6" w15:restartNumberingAfterBreak="0">
    <w:nsid w:val="2D0C5903"/>
    <w:multiLevelType w:val="hybridMultilevel"/>
    <w:tmpl w:val="72049006"/>
    <w:lvl w:ilvl="0" w:tplc="D3EC7A8A">
      <w:start w:val="1"/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  <w:b/>
        <w:color w:val="202124"/>
        <w:sz w:val="21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7" w15:restartNumberingAfterBreak="0">
    <w:nsid w:val="305F5A0E"/>
    <w:multiLevelType w:val="hybridMultilevel"/>
    <w:tmpl w:val="BF34ABD2"/>
    <w:lvl w:ilvl="0" w:tplc="A8D0CB3E">
      <w:start w:val="2"/>
      <w:numFmt w:val="bullet"/>
      <w:lvlText w:val="-"/>
      <w:lvlJc w:val="left"/>
      <w:pPr>
        <w:ind w:left="1011" w:hanging="360"/>
      </w:pPr>
      <w:rPr>
        <w:rFonts w:ascii="Merriweather" w:eastAsiaTheme="minorHAnsi" w:hAnsi="Merriweather" w:cs="Afek 1.5 AAA Light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8" w15:restartNumberingAfterBreak="0">
    <w:nsid w:val="3A272A2A"/>
    <w:multiLevelType w:val="multilevel"/>
    <w:tmpl w:val="9AC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6F6BED"/>
    <w:multiLevelType w:val="hybridMultilevel"/>
    <w:tmpl w:val="11E838AE"/>
    <w:lvl w:ilvl="0" w:tplc="5AC6E9AC">
      <w:start w:val="1"/>
      <w:numFmt w:val="bullet"/>
      <w:lvlText w:val="-"/>
      <w:lvlJc w:val="left"/>
      <w:pPr>
        <w:ind w:left="2232" w:hanging="360"/>
      </w:pPr>
      <w:rPr>
        <w:rFonts w:ascii="Arial" w:eastAsiaTheme="minorHAnsi" w:hAnsi="Arial" w:cs="Arial" w:hint="default"/>
        <w:color w:val="202124"/>
        <w:sz w:val="21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 w15:restartNumberingAfterBreak="0">
    <w:nsid w:val="47E263B7"/>
    <w:multiLevelType w:val="hybridMultilevel"/>
    <w:tmpl w:val="54468C96"/>
    <w:lvl w:ilvl="0" w:tplc="D3EC7A8A">
      <w:start w:val="1"/>
      <w:numFmt w:val="bullet"/>
      <w:lvlText w:val="-"/>
      <w:lvlJc w:val="left"/>
      <w:pPr>
        <w:ind w:left="2952" w:hanging="360"/>
      </w:pPr>
      <w:rPr>
        <w:rFonts w:ascii="Arial" w:eastAsiaTheme="minorHAnsi" w:hAnsi="Arial" w:cs="Arial" w:hint="default"/>
        <w:b/>
        <w:color w:val="202124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B25B45"/>
    <w:multiLevelType w:val="hybridMultilevel"/>
    <w:tmpl w:val="093A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A3BBA"/>
    <w:multiLevelType w:val="hybridMultilevel"/>
    <w:tmpl w:val="8F0C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14C9A"/>
    <w:multiLevelType w:val="hybridMultilevel"/>
    <w:tmpl w:val="2AA68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2237">
    <w:abstractNumId w:val="3"/>
  </w:num>
  <w:num w:numId="2" w16cid:durableId="17705182">
    <w:abstractNumId w:val="13"/>
  </w:num>
  <w:num w:numId="3" w16cid:durableId="755395462">
    <w:abstractNumId w:val="0"/>
  </w:num>
  <w:num w:numId="4" w16cid:durableId="1614095241">
    <w:abstractNumId w:val="11"/>
  </w:num>
  <w:num w:numId="5" w16cid:durableId="1453863977">
    <w:abstractNumId w:val="12"/>
  </w:num>
  <w:num w:numId="6" w16cid:durableId="1037317497">
    <w:abstractNumId w:val="9"/>
  </w:num>
  <w:num w:numId="7" w16cid:durableId="2103330669">
    <w:abstractNumId w:val="6"/>
  </w:num>
  <w:num w:numId="8" w16cid:durableId="1271204222">
    <w:abstractNumId w:val="8"/>
  </w:num>
  <w:num w:numId="9" w16cid:durableId="363559899">
    <w:abstractNumId w:val="10"/>
  </w:num>
  <w:num w:numId="10" w16cid:durableId="242305167">
    <w:abstractNumId w:val="2"/>
  </w:num>
  <w:num w:numId="11" w16cid:durableId="371882341">
    <w:abstractNumId w:val="4"/>
  </w:num>
  <w:num w:numId="12" w16cid:durableId="1523083116">
    <w:abstractNumId w:val="7"/>
  </w:num>
  <w:num w:numId="13" w16cid:durableId="1084914061">
    <w:abstractNumId w:val="5"/>
  </w:num>
  <w:num w:numId="14" w16cid:durableId="3559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1B"/>
    <w:rsid w:val="0000534E"/>
    <w:rsid w:val="000C0BEC"/>
    <w:rsid w:val="00280B2F"/>
    <w:rsid w:val="002D73E3"/>
    <w:rsid w:val="004A531B"/>
    <w:rsid w:val="006850CC"/>
    <w:rsid w:val="00831A50"/>
    <w:rsid w:val="00945679"/>
    <w:rsid w:val="009F7868"/>
    <w:rsid w:val="00AB5422"/>
    <w:rsid w:val="00B95EDF"/>
    <w:rsid w:val="00C26C5F"/>
    <w:rsid w:val="00D5131A"/>
    <w:rsid w:val="00DD3999"/>
    <w:rsid w:val="00E07E26"/>
    <w:rsid w:val="00E619F8"/>
    <w:rsid w:val="00E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F4CE"/>
  <w15:chartTrackingRefBased/>
  <w15:docId w15:val="{14EDBFDD-8581-47AB-AFDE-643BEB5C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34E"/>
    <w:pPr>
      <w:bidi/>
    </w:pPr>
  </w:style>
  <w:style w:type="paragraph" w:styleId="2">
    <w:name w:val="heading 2"/>
    <w:basedOn w:val="a"/>
    <w:link w:val="20"/>
    <w:uiPriority w:val="9"/>
    <w:qFormat/>
    <w:rsid w:val="00EB77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1B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EB77E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EB77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a0"/>
    <w:rsid w:val="00EB77EF"/>
  </w:style>
  <w:style w:type="character" w:styleId="Hyperlink">
    <w:name w:val="Hyperlink"/>
    <w:basedOn w:val="a0"/>
    <w:uiPriority w:val="99"/>
    <w:semiHidden/>
    <w:unhideWhenUsed/>
    <w:rsid w:val="00EB7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maps-static/usage-limits?hl=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351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שמואל יהודה קורץ</dc:creator>
  <cp:keywords/>
  <dc:description/>
  <cp:lastModifiedBy>שמואל יהודה קורץ</cp:lastModifiedBy>
  <cp:revision>2</cp:revision>
  <dcterms:created xsi:type="dcterms:W3CDTF">2023-05-10T13:56:00Z</dcterms:created>
  <dcterms:modified xsi:type="dcterms:W3CDTF">2023-05-10T20:59:00Z</dcterms:modified>
</cp:coreProperties>
</file>