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08AD0" w14:textId="23E64DB3" w:rsidR="001B1B31" w:rsidRPr="00224999" w:rsidRDefault="008F52A4">
      <w:pPr>
        <w:rPr>
          <w:lang w:val="cs-CZ"/>
        </w:rPr>
      </w:pPr>
      <w:r w:rsidRPr="00224999">
        <w:rPr>
          <w:lang w:val="cs-CZ"/>
        </w:rPr>
        <w:t>Grafický subsystém a GUI</w:t>
      </w:r>
    </w:p>
    <w:p w14:paraId="1C2331DB" w14:textId="3B4A0F39" w:rsidR="008F52A4" w:rsidRDefault="008F52A4" w:rsidP="008F52A4">
      <w:pPr>
        <w:rPr>
          <w:lang w:val="cs-CZ"/>
        </w:rPr>
      </w:pPr>
      <w:r w:rsidRPr="00224999">
        <w:rPr>
          <w:lang w:val="cs-CZ"/>
        </w:rPr>
        <w:tab/>
      </w:r>
      <w:r w:rsidRPr="00224999">
        <w:rPr>
          <w:lang w:val="cs-CZ"/>
        </w:rPr>
        <w:t>popis vrstevnatého grafického systému</w:t>
      </w:r>
      <w:bookmarkStart w:id="0" w:name="_GoBack"/>
      <w:bookmarkEnd w:id="0"/>
    </w:p>
    <w:p w14:paraId="71BB6EE5" w14:textId="5D40C076" w:rsidR="007B00F5" w:rsidRPr="00224999" w:rsidRDefault="007B00F5" w:rsidP="008F52A4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Vrstevnatý GUI je rozdělen do úrovní, kdy každá úroveň má na starost jiné čin</w:t>
      </w:r>
      <w:r w:rsidR="00092342">
        <w:rPr>
          <w:lang w:val="cs-CZ"/>
        </w:rPr>
        <w:t>n</w:t>
      </w:r>
      <w:r>
        <w:rPr>
          <w:lang w:val="cs-CZ"/>
        </w:rPr>
        <w:t>osti</w:t>
      </w:r>
    </w:p>
    <w:p w14:paraId="4DF0D987" w14:textId="264ADD13" w:rsidR="008F52A4" w:rsidRPr="00224999" w:rsidRDefault="008F52A4" w:rsidP="007B00F5">
      <w:pPr>
        <w:ind w:firstLine="720"/>
        <w:rPr>
          <w:lang w:val="cs-CZ"/>
        </w:rPr>
      </w:pPr>
      <w:r w:rsidRPr="00224999">
        <w:rPr>
          <w:lang w:val="cs-CZ"/>
        </w:rPr>
        <w:t xml:space="preserve">GUI – charakteristika základních </w:t>
      </w:r>
      <w:r w:rsidRPr="00224999">
        <w:rPr>
          <w:lang w:val="cs-CZ"/>
        </w:rPr>
        <w:t>komponent</w:t>
      </w:r>
    </w:p>
    <w:p w14:paraId="092988C7" w14:textId="50F5A671" w:rsidR="007B00F5" w:rsidRDefault="008F52A4" w:rsidP="00D82257">
      <w:pPr>
        <w:rPr>
          <w:lang w:val="cs-CZ"/>
        </w:rPr>
      </w:pPr>
      <w:r w:rsidRPr="00224999">
        <w:rPr>
          <w:lang w:val="cs-CZ"/>
        </w:rPr>
        <w:tab/>
      </w:r>
      <w:r w:rsidRPr="00224999">
        <w:rPr>
          <w:lang w:val="cs-CZ"/>
        </w:rPr>
        <w:tab/>
      </w:r>
      <w:r w:rsidR="007B00F5">
        <w:rPr>
          <w:lang w:val="cs-CZ"/>
        </w:rPr>
        <w:t>Vrstva 0 – HW video adaptér</w:t>
      </w:r>
      <w:r w:rsidR="00D82257">
        <w:rPr>
          <w:lang w:val="cs-CZ"/>
        </w:rPr>
        <w:t xml:space="preserve"> (</w:t>
      </w:r>
      <w:r w:rsidR="007B00F5">
        <w:rPr>
          <w:lang w:val="cs-CZ"/>
        </w:rPr>
        <w:t>Grafický karta</w:t>
      </w:r>
      <w:r w:rsidR="00D82257">
        <w:rPr>
          <w:lang w:val="cs-CZ"/>
        </w:rPr>
        <w:t>)</w:t>
      </w:r>
    </w:p>
    <w:p w14:paraId="7372976A" w14:textId="298A8961" w:rsidR="007B00F5" w:rsidRDefault="007B00F5" w:rsidP="007B00F5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Vrstva 1 – Základní ovládání</w:t>
      </w:r>
    </w:p>
    <w:p w14:paraId="42C50E87" w14:textId="70C85AC7" w:rsidR="007B00F5" w:rsidRDefault="007B00F5" w:rsidP="007B00F5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Vrstva 2 – Obsluha oken</w:t>
      </w:r>
    </w:p>
    <w:p w14:paraId="514F86E4" w14:textId="429CF787" w:rsidR="007B00F5" w:rsidRPr="00224999" w:rsidRDefault="007B00F5" w:rsidP="007B00F5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 xml:space="preserve">Vrstva 3 - </w:t>
      </w:r>
      <w:r w:rsidRPr="007B00F5">
        <w:rPr>
          <w:lang w:val="cs-CZ"/>
        </w:rPr>
        <w:t>služby pro komunikaci</w:t>
      </w:r>
      <w:r>
        <w:rPr>
          <w:lang w:val="cs-CZ"/>
        </w:rPr>
        <w:t xml:space="preserve">, </w:t>
      </w:r>
      <w:r w:rsidRPr="007B00F5">
        <w:rPr>
          <w:lang w:val="cs-CZ"/>
        </w:rPr>
        <w:t>Jádro grafického s</w:t>
      </w:r>
      <w:r>
        <w:rPr>
          <w:lang w:val="cs-CZ"/>
        </w:rPr>
        <w:t xml:space="preserve">ystému, </w:t>
      </w:r>
      <w:r w:rsidRPr="007B00F5">
        <w:rPr>
          <w:lang w:val="cs-CZ"/>
        </w:rPr>
        <w:t>služby vyšší úrovně</w:t>
      </w:r>
    </w:p>
    <w:p w14:paraId="3049E853" w14:textId="10161C58" w:rsidR="008F52A4" w:rsidRPr="00224999" w:rsidRDefault="007B00F5" w:rsidP="007B00F5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 xml:space="preserve">Vrstva 4 - </w:t>
      </w:r>
      <w:r w:rsidRPr="007B00F5">
        <w:rPr>
          <w:lang w:val="cs-CZ"/>
        </w:rPr>
        <w:t>Uživatelské programy</w:t>
      </w:r>
      <w:r>
        <w:rPr>
          <w:lang w:val="cs-CZ"/>
        </w:rPr>
        <w:t xml:space="preserve"> a </w:t>
      </w:r>
      <w:r w:rsidRPr="007B00F5">
        <w:rPr>
          <w:lang w:val="cs-CZ"/>
        </w:rPr>
        <w:t>interpret příkazů</w:t>
      </w:r>
    </w:p>
    <w:p w14:paraId="28039613" w14:textId="1C1B474D" w:rsidR="008F52A4" w:rsidRPr="00224999" w:rsidRDefault="008F52A4" w:rsidP="007B00F5">
      <w:pPr>
        <w:rPr>
          <w:lang w:val="cs-CZ"/>
        </w:rPr>
      </w:pPr>
      <w:r w:rsidRPr="00224999">
        <w:rPr>
          <w:lang w:val="cs-CZ"/>
        </w:rPr>
        <w:tab/>
      </w:r>
      <w:r w:rsidRPr="00224999">
        <w:rPr>
          <w:lang w:val="cs-CZ"/>
        </w:rPr>
        <w:tab/>
      </w:r>
      <w:r w:rsidRPr="00224999">
        <w:rPr>
          <w:lang w:val="cs-CZ"/>
        </w:rPr>
        <w:t>Okna</w:t>
      </w:r>
    </w:p>
    <w:p w14:paraId="5D8B03CD" w14:textId="13E32253" w:rsidR="008F52A4" w:rsidRPr="00224999" w:rsidRDefault="008F52A4" w:rsidP="007B00F5">
      <w:pPr>
        <w:rPr>
          <w:lang w:val="cs-CZ"/>
        </w:rPr>
      </w:pPr>
      <w:r w:rsidRPr="00224999">
        <w:rPr>
          <w:lang w:val="cs-CZ"/>
        </w:rPr>
        <w:tab/>
      </w:r>
      <w:r w:rsidRPr="00224999">
        <w:rPr>
          <w:lang w:val="cs-CZ"/>
        </w:rPr>
        <w:tab/>
      </w:r>
      <w:r w:rsidRPr="00224999">
        <w:rPr>
          <w:lang w:val="cs-CZ"/>
        </w:rPr>
        <w:tab/>
        <w:t>Virtualizace obrazovky</w:t>
      </w:r>
    </w:p>
    <w:p w14:paraId="0BA87564" w14:textId="62D8F1DC" w:rsidR="008F52A4" w:rsidRPr="00224999" w:rsidRDefault="008F52A4" w:rsidP="007B00F5">
      <w:pPr>
        <w:rPr>
          <w:lang w:val="cs-CZ"/>
        </w:rPr>
      </w:pPr>
      <w:r w:rsidRPr="00224999">
        <w:rPr>
          <w:lang w:val="cs-CZ"/>
        </w:rPr>
        <w:tab/>
      </w:r>
      <w:r w:rsidRPr="00224999">
        <w:rPr>
          <w:lang w:val="cs-CZ"/>
        </w:rPr>
        <w:tab/>
      </w:r>
      <w:r w:rsidRPr="00224999">
        <w:rPr>
          <w:lang w:val="cs-CZ"/>
        </w:rPr>
        <w:tab/>
        <w:t>S</w:t>
      </w:r>
      <w:r w:rsidRPr="00224999">
        <w:rPr>
          <w:lang w:val="cs-CZ"/>
        </w:rPr>
        <w:t>amostatné grafické výstupní zařízení</w:t>
      </w:r>
    </w:p>
    <w:p w14:paraId="37C360EF" w14:textId="301002FF" w:rsidR="008F52A4" w:rsidRPr="00224999" w:rsidRDefault="008F52A4" w:rsidP="007B00F5">
      <w:pPr>
        <w:rPr>
          <w:lang w:val="cs-CZ"/>
        </w:rPr>
      </w:pPr>
      <w:r w:rsidRPr="00224999">
        <w:rPr>
          <w:lang w:val="cs-CZ"/>
        </w:rPr>
        <w:tab/>
      </w:r>
      <w:r w:rsidRPr="00224999">
        <w:rPr>
          <w:lang w:val="cs-CZ"/>
        </w:rPr>
        <w:tab/>
      </w:r>
      <w:r w:rsidRPr="00224999">
        <w:rPr>
          <w:lang w:val="cs-CZ"/>
        </w:rPr>
        <w:tab/>
        <w:t xml:space="preserve">Z pravidla </w:t>
      </w:r>
      <w:r w:rsidRPr="00224999">
        <w:rPr>
          <w:lang w:val="cs-CZ"/>
        </w:rPr>
        <w:t>pravoúhelník určitých rozměrů</w:t>
      </w:r>
    </w:p>
    <w:p w14:paraId="20F24D44" w14:textId="77777777" w:rsidR="008F52A4" w:rsidRPr="00224999" w:rsidRDefault="008F52A4" w:rsidP="007B00F5">
      <w:pPr>
        <w:ind w:left="720" w:firstLine="720"/>
        <w:rPr>
          <w:lang w:val="cs-CZ"/>
        </w:rPr>
      </w:pPr>
      <w:r w:rsidRPr="00224999">
        <w:rPr>
          <w:lang w:val="cs-CZ"/>
        </w:rPr>
        <w:t>Ikony</w:t>
      </w:r>
    </w:p>
    <w:p w14:paraId="02C0E6DB" w14:textId="77777777" w:rsidR="008F52A4" w:rsidRPr="00224999" w:rsidRDefault="008F52A4" w:rsidP="007B00F5">
      <w:pPr>
        <w:ind w:left="720" w:firstLine="720"/>
        <w:rPr>
          <w:lang w:val="cs-CZ"/>
        </w:rPr>
      </w:pPr>
      <w:r w:rsidRPr="00224999">
        <w:rPr>
          <w:lang w:val="cs-CZ"/>
        </w:rPr>
        <w:t>Nabídky</w:t>
      </w:r>
    </w:p>
    <w:p w14:paraId="2E9A1EBC" w14:textId="77777777" w:rsidR="008F52A4" w:rsidRPr="00224999" w:rsidRDefault="008F52A4" w:rsidP="007B00F5">
      <w:pPr>
        <w:ind w:left="720" w:firstLine="720"/>
        <w:rPr>
          <w:lang w:val="cs-CZ"/>
        </w:rPr>
      </w:pPr>
      <w:r w:rsidRPr="00224999">
        <w:rPr>
          <w:lang w:val="cs-CZ"/>
        </w:rPr>
        <w:t>Dialogová okna</w:t>
      </w:r>
    </w:p>
    <w:p w14:paraId="138E798C" w14:textId="77777777" w:rsidR="008F52A4" w:rsidRPr="00224999" w:rsidRDefault="008F52A4" w:rsidP="007B00F5">
      <w:pPr>
        <w:ind w:left="720" w:firstLine="720"/>
        <w:rPr>
          <w:lang w:val="cs-CZ"/>
        </w:rPr>
      </w:pPr>
      <w:r w:rsidRPr="00224999">
        <w:rPr>
          <w:lang w:val="cs-CZ"/>
        </w:rPr>
        <w:t>Výstražné dialogy</w:t>
      </w:r>
    </w:p>
    <w:p w14:paraId="0ED4FDDA" w14:textId="77777777" w:rsidR="008F52A4" w:rsidRPr="00224999" w:rsidRDefault="008F52A4" w:rsidP="007B00F5">
      <w:pPr>
        <w:ind w:left="720" w:firstLine="720"/>
        <w:rPr>
          <w:lang w:val="cs-CZ"/>
        </w:rPr>
      </w:pPr>
      <w:r w:rsidRPr="00224999">
        <w:rPr>
          <w:lang w:val="cs-CZ"/>
        </w:rPr>
        <w:t>Kurzory</w:t>
      </w:r>
    </w:p>
    <w:p w14:paraId="43C74EA1" w14:textId="2A6C1100" w:rsidR="008F52A4" w:rsidRPr="00224999" w:rsidRDefault="008F52A4" w:rsidP="007B00F5">
      <w:pPr>
        <w:ind w:left="720" w:firstLine="720"/>
        <w:rPr>
          <w:lang w:val="cs-CZ"/>
        </w:rPr>
      </w:pPr>
      <w:r w:rsidRPr="00224999">
        <w:rPr>
          <w:lang w:val="cs-CZ"/>
        </w:rPr>
        <w:t>Indikátory</w:t>
      </w:r>
    </w:p>
    <w:p w14:paraId="31963C59" w14:textId="43519FFA" w:rsidR="008F52A4" w:rsidRPr="00224999" w:rsidRDefault="008F52A4" w:rsidP="008F52A4">
      <w:pPr>
        <w:ind w:firstLine="720"/>
        <w:rPr>
          <w:lang w:val="cs-CZ"/>
        </w:rPr>
      </w:pPr>
      <w:r w:rsidRPr="00224999">
        <w:rPr>
          <w:lang w:val="cs-CZ"/>
        </w:rPr>
        <w:t>X Windows</w:t>
      </w:r>
    </w:p>
    <w:p w14:paraId="2D731802" w14:textId="5489D010" w:rsidR="00224999" w:rsidRPr="00224999" w:rsidRDefault="00224999" w:rsidP="008F52A4">
      <w:pPr>
        <w:ind w:firstLine="720"/>
        <w:rPr>
          <w:lang w:val="cs-CZ"/>
        </w:rPr>
      </w:pPr>
      <w:r w:rsidRPr="00224999">
        <w:rPr>
          <w:lang w:val="cs-CZ"/>
        </w:rPr>
        <w:tab/>
        <w:t>Vyvinut na MIT</w:t>
      </w:r>
    </w:p>
    <w:p w14:paraId="772CACFB" w14:textId="543B9DBF" w:rsidR="00224999" w:rsidRPr="00224999" w:rsidRDefault="00224999" w:rsidP="008F52A4">
      <w:pPr>
        <w:ind w:firstLine="720"/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</w:pPr>
      <w:r w:rsidRPr="00224999">
        <w:rPr>
          <w:lang w:val="cs-CZ"/>
        </w:rPr>
        <w:tab/>
        <w:t>Základní k</w:t>
      </w:r>
      <w:r w:rsidRPr="00224999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>omponent</w:t>
      </w:r>
      <w:r w:rsidRPr="00224999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>y:</w:t>
      </w:r>
    </w:p>
    <w:p w14:paraId="6311755B" w14:textId="25B3D069" w:rsidR="00224999" w:rsidRPr="00224999" w:rsidRDefault="00224999" w:rsidP="00224999">
      <w:pPr>
        <w:ind w:left="1440" w:firstLine="720"/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</w:pPr>
      <w:r w:rsidRPr="00224999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>X Server</w:t>
      </w:r>
      <w:r w:rsidR="007B00F5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 xml:space="preserve"> (běží na HW)</w:t>
      </w:r>
    </w:p>
    <w:p w14:paraId="45FFCB9B" w14:textId="599BCB74" w:rsidR="00224999" w:rsidRPr="00224999" w:rsidRDefault="00224999" w:rsidP="007B00F5">
      <w:pPr>
        <w:ind w:left="1440" w:firstLine="720"/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</w:pPr>
      <w:r w:rsidRPr="00224999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 xml:space="preserve">X </w:t>
      </w:r>
      <w:r w:rsidR="007B00F5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>Klient (aplikace stejného či jiného PC)</w:t>
      </w:r>
    </w:p>
    <w:p w14:paraId="6BCDA5FA" w14:textId="51C5DAF4" w:rsidR="00224999" w:rsidRPr="00224999" w:rsidRDefault="00224999" w:rsidP="00224999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</w:pPr>
      <w:r w:rsidRPr="00224999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ab/>
      </w:r>
      <w:r w:rsidRPr="00224999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ab/>
        <w:t>N</w:t>
      </w:r>
      <w:r w:rsidRPr="00224999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>ezávislý na platformě</w:t>
      </w:r>
    </w:p>
    <w:p w14:paraId="2E6D92D1" w14:textId="7BE8EFDA" w:rsidR="00224999" w:rsidRDefault="00224999" w:rsidP="00224999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</w:pPr>
      <w:r w:rsidRPr="00224999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ab/>
      </w:r>
      <w:r w:rsidRPr="00224999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ab/>
        <w:t>Výstup možný na více (r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>ů</w:t>
      </w:r>
      <w:r w:rsidRPr="00224999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>zných) počítačů</w:t>
      </w:r>
    </w:p>
    <w:p w14:paraId="32468717" w14:textId="03839D94" w:rsidR="00224999" w:rsidRDefault="00224999" w:rsidP="00224999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ab/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ab/>
        <w:t>Model klient-server</w:t>
      </w:r>
    </w:p>
    <w:p w14:paraId="6B40E465" w14:textId="3386E849" w:rsidR="00224999" w:rsidRDefault="00224999" w:rsidP="00224999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</w:pPr>
    </w:p>
    <w:p w14:paraId="5989FA15" w14:textId="77777777" w:rsidR="00224999" w:rsidRPr="00224999" w:rsidRDefault="00224999" w:rsidP="00224999">
      <w:pPr>
        <w:rPr>
          <w:lang w:val="cs-CZ"/>
        </w:rPr>
      </w:pPr>
    </w:p>
    <w:p w14:paraId="7A735D8E" w14:textId="77777777" w:rsidR="008F52A4" w:rsidRPr="00224999" w:rsidRDefault="008F52A4" w:rsidP="008F52A4">
      <w:pPr>
        <w:rPr>
          <w:lang w:val="cs-CZ"/>
        </w:rPr>
      </w:pPr>
      <w:r w:rsidRPr="00224999">
        <w:rPr>
          <w:lang w:val="cs-CZ"/>
        </w:rPr>
        <w:lastRenderedPageBreak/>
        <w:t>Meziprocesní komunikace a synchronizace</w:t>
      </w:r>
    </w:p>
    <w:p w14:paraId="3A78021A" w14:textId="1D4BCEFF" w:rsidR="008F52A4" w:rsidRDefault="008F52A4" w:rsidP="008F52A4">
      <w:pPr>
        <w:ind w:firstLine="720"/>
        <w:rPr>
          <w:lang w:val="cs-CZ"/>
        </w:rPr>
      </w:pPr>
      <w:r w:rsidRPr="00224999">
        <w:rPr>
          <w:lang w:val="cs-CZ"/>
        </w:rPr>
        <w:t>S</w:t>
      </w:r>
      <w:r w:rsidRPr="00224999">
        <w:rPr>
          <w:lang w:val="cs-CZ"/>
        </w:rPr>
        <w:t>ouběh</w:t>
      </w:r>
    </w:p>
    <w:p w14:paraId="2B898B6C" w14:textId="675CA088" w:rsidR="00224999" w:rsidRPr="00224999" w:rsidRDefault="00224999" w:rsidP="00224999">
      <w:pPr>
        <w:ind w:firstLine="720"/>
        <w:rPr>
          <w:lang w:val="cs-CZ"/>
        </w:rPr>
      </w:pPr>
      <w:r>
        <w:rPr>
          <w:lang w:val="cs-CZ"/>
        </w:rPr>
        <w:tab/>
      </w:r>
      <w:r w:rsidRPr="00224999">
        <w:rPr>
          <w:lang w:val="cs-CZ"/>
        </w:rPr>
        <w:t>J</w:t>
      </w:r>
      <w:r w:rsidRPr="00224999">
        <w:rPr>
          <w:lang w:val="cs-CZ"/>
        </w:rPr>
        <w:t>e</w:t>
      </w:r>
      <w:r>
        <w:rPr>
          <w:lang w:val="cs-CZ"/>
        </w:rPr>
        <w:t xml:space="preserve"> to</w:t>
      </w:r>
      <w:r w:rsidRPr="00224999">
        <w:rPr>
          <w:lang w:val="cs-CZ"/>
        </w:rPr>
        <w:t xml:space="preserve"> situace, kdy při přístupu dvou nebo více</w:t>
      </w:r>
      <w:r>
        <w:rPr>
          <w:lang w:val="cs-CZ"/>
        </w:rPr>
        <w:t xml:space="preserve"> </w:t>
      </w:r>
      <w:r w:rsidRPr="00224999">
        <w:rPr>
          <w:lang w:val="cs-CZ"/>
        </w:rPr>
        <w:t>procesů ke sdíleným datům dojde k</w:t>
      </w:r>
      <w:r>
        <w:rPr>
          <w:lang w:val="cs-CZ"/>
        </w:rPr>
        <w:t> </w:t>
      </w:r>
      <w:r w:rsidRPr="00224999">
        <w:rPr>
          <w:lang w:val="cs-CZ"/>
        </w:rPr>
        <w:t>chyb</w:t>
      </w:r>
      <w:r>
        <w:rPr>
          <w:lang w:val="cs-CZ"/>
        </w:rPr>
        <w:t>ě</w:t>
      </w:r>
    </w:p>
    <w:p w14:paraId="0E0D68E1" w14:textId="6787691B" w:rsidR="008F52A4" w:rsidRDefault="008F52A4" w:rsidP="008F52A4">
      <w:pPr>
        <w:ind w:firstLine="720"/>
        <w:rPr>
          <w:lang w:val="cs-CZ"/>
        </w:rPr>
      </w:pPr>
      <w:r w:rsidRPr="00224999">
        <w:rPr>
          <w:lang w:val="cs-CZ"/>
        </w:rPr>
        <w:t>kritická sekce</w:t>
      </w:r>
    </w:p>
    <w:p w14:paraId="50D819A2" w14:textId="5203263F" w:rsidR="00224999" w:rsidRPr="00224999" w:rsidRDefault="00224999" w:rsidP="008F52A4">
      <w:pPr>
        <w:ind w:firstLine="720"/>
        <w:rPr>
          <w:lang w:val="cs-CZ"/>
        </w:rPr>
      </w:pPr>
      <w:r>
        <w:rPr>
          <w:lang w:val="cs-CZ"/>
        </w:rPr>
        <w:tab/>
        <w:t>část kódu, kdy je třeba zajistit zabránění přepnutí kontextu</w:t>
      </w:r>
    </w:p>
    <w:p w14:paraId="53F23891" w14:textId="5DDF10A2" w:rsidR="008F52A4" w:rsidRDefault="008F52A4" w:rsidP="008F52A4">
      <w:pPr>
        <w:ind w:firstLine="720"/>
        <w:rPr>
          <w:lang w:val="cs-CZ"/>
        </w:rPr>
      </w:pPr>
      <w:r w:rsidRPr="00224999">
        <w:rPr>
          <w:lang w:val="cs-CZ"/>
        </w:rPr>
        <w:t>řešení přístupu do kritické sekce</w:t>
      </w:r>
    </w:p>
    <w:p w14:paraId="632F1289" w14:textId="6594E629" w:rsidR="00224999" w:rsidRDefault="00224999" w:rsidP="00224999">
      <w:pPr>
        <w:ind w:firstLine="720"/>
        <w:rPr>
          <w:lang w:val="cs-CZ"/>
        </w:rPr>
      </w:pPr>
      <w:r>
        <w:rPr>
          <w:lang w:val="cs-CZ"/>
        </w:rPr>
        <w:tab/>
      </w:r>
      <w:r w:rsidRPr="00224999">
        <w:rPr>
          <w:lang w:val="cs-CZ"/>
        </w:rPr>
        <w:t>Zákaz přerušení</w:t>
      </w:r>
    </w:p>
    <w:p w14:paraId="1C4E9DAB" w14:textId="5AF80CAB" w:rsidR="00224999" w:rsidRPr="00224999" w:rsidRDefault="00224999" w:rsidP="00224999">
      <w:pPr>
        <w:ind w:firstLine="720"/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Z pravidla může jen OS</w:t>
      </w:r>
    </w:p>
    <w:p w14:paraId="1FE6EAA3" w14:textId="790AE817" w:rsidR="00224999" w:rsidRDefault="00224999" w:rsidP="00224999">
      <w:pPr>
        <w:ind w:left="720" w:firstLine="720"/>
        <w:rPr>
          <w:lang w:val="cs-CZ"/>
        </w:rPr>
      </w:pPr>
      <w:r w:rsidRPr="00224999">
        <w:rPr>
          <w:lang w:val="cs-CZ"/>
        </w:rPr>
        <w:t xml:space="preserve">Instrukce Test and set </w:t>
      </w:r>
      <w:proofErr w:type="spellStart"/>
      <w:r w:rsidRPr="00224999">
        <w:rPr>
          <w:lang w:val="cs-CZ"/>
        </w:rPr>
        <w:t>lock</w:t>
      </w:r>
      <w:proofErr w:type="spellEnd"/>
    </w:p>
    <w:p w14:paraId="3276B0BE" w14:textId="52E83139" w:rsidR="00224999" w:rsidRPr="00224999" w:rsidRDefault="00224999" w:rsidP="00224999">
      <w:pPr>
        <w:ind w:left="2160"/>
        <w:rPr>
          <w:lang w:val="cs-CZ"/>
        </w:rPr>
      </w:pPr>
      <w:r>
        <w:rPr>
          <w:lang w:val="cs-CZ"/>
        </w:rPr>
        <w:t>Vyloučení tzv. aktivním čekáním – proces čeká, dokud k datům nepřistupuje žádný jiný proces</w:t>
      </w:r>
    </w:p>
    <w:p w14:paraId="518DF735" w14:textId="30B548A0" w:rsidR="00224999" w:rsidRDefault="00224999" w:rsidP="00224999">
      <w:pPr>
        <w:ind w:left="720" w:firstLine="720"/>
        <w:rPr>
          <w:lang w:val="cs-CZ"/>
        </w:rPr>
      </w:pPr>
      <w:r w:rsidRPr="00224999">
        <w:rPr>
          <w:lang w:val="cs-CZ"/>
        </w:rPr>
        <w:t>Semafory</w:t>
      </w:r>
    </w:p>
    <w:p w14:paraId="35AFF1B3" w14:textId="05110A16" w:rsidR="00224999" w:rsidRDefault="00224999" w:rsidP="00224999">
      <w:pPr>
        <w:ind w:left="720" w:firstLine="720"/>
        <w:rPr>
          <w:lang w:val="cs-CZ"/>
        </w:rPr>
      </w:pPr>
      <w:r>
        <w:rPr>
          <w:lang w:val="cs-CZ"/>
        </w:rPr>
        <w:tab/>
        <w:t>Obecný synchronizační nástroj</w:t>
      </w:r>
    </w:p>
    <w:p w14:paraId="3DE4127E" w14:textId="77777777" w:rsidR="007B00F5" w:rsidRDefault="00224999" w:rsidP="007B00F5">
      <w:pPr>
        <w:ind w:left="720" w:firstLine="720"/>
        <w:rPr>
          <w:lang w:val="cs-CZ"/>
        </w:rPr>
      </w:pPr>
      <w:r>
        <w:rPr>
          <w:lang w:val="cs-CZ"/>
        </w:rPr>
        <w:tab/>
      </w:r>
      <w:r w:rsidR="007B00F5" w:rsidRPr="007B00F5">
        <w:rPr>
          <w:lang w:val="cs-CZ"/>
        </w:rPr>
        <w:t xml:space="preserve">Semafor je celočíselná proměnná s hodnotou </w:t>
      </w:r>
      <w:r w:rsidR="007B00F5">
        <w:rPr>
          <w:lang w:val="cs-CZ"/>
        </w:rPr>
        <w:t>N</w:t>
      </w:r>
    </w:p>
    <w:p w14:paraId="3EDA1484" w14:textId="77777777" w:rsidR="007B00F5" w:rsidRDefault="007B00F5" w:rsidP="007B00F5">
      <w:pPr>
        <w:ind w:left="2160" w:firstLine="720"/>
        <w:rPr>
          <w:lang w:val="cs-CZ"/>
        </w:rPr>
      </w:pPr>
      <w:r>
        <w:rPr>
          <w:lang w:val="cs-CZ"/>
        </w:rPr>
        <w:t xml:space="preserve">N = </w:t>
      </w:r>
      <w:r w:rsidRPr="007B00F5">
        <w:rPr>
          <w:lang w:val="cs-CZ"/>
        </w:rPr>
        <w:t>počet</w:t>
      </w:r>
      <w:r>
        <w:rPr>
          <w:lang w:val="cs-CZ"/>
        </w:rPr>
        <w:t xml:space="preserve"> </w:t>
      </w:r>
      <w:r w:rsidRPr="007B00F5">
        <w:rPr>
          <w:lang w:val="cs-CZ"/>
        </w:rPr>
        <w:t>současně operujících procesů nad zdrojem</w:t>
      </w:r>
    </w:p>
    <w:p w14:paraId="02FA42F9" w14:textId="77777777" w:rsidR="007B00F5" w:rsidRDefault="007B00F5" w:rsidP="007B00F5">
      <w:pPr>
        <w:ind w:left="2160"/>
        <w:rPr>
          <w:lang w:val="cs-CZ"/>
        </w:rPr>
      </w:pPr>
      <w:r w:rsidRPr="007B00F5">
        <w:rPr>
          <w:lang w:val="cs-CZ"/>
        </w:rPr>
        <w:t>Hodnotu semafor</w:t>
      </w:r>
      <w:r>
        <w:rPr>
          <w:lang w:val="cs-CZ"/>
        </w:rPr>
        <w:t xml:space="preserve">u </w:t>
      </w:r>
      <w:r w:rsidRPr="007B00F5">
        <w:rPr>
          <w:lang w:val="cs-CZ"/>
        </w:rPr>
        <w:t xml:space="preserve">nastavuje inicializační operace </w:t>
      </w:r>
      <w:proofErr w:type="spellStart"/>
      <w:r w:rsidRPr="007B00F5">
        <w:rPr>
          <w:lang w:val="cs-CZ"/>
        </w:rPr>
        <w:t>sem_init</w:t>
      </w:r>
      <w:proofErr w:type="spellEnd"/>
    </w:p>
    <w:p w14:paraId="04483FDF" w14:textId="55E7F850" w:rsidR="007B00F5" w:rsidRPr="007B00F5" w:rsidRDefault="007B00F5" w:rsidP="007B00F5">
      <w:pPr>
        <w:ind w:left="2160"/>
        <w:rPr>
          <w:lang w:val="cs-CZ"/>
        </w:rPr>
      </w:pPr>
      <w:r w:rsidRPr="007B00F5">
        <w:rPr>
          <w:lang w:val="cs-CZ"/>
        </w:rPr>
        <w:t>Nad semaforem provádějí atomické operace funkce</w:t>
      </w:r>
      <w:r>
        <w:rPr>
          <w:lang w:val="cs-CZ"/>
        </w:rPr>
        <w:t>:</w:t>
      </w:r>
    </w:p>
    <w:p w14:paraId="635C7015" w14:textId="77777777" w:rsidR="007B00F5" w:rsidRDefault="007B00F5" w:rsidP="007B00F5">
      <w:pPr>
        <w:ind w:left="2160" w:firstLine="720"/>
        <w:rPr>
          <w:lang w:val="cs-CZ"/>
        </w:rPr>
      </w:pPr>
      <w:proofErr w:type="spellStart"/>
      <w:r w:rsidRPr="007B00F5">
        <w:rPr>
          <w:lang w:val="cs-CZ"/>
        </w:rPr>
        <w:t>sem_down</w:t>
      </w:r>
      <w:proofErr w:type="spellEnd"/>
      <w:r w:rsidRPr="007B00F5">
        <w:rPr>
          <w:lang w:val="cs-CZ"/>
        </w:rPr>
        <w:t xml:space="preserve"> (N </w:t>
      </w:r>
      <w:r>
        <w:rPr>
          <w:lang w:val="cs-CZ"/>
        </w:rPr>
        <w:t>= N -</w:t>
      </w:r>
      <w:r w:rsidRPr="007B00F5">
        <w:rPr>
          <w:lang w:val="cs-CZ"/>
        </w:rPr>
        <w:t xml:space="preserve"> 1)</w:t>
      </w:r>
    </w:p>
    <w:p w14:paraId="62C6F6B2" w14:textId="21D4D64A" w:rsidR="007B00F5" w:rsidRPr="007B00F5" w:rsidRDefault="007B00F5" w:rsidP="007B00F5">
      <w:pPr>
        <w:ind w:left="2160" w:firstLine="720"/>
        <w:rPr>
          <w:lang w:val="cs-CZ"/>
        </w:rPr>
      </w:pPr>
      <w:proofErr w:type="spellStart"/>
      <w:r w:rsidRPr="007B00F5">
        <w:rPr>
          <w:lang w:val="cs-CZ"/>
        </w:rPr>
        <w:t>sem_up</w:t>
      </w:r>
      <w:proofErr w:type="spellEnd"/>
      <w:r w:rsidRPr="007B00F5">
        <w:rPr>
          <w:lang w:val="cs-CZ"/>
        </w:rPr>
        <w:t xml:space="preserve"> (</w:t>
      </w:r>
      <w:r>
        <w:rPr>
          <w:lang w:val="cs-CZ"/>
        </w:rPr>
        <w:t>N = N + 1)</w:t>
      </w:r>
    </w:p>
    <w:p w14:paraId="0DD3BFE4" w14:textId="65E51EA0" w:rsidR="008F52A4" w:rsidRPr="00224999" w:rsidRDefault="008F52A4" w:rsidP="007B00F5">
      <w:pPr>
        <w:rPr>
          <w:lang w:val="cs-CZ"/>
        </w:rPr>
      </w:pPr>
      <w:r w:rsidRPr="00224999">
        <w:rPr>
          <w:lang w:val="cs-CZ"/>
        </w:rPr>
        <w:t>S</w:t>
      </w:r>
      <w:r w:rsidRPr="00224999">
        <w:rPr>
          <w:lang w:val="cs-CZ"/>
        </w:rPr>
        <w:t>práva paměti</w:t>
      </w:r>
    </w:p>
    <w:p w14:paraId="67CBD800" w14:textId="7D2D9984" w:rsidR="008F52A4" w:rsidRDefault="008F52A4" w:rsidP="008F52A4">
      <w:pPr>
        <w:ind w:firstLine="720"/>
        <w:rPr>
          <w:lang w:val="cs-CZ"/>
        </w:rPr>
      </w:pPr>
      <w:r w:rsidRPr="00224999">
        <w:rPr>
          <w:lang w:val="cs-CZ"/>
        </w:rPr>
        <w:t>stránkování a jeho druhy.</w:t>
      </w:r>
    </w:p>
    <w:p w14:paraId="5967457A" w14:textId="23568994" w:rsidR="007B00F5" w:rsidRDefault="007B00F5" w:rsidP="008F52A4">
      <w:pPr>
        <w:ind w:firstLine="720"/>
        <w:rPr>
          <w:lang w:val="cs-CZ"/>
        </w:rPr>
      </w:pPr>
      <w:r>
        <w:rPr>
          <w:lang w:val="cs-CZ"/>
        </w:rPr>
        <w:tab/>
        <w:t>Druhy</w:t>
      </w:r>
    </w:p>
    <w:p w14:paraId="49E8C5F0" w14:textId="0DFC5CD3" w:rsidR="007B00F5" w:rsidRDefault="007B00F5" w:rsidP="008F52A4">
      <w:pPr>
        <w:ind w:firstLine="720"/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Stránkování</w:t>
      </w:r>
    </w:p>
    <w:p w14:paraId="2581BF8E" w14:textId="15618134" w:rsidR="007B00F5" w:rsidRPr="00224999" w:rsidRDefault="007B00F5" w:rsidP="008F52A4">
      <w:pPr>
        <w:ind w:firstLine="720"/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Stránkování na žádost</w:t>
      </w:r>
    </w:p>
    <w:p w14:paraId="198844FE" w14:textId="54E03D9E" w:rsidR="008F52A4" w:rsidRPr="00224999" w:rsidRDefault="008F52A4" w:rsidP="008F52A4">
      <w:pPr>
        <w:ind w:firstLine="720"/>
        <w:rPr>
          <w:lang w:val="cs-CZ"/>
        </w:rPr>
      </w:pPr>
      <w:r w:rsidRPr="00224999">
        <w:rPr>
          <w:lang w:val="cs-CZ"/>
        </w:rPr>
        <w:tab/>
        <w:t>Virtualizace paměti</w:t>
      </w:r>
    </w:p>
    <w:p w14:paraId="39A8C4C5" w14:textId="35C7BC4B" w:rsidR="008F52A4" w:rsidRPr="00224999" w:rsidRDefault="008F52A4" w:rsidP="008F52A4">
      <w:pPr>
        <w:ind w:firstLine="720"/>
        <w:rPr>
          <w:lang w:val="cs-CZ"/>
        </w:rPr>
      </w:pPr>
      <w:r w:rsidRPr="00224999">
        <w:rPr>
          <w:lang w:val="cs-CZ"/>
        </w:rPr>
        <w:tab/>
        <w:t>P</w:t>
      </w:r>
      <w:r w:rsidRPr="00224999">
        <w:rPr>
          <w:lang w:val="cs-CZ"/>
        </w:rPr>
        <w:t>evně stanoven</w:t>
      </w:r>
      <w:r w:rsidRPr="00224999">
        <w:rPr>
          <w:lang w:val="cs-CZ"/>
        </w:rPr>
        <w:t>á</w:t>
      </w:r>
      <w:r w:rsidRPr="00224999">
        <w:rPr>
          <w:lang w:val="cs-CZ"/>
        </w:rPr>
        <w:t xml:space="preserve"> velikost</w:t>
      </w:r>
      <w:r w:rsidRPr="00224999">
        <w:rPr>
          <w:lang w:val="cs-CZ"/>
        </w:rPr>
        <w:t xml:space="preserve"> dle </w:t>
      </w:r>
      <w:r w:rsidRPr="00224999">
        <w:rPr>
          <w:lang w:val="cs-CZ"/>
        </w:rPr>
        <w:t>architektur</w:t>
      </w:r>
      <w:r w:rsidRPr="00224999">
        <w:rPr>
          <w:lang w:val="cs-CZ"/>
        </w:rPr>
        <w:t>y</w:t>
      </w:r>
      <w:r w:rsidRPr="00224999">
        <w:rPr>
          <w:lang w:val="cs-CZ"/>
        </w:rPr>
        <w:t xml:space="preserve"> </w:t>
      </w:r>
      <w:r w:rsidRPr="00224999">
        <w:rPr>
          <w:lang w:val="cs-CZ"/>
        </w:rPr>
        <w:t>cpu</w:t>
      </w:r>
    </w:p>
    <w:p w14:paraId="4A8F4A22" w14:textId="7F14416C" w:rsidR="00224999" w:rsidRPr="00224999" w:rsidRDefault="00224999" w:rsidP="008F52A4">
      <w:pPr>
        <w:ind w:firstLine="720"/>
        <w:rPr>
          <w:lang w:val="cs-CZ"/>
        </w:rPr>
      </w:pPr>
      <w:r w:rsidRPr="00224999">
        <w:rPr>
          <w:lang w:val="cs-CZ"/>
        </w:rPr>
        <w:tab/>
        <w:t>Stránkování – překlad adres</w:t>
      </w:r>
    </w:p>
    <w:p w14:paraId="471ED68D" w14:textId="217C4176" w:rsidR="00224999" w:rsidRPr="00224999" w:rsidRDefault="00224999" w:rsidP="008F52A4">
      <w:pPr>
        <w:ind w:firstLine="720"/>
        <w:rPr>
          <w:lang w:val="cs-CZ"/>
        </w:rPr>
      </w:pPr>
      <w:r w:rsidRPr="00224999">
        <w:rPr>
          <w:lang w:val="cs-CZ"/>
        </w:rPr>
        <w:tab/>
        <w:t>Stránkování s TLB</w:t>
      </w:r>
    </w:p>
    <w:p w14:paraId="4DD00833" w14:textId="56FD0264" w:rsidR="00224999" w:rsidRPr="00224999" w:rsidRDefault="00224999" w:rsidP="008F52A4">
      <w:pPr>
        <w:ind w:firstLine="720"/>
        <w:rPr>
          <w:lang w:val="cs-CZ"/>
        </w:rPr>
      </w:pPr>
      <w:r w:rsidRPr="00224999">
        <w:rPr>
          <w:lang w:val="cs-CZ"/>
        </w:rPr>
        <w:tab/>
        <w:t xml:space="preserve">Dvouúrovňové stránkování (každá úroveň je pomalejší než předchozí) </w:t>
      </w:r>
    </w:p>
    <w:sectPr w:rsidR="00224999" w:rsidRPr="00224999" w:rsidSect="00492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171D0"/>
    <w:multiLevelType w:val="multilevel"/>
    <w:tmpl w:val="0EA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A4"/>
    <w:rsid w:val="00092342"/>
    <w:rsid w:val="001B1B31"/>
    <w:rsid w:val="00224999"/>
    <w:rsid w:val="002A6695"/>
    <w:rsid w:val="002D6429"/>
    <w:rsid w:val="00492951"/>
    <w:rsid w:val="007B00F5"/>
    <w:rsid w:val="008F52A4"/>
    <w:rsid w:val="00D8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890F"/>
  <w15:chartTrackingRefBased/>
  <w15:docId w15:val="{2DBA6E20-E7ED-40E0-9533-30D5F504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Šimara</dc:creator>
  <cp:keywords/>
  <dc:description/>
  <cp:lastModifiedBy>Martin Šimara</cp:lastModifiedBy>
  <cp:revision>3</cp:revision>
  <dcterms:created xsi:type="dcterms:W3CDTF">2020-06-25T07:02:00Z</dcterms:created>
  <dcterms:modified xsi:type="dcterms:W3CDTF">2020-06-25T07:35:00Z</dcterms:modified>
</cp:coreProperties>
</file>