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30A3B010" w:rsidR="00B806BD" w:rsidRDefault="00D0120F" w:rsidP="001E66B4">
      <w:pPr>
        <w:pStyle w:val="Heading1"/>
      </w:pPr>
      <w:bookmarkStart w:id="0" w:name="_Toc46903737"/>
      <w:r>
        <w:t>S</w:t>
      </w:r>
      <w:r w:rsidR="001E66B4">
        <w:t xml:space="preserve">imio API Note: </w:t>
      </w:r>
      <w:r w:rsidR="00570F52">
        <w:t>Custom</w:t>
      </w:r>
      <w:r w:rsidR="002E3FD9">
        <w:t xml:space="preserve"> </w:t>
      </w:r>
      <w:r w:rsidR="00727A82">
        <w:t xml:space="preserve">Calculation </w:t>
      </w:r>
      <w:r w:rsidR="002E3FD9">
        <w:t>Steps</w:t>
      </w:r>
      <w:bookmarkEnd w:id="0"/>
    </w:p>
    <w:p w14:paraId="03A43E64" w14:textId="668CC401" w:rsidR="001E66B4" w:rsidRDefault="00727A82">
      <w:r>
        <w:t>July</w:t>
      </w:r>
      <w:r w:rsidR="00147150">
        <w:t xml:space="preserve"> 20</w:t>
      </w:r>
      <w:r w:rsidR="00D0120F">
        <w:t>20</w:t>
      </w:r>
      <w:r w:rsidR="00147150">
        <w:t xml:space="preserve"> (D</w:t>
      </w:r>
      <w:r>
        <w:t xml:space="preserve">an </w:t>
      </w:r>
      <w:r w:rsidR="00147150">
        <w:t>houck)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74C40494" w14:textId="4FBA5B8D" w:rsidR="00727A82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3737" w:history="1">
            <w:r w:rsidR="00727A82" w:rsidRPr="003D218E">
              <w:rPr>
                <w:rStyle w:val="Hyperlink"/>
                <w:noProof/>
              </w:rPr>
              <w:t>Simio API Note: Assorted Custom Steps</w:t>
            </w:r>
            <w:r w:rsidR="00727A82">
              <w:rPr>
                <w:noProof/>
                <w:webHidden/>
              </w:rPr>
              <w:tab/>
            </w:r>
            <w:r w:rsidR="00727A82">
              <w:rPr>
                <w:noProof/>
                <w:webHidden/>
              </w:rPr>
              <w:fldChar w:fldCharType="begin"/>
            </w:r>
            <w:r w:rsidR="00727A82">
              <w:rPr>
                <w:noProof/>
                <w:webHidden/>
              </w:rPr>
              <w:instrText xml:space="preserve"> PAGEREF _Toc46903737 \h </w:instrText>
            </w:r>
            <w:r w:rsidR="00727A82">
              <w:rPr>
                <w:noProof/>
                <w:webHidden/>
              </w:rPr>
            </w:r>
            <w:r w:rsidR="00727A82">
              <w:rPr>
                <w:noProof/>
                <w:webHidden/>
              </w:rPr>
              <w:fldChar w:fldCharType="separate"/>
            </w:r>
            <w:r w:rsidR="00727A82">
              <w:rPr>
                <w:noProof/>
                <w:webHidden/>
              </w:rPr>
              <w:t>1</w:t>
            </w:r>
            <w:r w:rsidR="00727A82">
              <w:rPr>
                <w:noProof/>
                <w:webHidden/>
              </w:rPr>
              <w:fldChar w:fldCharType="end"/>
            </w:r>
          </w:hyperlink>
        </w:p>
        <w:p w14:paraId="1EF0911D" w14:textId="169AA5BC" w:rsidR="00727A82" w:rsidRDefault="00727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38" w:history="1">
            <w:r w:rsidRPr="003D218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B604" w14:textId="4773F131" w:rsidR="00727A82" w:rsidRDefault="00727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39" w:history="1">
            <w:r w:rsidRPr="003D218E">
              <w:rPr>
                <w:rStyle w:val="Hyperlink"/>
                <w:noProof/>
              </w:rPr>
              <w:t>Example 1: Simio Table Interface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7EF0" w14:textId="2AD930A3" w:rsidR="00727A82" w:rsidRDefault="00727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40" w:history="1">
            <w:r w:rsidRPr="003D218E">
              <w:rPr>
                <w:rStyle w:val="Hyperlink"/>
                <w:noProof/>
              </w:rPr>
              <w:t>Some Background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7B9B" w14:textId="109FDBCA" w:rsidR="00727A82" w:rsidRDefault="00727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41" w:history="1">
            <w:r w:rsidRPr="003D218E">
              <w:rPr>
                <w:rStyle w:val="Hyperlink"/>
                <w:noProof/>
              </w:rPr>
              <w:t>Notes on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EA88C" w14:textId="3ED9DEDA" w:rsidR="00727A82" w:rsidRDefault="00727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42" w:history="1">
            <w:r w:rsidRPr="003D218E">
              <w:rPr>
                <w:rStyle w:val="Hyperlink"/>
                <w:noProof/>
              </w:rPr>
              <w:t>Adding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E863" w14:textId="1799545B" w:rsidR="00727A82" w:rsidRDefault="00727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43" w:history="1">
            <w:r w:rsidRPr="003D218E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FC86" w14:textId="466A566A" w:rsidR="00727A82" w:rsidRDefault="00727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44" w:history="1">
            <w:r w:rsidRPr="003D218E">
              <w:rPr>
                <w:rStyle w:val="Hyperlink"/>
                <w:noProof/>
              </w:rPr>
              <w:t>Example 2: Interfacing with SQL Server Using Entity Framework (EF)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835C" w14:textId="6B5E80CE" w:rsidR="00727A82" w:rsidRDefault="00727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45" w:history="1">
            <w:r w:rsidRPr="003D218E">
              <w:rPr>
                <w:rStyle w:val="Hyperlink"/>
                <w:noProof/>
              </w:rPr>
              <w:t>Some Background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D08D" w14:textId="6FBB42BA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46903738"/>
      <w:r>
        <w:t>Overview</w:t>
      </w:r>
      <w:bookmarkEnd w:id="1"/>
    </w:p>
    <w:p w14:paraId="21BC2A14" w14:textId="77777777" w:rsidR="005D7AA5" w:rsidRDefault="005D7AA5"/>
    <w:p w14:paraId="112B0759" w14:textId="0E3A89D8" w:rsidR="00570F52" w:rsidRDefault="005D7AA5" w:rsidP="00570F52">
      <w:r>
        <w:t xml:space="preserve">This API Note describes </w:t>
      </w:r>
      <w:r w:rsidR="009767E4">
        <w:t xml:space="preserve">practical examples for </w:t>
      </w:r>
      <w:r w:rsidR="00BE6182">
        <w:t xml:space="preserve">creating and </w:t>
      </w:r>
      <w:r w:rsidR="009767E4">
        <w:t>using</w:t>
      </w:r>
      <w:r w:rsidR="00570F52">
        <w:t xml:space="preserve"> the </w:t>
      </w:r>
      <w:r w:rsidR="00BE6182">
        <w:t>Simio User-Define</w:t>
      </w:r>
      <w:r w:rsidR="00570F52">
        <w:t xml:space="preserve"> Step</w:t>
      </w:r>
      <w:r w:rsidR="009767E4">
        <w:t>. It is expected that these examples will grow over time. At present, the following are provided:</w:t>
      </w:r>
    </w:p>
    <w:p w14:paraId="28DB8A28" w14:textId="33864C23" w:rsidR="00570F52" w:rsidRDefault="009767E4" w:rsidP="00570F52">
      <w:pPr>
        <w:numPr>
          <w:ilvl w:val="0"/>
          <w:numId w:val="11"/>
        </w:numPr>
      </w:pPr>
      <w:r>
        <w:t xml:space="preserve">Interface with a </w:t>
      </w:r>
      <w:proofErr w:type="spellStart"/>
      <w:r>
        <w:t>Simio</w:t>
      </w:r>
      <w:r w:rsidR="00570F52">
        <w:t>Table</w:t>
      </w:r>
      <w:proofErr w:type="spellEnd"/>
      <w:r>
        <w:t xml:space="preserve"> a Run-Time</w:t>
      </w:r>
    </w:p>
    <w:p w14:paraId="2950B350" w14:textId="7043A07F" w:rsidR="00570F52" w:rsidRDefault="009767E4" w:rsidP="00570F52">
      <w:pPr>
        <w:numPr>
          <w:ilvl w:val="0"/>
          <w:numId w:val="11"/>
        </w:numPr>
      </w:pPr>
      <w:r>
        <w:t>Interface with</w:t>
      </w:r>
      <w:r w:rsidR="00570F52">
        <w:t xml:space="preserve"> SQL Server using EF (Entity Framework)</w:t>
      </w:r>
    </w:p>
    <w:p w14:paraId="40486398" w14:textId="77777777" w:rsidR="00570F52" w:rsidRDefault="00570F52" w:rsidP="00570F52">
      <w:pPr>
        <w:numPr>
          <w:ilvl w:val="0"/>
          <w:numId w:val="11"/>
        </w:numPr>
      </w:pPr>
    </w:p>
    <w:p w14:paraId="3F686E64" w14:textId="19D57839" w:rsidR="002E3FD9" w:rsidRDefault="002E3FD9" w:rsidP="002E3FD9">
      <w:r>
        <w:t xml:space="preserve">For testing, </w:t>
      </w:r>
      <w:r w:rsidR="00570F52">
        <w:t>sample models are</w:t>
      </w:r>
      <w:r>
        <w:t xml:space="preserve"> provided</w:t>
      </w:r>
      <w:r w:rsidR="009767E4">
        <w:t>, along with a section in this document to explain how the step works.</w:t>
      </w:r>
    </w:p>
    <w:p w14:paraId="52430DDA" w14:textId="2BB5A363" w:rsidR="00F10DAD" w:rsidRDefault="00F10DAD">
      <w:r>
        <w:br w:type="page"/>
      </w:r>
    </w:p>
    <w:p w14:paraId="37D5DA16" w14:textId="77777777" w:rsidR="0038531A" w:rsidRDefault="0038531A"/>
    <w:p w14:paraId="2C1EB432" w14:textId="77777777" w:rsidR="004E40CE" w:rsidRDefault="004E4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AEEE6F" w14:textId="7AB650F7" w:rsidR="004E40CE" w:rsidRDefault="009767E4" w:rsidP="004E40CE">
      <w:pPr>
        <w:pStyle w:val="Heading1"/>
      </w:pPr>
      <w:bookmarkStart w:id="2" w:name="_Toc46903739"/>
      <w:r>
        <w:lastRenderedPageBreak/>
        <w:t xml:space="preserve">Example 1: </w:t>
      </w:r>
      <w:r w:rsidR="00792E6F">
        <w:t>Simio Table Inter</w:t>
      </w:r>
      <w:r w:rsidR="00FC18FA">
        <w:t>f</w:t>
      </w:r>
      <w:r w:rsidR="00792E6F">
        <w:t>ace</w:t>
      </w:r>
      <w:r w:rsidR="00570F52">
        <w:t xml:space="preserve"> Step</w:t>
      </w:r>
      <w:bookmarkEnd w:id="2"/>
    </w:p>
    <w:p w14:paraId="778FB7C0" w14:textId="13EAD7F7" w:rsidR="00462436" w:rsidRDefault="00462436" w:rsidP="00E10731"/>
    <w:p w14:paraId="202E6855" w14:textId="77777777" w:rsidR="009767E4" w:rsidRDefault="009767E4" w:rsidP="009767E4"/>
    <w:p w14:paraId="2F6551FB" w14:textId="77777777" w:rsidR="009767E4" w:rsidRDefault="009767E4" w:rsidP="009767E4">
      <w:pPr>
        <w:pStyle w:val="Heading2"/>
      </w:pPr>
      <w:bookmarkStart w:id="3" w:name="_Toc46903277"/>
      <w:bookmarkStart w:id="4" w:name="_Toc46903740"/>
      <w:r>
        <w:t>Some Background Information</w:t>
      </w:r>
      <w:bookmarkEnd w:id="3"/>
      <w:bookmarkEnd w:id="4"/>
    </w:p>
    <w:p w14:paraId="5D06E080" w14:textId="77777777" w:rsidR="009767E4" w:rsidRDefault="009767E4" w:rsidP="009767E4"/>
    <w:p w14:paraId="6BDF71ED" w14:textId="77777777" w:rsidR="009767E4" w:rsidRDefault="009767E4" w:rsidP="009767E4">
      <w:r>
        <w:t>Simio Tables are an important component of the Simio Data Driven model philosophy. However, for various reasons, such as performance and Simio architecture they do not exist at run-time as a matrix, but rather a collection of columns of various types, such as Properties, States, etc.</w:t>
      </w:r>
    </w:p>
    <w:p w14:paraId="762292B8" w14:textId="53EDC34C" w:rsidR="009767E4" w:rsidRDefault="009767E4" w:rsidP="009767E4">
      <w:r>
        <w:t xml:space="preserve">Accessing data in Simio tables does require some interfacing techniques that are not obvious. This example explores </w:t>
      </w:r>
      <w:r w:rsidR="00BE6182">
        <w:t>some of these</w:t>
      </w:r>
      <w:r>
        <w:t xml:space="preserve"> techniques.</w:t>
      </w:r>
    </w:p>
    <w:p w14:paraId="2763A657" w14:textId="77777777" w:rsidR="009767E4" w:rsidRDefault="009767E4" w:rsidP="009767E4"/>
    <w:p w14:paraId="34F11712" w14:textId="77777777" w:rsidR="009767E4" w:rsidRPr="006459FB" w:rsidRDefault="009767E4" w:rsidP="009767E4">
      <w:pPr>
        <w:rPr>
          <w:b/>
          <w:bCs/>
        </w:rPr>
      </w:pPr>
      <w:r w:rsidRPr="006459FB">
        <w:rPr>
          <w:b/>
          <w:bCs/>
        </w:rPr>
        <w:t>Model: Model1.spfx</w:t>
      </w:r>
    </w:p>
    <w:p w14:paraId="200EE19C" w14:textId="77777777" w:rsidR="009767E4" w:rsidRDefault="009767E4" w:rsidP="009767E4">
      <w:r>
        <w:t xml:space="preserve">VS Project: </w:t>
      </w:r>
      <w:proofErr w:type="spellStart"/>
      <w:r>
        <w:t>SimioTableInterfaceStep</w:t>
      </w:r>
      <w:proofErr w:type="spellEnd"/>
    </w:p>
    <w:p w14:paraId="75F1EFDE" w14:textId="77777777" w:rsidR="009767E4" w:rsidRDefault="009767E4" w:rsidP="009767E4">
      <w:r>
        <w:t>Although there are several ways to interface with a Simio Table, this example demonstrates a preferred way if you are reading and writing to a State variable (and potentially reading Properties) from a Simio Table.</w:t>
      </w:r>
    </w:p>
    <w:p w14:paraId="5D8BFB74" w14:textId="77777777" w:rsidR="009767E4" w:rsidRDefault="009767E4" w:rsidP="009767E4">
      <w:r>
        <w:t xml:space="preserve">There trickiest part of this is to realize that a Repeating Group (RG) can be mapped to a Simio table, and then – using the </w:t>
      </w:r>
      <w:proofErr w:type="spellStart"/>
      <w:r>
        <w:t>GetRow</w:t>
      </w:r>
      <w:proofErr w:type="spellEnd"/>
      <w:r>
        <w:t>() method of the RG reader, you can successively “map” the Repeating Group to whatever row of the table you desire.</w:t>
      </w:r>
    </w:p>
    <w:p w14:paraId="5E3A68E1" w14:textId="77777777" w:rsidR="009767E4" w:rsidRDefault="009767E4" w:rsidP="009767E4">
      <w:r>
        <w:t>So, the workflow is this:</w:t>
      </w:r>
    </w:p>
    <w:p w14:paraId="01D6747B" w14:textId="77777777" w:rsidR="009767E4" w:rsidRPr="006459FB" w:rsidRDefault="009767E4" w:rsidP="009767E4">
      <w:pPr>
        <w:rPr>
          <w:b/>
          <w:bCs/>
        </w:rPr>
      </w:pPr>
      <w:r w:rsidRPr="006459FB">
        <w:rPr>
          <w:b/>
          <w:bCs/>
        </w:rPr>
        <w:t>In the Code:</w:t>
      </w:r>
    </w:p>
    <w:p w14:paraId="1B3F4603" w14:textId="77777777" w:rsidR="009767E4" w:rsidRDefault="009767E4" w:rsidP="009767E4">
      <w:r>
        <w:t xml:space="preserve">In the </w:t>
      </w:r>
      <w:proofErr w:type="spellStart"/>
      <w:r>
        <w:t>DefineSchema</w:t>
      </w:r>
      <w:proofErr w:type="spellEnd"/>
      <w:r>
        <w:t xml:space="preserve"> method, create properties that you will use to map to the Simio table. Remember that you can only </w:t>
      </w:r>
      <w:r w:rsidRPr="00BE6182">
        <w:rPr>
          <w:i/>
          <w:iCs/>
        </w:rPr>
        <w:t>write</w:t>
      </w:r>
      <w:r>
        <w:t xml:space="preserve"> to the Simio Tables’ state columns. </w:t>
      </w:r>
    </w:p>
    <w:p w14:paraId="656DA4D3" w14:textId="77777777" w:rsidR="009767E4" w:rsidRDefault="009767E4" w:rsidP="009767E4">
      <w:r>
        <w:t>The names do not have to match the table’s column names since we will “map” these properties to the table columns in the Simio Project.</w:t>
      </w:r>
    </w:p>
    <w:p w14:paraId="3A592B4A" w14:textId="77777777" w:rsidR="009767E4" w:rsidRPr="006459FB" w:rsidRDefault="009767E4" w:rsidP="009767E4">
      <w:pPr>
        <w:rPr>
          <w:b/>
          <w:bCs/>
        </w:rPr>
      </w:pPr>
      <w:r w:rsidRPr="006459FB">
        <w:rPr>
          <w:b/>
          <w:bCs/>
        </w:rPr>
        <w:t>In the Simio Project:</w:t>
      </w:r>
    </w:p>
    <w:p w14:paraId="09DE7A4C" w14:textId="77777777" w:rsidR="009767E4" w:rsidRDefault="009767E4" w:rsidP="009767E4">
      <w:r>
        <w:t xml:space="preserve">Insert your Step into a Process. When you select it make sure you right click on the </w:t>
      </w:r>
      <w:proofErr w:type="spellStart"/>
      <w:r>
        <w:t>MyMappedFields</w:t>
      </w:r>
      <w:proofErr w:type="spellEnd"/>
      <w:r>
        <w:t xml:space="preserve">, </w:t>
      </w:r>
      <w:proofErr w:type="spellStart"/>
      <w:r>
        <w:t>RightMouseClick</w:t>
      </w:r>
      <w:proofErr w:type="spellEnd"/>
      <w:r>
        <w:t xml:space="preserve"> and set the Referenced Property to Table1:</w:t>
      </w:r>
    </w:p>
    <w:p w14:paraId="336BDDE5" w14:textId="4C2C78C0" w:rsidR="009767E4" w:rsidRDefault="009767E4" w:rsidP="00E10731"/>
    <w:p w14:paraId="4E8CE0CF" w14:textId="77777777" w:rsidR="003D3BC1" w:rsidRDefault="003D3BC1" w:rsidP="003D3BC1">
      <w:r w:rsidRPr="0039577C">
        <w:rPr>
          <w:noProof/>
        </w:rPr>
        <w:lastRenderedPageBreak/>
        <w:drawing>
          <wp:inline distT="0" distB="0" distL="0" distR="0" wp14:anchorId="4AE820CF" wp14:editId="463F8050">
            <wp:extent cx="5943600" cy="2811145"/>
            <wp:effectExtent l="0" t="0" r="0" b="825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5020" w14:textId="77777777" w:rsidR="003D3BC1" w:rsidRDefault="003D3BC1" w:rsidP="003D3BC1">
      <w:r>
        <w:t xml:space="preserve">Note: If you do not see the curved green “reference” arrow, then this project </w:t>
      </w:r>
      <w:r w:rsidRPr="006459FB">
        <w:rPr>
          <w:b/>
          <w:bCs/>
        </w:rPr>
        <w:t>will not</w:t>
      </w:r>
      <w:r>
        <w:t xml:space="preserve"> work correctly!</w:t>
      </w:r>
    </w:p>
    <w:p w14:paraId="4DA396D1" w14:textId="77777777" w:rsidR="003D3BC1" w:rsidRDefault="003D3BC1" w:rsidP="003D3BC1">
      <w:r w:rsidRPr="007B1E76">
        <w:rPr>
          <w:noProof/>
        </w:rPr>
        <w:drawing>
          <wp:inline distT="0" distB="0" distL="0" distR="0" wp14:anchorId="0D2A521C" wp14:editId="2B9CB5DE">
            <wp:extent cx="5624047" cy="288061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BCCD" w14:textId="77777777" w:rsidR="003D3BC1" w:rsidRDefault="003D3BC1" w:rsidP="003D3BC1"/>
    <w:p w14:paraId="30A0B507" w14:textId="77777777" w:rsidR="003D3BC1" w:rsidRDefault="003D3BC1" w:rsidP="003D3BC1">
      <w:r>
        <w:t xml:space="preserve">Then select the ellipses on the right to bring up the Repeating Property Editor and then enter the field mappings. </w:t>
      </w:r>
    </w:p>
    <w:p w14:paraId="204D9BFF" w14:textId="77777777" w:rsidR="003D3BC1" w:rsidRDefault="003D3BC1" w:rsidP="003D3BC1">
      <w:r>
        <w:t>Note that here we are using the Simio generated field names (e.g. “StateField1”). In the code we will be using these names to access our data.</w:t>
      </w:r>
    </w:p>
    <w:p w14:paraId="5C663FEE" w14:textId="77777777" w:rsidR="003D3BC1" w:rsidRDefault="003D3BC1" w:rsidP="003D3BC1"/>
    <w:p w14:paraId="59AF7370" w14:textId="77777777" w:rsidR="003D3BC1" w:rsidRDefault="003D3BC1" w:rsidP="003D3BC1">
      <w:r w:rsidRPr="007B1E76">
        <w:rPr>
          <w:noProof/>
        </w:rPr>
        <w:lastRenderedPageBreak/>
        <w:drawing>
          <wp:inline distT="0" distB="0" distL="0" distR="0" wp14:anchorId="35F9DA3E" wp14:editId="4D365922">
            <wp:extent cx="5943600" cy="2896235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71B2" w14:textId="77777777" w:rsidR="003D3BC1" w:rsidRDefault="003D3BC1" w:rsidP="003D3BC1">
      <w:pPr>
        <w:ind w:left="720"/>
      </w:pPr>
    </w:p>
    <w:p w14:paraId="1BD2839F" w14:textId="77777777" w:rsidR="003D3BC1" w:rsidRDefault="003D3BC1" w:rsidP="003D3BC1">
      <w:r>
        <w:t>When you run the model, this is what you should see:</w:t>
      </w:r>
    </w:p>
    <w:p w14:paraId="761028F3" w14:textId="77777777" w:rsidR="003D3BC1" w:rsidRDefault="003D3BC1" w:rsidP="003D3BC1"/>
    <w:p w14:paraId="64FFE956" w14:textId="77777777" w:rsidR="003D3BC1" w:rsidRDefault="003D3BC1" w:rsidP="003D3BC1">
      <w:r w:rsidRPr="00797FD2">
        <w:rPr>
          <w:noProof/>
        </w:rPr>
        <w:drawing>
          <wp:inline distT="0" distB="0" distL="0" distR="0" wp14:anchorId="39065AAC" wp14:editId="43D152D9">
            <wp:extent cx="5943600" cy="3850640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A35" w14:textId="77777777" w:rsidR="003D3BC1" w:rsidRDefault="003D3BC1" w:rsidP="003D3BC1"/>
    <w:p w14:paraId="3B50B8DC" w14:textId="1C2085F7" w:rsidR="003D3BC1" w:rsidRDefault="003D3BC1" w:rsidP="003D3BC1"/>
    <w:p w14:paraId="58720C7E" w14:textId="77777777" w:rsidR="000A007E" w:rsidRDefault="000A007E"/>
    <w:p w14:paraId="69935899" w14:textId="48CC8E67" w:rsidR="00A36ACC" w:rsidRDefault="00A76259" w:rsidP="00727A82">
      <w:pPr>
        <w:pStyle w:val="Heading2"/>
      </w:pPr>
      <w:bookmarkStart w:id="5" w:name="_Toc46903741"/>
      <w:r>
        <w:t>Notes on Use</w:t>
      </w:r>
      <w:bookmarkEnd w:id="5"/>
    </w:p>
    <w:p w14:paraId="5593DD47" w14:textId="06B0FFA8" w:rsidR="0020530E" w:rsidRDefault="0020530E"/>
    <w:p w14:paraId="4F4C872E" w14:textId="77777777" w:rsidR="008C186F" w:rsidRDefault="008C186F"/>
    <w:p w14:paraId="226AC815" w14:textId="279ACFFD" w:rsidR="0020530E" w:rsidRPr="00727A82" w:rsidRDefault="0020530E" w:rsidP="00727A82">
      <w:pPr>
        <w:pStyle w:val="Heading2"/>
      </w:pPr>
      <w:bookmarkStart w:id="6" w:name="_Toc46903742"/>
      <w:r w:rsidRPr="00727A82">
        <w:t>Adding Logic</w:t>
      </w:r>
      <w:bookmarkEnd w:id="6"/>
    </w:p>
    <w:p w14:paraId="7929F758" w14:textId="5A02F463" w:rsidR="0020530E" w:rsidRDefault="0020530E" w:rsidP="0020530E"/>
    <w:p w14:paraId="4D1CEC13" w14:textId="35BD8B53" w:rsidR="00505C81" w:rsidRDefault="00505C81">
      <w:r>
        <w:br w:type="page"/>
      </w:r>
    </w:p>
    <w:p w14:paraId="4396CA91" w14:textId="3EF80698" w:rsidR="00A104EB" w:rsidRDefault="00505C81" w:rsidP="00727A82">
      <w:pPr>
        <w:pStyle w:val="Heading2"/>
      </w:pPr>
      <w:bookmarkStart w:id="7" w:name="_Toc46903743"/>
      <w:proofErr w:type="spellStart"/>
      <w:r>
        <w:lastRenderedPageBreak/>
        <w:t>TroubleShooting</w:t>
      </w:r>
      <w:bookmarkEnd w:id="7"/>
      <w:proofErr w:type="spellEnd"/>
    </w:p>
    <w:p w14:paraId="4C21BA4D" w14:textId="4B143C0B" w:rsidR="00505C81" w:rsidRDefault="00505C81" w:rsidP="0020530E"/>
    <w:p w14:paraId="331C69B5" w14:textId="6410135A" w:rsidR="00F10852" w:rsidRDefault="00F10852" w:rsidP="0020530E"/>
    <w:p w14:paraId="57C3524A" w14:textId="74EA34D0" w:rsidR="00727A82" w:rsidRDefault="00727A82">
      <w:r>
        <w:br w:type="page"/>
      </w:r>
    </w:p>
    <w:p w14:paraId="04EAD17A" w14:textId="77777777" w:rsidR="00727A82" w:rsidRDefault="00727A82" w:rsidP="00727A82">
      <w:r>
        <w:lastRenderedPageBreak/>
        <w:br w:type="page"/>
      </w:r>
    </w:p>
    <w:p w14:paraId="3F72E81F" w14:textId="77777777" w:rsidR="00727A82" w:rsidRDefault="00727A82" w:rsidP="00727A82">
      <w:pPr>
        <w:pStyle w:val="Heading1"/>
      </w:pPr>
      <w:bookmarkStart w:id="8" w:name="_Toc46903280"/>
      <w:bookmarkStart w:id="9" w:name="_Toc46903744"/>
      <w:r>
        <w:lastRenderedPageBreak/>
        <w:t>Example 2: Interfacing with SQL Server Using Entity Framework (EF)</w:t>
      </w:r>
      <w:bookmarkEnd w:id="8"/>
      <w:bookmarkEnd w:id="9"/>
    </w:p>
    <w:p w14:paraId="363FCCF2" w14:textId="77777777" w:rsidR="00727A82" w:rsidRDefault="00727A82" w:rsidP="00727A82"/>
    <w:p w14:paraId="48A63808" w14:textId="0144970B" w:rsidR="00727A82" w:rsidRDefault="00727A82" w:rsidP="00727A82">
      <w:r>
        <w:t>Note: Currently under development</w:t>
      </w:r>
    </w:p>
    <w:p w14:paraId="3F6344CE" w14:textId="5E537B6F" w:rsidR="00727A82" w:rsidRDefault="00727A82" w:rsidP="00727A82"/>
    <w:p w14:paraId="43B34C82" w14:textId="77777777" w:rsidR="00727A82" w:rsidRDefault="00727A82" w:rsidP="00727A82"/>
    <w:p w14:paraId="2BC055C3" w14:textId="77777777" w:rsidR="00727A82" w:rsidRDefault="00727A82" w:rsidP="00727A82">
      <w:pPr>
        <w:pStyle w:val="Heading2"/>
      </w:pPr>
      <w:bookmarkStart w:id="10" w:name="_Toc46903281"/>
      <w:bookmarkStart w:id="11" w:name="_Toc46903745"/>
      <w:r>
        <w:t>Some Background Information</w:t>
      </w:r>
      <w:bookmarkEnd w:id="10"/>
      <w:bookmarkEnd w:id="11"/>
    </w:p>
    <w:p w14:paraId="0CA6DEED" w14:textId="77777777" w:rsidR="00727A82" w:rsidRDefault="00727A82" w:rsidP="00727A82">
      <w:r>
        <w:t>Interfacing with relational data is perhaps the most common way to share information.</w:t>
      </w:r>
    </w:p>
    <w:p w14:paraId="78C2EFB4" w14:textId="77777777" w:rsidR="00727A82" w:rsidRDefault="00727A82" w:rsidP="00727A82">
      <w:r>
        <w:t>There are several good examples in the Simio literature for doing this is a simplistic fashion, but few that explore production-grade techniques that allow for a fast and secure way to do so.</w:t>
      </w:r>
    </w:p>
    <w:p w14:paraId="6972C2C6" w14:textId="77777777" w:rsidR="00727A82" w:rsidRDefault="00727A82" w:rsidP="00727A82">
      <w:r>
        <w:t>That is the purpose for demonstrating how to do so with Entity Framework (EF).</w:t>
      </w:r>
    </w:p>
    <w:p w14:paraId="72A725D4" w14:textId="77777777" w:rsidR="00727A82" w:rsidRDefault="00727A82" w:rsidP="00727A82">
      <w:r>
        <w:t>All techniques have pro and con arguments, and EF is no exception. The biggest “con” may be that a supporting model must be built. Even so, the EF technique has become the foremost open source modern technique for interfacing to SQL Server.</w:t>
      </w:r>
    </w:p>
    <w:p w14:paraId="1163388B" w14:textId="77777777" w:rsidR="00727A82" w:rsidRDefault="00727A82" w:rsidP="00727A82"/>
    <w:p w14:paraId="267CF029" w14:textId="77777777" w:rsidR="00727A82" w:rsidRPr="00642EE1" w:rsidRDefault="00727A82" w:rsidP="00727A82">
      <w:pPr>
        <w:rPr>
          <w:b/>
          <w:bCs/>
        </w:rPr>
      </w:pPr>
      <w:r w:rsidRPr="00642EE1">
        <w:rPr>
          <w:b/>
          <w:bCs/>
        </w:rPr>
        <w:t>The Model: Model2.spfx</w:t>
      </w:r>
    </w:p>
    <w:p w14:paraId="22160932" w14:textId="77777777" w:rsidR="00727A82" w:rsidRDefault="00727A82" w:rsidP="00727A82"/>
    <w:p w14:paraId="426B94C3" w14:textId="77777777" w:rsidR="00727A82" w:rsidRDefault="00727A82" w:rsidP="00727A82"/>
    <w:p w14:paraId="57F8F564" w14:textId="77777777" w:rsidR="00F10852" w:rsidRDefault="00F10852" w:rsidP="0020530E"/>
    <w:sectPr w:rsidR="00F1085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08B86" w14:textId="77777777" w:rsidR="00F33663" w:rsidRDefault="00F33663" w:rsidP="001E66B4">
      <w:pPr>
        <w:spacing w:after="0" w:line="240" w:lineRule="auto"/>
      </w:pPr>
      <w:r>
        <w:separator/>
      </w:r>
    </w:p>
  </w:endnote>
  <w:endnote w:type="continuationSeparator" w:id="0">
    <w:p w14:paraId="2D3E9845" w14:textId="77777777" w:rsidR="00F33663" w:rsidRDefault="00F33663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D3DD8" w14:textId="77777777" w:rsidR="00F33663" w:rsidRDefault="00F33663" w:rsidP="001E66B4">
      <w:pPr>
        <w:spacing w:after="0" w:line="240" w:lineRule="auto"/>
      </w:pPr>
      <w:r>
        <w:separator/>
      </w:r>
    </w:p>
  </w:footnote>
  <w:footnote w:type="continuationSeparator" w:id="0">
    <w:p w14:paraId="5501D8E6" w14:textId="77777777" w:rsidR="00F33663" w:rsidRDefault="00F33663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1E66B4" w:rsidRDefault="001E66B4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1B2EC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1E66B4" w:rsidRDefault="001E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E0046"/>
    <w:multiLevelType w:val="hybridMultilevel"/>
    <w:tmpl w:val="A34AFC8C"/>
    <w:lvl w:ilvl="0" w:tplc="6EDEC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B6127"/>
    <w:multiLevelType w:val="hybridMultilevel"/>
    <w:tmpl w:val="790A06DC"/>
    <w:lvl w:ilvl="0" w:tplc="C41A9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57B95"/>
    <w:multiLevelType w:val="hybridMultilevel"/>
    <w:tmpl w:val="58C8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A4379"/>
    <w:multiLevelType w:val="hybridMultilevel"/>
    <w:tmpl w:val="F9C6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F63AE"/>
    <w:multiLevelType w:val="hybridMultilevel"/>
    <w:tmpl w:val="67300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1154E"/>
    <w:rsid w:val="00013FF0"/>
    <w:rsid w:val="00016C52"/>
    <w:rsid w:val="000677D4"/>
    <w:rsid w:val="000708DB"/>
    <w:rsid w:val="00091C54"/>
    <w:rsid w:val="000A007E"/>
    <w:rsid w:val="000D477D"/>
    <w:rsid w:val="000F3711"/>
    <w:rsid w:val="00101B80"/>
    <w:rsid w:val="00147150"/>
    <w:rsid w:val="00167575"/>
    <w:rsid w:val="001B574A"/>
    <w:rsid w:val="001E66B4"/>
    <w:rsid w:val="00201CC6"/>
    <w:rsid w:val="0020530E"/>
    <w:rsid w:val="00235072"/>
    <w:rsid w:val="00262F4A"/>
    <w:rsid w:val="002A1AFD"/>
    <w:rsid w:val="002E3FD9"/>
    <w:rsid w:val="0036361D"/>
    <w:rsid w:val="00381DAC"/>
    <w:rsid w:val="0038531A"/>
    <w:rsid w:val="0039577C"/>
    <w:rsid w:val="003D3BC1"/>
    <w:rsid w:val="003F298E"/>
    <w:rsid w:val="003F45AA"/>
    <w:rsid w:val="004411F7"/>
    <w:rsid w:val="00441AA5"/>
    <w:rsid w:val="0045183D"/>
    <w:rsid w:val="00462436"/>
    <w:rsid w:val="00463773"/>
    <w:rsid w:val="004A50C9"/>
    <w:rsid w:val="004B1658"/>
    <w:rsid w:val="004C1146"/>
    <w:rsid w:val="004E40CE"/>
    <w:rsid w:val="004E7DF8"/>
    <w:rsid w:val="00505C81"/>
    <w:rsid w:val="00545D3E"/>
    <w:rsid w:val="00552979"/>
    <w:rsid w:val="00570F52"/>
    <w:rsid w:val="005A7E88"/>
    <w:rsid w:val="005D7AA5"/>
    <w:rsid w:val="005F1478"/>
    <w:rsid w:val="00607152"/>
    <w:rsid w:val="0062136A"/>
    <w:rsid w:val="00630961"/>
    <w:rsid w:val="00642960"/>
    <w:rsid w:val="006971AB"/>
    <w:rsid w:val="006A3DC9"/>
    <w:rsid w:val="006D0F64"/>
    <w:rsid w:val="006F74C5"/>
    <w:rsid w:val="00712456"/>
    <w:rsid w:val="007243B4"/>
    <w:rsid w:val="00727A82"/>
    <w:rsid w:val="0077262D"/>
    <w:rsid w:val="007868A4"/>
    <w:rsid w:val="00792E10"/>
    <w:rsid w:val="00792E6F"/>
    <w:rsid w:val="00797FD2"/>
    <w:rsid w:val="007A10E9"/>
    <w:rsid w:val="007B1E76"/>
    <w:rsid w:val="007D1454"/>
    <w:rsid w:val="007F3EC8"/>
    <w:rsid w:val="00843976"/>
    <w:rsid w:val="008A3BE6"/>
    <w:rsid w:val="008B453D"/>
    <w:rsid w:val="008C186F"/>
    <w:rsid w:val="008F6B07"/>
    <w:rsid w:val="00901B2E"/>
    <w:rsid w:val="00923EB5"/>
    <w:rsid w:val="00927A88"/>
    <w:rsid w:val="00947193"/>
    <w:rsid w:val="00963610"/>
    <w:rsid w:val="009767E4"/>
    <w:rsid w:val="009A0368"/>
    <w:rsid w:val="009A194A"/>
    <w:rsid w:val="009A3010"/>
    <w:rsid w:val="009C42DB"/>
    <w:rsid w:val="009E0F1D"/>
    <w:rsid w:val="009E2317"/>
    <w:rsid w:val="00A104EB"/>
    <w:rsid w:val="00A26344"/>
    <w:rsid w:val="00A30611"/>
    <w:rsid w:val="00A30AE9"/>
    <w:rsid w:val="00A36ACC"/>
    <w:rsid w:val="00A37A43"/>
    <w:rsid w:val="00A473E7"/>
    <w:rsid w:val="00A749C3"/>
    <w:rsid w:val="00A75CDF"/>
    <w:rsid w:val="00A76259"/>
    <w:rsid w:val="00A91EA9"/>
    <w:rsid w:val="00AA5DB7"/>
    <w:rsid w:val="00AF70A7"/>
    <w:rsid w:val="00B10DB8"/>
    <w:rsid w:val="00B1298F"/>
    <w:rsid w:val="00B24D07"/>
    <w:rsid w:val="00B26599"/>
    <w:rsid w:val="00B45FCA"/>
    <w:rsid w:val="00B63C2A"/>
    <w:rsid w:val="00B648C3"/>
    <w:rsid w:val="00B806BD"/>
    <w:rsid w:val="00BC5551"/>
    <w:rsid w:val="00BD74F1"/>
    <w:rsid w:val="00BE6182"/>
    <w:rsid w:val="00C15181"/>
    <w:rsid w:val="00C531C0"/>
    <w:rsid w:val="00C62706"/>
    <w:rsid w:val="00C87F80"/>
    <w:rsid w:val="00CB1E61"/>
    <w:rsid w:val="00D0120F"/>
    <w:rsid w:val="00D10C80"/>
    <w:rsid w:val="00D64B65"/>
    <w:rsid w:val="00D83BDD"/>
    <w:rsid w:val="00D95FDB"/>
    <w:rsid w:val="00DC3555"/>
    <w:rsid w:val="00DC79F8"/>
    <w:rsid w:val="00E10731"/>
    <w:rsid w:val="00E322EA"/>
    <w:rsid w:val="00E756E7"/>
    <w:rsid w:val="00E92FCF"/>
    <w:rsid w:val="00EB1FFE"/>
    <w:rsid w:val="00EB28B6"/>
    <w:rsid w:val="00EE4DAE"/>
    <w:rsid w:val="00F10852"/>
    <w:rsid w:val="00F10DAD"/>
    <w:rsid w:val="00F33663"/>
    <w:rsid w:val="00F47B96"/>
    <w:rsid w:val="00FC18FA"/>
    <w:rsid w:val="00FD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2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CDFB-C6DF-4106-8550-0B176889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10</Pages>
  <Words>577</Words>
  <Characters>2910</Characters>
  <Application>Microsoft Office Word</Application>
  <DocSecurity>0</DocSecurity>
  <Lines>102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10</cp:revision>
  <cp:lastPrinted>2018-03-28T15:39:00Z</cp:lastPrinted>
  <dcterms:created xsi:type="dcterms:W3CDTF">2020-05-06T11:45:00Z</dcterms:created>
  <dcterms:modified xsi:type="dcterms:W3CDTF">2020-07-29T12:49:00Z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  <property fmtid="{D5CDD505-2E9C-101B-9397-08002B2CF9AE}" pid="3" name="_DocHome">
    <vt:i4>1270579516</vt:i4>
  </property>
</Properties>
</file>