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68F5A4" w14:textId="0A7D1187" w:rsidR="00B806BD" w:rsidRDefault="001E66B4" w:rsidP="001E66B4">
      <w:pPr>
        <w:pStyle w:val="Heading1"/>
      </w:pPr>
      <w:bookmarkStart w:id="0" w:name="_Toc26266359"/>
      <w:r>
        <w:t xml:space="preserve">Simio API Note: </w:t>
      </w:r>
      <w:r w:rsidR="00777EF4">
        <w:t>DirectConnect</w:t>
      </w:r>
      <w:r w:rsidR="00982A18">
        <w:t xml:space="preserve"> DataProvider</w:t>
      </w:r>
      <w:bookmarkEnd w:id="0"/>
    </w:p>
    <w:p w14:paraId="03A43E64" w14:textId="0FC40297" w:rsidR="001E66B4" w:rsidRDefault="005D5408">
      <w:r>
        <w:t>Dec</w:t>
      </w:r>
      <w:r w:rsidR="00B85EC5">
        <w:t xml:space="preserve"> </w:t>
      </w:r>
      <w:r w:rsidR="00147150">
        <w:t>201</w:t>
      </w:r>
      <w:r w:rsidR="000D5822">
        <w:t>9</w:t>
      </w:r>
      <w:r w:rsidR="00147150">
        <w:t xml:space="preserve"> (D</w:t>
      </w:r>
      <w:r w:rsidR="00753FF0">
        <w:t>.H</w:t>
      </w:r>
      <w:r w:rsidR="00147150">
        <w:t>ouck)</w:t>
      </w:r>
    </w:p>
    <w:p w14:paraId="4EFA4371" w14:textId="77777777" w:rsidR="00A75CDF" w:rsidRDefault="00A75CDF" w:rsidP="00A75CDF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820466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FA19F8" w14:textId="77777777" w:rsidR="00A75CDF" w:rsidRDefault="00A75CDF" w:rsidP="00A75CDF">
          <w:pPr>
            <w:pStyle w:val="TOCHeading"/>
          </w:pPr>
          <w:r>
            <w:t>Contents</w:t>
          </w:r>
        </w:p>
        <w:p w14:paraId="53FDBED8" w14:textId="1BB94013" w:rsidR="005D5408" w:rsidRDefault="00A75CD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266359" w:history="1">
            <w:r w:rsidR="005D5408" w:rsidRPr="00536500">
              <w:rPr>
                <w:rStyle w:val="Hyperlink"/>
                <w:noProof/>
              </w:rPr>
              <w:t>Simio API Note: DirectConnect DataProvider</w:t>
            </w:r>
            <w:r w:rsidR="005D5408">
              <w:rPr>
                <w:noProof/>
                <w:webHidden/>
              </w:rPr>
              <w:tab/>
            </w:r>
            <w:r w:rsidR="005D5408">
              <w:rPr>
                <w:noProof/>
                <w:webHidden/>
              </w:rPr>
              <w:fldChar w:fldCharType="begin"/>
            </w:r>
            <w:r w:rsidR="005D5408">
              <w:rPr>
                <w:noProof/>
                <w:webHidden/>
              </w:rPr>
              <w:instrText xml:space="preserve"> PAGEREF _Toc26266359 \h </w:instrText>
            </w:r>
            <w:r w:rsidR="005D5408">
              <w:rPr>
                <w:noProof/>
                <w:webHidden/>
              </w:rPr>
            </w:r>
            <w:r w:rsidR="005D5408">
              <w:rPr>
                <w:noProof/>
                <w:webHidden/>
              </w:rPr>
              <w:fldChar w:fldCharType="separate"/>
            </w:r>
            <w:r w:rsidR="005D5408">
              <w:rPr>
                <w:noProof/>
                <w:webHidden/>
              </w:rPr>
              <w:t>1</w:t>
            </w:r>
            <w:r w:rsidR="005D5408">
              <w:rPr>
                <w:noProof/>
                <w:webHidden/>
              </w:rPr>
              <w:fldChar w:fldCharType="end"/>
            </w:r>
          </w:hyperlink>
        </w:p>
        <w:p w14:paraId="488F5190" w14:textId="2BD70882" w:rsidR="005D5408" w:rsidRDefault="00E006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266360" w:history="1">
            <w:r w:rsidR="005D5408" w:rsidRPr="00536500">
              <w:rPr>
                <w:rStyle w:val="Hyperlink"/>
                <w:noProof/>
              </w:rPr>
              <w:t>Overview</w:t>
            </w:r>
            <w:r w:rsidR="005D5408">
              <w:rPr>
                <w:noProof/>
                <w:webHidden/>
              </w:rPr>
              <w:tab/>
            </w:r>
            <w:r w:rsidR="005D5408">
              <w:rPr>
                <w:noProof/>
                <w:webHidden/>
              </w:rPr>
              <w:fldChar w:fldCharType="begin"/>
            </w:r>
            <w:r w:rsidR="005D5408">
              <w:rPr>
                <w:noProof/>
                <w:webHidden/>
              </w:rPr>
              <w:instrText xml:space="preserve"> PAGEREF _Toc26266360 \h </w:instrText>
            </w:r>
            <w:r w:rsidR="005D5408">
              <w:rPr>
                <w:noProof/>
                <w:webHidden/>
              </w:rPr>
            </w:r>
            <w:r w:rsidR="005D5408">
              <w:rPr>
                <w:noProof/>
                <w:webHidden/>
              </w:rPr>
              <w:fldChar w:fldCharType="separate"/>
            </w:r>
            <w:r w:rsidR="005D5408">
              <w:rPr>
                <w:noProof/>
                <w:webHidden/>
              </w:rPr>
              <w:t>2</w:t>
            </w:r>
            <w:r w:rsidR="005D5408">
              <w:rPr>
                <w:noProof/>
                <w:webHidden/>
              </w:rPr>
              <w:fldChar w:fldCharType="end"/>
            </w:r>
          </w:hyperlink>
        </w:p>
        <w:p w14:paraId="3D38ED23" w14:textId="25EF405C" w:rsidR="005D5408" w:rsidRDefault="00E006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266361" w:history="1">
            <w:r w:rsidR="005D5408" w:rsidRPr="00536500">
              <w:rPr>
                <w:rStyle w:val="Hyperlink"/>
                <w:noProof/>
              </w:rPr>
              <w:t>Using the Direct Connect</w:t>
            </w:r>
            <w:r w:rsidR="005D5408">
              <w:rPr>
                <w:noProof/>
                <w:webHidden/>
              </w:rPr>
              <w:tab/>
            </w:r>
            <w:r w:rsidR="005D5408">
              <w:rPr>
                <w:noProof/>
                <w:webHidden/>
              </w:rPr>
              <w:fldChar w:fldCharType="begin"/>
            </w:r>
            <w:r w:rsidR="005D5408">
              <w:rPr>
                <w:noProof/>
                <w:webHidden/>
              </w:rPr>
              <w:instrText xml:space="preserve"> PAGEREF _Toc26266361 \h </w:instrText>
            </w:r>
            <w:r w:rsidR="005D5408">
              <w:rPr>
                <w:noProof/>
                <w:webHidden/>
              </w:rPr>
            </w:r>
            <w:r w:rsidR="005D5408">
              <w:rPr>
                <w:noProof/>
                <w:webHidden/>
              </w:rPr>
              <w:fldChar w:fldCharType="separate"/>
            </w:r>
            <w:r w:rsidR="005D5408">
              <w:rPr>
                <w:noProof/>
                <w:webHidden/>
              </w:rPr>
              <w:t>3</w:t>
            </w:r>
            <w:r w:rsidR="005D5408">
              <w:rPr>
                <w:noProof/>
                <w:webHidden/>
              </w:rPr>
              <w:fldChar w:fldCharType="end"/>
            </w:r>
          </w:hyperlink>
        </w:p>
        <w:p w14:paraId="4BEE19CD" w14:textId="37AFA30A" w:rsidR="005D5408" w:rsidRDefault="00E0066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266362" w:history="1">
            <w:r w:rsidR="005D5408" w:rsidRPr="00536500">
              <w:rPr>
                <w:rStyle w:val="Hyperlink"/>
                <w:noProof/>
              </w:rPr>
              <w:t>Modifying the Simio Model</w:t>
            </w:r>
            <w:r w:rsidR="005D5408">
              <w:rPr>
                <w:noProof/>
                <w:webHidden/>
              </w:rPr>
              <w:tab/>
            </w:r>
            <w:r w:rsidR="005D5408">
              <w:rPr>
                <w:noProof/>
                <w:webHidden/>
              </w:rPr>
              <w:fldChar w:fldCharType="begin"/>
            </w:r>
            <w:r w:rsidR="005D5408">
              <w:rPr>
                <w:noProof/>
                <w:webHidden/>
              </w:rPr>
              <w:instrText xml:space="preserve"> PAGEREF _Toc26266362 \h </w:instrText>
            </w:r>
            <w:r w:rsidR="005D5408">
              <w:rPr>
                <w:noProof/>
                <w:webHidden/>
              </w:rPr>
            </w:r>
            <w:r w:rsidR="005D5408">
              <w:rPr>
                <w:noProof/>
                <w:webHidden/>
              </w:rPr>
              <w:fldChar w:fldCharType="separate"/>
            </w:r>
            <w:r w:rsidR="005D5408">
              <w:rPr>
                <w:noProof/>
                <w:webHidden/>
              </w:rPr>
              <w:t>3</w:t>
            </w:r>
            <w:r w:rsidR="005D5408">
              <w:rPr>
                <w:noProof/>
                <w:webHidden/>
              </w:rPr>
              <w:fldChar w:fldCharType="end"/>
            </w:r>
          </w:hyperlink>
        </w:p>
        <w:p w14:paraId="0860AF42" w14:textId="29EB7A95" w:rsidR="005D5408" w:rsidRDefault="00E006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266363" w:history="1">
            <w:r w:rsidR="005D5408" w:rsidRPr="00536500">
              <w:rPr>
                <w:rStyle w:val="Hyperlink"/>
                <w:noProof/>
              </w:rPr>
              <w:t>Running the Test Sample</w:t>
            </w:r>
            <w:r w:rsidR="005D5408">
              <w:rPr>
                <w:noProof/>
                <w:webHidden/>
              </w:rPr>
              <w:tab/>
            </w:r>
            <w:r w:rsidR="005D5408">
              <w:rPr>
                <w:noProof/>
                <w:webHidden/>
              </w:rPr>
              <w:fldChar w:fldCharType="begin"/>
            </w:r>
            <w:r w:rsidR="005D5408">
              <w:rPr>
                <w:noProof/>
                <w:webHidden/>
              </w:rPr>
              <w:instrText xml:space="preserve"> PAGEREF _Toc26266363 \h </w:instrText>
            </w:r>
            <w:r w:rsidR="005D5408">
              <w:rPr>
                <w:noProof/>
                <w:webHidden/>
              </w:rPr>
            </w:r>
            <w:r w:rsidR="005D5408">
              <w:rPr>
                <w:noProof/>
                <w:webHidden/>
              </w:rPr>
              <w:fldChar w:fldCharType="separate"/>
            </w:r>
            <w:r w:rsidR="005D5408">
              <w:rPr>
                <w:noProof/>
                <w:webHidden/>
              </w:rPr>
              <w:t>5</w:t>
            </w:r>
            <w:r w:rsidR="005D5408">
              <w:rPr>
                <w:noProof/>
                <w:webHidden/>
              </w:rPr>
              <w:fldChar w:fldCharType="end"/>
            </w:r>
          </w:hyperlink>
        </w:p>
        <w:p w14:paraId="00302C08" w14:textId="6638F026" w:rsidR="005D5408" w:rsidRDefault="00E006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266364" w:history="1">
            <w:r w:rsidR="005D5408" w:rsidRPr="00536500">
              <w:rPr>
                <w:rStyle w:val="Hyperlink"/>
                <w:noProof/>
              </w:rPr>
              <w:t>Source Contents</w:t>
            </w:r>
            <w:r w:rsidR="005D5408">
              <w:rPr>
                <w:noProof/>
                <w:webHidden/>
              </w:rPr>
              <w:tab/>
            </w:r>
            <w:r w:rsidR="005D5408">
              <w:rPr>
                <w:noProof/>
                <w:webHidden/>
              </w:rPr>
              <w:fldChar w:fldCharType="begin"/>
            </w:r>
            <w:r w:rsidR="005D5408">
              <w:rPr>
                <w:noProof/>
                <w:webHidden/>
              </w:rPr>
              <w:instrText xml:space="preserve"> PAGEREF _Toc26266364 \h </w:instrText>
            </w:r>
            <w:r w:rsidR="005D5408">
              <w:rPr>
                <w:noProof/>
                <w:webHidden/>
              </w:rPr>
            </w:r>
            <w:r w:rsidR="005D5408">
              <w:rPr>
                <w:noProof/>
                <w:webHidden/>
              </w:rPr>
              <w:fldChar w:fldCharType="separate"/>
            </w:r>
            <w:r w:rsidR="005D5408">
              <w:rPr>
                <w:noProof/>
                <w:webHidden/>
              </w:rPr>
              <w:t>5</w:t>
            </w:r>
            <w:r w:rsidR="005D5408">
              <w:rPr>
                <w:noProof/>
                <w:webHidden/>
              </w:rPr>
              <w:fldChar w:fldCharType="end"/>
            </w:r>
          </w:hyperlink>
        </w:p>
        <w:p w14:paraId="5315D319" w14:textId="173529F0" w:rsidR="005D5408" w:rsidRDefault="00E006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266365" w:history="1">
            <w:r w:rsidR="005D5408" w:rsidRPr="00536500">
              <w:rPr>
                <w:rStyle w:val="Hyperlink"/>
                <w:noProof/>
              </w:rPr>
              <w:t>Appendix – The IModelHelper Interface</w:t>
            </w:r>
            <w:r w:rsidR="005D5408">
              <w:rPr>
                <w:noProof/>
                <w:webHidden/>
              </w:rPr>
              <w:tab/>
            </w:r>
            <w:r w:rsidR="005D5408">
              <w:rPr>
                <w:noProof/>
                <w:webHidden/>
              </w:rPr>
              <w:fldChar w:fldCharType="begin"/>
            </w:r>
            <w:r w:rsidR="005D5408">
              <w:rPr>
                <w:noProof/>
                <w:webHidden/>
              </w:rPr>
              <w:instrText xml:space="preserve"> PAGEREF _Toc26266365 \h </w:instrText>
            </w:r>
            <w:r w:rsidR="005D5408">
              <w:rPr>
                <w:noProof/>
                <w:webHidden/>
              </w:rPr>
            </w:r>
            <w:r w:rsidR="005D5408">
              <w:rPr>
                <w:noProof/>
                <w:webHidden/>
              </w:rPr>
              <w:fldChar w:fldCharType="separate"/>
            </w:r>
            <w:r w:rsidR="005D5408">
              <w:rPr>
                <w:noProof/>
                <w:webHidden/>
              </w:rPr>
              <w:t>6</w:t>
            </w:r>
            <w:r w:rsidR="005D5408">
              <w:rPr>
                <w:noProof/>
                <w:webHidden/>
              </w:rPr>
              <w:fldChar w:fldCharType="end"/>
            </w:r>
          </w:hyperlink>
        </w:p>
        <w:p w14:paraId="075035A9" w14:textId="1D0BDE0A" w:rsidR="005D5408" w:rsidRDefault="00E006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266366" w:history="1">
            <w:r w:rsidR="005D5408" w:rsidRPr="00536500">
              <w:rPr>
                <w:rStyle w:val="Hyperlink"/>
                <w:noProof/>
              </w:rPr>
              <w:t>The IModelHelperAddIn Interface</w:t>
            </w:r>
            <w:r w:rsidR="005D5408">
              <w:rPr>
                <w:noProof/>
                <w:webHidden/>
              </w:rPr>
              <w:tab/>
            </w:r>
            <w:r w:rsidR="005D5408">
              <w:rPr>
                <w:noProof/>
                <w:webHidden/>
              </w:rPr>
              <w:fldChar w:fldCharType="begin"/>
            </w:r>
            <w:r w:rsidR="005D5408">
              <w:rPr>
                <w:noProof/>
                <w:webHidden/>
              </w:rPr>
              <w:instrText xml:space="preserve"> PAGEREF _Toc26266366 \h </w:instrText>
            </w:r>
            <w:r w:rsidR="005D5408">
              <w:rPr>
                <w:noProof/>
                <w:webHidden/>
              </w:rPr>
            </w:r>
            <w:r w:rsidR="005D5408">
              <w:rPr>
                <w:noProof/>
                <w:webHidden/>
              </w:rPr>
              <w:fldChar w:fldCharType="separate"/>
            </w:r>
            <w:r w:rsidR="005D5408">
              <w:rPr>
                <w:noProof/>
                <w:webHidden/>
              </w:rPr>
              <w:t>10</w:t>
            </w:r>
            <w:r w:rsidR="005D5408">
              <w:rPr>
                <w:noProof/>
                <w:webHidden/>
              </w:rPr>
              <w:fldChar w:fldCharType="end"/>
            </w:r>
          </w:hyperlink>
        </w:p>
        <w:p w14:paraId="2B275283" w14:textId="7FB8F726" w:rsidR="005D5408" w:rsidRDefault="00E0066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266367" w:history="1">
            <w:r w:rsidR="005D5408" w:rsidRPr="00536500">
              <w:rPr>
                <w:rStyle w:val="Hyperlink"/>
                <w:noProof/>
              </w:rPr>
              <w:t>IModelHelperContext</w:t>
            </w:r>
            <w:r w:rsidR="005D5408">
              <w:rPr>
                <w:noProof/>
                <w:webHidden/>
              </w:rPr>
              <w:tab/>
            </w:r>
            <w:r w:rsidR="005D5408">
              <w:rPr>
                <w:noProof/>
                <w:webHidden/>
              </w:rPr>
              <w:fldChar w:fldCharType="begin"/>
            </w:r>
            <w:r w:rsidR="005D5408">
              <w:rPr>
                <w:noProof/>
                <w:webHidden/>
              </w:rPr>
              <w:instrText xml:space="preserve"> PAGEREF _Toc26266367 \h </w:instrText>
            </w:r>
            <w:r w:rsidR="005D5408">
              <w:rPr>
                <w:noProof/>
                <w:webHidden/>
              </w:rPr>
            </w:r>
            <w:r w:rsidR="005D5408">
              <w:rPr>
                <w:noProof/>
                <w:webHidden/>
              </w:rPr>
              <w:fldChar w:fldCharType="separate"/>
            </w:r>
            <w:r w:rsidR="005D5408">
              <w:rPr>
                <w:noProof/>
                <w:webHidden/>
              </w:rPr>
              <w:t>11</w:t>
            </w:r>
            <w:r w:rsidR="005D5408">
              <w:rPr>
                <w:noProof/>
                <w:webHidden/>
              </w:rPr>
              <w:fldChar w:fldCharType="end"/>
            </w:r>
          </w:hyperlink>
        </w:p>
        <w:p w14:paraId="1E953552" w14:textId="223C4796" w:rsidR="005D5408" w:rsidRDefault="00E006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266368" w:history="1">
            <w:r w:rsidR="005D5408" w:rsidRPr="00536500">
              <w:rPr>
                <w:rStyle w:val="Hyperlink"/>
                <w:noProof/>
              </w:rPr>
              <w:t>Appendix – Troubleshooting</w:t>
            </w:r>
            <w:r w:rsidR="005D5408">
              <w:rPr>
                <w:noProof/>
                <w:webHidden/>
              </w:rPr>
              <w:tab/>
            </w:r>
            <w:r w:rsidR="005D5408">
              <w:rPr>
                <w:noProof/>
                <w:webHidden/>
              </w:rPr>
              <w:fldChar w:fldCharType="begin"/>
            </w:r>
            <w:r w:rsidR="005D5408">
              <w:rPr>
                <w:noProof/>
                <w:webHidden/>
              </w:rPr>
              <w:instrText xml:space="preserve"> PAGEREF _Toc26266368 \h </w:instrText>
            </w:r>
            <w:r w:rsidR="005D5408">
              <w:rPr>
                <w:noProof/>
                <w:webHidden/>
              </w:rPr>
            </w:r>
            <w:r w:rsidR="005D5408">
              <w:rPr>
                <w:noProof/>
                <w:webHidden/>
              </w:rPr>
              <w:fldChar w:fldCharType="separate"/>
            </w:r>
            <w:r w:rsidR="005D5408">
              <w:rPr>
                <w:noProof/>
                <w:webHidden/>
              </w:rPr>
              <w:t>12</w:t>
            </w:r>
            <w:r w:rsidR="005D5408">
              <w:rPr>
                <w:noProof/>
                <w:webHidden/>
              </w:rPr>
              <w:fldChar w:fldCharType="end"/>
            </w:r>
          </w:hyperlink>
        </w:p>
        <w:p w14:paraId="5D2B5A70" w14:textId="42B001DB" w:rsidR="005D5408" w:rsidRDefault="00E006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266369" w:history="1">
            <w:r w:rsidR="005D5408" w:rsidRPr="00536500">
              <w:rPr>
                <w:rStyle w:val="Hyperlink"/>
                <w:noProof/>
              </w:rPr>
              <w:t>Keywork not Supported ‘provider’</w:t>
            </w:r>
            <w:r w:rsidR="005D5408">
              <w:rPr>
                <w:noProof/>
                <w:webHidden/>
              </w:rPr>
              <w:tab/>
            </w:r>
            <w:r w:rsidR="005D5408">
              <w:rPr>
                <w:noProof/>
                <w:webHidden/>
              </w:rPr>
              <w:fldChar w:fldCharType="begin"/>
            </w:r>
            <w:r w:rsidR="005D5408">
              <w:rPr>
                <w:noProof/>
                <w:webHidden/>
              </w:rPr>
              <w:instrText xml:space="preserve"> PAGEREF _Toc26266369 \h </w:instrText>
            </w:r>
            <w:r w:rsidR="005D5408">
              <w:rPr>
                <w:noProof/>
                <w:webHidden/>
              </w:rPr>
            </w:r>
            <w:r w:rsidR="005D5408">
              <w:rPr>
                <w:noProof/>
                <w:webHidden/>
              </w:rPr>
              <w:fldChar w:fldCharType="separate"/>
            </w:r>
            <w:r w:rsidR="005D5408">
              <w:rPr>
                <w:noProof/>
                <w:webHidden/>
              </w:rPr>
              <w:t>12</w:t>
            </w:r>
            <w:r w:rsidR="005D5408">
              <w:rPr>
                <w:noProof/>
                <w:webHidden/>
              </w:rPr>
              <w:fldChar w:fldCharType="end"/>
            </w:r>
          </w:hyperlink>
        </w:p>
        <w:p w14:paraId="633957BF" w14:textId="205634DD" w:rsidR="005D5408" w:rsidRDefault="00E006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266370" w:history="1">
            <w:r w:rsidR="005D5408" w:rsidRPr="00536500">
              <w:rPr>
                <w:rStyle w:val="Hyperlink"/>
                <w:noProof/>
              </w:rPr>
              <w:t>File was opened with warnings</w:t>
            </w:r>
            <w:r w:rsidR="005D5408">
              <w:rPr>
                <w:noProof/>
                <w:webHidden/>
              </w:rPr>
              <w:tab/>
            </w:r>
            <w:r w:rsidR="005D5408">
              <w:rPr>
                <w:noProof/>
                <w:webHidden/>
              </w:rPr>
              <w:fldChar w:fldCharType="begin"/>
            </w:r>
            <w:r w:rsidR="005D5408">
              <w:rPr>
                <w:noProof/>
                <w:webHidden/>
              </w:rPr>
              <w:instrText xml:space="preserve"> PAGEREF _Toc26266370 \h </w:instrText>
            </w:r>
            <w:r w:rsidR="005D5408">
              <w:rPr>
                <w:noProof/>
                <w:webHidden/>
              </w:rPr>
            </w:r>
            <w:r w:rsidR="005D5408">
              <w:rPr>
                <w:noProof/>
                <w:webHidden/>
              </w:rPr>
              <w:fldChar w:fldCharType="separate"/>
            </w:r>
            <w:r w:rsidR="005D5408">
              <w:rPr>
                <w:noProof/>
                <w:webHidden/>
              </w:rPr>
              <w:t>12</w:t>
            </w:r>
            <w:r w:rsidR="005D5408">
              <w:rPr>
                <w:noProof/>
                <w:webHidden/>
              </w:rPr>
              <w:fldChar w:fldCharType="end"/>
            </w:r>
          </w:hyperlink>
        </w:p>
        <w:p w14:paraId="53D9D08D" w14:textId="29E82B28" w:rsidR="00A75CDF" w:rsidRDefault="00A75CDF" w:rsidP="00A75CDF">
          <w:r>
            <w:rPr>
              <w:b/>
              <w:bCs/>
              <w:noProof/>
            </w:rPr>
            <w:fldChar w:fldCharType="end"/>
          </w:r>
        </w:p>
      </w:sdtContent>
    </w:sdt>
    <w:p w14:paraId="66228271" w14:textId="7663AEFA" w:rsidR="009A194A" w:rsidRDefault="009A194A">
      <w:r>
        <w:br w:type="page"/>
      </w:r>
    </w:p>
    <w:p w14:paraId="693CAF0B" w14:textId="77777777" w:rsidR="00A75CDF" w:rsidRDefault="00A75CDF"/>
    <w:p w14:paraId="1AA0AD9C" w14:textId="12178D76" w:rsidR="005D7AA5" w:rsidRDefault="005D7AA5" w:rsidP="005D7AA5">
      <w:pPr>
        <w:pStyle w:val="Heading1"/>
      </w:pPr>
      <w:bookmarkStart w:id="1" w:name="_Toc26266360"/>
      <w:r>
        <w:t>Overview</w:t>
      </w:r>
      <w:bookmarkEnd w:id="1"/>
    </w:p>
    <w:p w14:paraId="21BC2A14" w14:textId="77777777" w:rsidR="005D7AA5" w:rsidRDefault="005D7AA5"/>
    <w:p w14:paraId="46A331B0" w14:textId="06937974" w:rsidR="005555C6" w:rsidRDefault="005D7AA5" w:rsidP="00BB3FDF">
      <w:r>
        <w:t>This API Note describes</w:t>
      </w:r>
      <w:r w:rsidR="00352690">
        <w:t xml:space="preserve"> </w:t>
      </w:r>
      <w:r w:rsidR="00C206DA">
        <w:t xml:space="preserve">the architecture and </w:t>
      </w:r>
      <w:r w:rsidR="005555C6">
        <w:t xml:space="preserve">use </w:t>
      </w:r>
      <w:r w:rsidR="00C206DA">
        <w:t xml:space="preserve">of </w:t>
      </w:r>
      <w:r w:rsidR="005555C6">
        <w:t>the Simio DirectConnect API</w:t>
      </w:r>
      <w:r w:rsidR="001B3499">
        <w:t xml:space="preserve"> extensions</w:t>
      </w:r>
      <w:r w:rsidR="005555C6">
        <w:t>, which provide</w:t>
      </w:r>
      <w:r w:rsidR="00582BA3">
        <w:t>s the ability</w:t>
      </w:r>
      <w:r w:rsidR="005555C6">
        <w:t xml:space="preserve"> to </w:t>
      </w:r>
      <w:r w:rsidR="00AB71C8">
        <w:t>export</w:t>
      </w:r>
      <w:r w:rsidR="002F5889">
        <w:t xml:space="preserve"> Simio Planning</w:t>
      </w:r>
      <w:r w:rsidR="00752913">
        <w:t xml:space="preserve"> </w:t>
      </w:r>
      <w:r w:rsidR="00AB71C8">
        <w:t xml:space="preserve">data </w:t>
      </w:r>
      <w:r w:rsidR="00752913">
        <w:t xml:space="preserve">with an external </w:t>
      </w:r>
      <w:r w:rsidR="00AB71C8">
        <w:t>SQL database.</w:t>
      </w:r>
    </w:p>
    <w:p w14:paraId="796F0024" w14:textId="792697E0" w:rsidR="00E601FE" w:rsidRDefault="00752913" w:rsidP="00BB3FDF">
      <w:r>
        <w:t xml:space="preserve">Like the </w:t>
      </w:r>
      <w:r w:rsidR="00CB247E">
        <w:t xml:space="preserve">existing </w:t>
      </w:r>
      <w:r w:rsidR="00053AD6">
        <w:t xml:space="preserve">Simio Data Binding, the Direct Connect will assist with the data-driven interfacing. However, it is unlike the normal data-binding in that is specifically targeted to </w:t>
      </w:r>
      <w:r w:rsidR="00E62CE8">
        <w:t xml:space="preserve">exporting </w:t>
      </w:r>
      <w:r w:rsidR="005917C3">
        <w:t xml:space="preserve">Planning </w:t>
      </w:r>
      <w:r w:rsidR="00E77379">
        <w:t>tables and logs</w:t>
      </w:r>
      <w:r w:rsidR="00645D94">
        <w:t xml:space="preserve"> </w:t>
      </w:r>
      <w:r w:rsidR="00E62CE8">
        <w:t xml:space="preserve">to a SQL Server database, </w:t>
      </w:r>
      <w:r w:rsidR="00645D94">
        <w:t xml:space="preserve">and </w:t>
      </w:r>
      <w:r w:rsidR="00F54658">
        <w:t xml:space="preserve">can automatically perform the export upon certain events (such as the </w:t>
      </w:r>
      <w:r w:rsidR="00626BA0">
        <w:t>Model being saved).</w:t>
      </w:r>
    </w:p>
    <w:p w14:paraId="292BAA76" w14:textId="158B7114" w:rsidR="004912A0" w:rsidRDefault="004912A0" w:rsidP="00BB3FDF">
      <w:r>
        <w:t xml:space="preserve">Unlike other API </w:t>
      </w:r>
      <w:r w:rsidR="003A3498">
        <w:t xml:space="preserve">extensions, DirectConnect employs a combinations of </w:t>
      </w:r>
      <w:r w:rsidR="001B34C7">
        <w:t>techniques</w:t>
      </w:r>
      <w:r w:rsidR="00511DBC">
        <w:t>, conventions,</w:t>
      </w:r>
      <w:r w:rsidR="001B34C7">
        <w:t xml:space="preserve"> a</w:t>
      </w:r>
      <w:r w:rsidR="00242D7C">
        <w:t>long with the</w:t>
      </w:r>
      <w:r w:rsidR="001B34C7">
        <w:t xml:space="preserve"> Simio APIs to allow your model to </w:t>
      </w:r>
      <w:r w:rsidR="00382FBC">
        <w:t xml:space="preserve">run and then – at the completion of the run – automatically export the </w:t>
      </w:r>
      <w:r w:rsidR="00E971A9">
        <w:t>results to an external database.</w:t>
      </w:r>
    </w:p>
    <w:p w14:paraId="01366B7E" w14:textId="2EE7804C" w:rsidR="00752913" w:rsidRDefault="00251D4C" w:rsidP="00BB3FDF">
      <w:r>
        <w:t xml:space="preserve">This document </w:t>
      </w:r>
      <w:r w:rsidR="0050530A">
        <w:t>describes</w:t>
      </w:r>
      <w:r w:rsidR="00E41BF9">
        <w:t>:</w:t>
      </w:r>
    </w:p>
    <w:p w14:paraId="0231B3F0" w14:textId="70F6C298" w:rsidR="00E41BF9" w:rsidRDefault="00E41BF9" w:rsidP="00E41BF9">
      <w:pPr>
        <w:numPr>
          <w:ilvl w:val="0"/>
          <w:numId w:val="19"/>
        </w:numPr>
      </w:pPr>
      <w:r>
        <w:t>How DirectConnect functions</w:t>
      </w:r>
    </w:p>
    <w:p w14:paraId="459423C0" w14:textId="3B89B990" w:rsidR="00E41BF9" w:rsidRDefault="00E41BF9" w:rsidP="00E41BF9">
      <w:pPr>
        <w:numPr>
          <w:ilvl w:val="0"/>
          <w:numId w:val="19"/>
        </w:numPr>
      </w:pPr>
      <w:r>
        <w:t>How to setup it up</w:t>
      </w:r>
      <w:r w:rsidR="00EF2E08">
        <w:t xml:space="preserve"> in your Simio model</w:t>
      </w:r>
      <w:r>
        <w:t>, and</w:t>
      </w:r>
    </w:p>
    <w:p w14:paraId="0288425B" w14:textId="130352B6" w:rsidR="00E41BF9" w:rsidRDefault="00BE5C36" w:rsidP="00E41BF9">
      <w:pPr>
        <w:numPr>
          <w:ilvl w:val="0"/>
          <w:numId w:val="19"/>
        </w:numPr>
      </w:pPr>
      <w:r>
        <w:t>The underlying programming to make it work.</w:t>
      </w:r>
    </w:p>
    <w:p w14:paraId="0188CD1D" w14:textId="1957BE4E" w:rsidR="00BE5C36" w:rsidRDefault="00943872" w:rsidP="00BE5C36">
      <w:r>
        <w:t xml:space="preserve">The use of </w:t>
      </w:r>
      <w:r w:rsidR="00B13DE6">
        <w:t xml:space="preserve">DirectConnect requires a specifically constructed </w:t>
      </w:r>
      <w:r>
        <w:t>Simo mode</w:t>
      </w:r>
      <w:r w:rsidR="00DF1D4B">
        <w:t>l</w:t>
      </w:r>
      <w:r>
        <w:t xml:space="preserve"> as well as the DirectConnect</w:t>
      </w:r>
      <w:r w:rsidR="003F3A77">
        <w:t xml:space="preserve"> user extension.</w:t>
      </w:r>
      <w:r w:rsidR="00BB5743">
        <w:t xml:space="preserve"> If the current features of the DirectConnect suit your needs you will not have to alter the .NET code</w:t>
      </w:r>
      <w:r w:rsidR="00EF2E08">
        <w:t>, but the code is discussed later to give you a better understanding of the mechanism</w:t>
      </w:r>
      <w:r w:rsidR="00242D7C">
        <w:t xml:space="preserve"> so that you can – if necessary – modify it to your own purposes.</w:t>
      </w:r>
    </w:p>
    <w:p w14:paraId="36963EE0" w14:textId="14CF135B" w:rsidR="005917C3" w:rsidRDefault="005917C3" w:rsidP="00BB3FDF"/>
    <w:p w14:paraId="74BC1D43" w14:textId="77777777" w:rsidR="00542363" w:rsidRDefault="00542363" w:rsidP="00BB3FDF"/>
    <w:p w14:paraId="54DCACAB" w14:textId="6B530701" w:rsidR="000D5822" w:rsidRDefault="000D5822">
      <w:r>
        <w:br w:type="page"/>
      </w:r>
    </w:p>
    <w:p w14:paraId="6B40983D" w14:textId="77777777" w:rsidR="004812B4" w:rsidRDefault="004812B4" w:rsidP="00F35A50"/>
    <w:p w14:paraId="2169D0BC" w14:textId="5A7A1CC7" w:rsidR="000D5822" w:rsidRDefault="000D5822" w:rsidP="000D5822">
      <w:pPr>
        <w:pStyle w:val="Heading1"/>
      </w:pPr>
      <w:bookmarkStart w:id="2" w:name="_Toc26266361"/>
      <w:r>
        <w:t>Using the D</w:t>
      </w:r>
      <w:r w:rsidR="00B5510E">
        <w:t>irect Connect</w:t>
      </w:r>
      <w:bookmarkEnd w:id="2"/>
    </w:p>
    <w:p w14:paraId="284CC390" w14:textId="77777777" w:rsidR="00DF1D4B" w:rsidRDefault="00DF1D4B" w:rsidP="00B503BB"/>
    <w:p w14:paraId="40EB3534" w14:textId="5402C8D8" w:rsidR="00DF1D4B" w:rsidRDefault="00BE1F1B" w:rsidP="00DF1D4B">
      <w:r>
        <w:t xml:space="preserve">This section describes </w:t>
      </w:r>
      <w:r w:rsidR="00B5510E">
        <w:t>how to use the DirectConnect extension.</w:t>
      </w:r>
      <w:r w:rsidR="00DF1D4B">
        <w:t xml:space="preserve"> As mentioned before,</w:t>
      </w:r>
      <w:r w:rsidR="00DF1D4B" w:rsidRPr="00DF1D4B">
        <w:t xml:space="preserve"> </w:t>
      </w:r>
      <w:r w:rsidR="00DF1D4B">
        <w:t>the use of DirectConnect requires a specifically constructed Simo model as well as the DirectConnect user extension.</w:t>
      </w:r>
    </w:p>
    <w:p w14:paraId="29D28673" w14:textId="47AD4347" w:rsidR="00A6337B" w:rsidRDefault="003931B6" w:rsidP="00B503BB">
      <w:r>
        <w:t>Toward this end</w:t>
      </w:r>
      <w:r w:rsidR="009E0066">
        <w:t>, you must:</w:t>
      </w:r>
    </w:p>
    <w:p w14:paraId="5CFAC7D1" w14:textId="7E6719D1" w:rsidR="009E0066" w:rsidRDefault="00CA3241" w:rsidP="009E0066">
      <w:pPr>
        <w:numPr>
          <w:ilvl w:val="0"/>
          <w:numId w:val="20"/>
        </w:numPr>
      </w:pPr>
      <w:r>
        <w:t xml:space="preserve">Modify your model </w:t>
      </w:r>
      <w:r w:rsidR="00246DCF">
        <w:t>by adding the tables to export to</w:t>
      </w:r>
      <w:r>
        <w:t xml:space="preserve"> </w:t>
      </w:r>
      <w:r w:rsidR="00551878">
        <w:t>Simio tables created by DirectConnect</w:t>
      </w:r>
      <w:r w:rsidR="00246DCF">
        <w:t>.</w:t>
      </w:r>
    </w:p>
    <w:p w14:paraId="3FFFF57B" w14:textId="5D8C4288" w:rsidR="00F96FDF" w:rsidRDefault="00EF2E08" w:rsidP="009E0066">
      <w:pPr>
        <w:numPr>
          <w:ilvl w:val="0"/>
          <w:numId w:val="20"/>
        </w:numPr>
      </w:pPr>
      <w:r>
        <w:t xml:space="preserve">Place the DirectConnect DLL in </w:t>
      </w:r>
      <w:r w:rsidR="00FE4DB8">
        <w:t>a place where Simio can find it.</w:t>
      </w:r>
    </w:p>
    <w:p w14:paraId="68E15204" w14:textId="74EF6738" w:rsidR="00F53FA5" w:rsidRDefault="00F53FA5" w:rsidP="009E0066">
      <w:pPr>
        <w:numPr>
          <w:ilvl w:val="0"/>
          <w:numId w:val="20"/>
        </w:numPr>
      </w:pPr>
      <w:r>
        <w:t xml:space="preserve">Modify model properties to include </w:t>
      </w:r>
      <w:r w:rsidR="00F73F17">
        <w:t>a SQL Server database connect string.</w:t>
      </w:r>
    </w:p>
    <w:p w14:paraId="629D036F" w14:textId="659D3E2A" w:rsidR="00864309" w:rsidRDefault="00C80546" w:rsidP="00B503BB">
      <w:r>
        <w:t xml:space="preserve">When “exporting data” is mentioned, it </w:t>
      </w:r>
      <w:r w:rsidR="00864309">
        <w:t xml:space="preserve">is rather </w:t>
      </w:r>
      <w:r w:rsidR="001B13F1">
        <w:t>nebulous concept</w:t>
      </w:r>
      <w:r w:rsidR="00864309">
        <w:t xml:space="preserve">; </w:t>
      </w:r>
      <w:r w:rsidR="00E928FF">
        <w:t xml:space="preserve">for example, </w:t>
      </w:r>
      <w:r w:rsidR="00864309">
        <w:t>do we want to add the data to the end</w:t>
      </w:r>
      <w:r w:rsidR="00E928FF">
        <w:t xml:space="preserve"> of a database table</w:t>
      </w:r>
      <w:r w:rsidR="00864309">
        <w:t>, or simply replace the existing data</w:t>
      </w:r>
      <w:r w:rsidR="00E928FF">
        <w:t>?</w:t>
      </w:r>
      <w:r w:rsidR="00864309">
        <w:t xml:space="preserve"> And what if the data has a key? Do we want to replace the import records with the same key and append all others?</w:t>
      </w:r>
    </w:p>
    <w:p w14:paraId="1D720265" w14:textId="72AA68BB" w:rsidR="00864309" w:rsidRDefault="00864309" w:rsidP="00B503BB">
      <w:r>
        <w:t xml:space="preserve">DirectConnect handles the common situations </w:t>
      </w:r>
      <w:r w:rsidR="000B529F">
        <w:t>by providing you with prebuilt export actions.</w:t>
      </w:r>
    </w:p>
    <w:p w14:paraId="7F594D74" w14:textId="16D4F3CD" w:rsidR="00864309" w:rsidRDefault="00864309"/>
    <w:p w14:paraId="0299B7BF" w14:textId="0E80C992" w:rsidR="006C7141" w:rsidRDefault="006C7141" w:rsidP="006C7141">
      <w:pPr>
        <w:pStyle w:val="Heading3"/>
      </w:pPr>
      <w:bookmarkStart w:id="3" w:name="_Toc26266362"/>
      <w:r>
        <w:t>Modifying the Simio Model</w:t>
      </w:r>
      <w:bookmarkEnd w:id="3"/>
    </w:p>
    <w:p w14:paraId="7DC18E6C" w14:textId="77777777" w:rsidR="000B529F" w:rsidRPr="000B529F" w:rsidRDefault="000B529F" w:rsidP="000B529F"/>
    <w:p w14:paraId="2D7BFECF" w14:textId="2C408847" w:rsidR="00735001" w:rsidRDefault="007875A4">
      <w:r>
        <w:t>When a Model is loaded, DirectConnect takes the opportunity to make sure the Model has the necessary infrastructure that is needed.</w:t>
      </w:r>
      <w:r w:rsidR="00735001">
        <w:t xml:space="preserve"> This includes </w:t>
      </w:r>
      <w:r w:rsidR="00F31880">
        <w:t>the abili</w:t>
      </w:r>
      <w:r w:rsidR="009203CF">
        <w:t>ty to communicate with the database (such as Connec</w:t>
      </w:r>
      <w:r w:rsidR="00127D08">
        <w:t>tionString) and Simio tables that are needed for configuration.</w:t>
      </w:r>
    </w:p>
    <w:p w14:paraId="42B8D9DE" w14:textId="2AF6E4B4" w:rsidR="007B1C9F" w:rsidRDefault="00C12BBA">
      <w:r>
        <w:t xml:space="preserve">When DirectConnect first runs it uses DefineSchema to </w:t>
      </w:r>
      <w:r w:rsidR="0024612F">
        <w:t>add properties to the Model. These are:</w:t>
      </w:r>
    </w:p>
    <w:p w14:paraId="5CB0A641" w14:textId="43FA0CE9" w:rsidR="0024612F" w:rsidRDefault="0024612F" w:rsidP="0024612F">
      <w:pPr>
        <w:numPr>
          <w:ilvl w:val="0"/>
          <w:numId w:val="21"/>
        </w:numPr>
      </w:pPr>
      <w:r>
        <w:t>Connection</w:t>
      </w:r>
      <w:r w:rsidR="003C41B7">
        <w:t>String (for MS SQL Server)</w:t>
      </w:r>
    </w:p>
    <w:p w14:paraId="6ACE1039" w14:textId="48F77426" w:rsidR="003C41B7" w:rsidRDefault="003C41B7" w:rsidP="0024612F">
      <w:pPr>
        <w:numPr>
          <w:ilvl w:val="0"/>
          <w:numId w:val="21"/>
        </w:numPr>
      </w:pPr>
      <w:r>
        <w:t>Connection</w:t>
      </w:r>
      <w:bookmarkStart w:id="4" w:name="_GoBack"/>
      <w:bookmarkEnd w:id="4"/>
      <w:r>
        <w:t>Timeout (in seconds)</w:t>
      </w:r>
    </w:p>
    <w:p w14:paraId="7C0AAA85" w14:textId="65FA1EE3" w:rsidR="003C41B7" w:rsidRDefault="00D80EF3" w:rsidP="0024612F">
      <w:pPr>
        <w:numPr>
          <w:ilvl w:val="0"/>
          <w:numId w:val="21"/>
        </w:numPr>
      </w:pPr>
      <w:r>
        <w:t>DateTimeFormat (for saving dates to the database)</w:t>
      </w:r>
    </w:p>
    <w:p w14:paraId="477FCA5F" w14:textId="062D24A4" w:rsidR="0070365A" w:rsidRDefault="0070365A" w:rsidP="0070365A"/>
    <w:p w14:paraId="0CE36061" w14:textId="4D451983" w:rsidR="0070365A" w:rsidRDefault="0070365A" w:rsidP="0070365A">
      <w:r>
        <w:t xml:space="preserve">It also ties itself to </w:t>
      </w:r>
      <w:r w:rsidR="00F81AD6">
        <w:t>these events:</w:t>
      </w:r>
    </w:p>
    <w:p w14:paraId="6EF08869" w14:textId="14C6E573" w:rsidR="00F81AD6" w:rsidRDefault="00F81AD6" w:rsidP="00F81AD6">
      <w:pPr>
        <w:numPr>
          <w:ilvl w:val="0"/>
          <w:numId w:val="22"/>
        </w:numPr>
      </w:pPr>
      <w:r>
        <w:t>ModelSaved</w:t>
      </w:r>
    </w:p>
    <w:p w14:paraId="2D5D2C3F" w14:textId="2D5B07BF" w:rsidR="00F81AD6" w:rsidRDefault="00F81AD6" w:rsidP="00F81AD6">
      <w:pPr>
        <w:numPr>
          <w:ilvl w:val="0"/>
          <w:numId w:val="22"/>
        </w:numPr>
      </w:pPr>
      <w:r>
        <w:t>ModelTablesImpor</w:t>
      </w:r>
      <w:r w:rsidR="00251840">
        <w:t>t</w:t>
      </w:r>
      <w:r>
        <w:t xml:space="preserve">ing, and </w:t>
      </w:r>
    </w:p>
    <w:p w14:paraId="0235DC9C" w14:textId="76C419B9" w:rsidR="00F81AD6" w:rsidRDefault="00F81AD6" w:rsidP="00F81AD6">
      <w:pPr>
        <w:numPr>
          <w:ilvl w:val="0"/>
          <w:numId w:val="22"/>
        </w:numPr>
      </w:pPr>
      <w:r>
        <w:t>ModelTablesExporting</w:t>
      </w:r>
    </w:p>
    <w:p w14:paraId="5C1BC198" w14:textId="41D7D0B9" w:rsidR="00F81AD6" w:rsidRDefault="0035155D" w:rsidP="00F81AD6">
      <w:r>
        <w:lastRenderedPageBreak/>
        <w:t xml:space="preserve">It is within </w:t>
      </w:r>
      <w:r w:rsidR="00880FA9">
        <w:t xml:space="preserve">the handling of </w:t>
      </w:r>
      <w:r w:rsidR="000B529F">
        <w:t xml:space="preserve">this </w:t>
      </w:r>
      <w:r>
        <w:t xml:space="preserve">ModelSaved </w:t>
      </w:r>
      <w:r w:rsidR="000B529F">
        <w:t xml:space="preserve">event </w:t>
      </w:r>
      <w:r>
        <w:t xml:space="preserve">that the </w:t>
      </w:r>
      <w:r w:rsidR="00602FE6">
        <w:t xml:space="preserve">Simio </w:t>
      </w:r>
      <w:r>
        <w:t xml:space="preserve">tables </w:t>
      </w:r>
      <w:r w:rsidR="00602FE6">
        <w:t xml:space="preserve">and logs </w:t>
      </w:r>
      <w:r>
        <w:t>are exported to SQL Server</w:t>
      </w:r>
      <w:r w:rsidR="00602FE6">
        <w:t xml:space="preserve"> tables</w:t>
      </w:r>
      <w:r>
        <w:t>.</w:t>
      </w:r>
    </w:p>
    <w:p w14:paraId="0303AFF4" w14:textId="77777777" w:rsidR="00127D08" w:rsidRDefault="00127D08"/>
    <w:p w14:paraId="26C2832D" w14:textId="0C64475F" w:rsidR="006C7141" w:rsidRDefault="00EA186A">
      <w:r>
        <w:t>DirectConnect e</w:t>
      </w:r>
      <w:r w:rsidR="008749DE">
        <w:t xml:space="preserve">mploys a small number of </w:t>
      </w:r>
      <w:r>
        <w:t>Simio Tables. It will use these tables to help make decisions when importing and/or exporting data.</w:t>
      </w:r>
      <w:r w:rsidR="00AE4383">
        <w:t xml:space="preserve"> If these tables are not present, DirectConnect will create them for you.</w:t>
      </w:r>
    </w:p>
    <w:p w14:paraId="3F5168BB" w14:textId="0FD6B4B0" w:rsidR="00EA186A" w:rsidRDefault="00E63F2B">
      <w:r w:rsidRPr="00E63F2B">
        <w:rPr>
          <w:noProof/>
        </w:rPr>
        <w:drawing>
          <wp:inline distT="0" distB="0" distL="0" distR="0" wp14:anchorId="3ADE8C9E" wp14:editId="07746EDC">
            <wp:extent cx="6278122" cy="2562225"/>
            <wp:effectExtent l="0" t="0" r="889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697" cy="256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4CAF" w14:textId="732D5677" w:rsidR="006C7141" w:rsidRDefault="001C1069">
      <w:r>
        <w:t xml:space="preserve">For example, </w:t>
      </w:r>
      <w:r w:rsidR="00047450">
        <w:t xml:space="preserve">consider </w:t>
      </w:r>
      <w:r>
        <w:t>the</w:t>
      </w:r>
      <w:r w:rsidR="00B95855">
        <w:t xml:space="preserve"> table</w:t>
      </w:r>
      <w:r>
        <w:t xml:space="preserve"> </w:t>
      </w:r>
      <w:r w:rsidR="00B95855">
        <w:t>“</w:t>
      </w:r>
      <w:r w:rsidR="00412FFA">
        <w:t>Table Export Config</w:t>
      </w:r>
      <w:r w:rsidR="00B95855">
        <w:t>”</w:t>
      </w:r>
      <w:r w:rsidR="00047450">
        <w:t xml:space="preserve">. This is a table of table names that will be exported. The Action column of this table indicates </w:t>
      </w:r>
      <w:r w:rsidR="001D4411">
        <w:t>how the export will be accomplished.</w:t>
      </w:r>
    </w:p>
    <w:p w14:paraId="30977DB5" w14:textId="5EF1ADB4" w:rsidR="001D4411" w:rsidRDefault="00967FEC">
      <w:r>
        <w:t xml:space="preserve">These Actions </w:t>
      </w:r>
      <w:r w:rsidR="003B43B6">
        <w:t xml:space="preserve">are stored in a Simio </w:t>
      </w:r>
      <w:r w:rsidR="00474048">
        <w:t>NameList called “ExportTableActions”</w:t>
      </w:r>
      <w:r w:rsidR="000145B1">
        <w:t xml:space="preserve"> and “ExportLogActions”.</w:t>
      </w:r>
    </w:p>
    <w:p w14:paraId="78A1B0F3" w14:textId="00163399" w:rsidR="000145B1" w:rsidRDefault="000145B1">
      <w:r>
        <w:t>The Simio Tables created are:</w:t>
      </w:r>
    </w:p>
    <w:p w14:paraId="6EC631CC" w14:textId="5F2D073A" w:rsidR="000145B1" w:rsidRDefault="000145B1" w:rsidP="000145B1">
      <w:pPr>
        <w:numPr>
          <w:ilvl w:val="0"/>
          <w:numId w:val="23"/>
        </w:numPr>
      </w:pPr>
      <w:r>
        <w:t>TableExportConfig</w:t>
      </w:r>
    </w:p>
    <w:p w14:paraId="5D7B209F" w14:textId="279FC0C3" w:rsidR="000145B1" w:rsidRDefault="00DE1F13" w:rsidP="000145B1">
      <w:pPr>
        <w:numPr>
          <w:ilvl w:val="0"/>
          <w:numId w:val="23"/>
        </w:numPr>
      </w:pPr>
      <w:r>
        <w:t>TableExportExcludeForUpdate</w:t>
      </w:r>
    </w:p>
    <w:p w14:paraId="36B2AFC3" w14:textId="6A587590" w:rsidR="00DE1F13" w:rsidRDefault="00DE1F13" w:rsidP="000145B1">
      <w:pPr>
        <w:numPr>
          <w:ilvl w:val="0"/>
          <w:numId w:val="23"/>
        </w:numPr>
      </w:pPr>
      <w:r>
        <w:t>LogExportConfig</w:t>
      </w:r>
    </w:p>
    <w:p w14:paraId="5EA30148" w14:textId="77777777" w:rsidR="00DE1F13" w:rsidRDefault="00DE1F13" w:rsidP="00DE1F13"/>
    <w:p w14:paraId="53EE2D88" w14:textId="77777777" w:rsidR="002F5E12" w:rsidRDefault="002F5E12"/>
    <w:p w14:paraId="10038929" w14:textId="77777777" w:rsidR="00075D8D" w:rsidRDefault="00075D8D"/>
    <w:p w14:paraId="5E7EA961" w14:textId="3C34E440" w:rsidR="00C271B8" w:rsidRDefault="00C271B8"/>
    <w:p w14:paraId="5425484F" w14:textId="346E18F6" w:rsidR="00485459" w:rsidRDefault="00485459">
      <w:r>
        <w:br w:type="page"/>
      </w:r>
    </w:p>
    <w:p w14:paraId="7EC06157" w14:textId="77777777" w:rsidR="00C271B8" w:rsidRDefault="00C271B8"/>
    <w:p w14:paraId="09421A1B" w14:textId="76983B14" w:rsidR="00F9025A" w:rsidRDefault="00F9025A" w:rsidP="00F9025A">
      <w:pPr>
        <w:pStyle w:val="Heading1"/>
      </w:pPr>
      <w:bookmarkStart w:id="5" w:name="_Toc26266363"/>
      <w:r>
        <w:t xml:space="preserve">Running the </w:t>
      </w:r>
      <w:r w:rsidR="00556FDC">
        <w:t xml:space="preserve">Test </w:t>
      </w:r>
      <w:r>
        <w:t>Sample</w:t>
      </w:r>
      <w:bookmarkEnd w:id="5"/>
    </w:p>
    <w:p w14:paraId="28CCEE10" w14:textId="10CF3802" w:rsidR="00F9025A" w:rsidRDefault="00F9025A"/>
    <w:p w14:paraId="43C07A03" w14:textId="5266FAB1" w:rsidR="001D6DE5" w:rsidRDefault="008E10CA">
      <w:r>
        <w:t xml:space="preserve">This sample </w:t>
      </w:r>
      <w:r w:rsidR="0033767E">
        <w:t xml:space="preserve">uses </w:t>
      </w:r>
      <w:r w:rsidR="00924D26">
        <w:t xml:space="preserve">a local </w:t>
      </w:r>
      <w:r w:rsidR="0033767E">
        <w:t xml:space="preserve">SQL Server </w:t>
      </w:r>
      <w:r w:rsidR="002B1DF5">
        <w:t xml:space="preserve">instance </w:t>
      </w:r>
      <w:r w:rsidR="00991B49">
        <w:t>“.\SQLExpress” and</w:t>
      </w:r>
      <w:r w:rsidR="00FF70B7">
        <w:t xml:space="preserve"> the SQL database </w:t>
      </w:r>
      <w:r w:rsidR="00991B49">
        <w:t xml:space="preserve"> “SimioDirectC</w:t>
      </w:r>
      <w:r w:rsidR="00A90F01">
        <w:t>o</w:t>
      </w:r>
      <w:r w:rsidR="00991B49">
        <w:t>nnect”, so the connection string will be something like:</w:t>
      </w:r>
    </w:p>
    <w:p w14:paraId="72E1817D" w14:textId="743EFE61" w:rsidR="00991B49" w:rsidRDefault="00924D26">
      <w:r>
        <w:t>.</w:t>
      </w:r>
      <w:r w:rsidRPr="00924D26">
        <w:t>\SQLExpress;Database=SimioDirectConnect;Trusted_Connection=True</w:t>
      </w:r>
    </w:p>
    <w:p w14:paraId="6E12EF05" w14:textId="185C56A1" w:rsidR="0069417E" w:rsidRDefault="00485459">
      <w:r>
        <w:t xml:space="preserve">The </w:t>
      </w:r>
      <w:r w:rsidR="00633E46">
        <w:t>database can be completely empty, as DirectConnect will construct the tables if they are not present.</w:t>
      </w:r>
    </w:p>
    <w:p w14:paraId="2974144A" w14:textId="77777777" w:rsidR="00633E46" w:rsidRDefault="00633E46"/>
    <w:p w14:paraId="25C60AAC" w14:textId="3D8CE824" w:rsidR="001D6DE5" w:rsidRDefault="001D6DE5" w:rsidP="001D6DE5">
      <w:pPr>
        <w:pStyle w:val="Heading2"/>
      </w:pPr>
      <w:bookmarkStart w:id="6" w:name="_Toc26266364"/>
      <w:r>
        <w:t>Source Contents</w:t>
      </w:r>
      <w:bookmarkEnd w:id="6"/>
    </w:p>
    <w:p w14:paraId="61B27C20" w14:textId="78D83224" w:rsidR="001D6DE5" w:rsidRDefault="00A662B2">
      <w:r>
        <w:t xml:space="preserve">The </w:t>
      </w:r>
      <w:r w:rsidR="00DC51B0">
        <w:t xml:space="preserve">DirectConnect </w:t>
      </w:r>
      <w:r w:rsidR="00EA6174">
        <w:t xml:space="preserve">C# </w:t>
      </w:r>
      <w:r>
        <w:t xml:space="preserve">project under the </w:t>
      </w:r>
      <w:r w:rsidR="000F703F">
        <w:t xml:space="preserve">GitHub </w:t>
      </w:r>
      <w:r>
        <w:t xml:space="preserve">Source folder </w:t>
      </w:r>
      <w:r w:rsidR="00DC51B0">
        <w:t xml:space="preserve">provides </w:t>
      </w:r>
      <w:r w:rsidR="002A276A">
        <w:t xml:space="preserve">a runnable project that </w:t>
      </w:r>
      <w:r w:rsidR="009D1158">
        <w:t>illustrates the use of D</w:t>
      </w:r>
      <w:r w:rsidR="00EA6174">
        <w:t>irectConnect</w:t>
      </w:r>
      <w:r w:rsidR="007D2B12">
        <w:t xml:space="preserve"> with the supplied model in the Models folder.</w:t>
      </w:r>
    </w:p>
    <w:p w14:paraId="0221271C" w14:textId="4F9923B8" w:rsidR="006A024C" w:rsidRDefault="006A024C">
      <w:r>
        <w:t xml:space="preserve">There are strings in the build section </w:t>
      </w:r>
      <w:r w:rsidR="007D2B12">
        <w:t xml:space="preserve">of the project </w:t>
      </w:r>
      <w:r>
        <w:t>that must be changed to your username before running</w:t>
      </w:r>
      <w:r w:rsidR="00AA6C67">
        <w:t>:</w:t>
      </w:r>
    </w:p>
    <w:p w14:paraId="7918511D" w14:textId="70A7267A" w:rsidR="00FA1101" w:rsidRDefault="00AA6C67">
      <w:r w:rsidRPr="00AA6C67">
        <w:rPr>
          <w:noProof/>
        </w:rPr>
        <w:drawing>
          <wp:inline distT="0" distB="0" distL="0" distR="0" wp14:anchorId="577C1493" wp14:editId="41BA0088">
            <wp:extent cx="4752975" cy="3555591"/>
            <wp:effectExtent l="0" t="0" r="0" b="698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7385" cy="355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3B2F" w14:textId="71A148F2" w:rsidR="003F298E" w:rsidRDefault="00AA6C67" w:rsidP="00CD33E9">
      <w:r>
        <w:t xml:space="preserve">When the model is </w:t>
      </w:r>
      <w:r w:rsidR="003873F8">
        <w:t>save, the DirectConnect will respond the “On Saved” event and write the tables and logs to the SQL Server.</w:t>
      </w:r>
    </w:p>
    <w:p w14:paraId="0BDD59EB" w14:textId="38B5F8E7" w:rsidR="00DA1737" w:rsidRDefault="00DA1737" w:rsidP="00DA1737"/>
    <w:p w14:paraId="381A9A66" w14:textId="5B5674CC" w:rsidR="00F83CD4" w:rsidRDefault="00F83CD4" w:rsidP="002F10BD">
      <w:pPr>
        <w:pStyle w:val="Heading1"/>
      </w:pPr>
      <w:bookmarkStart w:id="7" w:name="_Toc26266365"/>
      <w:r>
        <w:t>Appendix – The IModelHelper Interface</w:t>
      </w:r>
      <w:bookmarkEnd w:id="7"/>
    </w:p>
    <w:p w14:paraId="1ECBA4C8" w14:textId="65AF487B" w:rsidR="00F83CD4" w:rsidRDefault="00F83CD4" w:rsidP="00DA1737"/>
    <w:p w14:paraId="107C83A2" w14:textId="4E4C6D69" w:rsidR="002F10BD" w:rsidRDefault="002F10BD" w:rsidP="00DA1737">
      <w:r>
        <w:t xml:space="preserve">The IModelHelper interface was added to assist with the unique problems encountered when </w:t>
      </w:r>
      <w:r w:rsidR="00BB2F7D">
        <w:t>running</w:t>
      </w:r>
      <w:r w:rsidR="00700438">
        <w:t xml:space="preserve"> unattended</w:t>
      </w:r>
      <w:r w:rsidR="000B2F43">
        <w:t xml:space="preserve"> (without the UI)</w:t>
      </w:r>
      <w:r w:rsidR="00BB2F7D">
        <w:t xml:space="preserve"> in a real-time production environment.</w:t>
      </w:r>
    </w:p>
    <w:p w14:paraId="4378D532" w14:textId="20EA576B" w:rsidR="002F10BD" w:rsidRDefault="00BB2F7D" w:rsidP="00DA1737">
      <w:r>
        <w:t xml:space="preserve">There are several </w:t>
      </w:r>
      <w:r w:rsidR="004F01F9">
        <w:t>features of this add-in:</w:t>
      </w:r>
    </w:p>
    <w:p w14:paraId="5928716C" w14:textId="244CD1EE" w:rsidR="004F01F9" w:rsidRDefault="004F01F9" w:rsidP="004F01F9">
      <w:pPr>
        <w:numPr>
          <w:ilvl w:val="0"/>
          <w:numId w:val="17"/>
        </w:numPr>
      </w:pPr>
      <w:r>
        <w:t>Modeling Helpers in the Project Home</w:t>
      </w:r>
      <w:r w:rsidR="00841622">
        <w:t xml:space="preserve"> Ribbon</w:t>
      </w:r>
      <w:r>
        <w:t xml:space="preserve"> </w:t>
      </w:r>
      <w:r w:rsidR="00841622">
        <w:t>/ Facility tab.</w:t>
      </w:r>
    </w:p>
    <w:p w14:paraId="321E6397" w14:textId="38134A8B" w:rsidR="00841622" w:rsidRDefault="00CD33E9" w:rsidP="004F01F9">
      <w:pPr>
        <w:numPr>
          <w:ilvl w:val="0"/>
          <w:numId w:val="17"/>
        </w:numPr>
      </w:pPr>
      <w:r>
        <w:t>The addition of Properties to the Model</w:t>
      </w:r>
      <w:r w:rsidR="006B02D6">
        <w:t xml:space="preserve"> for items such as Connection String</w:t>
      </w:r>
    </w:p>
    <w:p w14:paraId="571F9654" w14:textId="77777777" w:rsidR="006B02D6" w:rsidRDefault="006B02D6" w:rsidP="006B02D6">
      <w:pPr>
        <w:ind w:left="720"/>
      </w:pPr>
    </w:p>
    <w:p w14:paraId="53032063" w14:textId="6D4734EB" w:rsidR="000C6429" w:rsidRDefault="00AF34C5" w:rsidP="00DA1737">
      <w:r>
        <w:t xml:space="preserve">As an example, </w:t>
      </w:r>
      <w:r w:rsidR="006C00B5">
        <w:t>when you create a</w:t>
      </w:r>
      <w:r>
        <w:t xml:space="preserve"> new project, and select DirectConnect from the Modeling Helpers tab</w:t>
      </w:r>
      <w:r w:rsidR="0012071E">
        <w:t>, the following occurs:</w:t>
      </w:r>
    </w:p>
    <w:p w14:paraId="38BE3D52" w14:textId="77777777" w:rsidR="009F4986" w:rsidRDefault="009F4986" w:rsidP="00DA1737"/>
    <w:p w14:paraId="740EB43C" w14:textId="7543334D" w:rsidR="00AF34C5" w:rsidRDefault="00AF34C5" w:rsidP="00DA1737">
      <w:r w:rsidRPr="00AF34C5">
        <w:rPr>
          <w:noProof/>
        </w:rPr>
        <w:drawing>
          <wp:inline distT="0" distB="0" distL="0" distR="0" wp14:anchorId="0002EECA" wp14:editId="0B8F7DBC">
            <wp:extent cx="5822185" cy="2042337"/>
            <wp:effectExtent l="0" t="0" r="7620" b="0"/>
            <wp:docPr id="27" name="Picture 2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F9E0" w14:textId="32086A41" w:rsidR="009F4986" w:rsidRDefault="009F4986" w:rsidP="00DA1737">
      <w:r>
        <w:t xml:space="preserve">This creates </w:t>
      </w:r>
      <w:r w:rsidR="00B63459">
        <w:t>Properties for the IModelHelperAddInSchema:</w:t>
      </w:r>
    </w:p>
    <w:p w14:paraId="07E10839" w14:textId="4804664B" w:rsidR="00B63459" w:rsidRDefault="00B63459" w:rsidP="00B63459">
      <w:pPr>
        <w:numPr>
          <w:ilvl w:val="0"/>
          <w:numId w:val="11"/>
        </w:numPr>
      </w:pPr>
      <w:r>
        <w:t>ConnectionString (default is string.Empty)</w:t>
      </w:r>
    </w:p>
    <w:p w14:paraId="50B6EFEB" w14:textId="521BFF2B" w:rsidR="00B63459" w:rsidRDefault="00B63459" w:rsidP="00B63459">
      <w:pPr>
        <w:numPr>
          <w:ilvl w:val="0"/>
          <w:numId w:val="11"/>
        </w:numPr>
      </w:pPr>
      <w:r>
        <w:t>ConnectionTimeout (default is “600”)</w:t>
      </w:r>
    </w:p>
    <w:p w14:paraId="7A6F8024" w14:textId="689B2A14" w:rsidR="00B63459" w:rsidRDefault="00B63459" w:rsidP="00B63459">
      <w:pPr>
        <w:numPr>
          <w:ilvl w:val="0"/>
          <w:numId w:val="11"/>
        </w:numPr>
      </w:pPr>
      <w:r>
        <w:t>DateTimeFormat (default is “yyyy-MM-dd HH:mm:ss”)</w:t>
      </w:r>
    </w:p>
    <w:p w14:paraId="37E90021" w14:textId="77777777" w:rsidR="00B63459" w:rsidRDefault="00B63459" w:rsidP="00DA1737"/>
    <w:p w14:paraId="6EC0C70E" w14:textId="60674F6B" w:rsidR="000C6429" w:rsidRDefault="00FD3102" w:rsidP="00DA1737">
      <w:r w:rsidRPr="00FD3102">
        <w:rPr>
          <w:noProof/>
        </w:rPr>
        <w:lastRenderedPageBreak/>
        <w:drawing>
          <wp:inline distT="0" distB="0" distL="0" distR="0" wp14:anchorId="10299572" wp14:editId="1E3AC707">
            <wp:extent cx="5943600" cy="3134995"/>
            <wp:effectExtent l="0" t="0" r="0" b="825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351B" w14:textId="50D064E1" w:rsidR="00742113" w:rsidRDefault="00742113" w:rsidP="00DA1737">
      <w:r>
        <w:t xml:space="preserve">The key to </w:t>
      </w:r>
      <w:r w:rsidR="00374871">
        <w:t>getting</w:t>
      </w:r>
      <w:r>
        <w:t xml:space="preserve"> the data is the </w:t>
      </w:r>
      <w:r w:rsidRPr="003D180E">
        <w:rPr>
          <w:i/>
          <w:iCs/>
        </w:rPr>
        <w:t>Connection String</w:t>
      </w:r>
      <w:r>
        <w:t>, which is a</w:t>
      </w:r>
      <w:r w:rsidR="00DA1544">
        <w:t>n encoded</w:t>
      </w:r>
      <w:r>
        <w:t xml:space="preserve"> set of instructions</w:t>
      </w:r>
      <w:r w:rsidR="00100C42">
        <w:t xml:space="preserve"> on how to connect to a provider of data</w:t>
      </w:r>
      <w:r w:rsidR="00DA1544">
        <w:t xml:space="preserve"> (usually a </w:t>
      </w:r>
      <w:r w:rsidR="007E5FA2">
        <w:t xml:space="preserve">relational database product like </w:t>
      </w:r>
      <w:r w:rsidR="00530923">
        <w:t xml:space="preserve">MS </w:t>
      </w:r>
      <w:r w:rsidR="007E5FA2">
        <w:t>SQL Server, IBM DB, or Oracle)</w:t>
      </w:r>
      <w:r w:rsidR="00100C42">
        <w:t xml:space="preserve">. The </w:t>
      </w:r>
      <w:r w:rsidR="00D56EA2">
        <w:t>Connection String is a weirdly formatted string that has a long and complicated history</w:t>
      </w:r>
      <w:r w:rsidR="00ED6CEE">
        <w:t>, but here is an abbreviated explanation:</w:t>
      </w:r>
    </w:p>
    <w:p w14:paraId="21CE9439" w14:textId="6F51902E" w:rsidR="00ED6CEE" w:rsidRDefault="00ED6CEE" w:rsidP="00DA1737">
      <w:pPr>
        <w:rPr>
          <w:iCs/>
        </w:rPr>
      </w:pPr>
      <w:r>
        <w:t xml:space="preserve">Its components are </w:t>
      </w:r>
      <w:r w:rsidR="003D180E">
        <w:t xml:space="preserve">separated by semicolons and are deciphered by a </w:t>
      </w:r>
      <w:r w:rsidR="003D180E" w:rsidRPr="003D180E">
        <w:rPr>
          <w:i/>
          <w:iCs/>
        </w:rPr>
        <w:t>Provider</w:t>
      </w:r>
      <w:r w:rsidR="005F42F2" w:rsidRPr="005F42F2">
        <w:rPr>
          <w:iCs/>
        </w:rPr>
        <w:t>, which</w:t>
      </w:r>
      <w:r w:rsidR="005F42F2">
        <w:rPr>
          <w:iCs/>
        </w:rPr>
        <w:t xml:space="preserve"> is a piece of software that </w:t>
      </w:r>
      <w:r w:rsidR="00AB5C96">
        <w:rPr>
          <w:iCs/>
        </w:rPr>
        <w:t>must be installed on your computer.</w:t>
      </w:r>
      <w:r w:rsidR="00405738">
        <w:rPr>
          <w:iCs/>
        </w:rPr>
        <w:t xml:space="preserve"> How do you know what it looks like? Well, </w:t>
      </w:r>
      <w:r w:rsidR="001155AC">
        <w:rPr>
          <w:iCs/>
        </w:rPr>
        <w:t xml:space="preserve">unless you are an uber-geek in the field, you don’t. But you can go to the web and look up “Connection String” and easily find examples. Or, you can </w:t>
      </w:r>
      <w:r w:rsidR="00472BF5">
        <w:rPr>
          <w:iCs/>
        </w:rPr>
        <w:t xml:space="preserve">(if you are on Windows) create a blank file with the extension “.UDL” and double-click on it </w:t>
      </w:r>
      <w:r w:rsidR="00C771BC">
        <w:rPr>
          <w:iCs/>
        </w:rPr>
        <w:t>and you will likely be presented with a builder</w:t>
      </w:r>
      <w:r w:rsidR="005B0AB8">
        <w:rPr>
          <w:iCs/>
        </w:rPr>
        <w:t xml:space="preserve"> that has a list of Providers</w:t>
      </w:r>
      <w:r w:rsidR="000C4676">
        <w:rPr>
          <w:iCs/>
        </w:rPr>
        <w:t xml:space="preserve"> installed on your machine</w:t>
      </w:r>
      <w:r w:rsidR="005B0AB8">
        <w:rPr>
          <w:iCs/>
        </w:rPr>
        <w:t xml:space="preserve"> </w:t>
      </w:r>
      <w:r w:rsidR="000C4676">
        <w:rPr>
          <w:iCs/>
        </w:rPr>
        <w:t>in</w:t>
      </w:r>
      <w:r w:rsidR="005B0AB8">
        <w:rPr>
          <w:iCs/>
        </w:rPr>
        <w:t xml:space="preserve"> the Provider tab. Each Provider</w:t>
      </w:r>
      <w:r w:rsidR="000009C1">
        <w:rPr>
          <w:iCs/>
        </w:rPr>
        <w:t xml:space="preserve"> requires different information, which will be shown on the Connection tab.</w:t>
      </w:r>
    </w:p>
    <w:p w14:paraId="3D3DCF55" w14:textId="0B60672D" w:rsidR="00093DE9" w:rsidRDefault="00093DE9" w:rsidP="00DA1737">
      <w:pPr>
        <w:rPr>
          <w:iCs/>
        </w:rPr>
      </w:pPr>
      <w:r>
        <w:rPr>
          <w:iCs/>
        </w:rPr>
        <w:t>Below is shown the list of Providers on my computer, and the information needed for the Microsoft OLE DB Provider for SQL Server.</w:t>
      </w:r>
    </w:p>
    <w:p w14:paraId="0C62D509" w14:textId="77777777" w:rsidR="00093DE9" w:rsidRDefault="00093DE9" w:rsidP="00DA1737">
      <w:pPr>
        <w:rPr>
          <w:iCs/>
        </w:rPr>
      </w:pPr>
    </w:p>
    <w:p w14:paraId="3EE9B10B" w14:textId="77777777" w:rsidR="00756B5E" w:rsidRDefault="00756B5E" w:rsidP="00756B5E">
      <w:pPr>
        <w:keepNext/>
      </w:pPr>
      <w:r w:rsidRPr="00756B5E">
        <w:rPr>
          <w:iCs/>
          <w:noProof/>
        </w:rPr>
        <w:lastRenderedPageBreak/>
        <w:drawing>
          <wp:inline distT="0" distB="0" distL="0" distR="0" wp14:anchorId="2F06E5F9" wp14:editId="36B15F6B">
            <wp:extent cx="5273497" cy="3787468"/>
            <wp:effectExtent l="0" t="0" r="3810" b="381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A777" w14:textId="1DBC1A59" w:rsidR="00482CD3" w:rsidRDefault="00756B5E" w:rsidP="00756B5E">
      <w:pPr>
        <w:pStyle w:val="Caption"/>
        <w:rPr>
          <w:iCs w:val="0"/>
        </w:rPr>
      </w:pPr>
      <w:r>
        <w:t xml:space="preserve">Figure </w:t>
      </w:r>
      <w:r w:rsidR="00E0066E">
        <w:fldChar w:fldCharType="begin"/>
      </w:r>
      <w:r w:rsidR="00E0066E">
        <w:instrText xml:space="preserve"> </w:instrText>
      </w:r>
      <w:r w:rsidR="00E0066E">
        <w:instrText xml:space="preserve">SEQ Figure \* ARABIC </w:instrText>
      </w:r>
      <w:r w:rsidR="00E0066E">
        <w:fldChar w:fldCharType="separate"/>
      </w:r>
      <w:r w:rsidR="00265C05">
        <w:rPr>
          <w:noProof/>
        </w:rPr>
        <w:t>1</w:t>
      </w:r>
      <w:r w:rsidR="00E0066E">
        <w:rPr>
          <w:noProof/>
        </w:rPr>
        <w:fldChar w:fldCharType="end"/>
      </w:r>
      <w:r>
        <w:t xml:space="preserve"> - Provider Tab</w:t>
      </w:r>
    </w:p>
    <w:p w14:paraId="58E90CBA" w14:textId="77777777" w:rsidR="000009C1" w:rsidRDefault="009D102B" w:rsidP="000009C1">
      <w:pPr>
        <w:keepNext/>
      </w:pPr>
      <w:r w:rsidRPr="009D102B">
        <w:rPr>
          <w:noProof/>
        </w:rPr>
        <w:lastRenderedPageBreak/>
        <w:drawing>
          <wp:inline distT="0" distB="0" distL="0" distR="0" wp14:anchorId="4EC04813" wp14:editId="1904840D">
            <wp:extent cx="4209803" cy="3477135"/>
            <wp:effectExtent l="0" t="0" r="0" b="9525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1758" cy="348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A400" w14:textId="60BE1913" w:rsidR="00C771BC" w:rsidRDefault="000009C1" w:rsidP="000009C1">
      <w:pPr>
        <w:pStyle w:val="Caption"/>
      </w:pPr>
      <w:r>
        <w:t xml:space="preserve">Figure </w:t>
      </w:r>
      <w:r w:rsidR="00E0066E">
        <w:fldChar w:fldCharType="begin"/>
      </w:r>
      <w:r w:rsidR="00E0066E">
        <w:instrText xml:space="preserve"> SEQ Figure \* ARABIC </w:instrText>
      </w:r>
      <w:r w:rsidR="00E0066E">
        <w:fldChar w:fldCharType="separate"/>
      </w:r>
      <w:r w:rsidR="00265C05">
        <w:rPr>
          <w:noProof/>
        </w:rPr>
        <w:t>2</w:t>
      </w:r>
      <w:r w:rsidR="00E0066E">
        <w:rPr>
          <w:noProof/>
        </w:rPr>
        <w:fldChar w:fldCharType="end"/>
      </w:r>
      <w:r>
        <w:t xml:space="preserve"> - Connection Tab</w:t>
      </w:r>
      <w:r w:rsidR="00756B5E">
        <w:t xml:space="preserve"> for the </w:t>
      </w:r>
      <w:r w:rsidR="00093DE9">
        <w:t>Microsoft OLE DB Provider for SQL Server</w:t>
      </w:r>
    </w:p>
    <w:p w14:paraId="302787C0" w14:textId="7379484E" w:rsidR="00EC1C4C" w:rsidRDefault="00EC1C4C" w:rsidP="00DA1737">
      <w:r>
        <w:t xml:space="preserve">After you enter and test this information, you can </w:t>
      </w:r>
      <w:r w:rsidR="000C4676">
        <w:t>open</w:t>
      </w:r>
      <w:r>
        <w:t xml:space="preserve"> the UDL file and see that a Connection String has been built:</w:t>
      </w:r>
    </w:p>
    <w:p w14:paraId="081BF2B6" w14:textId="77777777" w:rsidR="00EC1C4C" w:rsidRPr="004F0478" w:rsidRDefault="00EC1C4C" w:rsidP="004F0478">
      <w:pPr>
        <w:pStyle w:val="Code"/>
      </w:pPr>
      <w:r w:rsidRPr="004F0478">
        <w:t>[oledb]</w:t>
      </w:r>
    </w:p>
    <w:p w14:paraId="333AD223" w14:textId="77777777" w:rsidR="00EC1C4C" w:rsidRPr="004F0478" w:rsidRDefault="00EC1C4C" w:rsidP="004F0478">
      <w:pPr>
        <w:pStyle w:val="Code"/>
      </w:pPr>
      <w:r w:rsidRPr="004F0478">
        <w:t>; Everything after this line is an OLE DB initstring</w:t>
      </w:r>
    </w:p>
    <w:p w14:paraId="7678298C" w14:textId="729C4E05" w:rsidR="00EC1C4C" w:rsidRPr="004F0478" w:rsidRDefault="00EC1C4C" w:rsidP="004F0478">
      <w:pPr>
        <w:pStyle w:val="Code"/>
      </w:pPr>
      <w:r w:rsidRPr="004F0478">
        <w:t>Provider=SQLOLEDB.1;Integrated Security=SSPI;Persist Security Info=False;Initial Catalog=SimioBindingTest;Data Source=LEGION2017</w:t>
      </w:r>
    </w:p>
    <w:p w14:paraId="231644AD" w14:textId="77777777" w:rsidR="00FF52ED" w:rsidRDefault="00FF52ED" w:rsidP="00DA1737"/>
    <w:p w14:paraId="765EA059" w14:textId="21610C01" w:rsidR="00524445" w:rsidRDefault="00524445" w:rsidP="00DA1737">
      <w:r>
        <w:t>There is also a named list</w:t>
      </w:r>
      <w:r w:rsidR="004414CE">
        <w:t xml:space="preserve"> called “ExportTableActions” created with defaults for how the data is to be exported:</w:t>
      </w:r>
    </w:p>
    <w:p w14:paraId="0B1B5A66" w14:textId="13095F77" w:rsidR="004414CE" w:rsidRDefault="004414CE" w:rsidP="004414CE">
      <w:pPr>
        <w:numPr>
          <w:ilvl w:val="0"/>
          <w:numId w:val="11"/>
        </w:numPr>
      </w:pPr>
      <w:r>
        <w:t>DropCreateAndRepopulate</w:t>
      </w:r>
    </w:p>
    <w:p w14:paraId="69A000D7" w14:textId="5D1E7C55" w:rsidR="004414CE" w:rsidRDefault="00A840B0" w:rsidP="004414CE">
      <w:pPr>
        <w:numPr>
          <w:ilvl w:val="0"/>
          <w:numId w:val="11"/>
        </w:numPr>
      </w:pPr>
      <w:r>
        <w:t>TruncateAndRepopulate</w:t>
      </w:r>
    </w:p>
    <w:p w14:paraId="7594C2A2" w14:textId="0BFC3981" w:rsidR="00A840B0" w:rsidRDefault="00A840B0" w:rsidP="004414CE">
      <w:pPr>
        <w:numPr>
          <w:ilvl w:val="0"/>
          <w:numId w:val="11"/>
        </w:numPr>
      </w:pPr>
      <w:r>
        <w:t>UpdateAndInsert</w:t>
      </w:r>
    </w:p>
    <w:p w14:paraId="6636B566" w14:textId="39233FE7" w:rsidR="00A840B0" w:rsidRDefault="00A840B0" w:rsidP="004414CE">
      <w:pPr>
        <w:numPr>
          <w:ilvl w:val="0"/>
          <w:numId w:val="11"/>
        </w:numPr>
      </w:pPr>
      <w:r>
        <w:t>UpdateInsertAndDelete</w:t>
      </w:r>
    </w:p>
    <w:p w14:paraId="18575211" w14:textId="77777777" w:rsidR="00A840B0" w:rsidRDefault="00A840B0" w:rsidP="00A840B0"/>
    <w:p w14:paraId="605242DA" w14:textId="77777777" w:rsidR="005E3273" w:rsidRDefault="005E3273" w:rsidP="00DA1737"/>
    <w:p w14:paraId="567164C2" w14:textId="7084CF1A" w:rsidR="005E3273" w:rsidRDefault="00D14F14" w:rsidP="0055168A">
      <w:pPr>
        <w:pStyle w:val="Heading1"/>
      </w:pPr>
      <w:bookmarkStart w:id="8" w:name="_Toc26266366"/>
      <w:r>
        <w:lastRenderedPageBreak/>
        <w:t>The IModelHelperAddIn Interface</w:t>
      </w:r>
      <w:bookmarkEnd w:id="8"/>
    </w:p>
    <w:p w14:paraId="43442F18" w14:textId="77777777" w:rsidR="0055168A" w:rsidRDefault="0055168A" w:rsidP="00DA1737"/>
    <w:p w14:paraId="664AFD2C" w14:textId="6A00FF04" w:rsidR="005E3273" w:rsidRDefault="00D14F14" w:rsidP="00DA1737">
      <w:r>
        <w:t xml:space="preserve">The </w:t>
      </w:r>
      <w:r w:rsidR="006F2E6C">
        <w:t>interface provided by this AddIn contains the ubiquitous Name, Description, Icon, and UniqueID of other Add-Ins, but also contains a CreateInstance</w:t>
      </w:r>
      <w:r w:rsidR="00BC693F">
        <w:t xml:space="preserve"> </w:t>
      </w:r>
      <w:r w:rsidR="006F2E6C">
        <w:t xml:space="preserve">method that provides an IModelHelperContext </w:t>
      </w:r>
      <w:r w:rsidR="006C196A">
        <w:t>to allow for</w:t>
      </w:r>
      <w:r w:rsidR="00082AE9">
        <w:t xml:space="preserve"> interactions with the model (including setting up model events),</w:t>
      </w:r>
      <w:r w:rsidR="006C196A">
        <w:t xml:space="preserve"> </w:t>
      </w:r>
      <w:r w:rsidR="006F2E6C">
        <w:t>as well as a DefineSche</w:t>
      </w:r>
      <w:r w:rsidR="00415847">
        <w:t xml:space="preserve">ma </w:t>
      </w:r>
      <w:r w:rsidR="00BC693F">
        <w:t>method</w:t>
      </w:r>
      <w:r w:rsidR="00415847">
        <w:t xml:space="preserve"> for setting up model properties.</w:t>
      </w:r>
    </w:p>
    <w:p w14:paraId="45DC8705" w14:textId="77777777" w:rsidR="00D14F14" w:rsidRDefault="00D14F14" w:rsidP="00DA1737"/>
    <w:p w14:paraId="4AAAEB56" w14:textId="77777777" w:rsidR="000C4676" w:rsidRDefault="00335166" w:rsidP="000C4676">
      <w:pPr>
        <w:keepNext/>
      </w:pPr>
      <w:r>
        <w:rPr>
          <w:noProof/>
        </w:rPr>
        <w:drawing>
          <wp:inline distT="0" distB="0" distL="0" distR="0" wp14:anchorId="26DB3320" wp14:editId="29988B36">
            <wp:extent cx="5943600" cy="2985135"/>
            <wp:effectExtent l="0" t="0" r="0" b="5715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DC78E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E53B" w14:textId="426FBDA1" w:rsidR="00335166" w:rsidRDefault="000C4676" w:rsidP="000C4676">
      <w:pPr>
        <w:pStyle w:val="Caption"/>
      </w:pPr>
      <w:r>
        <w:t xml:space="preserve">Figure </w:t>
      </w:r>
      <w:fldSimple w:instr=" SEQ Figure \* ARABIC ">
        <w:r w:rsidR="00265C05">
          <w:rPr>
            <w:noProof/>
          </w:rPr>
          <w:t>3</w:t>
        </w:r>
      </w:fldSimple>
      <w:r>
        <w:t xml:space="preserve"> - The Interface Definition for Simio's IModelHelperAddIn</w:t>
      </w:r>
    </w:p>
    <w:p w14:paraId="4555BAB2" w14:textId="04E80B18" w:rsidR="005E3273" w:rsidRDefault="005E3273" w:rsidP="00DA1737"/>
    <w:p w14:paraId="57B2942A" w14:textId="77777777" w:rsidR="0092501E" w:rsidRDefault="0092501E" w:rsidP="00986BFC">
      <w:pPr>
        <w:keepNext/>
      </w:pPr>
    </w:p>
    <w:p w14:paraId="71C5C028" w14:textId="77777777" w:rsidR="00AE4383" w:rsidRDefault="00AE4383" w:rsidP="00AE4383">
      <w:pPr>
        <w:pStyle w:val="Heading3"/>
      </w:pPr>
      <w:bookmarkStart w:id="9" w:name="_Toc26266367"/>
      <w:r>
        <w:t>IModelHelperContext</w:t>
      </w:r>
      <w:bookmarkEnd w:id="9"/>
    </w:p>
    <w:p w14:paraId="6822688F" w14:textId="384608A0" w:rsidR="0092501E" w:rsidRDefault="0092501E" w:rsidP="00986BFC">
      <w:pPr>
        <w:keepNext/>
      </w:pPr>
      <w:r>
        <w:t xml:space="preserve">The Context </w:t>
      </w:r>
      <w:r w:rsidR="00DF59DF">
        <w:t>that is used during the model run i</w:t>
      </w:r>
      <w:r w:rsidR="00FC7143">
        <w:t xml:space="preserve">s defined by the Interface IModelHelperContext. As seen below, it has </w:t>
      </w:r>
      <w:r w:rsidR="003A54A2">
        <w:t>references to both the Project and the Model</w:t>
      </w:r>
      <w:r w:rsidR="00195BEA">
        <w:t xml:space="preserve"> and defines a number of </w:t>
      </w:r>
      <w:r w:rsidR="0082056E">
        <w:t>events that can be used within the API.</w:t>
      </w:r>
    </w:p>
    <w:p w14:paraId="17CFD614" w14:textId="78EAF0BD" w:rsidR="00986BFC" w:rsidRDefault="00E133B3" w:rsidP="00986BFC">
      <w:pPr>
        <w:keepNext/>
      </w:pPr>
      <w:r w:rsidRPr="00E133B3">
        <w:rPr>
          <w:noProof/>
        </w:rPr>
        <w:drawing>
          <wp:inline distT="0" distB="0" distL="0" distR="0" wp14:anchorId="10F17EFF" wp14:editId="0F54C8E4">
            <wp:extent cx="5943600" cy="3598545"/>
            <wp:effectExtent l="0" t="0" r="0" b="190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55AF" w14:textId="1799131F" w:rsidR="005E3273" w:rsidRDefault="00986BFC" w:rsidP="00986BFC">
      <w:pPr>
        <w:pStyle w:val="Caption"/>
      </w:pPr>
      <w:r>
        <w:t xml:space="preserve">Figure </w:t>
      </w:r>
      <w:r w:rsidR="00E0066E">
        <w:fldChar w:fldCharType="begin"/>
      </w:r>
      <w:r w:rsidR="00E0066E">
        <w:instrText xml:space="preserve"> SEQ Figure \* ARABIC </w:instrText>
      </w:r>
      <w:r w:rsidR="00E0066E">
        <w:fldChar w:fldCharType="separate"/>
      </w:r>
      <w:r w:rsidR="00265C05">
        <w:rPr>
          <w:noProof/>
        </w:rPr>
        <w:t>4</w:t>
      </w:r>
      <w:r w:rsidR="00E0066E">
        <w:rPr>
          <w:noProof/>
        </w:rPr>
        <w:fldChar w:fldCharType="end"/>
      </w:r>
      <w:r>
        <w:t xml:space="preserve"> - IModelHelperContext Interface</w:t>
      </w:r>
    </w:p>
    <w:p w14:paraId="4263B327" w14:textId="1D62DCCB" w:rsidR="000A5AA8" w:rsidRDefault="000A5AA8" w:rsidP="00DA1737"/>
    <w:p w14:paraId="31D169D3" w14:textId="49D59FF7" w:rsidR="005E3273" w:rsidRDefault="005E3273">
      <w:r>
        <w:br w:type="page"/>
      </w:r>
    </w:p>
    <w:p w14:paraId="2366982E" w14:textId="6D49BF91" w:rsidR="005E3273" w:rsidRDefault="005E3273" w:rsidP="000C4676">
      <w:pPr>
        <w:pStyle w:val="Heading1"/>
      </w:pPr>
      <w:bookmarkStart w:id="10" w:name="_Toc26266368"/>
      <w:r>
        <w:lastRenderedPageBreak/>
        <w:t xml:space="preserve">Appendix – </w:t>
      </w:r>
      <w:r w:rsidR="00001802">
        <w:t>Troubleshooting</w:t>
      </w:r>
      <w:bookmarkEnd w:id="10"/>
    </w:p>
    <w:p w14:paraId="3F26D06A" w14:textId="71EFB701" w:rsidR="005E3273" w:rsidRDefault="005E3273" w:rsidP="00DA1737"/>
    <w:p w14:paraId="144CA6AA" w14:textId="78B8C1FE" w:rsidR="000C4676" w:rsidRDefault="000C4676" w:rsidP="008905A7">
      <w:pPr>
        <w:pStyle w:val="Heading2"/>
      </w:pPr>
      <w:bookmarkStart w:id="11" w:name="_Toc26266369"/>
      <w:r>
        <w:t>Keywork not Supported ‘provider’</w:t>
      </w:r>
      <w:bookmarkEnd w:id="11"/>
    </w:p>
    <w:p w14:paraId="69BE58E0" w14:textId="5544340D" w:rsidR="005E3273" w:rsidRDefault="005E3273" w:rsidP="00DA1737">
      <w:r w:rsidRPr="005E3273">
        <w:rPr>
          <w:noProof/>
        </w:rPr>
        <w:drawing>
          <wp:inline distT="0" distB="0" distL="0" distR="0" wp14:anchorId="79409814" wp14:editId="3E173033">
            <wp:extent cx="2049958" cy="1486029"/>
            <wp:effectExtent l="0" t="0" r="762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1238" w14:textId="29F9FE01" w:rsidR="0065411A" w:rsidRDefault="00381FA8" w:rsidP="00DA1737">
      <w:r>
        <w:t>The connect string is probably incorrect, or you haven’t installed the correct database provider.</w:t>
      </w:r>
    </w:p>
    <w:p w14:paraId="76922442" w14:textId="77777777" w:rsidR="00381FA8" w:rsidRDefault="00381FA8" w:rsidP="00DA1737"/>
    <w:p w14:paraId="1A7A1E27" w14:textId="6A3F167C" w:rsidR="0065411A" w:rsidRDefault="00001802" w:rsidP="00001802">
      <w:pPr>
        <w:pStyle w:val="Heading2"/>
      </w:pPr>
      <w:bookmarkStart w:id="12" w:name="_Toc26266370"/>
      <w:r>
        <w:t>File was opened with warnings</w:t>
      </w:r>
      <w:bookmarkEnd w:id="12"/>
    </w:p>
    <w:p w14:paraId="1E13849F" w14:textId="78356997" w:rsidR="003F4266" w:rsidRDefault="00FB497A" w:rsidP="00DA1737">
      <w:r w:rsidRPr="00FB497A">
        <w:rPr>
          <w:noProof/>
        </w:rPr>
        <w:drawing>
          <wp:inline distT="0" distB="0" distL="0" distR="0" wp14:anchorId="3420C95B" wp14:editId="68D97981">
            <wp:extent cx="3002540" cy="1585097"/>
            <wp:effectExtent l="0" t="0" r="762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8850" w14:textId="742C2021" w:rsidR="00001802" w:rsidRDefault="003F4266" w:rsidP="00DA1737">
      <w:r>
        <w:t>This likely occurs be</w:t>
      </w:r>
      <w:r w:rsidR="00FB497A">
        <w:t xml:space="preserve">cause the DirectConnect DLL is not being found by the Simio model. It should </w:t>
      </w:r>
      <w:r w:rsidR="00AB143C">
        <w:t>be in</w:t>
      </w:r>
      <w:r w:rsidR="00FB497A">
        <w:t xml:space="preserve"> one of the </w:t>
      </w:r>
      <w:r w:rsidR="006D1F27">
        <w:t>standard locations (such as in your Documents</w:t>
      </w:r>
      <w:r w:rsidR="00DA308D">
        <w:t>\SimioUser</w:t>
      </w:r>
      <w:r w:rsidR="004D302A">
        <w:t>Extensions folder.</w:t>
      </w:r>
    </w:p>
    <w:p w14:paraId="229C2F38" w14:textId="77777777" w:rsidR="006D1F27" w:rsidRDefault="006D1F27" w:rsidP="00DA1737"/>
    <w:p w14:paraId="27D40617" w14:textId="77777777" w:rsidR="00001802" w:rsidRDefault="00001802" w:rsidP="00DA1737"/>
    <w:p w14:paraId="0879D6DD" w14:textId="45348DE3" w:rsidR="0065411A" w:rsidRDefault="0065411A" w:rsidP="00DA1737"/>
    <w:p w14:paraId="0C3420C0" w14:textId="7A7785D4" w:rsidR="0065411A" w:rsidRDefault="00800401" w:rsidP="00DA1737">
      <w:r w:rsidRPr="00800401">
        <w:rPr>
          <w:noProof/>
        </w:rPr>
        <w:lastRenderedPageBreak/>
        <w:drawing>
          <wp:inline distT="0" distB="0" distL="0" distR="0" wp14:anchorId="656B3460" wp14:editId="4749EF8B">
            <wp:extent cx="5943600" cy="1872615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0A27" w14:textId="3DD068FD" w:rsidR="00800401" w:rsidRDefault="00800401" w:rsidP="00DA1737"/>
    <w:p w14:paraId="7F587E2F" w14:textId="2BD52972" w:rsidR="00800401" w:rsidRDefault="00053E65" w:rsidP="00DA1737">
      <w:r w:rsidRPr="00053E65">
        <w:rPr>
          <w:noProof/>
        </w:rPr>
        <w:drawing>
          <wp:inline distT="0" distB="0" distL="0" distR="0" wp14:anchorId="788AB3DC" wp14:editId="2D9AEF25">
            <wp:extent cx="5943600" cy="1274445"/>
            <wp:effectExtent l="0" t="0" r="0" b="1905"/>
            <wp:docPr id="192" name="Picture 1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CD70" w14:textId="460CFF0E" w:rsidR="00053E65" w:rsidRDefault="00053E65" w:rsidP="00DA1737"/>
    <w:p w14:paraId="7BA18CDB" w14:textId="5E03AB32" w:rsidR="00053E65" w:rsidRDefault="00545E10" w:rsidP="00DA1737">
      <w:r w:rsidRPr="00545E10">
        <w:rPr>
          <w:noProof/>
        </w:rPr>
        <w:drawing>
          <wp:inline distT="0" distB="0" distL="0" distR="0" wp14:anchorId="0A5317E9" wp14:editId="1908A0A8">
            <wp:extent cx="5943600" cy="1826260"/>
            <wp:effectExtent l="0" t="0" r="0" b="2540"/>
            <wp:docPr id="193" name="Picture 19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785A" w14:textId="11D4F0B6" w:rsidR="00260CC0" w:rsidRDefault="00260CC0" w:rsidP="00DA1737"/>
    <w:p w14:paraId="31232BB1" w14:textId="2D4FFA45" w:rsidR="00260CC0" w:rsidRDefault="00260CC0" w:rsidP="00DA1737"/>
    <w:p w14:paraId="70410227" w14:textId="6F347CD6" w:rsidR="00260CC0" w:rsidRPr="009C3ED1" w:rsidRDefault="00260CC0" w:rsidP="00DA1737">
      <w:r w:rsidRPr="00260CC0">
        <w:rPr>
          <w:noProof/>
        </w:rPr>
        <w:drawing>
          <wp:inline distT="0" distB="0" distL="0" distR="0" wp14:anchorId="4BA609DD" wp14:editId="3329F8A8">
            <wp:extent cx="5943600" cy="1311275"/>
            <wp:effectExtent l="0" t="0" r="0" b="3175"/>
            <wp:docPr id="194" name="Picture 19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CC0" w:rsidRPr="009C3ED1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507A84" w14:textId="77777777" w:rsidR="00E0066E" w:rsidRDefault="00E0066E" w:rsidP="001E66B4">
      <w:pPr>
        <w:spacing w:after="0" w:line="240" w:lineRule="auto"/>
      </w:pPr>
      <w:r>
        <w:separator/>
      </w:r>
    </w:p>
  </w:endnote>
  <w:endnote w:type="continuationSeparator" w:id="0">
    <w:p w14:paraId="5FD0DA84" w14:textId="77777777" w:rsidR="00E0066E" w:rsidRDefault="00E0066E" w:rsidP="001E6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B2C2C1" w14:textId="77777777" w:rsidR="00E0066E" w:rsidRDefault="00E0066E" w:rsidP="001E66B4">
      <w:pPr>
        <w:spacing w:after="0" w:line="240" w:lineRule="auto"/>
      </w:pPr>
      <w:r>
        <w:separator/>
      </w:r>
    </w:p>
  </w:footnote>
  <w:footnote w:type="continuationSeparator" w:id="0">
    <w:p w14:paraId="439432BF" w14:textId="77777777" w:rsidR="00E0066E" w:rsidRDefault="00E0066E" w:rsidP="001E66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6CCE6" w14:textId="77777777" w:rsidR="001E66B4" w:rsidRDefault="001E66B4">
    <w:pPr>
      <w:spacing w:line="264" w:lineRule="auto"/>
    </w:pPr>
    <w:r>
      <w:rPr>
        <w:noProof/>
      </w:rPr>
      <w:drawing>
        <wp:inline distT="0" distB="0" distL="0" distR="0" wp14:anchorId="63A40A13" wp14:editId="2723598A">
          <wp:extent cx="1817370" cy="594360"/>
          <wp:effectExtent l="0" t="0" r="0" b="0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" name="Picture 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17370" cy="5943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22EC66C" wp14:editId="277ED50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F7835A5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</w:p>
  <w:p w14:paraId="7A2F68D2" w14:textId="77777777" w:rsidR="001E66B4" w:rsidRDefault="001E66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81BB8"/>
    <w:multiLevelType w:val="hybridMultilevel"/>
    <w:tmpl w:val="48B49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43CC4"/>
    <w:multiLevelType w:val="hybridMultilevel"/>
    <w:tmpl w:val="05829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109D5"/>
    <w:multiLevelType w:val="hybridMultilevel"/>
    <w:tmpl w:val="A2D8E2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305A8"/>
    <w:multiLevelType w:val="hybridMultilevel"/>
    <w:tmpl w:val="60DE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EC628F"/>
    <w:multiLevelType w:val="hybridMultilevel"/>
    <w:tmpl w:val="00923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E21D96"/>
    <w:multiLevelType w:val="hybridMultilevel"/>
    <w:tmpl w:val="7D4AF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514B56"/>
    <w:multiLevelType w:val="hybridMultilevel"/>
    <w:tmpl w:val="B6AED654"/>
    <w:lvl w:ilvl="0" w:tplc="BD76E08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3A21980"/>
    <w:multiLevelType w:val="hybridMultilevel"/>
    <w:tmpl w:val="AE1E6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297351"/>
    <w:multiLevelType w:val="hybridMultilevel"/>
    <w:tmpl w:val="DCEE2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684293"/>
    <w:multiLevelType w:val="hybridMultilevel"/>
    <w:tmpl w:val="DBD87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55579C"/>
    <w:multiLevelType w:val="hybridMultilevel"/>
    <w:tmpl w:val="A5C4C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ED2F5E"/>
    <w:multiLevelType w:val="hybridMultilevel"/>
    <w:tmpl w:val="268AC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DB2376"/>
    <w:multiLevelType w:val="hybridMultilevel"/>
    <w:tmpl w:val="AE240636"/>
    <w:lvl w:ilvl="0" w:tplc="B2121038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7D1BA4"/>
    <w:multiLevelType w:val="hybridMultilevel"/>
    <w:tmpl w:val="993E4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8736C2"/>
    <w:multiLevelType w:val="hybridMultilevel"/>
    <w:tmpl w:val="A2D8A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A336C0"/>
    <w:multiLevelType w:val="hybridMultilevel"/>
    <w:tmpl w:val="830A8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9D668B"/>
    <w:multiLevelType w:val="hybridMultilevel"/>
    <w:tmpl w:val="809414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4040E"/>
    <w:multiLevelType w:val="hybridMultilevel"/>
    <w:tmpl w:val="F35257C4"/>
    <w:lvl w:ilvl="0" w:tplc="BD76E0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845AA5"/>
    <w:multiLevelType w:val="hybridMultilevel"/>
    <w:tmpl w:val="5B2AC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004EA8"/>
    <w:multiLevelType w:val="hybridMultilevel"/>
    <w:tmpl w:val="0B8C6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866662"/>
    <w:multiLevelType w:val="hybridMultilevel"/>
    <w:tmpl w:val="3412F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3D3360"/>
    <w:multiLevelType w:val="hybridMultilevel"/>
    <w:tmpl w:val="899CB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6B6305"/>
    <w:multiLevelType w:val="hybridMultilevel"/>
    <w:tmpl w:val="1F5A355E"/>
    <w:lvl w:ilvl="0" w:tplc="EBFA850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7"/>
  </w:num>
  <w:num w:numId="3">
    <w:abstractNumId w:val="5"/>
  </w:num>
  <w:num w:numId="4">
    <w:abstractNumId w:val="10"/>
  </w:num>
  <w:num w:numId="5">
    <w:abstractNumId w:val="21"/>
  </w:num>
  <w:num w:numId="6">
    <w:abstractNumId w:val="13"/>
  </w:num>
  <w:num w:numId="7">
    <w:abstractNumId w:val="12"/>
  </w:num>
  <w:num w:numId="8">
    <w:abstractNumId w:val="11"/>
  </w:num>
  <w:num w:numId="9">
    <w:abstractNumId w:val="2"/>
  </w:num>
  <w:num w:numId="10">
    <w:abstractNumId w:val="22"/>
  </w:num>
  <w:num w:numId="11">
    <w:abstractNumId w:val="0"/>
  </w:num>
  <w:num w:numId="12">
    <w:abstractNumId w:val="19"/>
  </w:num>
  <w:num w:numId="13">
    <w:abstractNumId w:val="17"/>
  </w:num>
  <w:num w:numId="14">
    <w:abstractNumId w:val="6"/>
  </w:num>
  <w:num w:numId="15">
    <w:abstractNumId w:val="8"/>
  </w:num>
  <w:num w:numId="16">
    <w:abstractNumId w:val="4"/>
  </w:num>
  <w:num w:numId="17">
    <w:abstractNumId w:val="15"/>
  </w:num>
  <w:num w:numId="18">
    <w:abstractNumId w:val="14"/>
  </w:num>
  <w:num w:numId="19">
    <w:abstractNumId w:val="9"/>
  </w:num>
  <w:num w:numId="20">
    <w:abstractNumId w:val="20"/>
  </w:num>
  <w:num w:numId="21">
    <w:abstractNumId w:val="16"/>
  </w:num>
  <w:num w:numId="22">
    <w:abstractNumId w:val="1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6B4"/>
    <w:rsid w:val="000009C1"/>
    <w:rsid w:val="00001802"/>
    <w:rsid w:val="000145B1"/>
    <w:rsid w:val="00035112"/>
    <w:rsid w:val="00047450"/>
    <w:rsid w:val="00053AD6"/>
    <w:rsid w:val="00053E65"/>
    <w:rsid w:val="000677D4"/>
    <w:rsid w:val="00067AE4"/>
    <w:rsid w:val="00075D8D"/>
    <w:rsid w:val="00082AE9"/>
    <w:rsid w:val="00083FFB"/>
    <w:rsid w:val="00091C54"/>
    <w:rsid w:val="00093DE9"/>
    <w:rsid w:val="000A5AA8"/>
    <w:rsid w:val="000A7EAC"/>
    <w:rsid w:val="000B2F43"/>
    <w:rsid w:val="000B529F"/>
    <w:rsid w:val="000C4676"/>
    <w:rsid w:val="000C625D"/>
    <w:rsid w:val="000C6429"/>
    <w:rsid w:val="000D477D"/>
    <w:rsid w:val="000D4A75"/>
    <w:rsid w:val="000D5822"/>
    <w:rsid w:val="000F3711"/>
    <w:rsid w:val="000F703F"/>
    <w:rsid w:val="00100C42"/>
    <w:rsid w:val="00101B80"/>
    <w:rsid w:val="001155AC"/>
    <w:rsid w:val="0012071E"/>
    <w:rsid w:val="00122470"/>
    <w:rsid w:val="00127D08"/>
    <w:rsid w:val="00132EA8"/>
    <w:rsid w:val="00147150"/>
    <w:rsid w:val="00170B32"/>
    <w:rsid w:val="00172698"/>
    <w:rsid w:val="001767CE"/>
    <w:rsid w:val="00195BEA"/>
    <w:rsid w:val="001B13F1"/>
    <w:rsid w:val="001B3499"/>
    <w:rsid w:val="001B34C7"/>
    <w:rsid w:val="001C043B"/>
    <w:rsid w:val="001C1069"/>
    <w:rsid w:val="001C53EB"/>
    <w:rsid w:val="001D4411"/>
    <w:rsid w:val="001D6DE5"/>
    <w:rsid w:val="001E66B4"/>
    <w:rsid w:val="002006CA"/>
    <w:rsid w:val="0020530E"/>
    <w:rsid w:val="0021300A"/>
    <w:rsid w:val="002131A9"/>
    <w:rsid w:val="00216E8E"/>
    <w:rsid w:val="00221565"/>
    <w:rsid w:val="00233ECA"/>
    <w:rsid w:val="00235072"/>
    <w:rsid w:val="002350DE"/>
    <w:rsid w:val="00242D7C"/>
    <w:rsid w:val="0024612F"/>
    <w:rsid w:val="00246DCF"/>
    <w:rsid w:val="00251840"/>
    <w:rsid w:val="00251D4C"/>
    <w:rsid w:val="00260CC0"/>
    <w:rsid w:val="002629E4"/>
    <w:rsid w:val="00265C05"/>
    <w:rsid w:val="00287A1A"/>
    <w:rsid w:val="00291137"/>
    <w:rsid w:val="002A276A"/>
    <w:rsid w:val="002A5384"/>
    <w:rsid w:val="002A58A6"/>
    <w:rsid w:val="002A6753"/>
    <w:rsid w:val="002B1DF5"/>
    <w:rsid w:val="002B2800"/>
    <w:rsid w:val="002D41A2"/>
    <w:rsid w:val="002F10BD"/>
    <w:rsid w:val="002F5889"/>
    <w:rsid w:val="002F5E12"/>
    <w:rsid w:val="00315264"/>
    <w:rsid w:val="003212CB"/>
    <w:rsid w:val="003277E0"/>
    <w:rsid w:val="003303A6"/>
    <w:rsid w:val="00335166"/>
    <w:rsid w:val="0033767E"/>
    <w:rsid w:val="0035155D"/>
    <w:rsid w:val="00352690"/>
    <w:rsid w:val="00355F6C"/>
    <w:rsid w:val="0036103D"/>
    <w:rsid w:val="0036361D"/>
    <w:rsid w:val="003707A3"/>
    <w:rsid w:val="00372577"/>
    <w:rsid w:val="00374871"/>
    <w:rsid w:val="00381FA8"/>
    <w:rsid w:val="00382FBC"/>
    <w:rsid w:val="0038710B"/>
    <w:rsid w:val="003873F8"/>
    <w:rsid w:val="00392288"/>
    <w:rsid w:val="003931B6"/>
    <w:rsid w:val="003A3498"/>
    <w:rsid w:val="003A4076"/>
    <w:rsid w:val="003A54A2"/>
    <w:rsid w:val="003B1B1F"/>
    <w:rsid w:val="003B43B6"/>
    <w:rsid w:val="003C41B7"/>
    <w:rsid w:val="003D180E"/>
    <w:rsid w:val="003D4E91"/>
    <w:rsid w:val="003F298E"/>
    <w:rsid w:val="003F3A77"/>
    <w:rsid w:val="003F4266"/>
    <w:rsid w:val="003F6D69"/>
    <w:rsid w:val="00405738"/>
    <w:rsid w:val="00412FFA"/>
    <w:rsid w:val="004157A1"/>
    <w:rsid w:val="00415847"/>
    <w:rsid w:val="00416B23"/>
    <w:rsid w:val="004324DD"/>
    <w:rsid w:val="00437371"/>
    <w:rsid w:val="004411F7"/>
    <w:rsid w:val="004414CE"/>
    <w:rsid w:val="00441AA5"/>
    <w:rsid w:val="00452DAA"/>
    <w:rsid w:val="00462436"/>
    <w:rsid w:val="004649B9"/>
    <w:rsid w:val="00472BF5"/>
    <w:rsid w:val="00474048"/>
    <w:rsid w:val="004812B4"/>
    <w:rsid w:val="00482CD3"/>
    <w:rsid w:val="00485459"/>
    <w:rsid w:val="004912A0"/>
    <w:rsid w:val="004976A8"/>
    <w:rsid w:val="004A272C"/>
    <w:rsid w:val="004A66A7"/>
    <w:rsid w:val="004B1658"/>
    <w:rsid w:val="004C1146"/>
    <w:rsid w:val="004C2FD0"/>
    <w:rsid w:val="004D1A12"/>
    <w:rsid w:val="004D302A"/>
    <w:rsid w:val="004D7136"/>
    <w:rsid w:val="004E40CE"/>
    <w:rsid w:val="004F01F9"/>
    <w:rsid w:val="004F0478"/>
    <w:rsid w:val="0050530A"/>
    <w:rsid w:val="00511DBC"/>
    <w:rsid w:val="00524445"/>
    <w:rsid w:val="00526819"/>
    <w:rsid w:val="00530923"/>
    <w:rsid w:val="00542363"/>
    <w:rsid w:val="00545E10"/>
    <w:rsid w:val="00547BED"/>
    <w:rsid w:val="0055168A"/>
    <w:rsid w:val="00551878"/>
    <w:rsid w:val="00552538"/>
    <w:rsid w:val="0055538D"/>
    <w:rsid w:val="005555C6"/>
    <w:rsid w:val="00556FDC"/>
    <w:rsid w:val="00566499"/>
    <w:rsid w:val="00567EA9"/>
    <w:rsid w:val="005742A9"/>
    <w:rsid w:val="00582BA3"/>
    <w:rsid w:val="005917C3"/>
    <w:rsid w:val="00596769"/>
    <w:rsid w:val="00597EB1"/>
    <w:rsid w:val="005A2922"/>
    <w:rsid w:val="005B0AB8"/>
    <w:rsid w:val="005B416D"/>
    <w:rsid w:val="005D5408"/>
    <w:rsid w:val="005D7AA5"/>
    <w:rsid w:val="005E1AE7"/>
    <w:rsid w:val="005E3273"/>
    <w:rsid w:val="005F1478"/>
    <w:rsid w:val="005F2699"/>
    <w:rsid w:val="005F42F2"/>
    <w:rsid w:val="005F62CF"/>
    <w:rsid w:val="005F68CA"/>
    <w:rsid w:val="00602FE6"/>
    <w:rsid w:val="006061F6"/>
    <w:rsid w:val="006232C3"/>
    <w:rsid w:val="00626BA0"/>
    <w:rsid w:val="00630961"/>
    <w:rsid w:val="00633E46"/>
    <w:rsid w:val="00642960"/>
    <w:rsid w:val="00645D94"/>
    <w:rsid w:val="0065411A"/>
    <w:rsid w:val="00671D4A"/>
    <w:rsid w:val="00671F46"/>
    <w:rsid w:val="006837D1"/>
    <w:rsid w:val="0069417E"/>
    <w:rsid w:val="006971AB"/>
    <w:rsid w:val="006A024C"/>
    <w:rsid w:val="006A3DC9"/>
    <w:rsid w:val="006B02D6"/>
    <w:rsid w:val="006C00B5"/>
    <w:rsid w:val="006C196A"/>
    <w:rsid w:val="006C7141"/>
    <w:rsid w:val="006D1F27"/>
    <w:rsid w:val="006E1EF2"/>
    <w:rsid w:val="006F2E6C"/>
    <w:rsid w:val="006F4C68"/>
    <w:rsid w:val="00700438"/>
    <w:rsid w:val="0070365A"/>
    <w:rsid w:val="007054C2"/>
    <w:rsid w:val="00712456"/>
    <w:rsid w:val="007243B4"/>
    <w:rsid w:val="0073277A"/>
    <w:rsid w:val="00735001"/>
    <w:rsid w:val="00742113"/>
    <w:rsid w:val="00752913"/>
    <w:rsid w:val="00753FF0"/>
    <w:rsid w:val="00756B5E"/>
    <w:rsid w:val="00761E04"/>
    <w:rsid w:val="00764375"/>
    <w:rsid w:val="00777EF4"/>
    <w:rsid w:val="00784134"/>
    <w:rsid w:val="007868A4"/>
    <w:rsid w:val="007875A4"/>
    <w:rsid w:val="0079015D"/>
    <w:rsid w:val="00792E10"/>
    <w:rsid w:val="007963EA"/>
    <w:rsid w:val="00797960"/>
    <w:rsid w:val="007B1C9F"/>
    <w:rsid w:val="007C728B"/>
    <w:rsid w:val="007C75A4"/>
    <w:rsid w:val="007D0559"/>
    <w:rsid w:val="007D1454"/>
    <w:rsid w:val="007D28B2"/>
    <w:rsid w:val="007D2B12"/>
    <w:rsid w:val="007D334F"/>
    <w:rsid w:val="007E5FA2"/>
    <w:rsid w:val="007F19EB"/>
    <w:rsid w:val="007F354C"/>
    <w:rsid w:val="007F6755"/>
    <w:rsid w:val="00800401"/>
    <w:rsid w:val="008004C1"/>
    <w:rsid w:val="0082056E"/>
    <w:rsid w:val="008312A6"/>
    <w:rsid w:val="00841622"/>
    <w:rsid w:val="00864309"/>
    <w:rsid w:val="008749DE"/>
    <w:rsid w:val="00880FA9"/>
    <w:rsid w:val="008905A7"/>
    <w:rsid w:val="008D5BFC"/>
    <w:rsid w:val="008E10CA"/>
    <w:rsid w:val="008F7148"/>
    <w:rsid w:val="00901B2E"/>
    <w:rsid w:val="0090230F"/>
    <w:rsid w:val="009203CF"/>
    <w:rsid w:val="00924D26"/>
    <w:rsid w:val="0092501E"/>
    <w:rsid w:val="0093263A"/>
    <w:rsid w:val="009327DF"/>
    <w:rsid w:val="00943872"/>
    <w:rsid w:val="00963610"/>
    <w:rsid w:val="00967FEC"/>
    <w:rsid w:val="00982A18"/>
    <w:rsid w:val="00982BD5"/>
    <w:rsid w:val="00986BFC"/>
    <w:rsid w:val="00991B49"/>
    <w:rsid w:val="009A188D"/>
    <w:rsid w:val="009A194A"/>
    <w:rsid w:val="009A3010"/>
    <w:rsid w:val="009C12AC"/>
    <w:rsid w:val="009C3ED1"/>
    <w:rsid w:val="009C42DB"/>
    <w:rsid w:val="009C55F2"/>
    <w:rsid w:val="009C643E"/>
    <w:rsid w:val="009D102B"/>
    <w:rsid w:val="009D1158"/>
    <w:rsid w:val="009E0066"/>
    <w:rsid w:val="009E2317"/>
    <w:rsid w:val="009F4986"/>
    <w:rsid w:val="00A02107"/>
    <w:rsid w:val="00A0346E"/>
    <w:rsid w:val="00A0615B"/>
    <w:rsid w:val="00A104EB"/>
    <w:rsid w:val="00A16F29"/>
    <w:rsid w:val="00A30611"/>
    <w:rsid w:val="00A30AE9"/>
    <w:rsid w:val="00A356E2"/>
    <w:rsid w:val="00A36ACC"/>
    <w:rsid w:val="00A37A43"/>
    <w:rsid w:val="00A4108B"/>
    <w:rsid w:val="00A6138F"/>
    <w:rsid w:val="00A6337B"/>
    <w:rsid w:val="00A662B2"/>
    <w:rsid w:val="00A75CDF"/>
    <w:rsid w:val="00A76259"/>
    <w:rsid w:val="00A836C9"/>
    <w:rsid w:val="00A840B0"/>
    <w:rsid w:val="00A8786F"/>
    <w:rsid w:val="00A90F01"/>
    <w:rsid w:val="00AA6C67"/>
    <w:rsid w:val="00AA7415"/>
    <w:rsid w:val="00AB143C"/>
    <w:rsid w:val="00AB1BD4"/>
    <w:rsid w:val="00AB5C96"/>
    <w:rsid w:val="00AB71C8"/>
    <w:rsid w:val="00AE01F8"/>
    <w:rsid w:val="00AE4383"/>
    <w:rsid w:val="00AF34C5"/>
    <w:rsid w:val="00AF70A7"/>
    <w:rsid w:val="00B012A8"/>
    <w:rsid w:val="00B07A14"/>
    <w:rsid w:val="00B13DE6"/>
    <w:rsid w:val="00B24D07"/>
    <w:rsid w:val="00B45FCA"/>
    <w:rsid w:val="00B46222"/>
    <w:rsid w:val="00B46A42"/>
    <w:rsid w:val="00B503BB"/>
    <w:rsid w:val="00B5510E"/>
    <w:rsid w:val="00B55622"/>
    <w:rsid w:val="00B57D77"/>
    <w:rsid w:val="00B62553"/>
    <w:rsid w:val="00B63459"/>
    <w:rsid w:val="00B755F3"/>
    <w:rsid w:val="00B762F2"/>
    <w:rsid w:val="00B806BD"/>
    <w:rsid w:val="00B85EC5"/>
    <w:rsid w:val="00B95855"/>
    <w:rsid w:val="00BB2F7D"/>
    <w:rsid w:val="00BB3FDF"/>
    <w:rsid w:val="00BB5743"/>
    <w:rsid w:val="00BC5551"/>
    <w:rsid w:val="00BC693F"/>
    <w:rsid w:val="00BE1F1B"/>
    <w:rsid w:val="00BE506B"/>
    <w:rsid w:val="00BE5C36"/>
    <w:rsid w:val="00C12BBA"/>
    <w:rsid w:val="00C14C38"/>
    <w:rsid w:val="00C15181"/>
    <w:rsid w:val="00C206DA"/>
    <w:rsid w:val="00C271B8"/>
    <w:rsid w:val="00C34512"/>
    <w:rsid w:val="00C41C7D"/>
    <w:rsid w:val="00C62706"/>
    <w:rsid w:val="00C771BC"/>
    <w:rsid w:val="00C80546"/>
    <w:rsid w:val="00C8522B"/>
    <w:rsid w:val="00C86351"/>
    <w:rsid w:val="00C87F80"/>
    <w:rsid w:val="00CA20F2"/>
    <w:rsid w:val="00CA3241"/>
    <w:rsid w:val="00CB1E61"/>
    <w:rsid w:val="00CB247E"/>
    <w:rsid w:val="00CC2EF6"/>
    <w:rsid w:val="00CD33E9"/>
    <w:rsid w:val="00CF7B94"/>
    <w:rsid w:val="00D01B67"/>
    <w:rsid w:val="00D102E8"/>
    <w:rsid w:val="00D14922"/>
    <w:rsid w:val="00D14F14"/>
    <w:rsid w:val="00D17FDF"/>
    <w:rsid w:val="00D42A58"/>
    <w:rsid w:val="00D47988"/>
    <w:rsid w:val="00D56EA2"/>
    <w:rsid w:val="00D64B65"/>
    <w:rsid w:val="00D80EF3"/>
    <w:rsid w:val="00DA1544"/>
    <w:rsid w:val="00DA1737"/>
    <w:rsid w:val="00DA308D"/>
    <w:rsid w:val="00DA4940"/>
    <w:rsid w:val="00DC3555"/>
    <w:rsid w:val="00DC51B0"/>
    <w:rsid w:val="00DC79F8"/>
    <w:rsid w:val="00DD1B59"/>
    <w:rsid w:val="00DD1C96"/>
    <w:rsid w:val="00DD7C94"/>
    <w:rsid w:val="00DE1F13"/>
    <w:rsid w:val="00DE4625"/>
    <w:rsid w:val="00DF0668"/>
    <w:rsid w:val="00DF1D4B"/>
    <w:rsid w:val="00DF59DF"/>
    <w:rsid w:val="00E0066E"/>
    <w:rsid w:val="00E06A08"/>
    <w:rsid w:val="00E10731"/>
    <w:rsid w:val="00E133B3"/>
    <w:rsid w:val="00E25AF7"/>
    <w:rsid w:val="00E416E5"/>
    <w:rsid w:val="00E41BF9"/>
    <w:rsid w:val="00E601FE"/>
    <w:rsid w:val="00E62CE8"/>
    <w:rsid w:val="00E63F2B"/>
    <w:rsid w:val="00E67F33"/>
    <w:rsid w:val="00E756E7"/>
    <w:rsid w:val="00E76453"/>
    <w:rsid w:val="00E77379"/>
    <w:rsid w:val="00E928FF"/>
    <w:rsid w:val="00E92FCF"/>
    <w:rsid w:val="00E971A9"/>
    <w:rsid w:val="00EA186A"/>
    <w:rsid w:val="00EA6174"/>
    <w:rsid w:val="00EB41FD"/>
    <w:rsid w:val="00EC1C4C"/>
    <w:rsid w:val="00ED6CEE"/>
    <w:rsid w:val="00EF2E08"/>
    <w:rsid w:val="00F0015D"/>
    <w:rsid w:val="00F020EC"/>
    <w:rsid w:val="00F10DAD"/>
    <w:rsid w:val="00F31880"/>
    <w:rsid w:val="00F35A50"/>
    <w:rsid w:val="00F40EFF"/>
    <w:rsid w:val="00F52A18"/>
    <w:rsid w:val="00F53FA5"/>
    <w:rsid w:val="00F54658"/>
    <w:rsid w:val="00F6455F"/>
    <w:rsid w:val="00F73F17"/>
    <w:rsid w:val="00F81AD6"/>
    <w:rsid w:val="00F83CD4"/>
    <w:rsid w:val="00F9025A"/>
    <w:rsid w:val="00F96FDF"/>
    <w:rsid w:val="00FA1101"/>
    <w:rsid w:val="00FB497A"/>
    <w:rsid w:val="00FC7143"/>
    <w:rsid w:val="00FC7B35"/>
    <w:rsid w:val="00FD3102"/>
    <w:rsid w:val="00FE4DB8"/>
    <w:rsid w:val="00FF52ED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AC76E"/>
  <w15:chartTrackingRefBased/>
  <w15:docId w15:val="{8C6723CC-4354-4351-ACDE-D2A162055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6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7F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4D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6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6B4"/>
  </w:style>
  <w:style w:type="paragraph" w:styleId="Footer">
    <w:name w:val="footer"/>
    <w:basedOn w:val="Normal"/>
    <w:link w:val="FooterChar"/>
    <w:uiPriority w:val="99"/>
    <w:unhideWhenUsed/>
    <w:rsid w:val="001E6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6B4"/>
  </w:style>
  <w:style w:type="character" w:customStyle="1" w:styleId="Heading1Char">
    <w:name w:val="Heading 1 Char"/>
    <w:basedOn w:val="DefaultParagraphFont"/>
    <w:link w:val="Heading1"/>
    <w:uiPriority w:val="9"/>
    <w:rsid w:val="001E66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E66B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87F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4D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75CD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75CD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5CD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75CD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75CD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1B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1B80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441AA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C3ED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91137"/>
    <w:rPr>
      <w:color w:val="954F72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F0478"/>
    <w:rPr>
      <w:rFonts w:ascii="Courier New" w:hAnsi="Courier New"/>
      <w:color w:val="0070C0"/>
      <w:sz w:val="18"/>
    </w:rPr>
  </w:style>
  <w:style w:type="character" w:customStyle="1" w:styleId="CodeChar">
    <w:name w:val="Code Char"/>
    <w:basedOn w:val="DefaultParagraphFont"/>
    <w:link w:val="Code"/>
    <w:rsid w:val="004F0478"/>
    <w:rPr>
      <w:rFonts w:ascii="Courier New" w:hAnsi="Courier New"/>
      <w:color w:val="0070C0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tmp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FFD6130AA8B5409854738E6CA8D753" ma:contentTypeVersion="7" ma:contentTypeDescription="Create a new document." ma:contentTypeScope="" ma:versionID="ea11df84a3d5df659b13484ed486dec3">
  <xsd:schema xmlns:xsd="http://www.w3.org/2001/XMLSchema" xmlns:xs="http://www.w3.org/2001/XMLSchema" xmlns:p="http://schemas.microsoft.com/office/2006/metadata/properties" xmlns:ns3="4978e8f7-456c-40a7-b546-498c949a6a87" xmlns:ns4="e07df5f9-a82c-4350-af31-f97cdd36d886" targetNamespace="http://schemas.microsoft.com/office/2006/metadata/properties" ma:root="true" ma:fieldsID="963c4d36bf9211557100558c6bf483a8" ns3:_="" ns4:_="">
    <xsd:import namespace="4978e8f7-456c-40a7-b546-498c949a6a87"/>
    <xsd:import namespace="e07df5f9-a82c-4350-af31-f97cdd36d88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78e8f7-456c-40a7-b546-498c949a6a8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7df5f9-a82c-4350-af31-f97cdd36d8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33CE5-16B5-4E97-867E-D040BFADEF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78e8f7-456c-40a7-b546-498c949a6a87"/>
    <ds:schemaRef ds:uri="e07df5f9-a82c-4350-af31-f97cdd36d8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50596AA-16DF-4E40-B69E-7B2CC566552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37E091-7AD4-4725-806D-FEC0FC4F0EC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41D5235-CFB5-4273-946C-2DB0AE312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1414</Words>
  <Characters>7697</Characters>
  <Application>Microsoft Office Word</Application>
  <DocSecurity>0</DocSecurity>
  <Lines>219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Houck</dc:creator>
  <cp:keywords/>
  <dc:description/>
  <cp:lastModifiedBy>Daniel Houck</cp:lastModifiedBy>
  <cp:revision>4</cp:revision>
  <cp:lastPrinted>2019-12-03T16:50:00Z</cp:lastPrinted>
  <dcterms:created xsi:type="dcterms:W3CDTF">2019-12-03T16:50:00Z</dcterms:created>
  <dcterms:modified xsi:type="dcterms:W3CDTF">2019-12-03T16:54:00Z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zn:id">
    <vt:lpwstr>f53514f6-ace8-4009-8e21-7fd95442baac</vt:lpwstr>
  </property>
  <property fmtid="{D5CDD505-2E9C-101B-9397-08002B2CF9AE}" pid="3" name="ContentTypeId">
    <vt:lpwstr>0x0101003FFFD6130AA8B5409854738E6CA8D753</vt:lpwstr>
  </property>
</Properties>
</file>