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31D2C" w14:textId="42ABB2FD" w:rsidR="00B806BD" w:rsidRDefault="001E66B4" w:rsidP="001E66B4">
      <w:pPr>
        <w:pStyle w:val="Heading1"/>
      </w:pPr>
      <w:bookmarkStart w:id="0" w:name="_Toc503527478"/>
      <w:r>
        <w:t xml:space="preserve">Simio API Note: </w:t>
      </w:r>
      <w:bookmarkEnd w:id="0"/>
      <w:r w:rsidR="00784435">
        <w:t>Data Use with DirectConnect</w:t>
      </w:r>
    </w:p>
    <w:p w14:paraId="1C82CCAC" w14:textId="71108D84" w:rsidR="001E66B4" w:rsidRDefault="007A0A73">
      <w:r>
        <w:t>Creation (</w:t>
      </w:r>
      <w:r w:rsidR="00784435">
        <w:t>Nov</w:t>
      </w:r>
      <w:r>
        <w:t xml:space="preserve"> 201</w:t>
      </w:r>
      <w:r w:rsidR="00784435">
        <w:t>9</w:t>
      </w:r>
      <w:r>
        <w:t xml:space="preserve"> Dhouck) Last Update (</w:t>
      </w:r>
      <w:r w:rsidR="00784435">
        <w:t>Nov</w:t>
      </w:r>
      <w:r>
        <w:t xml:space="preserve"> 201</w:t>
      </w:r>
      <w:r w:rsidR="00784435">
        <w:t>9</w:t>
      </w:r>
      <w:r>
        <w:t>)</w:t>
      </w:r>
    </w:p>
    <w:p w14:paraId="64E3CF15" w14:textId="77777777" w:rsidR="007A0A73" w:rsidRDefault="007A0A73"/>
    <w:p w14:paraId="60F291FD" w14:textId="77777777" w:rsidR="00A75CDF" w:rsidRDefault="00A75CDF" w:rsidP="00A75CD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8204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D776E4" w14:textId="77777777" w:rsidR="00A75CDF" w:rsidRDefault="00A75CDF" w:rsidP="00A75CDF">
          <w:pPr>
            <w:pStyle w:val="TOCHeading"/>
          </w:pPr>
          <w:r>
            <w:t>Contents</w:t>
          </w:r>
        </w:p>
        <w:p w14:paraId="68F8FCD1" w14:textId="4F39A31F" w:rsidR="00A75CDF" w:rsidRDefault="00A75CDF" w:rsidP="00A75CD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527478" w:history="1">
            <w:r w:rsidRPr="00307DFE">
              <w:rPr>
                <w:rStyle w:val="Hyperlink"/>
                <w:noProof/>
              </w:rPr>
              <w:t>Simio API Note: Getting a Design Context in Run-Time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_Toc503527478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BEA9" w14:textId="370B13A2" w:rsidR="00A75CDF" w:rsidRDefault="002E65A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79" w:history="1">
            <w:r w:rsidR="00A75CDF" w:rsidRPr="00307DFE">
              <w:rPr>
                <w:rStyle w:val="Hyperlink"/>
                <w:noProof/>
              </w:rPr>
              <w:t>DesignContext AddIn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_Toc503527479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3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4B2A1FFA" w14:textId="0C17233C" w:rsidR="00A75CDF" w:rsidRDefault="002E65A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80" w:history="1">
            <w:r w:rsidR="00A75CDF" w:rsidRPr="00307DFE">
              <w:rPr>
                <w:rStyle w:val="Hyperlink"/>
                <w:noProof/>
              </w:rPr>
              <w:t>AccessDesignContext Process Step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_Toc503527480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4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2A1997B5" w14:textId="5B6B09A6" w:rsidR="00A75CDF" w:rsidRDefault="002E65AB" w:rsidP="00A75CD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3527481" w:history="1">
            <w:r w:rsidR="00A75CDF" w:rsidRPr="00307DFE">
              <w:rPr>
                <w:rStyle w:val="Hyperlink"/>
                <w:noProof/>
              </w:rPr>
              <w:t>The Design-Time Singleton Pattern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_Toc503527481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6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32DDC515" w14:textId="19C949CD" w:rsidR="00A75CDF" w:rsidRDefault="002E65AB" w:rsidP="00A75C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3527482" w:history="1">
            <w:r w:rsidR="00A75CDF" w:rsidRPr="00307DFE">
              <w:rPr>
                <w:rStyle w:val="Hyperlink"/>
                <w:noProof/>
              </w:rPr>
              <w:t>AccessDesign Example Project</w:t>
            </w:r>
            <w:r w:rsidR="00A75CDF">
              <w:rPr>
                <w:noProof/>
                <w:webHidden/>
              </w:rPr>
              <w:tab/>
            </w:r>
            <w:r w:rsidR="00A75CDF">
              <w:rPr>
                <w:noProof/>
                <w:webHidden/>
              </w:rPr>
              <w:fldChar w:fldCharType="begin"/>
            </w:r>
            <w:r w:rsidR="00A75CDF">
              <w:rPr>
                <w:noProof/>
                <w:webHidden/>
              </w:rPr>
              <w:instrText xml:space="preserve"> PAGEREF _Toc503527482 \h </w:instrText>
            </w:r>
            <w:r w:rsidR="00A75CDF">
              <w:rPr>
                <w:noProof/>
                <w:webHidden/>
              </w:rPr>
            </w:r>
            <w:r w:rsidR="00A75CDF">
              <w:rPr>
                <w:noProof/>
                <w:webHidden/>
              </w:rPr>
              <w:fldChar w:fldCharType="separate"/>
            </w:r>
            <w:r w:rsidR="00666A16">
              <w:rPr>
                <w:noProof/>
                <w:webHidden/>
              </w:rPr>
              <w:t>8</w:t>
            </w:r>
            <w:r w:rsidR="00A75CDF">
              <w:rPr>
                <w:noProof/>
                <w:webHidden/>
              </w:rPr>
              <w:fldChar w:fldCharType="end"/>
            </w:r>
          </w:hyperlink>
        </w:p>
        <w:p w14:paraId="00DE97AA" w14:textId="77777777" w:rsidR="00A75CDF" w:rsidRDefault="00A75CDF" w:rsidP="00A75CDF">
          <w:r>
            <w:rPr>
              <w:b/>
              <w:bCs/>
              <w:noProof/>
            </w:rPr>
            <w:fldChar w:fldCharType="end"/>
          </w:r>
        </w:p>
      </w:sdtContent>
    </w:sdt>
    <w:p w14:paraId="766D10D9" w14:textId="77777777" w:rsidR="00A75CDF" w:rsidRDefault="00A75CDF"/>
    <w:p w14:paraId="1CF5D5A7" w14:textId="768BACF2" w:rsidR="00784435" w:rsidRDefault="00784435">
      <w:r>
        <w:t xml:space="preserve">DirectConnect is a </w:t>
      </w:r>
      <w:r w:rsidR="00B37701">
        <w:t>technique</w:t>
      </w:r>
      <w:r>
        <w:t xml:space="preserve"> that is used for custom databinding, primarily for RPS implementation. It was built and used before the Unified DataBinding was </w:t>
      </w:r>
      <w:r w:rsidR="0055775C">
        <w:t>conceived.</w:t>
      </w:r>
    </w:p>
    <w:p w14:paraId="69468C1B" w14:textId="5BE4E9CC" w:rsidR="0055775C" w:rsidRDefault="0055775C">
      <w:r>
        <w:t>It works by using a combination of techniques, technology, and convention.</w:t>
      </w:r>
    </w:p>
    <w:p w14:paraId="77EA1FA2" w14:textId="1206144B" w:rsidR="0055775C" w:rsidRDefault="00B37701">
      <w:r>
        <w:t>Specifically, it is combination of specially configured Simio Project along with .NET User Extensions</w:t>
      </w:r>
      <w:r w:rsidR="001A5A9D">
        <w:t>:</w:t>
      </w:r>
    </w:p>
    <w:p w14:paraId="441DAC6C" w14:textId="6292972A" w:rsidR="0055775C" w:rsidRDefault="00B37701" w:rsidP="0055775C">
      <w:pPr>
        <w:numPr>
          <w:ilvl w:val="0"/>
          <w:numId w:val="7"/>
        </w:numPr>
      </w:pPr>
      <w:r>
        <w:t>There are configuration Tables such as Table Export Config that are used by a</w:t>
      </w:r>
    </w:p>
    <w:p w14:paraId="7D3638B9" w14:textId="4A4A472D" w:rsidR="00B37701" w:rsidRDefault="00B37701" w:rsidP="0055775C">
      <w:pPr>
        <w:numPr>
          <w:ilvl w:val="0"/>
          <w:numId w:val="7"/>
        </w:numPr>
      </w:pPr>
      <w:r>
        <w:t>UserExtension, which taps into events such as OnModelLoaded that</w:t>
      </w:r>
    </w:p>
    <w:p w14:paraId="1E996A62" w14:textId="77E79F69" w:rsidR="00B37701" w:rsidRDefault="00B37701" w:rsidP="0055775C">
      <w:pPr>
        <w:numPr>
          <w:ilvl w:val="0"/>
          <w:numId w:val="7"/>
        </w:numPr>
      </w:pPr>
      <w:r>
        <w:t>Employ Simio APIs to import and export data from data Tables.</w:t>
      </w:r>
    </w:p>
    <w:p w14:paraId="0BDB7DC7" w14:textId="4D6A7B1F" w:rsidR="00B37701" w:rsidRDefault="00B37701" w:rsidP="00B37701"/>
    <w:p w14:paraId="09023C57" w14:textId="7380E110" w:rsidR="004204A2" w:rsidRDefault="004204A2" w:rsidP="00B37701">
      <w:r>
        <w:t>The class DirectConnectHelperAddIn implements IModelHelperAddIn and has logic attached to the ModelSaved event. During this event:</w:t>
      </w:r>
    </w:p>
    <w:p w14:paraId="38171432" w14:textId="2464F462" w:rsidR="004204A2" w:rsidRDefault="004204A2" w:rsidP="004204A2">
      <w:pPr>
        <w:numPr>
          <w:ilvl w:val="0"/>
          <w:numId w:val="7"/>
        </w:numPr>
      </w:pPr>
      <w:r>
        <w:t xml:space="preserve">The method SaveDataToSql is called </w:t>
      </w:r>
      <w:r w:rsidR="007750AB">
        <w:t>to display the SaveToDatabaseWindows, where options of saving tables and/or logs are presented to the user.</w:t>
      </w:r>
    </w:p>
    <w:p w14:paraId="324708B7" w14:textId="3601EBB9" w:rsidR="004204A2" w:rsidRDefault="007750AB" w:rsidP="004204A2">
      <w:pPr>
        <w:numPr>
          <w:ilvl w:val="0"/>
          <w:numId w:val="7"/>
        </w:numPr>
      </w:pPr>
      <w:r>
        <w:t>When selected the SaveSimioTablesToDB and/or SaveSimioLogsToDB are called.</w:t>
      </w:r>
      <w:bookmarkStart w:id="1" w:name="_GoBack"/>
      <w:bookmarkEnd w:id="1"/>
    </w:p>
    <w:p w14:paraId="374406ED" w14:textId="77777777" w:rsidR="004204A2" w:rsidRDefault="004204A2" w:rsidP="00B37701"/>
    <w:p w14:paraId="0FD39115" w14:textId="651E32A5" w:rsidR="001A5A9D" w:rsidRDefault="001A5A9D" w:rsidP="00B37701">
      <w:r>
        <w:t>UserExtension DirectConnect (.Net DLL)</w:t>
      </w:r>
    </w:p>
    <w:p w14:paraId="5289DC47" w14:textId="4201E05A" w:rsidR="001A5A9D" w:rsidRDefault="00BD5AC2" w:rsidP="00BD5AC2">
      <w:r>
        <w:t>Creates AddIns Properties for Model</w:t>
      </w:r>
    </w:p>
    <w:p w14:paraId="5D08A9CC" w14:textId="4C90C658" w:rsidR="00BD5AC2" w:rsidRDefault="00BD5AC2" w:rsidP="00BD5AC2">
      <w:r>
        <w:lastRenderedPageBreak/>
        <w:t>ConnectionString</w:t>
      </w:r>
    </w:p>
    <w:p w14:paraId="72E3B206" w14:textId="77D6B20D" w:rsidR="00BD5AC2" w:rsidRDefault="00BD5AC2" w:rsidP="00BD5AC2">
      <w:r w:rsidRPr="00BD5AC2">
        <w:rPr>
          <w:noProof/>
        </w:rPr>
        <w:drawing>
          <wp:inline distT="0" distB="0" distL="0" distR="0" wp14:anchorId="02798B05" wp14:editId="0BD700AF">
            <wp:extent cx="3840813" cy="3269263"/>
            <wp:effectExtent l="0" t="0" r="762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D6E2" w14:textId="77777777" w:rsidR="001A5A9D" w:rsidRDefault="001A5A9D" w:rsidP="00B37701"/>
    <w:p w14:paraId="172177C5" w14:textId="74350DCC" w:rsidR="001A5A9D" w:rsidRDefault="001A5A9D" w:rsidP="00B37701">
      <w:r>
        <w:t>Simio Tables (Created Manually)</w:t>
      </w:r>
      <w:r>
        <w:br/>
      </w:r>
    </w:p>
    <w:p w14:paraId="14D05E81" w14:textId="3FEF5041" w:rsidR="001A5A9D" w:rsidRDefault="001A5A9D" w:rsidP="001A5A9D">
      <w:pPr>
        <w:numPr>
          <w:ilvl w:val="0"/>
          <w:numId w:val="8"/>
        </w:numPr>
      </w:pPr>
      <w:r>
        <w:t>Table Export Config</w:t>
      </w:r>
    </w:p>
    <w:p w14:paraId="5AE6B371" w14:textId="3DBF8AD0" w:rsidR="001A5A9D" w:rsidRDefault="001A5A9D" w:rsidP="001A5A9D">
      <w:pPr>
        <w:numPr>
          <w:ilvl w:val="0"/>
          <w:numId w:val="8"/>
        </w:numPr>
      </w:pPr>
      <w:r>
        <w:t>Log Export Config</w:t>
      </w:r>
    </w:p>
    <w:p w14:paraId="783D2992" w14:textId="311D389A" w:rsidR="001A5A9D" w:rsidRDefault="001A5A9D" w:rsidP="001A5A9D">
      <w:pPr>
        <w:numPr>
          <w:ilvl w:val="0"/>
          <w:numId w:val="8"/>
        </w:numPr>
      </w:pPr>
      <w:r>
        <w:t>Table Export Exclude For Update</w:t>
      </w:r>
    </w:p>
    <w:p w14:paraId="49112DE2" w14:textId="77777777" w:rsidR="001A5A9D" w:rsidRDefault="001A5A9D" w:rsidP="001A5A9D">
      <w:pPr>
        <w:numPr>
          <w:ilvl w:val="0"/>
          <w:numId w:val="8"/>
        </w:numPr>
      </w:pPr>
    </w:p>
    <w:p w14:paraId="1E434370" w14:textId="157EE021" w:rsidR="001A5A9D" w:rsidRDefault="001A5A9D" w:rsidP="00B37701"/>
    <w:p w14:paraId="3F690D8E" w14:textId="77777777" w:rsidR="001A5A9D" w:rsidRDefault="001A5A9D" w:rsidP="00B37701"/>
    <w:p w14:paraId="7478F266" w14:textId="519D28F5" w:rsidR="00784435" w:rsidRDefault="00784435">
      <w:r>
        <w:t>It relies on some specific tables. For example Table Export Config:</w:t>
      </w:r>
    </w:p>
    <w:p w14:paraId="15392403" w14:textId="0710FAF7" w:rsidR="00784435" w:rsidRDefault="00784435">
      <w:r>
        <w:t>As it start</w:t>
      </w:r>
      <w:r w:rsidR="00A419FB">
        <w:t>, it calls the DefineSchema method to define three properties:</w:t>
      </w:r>
    </w:p>
    <w:p w14:paraId="3178871C" w14:textId="4D9212FE" w:rsidR="00A419FB" w:rsidRDefault="00A419FB" w:rsidP="00A419FB">
      <w:pPr>
        <w:numPr>
          <w:ilvl w:val="0"/>
          <w:numId w:val="5"/>
        </w:numPr>
      </w:pPr>
      <w:r>
        <w:t>Connection String</w:t>
      </w:r>
    </w:p>
    <w:p w14:paraId="4F39C604" w14:textId="0BB93630" w:rsidR="00A419FB" w:rsidRDefault="00A419FB" w:rsidP="00A419FB">
      <w:pPr>
        <w:numPr>
          <w:ilvl w:val="0"/>
          <w:numId w:val="5"/>
        </w:numPr>
      </w:pPr>
      <w:r>
        <w:t>Connection Timeout (in seconds)</w:t>
      </w:r>
    </w:p>
    <w:p w14:paraId="5B6075E0" w14:textId="0543EC18" w:rsidR="00A419FB" w:rsidRDefault="00A419FB" w:rsidP="00A419FB">
      <w:pPr>
        <w:numPr>
          <w:ilvl w:val="0"/>
          <w:numId w:val="5"/>
        </w:numPr>
      </w:pPr>
      <w:r>
        <w:t>DateTimeFormat</w:t>
      </w:r>
    </w:p>
    <w:p w14:paraId="19C51070" w14:textId="3814699C" w:rsidR="00A419FB" w:rsidRDefault="00A419FB" w:rsidP="00A419FB"/>
    <w:p w14:paraId="0224661C" w14:textId="040B6A14" w:rsidR="00A419FB" w:rsidRDefault="00A419FB" w:rsidP="00A419FB">
      <w:r>
        <w:lastRenderedPageBreak/>
        <w:t>It is built to react to these events:</w:t>
      </w:r>
    </w:p>
    <w:p w14:paraId="44F130C5" w14:textId="198FD2B1" w:rsidR="00A419FB" w:rsidRDefault="00A419FB" w:rsidP="00A419FB">
      <w:pPr>
        <w:numPr>
          <w:ilvl w:val="0"/>
          <w:numId w:val="6"/>
        </w:numPr>
      </w:pPr>
      <w:r>
        <w:t>Model Saved</w:t>
      </w:r>
    </w:p>
    <w:p w14:paraId="5A0C0104" w14:textId="37FA9639" w:rsidR="00A419FB" w:rsidRDefault="00A419FB" w:rsidP="00A419FB">
      <w:pPr>
        <w:numPr>
          <w:ilvl w:val="0"/>
          <w:numId w:val="6"/>
        </w:numPr>
      </w:pPr>
      <w:r>
        <w:t>Tables Importing, and</w:t>
      </w:r>
    </w:p>
    <w:p w14:paraId="2361E59F" w14:textId="0F32F623" w:rsidR="00A419FB" w:rsidRDefault="00A419FB" w:rsidP="00A419FB">
      <w:pPr>
        <w:numPr>
          <w:ilvl w:val="0"/>
          <w:numId w:val="6"/>
        </w:numPr>
      </w:pPr>
      <w:r>
        <w:t>TablesImported</w:t>
      </w:r>
    </w:p>
    <w:p w14:paraId="3119537D" w14:textId="77777777" w:rsidR="00A419FB" w:rsidRDefault="00A419FB" w:rsidP="00A419FB"/>
    <w:p w14:paraId="380D2DEF" w14:textId="77777777" w:rsidR="00E756E7" w:rsidRDefault="00E756E7" w:rsidP="00E756E7">
      <w:r>
        <w:t>While the Simio Engine is in run-time, there is a live design-time object. In other words, it is not destroyed during run-time.</w:t>
      </w:r>
    </w:p>
    <w:p w14:paraId="6CA7F8DF" w14:textId="77777777" w:rsidR="00E756E7" w:rsidRDefault="00E756E7" w:rsidP="00E756E7">
      <w:r>
        <w:t xml:space="preserve">So, there is a work-around, and that is what we’ll describe here. </w:t>
      </w:r>
    </w:p>
    <w:p w14:paraId="0303750E" w14:textId="0565DB9C" w:rsidR="00A30611" w:rsidRPr="00B45FCA" w:rsidRDefault="00A30611" w:rsidP="00E756E7">
      <w:pPr>
        <w:rPr>
          <w:i/>
        </w:rPr>
      </w:pPr>
      <w:r w:rsidRPr="00B45FCA">
        <w:rPr>
          <w:i/>
        </w:rPr>
        <w:t xml:space="preserve">Note: It was pointed out to me that a ‘correct’ solution </w:t>
      </w:r>
      <w:r w:rsidR="00325258">
        <w:rPr>
          <w:i/>
        </w:rPr>
        <w:t>would be</w:t>
      </w:r>
      <w:r w:rsidRPr="00B45FCA">
        <w:rPr>
          <w:i/>
        </w:rPr>
        <w:t xml:space="preserve"> to add a readonly Interface, which would be a change to the API. So</w:t>
      </w:r>
      <w:r w:rsidR="00CB1E61" w:rsidRPr="00B45FCA">
        <w:rPr>
          <w:i/>
        </w:rPr>
        <w:t>,</w:t>
      </w:r>
      <w:r w:rsidRPr="00B45FCA">
        <w:rPr>
          <w:i/>
        </w:rPr>
        <w:t xml:space="preserve"> send in your letters to request such a thing to Simio support</w:t>
      </w:r>
      <w:r w:rsidR="00A75CDF" w:rsidRPr="00B45FCA">
        <w:rPr>
          <w:i/>
        </w:rPr>
        <w:t xml:space="preserve"> if you wish.</w:t>
      </w:r>
    </w:p>
    <w:p w14:paraId="36AE5F3F" w14:textId="77777777" w:rsidR="00E756E7" w:rsidRDefault="00E756E7" w:rsidP="00E756E7">
      <w:r>
        <w:t>There are two parts to th</w:t>
      </w:r>
      <w:r w:rsidR="00CB1E61">
        <w:t>is</w:t>
      </w:r>
      <w:r>
        <w:t xml:space="preserve"> work-around:</w:t>
      </w:r>
    </w:p>
    <w:p w14:paraId="5A88C077" w14:textId="77777777" w:rsidR="00E756E7" w:rsidRDefault="00E756E7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>lightweight</w:t>
      </w:r>
      <w:r>
        <w:t xml:space="preserve"> Add</w:t>
      </w:r>
      <w:r w:rsidR="00CB1E61">
        <w:t>-</w:t>
      </w:r>
      <w:r>
        <w:t xml:space="preserve">In that squirrels away a copy of the </w:t>
      </w:r>
      <w:r w:rsidR="00B45FCA">
        <w:t>I</w:t>
      </w:r>
      <w:r>
        <w:t>Design</w:t>
      </w:r>
      <w:r w:rsidR="00A30611">
        <w:t xml:space="preserve">Context </w:t>
      </w:r>
      <w:r w:rsidR="00B45FCA">
        <w:t xml:space="preserve">object </w:t>
      </w:r>
      <w:r w:rsidR="00A30611">
        <w:t>in a singleton</w:t>
      </w:r>
      <w:r w:rsidR="00B45FCA">
        <w:t xml:space="preserve"> (for more info about the Singleton pattern, please refer to Wikipedia)</w:t>
      </w:r>
      <w:r w:rsidR="00A30611">
        <w:t>.</w:t>
      </w:r>
    </w:p>
    <w:p w14:paraId="4B4C7823" w14:textId="77777777" w:rsidR="00A30611" w:rsidRDefault="00A30611" w:rsidP="00E756E7">
      <w:pPr>
        <w:pStyle w:val="ListParagraph"/>
        <w:numPr>
          <w:ilvl w:val="0"/>
          <w:numId w:val="3"/>
        </w:numPr>
      </w:pPr>
      <w:r>
        <w:t xml:space="preserve">A </w:t>
      </w:r>
      <w:r w:rsidR="009C42DB">
        <w:t xml:space="preserve">lightweight </w:t>
      </w:r>
      <w:r>
        <w:t xml:space="preserve">User Extension for a ProcessStep which demonstrates accessing this </w:t>
      </w:r>
      <w:r w:rsidR="00B45FCA">
        <w:t>I</w:t>
      </w:r>
      <w:r>
        <w:t>DesignContext.</w:t>
      </w:r>
    </w:p>
    <w:p w14:paraId="4FA9A790" w14:textId="77777777" w:rsidR="001E66B4" w:rsidRDefault="00A30611">
      <w:r>
        <w:t>The bad news is that you</w:t>
      </w:r>
      <w:r w:rsidR="00CB1E61">
        <w:t xml:space="preserve"> must</w:t>
      </w:r>
      <w:r>
        <w:t xml:space="preserve"> remember to execute the Add-In after yo</w:t>
      </w:r>
      <w:r w:rsidR="009C42DB">
        <w:t xml:space="preserve">u load your model </w:t>
      </w:r>
      <w:r>
        <w:t xml:space="preserve">and before </w:t>
      </w:r>
      <w:r w:rsidR="009C42DB">
        <w:t>running the</w:t>
      </w:r>
      <w:r>
        <w:t xml:space="preserve"> model. But such is the nature of work-arounds.</w:t>
      </w:r>
    </w:p>
    <w:p w14:paraId="3A8E18C7" w14:textId="77777777" w:rsidR="00E10731" w:rsidRDefault="00C87F80">
      <w:r>
        <w:t xml:space="preserve">We’ll take this in </w:t>
      </w:r>
      <w:r w:rsidR="00E10731">
        <w:t>three</w:t>
      </w:r>
      <w:r>
        <w:t xml:space="preserve"> sections. One for the Add-In, the </w:t>
      </w:r>
      <w:r w:rsidR="00E10731">
        <w:t>second</w:t>
      </w:r>
      <w:r>
        <w:t xml:space="preserve"> for the User Defined Process Step</w:t>
      </w:r>
      <w:r w:rsidR="00E10731">
        <w:t>, and thirdly a Simio Project that employs th</w:t>
      </w:r>
      <w:r w:rsidR="009C42DB">
        <w:t>e AddIn and User Extension Step.</w:t>
      </w:r>
    </w:p>
    <w:p w14:paraId="78595F7C" w14:textId="77777777" w:rsidR="00A75CDF" w:rsidRDefault="00A75CDF">
      <w:r>
        <w:t>An important note:</w:t>
      </w:r>
    </w:p>
    <w:p w14:paraId="17B1060B" w14:textId="77777777" w:rsidR="00A75CDF" w:rsidRPr="003F298E" w:rsidRDefault="00A75CDF">
      <w:pPr>
        <w:rPr>
          <w:i/>
          <w:color w:val="FF0000"/>
        </w:rPr>
      </w:pPr>
      <w:r w:rsidRPr="003F298E">
        <w:rPr>
          <w:i/>
          <w:color w:val="FF0000"/>
        </w:rPr>
        <w:t xml:space="preserve">Note: This </w:t>
      </w:r>
      <w:r w:rsidR="003F298E" w:rsidRPr="003F298E">
        <w:rPr>
          <w:i/>
          <w:color w:val="FF0000"/>
        </w:rPr>
        <w:t>work-around</w:t>
      </w:r>
      <w:r w:rsidRPr="003F298E">
        <w:rPr>
          <w:i/>
          <w:color w:val="FF0000"/>
        </w:rPr>
        <w:t xml:space="preserve"> provide you with a reference to the IDesignTime context at run-time. It is very important that you treat this as a read-only access. Writing to the IDesignTime object </w:t>
      </w:r>
      <w:r w:rsidR="003F298E" w:rsidRPr="003F298E">
        <w:rPr>
          <w:i/>
          <w:color w:val="FF0000"/>
        </w:rPr>
        <w:t>at run-time would be a very bad thing.</w:t>
      </w:r>
    </w:p>
    <w:p w14:paraId="7D41A058" w14:textId="77777777" w:rsidR="003F298E" w:rsidRDefault="003F298E"/>
    <w:p w14:paraId="59B153B1" w14:textId="77777777" w:rsidR="003F298E" w:rsidRDefault="003F298E"/>
    <w:p w14:paraId="02E493BB" w14:textId="77777777" w:rsidR="003F298E" w:rsidRDefault="003F298E"/>
    <w:p w14:paraId="16042C07" w14:textId="77777777" w:rsidR="00A75CDF" w:rsidRDefault="00A75CDF" w:rsidP="00E10731"/>
    <w:p w14:paraId="3919B9C6" w14:textId="77777777" w:rsidR="00E10731" w:rsidRDefault="00E10731" w:rsidP="00E10731">
      <w:r>
        <w:br w:type="page"/>
      </w:r>
    </w:p>
    <w:p w14:paraId="2AF8B85F" w14:textId="77777777" w:rsidR="00A30611" w:rsidRDefault="00A30611"/>
    <w:p w14:paraId="22C5ED61" w14:textId="77777777" w:rsidR="00C87F80" w:rsidRDefault="00C87F80" w:rsidP="00C87F80">
      <w:pPr>
        <w:pStyle w:val="Heading2"/>
      </w:pPr>
      <w:bookmarkStart w:id="2" w:name="_Toc503527479"/>
      <w:r>
        <w:t>DesignContext AddIn</w:t>
      </w:r>
      <w:bookmarkEnd w:id="2"/>
    </w:p>
    <w:p w14:paraId="1E30660D" w14:textId="77777777" w:rsidR="00C87F80" w:rsidRDefault="00C87F80"/>
    <w:p w14:paraId="41C7C2F6" w14:textId="77777777" w:rsidR="00E10731" w:rsidRDefault="00E10731">
      <w:r>
        <w:t>When we are done, the Add-In will appear like this:</w:t>
      </w:r>
    </w:p>
    <w:p w14:paraId="278F20B9" w14:textId="77777777" w:rsidR="001E66B4" w:rsidRDefault="00E10731">
      <w:r w:rsidRPr="00E10731">
        <w:rPr>
          <w:noProof/>
        </w:rPr>
        <w:drawing>
          <wp:inline distT="0" distB="0" distL="0" distR="0" wp14:anchorId="295591B1" wp14:editId="52C2FA68">
            <wp:extent cx="5265420" cy="20381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136" cy="20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2C61" w14:textId="77777777" w:rsidR="001E66B4" w:rsidRDefault="00E10731">
      <w:r>
        <w:t>Selecting it will bring up a message that a singleton object has been created that references the DesignContext.</w:t>
      </w:r>
    </w:p>
    <w:p w14:paraId="179E508B" w14:textId="77777777" w:rsidR="00A75CDF" w:rsidRDefault="00A75CDF"/>
    <w:p w14:paraId="2F84AD07" w14:textId="77777777" w:rsidR="00E10731" w:rsidRDefault="00A75CDF">
      <w:r>
        <w:t>The construction of this code is trivial. In the Execute method it accesses the Singleton, and the set the IDesignContext that was passed in as the argument:</w:t>
      </w:r>
    </w:p>
    <w:p w14:paraId="0FEEB8CB" w14:textId="77777777" w:rsidR="00A75CDF" w:rsidRDefault="00A75CDF">
      <w:r w:rsidRPr="00A75CDF">
        <w:rPr>
          <w:noProof/>
        </w:rPr>
        <w:drawing>
          <wp:inline distT="0" distB="0" distL="0" distR="0" wp14:anchorId="1D0D5015" wp14:editId="22C6097A">
            <wp:extent cx="5166360" cy="32074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445" cy="32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FA7" w14:textId="77777777" w:rsidR="00E10731" w:rsidRDefault="00E10731" w:rsidP="00E10731">
      <w:pPr>
        <w:pStyle w:val="Heading2"/>
      </w:pPr>
      <w:bookmarkStart w:id="3" w:name="_Toc503527480"/>
      <w:r>
        <w:lastRenderedPageBreak/>
        <w:t>AccessDesignContext Process Step</w:t>
      </w:r>
      <w:bookmarkEnd w:id="3"/>
    </w:p>
    <w:p w14:paraId="677DC470" w14:textId="77777777" w:rsidR="00E10731" w:rsidRDefault="00E10731"/>
    <w:p w14:paraId="5EE5F6AB" w14:textId="77777777" w:rsidR="00E10731" w:rsidRDefault="00630961">
      <w:r>
        <w:t>The code for the Process Step is in the project AccessDesignContext.</w:t>
      </w:r>
    </w:p>
    <w:p w14:paraId="3734F33C" w14:textId="77777777" w:rsidR="00630961" w:rsidRDefault="00630961">
      <w:r>
        <w:t>The schema for the step includes a RepeatGroup (which is included only as an example and not used) and a State Property (which is just used to display something on the running Model)..</w:t>
      </w:r>
    </w:p>
    <w:p w14:paraId="05641AF8" w14:textId="77777777" w:rsidR="00630961" w:rsidRDefault="00630961"/>
    <w:p w14:paraId="6C6B4B39" w14:textId="77777777" w:rsidR="00630961" w:rsidRDefault="00630961">
      <w:r w:rsidRPr="00630961">
        <w:rPr>
          <w:noProof/>
        </w:rPr>
        <w:drawing>
          <wp:inline distT="0" distB="0" distL="0" distR="0" wp14:anchorId="22664A9D" wp14:editId="494932D7">
            <wp:extent cx="5943600" cy="164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36" w14:textId="77777777" w:rsidR="001E66B4" w:rsidRDefault="001E66B4"/>
    <w:p w14:paraId="6BCED2D9" w14:textId="77777777" w:rsidR="00630961" w:rsidRDefault="00B24D07">
      <w:r>
        <w:t>The real meat is the Execute, which:</w:t>
      </w:r>
    </w:p>
    <w:p w14:paraId="787BADC3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Get the Singleton context</w:t>
      </w:r>
    </w:p>
    <w:p w14:paraId="3BC61770" w14:textId="77777777" w:rsidR="00B24D07" w:rsidRDefault="00B24D07" w:rsidP="00B24D07">
      <w:pPr>
        <w:pStyle w:val="ListParagraph"/>
        <w:numPr>
          <w:ilvl w:val="0"/>
          <w:numId w:val="4"/>
        </w:numPr>
      </w:pPr>
      <w:r>
        <w:t>Grabs some info from the design context.</w:t>
      </w:r>
    </w:p>
    <w:p w14:paraId="397DF86F" w14:textId="77777777" w:rsidR="00B24D07" w:rsidRDefault="00B24D07" w:rsidP="00B24D07">
      <w:r>
        <w:t>Getting the context. Note the error if we forgot to select our AddIn.</w:t>
      </w:r>
    </w:p>
    <w:p w14:paraId="30B07E83" w14:textId="77777777" w:rsidR="00B24D07" w:rsidRDefault="00B24D07" w:rsidP="00B24D07"/>
    <w:p w14:paraId="7DF2264D" w14:textId="77777777" w:rsidR="00B24D07" w:rsidRDefault="00B24D07" w:rsidP="00B24D07">
      <w:r w:rsidRPr="00B24D07">
        <w:rPr>
          <w:noProof/>
        </w:rPr>
        <w:drawing>
          <wp:inline distT="0" distB="0" distL="0" distR="0" wp14:anchorId="183038BA" wp14:editId="0CFCEA26">
            <wp:extent cx="5943600" cy="2263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973" w14:textId="77777777" w:rsidR="000677D4" w:rsidRDefault="000677D4"/>
    <w:p w14:paraId="1AD865D3" w14:textId="77777777" w:rsidR="00B24D07" w:rsidRDefault="00B24D07">
      <w:r>
        <w:lastRenderedPageBreak/>
        <w:t>Storing some Design-Time summaries back into the Singleton, and also stuffing it into our State Property “GeneralDesignInfo”.</w:t>
      </w:r>
    </w:p>
    <w:p w14:paraId="7AC70958" w14:textId="77777777" w:rsidR="00B24D07" w:rsidRDefault="00B24D07"/>
    <w:p w14:paraId="40BE6FED" w14:textId="77777777" w:rsidR="00B24D07" w:rsidRDefault="00B24D07">
      <w:r w:rsidRPr="00B24D07">
        <w:rPr>
          <w:noProof/>
        </w:rPr>
        <w:drawing>
          <wp:inline distT="0" distB="0" distL="0" distR="0" wp14:anchorId="5DAF7E95" wp14:editId="3097FE9C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3C8" w14:textId="77777777" w:rsidR="00A75CDF" w:rsidRDefault="00A75CDF">
      <w:r>
        <w:br w:type="page"/>
      </w:r>
    </w:p>
    <w:p w14:paraId="6875F3F1" w14:textId="77777777" w:rsidR="00B24D07" w:rsidRDefault="00B24D07"/>
    <w:p w14:paraId="101C6129" w14:textId="77777777" w:rsidR="00B24D07" w:rsidRDefault="00B24D07" w:rsidP="00B24D07">
      <w:pPr>
        <w:pStyle w:val="Heading3"/>
      </w:pPr>
      <w:bookmarkStart w:id="4" w:name="_Toc503527481"/>
      <w:r>
        <w:t>The Design-Time Singleton</w:t>
      </w:r>
      <w:r w:rsidR="00A75CDF">
        <w:t xml:space="preserve"> Pattern</w:t>
      </w:r>
      <w:bookmarkEnd w:id="4"/>
    </w:p>
    <w:p w14:paraId="2BC817FF" w14:textId="77777777" w:rsidR="00B24D07" w:rsidRDefault="00B24D07"/>
    <w:p w14:paraId="364D4AA8" w14:textId="77777777" w:rsidR="00B24D07" w:rsidRDefault="00B24D07">
      <w:r>
        <w:t>The Singleton code is very simple, but I complicated it with the ability to store other values at run-time. The reasoning is that we may want to use one type of AccessDesignStep to do a one-time collection of information useful to us, and others to use this information. It also demonstrates the power of the Singleton pattern.</w:t>
      </w:r>
    </w:p>
    <w:p w14:paraId="4E35F1A3" w14:textId="77777777" w:rsidR="00B24D07" w:rsidRDefault="00A75CDF">
      <w:r>
        <w:t>The basic Singleton portion (the Dictionary is not a part of it):</w:t>
      </w:r>
    </w:p>
    <w:p w14:paraId="0683D58E" w14:textId="77777777" w:rsidR="00B24D07" w:rsidRDefault="00B24D07">
      <w:r w:rsidRPr="00B24D07">
        <w:rPr>
          <w:noProof/>
        </w:rPr>
        <w:drawing>
          <wp:inline distT="0" distB="0" distL="0" distR="0" wp14:anchorId="520F7067" wp14:editId="3557EF11">
            <wp:extent cx="5943600" cy="446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6C2D" w14:textId="77777777" w:rsidR="00B24D07" w:rsidRDefault="00B24D07"/>
    <w:p w14:paraId="60D6A7AD" w14:textId="77777777" w:rsidR="00B24D07" w:rsidRDefault="00B24D07">
      <w:r>
        <w:t>The dictionary storage part:</w:t>
      </w:r>
    </w:p>
    <w:p w14:paraId="25EB93EE" w14:textId="77777777" w:rsidR="00B24D07" w:rsidRDefault="00B24D07"/>
    <w:p w14:paraId="5996E382" w14:textId="77777777" w:rsidR="000677D4" w:rsidRDefault="00B24D07">
      <w:r w:rsidRPr="00B24D07">
        <w:rPr>
          <w:noProof/>
        </w:rPr>
        <w:lastRenderedPageBreak/>
        <w:drawing>
          <wp:inline distT="0" distB="0" distL="0" distR="0" wp14:anchorId="097B3C3E" wp14:editId="57C2BA90">
            <wp:extent cx="5631668" cy="449619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7D4">
        <w:br w:type="page"/>
      </w:r>
    </w:p>
    <w:p w14:paraId="0CA2C819" w14:textId="77777777" w:rsidR="000677D4" w:rsidRDefault="000677D4" w:rsidP="000677D4">
      <w:pPr>
        <w:pStyle w:val="Heading2"/>
      </w:pPr>
      <w:bookmarkStart w:id="5" w:name="_Toc503527482"/>
      <w:r>
        <w:lastRenderedPageBreak/>
        <w:t>AccessDesign Example Project</w:t>
      </w:r>
      <w:bookmarkEnd w:id="5"/>
    </w:p>
    <w:p w14:paraId="5BE320B3" w14:textId="77777777" w:rsidR="000677D4" w:rsidRDefault="000677D4"/>
    <w:p w14:paraId="336A6704" w14:textId="77777777" w:rsidR="00901B2E" w:rsidRDefault="00901B2E">
      <w:r>
        <w:t>The sample project was created with a simple Source -&gt; Server -&gt; Sink configuration.</w:t>
      </w:r>
    </w:p>
    <w:p w14:paraId="13FEE530" w14:textId="77777777" w:rsidR="00901B2E" w:rsidRDefault="00901B2E">
      <w:r>
        <w:t>A process step was added to the Server and was arbitrarily added to its “Processing” Trigger.</w:t>
      </w:r>
    </w:p>
    <w:p w14:paraId="34AB2905" w14:textId="77777777" w:rsidR="00901B2E" w:rsidRDefault="00901B2E"/>
    <w:p w14:paraId="255182B4" w14:textId="77777777" w:rsidR="00901B2E" w:rsidRDefault="00901B2E">
      <w:r w:rsidRPr="00901B2E">
        <w:rPr>
          <w:noProof/>
        </w:rPr>
        <w:drawing>
          <wp:inline distT="0" distB="0" distL="0" distR="0" wp14:anchorId="647C0E50" wp14:editId="063DF167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DB8" w14:textId="77777777" w:rsidR="00901B2E" w:rsidRDefault="00901B2E"/>
    <w:p w14:paraId="57855CE0" w14:textId="77777777" w:rsidR="00901B2E" w:rsidRDefault="00901B2E">
      <w:r>
        <w:t>The Process step AccessDesign was added using the “User Defined” collection.</w:t>
      </w:r>
    </w:p>
    <w:p w14:paraId="3248DFD5" w14:textId="77777777" w:rsidR="00792E10" w:rsidRDefault="009A3010">
      <w:r>
        <w:t>Our AccessDesign Process Step includes a Property that is a State variable called GeneralDesignInfo, just so we could display something. So we’ll have to wire it up to a State variable of type String and is called GeneralDesignTimeInfo in our example project.</w:t>
      </w:r>
    </w:p>
    <w:p w14:paraId="30BFBBC8" w14:textId="77777777" w:rsidR="009A3010" w:rsidRDefault="009A3010">
      <w:r w:rsidRPr="009A3010">
        <w:rPr>
          <w:noProof/>
        </w:rPr>
        <w:lastRenderedPageBreak/>
        <w:drawing>
          <wp:inline distT="0" distB="0" distL="0" distR="0" wp14:anchorId="1162A3D5" wp14:editId="1033EAB0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B37C" w14:textId="77777777" w:rsidR="009A3010" w:rsidRDefault="009A3010"/>
    <w:p w14:paraId="2B596EFE" w14:textId="77777777" w:rsidR="009A3010" w:rsidRDefault="009A3010">
      <w:r>
        <w:t>Now we’ll reference this new State variable in our GeneralDesignInfo property:</w:t>
      </w:r>
    </w:p>
    <w:p w14:paraId="2103E309" w14:textId="77777777" w:rsidR="009A3010" w:rsidRDefault="009A3010">
      <w:r w:rsidRPr="009A3010">
        <w:rPr>
          <w:noProof/>
        </w:rPr>
        <w:drawing>
          <wp:inline distT="0" distB="0" distL="0" distR="0" wp14:anchorId="32BF2047" wp14:editId="6946226D">
            <wp:extent cx="5394960" cy="35730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782" cy="35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52A" w14:textId="77777777" w:rsidR="009A3010" w:rsidRDefault="009A3010"/>
    <w:p w14:paraId="31B20E61" w14:textId="77777777" w:rsidR="009A3010" w:rsidRDefault="009A3010">
      <w:r>
        <w:lastRenderedPageBreak/>
        <w:t>We’re almost ready to run, but let’s add a label to display that GeneralDesignInfo property, …</w:t>
      </w:r>
    </w:p>
    <w:p w14:paraId="16DE7C14" w14:textId="77777777" w:rsidR="009A3010" w:rsidRDefault="009A3010"/>
    <w:p w14:paraId="704AC0C3" w14:textId="77777777" w:rsidR="009A3010" w:rsidRDefault="009A3010">
      <w:r w:rsidRPr="009A3010">
        <w:rPr>
          <w:noProof/>
        </w:rPr>
        <w:drawing>
          <wp:inline distT="0" distB="0" distL="0" distR="0" wp14:anchorId="42A3993F" wp14:editId="193AE413">
            <wp:extent cx="5943600" cy="2698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D33" w14:textId="77777777" w:rsidR="009A3010" w:rsidRDefault="009A3010"/>
    <w:p w14:paraId="5685C12D" w14:textId="26C51ADE" w:rsidR="009A3010" w:rsidRDefault="009A3010">
      <w:r>
        <w:t xml:space="preserve">… </w:t>
      </w:r>
      <w:r w:rsidR="00325258">
        <w:t>and</w:t>
      </w:r>
      <w:r>
        <w:t xml:space="preserve"> add some tables to our project so that we can convince ourselves that we are reporting design-time information correctly.</w:t>
      </w:r>
    </w:p>
    <w:p w14:paraId="6450BABB" w14:textId="77777777" w:rsidR="009A3010" w:rsidRDefault="009A3010"/>
    <w:p w14:paraId="08187A8B" w14:textId="77777777" w:rsidR="009A3010" w:rsidRDefault="009A3010">
      <w:r w:rsidRPr="009A3010">
        <w:rPr>
          <w:noProof/>
        </w:rPr>
        <w:drawing>
          <wp:inline distT="0" distB="0" distL="0" distR="0" wp14:anchorId="034C6CBF" wp14:editId="25F48593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DB79" w14:textId="77777777" w:rsidR="009A3010" w:rsidRDefault="009A3010"/>
    <w:p w14:paraId="63ED748A" w14:textId="77777777" w:rsidR="009A3010" w:rsidRDefault="009A3010">
      <w:r>
        <w:lastRenderedPageBreak/>
        <w:t>And now run the Project and make sure that you first</w:t>
      </w:r>
      <w:r w:rsidR="00630961">
        <w:t xml:space="preserve"> select the Add-In:</w:t>
      </w:r>
    </w:p>
    <w:p w14:paraId="279CCC31" w14:textId="77777777" w:rsidR="00630961" w:rsidRDefault="00630961">
      <w:r w:rsidRPr="00630961">
        <w:rPr>
          <w:noProof/>
        </w:rPr>
        <w:drawing>
          <wp:inline distT="0" distB="0" distL="0" distR="0" wp14:anchorId="30B515FF" wp14:editId="2E19ADF5">
            <wp:extent cx="5532120" cy="247645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843" cy="247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4985" w14:textId="77777777" w:rsidR="00630961" w:rsidRDefault="00630961">
      <w:r>
        <w:t>Which causes a popup that will look something like this:</w:t>
      </w:r>
    </w:p>
    <w:p w14:paraId="00DB455E" w14:textId="77777777" w:rsidR="00630961" w:rsidRDefault="00630961">
      <w:r w:rsidRPr="00630961">
        <w:rPr>
          <w:noProof/>
        </w:rPr>
        <w:drawing>
          <wp:inline distT="0" distB="0" distL="0" distR="0" wp14:anchorId="2A334D12" wp14:editId="0D2086CE">
            <wp:extent cx="2880360" cy="140909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449" cy="14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D6A6" w14:textId="77777777" w:rsidR="00630961" w:rsidRDefault="00630961">
      <w:r>
        <w:t>… and press “Run”:</w:t>
      </w:r>
    </w:p>
    <w:p w14:paraId="7637A4A6" w14:textId="77777777" w:rsidR="00630961" w:rsidRDefault="00630961">
      <w:r w:rsidRPr="00630961">
        <w:rPr>
          <w:noProof/>
        </w:rPr>
        <w:drawing>
          <wp:inline distT="0" distB="0" distL="0" distR="0" wp14:anchorId="33E04974" wp14:editId="3E6EBEF5">
            <wp:extent cx="4983480" cy="2657856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5405" cy="26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3E8" w14:textId="77777777" w:rsidR="00630961" w:rsidRDefault="00630961"/>
    <w:p w14:paraId="58CF7202" w14:textId="77777777" w:rsidR="000677D4" w:rsidRDefault="000677D4"/>
    <w:sectPr w:rsidR="000677D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CEAD3C" w14:textId="77777777" w:rsidR="002E65AB" w:rsidRDefault="002E65AB" w:rsidP="001E66B4">
      <w:pPr>
        <w:spacing w:after="0" w:line="240" w:lineRule="auto"/>
      </w:pPr>
      <w:r>
        <w:separator/>
      </w:r>
    </w:p>
  </w:endnote>
  <w:endnote w:type="continuationSeparator" w:id="0">
    <w:p w14:paraId="7085225B" w14:textId="77777777" w:rsidR="002E65AB" w:rsidRDefault="002E65AB" w:rsidP="001E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48FF3" w14:textId="77777777" w:rsidR="002E65AB" w:rsidRDefault="002E65AB" w:rsidP="001E66B4">
      <w:pPr>
        <w:spacing w:after="0" w:line="240" w:lineRule="auto"/>
      </w:pPr>
      <w:r>
        <w:separator/>
      </w:r>
    </w:p>
  </w:footnote>
  <w:footnote w:type="continuationSeparator" w:id="0">
    <w:p w14:paraId="66E6D440" w14:textId="77777777" w:rsidR="002E65AB" w:rsidRDefault="002E65AB" w:rsidP="001E6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C4F9E" w14:textId="77777777" w:rsidR="001E66B4" w:rsidRDefault="001E66B4">
    <w:pPr>
      <w:spacing w:line="264" w:lineRule="auto"/>
    </w:pPr>
    <w:r>
      <w:rPr>
        <w:noProof/>
      </w:rPr>
      <w:drawing>
        <wp:inline distT="0" distB="0" distL="0" distR="0" wp14:anchorId="75769945" wp14:editId="61E2E3CD">
          <wp:extent cx="1817370" cy="594360"/>
          <wp:effectExtent l="0" t="0" r="0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370" cy="594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4A2A6E" wp14:editId="304A9A9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1B2EC2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36E75510" w14:textId="77777777" w:rsidR="001E66B4" w:rsidRDefault="001E6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55420"/>
    <w:multiLevelType w:val="hybridMultilevel"/>
    <w:tmpl w:val="1EC6E94C"/>
    <w:lvl w:ilvl="0" w:tplc="E258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21D96"/>
    <w:multiLevelType w:val="hybridMultilevel"/>
    <w:tmpl w:val="7D4A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21980"/>
    <w:multiLevelType w:val="hybridMultilevel"/>
    <w:tmpl w:val="AE1E6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533C0"/>
    <w:multiLevelType w:val="hybridMultilevel"/>
    <w:tmpl w:val="BFACD7E0"/>
    <w:lvl w:ilvl="0" w:tplc="3BA0E06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5579C"/>
    <w:multiLevelType w:val="hybridMultilevel"/>
    <w:tmpl w:val="A5C4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C650B"/>
    <w:multiLevelType w:val="hybridMultilevel"/>
    <w:tmpl w:val="619E6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20516"/>
    <w:multiLevelType w:val="hybridMultilevel"/>
    <w:tmpl w:val="83A8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90243"/>
    <w:multiLevelType w:val="hybridMultilevel"/>
    <w:tmpl w:val="6E6C9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5AA5"/>
    <w:multiLevelType w:val="hybridMultilevel"/>
    <w:tmpl w:val="5B2A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B4"/>
    <w:rsid w:val="000677D4"/>
    <w:rsid w:val="00101B80"/>
    <w:rsid w:val="00133AEF"/>
    <w:rsid w:val="001A1F2C"/>
    <w:rsid w:val="001A5A9D"/>
    <w:rsid w:val="001E66B4"/>
    <w:rsid w:val="00221B5D"/>
    <w:rsid w:val="002E65AB"/>
    <w:rsid w:val="002F36C2"/>
    <w:rsid w:val="00325258"/>
    <w:rsid w:val="003D6D56"/>
    <w:rsid w:val="003F298E"/>
    <w:rsid w:val="004204A2"/>
    <w:rsid w:val="0054111B"/>
    <w:rsid w:val="0055775C"/>
    <w:rsid w:val="00630961"/>
    <w:rsid w:val="00666A16"/>
    <w:rsid w:val="007750AB"/>
    <w:rsid w:val="00784435"/>
    <w:rsid w:val="00792E10"/>
    <w:rsid w:val="007A0A73"/>
    <w:rsid w:val="008A4738"/>
    <w:rsid w:val="00901B2E"/>
    <w:rsid w:val="009760FA"/>
    <w:rsid w:val="009A3010"/>
    <w:rsid w:val="009C42DB"/>
    <w:rsid w:val="00A30611"/>
    <w:rsid w:val="00A419FB"/>
    <w:rsid w:val="00A60D75"/>
    <w:rsid w:val="00A75CDF"/>
    <w:rsid w:val="00B24D07"/>
    <w:rsid w:val="00B37701"/>
    <w:rsid w:val="00B45FCA"/>
    <w:rsid w:val="00B806BD"/>
    <w:rsid w:val="00BD5AC2"/>
    <w:rsid w:val="00C87F80"/>
    <w:rsid w:val="00CB1E61"/>
    <w:rsid w:val="00D70084"/>
    <w:rsid w:val="00D84678"/>
    <w:rsid w:val="00DC3555"/>
    <w:rsid w:val="00E10731"/>
    <w:rsid w:val="00E36D4A"/>
    <w:rsid w:val="00E756E7"/>
    <w:rsid w:val="00EF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63CA"/>
  <w15:chartTrackingRefBased/>
  <w15:docId w15:val="{4D728D26-4E75-4800-9FC1-A4F2E3AC2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F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B4"/>
  </w:style>
  <w:style w:type="paragraph" w:styleId="Footer">
    <w:name w:val="footer"/>
    <w:basedOn w:val="Normal"/>
    <w:link w:val="Foot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B4"/>
  </w:style>
  <w:style w:type="character" w:customStyle="1" w:styleId="Heading1Char">
    <w:name w:val="Heading 1 Char"/>
    <w:basedOn w:val="DefaultParagraphFont"/>
    <w:link w:val="Heading1"/>
    <w:uiPriority w:val="9"/>
    <w:rsid w:val="001E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6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7F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D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5C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5C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C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C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CD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B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B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D562B-FB0A-4773-B7C9-BF36AE809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</Pages>
  <Words>939</Words>
  <Characters>4823</Characters>
  <Application>Microsoft Office Word</Application>
  <DocSecurity>0</DocSecurity>
  <Lines>166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20</cp:revision>
  <cp:lastPrinted>2018-07-26T16:08:00Z</cp:lastPrinted>
  <dcterms:created xsi:type="dcterms:W3CDTF">2018-01-12T03:22:00Z</dcterms:created>
  <dcterms:modified xsi:type="dcterms:W3CDTF">2019-11-20T21:53:00Z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90ef086a-e74d-44ef-b9f6-7f4dc6762e97</vt:lpwstr>
  </property>
</Properties>
</file>