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8F5A4" w14:textId="111BFF24" w:rsidR="00B806BD" w:rsidRDefault="001E66B4" w:rsidP="003D5183">
      <w:pPr>
        <w:pStyle w:val="Heading1"/>
        <w:spacing w:before="0"/>
      </w:pPr>
      <w:bookmarkStart w:id="0" w:name="_Toc68433962"/>
      <w:r>
        <w:t xml:space="preserve">Simio API Note: </w:t>
      </w:r>
      <w:r w:rsidR="009802E5">
        <w:t>S</w:t>
      </w:r>
      <w:r w:rsidR="007A0E41">
        <w:t>imEngine Controller</w:t>
      </w:r>
      <w:bookmarkEnd w:id="0"/>
    </w:p>
    <w:p w14:paraId="03A43E64" w14:textId="3C38CBF9" w:rsidR="001E66B4" w:rsidRDefault="004040D6">
      <w:r>
        <w:t xml:space="preserve">Last Update: </w:t>
      </w:r>
      <w:r w:rsidR="007A0E41">
        <w:t>0</w:t>
      </w:r>
      <w:r w:rsidR="003D5183">
        <w:t>2</w:t>
      </w:r>
      <w:r w:rsidR="006809D7">
        <w:t xml:space="preserve"> </w:t>
      </w:r>
      <w:r w:rsidR="007A0E41">
        <w:t>April</w:t>
      </w:r>
      <w:r w:rsidR="00147150">
        <w:t xml:space="preserve"> 20</w:t>
      </w:r>
      <w:r w:rsidR="003C7518">
        <w:t>2</w:t>
      </w:r>
      <w:r w:rsidR="009030BE">
        <w:t>1</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41334E56" w14:textId="13401FF4" w:rsidR="005F55AF" w:rsidRDefault="00A75CDF">
          <w:pPr>
            <w:pStyle w:val="TOC1"/>
            <w:rPr>
              <w:rFonts w:eastAsiaTheme="minorEastAsia"/>
              <w:noProof/>
            </w:rPr>
          </w:pPr>
          <w:r>
            <w:fldChar w:fldCharType="begin"/>
          </w:r>
          <w:r>
            <w:instrText xml:space="preserve"> TOC \o "1-3" \h \z \u </w:instrText>
          </w:r>
          <w:r>
            <w:fldChar w:fldCharType="separate"/>
          </w:r>
          <w:hyperlink w:anchor="_Toc68433962" w:history="1">
            <w:r w:rsidR="005F55AF" w:rsidRPr="00C75DDD">
              <w:rPr>
                <w:rStyle w:val="Hyperlink"/>
                <w:noProof/>
              </w:rPr>
              <w:t>Simio API Note: SimEngine Controller</w:t>
            </w:r>
            <w:r w:rsidR="005F55AF">
              <w:rPr>
                <w:noProof/>
                <w:webHidden/>
              </w:rPr>
              <w:tab/>
            </w:r>
            <w:r w:rsidR="005F55AF">
              <w:rPr>
                <w:noProof/>
                <w:webHidden/>
              </w:rPr>
              <w:fldChar w:fldCharType="begin"/>
            </w:r>
            <w:r w:rsidR="005F55AF">
              <w:rPr>
                <w:noProof/>
                <w:webHidden/>
              </w:rPr>
              <w:instrText xml:space="preserve"> PAGEREF _Toc68433962 \h </w:instrText>
            </w:r>
            <w:r w:rsidR="005F55AF">
              <w:rPr>
                <w:noProof/>
                <w:webHidden/>
              </w:rPr>
            </w:r>
            <w:r w:rsidR="005F55AF">
              <w:rPr>
                <w:noProof/>
                <w:webHidden/>
              </w:rPr>
              <w:fldChar w:fldCharType="separate"/>
            </w:r>
            <w:r w:rsidR="005F55AF">
              <w:rPr>
                <w:noProof/>
                <w:webHidden/>
              </w:rPr>
              <w:t>1</w:t>
            </w:r>
            <w:r w:rsidR="005F55AF">
              <w:rPr>
                <w:noProof/>
                <w:webHidden/>
              </w:rPr>
              <w:fldChar w:fldCharType="end"/>
            </w:r>
          </w:hyperlink>
        </w:p>
        <w:p w14:paraId="685105F7" w14:textId="598FD495" w:rsidR="005F55AF" w:rsidRDefault="005F55AF">
          <w:pPr>
            <w:pStyle w:val="TOC1"/>
            <w:rPr>
              <w:rFonts w:eastAsiaTheme="minorEastAsia"/>
              <w:noProof/>
            </w:rPr>
          </w:pPr>
          <w:hyperlink w:anchor="_Toc68433963" w:history="1">
            <w:r w:rsidRPr="00C75DDD">
              <w:rPr>
                <w:rStyle w:val="Hyperlink"/>
                <w:noProof/>
              </w:rPr>
              <w:t>SimEngine Controller and SimEngine Interfaces</w:t>
            </w:r>
            <w:r>
              <w:rPr>
                <w:noProof/>
                <w:webHidden/>
              </w:rPr>
              <w:tab/>
            </w:r>
            <w:r>
              <w:rPr>
                <w:noProof/>
                <w:webHidden/>
              </w:rPr>
              <w:fldChar w:fldCharType="begin"/>
            </w:r>
            <w:r>
              <w:rPr>
                <w:noProof/>
                <w:webHidden/>
              </w:rPr>
              <w:instrText xml:space="preserve"> PAGEREF _Toc68433963 \h </w:instrText>
            </w:r>
            <w:r>
              <w:rPr>
                <w:noProof/>
                <w:webHidden/>
              </w:rPr>
            </w:r>
            <w:r>
              <w:rPr>
                <w:noProof/>
                <w:webHidden/>
              </w:rPr>
              <w:fldChar w:fldCharType="separate"/>
            </w:r>
            <w:r>
              <w:rPr>
                <w:noProof/>
                <w:webHidden/>
              </w:rPr>
              <w:t>2</w:t>
            </w:r>
            <w:r>
              <w:rPr>
                <w:noProof/>
                <w:webHidden/>
              </w:rPr>
              <w:fldChar w:fldCharType="end"/>
            </w:r>
          </w:hyperlink>
        </w:p>
        <w:p w14:paraId="075ED4F0" w14:textId="447F2D15" w:rsidR="005F55AF" w:rsidRDefault="005F55AF">
          <w:pPr>
            <w:pStyle w:val="TOC2"/>
            <w:tabs>
              <w:tab w:val="right" w:leader="dot" w:pos="9350"/>
            </w:tabs>
            <w:rPr>
              <w:rFonts w:eastAsiaTheme="minorEastAsia"/>
              <w:noProof/>
            </w:rPr>
          </w:pPr>
          <w:hyperlink w:anchor="_Toc68433964" w:history="1">
            <w:r w:rsidRPr="00C75DDD">
              <w:rPr>
                <w:rStyle w:val="Hyperlink"/>
                <w:noProof/>
              </w:rPr>
              <w:t>Overview</w:t>
            </w:r>
            <w:r>
              <w:rPr>
                <w:noProof/>
                <w:webHidden/>
              </w:rPr>
              <w:tab/>
            </w:r>
            <w:r>
              <w:rPr>
                <w:noProof/>
                <w:webHidden/>
              </w:rPr>
              <w:fldChar w:fldCharType="begin"/>
            </w:r>
            <w:r>
              <w:rPr>
                <w:noProof/>
                <w:webHidden/>
              </w:rPr>
              <w:instrText xml:space="preserve"> PAGEREF _Toc68433964 \h </w:instrText>
            </w:r>
            <w:r>
              <w:rPr>
                <w:noProof/>
                <w:webHidden/>
              </w:rPr>
            </w:r>
            <w:r>
              <w:rPr>
                <w:noProof/>
                <w:webHidden/>
              </w:rPr>
              <w:fldChar w:fldCharType="separate"/>
            </w:r>
            <w:r>
              <w:rPr>
                <w:noProof/>
                <w:webHidden/>
              </w:rPr>
              <w:t>2</w:t>
            </w:r>
            <w:r>
              <w:rPr>
                <w:noProof/>
                <w:webHidden/>
              </w:rPr>
              <w:fldChar w:fldCharType="end"/>
            </w:r>
          </w:hyperlink>
        </w:p>
        <w:p w14:paraId="5C1BA67F" w14:textId="2DBA2D7B" w:rsidR="005F55AF" w:rsidRDefault="005F55AF">
          <w:pPr>
            <w:pStyle w:val="TOC2"/>
            <w:tabs>
              <w:tab w:val="right" w:leader="dot" w:pos="9350"/>
            </w:tabs>
            <w:rPr>
              <w:rFonts w:eastAsiaTheme="minorEastAsia"/>
              <w:noProof/>
            </w:rPr>
          </w:pPr>
          <w:hyperlink w:anchor="_Toc68433965" w:history="1">
            <w:r w:rsidRPr="00C75DDD">
              <w:rPr>
                <w:rStyle w:val="Hyperlink"/>
                <w:noProof/>
              </w:rPr>
              <w:t>Running the SimEngine Controller</w:t>
            </w:r>
            <w:r>
              <w:rPr>
                <w:noProof/>
                <w:webHidden/>
              </w:rPr>
              <w:tab/>
            </w:r>
            <w:r>
              <w:rPr>
                <w:noProof/>
                <w:webHidden/>
              </w:rPr>
              <w:fldChar w:fldCharType="begin"/>
            </w:r>
            <w:r>
              <w:rPr>
                <w:noProof/>
                <w:webHidden/>
              </w:rPr>
              <w:instrText xml:space="preserve"> PAGEREF _Toc68433965 \h </w:instrText>
            </w:r>
            <w:r>
              <w:rPr>
                <w:noProof/>
                <w:webHidden/>
              </w:rPr>
            </w:r>
            <w:r>
              <w:rPr>
                <w:noProof/>
                <w:webHidden/>
              </w:rPr>
              <w:fldChar w:fldCharType="separate"/>
            </w:r>
            <w:r>
              <w:rPr>
                <w:noProof/>
                <w:webHidden/>
              </w:rPr>
              <w:t>2</w:t>
            </w:r>
            <w:r>
              <w:rPr>
                <w:noProof/>
                <w:webHidden/>
              </w:rPr>
              <w:fldChar w:fldCharType="end"/>
            </w:r>
          </w:hyperlink>
        </w:p>
        <w:p w14:paraId="2BCF2F87" w14:textId="17355D3B" w:rsidR="005F55AF" w:rsidRDefault="005F55AF">
          <w:pPr>
            <w:pStyle w:val="TOC2"/>
            <w:tabs>
              <w:tab w:val="right" w:leader="dot" w:pos="9350"/>
            </w:tabs>
            <w:rPr>
              <w:rFonts w:eastAsiaTheme="minorEastAsia"/>
              <w:noProof/>
            </w:rPr>
          </w:pPr>
          <w:hyperlink w:anchor="_Toc68433966" w:history="1">
            <w:r w:rsidRPr="00C75DDD">
              <w:rPr>
                <w:rStyle w:val="Hyperlink"/>
                <w:noProof/>
              </w:rPr>
              <w:t>Getting Started</w:t>
            </w:r>
            <w:r>
              <w:rPr>
                <w:noProof/>
                <w:webHidden/>
              </w:rPr>
              <w:tab/>
            </w:r>
            <w:r>
              <w:rPr>
                <w:noProof/>
                <w:webHidden/>
              </w:rPr>
              <w:fldChar w:fldCharType="begin"/>
            </w:r>
            <w:r>
              <w:rPr>
                <w:noProof/>
                <w:webHidden/>
              </w:rPr>
              <w:instrText xml:space="preserve"> PAGEREF _Toc68433966 \h </w:instrText>
            </w:r>
            <w:r>
              <w:rPr>
                <w:noProof/>
                <w:webHidden/>
              </w:rPr>
            </w:r>
            <w:r>
              <w:rPr>
                <w:noProof/>
                <w:webHidden/>
              </w:rPr>
              <w:fldChar w:fldCharType="separate"/>
            </w:r>
            <w:r>
              <w:rPr>
                <w:noProof/>
                <w:webHidden/>
              </w:rPr>
              <w:t>3</w:t>
            </w:r>
            <w:r>
              <w:rPr>
                <w:noProof/>
                <w:webHidden/>
              </w:rPr>
              <w:fldChar w:fldCharType="end"/>
            </w:r>
          </w:hyperlink>
        </w:p>
        <w:p w14:paraId="465F1C45" w14:textId="61AA5707" w:rsidR="005F55AF" w:rsidRDefault="005F55AF">
          <w:pPr>
            <w:pStyle w:val="TOC2"/>
            <w:tabs>
              <w:tab w:val="right" w:leader="dot" w:pos="9350"/>
            </w:tabs>
            <w:rPr>
              <w:rFonts w:eastAsiaTheme="minorEastAsia"/>
              <w:noProof/>
            </w:rPr>
          </w:pPr>
          <w:hyperlink w:anchor="_Toc68433967" w:history="1">
            <w:r w:rsidRPr="00C75DDD">
              <w:rPr>
                <w:rStyle w:val="Hyperlink"/>
                <w:noProof/>
              </w:rPr>
              <w:t>Some Examples</w:t>
            </w:r>
            <w:r>
              <w:rPr>
                <w:noProof/>
                <w:webHidden/>
              </w:rPr>
              <w:tab/>
            </w:r>
            <w:r>
              <w:rPr>
                <w:noProof/>
                <w:webHidden/>
              </w:rPr>
              <w:fldChar w:fldCharType="begin"/>
            </w:r>
            <w:r>
              <w:rPr>
                <w:noProof/>
                <w:webHidden/>
              </w:rPr>
              <w:instrText xml:space="preserve"> PAGEREF _Toc68433967 \h </w:instrText>
            </w:r>
            <w:r>
              <w:rPr>
                <w:noProof/>
                <w:webHidden/>
              </w:rPr>
            </w:r>
            <w:r>
              <w:rPr>
                <w:noProof/>
                <w:webHidden/>
              </w:rPr>
              <w:fldChar w:fldCharType="separate"/>
            </w:r>
            <w:r>
              <w:rPr>
                <w:noProof/>
                <w:webHidden/>
              </w:rPr>
              <w:t>4</w:t>
            </w:r>
            <w:r>
              <w:rPr>
                <w:noProof/>
                <w:webHidden/>
              </w:rPr>
              <w:fldChar w:fldCharType="end"/>
            </w:r>
          </w:hyperlink>
        </w:p>
        <w:p w14:paraId="49CC4ED2" w14:textId="71CF7A1F" w:rsidR="005F55AF" w:rsidRDefault="005F55AF">
          <w:pPr>
            <w:pStyle w:val="TOC1"/>
            <w:rPr>
              <w:rFonts w:eastAsiaTheme="minorEastAsia"/>
              <w:noProof/>
            </w:rPr>
          </w:pPr>
          <w:hyperlink w:anchor="_Toc68433968" w:history="1">
            <w:r w:rsidRPr="00C75DDD">
              <w:rPr>
                <w:rStyle w:val="Hyperlink"/>
                <w:noProof/>
              </w:rPr>
              <w:t>Appendix: SimEngine Debugging</w:t>
            </w:r>
            <w:r>
              <w:rPr>
                <w:noProof/>
                <w:webHidden/>
              </w:rPr>
              <w:tab/>
            </w:r>
            <w:r>
              <w:rPr>
                <w:noProof/>
                <w:webHidden/>
              </w:rPr>
              <w:fldChar w:fldCharType="begin"/>
            </w:r>
            <w:r>
              <w:rPr>
                <w:noProof/>
                <w:webHidden/>
              </w:rPr>
              <w:instrText xml:space="preserve"> PAGEREF _Toc68433968 \h </w:instrText>
            </w:r>
            <w:r>
              <w:rPr>
                <w:noProof/>
                <w:webHidden/>
              </w:rPr>
            </w:r>
            <w:r>
              <w:rPr>
                <w:noProof/>
                <w:webHidden/>
              </w:rPr>
              <w:fldChar w:fldCharType="separate"/>
            </w:r>
            <w:r>
              <w:rPr>
                <w:noProof/>
                <w:webHidden/>
              </w:rPr>
              <w:t>5</w:t>
            </w:r>
            <w:r>
              <w:rPr>
                <w:noProof/>
                <w:webHidden/>
              </w:rPr>
              <w:fldChar w:fldCharType="end"/>
            </w:r>
          </w:hyperlink>
        </w:p>
        <w:p w14:paraId="3DF89A44" w14:textId="16246A68" w:rsidR="005F55AF" w:rsidRDefault="005F55AF">
          <w:pPr>
            <w:pStyle w:val="TOC1"/>
            <w:rPr>
              <w:rFonts w:eastAsiaTheme="minorEastAsia"/>
              <w:noProof/>
            </w:rPr>
          </w:pPr>
          <w:hyperlink w:anchor="_Toc68433969" w:history="1">
            <w:r w:rsidRPr="00C75DDD">
              <w:rPr>
                <w:rStyle w:val="Hyperlink"/>
                <w:noProof/>
              </w:rPr>
              <w:t>Appendix – Simio Licensing (Server and Node-Locked)</w:t>
            </w:r>
            <w:r>
              <w:rPr>
                <w:noProof/>
                <w:webHidden/>
              </w:rPr>
              <w:tab/>
            </w:r>
            <w:r>
              <w:rPr>
                <w:noProof/>
                <w:webHidden/>
              </w:rPr>
              <w:fldChar w:fldCharType="begin"/>
            </w:r>
            <w:r>
              <w:rPr>
                <w:noProof/>
                <w:webHidden/>
              </w:rPr>
              <w:instrText xml:space="preserve"> PAGEREF _Toc68433969 \h </w:instrText>
            </w:r>
            <w:r>
              <w:rPr>
                <w:noProof/>
                <w:webHidden/>
              </w:rPr>
            </w:r>
            <w:r>
              <w:rPr>
                <w:noProof/>
                <w:webHidden/>
              </w:rPr>
              <w:fldChar w:fldCharType="separate"/>
            </w:r>
            <w:r>
              <w:rPr>
                <w:noProof/>
                <w:webHidden/>
              </w:rPr>
              <w:t>8</w:t>
            </w:r>
            <w:r>
              <w:rPr>
                <w:noProof/>
                <w:webHidden/>
              </w:rPr>
              <w:fldChar w:fldCharType="end"/>
            </w:r>
          </w:hyperlink>
        </w:p>
        <w:p w14:paraId="05430397" w14:textId="1729CC26" w:rsidR="005F55AF" w:rsidRDefault="005F55AF">
          <w:pPr>
            <w:pStyle w:val="TOC2"/>
            <w:tabs>
              <w:tab w:val="right" w:leader="dot" w:pos="9350"/>
            </w:tabs>
            <w:rPr>
              <w:rFonts w:eastAsiaTheme="minorEastAsia"/>
              <w:noProof/>
            </w:rPr>
          </w:pPr>
          <w:hyperlink w:anchor="_Toc68433970" w:history="1">
            <w:r w:rsidRPr="00C75DDD">
              <w:rPr>
                <w:rStyle w:val="Hyperlink"/>
                <w:noProof/>
              </w:rPr>
              <w:t>Server Licensing</w:t>
            </w:r>
            <w:r>
              <w:rPr>
                <w:noProof/>
                <w:webHidden/>
              </w:rPr>
              <w:tab/>
            </w:r>
            <w:r>
              <w:rPr>
                <w:noProof/>
                <w:webHidden/>
              </w:rPr>
              <w:fldChar w:fldCharType="begin"/>
            </w:r>
            <w:r>
              <w:rPr>
                <w:noProof/>
                <w:webHidden/>
              </w:rPr>
              <w:instrText xml:space="preserve"> PAGEREF _Toc68433970 \h </w:instrText>
            </w:r>
            <w:r>
              <w:rPr>
                <w:noProof/>
                <w:webHidden/>
              </w:rPr>
            </w:r>
            <w:r>
              <w:rPr>
                <w:noProof/>
                <w:webHidden/>
              </w:rPr>
              <w:fldChar w:fldCharType="separate"/>
            </w:r>
            <w:r>
              <w:rPr>
                <w:noProof/>
                <w:webHidden/>
              </w:rPr>
              <w:t>8</w:t>
            </w:r>
            <w:r>
              <w:rPr>
                <w:noProof/>
                <w:webHidden/>
              </w:rPr>
              <w:fldChar w:fldCharType="end"/>
            </w:r>
          </w:hyperlink>
        </w:p>
        <w:p w14:paraId="76ED6602" w14:textId="6E1F314B" w:rsidR="005F55AF" w:rsidRDefault="005F55AF">
          <w:pPr>
            <w:pStyle w:val="TOC3"/>
            <w:tabs>
              <w:tab w:val="right" w:leader="dot" w:pos="9350"/>
            </w:tabs>
            <w:rPr>
              <w:rFonts w:eastAsiaTheme="minorEastAsia"/>
              <w:noProof/>
            </w:rPr>
          </w:pPr>
          <w:hyperlink w:anchor="_Toc68433971" w:history="1">
            <w:r w:rsidRPr="00C75DDD">
              <w:rPr>
                <w:rStyle w:val="Hyperlink"/>
                <w:noProof/>
              </w:rPr>
              <w:t>RLM Licensing</w:t>
            </w:r>
            <w:r>
              <w:rPr>
                <w:noProof/>
                <w:webHidden/>
              </w:rPr>
              <w:tab/>
            </w:r>
            <w:r>
              <w:rPr>
                <w:noProof/>
                <w:webHidden/>
              </w:rPr>
              <w:fldChar w:fldCharType="begin"/>
            </w:r>
            <w:r>
              <w:rPr>
                <w:noProof/>
                <w:webHidden/>
              </w:rPr>
              <w:instrText xml:space="preserve"> PAGEREF _Toc68433971 \h </w:instrText>
            </w:r>
            <w:r>
              <w:rPr>
                <w:noProof/>
                <w:webHidden/>
              </w:rPr>
            </w:r>
            <w:r>
              <w:rPr>
                <w:noProof/>
                <w:webHidden/>
              </w:rPr>
              <w:fldChar w:fldCharType="separate"/>
            </w:r>
            <w:r>
              <w:rPr>
                <w:noProof/>
                <w:webHidden/>
              </w:rPr>
              <w:t>8</w:t>
            </w:r>
            <w:r>
              <w:rPr>
                <w:noProof/>
                <w:webHidden/>
              </w:rPr>
              <w:fldChar w:fldCharType="end"/>
            </w:r>
          </w:hyperlink>
        </w:p>
        <w:p w14:paraId="53D9D08D" w14:textId="0C6F56BD" w:rsidR="00A75CDF" w:rsidRDefault="00A75CDF" w:rsidP="00A75CDF">
          <w:r>
            <w:rPr>
              <w:b/>
              <w:bCs/>
              <w:noProof/>
            </w:rPr>
            <w:fldChar w:fldCharType="end"/>
          </w:r>
        </w:p>
      </w:sdtContent>
    </w:sdt>
    <w:p w14:paraId="66228271" w14:textId="5A5C44FE" w:rsidR="009A194A" w:rsidRDefault="009A194A"/>
    <w:p w14:paraId="693CAF0B" w14:textId="77777777" w:rsidR="00A75CDF" w:rsidRDefault="00A75CDF"/>
    <w:p w14:paraId="59C61B20" w14:textId="77777777" w:rsidR="003D5183" w:rsidRDefault="003D518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5BD8B79" w14:textId="77777777" w:rsidR="003D5183" w:rsidRDefault="003D5183" w:rsidP="003D5183">
      <w:pPr>
        <w:pStyle w:val="Heading1"/>
      </w:pPr>
      <w:bookmarkStart w:id="1" w:name="_Toc68433963"/>
      <w:r>
        <w:lastRenderedPageBreak/>
        <w:t>SimEngine Controller and SimEngine Interfaces</w:t>
      </w:r>
      <w:bookmarkEnd w:id="1"/>
    </w:p>
    <w:p w14:paraId="27F6F510" w14:textId="4D1B33CF" w:rsidR="003D5183" w:rsidRDefault="003D5183" w:rsidP="003D5183"/>
    <w:p w14:paraId="279F6477" w14:textId="0DD62771" w:rsidR="00481F79" w:rsidRDefault="00481F79" w:rsidP="00481F79">
      <w:pPr>
        <w:pStyle w:val="Heading2"/>
      </w:pPr>
      <w:bookmarkStart w:id="2" w:name="_Toc68433964"/>
      <w:r>
        <w:t>Overview</w:t>
      </w:r>
      <w:bookmarkEnd w:id="2"/>
    </w:p>
    <w:p w14:paraId="1015A08C" w14:textId="7E42EF99" w:rsidR="003D5183" w:rsidRDefault="003D5183" w:rsidP="003D5183">
      <w:r>
        <w:t xml:space="preserve">The SimEngine Controller and Interfaces provide a more plug-and-play approach to get you started faster and with fewer programming </w:t>
      </w:r>
      <w:r w:rsidR="00223748">
        <w:t>requirements.</w:t>
      </w:r>
    </w:p>
    <w:p w14:paraId="2AD3EBDB" w14:textId="0E1AE0D2" w:rsidR="00223748" w:rsidRDefault="003D5183" w:rsidP="003D5183">
      <w:r>
        <w:t xml:space="preserve">The SimEngine Controller is a .NET process </w:t>
      </w:r>
      <w:r w:rsidR="00B2095F">
        <w:t xml:space="preserve">that </w:t>
      </w:r>
      <w:r>
        <w:t xml:space="preserve">waits for run requests </w:t>
      </w:r>
      <w:r w:rsidR="00B2095F">
        <w:t>to run Simio models</w:t>
      </w:r>
      <w:r w:rsidR="007A5B4C">
        <w:t>. These requests</w:t>
      </w:r>
      <w:r w:rsidR="00B2095F">
        <w:t xml:space="preserve"> </w:t>
      </w:r>
      <w:r>
        <w:t xml:space="preserve">that </w:t>
      </w:r>
      <w:r w:rsidR="00481F79">
        <w:t xml:space="preserve">must be delivered </w:t>
      </w:r>
      <w:r w:rsidR="00B2095F">
        <w:t>as a specially formatted JSON file to a dedicated folder. The Controller can be completely installed by the provided Windows Install msi file.</w:t>
      </w:r>
    </w:p>
    <w:p w14:paraId="427E4AE2" w14:textId="78F8E95F" w:rsidR="00B2095F" w:rsidRDefault="00B2095F" w:rsidP="003D5183">
      <w:r>
        <w:t xml:space="preserve">The Controller employs </w:t>
      </w:r>
      <w:r w:rsidR="007A5B4C">
        <w:t xml:space="preserve">the same </w:t>
      </w:r>
      <w:proofErr w:type="spellStart"/>
      <w:r w:rsidR="007A5B4C">
        <w:t>SimioFactory</w:t>
      </w:r>
      <w:proofErr w:type="spellEnd"/>
      <w:r w:rsidR="007A5B4C">
        <w:t xml:space="preserve"> methods to run Simio Experiments and Plans as any other Simio product (such as Desktop or Portal). The code is provided for you, but you can simply deploy the SimEngine Controller as a binary (EXE). You can invoke the Controller using the SimEngineController.exe from a console, or it can also </w:t>
      </w:r>
      <w:r>
        <w:t>be installed as a Windows service.</w:t>
      </w:r>
    </w:p>
    <w:p w14:paraId="001DD5A8" w14:textId="6BA4F33D" w:rsidR="007A5B4C" w:rsidRDefault="007A5B4C" w:rsidP="003D5183">
      <w:r>
        <w:t>As of this writing, the Controller uses Simio version 12.220.</w:t>
      </w:r>
    </w:p>
    <w:p w14:paraId="14034E5F" w14:textId="146D4D39" w:rsidR="00B2095F" w:rsidRDefault="00B2095F" w:rsidP="003D5183">
      <w:r>
        <w:t>There are three other folders you need to know about.</w:t>
      </w:r>
    </w:p>
    <w:p w14:paraId="1DF1D38A" w14:textId="2429AA0D" w:rsidR="00223748" w:rsidRDefault="00223748" w:rsidP="003D5183">
      <w:r>
        <w:t xml:space="preserve">The </w:t>
      </w:r>
      <w:proofErr w:type="spellStart"/>
      <w:r>
        <w:t>SimEngineInterface</w:t>
      </w:r>
      <w:proofErr w:type="spellEnd"/>
      <w:r>
        <w:t xml:space="preserve">* projects are example programs that show how you can interface with the SimEngine controller in various ways. For example, the </w:t>
      </w:r>
      <w:proofErr w:type="spellStart"/>
      <w:r>
        <w:t>SimEngineInterfaceFileDrop</w:t>
      </w:r>
      <w:proofErr w:type="spellEnd"/>
      <w:r>
        <w:t xml:space="preserve"> program shows how a simple C# program </w:t>
      </w:r>
      <w:r w:rsidR="00450B77">
        <w:t>could be constructed that consumes text files and launches the SimEngine Controller to run experiments. The other SimEngine interface programs are similar, including a SimEngineInterfaceFileDrop.py Python program that does the same.</w:t>
      </w:r>
    </w:p>
    <w:p w14:paraId="6D6D80EC" w14:textId="1CF7D386" w:rsidR="00450B77" w:rsidRDefault="00450B77" w:rsidP="003D5183"/>
    <w:p w14:paraId="6A7A83D5" w14:textId="1133FC14" w:rsidR="00450B77" w:rsidRDefault="00450B77" w:rsidP="00450B77">
      <w:pPr>
        <w:pStyle w:val="Heading2"/>
      </w:pPr>
      <w:bookmarkStart w:id="3" w:name="_Toc68433965"/>
      <w:r>
        <w:t>Running the SimEngine Controller</w:t>
      </w:r>
      <w:bookmarkEnd w:id="3"/>
    </w:p>
    <w:p w14:paraId="26B95920" w14:textId="311C18D8" w:rsidR="00223748" w:rsidRDefault="00223748" w:rsidP="003D5183">
      <w:r>
        <w:t xml:space="preserve"> </w:t>
      </w:r>
    </w:p>
    <w:p w14:paraId="2F64D0E7" w14:textId="3DEF5F2A" w:rsidR="00223748" w:rsidRDefault="00EB06A1" w:rsidP="003D5183">
      <w:r>
        <w:t>As mentioned, t</w:t>
      </w:r>
      <w:r w:rsidR="00450B77">
        <w:t>he SimEngine Controller is merely a wrapper around the Simio API commands that run the bare Simio Simulation Engine.</w:t>
      </w:r>
    </w:p>
    <w:p w14:paraId="077D0A5B" w14:textId="23DFCFF4" w:rsidR="003D5183" w:rsidRDefault="00481F79" w:rsidP="003D5183">
      <w:r>
        <w:t xml:space="preserve">The </w:t>
      </w:r>
      <w:r w:rsidR="00223748">
        <w:t xml:space="preserve">SimEngine </w:t>
      </w:r>
      <w:r>
        <w:t xml:space="preserve">Controller requires only </w:t>
      </w:r>
      <w:r w:rsidR="006E1E9B">
        <w:t>four</w:t>
      </w:r>
      <w:r>
        <w:t xml:space="preserve"> settings</w:t>
      </w:r>
      <w:r w:rsidR="006E1E9B">
        <w:t xml:space="preserve"> that are all full paths to folders.</w:t>
      </w:r>
      <w:r w:rsidR="000E2DA2">
        <w:t xml:space="preserve"> These paths must be created prior to running the Controller.</w:t>
      </w:r>
      <w:r w:rsidR="00450B77">
        <w:t xml:space="preserve"> For convenience, the path can begin with a meta-folder that points to one of the “special” Windows folders. For example, the default starts with &lt;</w:t>
      </w:r>
      <w:proofErr w:type="spellStart"/>
      <w:r w:rsidR="00450B77">
        <w:t>ApplicationData</w:t>
      </w:r>
      <w:proofErr w:type="spellEnd"/>
      <w:r w:rsidR="00450B77">
        <w:t xml:space="preserve">&gt; which </w:t>
      </w:r>
      <w:r w:rsidR="004423A6">
        <w:t xml:space="preserve">is a special folder that points to the </w:t>
      </w:r>
      <w:proofErr w:type="gramStart"/>
      <w:r w:rsidR="004423A6">
        <w:t>users</w:t>
      </w:r>
      <w:proofErr w:type="gramEnd"/>
      <w:r w:rsidR="004423A6">
        <w:t xml:space="preserve"> folder c:\users\yourUserName\AppData\Roaming.</w:t>
      </w:r>
    </w:p>
    <w:p w14:paraId="5C39802E" w14:textId="5F218E56" w:rsidR="004423A6" w:rsidRDefault="004423A6" w:rsidP="003D5183">
      <w:r>
        <w:t>The four settings are:</w:t>
      </w:r>
    </w:p>
    <w:p w14:paraId="34020C1D" w14:textId="3F1B0E51" w:rsidR="00481F79" w:rsidRDefault="00481F79" w:rsidP="00481F79">
      <w:pPr>
        <w:numPr>
          <w:ilvl w:val="0"/>
          <w:numId w:val="21"/>
        </w:numPr>
      </w:pPr>
      <w:r>
        <w:t xml:space="preserve">A path to where specially formatted Request files </w:t>
      </w:r>
      <w:r w:rsidR="006E1E9B">
        <w:t xml:space="preserve">(in JSON format) </w:t>
      </w:r>
      <w:r>
        <w:t>are placed</w:t>
      </w:r>
      <w:r w:rsidR="000E2DA2">
        <w:t xml:space="preserve">. Default is </w:t>
      </w:r>
      <w:r w:rsidR="00E70F75">
        <w:t>&lt;</w:t>
      </w:r>
      <w:proofErr w:type="spellStart"/>
      <w:r w:rsidR="00E70F75">
        <w:t>ApplicationData</w:t>
      </w:r>
      <w:proofErr w:type="spellEnd"/>
      <w:r w:rsidR="00E70F75">
        <w:t>&gt;</w:t>
      </w:r>
      <w:r w:rsidR="000E2DA2">
        <w:t>\</w:t>
      </w:r>
      <w:proofErr w:type="spellStart"/>
      <w:r w:rsidR="000E2DA2">
        <w:t>SimEngineController</w:t>
      </w:r>
      <w:proofErr w:type="spellEnd"/>
      <w:r w:rsidR="000E2DA2">
        <w:t>\Requests</w:t>
      </w:r>
    </w:p>
    <w:p w14:paraId="5EB54923" w14:textId="1CDD50F3" w:rsidR="00481F79" w:rsidRDefault="00481F79" w:rsidP="00481F79">
      <w:pPr>
        <w:numPr>
          <w:ilvl w:val="0"/>
          <w:numId w:val="21"/>
        </w:numPr>
      </w:pPr>
      <w:r>
        <w:t>The path to where all files (</w:t>
      </w:r>
      <w:proofErr w:type="gramStart"/>
      <w:r>
        <w:t>e.g.</w:t>
      </w:r>
      <w:proofErr w:type="gramEnd"/>
      <w:r>
        <w:t xml:space="preserve"> DLLs) needed to run the Simio Engine are placed</w:t>
      </w:r>
      <w:r w:rsidR="000E2DA2">
        <w:t xml:space="preserve">. Default is </w:t>
      </w:r>
      <w:r w:rsidR="00E70F75">
        <w:t>&lt;</w:t>
      </w:r>
      <w:proofErr w:type="spellStart"/>
      <w:r w:rsidR="00E70F75">
        <w:t>ApplicationData</w:t>
      </w:r>
      <w:proofErr w:type="spellEnd"/>
      <w:r w:rsidR="00E70F75">
        <w:t>&gt;</w:t>
      </w:r>
      <w:r w:rsidR="000E2DA2">
        <w:t>\</w:t>
      </w:r>
      <w:proofErr w:type="spellStart"/>
      <w:r w:rsidR="000E2DA2">
        <w:t>SimEngineController</w:t>
      </w:r>
      <w:proofErr w:type="spellEnd"/>
      <w:r w:rsidR="000E2DA2">
        <w:t>\DLLs</w:t>
      </w:r>
    </w:p>
    <w:p w14:paraId="66219D19" w14:textId="0913DDE3" w:rsidR="006E1E9B" w:rsidRDefault="006E1E9B" w:rsidP="00481F79">
      <w:pPr>
        <w:numPr>
          <w:ilvl w:val="0"/>
          <w:numId w:val="21"/>
        </w:numPr>
      </w:pPr>
      <w:r>
        <w:lastRenderedPageBreak/>
        <w:t>The path to where all Simio project that are referenced in the Requests reside.</w:t>
      </w:r>
      <w:r w:rsidR="000E2DA2">
        <w:t xml:space="preserve"> Default is </w:t>
      </w:r>
      <w:r w:rsidR="00E70F75">
        <w:t>&lt;</w:t>
      </w:r>
      <w:proofErr w:type="spellStart"/>
      <w:r w:rsidR="00E70F75">
        <w:t>ApplicationData</w:t>
      </w:r>
      <w:proofErr w:type="spellEnd"/>
      <w:r w:rsidR="00E70F75">
        <w:t>&gt;</w:t>
      </w:r>
      <w:r w:rsidR="000E2DA2">
        <w:t>\</w:t>
      </w:r>
      <w:proofErr w:type="spellStart"/>
      <w:r w:rsidR="000E2DA2">
        <w:t>SimEngineController</w:t>
      </w:r>
      <w:proofErr w:type="spellEnd"/>
      <w:r w:rsidR="000E2DA2">
        <w:t>\Projects</w:t>
      </w:r>
    </w:p>
    <w:p w14:paraId="07ED2FD7" w14:textId="33DF3057" w:rsidR="006E1E9B" w:rsidRDefault="006E1E9B" w:rsidP="00481F79">
      <w:pPr>
        <w:numPr>
          <w:ilvl w:val="0"/>
          <w:numId w:val="21"/>
        </w:numPr>
      </w:pPr>
      <w:r>
        <w:t xml:space="preserve">The path to where logging </w:t>
      </w:r>
      <w:r w:rsidR="000E2DA2">
        <w:t xml:space="preserve">activity is written (default is </w:t>
      </w:r>
      <w:r w:rsidR="00E70F75">
        <w:t>&lt;</w:t>
      </w:r>
      <w:proofErr w:type="spellStart"/>
      <w:r w:rsidR="00E70F75">
        <w:t>ApplicationData</w:t>
      </w:r>
      <w:proofErr w:type="spellEnd"/>
      <w:r w:rsidR="00E70F75">
        <w:t>&gt;</w:t>
      </w:r>
      <w:r w:rsidR="000E2DA2">
        <w:t>\</w:t>
      </w:r>
      <w:proofErr w:type="spellStart"/>
      <w:r w:rsidR="000E2DA2">
        <w:t>SimEngineController</w:t>
      </w:r>
      <w:proofErr w:type="spellEnd"/>
      <w:r w:rsidR="000E2DA2">
        <w:t>\Logs.</w:t>
      </w:r>
    </w:p>
    <w:p w14:paraId="6455E9C0" w14:textId="77777777" w:rsidR="006E1E9B" w:rsidRDefault="006E1E9B" w:rsidP="006E1E9B">
      <w:pPr>
        <w:ind w:left="720"/>
      </w:pPr>
    </w:p>
    <w:p w14:paraId="76C4B63E" w14:textId="3C973802" w:rsidR="003D5183" w:rsidRDefault="003D5183" w:rsidP="003D5183">
      <w:r>
        <w:t xml:space="preserve">These requests are </w:t>
      </w:r>
      <w:r w:rsidR="00795B68">
        <w:t xml:space="preserve">best </w:t>
      </w:r>
      <w:r>
        <w:t xml:space="preserve">delivered </w:t>
      </w:r>
      <w:r w:rsidR="00795B68">
        <w:t>calling methods within the</w:t>
      </w:r>
      <w:r>
        <w:t xml:space="preserve"> SimEngine Interface</w:t>
      </w:r>
      <w:r w:rsidR="00481F79">
        <w:t xml:space="preserve"> which use</w:t>
      </w:r>
      <w:r w:rsidR="004423A6">
        <w:t>s</w:t>
      </w:r>
      <w:r w:rsidR="00481F79">
        <w:t xml:space="preserve"> </w:t>
      </w:r>
      <w:r w:rsidR="004423A6">
        <w:t xml:space="preserve">both </w:t>
      </w:r>
      <w:r w:rsidR="00481F79">
        <w:t xml:space="preserve">the </w:t>
      </w:r>
      <w:proofErr w:type="spellStart"/>
      <w:r w:rsidR="00481F79">
        <w:t>SimioEngineInterfaceHelper</w:t>
      </w:r>
      <w:proofErr w:type="spellEnd"/>
      <w:r w:rsidR="00481F79">
        <w:t xml:space="preserve"> </w:t>
      </w:r>
      <w:r w:rsidR="004423A6">
        <w:t xml:space="preserve">library (DLL) </w:t>
      </w:r>
      <w:r w:rsidR="00481F79">
        <w:t>to format requests according to what the SimEngine Controller requires</w:t>
      </w:r>
      <w:r w:rsidR="004423A6">
        <w:t xml:space="preserve">, as well as the </w:t>
      </w:r>
      <w:proofErr w:type="spellStart"/>
      <w:r w:rsidR="004423A6">
        <w:t>SimEngineLibrary</w:t>
      </w:r>
      <w:proofErr w:type="spellEnd"/>
      <w:r w:rsidR="004423A6">
        <w:t xml:space="preserve"> to </w:t>
      </w:r>
      <w:r w:rsidR="0014795A">
        <w:t>execute Simio Experiments and Plans.</w:t>
      </w:r>
      <w:r w:rsidR="00481F79">
        <w:t xml:space="preserve"> You can use these </w:t>
      </w:r>
      <w:r w:rsidR="0014795A">
        <w:t>libraries</w:t>
      </w:r>
      <w:r w:rsidR="00481F79">
        <w:t xml:space="preserve"> directly in your </w:t>
      </w:r>
      <w:r w:rsidR="004423A6">
        <w:t>program or</w:t>
      </w:r>
      <w:r w:rsidR="00481F79">
        <w:t xml:space="preserve"> employ one of the examples already provided.</w:t>
      </w:r>
    </w:p>
    <w:p w14:paraId="4BA5BE0E" w14:textId="220C978C" w:rsidR="003D5183" w:rsidRDefault="00481F79" w:rsidP="003D5183">
      <w:pPr>
        <w:numPr>
          <w:ilvl w:val="0"/>
          <w:numId w:val="15"/>
        </w:numPr>
      </w:pPr>
      <w:r>
        <w:t xml:space="preserve">Text </w:t>
      </w:r>
      <w:proofErr w:type="spellStart"/>
      <w:r w:rsidR="003D5183">
        <w:t>FileDrop</w:t>
      </w:r>
      <w:proofErr w:type="spellEnd"/>
      <w:r w:rsidR="003D5183">
        <w:t xml:space="preserve">: provide the request by dropping </w:t>
      </w:r>
      <w:r>
        <w:t xml:space="preserve">a </w:t>
      </w:r>
      <w:r w:rsidR="006E1E9B">
        <w:t xml:space="preserve">simple </w:t>
      </w:r>
      <w:r>
        <w:t>text file</w:t>
      </w:r>
      <w:r w:rsidR="003D5183">
        <w:t xml:space="preserve"> into a </w:t>
      </w:r>
      <w:r w:rsidR="006E1E9B">
        <w:t>folder.</w:t>
      </w:r>
    </w:p>
    <w:p w14:paraId="5B322249" w14:textId="03AB46DB" w:rsidR="003D5183" w:rsidRDefault="003D5183" w:rsidP="003D5183">
      <w:pPr>
        <w:numPr>
          <w:ilvl w:val="0"/>
          <w:numId w:val="15"/>
        </w:numPr>
      </w:pPr>
      <w:r>
        <w:t>MQTT: provide the request with an MQTT request message</w:t>
      </w:r>
    </w:p>
    <w:p w14:paraId="5CCA047E" w14:textId="1DA0D939" w:rsidR="00481F79" w:rsidRDefault="00481F79" w:rsidP="00481F79"/>
    <w:p w14:paraId="3EBA1056" w14:textId="5D83EAF8" w:rsidR="00795B68" w:rsidRDefault="00795B68" w:rsidP="00481F79">
      <w:r>
        <w:t>However, if you have the skill, there is nothing that prevents you from formatting your requests as these JSON formatted files and dropping them into the Requests folder yourself.</w:t>
      </w:r>
    </w:p>
    <w:p w14:paraId="28DA0F86" w14:textId="35372B39" w:rsidR="00795B68" w:rsidRDefault="00795B68" w:rsidP="00481F79"/>
    <w:p w14:paraId="2081FF0D" w14:textId="6FDA29AD" w:rsidR="00795B68" w:rsidRDefault="00795B68" w:rsidP="00795B68">
      <w:pPr>
        <w:pStyle w:val="Heading2"/>
      </w:pPr>
      <w:bookmarkStart w:id="4" w:name="_Toc68433966"/>
      <w:r>
        <w:t>Getting Started</w:t>
      </w:r>
      <w:bookmarkEnd w:id="4"/>
    </w:p>
    <w:p w14:paraId="1F7DB548" w14:textId="34A04BAC" w:rsidR="00795B68" w:rsidRDefault="00795B68" w:rsidP="00481F79"/>
    <w:p w14:paraId="0483C806" w14:textId="3805EC5F" w:rsidR="00795B68" w:rsidRDefault="00795B68" w:rsidP="00481F79">
      <w:r>
        <w:t>Before you send a request, you must do the following:</w:t>
      </w:r>
    </w:p>
    <w:p w14:paraId="3EEE8F8B" w14:textId="6105AA53" w:rsidR="00795B68" w:rsidRDefault="00795B68" w:rsidP="00481F79"/>
    <w:p w14:paraId="31642265" w14:textId="757F1762" w:rsidR="00795B68" w:rsidRDefault="00795B68" w:rsidP="0012484F">
      <w:pPr>
        <w:numPr>
          <w:ilvl w:val="0"/>
          <w:numId w:val="23"/>
        </w:numPr>
      </w:pPr>
      <w:r>
        <w:t>Put any Simio Project that you are going to run into the Controller’s Projects folder</w:t>
      </w:r>
      <w:r w:rsidR="00F67190">
        <w:t>.</w:t>
      </w:r>
    </w:p>
    <w:p w14:paraId="27B11080" w14:textId="08486BFE" w:rsidR="0012484F" w:rsidRDefault="0012484F" w:rsidP="0012484F">
      <w:r w:rsidRPr="0012484F">
        <w:rPr>
          <w:i/>
          <w:iCs/>
        </w:rPr>
        <w:t>Why do we need this?</w:t>
      </w:r>
      <w:r>
        <w:t xml:space="preserve"> Because the requests only include the name of the Simio Project, such as “My</w:t>
      </w:r>
      <w:r w:rsidR="007E1E0B">
        <w:t>Experiment</w:t>
      </w:r>
      <w:r>
        <w:t>Sample1.spfx”. It is assumed that this model already exists in the Projects folder.</w:t>
      </w:r>
    </w:p>
    <w:p w14:paraId="07CE68C3" w14:textId="2270B607" w:rsidR="00F67190" w:rsidRPr="0012484F" w:rsidRDefault="00F67190" w:rsidP="0012484F">
      <w:pPr>
        <w:numPr>
          <w:ilvl w:val="0"/>
          <w:numId w:val="23"/>
        </w:numPr>
        <w:rPr>
          <w:i/>
          <w:iCs/>
        </w:rPr>
      </w:pPr>
      <w:r>
        <w:t>Harvest all of the DLLs that your project needs into the Controller’s Extensions folder</w:t>
      </w:r>
      <w:r w:rsidRPr="0012484F">
        <w:rPr>
          <w:i/>
          <w:iCs/>
        </w:rPr>
        <w:t>.</w:t>
      </w:r>
    </w:p>
    <w:p w14:paraId="4D9ADFA5" w14:textId="7ED596E5" w:rsidR="00F67190" w:rsidRDefault="00F67190" w:rsidP="00481F79">
      <w:r w:rsidRPr="0012484F">
        <w:rPr>
          <w:i/>
          <w:iCs/>
        </w:rPr>
        <w:t>Why do we need this?</w:t>
      </w:r>
      <w:r>
        <w:t xml:space="preserve"> Because when the Simio Engine runs, it requires all sorts of DLLs. These include – for example – all user extensions and their supporting files. For example, custom Steps, custom design-time Add-Ins, etc. This can most easily be done using the SimioApiHelper, which has a tab specifically designed for this ‘harvesting’ task.</w:t>
      </w:r>
    </w:p>
    <w:p w14:paraId="630AC3DA" w14:textId="55BC9185" w:rsidR="00F67190" w:rsidRDefault="00F67190" w:rsidP="00481F79">
      <w:r>
        <w:t xml:space="preserve">To make this easier, the Controller will attempt to do a harvest on startup if you provide it with a </w:t>
      </w:r>
      <w:r w:rsidR="0012484F">
        <w:t xml:space="preserve">full </w:t>
      </w:r>
      <w:r>
        <w:t>path to where your Simio product was installed</w:t>
      </w:r>
      <w:r w:rsidR="0012484F">
        <w:t xml:space="preserve"> in the setting </w:t>
      </w:r>
      <w:proofErr w:type="spellStart"/>
      <w:r w:rsidR="0012484F">
        <w:t>SimioInstallPath</w:t>
      </w:r>
      <w:proofErr w:type="spellEnd"/>
      <w:r w:rsidR="0012484F">
        <w:t>. For example, this might be:</w:t>
      </w:r>
    </w:p>
    <w:p w14:paraId="3E278EDB" w14:textId="5D63ADD6" w:rsidR="0012484F" w:rsidRDefault="0012484F" w:rsidP="00481F79">
      <w:r>
        <w:t>C:\Program Files (x</w:t>
      </w:r>
      <w:proofErr w:type="gramStart"/>
      <w:r>
        <w:t>86)\</w:t>
      </w:r>
      <w:proofErr w:type="gramEnd"/>
      <w:r>
        <w:t>Simio</w:t>
      </w:r>
    </w:p>
    <w:p w14:paraId="5410DE48" w14:textId="3ECF3461" w:rsidR="007E1E0B" w:rsidRDefault="007E1E0B" w:rsidP="007E1E0B">
      <w:pPr>
        <w:numPr>
          <w:ilvl w:val="0"/>
          <w:numId w:val="23"/>
        </w:numPr>
      </w:pPr>
      <w:r>
        <w:lastRenderedPageBreak/>
        <w:t>Make sure your Simio product is licensed correctly. For example, if you are going to run Plans, make sure you have a Simio license that permits this. The easiest way to do this is to simply attempt to run the Project on a machine that has Simio desktop and verify that it runs correctly.</w:t>
      </w:r>
    </w:p>
    <w:p w14:paraId="2E1953F7" w14:textId="1CB705B2" w:rsidR="007E1E0B" w:rsidRDefault="007E1E0B" w:rsidP="007E1E0B"/>
    <w:p w14:paraId="346244C6" w14:textId="77777777" w:rsidR="007E1E0B" w:rsidRDefault="007E1E0B" w:rsidP="007E1E0B"/>
    <w:p w14:paraId="1AEA9A89" w14:textId="053B0E0D" w:rsidR="00795B68" w:rsidRDefault="004409C6" w:rsidP="00481F79">
      <w:r>
        <w:rPr>
          <w:noProof/>
        </w:rPr>
        <w:drawing>
          <wp:inline distT="0" distB="0" distL="0" distR="0" wp14:anchorId="4596C1D1" wp14:editId="0FC01E27">
            <wp:extent cx="5943600" cy="25019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7FDA709D" w14:textId="519B4AFB" w:rsidR="006E1E9B" w:rsidRDefault="006E1E9B" w:rsidP="00481F79"/>
    <w:p w14:paraId="4D984DB5" w14:textId="77777777" w:rsidR="0012484F" w:rsidRDefault="0012484F" w:rsidP="00481F79"/>
    <w:p w14:paraId="1C7F9AED" w14:textId="460A12AE" w:rsidR="006E1E9B" w:rsidRDefault="007E1E0B" w:rsidP="006E1E9B">
      <w:pPr>
        <w:pStyle w:val="Heading2"/>
      </w:pPr>
      <w:bookmarkStart w:id="5" w:name="_Toc68433967"/>
      <w:r>
        <w:t>Some</w:t>
      </w:r>
      <w:r w:rsidR="006E1E9B">
        <w:t xml:space="preserve"> Example</w:t>
      </w:r>
      <w:r>
        <w:t>s</w:t>
      </w:r>
      <w:bookmarkEnd w:id="5"/>
    </w:p>
    <w:p w14:paraId="2509B4E5" w14:textId="006D8E5C" w:rsidR="006E1E9B" w:rsidRDefault="006E1E9B" w:rsidP="00481F79"/>
    <w:p w14:paraId="05FB18BF" w14:textId="11C88BC1" w:rsidR="006E1E9B" w:rsidRDefault="0014795A" w:rsidP="00481F79">
      <w:r>
        <w:t xml:space="preserve">To test the </w:t>
      </w:r>
      <w:r w:rsidR="00112FD6">
        <w:t>installation,</w:t>
      </w:r>
      <w:r>
        <w:t xml:space="preserve"> we’ll employ </w:t>
      </w:r>
      <w:r w:rsidR="007E1E0B">
        <w:t>some</w:t>
      </w:r>
      <w:r>
        <w:t xml:space="preserve"> very simple example</w:t>
      </w:r>
      <w:r w:rsidR="007E1E0B">
        <w:t>s</w:t>
      </w:r>
      <w:r w:rsidR="00E878FF">
        <w:t xml:space="preserve">, which </w:t>
      </w:r>
      <w:r w:rsidR="007E1E0B">
        <w:t>are</w:t>
      </w:r>
      <w:r w:rsidR="00E878FF">
        <w:t xml:space="preserve"> Simio project</w:t>
      </w:r>
      <w:r w:rsidR="007E1E0B">
        <w:t>s</w:t>
      </w:r>
      <w:r w:rsidR="00E878FF">
        <w:t xml:space="preserve"> that runs </w:t>
      </w:r>
      <w:r w:rsidR="007E1E0B">
        <w:t xml:space="preserve">simple </w:t>
      </w:r>
      <w:r w:rsidR="00E878FF">
        <w:t>Experiment</w:t>
      </w:r>
      <w:r w:rsidR="007E1E0B">
        <w:t>s and Plans which are</w:t>
      </w:r>
      <w:r w:rsidR="00E878FF">
        <w:t xml:space="preserve"> included in all Simio desktop installations.</w:t>
      </w:r>
    </w:p>
    <w:p w14:paraId="483A71C1" w14:textId="052AC7DE" w:rsidR="00112FD6" w:rsidRDefault="00112FD6" w:rsidP="00481F79"/>
    <w:p w14:paraId="55423F74" w14:textId="77777777" w:rsidR="00112FD6" w:rsidRDefault="00112FD6" w:rsidP="00481F79"/>
    <w:p w14:paraId="429CA97E" w14:textId="0F1F1CF2" w:rsidR="00E878FF" w:rsidRDefault="00E878FF" w:rsidP="00481F79"/>
    <w:p w14:paraId="37A61F0B" w14:textId="7B01CC7F" w:rsidR="00E878FF" w:rsidRDefault="00E878FF" w:rsidP="00481F79"/>
    <w:p w14:paraId="0F0F2CBC" w14:textId="77777777" w:rsidR="00E878FF" w:rsidRDefault="00E878FF" w:rsidP="00481F79"/>
    <w:p w14:paraId="7C250EBB" w14:textId="77777777" w:rsidR="003D5183" w:rsidRDefault="003D5183" w:rsidP="003D5183"/>
    <w:p w14:paraId="73C24FE9" w14:textId="00808354" w:rsidR="003D5183" w:rsidRDefault="003D5183">
      <w:r>
        <w:br w:type="page"/>
      </w:r>
    </w:p>
    <w:p w14:paraId="5D3ACD5C" w14:textId="77777777" w:rsidR="003D5183" w:rsidRDefault="003D5183" w:rsidP="003D5183">
      <w:pPr>
        <w:ind w:left="720"/>
      </w:pPr>
    </w:p>
    <w:p w14:paraId="2B2F4D30" w14:textId="799D0C9E" w:rsidR="00D12170" w:rsidRDefault="00D12170" w:rsidP="00D12170">
      <w:pPr>
        <w:pStyle w:val="Heading1"/>
      </w:pPr>
      <w:bookmarkStart w:id="6" w:name="_Toc68433968"/>
      <w:r>
        <w:t xml:space="preserve">Appendix: </w:t>
      </w:r>
      <w:r w:rsidR="00F81487">
        <w:t>SimEngine</w:t>
      </w:r>
      <w:r>
        <w:t xml:space="preserve"> Debugging</w:t>
      </w:r>
      <w:bookmarkEnd w:id="6"/>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 xml:space="preserve">Process Explorer from </w:t>
      </w:r>
      <w:proofErr w:type="spellStart"/>
      <w:r>
        <w:t>SysInternals</w:t>
      </w:r>
      <w:proofErr w:type="spellEnd"/>
      <w:r>
        <w:t xml:space="preserve"> (Microsoft) to examine DLL dependencies</w:t>
      </w:r>
    </w:p>
    <w:p w14:paraId="297F334E" w14:textId="77777777" w:rsidR="00D12170" w:rsidRDefault="00D12170" w:rsidP="00D12170">
      <w:pPr>
        <w:numPr>
          <w:ilvl w:val="0"/>
          <w:numId w:val="10"/>
        </w:numPr>
      </w:pPr>
      <w:proofErr w:type="spellStart"/>
      <w:r>
        <w:t>DotnetPeek</w:t>
      </w:r>
      <w:proofErr w:type="spellEnd"/>
      <w:r>
        <w:t xml:space="preserve">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060CBE" w:rsidP="00D12170">
      <w:hyperlink r:id="rId10" w:history="1">
        <w:r w:rsidR="00D12170"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6105"/>
                    </a:xfrm>
                    <a:prstGeom prst="rect">
                      <a:avLst/>
                    </a:prstGeom>
                  </pic:spPr>
                </pic:pic>
              </a:graphicData>
            </a:graphic>
          </wp:inline>
        </w:drawing>
      </w:r>
    </w:p>
    <w:p w14:paraId="1D2ADF01" w14:textId="3D05DBDD" w:rsidR="00D12170" w:rsidRDefault="00D12170" w:rsidP="00D12170">
      <w:r>
        <w:t>And below is the result of one of the example projects “</w:t>
      </w:r>
      <w:proofErr w:type="spellStart"/>
      <w:r w:rsidR="00F81487">
        <w:t>SimEngine</w:t>
      </w:r>
      <w:r>
        <w:t>FormsExperiment</w:t>
      </w:r>
      <w:proofErr w:type="spellEnd"/>
      <w:r>
        <w:t>” which uses the call “</w:t>
      </w:r>
      <w:proofErr w:type="spellStart"/>
      <w:proofErr w:type="gramStart"/>
      <w:r>
        <w:t>System.Appdomain.CurrentDomain.BaseDirectory</w:t>
      </w:r>
      <w:proofErr w:type="spellEnd"/>
      <w:proofErr w:type="gramEnd"/>
      <w:r>
        <w:t xml:space="preserve">” to pick up the location of the </w:t>
      </w:r>
      <w:r w:rsidR="00F81487">
        <w:t>SimEngine</w:t>
      </w:r>
      <w:r>
        <w:t>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25813B3D" w14:textId="16CB3D2F" w:rsidR="004E23FE" w:rsidRDefault="004E23FE" w:rsidP="004E23FE">
      <w:pPr>
        <w:pStyle w:val="Heading1"/>
      </w:pPr>
      <w:bookmarkStart w:id="7" w:name="_Toc68433969"/>
      <w:r>
        <w:lastRenderedPageBreak/>
        <w:t>Appendix – Simio Licensing (Server and Node-Locked)</w:t>
      </w:r>
      <w:bookmarkEnd w:id="7"/>
    </w:p>
    <w:p w14:paraId="0DF6E202" w14:textId="188D3F65" w:rsidR="004E23FE" w:rsidRDefault="004E23FE"/>
    <w:p w14:paraId="7DC5CBF8" w14:textId="2DEF3F72" w:rsidR="004040D6" w:rsidRDefault="004040D6">
      <w:r>
        <w:t xml:space="preserve">This appendix describes some of the issues surrounding Simio licensing. When running in </w:t>
      </w:r>
      <w:r w:rsidR="00F81487">
        <w:t>bare SimEngine</w:t>
      </w:r>
      <w:r>
        <w:t xml:space="preserve">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8" w:name="_Toc68433970"/>
      <w:r>
        <w:t>Server Licensing</w:t>
      </w:r>
      <w:bookmarkEnd w:id="8"/>
    </w:p>
    <w:p w14:paraId="08333DC1" w14:textId="38C3E4DA" w:rsidR="008E389D" w:rsidRDefault="008E389D">
      <w:r>
        <w:t>There are currently two types of Service licenses in play, as Simio transitions from RLM licensing to QLM licensing. Each is discussed in turn.</w:t>
      </w:r>
    </w:p>
    <w:p w14:paraId="6F288EA0" w14:textId="4E2F62A0" w:rsidR="008E389D" w:rsidRDefault="008E389D"/>
    <w:p w14:paraId="0AE76F64" w14:textId="286A33F4" w:rsidR="008E389D" w:rsidRDefault="008E389D" w:rsidP="008E389D">
      <w:pPr>
        <w:pStyle w:val="Heading3"/>
      </w:pPr>
      <w:bookmarkStart w:id="9" w:name="_Toc68433971"/>
      <w:r>
        <w:t>RLM Licensing</w:t>
      </w:r>
      <w:bookmarkEnd w:id="9"/>
    </w:p>
    <w:p w14:paraId="0BF90717" w14:textId="0A67234D" w:rsidR="004E23FE" w:rsidRDefault="004E23FE">
      <w:r>
        <w:t xml:space="preserve">The best documentation about </w:t>
      </w:r>
      <w:r w:rsidR="008E389D">
        <w:t xml:space="preserve">RLM </w:t>
      </w:r>
      <w:r>
        <w:t xml:space="preserve">Server licensing can be found in this document: </w:t>
      </w:r>
    </w:p>
    <w:p w14:paraId="1AAD70E1" w14:textId="22AF7CC1" w:rsidR="004E23FE" w:rsidRDefault="004E23FE">
      <w:r>
        <w:t>Here are some key points:</w:t>
      </w:r>
    </w:p>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1DE48FA" w:rsidR="004E23FE" w:rsidRDefault="004E23FE">
      <w:r>
        <w:t xml:space="preserve">If there is a file </w:t>
      </w:r>
      <w:proofErr w:type="spellStart"/>
      <w:r>
        <w:t>SimioConfig.lic</w:t>
      </w:r>
      <w:proofErr w:type="spellEnd"/>
      <w:r>
        <w:t xml:space="preserve">, it </w:t>
      </w:r>
      <w:r w:rsidR="00EE0716">
        <w:t xml:space="preserve">should </w:t>
      </w:r>
      <w:r>
        <w:t>hold configuration information about the “random” port used by the license simulator.</w:t>
      </w:r>
    </w:p>
    <w:p w14:paraId="1EBCAC47" w14:textId="524B8721" w:rsidR="004E23FE" w:rsidRDefault="004E23FE">
      <w:r>
        <w:t xml:space="preserve">The files </w:t>
      </w:r>
      <w:proofErr w:type="spellStart"/>
      <w:proofErr w:type="gramStart"/>
      <w:r>
        <w:t>rlm.dlog</w:t>
      </w:r>
      <w:proofErr w:type="spellEnd"/>
      <w:proofErr w:type="gramEnd"/>
      <w:r>
        <w:t xml:space="preserve"> and </w:t>
      </w:r>
      <w:proofErr w:type="spellStart"/>
      <w:r>
        <w:t>simio.dlog</w:t>
      </w:r>
      <w:proofErr w:type="spellEnd"/>
      <w:r>
        <w:t xml:space="preserve"> hold debugging information.</w:t>
      </w:r>
    </w:p>
    <w:p w14:paraId="368BDA5A" w14:textId="5286350E" w:rsidR="004E23FE" w:rsidRDefault="004E23FE">
      <w:r>
        <w:t xml:space="preserve">The files that have the extension </w:t>
      </w:r>
      <w:proofErr w:type="gramStart"/>
      <w:r>
        <w:t>“.LIC</w:t>
      </w:r>
      <w:proofErr w:type="gramEnd"/>
      <w:r>
        <w:t>”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50B51BFB" w14:textId="20C1FE29" w:rsidR="00B807A7" w:rsidRDefault="00B807A7"/>
    <w:sectPr w:rsidR="00B807A7">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3DBEF" w14:textId="77777777" w:rsidR="00060CBE" w:rsidRDefault="00060CBE" w:rsidP="001E66B4">
      <w:pPr>
        <w:spacing w:after="0" w:line="240" w:lineRule="auto"/>
      </w:pPr>
      <w:r>
        <w:separator/>
      </w:r>
    </w:p>
  </w:endnote>
  <w:endnote w:type="continuationSeparator" w:id="0">
    <w:p w14:paraId="79DF7997" w14:textId="77777777" w:rsidR="00060CBE" w:rsidRDefault="00060CBE"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BDA3C" w14:textId="77777777" w:rsidR="00060CBE" w:rsidRDefault="00060CBE" w:rsidP="001E66B4">
      <w:pPr>
        <w:spacing w:after="0" w:line="240" w:lineRule="auto"/>
      </w:pPr>
      <w:r>
        <w:separator/>
      </w:r>
    </w:p>
  </w:footnote>
  <w:footnote w:type="continuationSeparator" w:id="0">
    <w:p w14:paraId="32389A89" w14:textId="77777777" w:rsidR="00060CBE" w:rsidRDefault="00060CBE"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6CCE6" w14:textId="77777777" w:rsidR="00EB707C" w:rsidRDefault="00EB707C">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EB707C" w:rsidRDefault="00EB70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C5016"/>
    <w:multiLevelType w:val="multilevel"/>
    <w:tmpl w:val="5E9A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333C5"/>
    <w:multiLevelType w:val="hybridMultilevel"/>
    <w:tmpl w:val="6D443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B11DC2"/>
    <w:multiLevelType w:val="hybridMultilevel"/>
    <w:tmpl w:val="BE623A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EC7206"/>
    <w:multiLevelType w:val="hybridMultilevel"/>
    <w:tmpl w:val="CF547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FD2779"/>
    <w:multiLevelType w:val="hybridMultilevel"/>
    <w:tmpl w:val="75022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0759DB"/>
    <w:multiLevelType w:val="hybridMultilevel"/>
    <w:tmpl w:val="DCC4EF60"/>
    <w:lvl w:ilvl="0" w:tplc="6F30F9B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290CDC"/>
    <w:multiLevelType w:val="hybridMultilevel"/>
    <w:tmpl w:val="6CA8D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235704"/>
    <w:multiLevelType w:val="hybridMultilevel"/>
    <w:tmpl w:val="CBD08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3"/>
  </w:num>
  <w:num w:numId="4">
    <w:abstractNumId w:val="7"/>
  </w:num>
  <w:num w:numId="5">
    <w:abstractNumId w:val="20"/>
  </w:num>
  <w:num w:numId="6">
    <w:abstractNumId w:val="10"/>
  </w:num>
  <w:num w:numId="7">
    <w:abstractNumId w:val="8"/>
  </w:num>
  <w:num w:numId="8">
    <w:abstractNumId w:val="15"/>
  </w:num>
  <w:num w:numId="9">
    <w:abstractNumId w:val="21"/>
  </w:num>
  <w:num w:numId="10">
    <w:abstractNumId w:val="4"/>
  </w:num>
  <w:num w:numId="11">
    <w:abstractNumId w:val="19"/>
  </w:num>
  <w:num w:numId="12">
    <w:abstractNumId w:val="2"/>
  </w:num>
  <w:num w:numId="13">
    <w:abstractNumId w:val="12"/>
  </w:num>
  <w:num w:numId="14">
    <w:abstractNumId w:val="17"/>
  </w:num>
  <w:num w:numId="15">
    <w:abstractNumId w:val="16"/>
  </w:num>
  <w:num w:numId="16">
    <w:abstractNumId w:val="13"/>
  </w:num>
  <w:num w:numId="17">
    <w:abstractNumId w:val="0"/>
  </w:num>
  <w:num w:numId="18">
    <w:abstractNumId w:val="22"/>
  </w:num>
  <w:num w:numId="19">
    <w:abstractNumId w:val="14"/>
  </w:num>
  <w:num w:numId="20">
    <w:abstractNumId w:val="6"/>
  </w:num>
  <w:num w:numId="21">
    <w:abstractNumId w:val="11"/>
  </w:num>
  <w:num w:numId="22">
    <w:abstractNumId w:val="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14B39"/>
    <w:rsid w:val="00060CBE"/>
    <w:rsid w:val="000677D4"/>
    <w:rsid w:val="0007406B"/>
    <w:rsid w:val="00090401"/>
    <w:rsid w:val="00091C54"/>
    <w:rsid w:val="0009293B"/>
    <w:rsid w:val="000A0EEB"/>
    <w:rsid w:val="000D477D"/>
    <w:rsid w:val="000E2DA2"/>
    <w:rsid w:val="000F3711"/>
    <w:rsid w:val="00101B80"/>
    <w:rsid w:val="00112FD6"/>
    <w:rsid w:val="0012484F"/>
    <w:rsid w:val="0013337B"/>
    <w:rsid w:val="00147150"/>
    <w:rsid w:val="0014795A"/>
    <w:rsid w:val="001656B8"/>
    <w:rsid w:val="001658FF"/>
    <w:rsid w:val="00176BC0"/>
    <w:rsid w:val="00185CF2"/>
    <w:rsid w:val="00190DDC"/>
    <w:rsid w:val="00193BE1"/>
    <w:rsid w:val="00195E1D"/>
    <w:rsid w:val="0019665B"/>
    <w:rsid w:val="001A5AD8"/>
    <w:rsid w:val="001B25AB"/>
    <w:rsid w:val="001B792D"/>
    <w:rsid w:val="001E66B4"/>
    <w:rsid w:val="001F0B6A"/>
    <w:rsid w:val="00204A0C"/>
    <w:rsid w:val="0020530E"/>
    <w:rsid w:val="00223748"/>
    <w:rsid w:val="002335C8"/>
    <w:rsid w:val="00235072"/>
    <w:rsid w:val="002466D1"/>
    <w:rsid w:val="002620BE"/>
    <w:rsid w:val="00276DD7"/>
    <w:rsid w:val="0029419B"/>
    <w:rsid w:val="002A6FA3"/>
    <w:rsid w:val="002B03AE"/>
    <w:rsid w:val="002B2D23"/>
    <w:rsid w:val="002D65D8"/>
    <w:rsid w:val="002E5102"/>
    <w:rsid w:val="003066C5"/>
    <w:rsid w:val="003604E0"/>
    <w:rsid w:val="0036361D"/>
    <w:rsid w:val="00367508"/>
    <w:rsid w:val="00372C3D"/>
    <w:rsid w:val="003A0CBF"/>
    <w:rsid w:val="003A7090"/>
    <w:rsid w:val="003B2239"/>
    <w:rsid w:val="003C0CA5"/>
    <w:rsid w:val="003C6E35"/>
    <w:rsid w:val="003C7518"/>
    <w:rsid w:val="003D5183"/>
    <w:rsid w:val="003F298E"/>
    <w:rsid w:val="004040D6"/>
    <w:rsid w:val="004409C6"/>
    <w:rsid w:val="004411F7"/>
    <w:rsid w:val="00441AA5"/>
    <w:rsid w:val="004423A6"/>
    <w:rsid w:val="00450B77"/>
    <w:rsid w:val="00462436"/>
    <w:rsid w:val="00481AF8"/>
    <w:rsid w:val="00481F79"/>
    <w:rsid w:val="0048315A"/>
    <w:rsid w:val="00485B8C"/>
    <w:rsid w:val="004B1658"/>
    <w:rsid w:val="004C1146"/>
    <w:rsid w:val="004E23FE"/>
    <w:rsid w:val="004E40CE"/>
    <w:rsid w:val="004F27C1"/>
    <w:rsid w:val="00507035"/>
    <w:rsid w:val="00513F53"/>
    <w:rsid w:val="005177F8"/>
    <w:rsid w:val="00544608"/>
    <w:rsid w:val="005473CA"/>
    <w:rsid w:val="00551A8A"/>
    <w:rsid w:val="00571573"/>
    <w:rsid w:val="005751BC"/>
    <w:rsid w:val="00576C2E"/>
    <w:rsid w:val="00584ED8"/>
    <w:rsid w:val="005A1EE4"/>
    <w:rsid w:val="005A7633"/>
    <w:rsid w:val="005C6AFA"/>
    <w:rsid w:val="005C7C0F"/>
    <w:rsid w:val="005D7AA5"/>
    <w:rsid w:val="005E305B"/>
    <w:rsid w:val="005F1478"/>
    <w:rsid w:val="005F55AF"/>
    <w:rsid w:val="00610683"/>
    <w:rsid w:val="00616D1C"/>
    <w:rsid w:val="00621A85"/>
    <w:rsid w:val="00630961"/>
    <w:rsid w:val="00641E62"/>
    <w:rsid w:val="00642960"/>
    <w:rsid w:val="00665B1B"/>
    <w:rsid w:val="006809D7"/>
    <w:rsid w:val="00685554"/>
    <w:rsid w:val="006971AB"/>
    <w:rsid w:val="006A3DC9"/>
    <w:rsid w:val="006D63FF"/>
    <w:rsid w:val="006D762E"/>
    <w:rsid w:val="006E1E9B"/>
    <w:rsid w:val="006E7B6B"/>
    <w:rsid w:val="00707DCB"/>
    <w:rsid w:val="00711414"/>
    <w:rsid w:val="00712456"/>
    <w:rsid w:val="007206AD"/>
    <w:rsid w:val="007243B4"/>
    <w:rsid w:val="00735627"/>
    <w:rsid w:val="00736DDC"/>
    <w:rsid w:val="00741A3C"/>
    <w:rsid w:val="007473E2"/>
    <w:rsid w:val="00786423"/>
    <w:rsid w:val="007868A4"/>
    <w:rsid w:val="00792E10"/>
    <w:rsid w:val="007947E4"/>
    <w:rsid w:val="00795B68"/>
    <w:rsid w:val="007A0E41"/>
    <w:rsid w:val="007A5B4C"/>
    <w:rsid w:val="007B0C07"/>
    <w:rsid w:val="007B174B"/>
    <w:rsid w:val="007C1D6E"/>
    <w:rsid w:val="007C33BC"/>
    <w:rsid w:val="007C7410"/>
    <w:rsid w:val="007D1454"/>
    <w:rsid w:val="007E1E0B"/>
    <w:rsid w:val="007F2DAA"/>
    <w:rsid w:val="00803FE6"/>
    <w:rsid w:val="00811B84"/>
    <w:rsid w:val="00864C6A"/>
    <w:rsid w:val="0087506B"/>
    <w:rsid w:val="00875580"/>
    <w:rsid w:val="008D4CBF"/>
    <w:rsid w:val="008E389D"/>
    <w:rsid w:val="008E5D66"/>
    <w:rsid w:val="00901B2E"/>
    <w:rsid w:val="009030BE"/>
    <w:rsid w:val="00941F70"/>
    <w:rsid w:val="00943703"/>
    <w:rsid w:val="00963610"/>
    <w:rsid w:val="00963F49"/>
    <w:rsid w:val="009802E5"/>
    <w:rsid w:val="009803A2"/>
    <w:rsid w:val="009907DC"/>
    <w:rsid w:val="009A194A"/>
    <w:rsid w:val="009A3010"/>
    <w:rsid w:val="009A7395"/>
    <w:rsid w:val="009B5FB1"/>
    <w:rsid w:val="009C42DB"/>
    <w:rsid w:val="009D0337"/>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14E8F"/>
    <w:rsid w:val="00B2095F"/>
    <w:rsid w:val="00B24D07"/>
    <w:rsid w:val="00B40311"/>
    <w:rsid w:val="00B404B0"/>
    <w:rsid w:val="00B45FCA"/>
    <w:rsid w:val="00B54E52"/>
    <w:rsid w:val="00B806BD"/>
    <w:rsid w:val="00B807A7"/>
    <w:rsid w:val="00BB356B"/>
    <w:rsid w:val="00BC5551"/>
    <w:rsid w:val="00BC7D6E"/>
    <w:rsid w:val="00BD582B"/>
    <w:rsid w:val="00BE69D0"/>
    <w:rsid w:val="00BF4801"/>
    <w:rsid w:val="00BF76E9"/>
    <w:rsid w:val="00C15181"/>
    <w:rsid w:val="00C30BA2"/>
    <w:rsid w:val="00C31AFE"/>
    <w:rsid w:val="00C4313D"/>
    <w:rsid w:val="00C44179"/>
    <w:rsid w:val="00C528F4"/>
    <w:rsid w:val="00C531EE"/>
    <w:rsid w:val="00C56E2C"/>
    <w:rsid w:val="00C61CD4"/>
    <w:rsid w:val="00C61E69"/>
    <w:rsid w:val="00C62706"/>
    <w:rsid w:val="00C87F80"/>
    <w:rsid w:val="00CB1E61"/>
    <w:rsid w:val="00CB3B53"/>
    <w:rsid w:val="00CD154A"/>
    <w:rsid w:val="00CD2859"/>
    <w:rsid w:val="00D12170"/>
    <w:rsid w:val="00D21072"/>
    <w:rsid w:val="00D25801"/>
    <w:rsid w:val="00D2728A"/>
    <w:rsid w:val="00D35A06"/>
    <w:rsid w:val="00D36125"/>
    <w:rsid w:val="00D36998"/>
    <w:rsid w:val="00D45559"/>
    <w:rsid w:val="00D4784D"/>
    <w:rsid w:val="00D64B65"/>
    <w:rsid w:val="00D82CF3"/>
    <w:rsid w:val="00DC3555"/>
    <w:rsid w:val="00DC3CCD"/>
    <w:rsid w:val="00DC79F8"/>
    <w:rsid w:val="00DE40FC"/>
    <w:rsid w:val="00DF683F"/>
    <w:rsid w:val="00E044E9"/>
    <w:rsid w:val="00E10731"/>
    <w:rsid w:val="00E23D8B"/>
    <w:rsid w:val="00E33D26"/>
    <w:rsid w:val="00E42859"/>
    <w:rsid w:val="00E436EF"/>
    <w:rsid w:val="00E56371"/>
    <w:rsid w:val="00E70F75"/>
    <w:rsid w:val="00E756E7"/>
    <w:rsid w:val="00E775E9"/>
    <w:rsid w:val="00E878FF"/>
    <w:rsid w:val="00E908DD"/>
    <w:rsid w:val="00E911DF"/>
    <w:rsid w:val="00E92FCF"/>
    <w:rsid w:val="00EA66B5"/>
    <w:rsid w:val="00EB06A1"/>
    <w:rsid w:val="00EB707C"/>
    <w:rsid w:val="00EC4B0D"/>
    <w:rsid w:val="00EE0716"/>
    <w:rsid w:val="00F07AF0"/>
    <w:rsid w:val="00F10DAD"/>
    <w:rsid w:val="00F204CA"/>
    <w:rsid w:val="00F5485C"/>
    <w:rsid w:val="00F67190"/>
    <w:rsid w:val="00F81487"/>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3D5183"/>
    <w:pPr>
      <w:tabs>
        <w:tab w:val="right" w:leader="dot" w:pos="9350"/>
      </w:tabs>
      <w:spacing w:before="240"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 w:type="paragraph" w:customStyle="1" w:styleId="ii">
    <w:name w:val="ii"/>
    <w:basedOn w:val="Normal"/>
    <w:rsid w:val="00276D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6DD7"/>
    <w:rPr>
      <w:b/>
      <w:bCs/>
    </w:rPr>
  </w:style>
  <w:style w:type="character" w:styleId="FollowedHyperlink">
    <w:name w:val="FollowedHyperlink"/>
    <w:basedOn w:val="DefaultParagraphFont"/>
    <w:uiPriority w:val="99"/>
    <w:semiHidden/>
    <w:unhideWhenUsed/>
    <w:rsid w:val="006E7B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49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docs.microsoft.com/en-us/sysinternals/downloads/process-explor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24869</TotalTime>
  <Pages>9</Pages>
  <Words>1184</Words>
  <Characters>6525</Characters>
  <Application>Microsoft Office Word</Application>
  <DocSecurity>0</DocSecurity>
  <Lines>158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76</cp:revision>
  <cp:lastPrinted>2021-04-04T03:05:00Z</cp:lastPrinted>
  <dcterms:created xsi:type="dcterms:W3CDTF">2018-01-12T03:22:00Z</dcterms:created>
  <dcterms:modified xsi:type="dcterms:W3CDTF">2021-04-08T13:14:00Z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