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Elektrotehnički fakultet u Beogradu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Principi softverskog inženjerstva (SI3PSI)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09700" cy="1657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Projekat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Scenario slučaja upotrebe funkcionalnosti administriranja sistema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verzija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 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6048375</wp:posOffset>
            </wp:positionH>
            <wp:positionV relativeFrom="paragraph">
              <wp:posOffset>304800</wp:posOffset>
            </wp:positionV>
            <wp:extent cx="433388" cy="43338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8" cy="433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Simit 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Istorija izmena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8.3.2020.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Osnovna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Edvin Maid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u1g4wk1bn7o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Uvod</w:t>
            </w:r>
          </w:hyperlink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_hu1g4wk1bn7o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6v6hbrt9e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Rezime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_gf6v6hbrt9e7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z3wfqqz48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Namena dokumenta i ciljne grupe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_lz3wfqqz48gs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3arcagqnj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Reference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_q3arcagqnj7s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dcjy3hpc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Otvorena pitanja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_xjdcjy3hpcvn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md6t33ftp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Scenario administriranja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_fmd6t33ftpg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qrwuqthpc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Kratak opis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_xqrwuqthpc3d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b52toqxo8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Tok dogadjaja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_nib52toqxo8h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jcm6smzl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Posebni zahtevi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_csjcm6smzlsg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nz26fgr5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Preduslovi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_7onz26fgr575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4snx287y5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2.5. Posledice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_qe4snx287y5i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u1g4wk1bn7o" w:id="0"/>
      <w:bookmarkEnd w:id="0"/>
      <w:r w:rsidDel="00000000" w:rsidR="00000000" w:rsidRPr="00000000">
        <w:rPr>
          <w:rtl w:val="0"/>
        </w:rPr>
        <w:t xml:space="preserve">1. Uvod</w:t>
      </w:r>
    </w:p>
    <w:p w:rsidR="00000000" w:rsidDel="00000000" w:rsidP="00000000" w:rsidRDefault="00000000" w:rsidRPr="00000000" w14:paraId="0000004C">
      <w:pPr>
        <w:pStyle w:val="Heading2"/>
        <w:rPr>
          <w:sz w:val="28"/>
          <w:szCs w:val="28"/>
        </w:rPr>
      </w:pPr>
      <w:bookmarkStart w:colFirst="0" w:colLast="0" w:name="_gf6v6hbrt9e7" w:id="1"/>
      <w:bookmarkEnd w:id="1"/>
      <w:r w:rsidDel="00000000" w:rsidR="00000000" w:rsidRPr="00000000">
        <w:rPr>
          <w:sz w:val="28"/>
          <w:szCs w:val="28"/>
          <w:rtl w:val="0"/>
        </w:rPr>
        <w:t xml:space="preserve">1.1. Rezime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Definisanje scenarija upotrebe pregleda vrste.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lz3wfqqz48gs" w:id="2"/>
      <w:bookmarkEnd w:id="2"/>
      <w:r w:rsidDel="00000000" w:rsidR="00000000" w:rsidRPr="00000000">
        <w:rPr>
          <w:rtl w:val="0"/>
        </w:rPr>
        <w:t xml:space="preserve">1.2. Namena dokumenta i ciljne grupe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Dokument će koristiti svi članovi projektnog tima u razvoju projekta i testiranju a može se koristiti i pri pisanju upustva za upotrebu.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q3arcagqnj7s" w:id="3"/>
      <w:bookmarkEnd w:id="3"/>
      <w:r w:rsidDel="00000000" w:rsidR="00000000" w:rsidRPr="00000000">
        <w:rPr>
          <w:rtl w:val="0"/>
        </w:rPr>
        <w:t xml:space="preserve">1.3. Reference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Projektni zadatak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Upustvo za pisanje specifikacije scenarija upotrebe funkcionalnosti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xjdcjy3hpcvn" w:id="4"/>
      <w:bookmarkEnd w:id="4"/>
      <w:r w:rsidDel="00000000" w:rsidR="00000000" w:rsidRPr="00000000">
        <w:rPr>
          <w:rtl w:val="0"/>
        </w:rPr>
        <w:t xml:space="preserve">1.4. Otvorena pitanja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6.680942184155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4770"/>
        <w:gridCol w:w="3126.6809421841544"/>
        <w:tblGridChange w:id="0">
          <w:tblGrid>
            <w:gridCol w:w="1470"/>
            <w:gridCol w:w="4770"/>
            <w:gridCol w:w="3126.6809421841544"/>
          </w:tblGrid>
        </w:tblGridChange>
      </w:tblGrid>
      <w:tr>
        <w:trPr>
          <w:trHeight w:val="675" w:hRule="atLeast"/>
        </w:trPr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Redni broj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Otvorena pitanja</w:t>
            </w:r>
          </w:p>
        </w:tc>
        <w:tc>
          <w:tcPr>
            <w:shd w:fill="6495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Rešenje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fmd6t33ftpg" w:id="5"/>
      <w:bookmarkEnd w:id="5"/>
      <w:r w:rsidDel="00000000" w:rsidR="00000000" w:rsidRPr="00000000">
        <w:rPr>
          <w:rtl w:val="0"/>
        </w:rPr>
        <w:t xml:space="preserve">2. Scenario administriranja sistema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xqrwuqthpc3d" w:id="6"/>
      <w:bookmarkEnd w:id="6"/>
      <w:r w:rsidDel="00000000" w:rsidR="00000000" w:rsidRPr="00000000">
        <w:rPr>
          <w:rtl w:val="0"/>
        </w:rPr>
        <w:t xml:space="preserve">2.1. Kratak opis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Administratoru treba omogućiti način kojim korisnicima dodeljuje i oduzima status status moderatora ili onemogući tj. Omogući pristup nalogu u slučaju da korisnik krši pravila.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nib52toqxo8h" w:id="7"/>
      <w:bookmarkEnd w:id="7"/>
      <w:r w:rsidDel="00000000" w:rsidR="00000000" w:rsidRPr="00000000">
        <w:rPr>
          <w:rtl w:val="0"/>
        </w:rPr>
        <w:t xml:space="preserve">2.2. Tok dogadjaja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yqm7jku0ecpt" w:id="8"/>
      <w:bookmarkEnd w:id="8"/>
      <w:r w:rsidDel="00000000" w:rsidR="00000000" w:rsidRPr="00000000">
        <w:rPr>
          <w:rtl w:val="0"/>
        </w:rPr>
        <w:t xml:space="preserve">2.2.1 Administrator uspešno dodeljuje status moderatora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bira korisnika koji će postati moderator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da li korisnik postoji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da li je korisnik već moderator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poruka o uspešnosti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k6y52wr7wywm" w:id="9"/>
      <w:bookmarkEnd w:id="9"/>
      <w:r w:rsidDel="00000000" w:rsidR="00000000" w:rsidRPr="00000000">
        <w:rPr>
          <w:rtl w:val="0"/>
        </w:rPr>
        <w:t xml:space="preserve">2.2.2 Administrator uspešno uklanja status moderatora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bira korisnika koji će postati moderator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da li korisnik postoji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da li korisnik ima status moderator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poruka o uspešnosti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bt0znv6ybkw" w:id="10"/>
      <w:bookmarkEnd w:id="10"/>
      <w:r w:rsidDel="00000000" w:rsidR="00000000" w:rsidRPr="00000000">
        <w:rPr>
          <w:rtl w:val="0"/>
        </w:rPr>
        <w:t xml:space="preserve">2.2.3 Administrator uspešno zabranjuje pristup korisniku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bira korisnika kome će zabraniti pristup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da li korisnik postoji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da li korisnik već ima zabranjen pristup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poruka o uspešnosti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ocoidhuw91mb" w:id="11"/>
      <w:bookmarkEnd w:id="11"/>
      <w:r w:rsidDel="00000000" w:rsidR="00000000" w:rsidRPr="00000000">
        <w:rPr>
          <w:rtl w:val="0"/>
        </w:rPr>
        <w:t xml:space="preserve">2.2.3 Administrator uspešno dozvoljava pristup korisniku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bira korisnika kome će dozvoliti pristup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da li korisnik postoji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da li korisnik već ima dozvoljen pristup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poruka o uspešnosti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tfn6hx9izd61" w:id="12"/>
      <w:bookmarkEnd w:id="12"/>
      <w:r w:rsidDel="00000000" w:rsidR="00000000" w:rsidRPr="00000000">
        <w:rPr>
          <w:rtl w:val="0"/>
        </w:rPr>
        <w:t xml:space="preserve">2.2.3 Administrator vrši promenu statusa nepostojećem korisniku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bira korisnika nad kojim će vršiti promenu.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da li korisnik postoji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poruka o neuspešnosti zbog nepostojanosti korisnika</w:t>
      </w:r>
    </w:p>
    <w:p w:rsidR="00000000" w:rsidDel="00000000" w:rsidP="00000000" w:rsidRDefault="00000000" w:rsidRPr="00000000" w14:paraId="00000081">
      <w:pPr>
        <w:pStyle w:val="Heading3"/>
        <w:rPr/>
      </w:pPr>
      <w:bookmarkStart w:colFirst="0" w:colLast="0" w:name="_axjok5w57b9u" w:id="13"/>
      <w:bookmarkEnd w:id="13"/>
      <w:r w:rsidDel="00000000" w:rsidR="00000000" w:rsidRPr="00000000">
        <w:rPr>
          <w:rtl w:val="0"/>
        </w:rPr>
        <w:t xml:space="preserve">2.2.3 Administrator vrši promenu statusa neodgovarajućem korisniku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bira korisnika nad kojim će vršiti promenu.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da li korisnik postoji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Proverava se da li je status korisnika već u željenom stanju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Prikazuje se poruka o neuspešnosti zbog već ispunjenog stanja</w:t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csjcm6smzlsg" w:id="14"/>
      <w:bookmarkEnd w:id="14"/>
      <w:r w:rsidDel="00000000" w:rsidR="00000000" w:rsidRPr="00000000">
        <w:rPr>
          <w:rtl w:val="0"/>
        </w:rPr>
        <w:t xml:space="preserve">2.3. Posebni zahtevi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Nema.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7onz26fgr575" w:id="15"/>
      <w:bookmarkEnd w:id="15"/>
      <w:r w:rsidDel="00000000" w:rsidR="00000000" w:rsidRPr="00000000">
        <w:rPr>
          <w:rtl w:val="0"/>
        </w:rPr>
        <w:t xml:space="preserve">2.4. Preduslovi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Korisnik mora biti najavljen kao administrator sistema.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qe4snx287y5i" w:id="16"/>
      <w:bookmarkEnd w:id="16"/>
      <w:r w:rsidDel="00000000" w:rsidR="00000000" w:rsidRPr="00000000">
        <w:rPr>
          <w:rtl w:val="0"/>
        </w:rPr>
        <w:t xml:space="preserve">2.5. Posledice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Ažuriranje podataka o nekom korisniku u tabeli korisnika.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jc w:val="both"/>
    </w:pPr>
    <w:rPr>
      <w:rFonts w:ascii="Calibri" w:cs="Calibri" w:eastAsia="Calibri" w:hAnsi="Calibri"/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="259" w:lineRule="auto"/>
      <w:jc w:val="both"/>
    </w:pPr>
    <w:rPr>
      <w:color w:val="2f549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