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5. 用例设计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20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用例名称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用例描述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主要流程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后置条件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特征准入控制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系统根据特征的历史访问次数决定是否将特征加载到Embedding Cache中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FeatureFilter已初始化并配置了准入阈值</w:t>
              <w:br/>
              <w:t>2. 存在待加载的特征数据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 系统接收特征加载请求</w:t>
              <w:br/>
              <w:t>2. FeatureFilter统计特征访问次数</w:t>
              <w:br/>
              <w:t>3. FeatureFilter检查特征是否满足准入条件</w:t>
              <w:br/>
              <w:t>4. 如果满足准入条件，特征被加载到Embedding Cache</w:t>
              <w:br/>
              <w:t>5. 如果不满足准入条件，特征被标记为无效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特征根据准入策略被正确处理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特征淘汰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系统根据特征的时间戳信息淘汰长时间未使用的特征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FeatureFilter已初始化并配置了淘汰阈值</w:t>
              <w:br/>
              <w:t>2. 系统中存在已加载的特征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 系统定期检查特征使用情况</w:t>
              <w:br/>
              <w:t>2. FeatureFilter记录特征时间戳</w:t>
              <w:br/>
              <w:t>3. FeatureFilter识别需要淘汰的特征</w:t>
              <w:br/>
              <w:t>4. 将待淘汰特征记录到EvictFeatureRecord</w:t>
              <w:br/>
              <w:t>5. 在适当时机从Embedding Cache中移除特征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长时间未使用的特征被正确淘汰，释放内存空间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特征记录加载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系统支持从持久化存储中加载特征访问记录和时间戳记录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FeatureFilter已初始化</w:t>
              <w:br/>
              <w:t>2. 存在持久化的特征记录数据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 系统启动或恢复时加载特征记录</w:t>
              <w:br/>
              <w:t>2. FeatureFilter加载特征访问次数记录</w:t>
              <w:br/>
              <w:t>3. FeatureFilter加载特征时间戳记录</w:t>
              <w:br/>
              <w:t>4. 系统基于加载的记录继续特征过滤操作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特征记录被成功加载并可用于后续的过滤操作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特征计数统计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系统统计特征的访问次数，用于准入控制决策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FeatureFilter已初始化并配置了准入阈值</w:t>
              <w:br/>
              <w:t>2. 存在携带计数信息的KeyedJaggedTensorWithCount数据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 系统接收携带特征计数信息的KeyedJaggedTensorWithCount数据</w:t>
              <w:br/>
              <w:t>2. FeatureFilter通过StatisticsKeyCount方法统计特征访问次数</w:t>
              <w:br/>
              <w:t>3. 访问次数信息被存储在featureRecordMap中</w:t>
              <w:br/>
              <w:t>4. 后续的准入控制将基于这些统计信息进行决策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特征访问次数被正确统计并存储，可用于后续的准入控制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时间戳处理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系统记录特征的时间戳信息，用于淘汰长时间未使用的特征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FeatureFilter已初始化并配置了淘汰阈值</w:t>
              <w:br/>
              <w:t>2. 存在携带时间戳信息的KeyedJaggedTensorWithTimestamp数据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 系统接收携带时间戳信息的KeyedJaggedTensorWithTimestamp数据</w:t>
              <w:br/>
              <w:t>2. FeatureFilter通过RecordTimestamp方法记录特征时间戳</w:t>
              <w:br/>
              <w:t>3. 时间戳信息被存储在timestampRecordMap中</w:t>
              <w:br/>
              <w:t>4. 在适当的时机，系统根据时间戳判断是否需要淘汰特征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特征时间戳被正确记录并存储，可用于后续的淘汰策略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