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920"/>
      </w:tblGrid>
      <w:tr w:rsidR="0082324C" w14:paraId="07ADB1AA" w14:textId="77777777" w:rsidTr="00152AF0">
        <w:tc>
          <w:tcPr>
            <w:tcW w:w="2880" w:type="dxa"/>
            <w:vAlign w:val="center"/>
          </w:tcPr>
          <w:p w14:paraId="1AADB1BD" w14:textId="2DE535E4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t</w:t>
            </w:r>
            <w:r>
              <w:rPr>
                <w:rFonts w:eastAsiaTheme="minorEastAsia"/>
              </w:rPr>
              <w:t>ak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 xml:space="preserve"> the second time derivative of the bookkeeper’s velocity formula</w:t>
            </w:r>
            <w:r>
              <w:rPr>
                <w:rFonts w:eastAsiaTheme="minorEastAsia"/>
              </w:rPr>
              <w:t>, let us first write this as a differential form. Then we can take the total derivative of both sides:</w:t>
            </w:r>
          </w:p>
          <w:p w14:paraId="14885709" w14:textId="77777777" w:rsidR="0082324C" w:rsidRDefault="0082324C" w:rsidP="00152AF0">
            <w:pPr>
              <w:rPr>
                <w:rFonts w:eastAsiaTheme="minorEastAsia"/>
              </w:rPr>
            </w:pPr>
          </w:p>
        </w:tc>
        <w:tc>
          <w:tcPr>
            <w:tcW w:w="7920" w:type="dxa"/>
          </w:tcPr>
          <w:p w14:paraId="4D7FB0A9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36A92CAB" w14:textId="4F243DBC" w:rsidR="0082324C" w:rsidRPr="00930649" w:rsidRDefault="0082324C" w:rsidP="00152AF0">
            <w:pPr>
              <w:ind w:left="720"/>
              <w:rPr>
                <w:rFonts w:eastAsiaTheme="minorEastAsia"/>
              </w:rPr>
            </w:pPr>
          </w:p>
          <w:p w14:paraId="13237DD5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539F0275" w14:textId="2560ACA4" w:rsidR="0082324C" w:rsidRPr="00006A6D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dr=-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oMath>
            </m:oMathPara>
          </w:p>
          <w:p w14:paraId="08CBCA8D" w14:textId="0D2634D4" w:rsidR="00006A6D" w:rsidRDefault="00006A6D" w:rsidP="00152AF0">
            <w:pPr>
              <w:ind w:left="720"/>
              <w:rPr>
                <w:rFonts w:eastAsiaTheme="minorEastAsia"/>
              </w:rPr>
            </w:pPr>
          </w:p>
          <w:p w14:paraId="0DC565F0" w14:textId="0EB3F39D" w:rsidR="00006A6D" w:rsidRPr="00006A6D" w:rsidRDefault="00006A6D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oMath>
            </m:oMathPara>
          </w:p>
          <w:p w14:paraId="162E378B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06159EB3" w14:textId="77777777" w:rsidR="0082324C" w:rsidRPr="00930649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d(dr)=d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d>
              </m:oMath>
            </m:oMathPara>
          </w:p>
          <w:p w14:paraId="26723D7D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</w:tc>
      </w:tr>
      <w:tr w:rsidR="0082324C" w14:paraId="7BEAB54C" w14:textId="77777777" w:rsidTr="00152AF0">
        <w:tc>
          <w:tcPr>
            <w:tcW w:w="2880" w:type="dxa"/>
            <w:vAlign w:val="center"/>
          </w:tcPr>
          <w:p w14:paraId="2D8584A6" w14:textId="77777777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First, let us relabel these quantities to make the product rule simpler:</w:t>
            </w:r>
          </w:p>
        </w:tc>
        <w:tc>
          <w:tcPr>
            <w:tcW w:w="7920" w:type="dxa"/>
          </w:tcPr>
          <w:p w14:paraId="763EAF7D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5DDF50C9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  <w:r>
              <w:rPr>
                <w:rFonts w:eastAsiaTheme="minorEastAsia"/>
              </w:rPr>
              <w:t>Let:</w:t>
            </w:r>
          </w:p>
          <w:p w14:paraId="5B2B0AF5" w14:textId="77777777" w:rsidR="0082324C" w:rsidRPr="0056320E" w:rsidRDefault="0082324C" w:rsidP="00152AF0">
            <w:pPr>
              <w:ind w:left="7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  du=-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dr</m:t>
                </m:r>
              </m:oMath>
            </m:oMathPara>
          </w:p>
          <w:p w14:paraId="1D502DFA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2800828C" w14:textId="77777777" w:rsidR="0082324C" w:rsidRPr="00930649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d>
              </m:oMath>
            </m:oMathPara>
          </w:p>
          <w:p w14:paraId="6ACAAA0D" w14:textId="77777777" w:rsidR="0082324C" w:rsidRPr="00EF4E64" w:rsidRDefault="0082324C" w:rsidP="0082324C">
            <w:pPr>
              <w:ind w:left="720"/>
              <w:rPr>
                <w:rFonts w:eastAsiaTheme="minorEastAsia"/>
              </w:rPr>
            </w:pPr>
          </w:p>
        </w:tc>
      </w:tr>
      <w:tr w:rsidR="0082324C" w14:paraId="1170ED56" w14:textId="77777777" w:rsidTr="00152AF0">
        <w:tc>
          <w:tcPr>
            <w:tcW w:w="2880" w:type="dxa"/>
            <w:vAlign w:val="center"/>
          </w:tcPr>
          <w:p w14:paraId="763A191F" w14:textId="77777777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Then, expanding the product rule, we obtain:</w:t>
            </w:r>
          </w:p>
        </w:tc>
        <w:tc>
          <w:tcPr>
            <w:tcW w:w="7920" w:type="dxa"/>
          </w:tcPr>
          <w:p w14:paraId="2DE2A57C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6AF35D30" w14:textId="77777777" w:rsidR="0082324C" w:rsidRPr="002F40A8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ra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dt-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154ADDCC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742B8930" w14:textId="0B0C6249" w:rsidR="0082324C" w:rsidRPr="00322E5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du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dt-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453AEB7A" w14:textId="77777777" w:rsidR="0082324C" w:rsidRPr="00322E56" w:rsidRDefault="0082324C" w:rsidP="00152AF0">
            <w:pPr>
              <w:ind w:left="720"/>
              <w:rPr>
                <w:rFonts w:eastAsiaTheme="minorEastAsia"/>
              </w:rPr>
            </w:pPr>
          </w:p>
          <w:p w14:paraId="006876AC" w14:textId="0A0AA81F" w:rsidR="0082324C" w:rsidRPr="00322E5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-du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du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dt-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429D65AC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2B525260" w14:textId="3554608B" w:rsidR="0082324C" w:rsidRPr="00A1122A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du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2u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102EFB67" w14:textId="77777777" w:rsidR="0082324C" w:rsidRPr="00A1122A" w:rsidRDefault="0082324C" w:rsidP="00152AF0">
            <w:pPr>
              <w:ind w:left="720"/>
              <w:rPr>
                <w:rFonts w:eastAsiaTheme="minorEastAsia"/>
              </w:rPr>
            </w:pPr>
          </w:p>
          <w:p w14:paraId="756F5FAD" w14:textId="7A6D85BF" w:rsidR="0082324C" w:rsidRPr="00A1122A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du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4CB67811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0F2906B6" w14:textId="5A19847C" w:rsidR="0082324C" w:rsidRPr="00A1122A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du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1-u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33F32220" w14:textId="77777777" w:rsidR="0082324C" w:rsidRDefault="0082324C" w:rsidP="00152AF0">
            <w:pPr>
              <w:rPr>
                <w:rFonts w:eastAsiaTheme="minorEastAsia"/>
              </w:rPr>
            </w:pPr>
          </w:p>
        </w:tc>
      </w:tr>
      <w:tr w:rsidR="0082324C" w14:paraId="70BD39A6" w14:textId="77777777" w:rsidTr="00152AF0">
        <w:tc>
          <w:tcPr>
            <w:tcW w:w="2880" w:type="dxa"/>
            <w:vAlign w:val="center"/>
          </w:tcPr>
          <w:p w14:paraId="344DA933" w14:textId="77777777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Undoing the substitution and simplifying:</w:t>
            </w:r>
          </w:p>
        </w:tc>
        <w:tc>
          <w:tcPr>
            <w:tcW w:w="7920" w:type="dxa"/>
          </w:tcPr>
          <w:p w14:paraId="2260E2C5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79E85FDA" w14:textId="720038B5" w:rsidR="0082324C" w:rsidRPr="006B1D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dr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62B2288D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67CA9AE3" w14:textId="2B6F7D30" w:rsidR="0082324C" w:rsidRPr="006B1D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dr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14:paraId="62A4E55B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6AFFCDAA" w14:textId="4AC916D5" w:rsidR="0082324C" w:rsidRPr="006B1D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</m:oMath>
            </m:oMathPara>
          </w:p>
          <w:p w14:paraId="7281EB64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7D30463F" w14:textId="5A82CFE4" w:rsidR="0082324C" w:rsidRPr="0082324C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710332ED" w14:textId="6D2387B1" w:rsidR="0082324C" w:rsidRPr="00E87270" w:rsidRDefault="00E87270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70180273" w14:textId="6422EE69" w:rsidR="00E87270" w:rsidRDefault="00E87270" w:rsidP="00152AF0">
            <w:pPr>
              <w:ind w:left="720"/>
              <w:rPr>
                <w:rFonts w:eastAsiaTheme="minorEastAsia"/>
              </w:rPr>
            </w:pPr>
          </w:p>
          <w:p w14:paraId="2B211D12" w14:textId="4A4EEF8C" w:rsidR="00E87270" w:rsidRPr="0082324C" w:rsidRDefault="00E87270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790292E1" w14:textId="72C9AA1C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3D8FF56C" w14:textId="53379D69" w:rsidR="0082324C" w:rsidRPr="0082324C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003E6E2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</w:tc>
      </w:tr>
      <w:tr w:rsidR="0082324C" w14:paraId="2F21810B" w14:textId="77777777" w:rsidTr="00152AF0">
        <w:tc>
          <w:tcPr>
            <w:tcW w:w="2880" w:type="dxa"/>
            <w:vAlign w:val="center"/>
          </w:tcPr>
          <w:p w14:paraId="2659956F" w14:textId="77777777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Simplify:</w:t>
            </w:r>
          </w:p>
        </w:tc>
        <w:tc>
          <w:tcPr>
            <w:tcW w:w="7920" w:type="dxa"/>
          </w:tcPr>
          <w:p w14:paraId="55C68E2D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3D493FCC" w14:textId="06B843C0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3E213AB8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1BD674DF" w14:textId="77777777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=1</m:t>
                </m:r>
              </m:oMath>
            </m:oMathPara>
          </w:p>
          <w:p w14:paraId="0D4E4231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0E4E079A" w14:textId="77777777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62866274" w14:textId="77777777" w:rsidR="0082324C" w:rsidRPr="00EF4E64" w:rsidRDefault="0082324C" w:rsidP="00152AF0">
            <w:pPr>
              <w:tabs>
                <w:tab w:val="left" w:pos="5277"/>
              </w:tabs>
              <w:ind w:left="720"/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</w:p>
          <w:p w14:paraId="587BEF3B" w14:textId="77777777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  <w:p w14:paraId="25958446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74004319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14:paraId="491B15D6" w14:textId="77777777" w:rsidR="0082324C" w:rsidRDefault="0082324C" w:rsidP="00152AF0">
            <w:pPr>
              <w:rPr>
                <w:rFonts w:eastAsiaTheme="minorEastAsia"/>
              </w:rPr>
            </w:pPr>
          </w:p>
        </w:tc>
      </w:tr>
      <w:tr w:rsidR="0082324C" w14:paraId="73B82834" w14:textId="77777777" w:rsidTr="00152AF0">
        <w:tc>
          <w:tcPr>
            <w:tcW w:w="2880" w:type="dxa"/>
            <w:vAlign w:val="center"/>
          </w:tcPr>
          <w:p w14:paraId="336055B8" w14:textId="77777777" w:rsidR="0082324C" w:rsidRDefault="0082324C" w:rsidP="00152A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Solve for </w:t>
            </w:r>
            <m:oMath>
              <m:r>
                <w:rPr>
                  <w:rFonts w:ascii="Cambria Math" w:eastAsiaTheme="minorEastAsia" w:hAnsi="Cambria Math"/>
                </w:rPr>
                <m:t>dr/dt</m:t>
              </m:r>
            </m:oMath>
            <w:r>
              <w:rPr>
                <w:rFonts w:eastAsiaTheme="minorEastAsia"/>
              </w:rPr>
              <w:t>:</w:t>
            </w:r>
          </w:p>
        </w:tc>
        <w:tc>
          <w:tcPr>
            <w:tcW w:w="7920" w:type="dxa"/>
          </w:tcPr>
          <w:p w14:paraId="11C53BB4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56902349" w14:textId="77777777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72A67884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776A475A" w14:textId="77777777" w:rsidR="0082324C" w:rsidRPr="00116396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14:paraId="43403B03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</w:p>
          <w:p w14:paraId="1224AA8C" w14:textId="77777777" w:rsidR="0082324C" w:rsidRPr="00EF4E64" w:rsidRDefault="0082324C" w:rsidP="00152AF0">
            <w:pPr>
              <w:ind w:left="7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3AF8923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  <w:p w14:paraId="202CDA1C" w14:textId="77777777" w:rsidR="0082324C" w:rsidRDefault="0082324C" w:rsidP="00152AF0">
            <w:pPr>
              <w:ind w:left="720"/>
              <w:rPr>
                <w:rFonts w:eastAsiaTheme="minorEastAsia"/>
              </w:rPr>
            </w:pPr>
          </w:p>
        </w:tc>
      </w:tr>
    </w:tbl>
    <w:p w14:paraId="2B381280" w14:textId="0164AA83" w:rsidR="00210B95" w:rsidRDefault="00210B95"/>
    <w:p w14:paraId="54C008BC" w14:textId="27BAF3A6" w:rsidR="00E238D5" w:rsidRDefault="00E238D5">
      <w:pPr>
        <w:rPr>
          <w:rFonts w:eastAsiaTheme="minorEastAsia"/>
        </w:rPr>
      </w:pPr>
      <w:r>
        <w:t xml:space="preserve">What if </w:t>
      </w:r>
      <m:oMath>
        <m:r>
          <w:rPr>
            <w:rFonts w:ascii="Cambria Math" w:hAnsi="Cambria Math"/>
          </w:rPr>
          <m:t>dr/dt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-form: </w:t>
      </w:r>
      <m:oMath>
        <m:r>
          <w:rPr>
            <w:rFonts w:ascii="Cambria Math" w:eastAsiaTheme="minorEastAsia" w:hAnsi="Cambria Math"/>
          </w:rPr>
          <m:t>f</m:t>
        </m:r>
      </m:oMath>
    </w:p>
    <w:p w14:paraId="4A21F348" w14:textId="15820AC9" w:rsidR="00E238D5" w:rsidRDefault="00E238D5"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=df∧d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+fd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</w:p>
    <w:sectPr w:rsidR="00E238D5" w:rsidSect="00823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C"/>
    <w:rsid w:val="00006A6D"/>
    <w:rsid w:val="00210B95"/>
    <w:rsid w:val="00311513"/>
    <w:rsid w:val="00396148"/>
    <w:rsid w:val="0082324C"/>
    <w:rsid w:val="00971394"/>
    <w:rsid w:val="00AE67D3"/>
    <w:rsid w:val="00E238D5"/>
    <w:rsid w:val="00E417AE"/>
    <w:rsid w:val="00E87270"/>
    <w:rsid w:val="00E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3819"/>
  <w15:chartTrackingRefBased/>
  <w15:docId w15:val="{A59FEF3A-1E73-4346-9D08-EAAF9048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Knudson</dc:creator>
  <cp:keywords/>
  <dc:description/>
  <cp:lastModifiedBy>Thomas Knudson</cp:lastModifiedBy>
  <cp:revision>2</cp:revision>
  <dcterms:created xsi:type="dcterms:W3CDTF">2021-02-23T18:06:00Z</dcterms:created>
  <dcterms:modified xsi:type="dcterms:W3CDTF">2021-02-23T20:03:00Z</dcterms:modified>
</cp:coreProperties>
</file>