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0019BE0B" w:rsidR="00C70A34" w:rsidRPr="00694AC9" w:rsidRDefault="43427420" w:rsidP="43427420">
      <w:pPr>
        <w:jc w:val="center"/>
        <w:rPr>
          <w:rFonts w:cstheme="minorHAnsi"/>
        </w:rPr>
      </w:pPr>
      <w:r w:rsidRPr="00694AC9">
        <w:rPr>
          <w:rFonts w:cstheme="minorHAnsi"/>
          <w:b/>
          <w:bCs/>
          <w:sz w:val="28"/>
          <w:szCs w:val="28"/>
          <w:u w:val="single"/>
        </w:rPr>
        <w:t>Virtual Reality Project</w:t>
      </w:r>
    </w:p>
    <w:p w14:paraId="66023EBD" w14:textId="1772A82B" w:rsidR="43427420" w:rsidRPr="00694AC9" w:rsidRDefault="6006A6CB" w:rsidP="6006A6CB">
      <w:pPr>
        <w:rPr>
          <w:rFonts w:cstheme="minorHAnsi"/>
          <w:b/>
          <w:bCs/>
          <w:sz w:val="24"/>
          <w:szCs w:val="24"/>
        </w:rPr>
      </w:pPr>
      <w:r w:rsidRPr="00694AC9">
        <w:rPr>
          <w:rFonts w:cstheme="minorHAnsi"/>
          <w:b/>
          <w:bCs/>
          <w:sz w:val="28"/>
          <w:szCs w:val="28"/>
        </w:rPr>
        <w:t>Feasibility Study</w:t>
      </w:r>
    </w:p>
    <w:p w14:paraId="45ADFC48" w14:textId="77A9047C" w:rsidR="6006A6CB" w:rsidRPr="00694AC9" w:rsidRDefault="6006A6CB" w:rsidP="6006A6CB">
      <w:pPr>
        <w:rPr>
          <w:rFonts w:cstheme="minorHAnsi"/>
          <w:b/>
          <w:bCs/>
          <w:sz w:val="24"/>
          <w:szCs w:val="24"/>
        </w:rPr>
      </w:pPr>
      <w:r w:rsidRPr="00694AC9">
        <w:rPr>
          <w:rFonts w:cstheme="minorHAnsi"/>
          <w:b/>
          <w:bCs/>
          <w:sz w:val="24"/>
          <w:szCs w:val="24"/>
        </w:rPr>
        <w:t>VR-Hand Eye</w:t>
      </w:r>
    </w:p>
    <w:p w14:paraId="384DF142" w14:textId="39552D24" w:rsidR="43427420" w:rsidRPr="00694AC9" w:rsidRDefault="6006A6CB" w:rsidP="43427420">
      <w:pPr>
        <w:rPr>
          <w:rFonts w:cstheme="minorHAnsi"/>
          <w:b/>
          <w:bCs/>
          <w:sz w:val="24"/>
          <w:szCs w:val="24"/>
        </w:rPr>
      </w:pPr>
      <w:r w:rsidRPr="00694AC9">
        <w:rPr>
          <w:rFonts w:cstheme="minorHAnsi"/>
        </w:rPr>
        <w:t>For my 3</w:t>
      </w:r>
      <w:r w:rsidRPr="00694AC9">
        <w:rPr>
          <w:rFonts w:cstheme="minorHAnsi"/>
          <w:vertAlign w:val="superscript"/>
        </w:rPr>
        <w:t>rd</w:t>
      </w:r>
      <w:r w:rsidRPr="00694AC9">
        <w:rPr>
          <w:rFonts w:cstheme="minorHAnsi"/>
        </w:rPr>
        <w:t xml:space="preserve"> year project I have decided to make a game within virtual reality. Virtual reality is still quite new and a modern with it only becoming mainstream popular in the last couple of years and I believe it could get even bigger in the next five or ten years where all PC and console games are played in virtual reality.</w:t>
      </w:r>
    </w:p>
    <w:p w14:paraId="3B30A760" w14:textId="0973AC21" w:rsidR="6006A6CB" w:rsidRPr="00694AC9" w:rsidRDefault="083418EF" w:rsidP="6006A6CB">
      <w:pPr>
        <w:rPr>
          <w:rFonts w:cstheme="minorHAnsi"/>
        </w:rPr>
      </w:pPr>
      <w:r w:rsidRPr="00694AC9">
        <w:rPr>
          <w:rFonts w:cstheme="minorHAnsi"/>
          <w:b/>
          <w:bCs/>
        </w:rPr>
        <w:t>Course-Specific Learning Outcomes</w:t>
      </w:r>
    </w:p>
    <w:p w14:paraId="1D44F2F2" w14:textId="2EA8412C" w:rsidR="083418EF" w:rsidRPr="00694AC9" w:rsidRDefault="1E5B97E6" w:rsidP="1E5B97E6">
      <w:pPr>
        <w:pStyle w:val="ListParagraph"/>
        <w:numPr>
          <w:ilvl w:val="0"/>
          <w:numId w:val="3"/>
        </w:numPr>
        <w:rPr>
          <w:rFonts w:cstheme="minorHAnsi"/>
        </w:rPr>
      </w:pPr>
      <w:r w:rsidRPr="00694AC9">
        <w:rPr>
          <w:rFonts w:eastAsia="Calibri" w:cstheme="minorHAnsi"/>
          <w:highlight w:val="yellow"/>
        </w:rPr>
        <w:t>Be skilled and fluent in the use of structured computer programming techniques and demonstrate these skills though implementation of programmes.</w:t>
      </w:r>
    </w:p>
    <w:p w14:paraId="73F02EC3" w14:textId="0284E019" w:rsidR="083418EF" w:rsidRPr="00694AC9" w:rsidRDefault="083418EF" w:rsidP="083418EF">
      <w:pPr>
        <w:pStyle w:val="ListParagraph"/>
        <w:numPr>
          <w:ilvl w:val="0"/>
          <w:numId w:val="3"/>
        </w:numPr>
        <w:rPr>
          <w:rFonts w:cstheme="minorHAnsi"/>
        </w:rPr>
      </w:pPr>
      <w:r w:rsidRPr="00694AC9">
        <w:rPr>
          <w:rFonts w:eastAsia="Calibri" w:cstheme="minorHAnsi"/>
        </w:rPr>
        <w:t>Develop skills in the use of graphics application interfaces (APIs) such as OpenGL and middleware tools and be able to use these to program/develop real-time, interactive 3D graphics for environments games.</w:t>
      </w:r>
    </w:p>
    <w:p w14:paraId="3C699A23" w14:textId="71AEF70E" w:rsidR="083418EF" w:rsidRPr="00694AC9" w:rsidRDefault="083418EF" w:rsidP="083418EF">
      <w:pPr>
        <w:pStyle w:val="ListParagraph"/>
        <w:numPr>
          <w:ilvl w:val="0"/>
          <w:numId w:val="3"/>
        </w:numPr>
        <w:rPr>
          <w:rFonts w:cstheme="minorHAnsi"/>
        </w:rPr>
      </w:pPr>
      <w:r w:rsidRPr="00694AC9">
        <w:rPr>
          <w:rFonts w:eastAsia="Calibri" w:cstheme="minorHAnsi"/>
        </w:rPr>
        <w:t>Apply design principles, use design methodologies and produce documentation for game specifications using industry standard approaches.</w:t>
      </w:r>
    </w:p>
    <w:p w14:paraId="3AD9FE79" w14:textId="210F63A7" w:rsidR="083418EF" w:rsidRPr="00694AC9" w:rsidRDefault="083418EF" w:rsidP="083418EF">
      <w:pPr>
        <w:pStyle w:val="ListParagraph"/>
        <w:numPr>
          <w:ilvl w:val="0"/>
          <w:numId w:val="3"/>
        </w:numPr>
        <w:rPr>
          <w:rFonts w:cstheme="minorHAnsi"/>
        </w:rPr>
      </w:pPr>
      <w:r w:rsidRPr="00694AC9">
        <w:rPr>
          <w:rFonts w:eastAsia="Calibri" w:cstheme="minorHAnsi"/>
        </w:rPr>
        <w:t>Acquire a knowledge and understanding of behavioural systems most commonly employed in games design and be able to apply these appropriately.</w:t>
      </w:r>
    </w:p>
    <w:p w14:paraId="32A9C6C2" w14:textId="645E4C0F" w:rsidR="083418EF" w:rsidRPr="00694AC9" w:rsidRDefault="083418EF" w:rsidP="083418EF">
      <w:pPr>
        <w:pStyle w:val="ListParagraph"/>
        <w:numPr>
          <w:ilvl w:val="0"/>
          <w:numId w:val="3"/>
        </w:numPr>
        <w:rPr>
          <w:rFonts w:cstheme="minorHAnsi"/>
        </w:rPr>
      </w:pPr>
      <w:r w:rsidRPr="00694AC9">
        <w:rPr>
          <w:rFonts w:eastAsia="Calibri" w:cstheme="minorHAnsi"/>
        </w:rPr>
        <w:t>Understand the key technical problems and issues in three-dimensional modelling, rendering and animation and be able to monitor new developments in these areas.</w:t>
      </w:r>
    </w:p>
    <w:p w14:paraId="44712D03" w14:textId="428676C3" w:rsidR="083418EF" w:rsidRPr="00694AC9" w:rsidRDefault="1E5B97E6" w:rsidP="1E5B97E6">
      <w:pPr>
        <w:pStyle w:val="ListParagraph"/>
        <w:numPr>
          <w:ilvl w:val="0"/>
          <w:numId w:val="3"/>
        </w:numPr>
        <w:rPr>
          <w:rFonts w:cstheme="minorHAnsi"/>
        </w:rPr>
      </w:pPr>
      <w:r w:rsidRPr="00694AC9">
        <w:rPr>
          <w:rFonts w:eastAsia="Calibri" w:cstheme="minorHAnsi"/>
          <w:highlight w:val="yellow"/>
        </w:rPr>
        <w:t>Implement systems and frameworks that demonstrate that they are a competent user of the mathematical tools and techniques used in three-dimensional computer graphics and in game physics.</w:t>
      </w:r>
    </w:p>
    <w:p w14:paraId="4947A128" w14:textId="73FADC5C" w:rsidR="083418EF" w:rsidRPr="00694AC9" w:rsidRDefault="083418EF" w:rsidP="083418EF">
      <w:pPr>
        <w:pStyle w:val="ListParagraph"/>
        <w:numPr>
          <w:ilvl w:val="0"/>
          <w:numId w:val="3"/>
        </w:numPr>
        <w:rPr>
          <w:rFonts w:cstheme="minorHAnsi"/>
        </w:rPr>
      </w:pPr>
      <w:r w:rsidRPr="00694AC9">
        <w:rPr>
          <w:rFonts w:eastAsia="Calibri" w:cstheme="minorHAnsi"/>
        </w:rPr>
        <w:t>Appreciate the characteristics and features of a variety of game genres and be able to relate games design to broader media, art and culture.</w:t>
      </w:r>
    </w:p>
    <w:p w14:paraId="1F8197D4" w14:textId="5368F6F3" w:rsidR="083418EF" w:rsidRPr="00694AC9" w:rsidRDefault="083418EF" w:rsidP="083418EF">
      <w:pPr>
        <w:pStyle w:val="ListParagraph"/>
        <w:numPr>
          <w:ilvl w:val="0"/>
          <w:numId w:val="3"/>
        </w:numPr>
        <w:rPr>
          <w:rFonts w:cstheme="minorHAnsi"/>
        </w:rPr>
      </w:pPr>
      <w:r w:rsidRPr="00694AC9">
        <w:rPr>
          <w:rFonts w:eastAsia="Calibri" w:cstheme="minorHAnsi"/>
        </w:rPr>
        <w:t>Be able to work as a team member and to understand the life-cycle management of a game development.</w:t>
      </w:r>
    </w:p>
    <w:p w14:paraId="34BF81E8" w14:textId="02E4DE8E" w:rsidR="083418EF" w:rsidRPr="00694AC9" w:rsidRDefault="083418EF" w:rsidP="083418EF">
      <w:pPr>
        <w:pStyle w:val="ListParagraph"/>
        <w:numPr>
          <w:ilvl w:val="0"/>
          <w:numId w:val="3"/>
        </w:numPr>
        <w:rPr>
          <w:rFonts w:cstheme="minorHAnsi"/>
        </w:rPr>
      </w:pPr>
      <w:r w:rsidRPr="00694AC9">
        <w:rPr>
          <w:rFonts w:eastAsia="Calibri" w:cstheme="minorHAnsi"/>
        </w:rPr>
        <w:t>Demonstrate effective communication, decision making and creative problem-solving skills, and identify appropriate practices within a professional, legal and ethical framework.</w:t>
      </w:r>
    </w:p>
    <w:p w14:paraId="0334B3A4" w14:textId="1624B6B4" w:rsidR="6006A6CB" w:rsidRPr="00694AC9" w:rsidRDefault="6006A6CB" w:rsidP="6006A6CB">
      <w:pPr>
        <w:rPr>
          <w:rFonts w:cstheme="minorHAnsi"/>
        </w:rPr>
      </w:pPr>
      <w:r w:rsidRPr="00694AC9">
        <w:rPr>
          <w:rFonts w:cstheme="minorHAnsi"/>
          <w:b/>
          <w:bCs/>
        </w:rPr>
        <w:t>Project Background</w:t>
      </w:r>
    </w:p>
    <w:p w14:paraId="1AE619F3" w14:textId="7045DE80" w:rsidR="6006A6CB" w:rsidRPr="00694AC9" w:rsidRDefault="6006A6CB" w:rsidP="6006A6CB">
      <w:pPr>
        <w:rPr>
          <w:rFonts w:cstheme="minorHAnsi"/>
        </w:rPr>
      </w:pPr>
      <w:r w:rsidRPr="00694AC9">
        <w:rPr>
          <w:rFonts w:cstheme="minorHAnsi"/>
        </w:rPr>
        <w:t xml:space="preserve">Now although it is seen as something new and popular, virtual reality has been an idea for many decades, spanning way back to the 1950s. Morton Heilig, a pioneer in virtual reality, wrote </w:t>
      </w:r>
      <w:r w:rsidRPr="00694AC9">
        <w:rPr>
          <w:rFonts w:eastAsia="Calibri" w:cstheme="minorHAnsi"/>
          <w:color w:val="222222"/>
        </w:rPr>
        <w:t>in the 1950s of an "Experience Theatre" that could encompass all the senses in an effective manner, thus drawing the viewer into the onscreen activity.</w:t>
      </w:r>
    </w:p>
    <w:p w14:paraId="231FC329" w14:textId="1C44AA64" w:rsidR="6006A6CB" w:rsidRPr="00694AC9" w:rsidRDefault="1E5B97E6" w:rsidP="1E5B97E6">
      <w:pPr>
        <w:rPr>
          <w:rFonts w:eastAsia="Calibri" w:cstheme="minorHAnsi"/>
          <w:color w:val="222222"/>
        </w:rPr>
      </w:pPr>
      <w:r w:rsidRPr="00694AC9">
        <w:rPr>
          <w:rFonts w:eastAsia="Calibri" w:cstheme="minorHAnsi"/>
          <w:color w:val="222222"/>
        </w:rPr>
        <w:t xml:space="preserve">The concept for my game will be where the user is in a small room and they </w:t>
      </w:r>
      <w:r w:rsidR="008C2B98" w:rsidRPr="00694AC9">
        <w:rPr>
          <w:rFonts w:eastAsia="Calibri" w:cstheme="minorHAnsi"/>
          <w:color w:val="222222"/>
        </w:rPr>
        <w:t>must</w:t>
      </w:r>
      <w:r w:rsidRPr="00694AC9">
        <w:rPr>
          <w:rFonts w:eastAsia="Calibri" w:cstheme="minorHAnsi"/>
          <w:color w:val="222222"/>
        </w:rPr>
        <w:t xml:space="preserve"> find a floating object within the room, every time they find that object it will teleport to a new random location within the room. There will also be objects that the user </w:t>
      </w:r>
      <w:r w:rsidR="008C2B98" w:rsidRPr="00694AC9">
        <w:rPr>
          <w:rFonts w:eastAsia="Calibri" w:cstheme="minorHAnsi"/>
          <w:color w:val="222222"/>
        </w:rPr>
        <w:t>must</w:t>
      </w:r>
      <w:r w:rsidRPr="00694AC9">
        <w:rPr>
          <w:rFonts w:eastAsia="Calibri" w:cstheme="minorHAnsi"/>
          <w:color w:val="222222"/>
        </w:rPr>
        <w:t xml:space="preserve"> avoid. The more objects they get the more points they will receive, hit the unwanted objects and the user will lose points. There is a </w:t>
      </w:r>
      <w:r w:rsidR="008C2B98" w:rsidRPr="00694AC9">
        <w:rPr>
          <w:rFonts w:eastAsia="Calibri" w:cstheme="minorHAnsi"/>
          <w:color w:val="222222"/>
        </w:rPr>
        <w:t>one-minute</w:t>
      </w:r>
      <w:r w:rsidRPr="00694AC9">
        <w:rPr>
          <w:rFonts w:eastAsia="Calibri" w:cstheme="minorHAnsi"/>
          <w:color w:val="222222"/>
        </w:rPr>
        <w:t xml:space="preserve"> time limit to keep the game short and sweet and keep the user interested.</w:t>
      </w:r>
    </w:p>
    <w:p w14:paraId="322DB77F" w14:textId="1E80FE1D" w:rsidR="1E5B97E6" w:rsidRPr="00694AC9" w:rsidRDefault="008F4134" w:rsidP="1E5B97E6">
      <w:pPr>
        <w:rPr>
          <w:rFonts w:eastAsia="Calibri" w:cstheme="minorHAnsi"/>
          <w:color w:val="222222"/>
        </w:rPr>
      </w:pPr>
      <w:r w:rsidRPr="00694AC9">
        <w:rPr>
          <w:rFonts w:eastAsia="Calibri" w:cstheme="minorHAnsi"/>
          <w:color w:val="222222"/>
        </w:rPr>
        <w:t>The idea comes from hand-</w:t>
      </w:r>
      <w:r w:rsidR="1E5B97E6" w:rsidRPr="00694AC9">
        <w:rPr>
          <w:rFonts w:eastAsia="Calibri" w:cstheme="minorHAnsi"/>
          <w:color w:val="222222"/>
        </w:rPr>
        <w:t>eye co</w:t>
      </w:r>
      <w:r w:rsidRPr="00694AC9">
        <w:rPr>
          <w:rFonts w:eastAsia="Calibri" w:cstheme="minorHAnsi"/>
          <w:color w:val="222222"/>
        </w:rPr>
        <w:t>-</w:t>
      </w:r>
      <w:r w:rsidR="1E5B97E6" w:rsidRPr="00694AC9">
        <w:rPr>
          <w:rFonts w:eastAsia="Calibri" w:cstheme="minorHAnsi"/>
          <w:color w:val="222222"/>
        </w:rPr>
        <w:t>ordination tests that sports players and other professional industries use (see picture below).</w:t>
      </w:r>
    </w:p>
    <w:p w14:paraId="6232CDA6" w14:textId="2E90911C" w:rsidR="1E5B97E6" w:rsidRPr="00694AC9" w:rsidRDefault="1E5B97E6" w:rsidP="1E5B97E6">
      <w:pPr>
        <w:rPr>
          <w:rFonts w:cstheme="minorHAnsi"/>
        </w:rPr>
      </w:pPr>
      <w:r w:rsidRPr="00694AC9">
        <w:rPr>
          <w:rFonts w:cstheme="minorHAnsi"/>
          <w:noProof/>
        </w:rPr>
        <w:lastRenderedPageBreak/>
        <w:drawing>
          <wp:inline distT="0" distB="0" distL="0" distR="0" wp14:anchorId="34E91903" wp14:editId="7DA5E091">
            <wp:extent cx="3648075" cy="2439650"/>
            <wp:effectExtent l="0" t="0" r="0" b="0"/>
            <wp:docPr id="16803394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648075" cy="2439650"/>
                    </a:xfrm>
                    <a:prstGeom prst="rect">
                      <a:avLst/>
                    </a:prstGeom>
                  </pic:spPr>
                </pic:pic>
              </a:graphicData>
            </a:graphic>
          </wp:inline>
        </w:drawing>
      </w:r>
    </w:p>
    <w:p w14:paraId="6BC598D1" w14:textId="37B49FC7" w:rsidR="1E5B97E6" w:rsidRPr="00694AC9" w:rsidRDefault="1E5B97E6" w:rsidP="1E5B97E6">
      <w:pPr>
        <w:rPr>
          <w:rFonts w:cstheme="minorHAnsi"/>
        </w:rPr>
      </w:pPr>
      <w:r w:rsidRPr="00694AC9">
        <w:rPr>
          <w:rFonts w:cstheme="minorHAnsi"/>
        </w:rPr>
        <w:t xml:space="preserve">This machine has a timer on it and displays lights on buttons that the user </w:t>
      </w:r>
      <w:r w:rsidR="008C2B98" w:rsidRPr="00694AC9">
        <w:rPr>
          <w:rFonts w:cstheme="minorHAnsi"/>
        </w:rPr>
        <w:t>must</w:t>
      </w:r>
      <w:r w:rsidRPr="00694AC9">
        <w:rPr>
          <w:rFonts w:cstheme="minorHAnsi"/>
        </w:rPr>
        <w:t xml:space="preserve"> hit in a short amount of time. They </w:t>
      </w:r>
      <w:r w:rsidR="008C2B98" w:rsidRPr="00694AC9">
        <w:rPr>
          <w:rFonts w:cstheme="minorHAnsi"/>
        </w:rPr>
        <w:t>must</w:t>
      </w:r>
      <w:r w:rsidRPr="00694AC9">
        <w:rPr>
          <w:rFonts w:cstheme="minorHAnsi"/>
        </w:rPr>
        <w:t xml:space="preserve"> hit it within a certain time before it goes out and it increases with speed as the game goes on. As my game is in virtual reality and I want to reduce motion sickness I don’t necessarily want the game to be too fast.</w:t>
      </w:r>
    </w:p>
    <w:p w14:paraId="3571071E" w14:textId="64E97DD2" w:rsidR="6006A6CB" w:rsidRPr="00694AC9" w:rsidRDefault="6006A6CB" w:rsidP="6006A6CB">
      <w:pPr>
        <w:rPr>
          <w:rFonts w:eastAsia="Calibri" w:cstheme="minorHAnsi"/>
          <w:color w:val="222222"/>
        </w:rPr>
      </w:pPr>
      <w:r w:rsidRPr="00694AC9">
        <w:rPr>
          <w:rFonts w:eastAsia="Calibri" w:cstheme="minorHAnsi"/>
          <w:b/>
          <w:bCs/>
          <w:color w:val="222222"/>
        </w:rPr>
        <w:t>Aim</w:t>
      </w:r>
    </w:p>
    <w:p w14:paraId="6B61C634" w14:textId="36F4BD0E" w:rsidR="6006A6CB" w:rsidRPr="00694AC9" w:rsidRDefault="1E5B97E6" w:rsidP="1E5B97E6">
      <w:pPr>
        <w:rPr>
          <w:rFonts w:eastAsia="Calibri" w:cstheme="minorHAnsi"/>
          <w:color w:val="222222"/>
        </w:rPr>
      </w:pPr>
      <w:r w:rsidRPr="00694AC9">
        <w:rPr>
          <w:rFonts w:eastAsia="Calibri" w:cstheme="minorHAnsi"/>
          <w:color w:val="222222"/>
        </w:rPr>
        <w:t>The aim of the project for me is to make a unique game</w:t>
      </w:r>
      <w:r w:rsidR="008F4134" w:rsidRPr="00694AC9">
        <w:rPr>
          <w:rFonts w:eastAsia="Calibri" w:cstheme="minorHAnsi"/>
          <w:color w:val="222222"/>
        </w:rPr>
        <w:t xml:space="preserve"> that stands out to customers or clients.</w:t>
      </w:r>
    </w:p>
    <w:p w14:paraId="3ACF2BBD" w14:textId="31710D89" w:rsidR="6006A6CB" w:rsidRPr="00694AC9" w:rsidRDefault="6006A6CB" w:rsidP="6006A6CB">
      <w:pPr>
        <w:rPr>
          <w:rFonts w:eastAsia="Calibri" w:cstheme="minorHAnsi"/>
          <w:b/>
          <w:bCs/>
          <w:color w:val="222222"/>
        </w:rPr>
      </w:pPr>
      <w:r w:rsidRPr="00694AC9">
        <w:rPr>
          <w:rFonts w:eastAsia="Calibri" w:cstheme="minorHAnsi"/>
          <w:b/>
          <w:bCs/>
          <w:color w:val="222222"/>
        </w:rPr>
        <w:t>Objectives</w:t>
      </w:r>
    </w:p>
    <w:p w14:paraId="681972D7" w14:textId="77777777" w:rsidR="00073610" w:rsidRPr="00694AC9" w:rsidRDefault="0097456D" w:rsidP="6006A6CB">
      <w:pPr>
        <w:rPr>
          <w:rFonts w:eastAsia="Calibri" w:cstheme="minorHAnsi"/>
          <w:color w:val="222222"/>
        </w:rPr>
      </w:pPr>
      <w:r w:rsidRPr="00694AC9">
        <w:rPr>
          <w:rFonts w:eastAsia="Calibri" w:cstheme="minorHAnsi"/>
          <w:color w:val="222222"/>
        </w:rPr>
        <w:t>My objectives are</w:t>
      </w:r>
      <w:r w:rsidR="00073610" w:rsidRPr="00694AC9">
        <w:rPr>
          <w:rFonts w:eastAsia="Calibri" w:cstheme="minorHAnsi"/>
          <w:color w:val="222222"/>
        </w:rPr>
        <w:t>:</w:t>
      </w:r>
    </w:p>
    <w:p w14:paraId="3A120794" w14:textId="40542A44" w:rsidR="00694AC9" w:rsidRPr="00694AC9" w:rsidRDefault="00694AC9" w:rsidP="00073610">
      <w:pPr>
        <w:pStyle w:val="ListParagraph"/>
        <w:numPr>
          <w:ilvl w:val="0"/>
          <w:numId w:val="5"/>
        </w:numPr>
        <w:rPr>
          <w:rFonts w:eastAsia="Calibri" w:cstheme="minorHAnsi"/>
          <w:color w:val="222222"/>
          <w:sz w:val="20"/>
        </w:rPr>
      </w:pPr>
      <w:r w:rsidRPr="00694AC9">
        <w:rPr>
          <w:rFonts w:cstheme="minorHAnsi"/>
          <w:color w:val="212121"/>
          <w:szCs w:val="23"/>
          <w:shd w:val="clear" w:color="auto" w:fill="FFFFFF"/>
        </w:rPr>
        <w:t>To research about existing hand</w:t>
      </w:r>
      <w:r w:rsidRPr="00694AC9">
        <w:rPr>
          <w:rFonts w:cstheme="minorHAnsi"/>
          <w:color w:val="212121"/>
          <w:szCs w:val="23"/>
          <w:shd w:val="clear" w:color="auto" w:fill="FFFFFF"/>
        </w:rPr>
        <w:t>-eye co</w:t>
      </w:r>
      <w:r>
        <w:rPr>
          <w:rFonts w:cstheme="minorHAnsi"/>
          <w:color w:val="212121"/>
          <w:szCs w:val="23"/>
          <w:shd w:val="clear" w:color="auto" w:fill="FFFFFF"/>
        </w:rPr>
        <w:t>-</w:t>
      </w:r>
      <w:r w:rsidRPr="00694AC9">
        <w:rPr>
          <w:rFonts w:cstheme="minorHAnsi"/>
          <w:color w:val="212121"/>
          <w:szCs w:val="23"/>
          <w:shd w:val="clear" w:color="auto" w:fill="FFFFFF"/>
        </w:rPr>
        <w:t>ordination game</w:t>
      </w:r>
      <w:r w:rsidRPr="00694AC9">
        <w:rPr>
          <w:rFonts w:cstheme="minorHAnsi"/>
          <w:color w:val="212121"/>
          <w:szCs w:val="23"/>
          <w:shd w:val="clear" w:color="auto" w:fill="FFFFFF"/>
        </w:rPr>
        <w:t>s</w:t>
      </w:r>
      <w:r w:rsidRPr="00694AC9">
        <w:rPr>
          <w:rFonts w:cstheme="minorHAnsi"/>
          <w:color w:val="212121"/>
          <w:szCs w:val="23"/>
          <w:shd w:val="clear" w:color="auto" w:fill="FFFFFF"/>
        </w:rPr>
        <w:t xml:space="preserve"> and the algorithm for randomisation.</w:t>
      </w:r>
    </w:p>
    <w:p w14:paraId="7269B57F" w14:textId="77E652E8" w:rsidR="00694AC9" w:rsidRPr="00694AC9" w:rsidRDefault="00694AC9" w:rsidP="00073610">
      <w:pPr>
        <w:pStyle w:val="ListParagraph"/>
        <w:numPr>
          <w:ilvl w:val="0"/>
          <w:numId w:val="5"/>
        </w:numPr>
        <w:rPr>
          <w:rFonts w:eastAsia="Calibri" w:cstheme="minorHAnsi"/>
          <w:color w:val="222222"/>
          <w:sz w:val="20"/>
        </w:rPr>
      </w:pPr>
      <w:r>
        <w:rPr>
          <w:rFonts w:cstheme="minorHAnsi"/>
          <w:color w:val="212121"/>
          <w:szCs w:val="23"/>
          <w:shd w:val="clear" w:color="auto" w:fill="FFFFFF"/>
        </w:rPr>
        <w:t xml:space="preserve">To create </w:t>
      </w:r>
      <w:r w:rsidRPr="00694AC9">
        <w:rPr>
          <w:rFonts w:cstheme="minorHAnsi"/>
          <w:color w:val="212121"/>
          <w:szCs w:val="23"/>
          <w:shd w:val="clear" w:color="auto" w:fill="FFFFFF"/>
        </w:rPr>
        <w:t xml:space="preserve">customised algorithms and mathematical equations to generate a randomised spawn for </w:t>
      </w:r>
      <w:r>
        <w:rPr>
          <w:rFonts w:cstheme="minorHAnsi"/>
          <w:color w:val="212121"/>
          <w:szCs w:val="23"/>
          <w:shd w:val="clear" w:color="auto" w:fill="FFFFFF"/>
        </w:rPr>
        <w:t>objects within the hand</w:t>
      </w:r>
      <w:r w:rsidRPr="00694AC9">
        <w:rPr>
          <w:rFonts w:cstheme="minorHAnsi"/>
          <w:color w:val="212121"/>
          <w:szCs w:val="23"/>
          <w:shd w:val="clear" w:color="auto" w:fill="FFFFFF"/>
        </w:rPr>
        <w:t>-eye co</w:t>
      </w:r>
      <w:r>
        <w:rPr>
          <w:rFonts w:cstheme="minorHAnsi"/>
          <w:color w:val="212121"/>
          <w:szCs w:val="23"/>
          <w:shd w:val="clear" w:color="auto" w:fill="FFFFFF"/>
        </w:rPr>
        <w:t>-</w:t>
      </w:r>
      <w:r w:rsidRPr="00694AC9">
        <w:rPr>
          <w:rFonts w:cstheme="minorHAnsi"/>
          <w:color w:val="212121"/>
          <w:szCs w:val="23"/>
          <w:shd w:val="clear" w:color="auto" w:fill="FFFFFF"/>
        </w:rPr>
        <w:t>ordination game.</w:t>
      </w:r>
    </w:p>
    <w:p w14:paraId="601453B1" w14:textId="67521F86" w:rsidR="00694AC9" w:rsidRDefault="00694AC9" w:rsidP="00694AC9">
      <w:pPr>
        <w:pStyle w:val="ListParagraph"/>
        <w:numPr>
          <w:ilvl w:val="0"/>
          <w:numId w:val="5"/>
        </w:numPr>
        <w:rPr>
          <w:rFonts w:cstheme="minorHAnsi"/>
          <w:color w:val="212121"/>
          <w:szCs w:val="23"/>
          <w:shd w:val="clear" w:color="auto" w:fill="FFFFFF"/>
        </w:rPr>
      </w:pPr>
      <w:r w:rsidRPr="00694AC9">
        <w:rPr>
          <w:rFonts w:cstheme="minorHAnsi"/>
          <w:color w:val="212121"/>
          <w:szCs w:val="23"/>
          <w:shd w:val="clear" w:color="auto" w:fill="FFFFFF"/>
        </w:rPr>
        <w:t>To produce a novel game to improve hand-eye co-ordination and sharpening reflexes.</w:t>
      </w:r>
    </w:p>
    <w:p w14:paraId="549050B0" w14:textId="2C22E5EF" w:rsidR="00694AC9" w:rsidRPr="00694AC9" w:rsidRDefault="00694AC9" w:rsidP="00694AC9">
      <w:pPr>
        <w:pStyle w:val="ListParagraph"/>
        <w:numPr>
          <w:ilvl w:val="0"/>
          <w:numId w:val="5"/>
        </w:numPr>
        <w:rPr>
          <w:rFonts w:cstheme="minorHAnsi"/>
          <w:color w:val="212121"/>
          <w:shd w:val="clear" w:color="auto" w:fill="FFFFFF"/>
        </w:rPr>
      </w:pPr>
      <w:r w:rsidRPr="00694AC9">
        <w:rPr>
          <w:rFonts w:cstheme="minorHAnsi"/>
          <w:color w:val="212121"/>
          <w:shd w:val="clear" w:color="auto" w:fill="FFFFFF"/>
        </w:rPr>
        <w:t xml:space="preserve">To investigate if this hand-eye co-ordination game can be a game used within </w:t>
      </w:r>
      <w:r>
        <w:rPr>
          <w:rFonts w:cstheme="minorHAnsi"/>
          <w:color w:val="212121"/>
          <w:shd w:val="clear" w:color="auto" w:fill="FFFFFF"/>
        </w:rPr>
        <w:t xml:space="preserve">a </w:t>
      </w:r>
      <w:r w:rsidRPr="00694AC9">
        <w:rPr>
          <w:rFonts w:cstheme="minorHAnsi"/>
          <w:color w:val="212121"/>
          <w:shd w:val="clear" w:color="auto" w:fill="FFFFFF"/>
        </w:rPr>
        <w:t xml:space="preserve">general home environment for </w:t>
      </w:r>
      <w:r>
        <w:rPr>
          <w:rFonts w:cstheme="minorHAnsi"/>
          <w:color w:val="212121"/>
          <w:shd w:val="clear" w:color="auto" w:fill="FFFFFF"/>
        </w:rPr>
        <w:t xml:space="preserve">a </w:t>
      </w:r>
      <w:r w:rsidRPr="00694AC9">
        <w:rPr>
          <w:rFonts w:cstheme="minorHAnsi"/>
          <w:color w:val="212121"/>
          <w:shd w:val="clear" w:color="auto" w:fill="FFFFFF"/>
        </w:rPr>
        <w:t>visual</w:t>
      </w:r>
      <w:r>
        <w:rPr>
          <w:rFonts w:cstheme="minorHAnsi"/>
          <w:color w:val="212121"/>
          <w:shd w:val="clear" w:color="auto" w:fill="FFFFFF"/>
        </w:rPr>
        <w:t>ly</w:t>
      </w:r>
      <w:r w:rsidRPr="00694AC9">
        <w:rPr>
          <w:rFonts w:cstheme="minorHAnsi"/>
          <w:color w:val="212121"/>
          <w:shd w:val="clear" w:color="auto" w:fill="FFFFFF"/>
        </w:rPr>
        <w:t xml:space="preserve"> impaired patient.</w:t>
      </w:r>
      <w:bookmarkStart w:id="0" w:name="_GoBack"/>
      <w:bookmarkEnd w:id="0"/>
    </w:p>
    <w:p w14:paraId="4984CC6C" w14:textId="36F7EB8D" w:rsidR="6006A6CB" w:rsidRPr="00694AC9" w:rsidRDefault="6006A6CB" w:rsidP="6006A6CB">
      <w:pPr>
        <w:rPr>
          <w:rFonts w:eastAsia="Calibri" w:cstheme="minorHAnsi"/>
          <w:b/>
          <w:bCs/>
          <w:color w:val="222222"/>
        </w:rPr>
      </w:pPr>
      <w:r w:rsidRPr="00694AC9">
        <w:rPr>
          <w:rFonts w:eastAsia="Calibri" w:cstheme="minorHAnsi"/>
          <w:b/>
          <w:bCs/>
          <w:color w:val="222222"/>
        </w:rPr>
        <w:t>Problems</w:t>
      </w:r>
    </w:p>
    <w:p w14:paraId="188BEE13" w14:textId="0ECCE914" w:rsidR="6006A6CB" w:rsidRPr="00694AC9" w:rsidRDefault="3DA8FF29" w:rsidP="3DA8FF29">
      <w:pPr>
        <w:rPr>
          <w:rFonts w:eastAsia="Calibri" w:cstheme="minorHAnsi"/>
          <w:color w:val="222222"/>
        </w:rPr>
      </w:pPr>
      <w:r w:rsidRPr="00694AC9">
        <w:rPr>
          <w:rFonts w:eastAsia="Calibri" w:cstheme="minorHAnsi"/>
          <w:color w:val="222222"/>
        </w:rPr>
        <w:t xml:space="preserve">One of the problems that I’m hoping to avoid is that this game won’t cause motion sickness, virtual reality has been known to cause motion sickness with people as things can move so quickly or the brain is tricked into thinking the body is moving but it’s stationary. Also, my primary mobile device is an </w:t>
      </w:r>
      <w:r w:rsidR="008C2B98" w:rsidRPr="00694AC9">
        <w:rPr>
          <w:rFonts w:eastAsia="Calibri" w:cstheme="minorHAnsi"/>
          <w:color w:val="222222"/>
        </w:rPr>
        <w:t>iPhone,</w:t>
      </w:r>
      <w:r w:rsidRPr="00694AC9">
        <w:rPr>
          <w:rFonts w:eastAsia="Calibri" w:cstheme="minorHAnsi"/>
          <w:color w:val="222222"/>
        </w:rPr>
        <w:t xml:space="preserve"> but I have a Windows PC. To upload my game to my mobile I need a Mac operating system with XCode so I am borrowing an Android phone to be able to upload and test my game.</w:t>
      </w:r>
    </w:p>
    <w:p w14:paraId="69FE8EA7" w14:textId="76E9DA95" w:rsidR="6006A6CB" w:rsidRPr="00694AC9" w:rsidRDefault="3DA8FF29" w:rsidP="6006A6CB">
      <w:pPr>
        <w:rPr>
          <w:rFonts w:eastAsia="Calibri" w:cstheme="minorHAnsi"/>
          <w:color w:val="222222"/>
        </w:rPr>
      </w:pPr>
      <w:r w:rsidRPr="00694AC9">
        <w:rPr>
          <w:rFonts w:eastAsia="Calibri" w:cstheme="minorHAnsi"/>
          <w:b/>
          <w:bCs/>
          <w:color w:val="222222"/>
        </w:rPr>
        <w:t>Required Resources</w:t>
      </w:r>
    </w:p>
    <w:p w14:paraId="749F8184" w14:textId="54CE29BD" w:rsidR="1E5B97E6" w:rsidRPr="00694AC9" w:rsidRDefault="3DA8FF29" w:rsidP="3DA8FF29">
      <w:pPr>
        <w:pStyle w:val="ListParagraph"/>
        <w:numPr>
          <w:ilvl w:val="0"/>
          <w:numId w:val="1"/>
        </w:numPr>
        <w:rPr>
          <w:rFonts w:cstheme="minorHAnsi"/>
          <w:color w:val="222222"/>
        </w:rPr>
      </w:pPr>
      <w:r w:rsidRPr="00694AC9">
        <w:rPr>
          <w:rFonts w:eastAsia="Calibri" w:cstheme="minorHAnsi"/>
          <w:color w:val="222222"/>
        </w:rPr>
        <w:t>Google cardboard</w:t>
      </w:r>
    </w:p>
    <w:p w14:paraId="2F42A9A2" w14:textId="65FB2EA2" w:rsidR="1E5B97E6" w:rsidRPr="00694AC9" w:rsidRDefault="3DA8FF29" w:rsidP="3DA8FF29">
      <w:pPr>
        <w:pStyle w:val="ListParagraph"/>
        <w:numPr>
          <w:ilvl w:val="0"/>
          <w:numId w:val="1"/>
        </w:numPr>
        <w:rPr>
          <w:rFonts w:cstheme="minorHAnsi"/>
          <w:color w:val="222222"/>
        </w:rPr>
      </w:pPr>
      <w:r w:rsidRPr="00694AC9">
        <w:rPr>
          <w:rFonts w:eastAsia="Calibri" w:cstheme="minorHAnsi"/>
          <w:color w:val="222222"/>
        </w:rPr>
        <w:t>iPhone with iOS 8 or above or an Android phone that has version 4.4 “KitKat” or above – the phone must also have a gyroscope in it</w:t>
      </w:r>
    </w:p>
    <w:p w14:paraId="702C1479" w14:textId="739BBDB7" w:rsidR="3DA8FF29" w:rsidRPr="00694AC9" w:rsidRDefault="3DA8FF29" w:rsidP="3DA8FF29">
      <w:pPr>
        <w:pStyle w:val="ListParagraph"/>
        <w:numPr>
          <w:ilvl w:val="0"/>
          <w:numId w:val="1"/>
        </w:numPr>
        <w:rPr>
          <w:rFonts w:cstheme="minorHAnsi"/>
          <w:color w:val="222222"/>
        </w:rPr>
      </w:pPr>
      <w:r w:rsidRPr="00694AC9">
        <w:rPr>
          <w:rFonts w:eastAsia="Calibri" w:cstheme="minorHAnsi"/>
          <w:color w:val="222222"/>
        </w:rPr>
        <w:t>USB cable to be able to connect the device to a PC</w:t>
      </w:r>
    </w:p>
    <w:p w14:paraId="581EAA8D" w14:textId="539CC678" w:rsidR="3DA8FF29" w:rsidRPr="00694AC9" w:rsidRDefault="3DA8FF29" w:rsidP="3DA8FF29">
      <w:pPr>
        <w:pStyle w:val="ListParagraph"/>
        <w:numPr>
          <w:ilvl w:val="0"/>
          <w:numId w:val="1"/>
        </w:numPr>
        <w:rPr>
          <w:rFonts w:cstheme="minorHAnsi"/>
          <w:color w:val="222222"/>
        </w:rPr>
      </w:pPr>
      <w:r w:rsidRPr="00694AC9">
        <w:rPr>
          <w:rFonts w:eastAsia="Calibri" w:cstheme="minorHAnsi"/>
          <w:color w:val="222222"/>
        </w:rPr>
        <w:t>To program the game Unity 2017.4 or above is required</w:t>
      </w:r>
    </w:p>
    <w:p w14:paraId="17DF96CE" w14:textId="161EB5C6" w:rsidR="3DA8FF29" w:rsidRPr="00694AC9" w:rsidRDefault="3DA8FF29" w:rsidP="3DA8FF29">
      <w:pPr>
        <w:pStyle w:val="ListParagraph"/>
        <w:numPr>
          <w:ilvl w:val="0"/>
          <w:numId w:val="1"/>
        </w:numPr>
        <w:rPr>
          <w:rFonts w:cstheme="minorHAnsi"/>
          <w:color w:val="222222"/>
        </w:rPr>
      </w:pPr>
      <w:r w:rsidRPr="00694AC9">
        <w:rPr>
          <w:rFonts w:eastAsia="Calibri" w:cstheme="minorHAnsi"/>
          <w:color w:val="222222"/>
        </w:rPr>
        <w:t>Not necessarily required but as a preference, headphones for in-game sound</w:t>
      </w:r>
    </w:p>
    <w:p w14:paraId="7B094C58" w14:textId="4F3A59DB" w:rsidR="6006A6CB" w:rsidRPr="00694AC9" w:rsidRDefault="70E3BD7C" w:rsidP="6006A6CB">
      <w:pPr>
        <w:rPr>
          <w:rFonts w:eastAsia="Calibri" w:cstheme="minorHAnsi"/>
          <w:color w:val="222222"/>
        </w:rPr>
      </w:pPr>
      <w:r w:rsidRPr="00694AC9">
        <w:rPr>
          <w:rFonts w:eastAsia="Calibri" w:cstheme="minorHAnsi"/>
          <w:b/>
          <w:bCs/>
          <w:color w:val="222222"/>
        </w:rPr>
        <w:lastRenderedPageBreak/>
        <w:t>Schedule</w:t>
      </w:r>
    </w:p>
    <w:p w14:paraId="36A142CC" w14:textId="6C65F569" w:rsidR="70E3BD7C" w:rsidRPr="00694AC9" w:rsidRDefault="70E3BD7C" w:rsidP="70E3BD7C">
      <w:pPr>
        <w:rPr>
          <w:rFonts w:cstheme="minorHAnsi"/>
        </w:rPr>
      </w:pPr>
      <w:r w:rsidRPr="00694AC9">
        <w:rPr>
          <w:rFonts w:cstheme="minorHAnsi"/>
          <w:noProof/>
        </w:rPr>
        <w:drawing>
          <wp:inline distT="0" distB="0" distL="0" distR="0" wp14:anchorId="0421DA36" wp14:editId="6761751C">
            <wp:extent cx="6237768" cy="1689395"/>
            <wp:effectExtent l="0" t="0" r="0" b="0"/>
            <wp:docPr id="8912591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7768" cy="1689395"/>
                    </a:xfrm>
                    <a:prstGeom prst="rect">
                      <a:avLst/>
                    </a:prstGeom>
                  </pic:spPr>
                </pic:pic>
              </a:graphicData>
            </a:graphic>
          </wp:inline>
        </w:drawing>
      </w:r>
    </w:p>
    <w:p w14:paraId="56B891B3" w14:textId="1310C5D7" w:rsidR="6006A6CB" w:rsidRPr="00694AC9" w:rsidRDefault="6006A6CB" w:rsidP="6006A6CB">
      <w:pPr>
        <w:rPr>
          <w:rFonts w:eastAsia="Calibri" w:cstheme="minorHAnsi"/>
          <w:color w:val="222222"/>
        </w:rPr>
      </w:pPr>
      <w:r w:rsidRPr="00694AC9">
        <w:rPr>
          <w:rFonts w:eastAsia="Calibri" w:cstheme="minorHAnsi"/>
          <w:b/>
          <w:bCs/>
          <w:color w:val="222222"/>
        </w:rPr>
        <w:t>Ethics Forms</w:t>
      </w:r>
    </w:p>
    <w:p w14:paraId="58BC1F82" w14:textId="77777777" w:rsidR="001714E8" w:rsidRPr="00694AC9" w:rsidRDefault="001714E8" w:rsidP="6006A6CB">
      <w:pPr>
        <w:rPr>
          <w:rFonts w:eastAsia="Calibri" w:cstheme="minorHAnsi"/>
          <w:b/>
          <w:bCs/>
          <w:color w:val="222222"/>
        </w:rPr>
      </w:pPr>
    </w:p>
    <w:p w14:paraId="74D23583" w14:textId="77777777" w:rsidR="001714E8" w:rsidRPr="00694AC9" w:rsidRDefault="001714E8">
      <w:pPr>
        <w:rPr>
          <w:rFonts w:eastAsia="Calibri" w:cstheme="minorHAnsi"/>
          <w:b/>
          <w:bCs/>
          <w:color w:val="222222"/>
        </w:rPr>
      </w:pPr>
      <w:r w:rsidRPr="00694AC9">
        <w:rPr>
          <w:rFonts w:eastAsia="Calibri" w:cstheme="minorHAnsi"/>
          <w:b/>
          <w:bCs/>
          <w:color w:val="222222"/>
        </w:rPr>
        <w:br w:type="page"/>
      </w:r>
    </w:p>
    <w:p w14:paraId="15716B7B" w14:textId="45670EE6" w:rsidR="001714E8" w:rsidRPr="00694AC9" w:rsidRDefault="001714E8" w:rsidP="6006A6CB">
      <w:pPr>
        <w:rPr>
          <w:rFonts w:eastAsia="Calibri" w:cstheme="minorHAnsi"/>
          <w:b/>
          <w:bCs/>
          <w:color w:val="222222"/>
        </w:rPr>
      </w:pPr>
      <w:r w:rsidRPr="00694AC9">
        <w:rPr>
          <w:rFonts w:cstheme="minorHAnsi"/>
          <w:noProof/>
        </w:rPr>
        <w:lastRenderedPageBreak/>
        <w:drawing>
          <wp:anchor distT="0" distB="0" distL="114300" distR="114300" simplePos="0" relativeHeight="251658240" behindDoc="1" locked="0" layoutInCell="1" allowOverlap="1" wp14:anchorId="61E6AD00" wp14:editId="3FC6FEEF">
            <wp:simplePos x="0" y="0"/>
            <wp:positionH relativeFrom="margin">
              <wp:align>center</wp:align>
            </wp:positionH>
            <wp:positionV relativeFrom="paragraph">
              <wp:posOffset>83185</wp:posOffset>
            </wp:positionV>
            <wp:extent cx="6369628" cy="8691460"/>
            <wp:effectExtent l="0" t="0" r="0" b="0"/>
            <wp:wrapTight wrapText="bothSides">
              <wp:wrapPolygon edited="0">
                <wp:start x="0" y="0"/>
                <wp:lineTo x="0" y="21542"/>
                <wp:lineTo x="21514" y="21542"/>
                <wp:lineTo x="21514" y="0"/>
                <wp:lineTo x="0" y="0"/>
              </wp:wrapPolygon>
            </wp:wrapTight>
            <wp:docPr id="4" name="Picture 4" descr="https://i.gyazo.com/10cf7ba560a0883a4d6f4ef7aadf3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10cf7ba560a0883a4d6f4ef7aadf300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628" cy="8691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9BD89" w14:textId="25CB8D45" w:rsidR="001714E8" w:rsidRPr="00694AC9" w:rsidRDefault="001714E8" w:rsidP="6006A6CB">
      <w:pPr>
        <w:rPr>
          <w:rFonts w:eastAsia="Calibri" w:cstheme="minorHAnsi"/>
          <w:b/>
          <w:bCs/>
          <w:color w:val="222222"/>
        </w:rPr>
      </w:pPr>
      <w:r w:rsidRPr="00694AC9">
        <w:rPr>
          <w:rFonts w:cstheme="minorHAnsi"/>
          <w:noProof/>
        </w:rPr>
        <w:lastRenderedPageBreak/>
        <w:drawing>
          <wp:anchor distT="0" distB="0" distL="114300" distR="114300" simplePos="0" relativeHeight="251659264" behindDoc="1" locked="0" layoutInCell="1" allowOverlap="1" wp14:anchorId="1AA53131" wp14:editId="43367DD4">
            <wp:simplePos x="0" y="0"/>
            <wp:positionH relativeFrom="margin">
              <wp:align>center</wp:align>
            </wp:positionH>
            <wp:positionV relativeFrom="paragraph">
              <wp:posOffset>219075</wp:posOffset>
            </wp:positionV>
            <wp:extent cx="6111875" cy="8620760"/>
            <wp:effectExtent l="0" t="0" r="3175" b="8890"/>
            <wp:wrapTight wrapText="bothSides">
              <wp:wrapPolygon edited="0">
                <wp:start x="0" y="0"/>
                <wp:lineTo x="0" y="21575"/>
                <wp:lineTo x="21544" y="21575"/>
                <wp:lineTo x="21544" y="0"/>
                <wp:lineTo x="0" y="0"/>
              </wp:wrapPolygon>
            </wp:wrapTight>
            <wp:docPr id="1" name="Picture 1" descr="https://i.gyazo.com/f63eef6efe78a10b1453be200cb21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63eef6efe78a10b1453be200cb21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75" cy="862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742B1" w14:textId="1751A78A" w:rsidR="6006A6CB" w:rsidRPr="00694AC9" w:rsidRDefault="001714E8" w:rsidP="6006A6CB">
      <w:pPr>
        <w:rPr>
          <w:rFonts w:eastAsia="Calibri" w:cstheme="minorHAnsi"/>
          <w:b/>
          <w:bCs/>
          <w:color w:val="222222"/>
        </w:rPr>
      </w:pPr>
      <w:r w:rsidRPr="00694AC9">
        <w:rPr>
          <w:rFonts w:cstheme="minorHAnsi"/>
          <w:noProof/>
        </w:rPr>
        <w:lastRenderedPageBreak/>
        <w:drawing>
          <wp:anchor distT="0" distB="0" distL="114300" distR="114300" simplePos="0" relativeHeight="251660288" behindDoc="1" locked="0" layoutInCell="1" allowOverlap="1" wp14:anchorId="7D456166" wp14:editId="4FCA19EE">
            <wp:simplePos x="0" y="0"/>
            <wp:positionH relativeFrom="margin">
              <wp:align>center</wp:align>
            </wp:positionH>
            <wp:positionV relativeFrom="paragraph">
              <wp:posOffset>254</wp:posOffset>
            </wp:positionV>
            <wp:extent cx="6203494" cy="8791575"/>
            <wp:effectExtent l="0" t="0" r="6985" b="0"/>
            <wp:wrapTight wrapText="bothSides">
              <wp:wrapPolygon edited="0">
                <wp:start x="0" y="0"/>
                <wp:lineTo x="0" y="21530"/>
                <wp:lineTo x="21558" y="21530"/>
                <wp:lineTo x="21558" y="0"/>
                <wp:lineTo x="0" y="0"/>
              </wp:wrapPolygon>
            </wp:wrapTight>
            <wp:docPr id="2" name="Picture 2" descr="https://i.gyazo.com/a57185c108300954b158dca05725e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a57185c108300954b158dca05725e0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494"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0A7F3" w14:textId="07155D5D" w:rsidR="007B04C3" w:rsidRPr="00694AC9" w:rsidRDefault="007B04C3" w:rsidP="6006A6CB">
      <w:pPr>
        <w:rPr>
          <w:rFonts w:eastAsia="Calibri" w:cstheme="minorHAnsi"/>
          <w:b/>
          <w:bCs/>
          <w:color w:val="222222"/>
        </w:rPr>
      </w:pPr>
      <w:r w:rsidRPr="00694AC9">
        <w:rPr>
          <w:rFonts w:cstheme="minorHAnsi"/>
          <w:noProof/>
        </w:rPr>
        <w:lastRenderedPageBreak/>
        <w:drawing>
          <wp:anchor distT="0" distB="0" distL="114300" distR="114300" simplePos="0" relativeHeight="251661312" behindDoc="1" locked="0" layoutInCell="1" allowOverlap="1" wp14:anchorId="22C1F31C" wp14:editId="59AB5EC6">
            <wp:simplePos x="0" y="0"/>
            <wp:positionH relativeFrom="margin">
              <wp:align>center</wp:align>
            </wp:positionH>
            <wp:positionV relativeFrom="paragraph">
              <wp:posOffset>1905</wp:posOffset>
            </wp:positionV>
            <wp:extent cx="6291580" cy="8848725"/>
            <wp:effectExtent l="0" t="0" r="0" b="9525"/>
            <wp:wrapTight wrapText="bothSides">
              <wp:wrapPolygon edited="0">
                <wp:start x="0" y="0"/>
                <wp:lineTo x="0" y="21577"/>
                <wp:lineTo x="21517" y="21577"/>
                <wp:lineTo x="21517" y="0"/>
                <wp:lineTo x="0" y="0"/>
              </wp:wrapPolygon>
            </wp:wrapTight>
            <wp:docPr id="3" name="Picture 3" descr="https://i.gyazo.com/b597f8ff0af48ab55b99d62d82cdac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b597f8ff0af48ab55b99d62d82cdac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1580" cy="884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A6F55" w14:textId="77777777" w:rsidR="007B04C3" w:rsidRPr="00694AC9" w:rsidRDefault="007B04C3" w:rsidP="00820EC1">
      <w:pPr>
        <w:jc w:val="both"/>
        <w:rPr>
          <w:rFonts w:cstheme="minorHAnsi"/>
          <w:b/>
          <w:bCs/>
          <w:iCs/>
          <w:u w:val="single"/>
        </w:rPr>
      </w:pPr>
      <w:r w:rsidRPr="00694AC9">
        <w:rPr>
          <w:rFonts w:cstheme="minorHAnsi"/>
          <w:b/>
          <w:bCs/>
          <w:iCs/>
          <w:u w:val="single"/>
        </w:rPr>
        <w:lastRenderedPageBreak/>
        <w:t>Overview</w:t>
      </w:r>
    </w:p>
    <w:p w14:paraId="549DE18D" w14:textId="77777777" w:rsidR="007B04C3" w:rsidRPr="00694AC9" w:rsidRDefault="007B04C3" w:rsidP="00820EC1">
      <w:pPr>
        <w:jc w:val="both"/>
        <w:rPr>
          <w:rFonts w:cstheme="minorHAnsi"/>
          <w:bCs/>
          <w:iCs/>
        </w:rPr>
      </w:pPr>
    </w:p>
    <w:p w14:paraId="47E2B79D" w14:textId="77777777" w:rsidR="007B04C3" w:rsidRPr="00694AC9" w:rsidRDefault="007B04C3" w:rsidP="00820EC1">
      <w:pPr>
        <w:jc w:val="both"/>
        <w:rPr>
          <w:rFonts w:cstheme="minorHAnsi"/>
          <w:bCs/>
          <w:iCs/>
        </w:rPr>
      </w:pPr>
      <w:r w:rsidRPr="00694AC9">
        <w:rPr>
          <w:rFonts w:cstheme="minorHAnsi"/>
          <w:bCs/>
          <w:iCs/>
        </w:rPr>
        <w:t xml:space="preserve">Manchester Metropolitan University holds insurance policies to cover claims for negligence arising from the conduct of the institution’s normal business. This includes research undertaken by undergraduate and postgraduate students as part of their academic qualification as well as research carried out by staff. </w:t>
      </w:r>
    </w:p>
    <w:p w14:paraId="5FAAD042" w14:textId="77777777" w:rsidR="007B04C3" w:rsidRPr="00694AC9" w:rsidRDefault="007B04C3" w:rsidP="00820EC1">
      <w:pPr>
        <w:jc w:val="both"/>
        <w:rPr>
          <w:rFonts w:cstheme="minorHAnsi"/>
          <w:bCs/>
          <w:iCs/>
        </w:rPr>
      </w:pPr>
    </w:p>
    <w:p w14:paraId="37046618" w14:textId="77777777" w:rsidR="007B04C3" w:rsidRPr="00694AC9" w:rsidRDefault="007B04C3" w:rsidP="00820EC1">
      <w:pPr>
        <w:jc w:val="both"/>
        <w:rPr>
          <w:rFonts w:cstheme="minorHAnsi"/>
          <w:bCs/>
          <w:iCs/>
        </w:rPr>
      </w:pPr>
      <w:r w:rsidRPr="00694AC9">
        <w:rPr>
          <w:rFonts w:cstheme="minorHAnsi"/>
          <w:bCs/>
          <w:iCs/>
        </w:rPr>
        <w:t xml:space="preserve">If you are an undergraduate student, postgraduate student or staff researcher at the institution, you must complete all relevant sections of the checklist on the following pages to identify whether your application requires referral to the university’s Insurance Officer.  </w:t>
      </w:r>
    </w:p>
    <w:p w14:paraId="3ECD72B2" w14:textId="77777777" w:rsidR="007B04C3" w:rsidRPr="00694AC9" w:rsidRDefault="007B04C3" w:rsidP="00820EC1">
      <w:pPr>
        <w:jc w:val="both"/>
        <w:rPr>
          <w:rFonts w:cstheme="minorHAnsi"/>
          <w:bCs/>
          <w:iCs/>
        </w:rPr>
      </w:pPr>
    </w:p>
    <w:p w14:paraId="6AB5F78B" w14:textId="77777777" w:rsidR="007B04C3" w:rsidRPr="00694AC9" w:rsidRDefault="007B04C3" w:rsidP="00820EC1">
      <w:pPr>
        <w:jc w:val="both"/>
        <w:rPr>
          <w:rFonts w:cstheme="minorHAnsi"/>
          <w:bCs/>
          <w:iCs/>
        </w:rPr>
      </w:pPr>
      <w:r w:rsidRPr="00694AC9">
        <w:rPr>
          <w:rFonts w:cstheme="minorHAnsi"/>
          <w:bCs/>
          <w:iCs/>
        </w:rPr>
        <w:t xml:space="preserve">Completing and submitting the checklist will ensure that your research study has appropriate insurance cover in place </w:t>
      </w:r>
      <w:r w:rsidRPr="00694AC9">
        <w:rPr>
          <w:rFonts w:cstheme="minorHAnsi"/>
          <w:b/>
          <w:bCs/>
          <w:iCs/>
          <w:u w:val="single"/>
        </w:rPr>
        <w:t>before</w:t>
      </w:r>
      <w:r w:rsidRPr="00694AC9">
        <w:rPr>
          <w:rFonts w:cstheme="minorHAnsi"/>
          <w:bCs/>
          <w:iCs/>
        </w:rPr>
        <w:t xml:space="preserve"> it begins.  Please submit your completed Research Insurance Checklist along with your Ethics Checklist and/or Application for Ethical Approval to your Faculty Research Officer.</w:t>
      </w:r>
    </w:p>
    <w:p w14:paraId="61E68A60" w14:textId="77777777" w:rsidR="007B04C3" w:rsidRPr="00694AC9" w:rsidRDefault="007B04C3" w:rsidP="00E100F3">
      <w:pPr>
        <w:jc w:val="both"/>
        <w:rPr>
          <w:rFonts w:cstheme="minorHAnsi"/>
          <w:bCs/>
          <w:iCs/>
        </w:rPr>
      </w:pPr>
    </w:p>
    <w:p w14:paraId="645780E1" w14:textId="77777777" w:rsidR="007B04C3" w:rsidRPr="00694AC9" w:rsidRDefault="007B04C3" w:rsidP="00610F1E">
      <w:pPr>
        <w:jc w:val="both"/>
        <w:rPr>
          <w:rFonts w:cstheme="minorHAnsi"/>
          <w:b/>
          <w:bCs/>
          <w:iCs/>
          <w:u w:val="single"/>
        </w:rPr>
      </w:pPr>
      <w:r w:rsidRPr="00694AC9">
        <w:rPr>
          <w:rFonts w:cstheme="minorHAnsi"/>
          <w:b/>
          <w:bCs/>
          <w:iCs/>
          <w:u w:val="single"/>
        </w:rPr>
        <w:t xml:space="preserve">Referral to the Insurance Officer </w:t>
      </w:r>
    </w:p>
    <w:p w14:paraId="0BF8292F" w14:textId="77777777" w:rsidR="007B04C3" w:rsidRPr="00694AC9" w:rsidRDefault="007B04C3" w:rsidP="004625B2">
      <w:pPr>
        <w:jc w:val="both"/>
        <w:rPr>
          <w:rFonts w:cstheme="minorHAnsi"/>
          <w:bCs/>
          <w:iCs/>
        </w:rPr>
      </w:pPr>
    </w:p>
    <w:p w14:paraId="4A50A3B3" w14:textId="77777777" w:rsidR="007B04C3" w:rsidRPr="00694AC9" w:rsidRDefault="007B04C3" w:rsidP="004625B2">
      <w:pPr>
        <w:jc w:val="both"/>
        <w:rPr>
          <w:rFonts w:cstheme="minorHAnsi"/>
          <w:bCs/>
          <w:iCs/>
        </w:rPr>
      </w:pPr>
      <w:r w:rsidRPr="00694AC9">
        <w:rPr>
          <w:rFonts w:cstheme="minorHAnsi"/>
          <w:bCs/>
          <w:iCs/>
        </w:rPr>
        <w:t xml:space="preserve">If your research falls into any of the categories listed in Section 2 and/or Section 3 of the checklist, the Faculty Research Officer will send the following information to the Insurance Officer at </w:t>
      </w:r>
      <w:hyperlink r:id="rId13" w:history="1">
        <w:r w:rsidRPr="00694AC9">
          <w:rPr>
            <w:rStyle w:val="Hyperlink"/>
            <w:rFonts w:cstheme="minorHAnsi"/>
            <w:bCs/>
            <w:iCs/>
          </w:rPr>
          <w:t>insurance1@mmu.ac.uk</w:t>
        </w:r>
      </w:hyperlink>
      <w:r w:rsidRPr="00694AC9">
        <w:rPr>
          <w:rFonts w:cstheme="minorHAnsi"/>
          <w:bCs/>
          <w:iCs/>
        </w:rPr>
        <w:t>:</w:t>
      </w:r>
    </w:p>
    <w:p w14:paraId="12A4E9A4" w14:textId="77777777" w:rsidR="007B04C3" w:rsidRPr="00694AC9" w:rsidRDefault="007B04C3" w:rsidP="004625B2">
      <w:pPr>
        <w:ind w:left="754"/>
        <w:jc w:val="both"/>
        <w:rPr>
          <w:rFonts w:cstheme="minorHAnsi"/>
          <w:bCs/>
          <w:iCs/>
        </w:rPr>
      </w:pPr>
    </w:p>
    <w:p w14:paraId="5BA3E35C" w14:textId="77777777" w:rsidR="007B04C3" w:rsidRPr="00694AC9" w:rsidRDefault="007B04C3" w:rsidP="007B04C3">
      <w:pPr>
        <w:pStyle w:val="ListParagraph"/>
        <w:numPr>
          <w:ilvl w:val="0"/>
          <w:numId w:val="4"/>
        </w:numPr>
        <w:spacing w:after="0" w:line="240" w:lineRule="auto"/>
        <w:jc w:val="both"/>
        <w:rPr>
          <w:rFonts w:cstheme="minorHAnsi"/>
          <w:bCs/>
          <w:iCs/>
        </w:rPr>
      </w:pPr>
      <w:r w:rsidRPr="00694AC9">
        <w:rPr>
          <w:rFonts w:cstheme="minorHAnsi"/>
          <w:bCs/>
          <w:iCs/>
        </w:rPr>
        <w:t>Insurance Checklist</w:t>
      </w:r>
    </w:p>
    <w:p w14:paraId="395635C3" w14:textId="77777777" w:rsidR="007B04C3" w:rsidRPr="00694AC9" w:rsidRDefault="007B04C3" w:rsidP="007B04C3">
      <w:pPr>
        <w:pStyle w:val="ListParagraph"/>
        <w:numPr>
          <w:ilvl w:val="0"/>
          <w:numId w:val="4"/>
        </w:numPr>
        <w:spacing w:after="0" w:line="240" w:lineRule="auto"/>
        <w:jc w:val="both"/>
        <w:rPr>
          <w:rFonts w:cstheme="minorHAnsi"/>
          <w:bCs/>
          <w:iCs/>
        </w:rPr>
      </w:pPr>
      <w:r w:rsidRPr="00694AC9">
        <w:rPr>
          <w:rFonts w:cstheme="minorHAnsi"/>
          <w:bCs/>
          <w:iCs/>
        </w:rPr>
        <w:t>Ethics Checklist and/or Application for Ethical Approval Form</w:t>
      </w:r>
    </w:p>
    <w:p w14:paraId="3B593E8D" w14:textId="77777777" w:rsidR="007B04C3" w:rsidRPr="00694AC9" w:rsidRDefault="007B04C3" w:rsidP="007B04C3">
      <w:pPr>
        <w:pStyle w:val="ListParagraph"/>
        <w:numPr>
          <w:ilvl w:val="0"/>
          <w:numId w:val="4"/>
        </w:numPr>
        <w:spacing w:after="0" w:line="240" w:lineRule="auto"/>
        <w:jc w:val="both"/>
        <w:rPr>
          <w:rFonts w:cstheme="minorHAnsi"/>
          <w:bCs/>
          <w:iCs/>
        </w:rPr>
      </w:pPr>
      <w:r w:rsidRPr="00694AC9">
        <w:rPr>
          <w:rFonts w:cstheme="minorHAnsi"/>
          <w:bCs/>
          <w:iCs/>
        </w:rPr>
        <w:t>Participant Information Sheet(s) (if applicable)</w:t>
      </w:r>
    </w:p>
    <w:p w14:paraId="69C1705A" w14:textId="77777777" w:rsidR="007B04C3" w:rsidRPr="00694AC9" w:rsidRDefault="007B04C3" w:rsidP="007B04C3">
      <w:pPr>
        <w:pStyle w:val="ListParagraph"/>
        <w:numPr>
          <w:ilvl w:val="0"/>
          <w:numId w:val="4"/>
        </w:numPr>
        <w:spacing w:after="0" w:line="240" w:lineRule="auto"/>
        <w:jc w:val="both"/>
        <w:rPr>
          <w:rFonts w:cstheme="minorHAnsi"/>
          <w:bCs/>
          <w:iCs/>
        </w:rPr>
      </w:pPr>
      <w:r w:rsidRPr="00694AC9">
        <w:rPr>
          <w:rFonts w:cstheme="minorHAnsi"/>
          <w:bCs/>
          <w:iCs/>
        </w:rPr>
        <w:t>Participant Consent Form(s) (if applicable)</w:t>
      </w:r>
    </w:p>
    <w:p w14:paraId="3D001153" w14:textId="77777777" w:rsidR="007B04C3" w:rsidRPr="00694AC9" w:rsidRDefault="007B04C3" w:rsidP="007B04C3">
      <w:pPr>
        <w:pStyle w:val="ListParagraph"/>
        <w:numPr>
          <w:ilvl w:val="0"/>
          <w:numId w:val="4"/>
        </w:numPr>
        <w:spacing w:after="0" w:line="240" w:lineRule="auto"/>
        <w:jc w:val="both"/>
        <w:rPr>
          <w:rFonts w:cstheme="minorHAnsi"/>
          <w:bCs/>
          <w:iCs/>
        </w:rPr>
      </w:pPr>
      <w:r w:rsidRPr="00694AC9">
        <w:rPr>
          <w:rFonts w:cstheme="minorHAnsi"/>
          <w:bCs/>
          <w:iCs/>
        </w:rPr>
        <w:t>Risk Assessment</w:t>
      </w:r>
    </w:p>
    <w:p w14:paraId="46A574D2" w14:textId="77777777" w:rsidR="007B04C3" w:rsidRPr="00694AC9" w:rsidRDefault="007B04C3" w:rsidP="001063D9">
      <w:pPr>
        <w:pStyle w:val="ListParagraph"/>
        <w:ind w:left="1474"/>
        <w:jc w:val="both"/>
        <w:rPr>
          <w:rFonts w:cstheme="minorHAnsi"/>
          <w:bCs/>
          <w:iCs/>
        </w:rPr>
      </w:pPr>
    </w:p>
    <w:p w14:paraId="547F63B2" w14:textId="77777777" w:rsidR="007B04C3" w:rsidRPr="00694AC9" w:rsidRDefault="007B04C3" w:rsidP="001B23E5">
      <w:pPr>
        <w:rPr>
          <w:rFonts w:cstheme="minorHAnsi"/>
          <w:bCs/>
          <w:iCs/>
        </w:rPr>
      </w:pPr>
      <w:r w:rsidRPr="00694AC9">
        <w:rPr>
          <w:rFonts w:cstheme="minorHAnsi"/>
          <w:bCs/>
          <w:iCs/>
        </w:rPr>
        <w:t xml:space="preserve">The Insurance Officer will liaise with the insurers to gain approval. Please note some types of research may require additional insurance, which may incur an additional cost to the Faculty.  </w:t>
      </w:r>
    </w:p>
    <w:p w14:paraId="3620817A" w14:textId="77777777" w:rsidR="007B04C3" w:rsidRPr="00694AC9" w:rsidRDefault="007B04C3" w:rsidP="001B23E5">
      <w:pPr>
        <w:rPr>
          <w:rFonts w:cstheme="minorHAnsi"/>
          <w:bCs/>
          <w:iCs/>
        </w:rPr>
      </w:pPr>
    </w:p>
    <w:p w14:paraId="1813E8AF" w14:textId="77777777" w:rsidR="007B04C3" w:rsidRPr="00694AC9" w:rsidRDefault="007B04C3" w:rsidP="001B23E5">
      <w:pPr>
        <w:rPr>
          <w:rFonts w:cstheme="minorHAnsi"/>
          <w:bCs/>
          <w:iCs/>
        </w:rPr>
      </w:pPr>
      <w:r w:rsidRPr="00694AC9">
        <w:rPr>
          <w:rFonts w:cstheme="minorHAnsi"/>
          <w:b/>
          <w:bCs/>
          <w:iCs/>
        </w:rPr>
        <w:t>Research studies must not commence until insurance and all other relevant authorisations and/or approvals are given.</w:t>
      </w:r>
    </w:p>
    <w:p w14:paraId="4ED2405D" w14:textId="77777777" w:rsidR="007B04C3" w:rsidRPr="00694AC9" w:rsidRDefault="007B04C3" w:rsidP="001B23E5">
      <w:pPr>
        <w:rPr>
          <w:rFonts w:cstheme="minorHAnsi"/>
          <w:bCs/>
          <w:iCs/>
        </w:rPr>
      </w:pPr>
    </w:p>
    <w:p w14:paraId="72FC11DD" w14:textId="77777777" w:rsidR="007B04C3" w:rsidRPr="00694AC9" w:rsidRDefault="007B04C3" w:rsidP="001B23E5">
      <w:pPr>
        <w:rPr>
          <w:rFonts w:cstheme="minorHAnsi"/>
          <w:b/>
          <w:bCs/>
          <w:iCs/>
          <w:u w:val="single"/>
        </w:rPr>
      </w:pPr>
      <w:r w:rsidRPr="00694AC9">
        <w:rPr>
          <w:rFonts w:cstheme="minorHAnsi"/>
          <w:b/>
          <w:bCs/>
          <w:iCs/>
          <w:u w:val="single"/>
        </w:rPr>
        <w:t xml:space="preserve">Travel Insurance </w:t>
      </w:r>
    </w:p>
    <w:p w14:paraId="4B464292" w14:textId="77777777" w:rsidR="007B04C3" w:rsidRPr="00694AC9" w:rsidRDefault="007B04C3" w:rsidP="004714A4">
      <w:pPr>
        <w:jc w:val="both"/>
        <w:rPr>
          <w:rFonts w:cstheme="minorHAnsi"/>
          <w:b/>
          <w:color w:val="06528E"/>
        </w:rPr>
      </w:pPr>
    </w:p>
    <w:p w14:paraId="6174BB78" w14:textId="77777777" w:rsidR="007B04C3" w:rsidRPr="00694AC9" w:rsidRDefault="007B04C3" w:rsidP="009A0198">
      <w:pPr>
        <w:rPr>
          <w:rFonts w:cstheme="minorHAnsi"/>
          <w:bCs/>
          <w:iCs/>
        </w:rPr>
      </w:pPr>
      <w:r w:rsidRPr="00694AC9">
        <w:rPr>
          <w:rFonts w:cstheme="minorHAnsi"/>
          <w:bCs/>
          <w:iCs/>
        </w:rPr>
        <w:lastRenderedPageBreak/>
        <w:t>Manchester Metropolitan University has a policy to provide worldwide travel insurance for members of staff and students travelling in connection with their course or on an approved University trip.  This includes travel undertaken in connection with undertaking a research study.  You must complete the online travel insurance form to register for travel insurance and should do this at least two weeks before your departure date.</w:t>
      </w:r>
    </w:p>
    <w:p w14:paraId="5648E207" w14:textId="77777777" w:rsidR="007B04C3" w:rsidRPr="00694AC9" w:rsidRDefault="007B04C3" w:rsidP="009A0198">
      <w:pPr>
        <w:rPr>
          <w:rFonts w:cstheme="minorHAnsi"/>
          <w:bCs/>
          <w:iCs/>
        </w:rPr>
      </w:pPr>
    </w:p>
    <w:p w14:paraId="451414EA" w14:textId="77777777" w:rsidR="007B04C3" w:rsidRPr="00694AC9" w:rsidRDefault="007B04C3" w:rsidP="00823B08">
      <w:pPr>
        <w:rPr>
          <w:rFonts w:cstheme="minorHAnsi"/>
          <w:bCs/>
          <w:iCs/>
        </w:rPr>
      </w:pPr>
      <w:r w:rsidRPr="00694AC9">
        <w:rPr>
          <w:rFonts w:cstheme="minorHAnsi"/>
          <w:bCs/>
          <w:iCs/>
        </w:rPr>
        <w:t xml:space="preserve">Please visit the </w:t>
      </w:r>
      <w:hyperlink r:id="rId14" w:history="1">
        <w:r w:rsidRPr="00694AC9">
          <w:rPr>
            <w:rStyle w:val="Hyperlink"/>
            <w:rFonts w:cstheme="minorHAnsi"/>
            <w:bCs/>
            <w:iCs/>
          </w:rPr>
          <w:t>Financial and Legal webpage</w:t>
        </w:r>
      </w:hyperlink>
      <w:r w:rsidRPr="00694AC9">
        <w:rPr>
          <w:rFonts w:cstheme="minorHAnsi"/>
          <w:bCs/>
          <w:iCs/>
        </w:rPr>
        <w:t xml:space="preserve"> for details. </w:t>
      </w:r>
    </w:p>
    <w:p w14:paraId="2E731DD7" w14:textId="77777777" w:rsidR="007B04C3" w:rsidRPr="00694AC9" w:rsidRDefault="007B04C3" w:rsidP="000412E4">
      <w:pPr>
        <w:rPr>
          <w:rFonts w:cstheme="minorHAnsi"/>
          <w:bCs/>
          <w:iCs/>
        </w:rPr>
      </w:pPr>
    </w:p>
    <w:p w14:paraId="114C89DD" w14:textId="77777777" w:rsidR="007B04C3" w:rsidRPr="00694AC9" w:rsidRDefault="007B04C3" w:rsidP="000C1C49">
      <w:pPr>
        <w:rPr>
          <w:rFonts w:cstheme="minorHAnsi"/>
          <w:b/>
          <w:bCs/>
          <w:iCs/>
          <w:u w:val="single"/>
        </w:rPr>
      </w:pPr>
      <w:r w:rsidRPr="00694AC9">
        <w:rPr>
          <w:rFonts w:cstheme="minorHAnsi"/>
          <w:b/>
          <w:bCs/>
          <w:iCs/>
          <w:u w:val="single"/>
        </w:rPr>
        <w:t>High Risk Countries</w:t>
      </w:r>
    </w:p>
    <w:p w14:paraId="4051A513" w14:textId="77777777" w:rsidR="007B04C3" w:rsidRPr="00694AC9" w:rsidRDefault="007B04C3" w:rsidP="000C1C49">
      <w:pPr>
        <w:rPr>
          <w:rFonts w:cstheme="minorHAnsi"/>
          <w:b/>
          <w:bCs/>
          <w:iCs/>
          <w:u w:val="single"/>
        </w:rPr>
      </w:pPr>
    </w:p>
    <w:p w14:paraId="17368FD0" w14:textId="77777777" w:rsidR="007B04C3" w:rsidRPr="00694AC9" w:rsidRDefault="007B04C3" w:rsidP="00AE4D07">
      <w:pPr>
        <w:rPr>
          <w:rFonts w:cstheme="minorHAnsi"/>
          <w:bCs/>
          <w:iCs/>
        </w:rPr>
      </w:pPr>
      <w:r w:rsidRPr="00694AC9">
        <w:rPr>
          <w:rFonts w:cstheme="minorHAnsi"/>
          <w:bCs/>
          <w:iCs/>
        </w:rPr>
        <w:t xml:space="preserve">Please visit the </w:t>
      </w:r>
      <w:hyperlink r:id="rId15" w:history="1">
        <w:r w:rsidRPr="00694AC9">
          <w:rPr>
            <w:rStyle w:val="Hyperlink"/>
            <w:rFonts w:cstheme="minorHAnsi"/>
            <w:bCs/>
            <w:iCs/>
          </w:rPr>
          <w:t>AIG Travel Guard website</w:t>
        </w:r>
      </w:hyperlink>
      <w:r w:rsidRPr="00694AC9">
        <w:rPr>
          <w:rFonts w:cstheme="minorHAnsi"/>
          <w:bCs/>
          <w:iCs/>
        </w:rPr>
        <w:t xml:space="preserve"> to identify whether the overall rating for the country you are travelling to is ‘High Risk’ or more severe.  Please contact your Faculty Research Officer for guidance on accessing the relevant information on the website.</w:t>
      </w:r>
    </w:p>
    <w:p w14:paraId="2337E419" w14:textId="77777777" w:rsidR="007B04C3" w:rsidRPr="00694AC9" w:rsidRDefault="007B04C3" w:rsidP="004714A4">
      <w:pPr>
        <w:jc w:val="both"/>
        <w:rPr>
          <w:rFonts w:cstheme="minorHAnsi"/>
          <w:b/>
          <w:color w:val="06528E"/>
          <w:sz w:val="32"/>
          <w:szCs w:val="28"/>
        </w:rPr>
      </w:pPr>
      <w:r w:rsidRPr="00694AC9">
        <w:rPr>
          <w:rFonts w:cstheme="minorHAnsi"/>
          <w:b/>
          <w:noProof/>
          <w:color w:val="06528E"/>
          <w:sz w:val="32"/>
          <w:szCs w:val="28"/>
        </w:rPr>
        <mc:AlternateContent>
          <mc:Choice Requires="wps">
            <w:drawing>
              <wp:anchor distT="0" distB="0" distL="114300" distR="114300" simplePos="0" relativeHeight="251663360" behindDoc="0" locked="0" layoutInCell="1" allowOverlap="1" wp14:anchorId="3E918B89" wp14:editId="70A2D3A5">
                <wp:simplePos x="0" y="0"/>
                <wp:positionH relativeFrom="margin">
                  <wp:posOffset>-20098</wp:posOffset>
                </wp:positionH>
                <wp:positionV relativeFrom="paragraph">
                  <wp:posOffset>-24032</wp:posOffset>
                </wp:positionV>
                <wp:extent cx="5696285" cy="361740"/>
                <wp:effectExtent l="57150" t="38100" r="57150" b="76835"/>
                <wp:wrapNone/>
                <wp:docPr id="6" name="Text Box 6"/>
                <wp:cNvGraphicFramePr/>
                <a:graphic xmlns:a="http://schemas.openxmlformats.org/drawingml/2006/main">
                  <a:graphicData uri="http://schemas.microsoft.com/office/word/2010/wordprocessingShape">
                    <wps:wsp>
                      <wps:cNvSpPr txBox="1"/>
                      <wps:spPr>
                        <a:xfrm>
                          <a:off x="0" y="0"/>
                          <a:ext cx="5696285" cy="3617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3F49DD6B" w14:textId="77777777" w:rsidR="007B04C3" w:rsidRPr="009E5560" w:rsidRDefault="007B04C3" w:rsidP="009E5560">
                            <w:pPr>
                              <w:jc w:val="both"/>
                              <w:rPr>
                                <w:b/>
                                <w:color w:val="FFFFFF" w:themeColor="background1"/>
                                <w:sz w:val="32"/>
                                <w:szCs w:val="28"/>
                              </w:rPr>
                            </w:pPr>
                            <w:r w:rsidRPr="009E5560">
                              <w:rPr>
                                <w:b/>
                                <w:color w:val="FFFFFF" w:themeColor="background1"/>
                                <w:sz w:val="32"/>
                                <w:szCs w:val="28"/>
                              </w:rPr>
                              <w:t>ADMINISTRATIVE DETAILS</w:t>
                            </w:r>
                          </w:p>
                          <w:p w14:paraId="0FC02C50" w14:textId="77777777" w:rsidR="007B04C3" w:rsidRDefault="007B04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18B89" id="_x0000_t202" coordsize="21600,21600" o:spt="202" path="m,l,21600r21600,l21600,xe">
                <v:stroke joinstyle="miter"/>
                <v:path gradientshapeok="t" o:connecttype="rect"/>
              </v:shapetype>
              <v:shape id="Text Box 6" o:spid="_x0000_s1026" type="#_x0000_t202" style="position:absolute;left:0;text-align:left;margin-left:-1.6pt;margin-top:-1.9pt;width:448.55pt;height: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" fillcolor="#65a0d7 [3032]" stroked="f">
                <v:fill color2="#5898d4 [3176]" rotate="t" colors="0 #71a6db;.5 #559bdb;1 #438ac9" focus="100%" type="gradient">
                  <o:fill v:ext="view" type="gradientUnscaled"/>
                </v:fill>
                <v:shadow on="t" color="black" opacity="41287f" offset="0,1.5pt"/>
                <v:textbox>
                  <w:txbxContent>
                    <w:p w14:paraId="3F49DD6B" w14:textId="77777777" w:rsidR="007B04C3" w:rsidRPr="009E5560" w:rsidRDefault="007B04C3" w:rsidP="009E5560">
                      <w:pPr>
                        <w:jc w:val="both"/>
                        <w:rPr>
                          <w:b/>
                          <w:color w:val="FFFFFF" w:themeColor="background1"/>
                          <w:sz w:val="32"/>
                          <w:szCs w:val="28"/>
                        </w:rPr>
                      </w:pPr>
                      <w:r w:rsidRPr="009E5560">
                        <w:rPr>
                          <w:b/>
                          <w:color w:val="FFFFFF" w:themeColor="background1"/>
                          <w:sz w:val="32"/>
                          <w:szCs w:val="28"/>
                        </w:rPr>
                        <w:t>ADMINISTRATIVE DETAILS</w:t>
                      </w:r>
                    </w:p>
                    <w:p w14:paraId="0FC02C50" w14:textId="77777777" w:rsidR="007B04C3" w:rsidRDefault="007B04C3"/>
                  </w:txbxContent>
                </v:textbox>
                <w10:wrap anchorx="margin"/>
              </v:shape>
            </w:pict>
          </mc:Fallback>
        </mc:AlternateContent>
      </w:r>
    </w:p>
    <w:p w14:paraId="32365C23" w14:textId="77777777" w:rsidR="007B04C3" w:rsidRPr="00694AC9" w:rsidRDefault="007B04C3" w:rsidP="004714A4">
      <w:pPr>
        <w:jc w:val="both"/>
        <w:rPr>
          <w:rFonts w:cstheme="minorHAnsi"/>
          <w:b/>
          <w:color w:val="06528E"/>
        </w:rPr>
      </w:pPr>
    </w:p>
    <w:p w14:paraId="6A79885F" w14:textId="77777777" w:rsidR="007B04C3" w:rsidRPr="00694AC9" w:rsidRDefault="007B04C3" w:rsidP="00034CE4">
      <w:pPr>
        <w:jc w:val="both"/>
        <w:rPr>
          <w:rFonts w:cstheme="minorHAnsi"/>
          <w:b/>
          <w:bCs/>
          <w:iCs/>
        </w:rPr>
      </w:pPr>
      <w:r w:rsidRPr="00694AC9">
        <w:rPr>
          <w:rFonts w:cstheme="minorHAnsi"/>
          <w:b/>
          <w:bCs/>
          <w:iCs/>
        </w:rPr>
        <w:t>Lead Investigator Name</w:t>
      </w:r>
      <w:r w:rsidRPr="00694AC9">
        <w:rPr>
          <w:rFonts w:cstheme="minorHAnsi"/>
          <w:b/>
          <w:bCs/>
          <w:iCs/>
        </w:rPr>
        <w:tab/>
      </w:r>
      <w:r w:rsidRPr="00694AC9">
        <w:rPr>
          <w:rFonts w:cstheme="minorHAnsi"/>
          <w:b/>
          <w:bCs/>
          <w:iCs/>
        </w:rPr>
        <w:tab/>
      </w:r>
      <w:sdt>
        <w:sdtPr>
          <w:rPr>
            <w:rFonts w:cstheme="minorHAnsi"/>
            <w:b/>
            <w:bCs/>
            <w:iCs/>
          </w:rPr>
          <w:id w:val="1250999288"/>
          <w:placeholder>
            <w:docPart w:val="CCB766C99FA94BF7A8A1152C3F3E130F"/>
          </w:placeholder>
          <w:showingPlcHdr/>
        </w:sdtPr>
        <w:sdtEndPr/>
        <w:sdtContent>
          <w:r w:rsidRPr="00694AC9">
            <w:rPr>
              <w:rStyle w:val="PlaceholderText"/>
              <w:rFonts w:cstheme="minorHAnsi"/>
            </w:rPr>
            <w:t>Click here to enter text.</w:t>
          </w:r>
        </w:sdtContent>
      </w:sdt>
    </w:p>
    <w:p w14:paraId="5371A6A9" w14:textId="77777777" w:rsidR="007B04C3" w:rsidRPr="00694AC9" w:rsidRDefault="007B04C3" w:rsidP="00034CE4">
      <w:pPr>
        <w:jc w:val="both"/>
        <w:rPr>
          <w:rFonts w:cstheme="minorHAnsi"/>
          <w:b/>
          <w:bCs/>
          <w:iCs/>
        </w:rPr>
      </w:pPr>
      <w:r w:rsidRPr="00694AC9">
        <w:rPr>
          <w:rFonts w:cstheme="minorHAnsi"/>
          <w:b/>
          <w:bCs/>
          <w:iCs/>
        </w:rPr>
        <w:t>(Title/Forename/Surname)</w:t>
      </w:r>
      <w:r w:rsidRPr="00694AC9">
        <w:rPr>
          <w:rFonts w:cstheme="minorHAnsi"/>
          <w:b/>
          <w:bCs/>
          <w:iCs/>
        </w:rPr>
        <w:tab/>
      </w:r>
    </w:p>
    <w:p w14:paraId="4A138ECA" w14:textId="77777777" w:rsidR="007B04C3" w:rsidRPr="00694AC9" w:rsidRDefault="007B04C3" w:rsidP="00820EC1">
      <w:pPr>
        <w:jc w:val="both"/>
        <w:rPr>
          <w:rFonts w:cstheme="minorHAnsi"/>
          <w:b/>
          <w:bCs/>
          <w:iCs/>
        </w:rPr>
      </w:pPr>
    </w:p>
    <w:p w14:paraId="6B59BCB6" w14:textId="77777777" w:rsidR="007B04C3" w:rsidRPr="00694AC9" w:rsidRDefault="007B04C3" w:rsidP="00820EC1">
      <w:pPr>
        <w:jc w:val="both"/>
        <w:rPr>
          <w:rFonts w:cstheme="minorHAnsi"/>
          <w:b/>
          <w:color w:val="06528E"/>
        </w:rPr>
      </w:pPr>
      <w:r w:rsidRPr="00694AC9">
        <w:rPr>
          <w:rFonts w:cstheme="minorHAnsi"/>
          <w:b/>
          <w:bCs/>
          <w:iCs/>
        </w:rPr>
        <w:t>Contact Email Address</w:t>
      </w:r>
      <w:r w:rsidRPr="00694AC9">
        <w:rPr>
          <w:rFonts w:cstheme="minorHAnsi"/>
          <w:b/>
          <w:bCs/>
          <w:iCs/>
        </w:rPr>
        <w:tab/>
      </w:r>
      <w:r w:rsidRPr="00694AC9">
        <w:rPr>
          <w:rFonts w:cstheme="minorHAnsi"/>
          <w:b/>
          <w:bCs/>
          <w:iCs/>
        </w:rPr>
        <w:tab/>
      </w:r>
      <w:r w:rsidRPr="00694AC9">
        <w:rPr>
          <w:rFonts w:cstheme="minorHAnsi"/>
          <w:b/>
          <w:bCs/>
          <w:iCs/>
        </w:rPr>
        <w:tab/>
      </w:r>
      <w:sdt>
        <w:sdtPr>
          <w:rPr>
            <w:rFonts w:cstheme="minorHAnsi"/>
            <w:b/>
            <w:bCs/>
            <w:iCs/>
          </w:rPr>
          <w:id w:val="-1215660355"/>
          <w:placeholder>
            <w:docPart w:val="3F822C790E784B4AA237583DAB5FA79E"/>
          </w:placeholder>
          <w:showingPlcHdr/>
        </w:sdtPr>
        <w:sdtEndPr/>
        <w:sdtContent>
          <w:r w:rsidRPr="00694AC9">
            <w:rPr>
              <w:rStyle w:val="PlaceholderText"/>
              <w:rFonts w:cstheme="minorHAnsi"/>
            </w:rPr>
            <w:t>Click here to enter text.</w:t>
          </w:r>
        </w:sdtContent>
      </w:sdt>
    </w:p>
    <w:p w14:paraId="6CA99072" w14:textId="77777777" w:rsidR="007B04C3" w:rsidRPr="00694AC9" w:rsidRDefault="007B04C3" w:rsidP="00820EC1">
      <w:pPr>
        <w:jc w:val="both"/>
        <w:rPr>
          <w:rFonts w:cstheme="minorHAnsi"/>
          <w:b/>
          <w:bCs/>
          <w:iCs/>
        </w:rPr>
      </w:pPr>
    </w:p>
    <w:p w14:paraId="401748D8" w14:textId="77777777" w:rsidR="007B04C3" w:rsidRPr="00694AC9" w:rsidRDefault="007B04C3" w:rsidP="00820EC1">
      <w:pPr>
        <w:jc w:val="both"/>
        <w:rPr>
          <w:rFonts w:cstheme="minorHAnsi"/>
          <w:b/>
          <w:bCs/>
          <w:iCs/>
        </w:rPr>
      </w:pPr>
    </w:p>
    <w:p w14:paraId="585261CE" w14:textId="77777777" w:rsidR="007B04C3" w:rsidRPr="00694AC9" w:rsidRDefault="007B04C3" w:rsidP="00820EC1">
      <w:pPr>
        <w:jc w:val="both"/>
        <w:rPr>
          <w:rFonts w:cstheme="minorHAnsi"/>
          <w:bCs/>
          <w:iCs/>
        </w:rPr>
      </w:pPr>
      <w:r w:rsidRPr="00694AC9">
        <w:rPr>
          <w:rFonts w:cstheme="minorHAnsi"/>
          <w:b/>
          <w:bCs/>
          <w:iCs/>
        </w:rPr>
        <w:t>Full Title of the Research</w:t>
      </w:r>
      <w:r w:rsidRPr="00694AC9">
        <w:rPr>
          <w:rFonts w:cstheme="minorHAnsi"/>
          <w:b/>
          <w:bCs/>
          <w:iCs/>
        </w:rPr>
        <w:tab/>
      </w:r>
      <w:r w:rsidRPr="00694AC9">
        <w:rPr>
          <w:rFonts w:cstheme="minorHAnsi"/>
          <w:bCs/>
          <w:iCs/>
        </w:rPr>
        <w:tab/>
      </w:r>
      <w:sdt>
        <w:sdtPr>
          <w:rPr>
            <w:rFonts w:cstheme="minorHAnsi"/>
            <w:b/>
            <w:bCs/>
            <w:iCs/>
          </w:rPr>
          <w:id w:val="380841078"/>
          <w:placeholder>
            <w:docPart w:val="91E817E4327D4777B588014E6D31D649"/>
          </w:placeholder>
          <w:showingPlcHdr/>
        </w:sdtPr>
        <w:sdtEndPr/>
        <w:sdtContent>
          <w:r w:rsidRPr="00694AC9">
            <w:rPr>
              <w:rStyle w:val="PlaceholderText"/>
              <w:rFonts w:cstheme="minorHAnsi"/>
            </w:rPr>
            <w:t>Click here to enter text.</w:t>
          </w:r>
        </w:sdtContent>
      </w:sdt>
    </w:p>
    <w:p w14:paraId="6B7F05C8" w14:textId="77777777" w:rsidR="007B04C3" w:rsidRPr="00694AC9" w:rsidRDefault="007B04C3" w:rsidP="00820EC1">
      <w:pPr>
        <w:jc w:val="both"/>
        <w:rPr>
          <w:rFonts w:cstheme="minorHAnsi"/>
          <w:bCs/>
          <w:iCs/>
        </w:rPr>
      </w:pPr>
      <w:r w:rsidRPr="00694AC9">
        <w:rPr>
          <w:rFonts w:cstheme="minorHAnsi"/>
          <w:b/>
          <w:noProof/>
          <w:color w:val="06528E"/>
          <w:sz w:val="32"/>
          <w:szCs w:val="28"/>
        </w:rPr>
        <mc:AlternateContent>
          <mc:Choice Requires="wps">
            <w:drawing>
              <wp:anchor distT="0" distB="0" distL="114300" distR="114300" simplePos="0" relativeHeight="251664384" behindDoc="0" locked="0" layoutInCell="1" allowOverlap="1" wp14:anchorId="319E48B8" wp14:editId="2058845A">
                <wp:simplePos x="0" y="0"/>
                <wp:positionH relativeFrom="margin">
                  <wp:posOffset>0</wp:posOffset>
                </wp:positionH>
                <wp:positionV relativeFrom="paragraph">
                  <wp:posOffset>166258</wp:posOffset>
                </wp:positionV>
                <wp:extent cx="5695950" cy="361315"/>
                <wp:effectExtent l="57150" t="38100" r="57150" b="76835"/>
                <wp:wrapNone/>
                <wp:docPr id="9" name="Text Box 9"/>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30F98BE6" w14:textId="77777777" w:rsidR="007B04C3" w:rsidRPr="009E5560" w:rsidRDefault="007B04C3" w:rsidP="001953E6">
                            <w:pPr>
                              <w:jc w:val="both"/>
                              <w:rPr>
                                <w:b/>
                                <w:color w:val="FFFFFF" w:themeColor="background1"/>
                                <w:sz w:val="32"/>
                                <w:szCs w:val="28"/>
                              </w:rPr>
                            </w:pPr>
                            <w:r>
                              <w:rPr>
                                <w:b/>
                                <w:color w:val="FFFFFF" w:themeColor="background1"/>
                                <w:sz w:val="32"/>
                                <w:szCs w:val="28"/>
                              </w:rPr>
                              <w:t>SECTION 1 – TECHNIQUES, TESTING AND INTERVENTIONS</w:t>
                            </w:r>
                          </w:p>
                          <w:p w14:paraId="7078C7C6" w14:textId="77777777" w:rsidR="007B04C3" w:rsidRDefault="007B04C3" w:rsidP="00195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48B8" id="Text Box 9" o:spid="_x0000_s1027" type="#_x0000_t202" style="position:absolute;left:0;text-align:left;margin-left:0;margin-top:13.1pt;width:448.5pt;height:28.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" fillcolor="#65a0d7 [3032]" stroked="f">
                <v:fill color2="#5898d4 [3176]" rotate="t" colors="0 #71a6db;.5 #559bdb;1 #438ac9" focus="100%" type="gradient">
                  <o:fill v:ext="view" type="gradientUnscaled"/>
                </v:fill>
                <v:shadow on="t" color="black" opacity="41287f" offset="0,1.5pt"/>
                <v:textbox>
                  <w:txbxContent>
                    <w:p w14:paraId="30F98BE6" w14:textId="77777777" w:rsidR="007B04C3" w:rsidRPr="009E5560" w:rsidRDefault="007B04C3" w:rsidP="001953E6">
                      <w:pPr>
                        <w:jc w:val="both"/>
                        <w:rPr>
                          <w:b/>
                          <w:color w:val="FFFFFF" w:themeColor="background1"/>
                          <w:sz w:val="32"/>
                          <w:szCs w:val="28"/>
                        </w:rPr>
                      </w:pPr>
                      <w:r>
                        <w:rPr>
                          <w:b/>
                          <w:color w:val="FFFFFF" w:themeColor="background1"/>
                          <w:sz w:val="32"/>
                          <w:szCs w:val="28"/>
                        </w:rPr>
                        <w:t>SECTION 1 – TECHNIQUES, TESTING AND INTERVENTIONS</w:t>
                      </w:r>
                    </w:p>
                    <w:p w14:paraId="7078C7C6" w14:textId="77777777" w:rsidR="007B04C3" w:rsidRDefault="007B04C3" w:rsidP="001953E6"/>
                  </w:txbxContent>
                </v:textbox>
                <w10:wrap anchorx="margin"/>
              </v:shape>
            </w:pict>
          </mc:Fallback>
        </mc:AlternateContent>
      </w:r>
    </w:p>
    <w:p w14:paraId="030DC3B8" w14:textId="77777777" w:rsidR="007B04C3" w:rsidRPr="00694AC9" w:rsidRDefault="007B04C3" w:rsidP="00820EC1">
      <w:pPr>
        <w:jc w:val="both"/>
        <w:rPr>
          <w:rFonts w:cstheme="minorHAnsi"/>
          <w:b/>
          <w:color w:val="06528E"/>
          <w:sz w:val="32"/>
          <w:szCs w:val="28"/>
        </w:rPr>
      </w:pPr>
    </w:p>
    <w:p w14:paraId="421A1946" w14:textId="77777777" w:rsidR="007B04C3" w:rsidRPr="00694AC9" w:rsidRDefault="007B04C3" w:rsidP="00820EC1">
      <w:pPr>
        <w:jc w:val="both"/>
        <w:rPr>
          <w:rFonts w:cstheme="minorHAnsi"/>
          <w:b/>
          <w:color w:val="06528E"/>
          <w:sz w:val="32"/>
          <w:szCs w:val="28"/>
        </w:rPr>
      </w:pPr>
    </w:p>
    <w:p w14:paraId="7E486B72" w14:textId="77777777" w:rsidR="007B04C3" w:rsidRPr="00694AC9" w:rsidRDefault="007B04C3" w:rsidP="00820EC1">
      <w:pPr>
        <w:jc w:val="both"/>
        <w:rPr>
          <w:rFonts w:cstheme="minorHAnsi"/>
          <w:bCs/>
          <w:iCs/>
        </w:rPr>
      </w:pPr>
      <w:r w:rsidRPr="00694AC9">
        <w:rPr>
          <w:rFonts w:cstheme="minorHAnsi"/>
          <w:bCs/>
          <w:iCs/>
        </w:rPr>
        <w:t>Does your research study involve:</w:t>
      </w:r>
    </w:p>
    <w:p w14:paraId="3B4EDD2A" w14:textId="77777777" w:rsidR="007B04C3" w:rsidRPr="00694AC9" w:rsidRDefault="007B04C3" w:rsidP="00820EC1">
      <w:pPr>
        <w:jc w:val="both"/>
        <w:rPr>
          <w:rFonts w:cstheme="minorHAnsi"/>
          <w:bCs/>
          <w:iCs/>
        </w:rPr>
      </w:pPr>
    </w:p>
    <w:p w14:paraId="5B876BB3" w14:textId="77777777" w:rsidR="007B04C3" w:rsidRPr="00694AC9" w:rsidRDefault="004228EF" w:rsidP="00616AAA">
      <w:pPr>
        <w:pStyle w:val="ListParagraph"/>
        <w:jc w:val="both"/>
        <w:rPr>
          <w:rFonts w:cstheme="minorHAnsi"/>
          <w:b/>
          <w:bCs/>
          <w:iCs/>
        </w:rPr>
      </w:pPr>
      <w:sdt>
        <w:sdtPr>
          <w:rPr>
            <w:rFonts w:cstheme="minorHAnsi"/>
            <w:bCs/>
            <w:iCs/>
          </w:rPr>
          <w:id w:val="66004833"/>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Physically invasive techniques?</w:t>
      </w:r>
    </w:p>
    <w:p w14:paraId="753B8AE4" w14:textId="77777777" w:rsidR="007B04C3" w:rsidRPr="00694AC9" w:rsidRDefault="007B04C3" w:rsidP="00616AAA">
      <w:pPr>
        <w:pStyle w:val="ListParagraph"/>
        <w:jc w:val="both"/>
        <w:rPr>
          <w:rFonts w:cstheme="minorHAnsi"/>
          <w:bCs/>
          <w:iCs/>
        </w:rPr>
      </w:pPr>
    </w:p>
    <w:p w14:paraId="084C3701" w14:textId="77777777" w:rsidR="007B04C3" w:rsidRPr="00694AC9" w:rsidRDefault="007B04C3" w:rsidP="00616AAA">
      <w:pPr>
        <w:pStyle w:val="ListParagraph"/>
        <w:jc w:val="both"/>
        <w:rPr>
          <w:rFonts w:cstheme="minorHAnsi"/>
          <w:bCs/>
          <w:iCs/>
        </w:rPr>
      </w:pPr>
      <w:r w:rsidRPr="00694AC9">
        <w:rPr>
          <w:rFonts w:cstheme="minorHAnsi"/>
          <w:bCs/>
          <w:iCs/>
        </w:rPr>
        <w:t>This refers to any test in which the skin of the participant is broken or an implement is inserted into any opening of the human body (e.g. eyes, ears, nose, mouth, lungs, stomach, rectum, vagina and urethra) or involves the taking of body samples such as saliva, hair, urine, faeces, sputum, skin, nails, or taking biopsies of any form for any purpose, or any form of scanning such as DEXA scans, Ultrasound scans, MRI, fMRI, CT, or PET scanning.</w:t>
      </w:r>
    </w:p>
    <w:p w14:paraId="6EE6E3AC" w14:textId="77777777" w:rsidR="007B04C3" w:rsidRPr="00694AC9" w:rsidRDefault="007B04C3" w:rsidP="00616AAA">
      <w:pPr>
        <w:pStyle w:val="ListParagraph"/>
        <w:jc w:val="both"/>
        <w:rPr>
          <w:rFonts w:cstheme="minorHAnsi"/>
          <w:bCs/>
          <w:iCs/>
        </w:rPr>
      </w:pPr>
    </w:p>
    <w:p w14:paraId="2AB9342C" w14:textId="77777777" w:rsidR="007B04C3" w:rsidRPr="00694AC9" w:rsidRDefault="004228EF" w:rsidP="00D31443">
      <w:pPr>
        <w:pStyle w:val="ListParagraph"/>
        <w:jc w:val="both"/>
        <w:rPr>
          <w:rFonts w:cstheme="minorHAnsi"/>
          <w:b/>
          <w:bCs/>
          <w:iCs/>
        </w:rPr>
      </w:pPr>
      <w:sdt>
        <w:sdtPr>
          <w:rPr>
            <w:rFonts w:cstheme="minorHAnsi"/>
            <w:bCs/>
            <w:iCs/>
          </w:rPr>
          <w:id w:val="1632278790"/>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Ingestion of food stuffs or drugs?</w:t>
      </w:r>
    </w:p>
    <w:p w14:paraId="1E134B09" w14:textId="77777777" w:rsidR="007B04C3" w:rsidRPr="00694AC9" w:rsidRDefault="007B04C3" w:rsidP="00D31443">
      <w:pPr>
        <w:pStyle w:val="ListParagraph"/>
        <w:jc w:val="both"/>
        <w:rPr>
          <w:rFonts w:cstheme="minorHAnsi"/>
          <w:bCs/>
          <w:iCs/>
        </w:rPr>
      </w:pPr>
    </w:p>
    <w:p w14:paraId="653263F2" w14:textId="77777777" w:rsidR="007B04C3" w:rsidRPr="00694AC9" w:rsidRDefault="007B04C3" w:rsidP="00E465A0">
      <w:pPr>
        <w:pStyle w:val="ListParagraph"/>
        <w:jc w:val="both"/>
        <w:rPr>
          <w:rFonts w:cstheme="minorHAnsi"/>
          <w:bCs/>
          <w:iCs/>
          <w:color w:val="FF0000"/>
        </w:rPr>
      </w:pPr>
      <w:r w:rsidRPr="00694AC9">
        <w:rPr>
          <w:rFonts w:cstheme="minorHAnsi"/>
          <w:bCs/>
          <w:iCs/>
        </w:rPr>
        <w:t>This refers to the consumption of any substance which may impact on psychological or physical state.  Substances may include but are not limited to food, beverages or drugs.</w:t>
      </w:r>
    </w:p>
    <w:p w14:paraId="59312649" w14:textId="77777777" w:rsidR="007B04C3" w:rsidRPr="00694AC9" w:rsidRDefault="007B04C3" w:rsidP="00616AAA">
      <w:pPr>
        <w:pStyle w:val="ListParagraph"/>
        <w:jc w:val="both"/>
        <w:rPr>
          <w:rFonts w:cstheme="minorHAnsi"/>
          <w:bCs/>
          <w:iCs/>
        </w:rPr>
      </w:pPr>
    </w:p>
    <w:p w14:paraId="4D96A386" w14:textId="77777777" w:rsidR="007B04C3" w:rsidRPr="00694AC9" w:rsidRDefault="004228EF" w:rsidP="00616AAA">
      <w:pPr>
        <w:pStyle w:val="ListParagraph"/>
        <w:jc w:val="both"/>
        <w:rPr>
          <w:rFonts w:cstheme="minorHAnsi"/>
          <w:b/>
          <w:bCs/>
          <w:iCs/>
        </w:rPr>
      </w:pPr>
      <w:sdt>
        <w:sdtPr>
          <w:rPr>
            <w:rFonts w:cstheme="minorHAnsi"/>
            <w:bCs/>
            <w:iCs/>
          </w:rPr>
          <w:id w:val="-905370979"/>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 xml:space="preserve">Physical testing? </w:t>
      </w:r>
    </w:p>
    <w:p w14:paraId="270C1FD3" w14:textId="77777777" w:rsidR="007B04C3" w:rsidRPr="00694AC9" w:rsidRDefault="007B04C3" w:rsidP="00616AAA">
      <w:pPr>
        <w:pStyle w:val="ListParagraph"/>
        <w:jc w:val="both"/>
        <w:rPr>
          <w:rFonts w:cstheme="minorHAnsi"/>
          <w:b/>
          <w:bCs/>
          <w:iCs/>
        </w:rPr>
      </w:pPr>
    </w:p>
    <w:p w14:paraId="172DBAD2" w14:textId="77777777" w:rsidR="007B04C3" w:rsidRPr="00694AC9" w:rsidRDefault="007B04C3" w:rsidP="00616AAA">
      <w:pPr>
        <w:pStyle w:val="ListParagraph"/>
        <w:jc w:val="both"/>
        <w:rPr>
          <w:rFonts w:cstheme="minorHAnsi"/>
          <w:bCs/>
          <w:iCs/>
        </w:rPr>
      </w:pPr>
      <w:r w:rsidRPr="00694AC9">
        <w:rPr>
          <w:rFonts w:cstheme="minorHAnsi"/>
          <w:bCs/>
          <w:iCs/>
        </w:rPr>
        <w:t>This refers to any test in which a participant must perform an action resulting in the use of any muscle of the body and/or involves the use of scanning procedures, eye-trackers, mounted body cameras, sensors or electrodes, or the taking of swabs from any cavity of the body, respiratory challenge testing or recording of peak flows, EEG, ECG, Exercise ECG, Treadmill  work.</w:t>
      </w:r>
    </w:p>
    <w:p w14:paraId="5064C39C" w14:textId="77777777" w:rsidR="007B04C3" w:rsidRPr="00694AC9" w:rsidRDefault="007B04C3" w:rsidP="00616AAA">
      <w:pPr>
        <w:pStyle w:val="ListParagraph"/>
        <w:jc w:val="both"/>
        <w:rPr>
          <w:rFonts w:cstheme="minorHAnsi"/>
          <w:bCs/>
          <w:iCs/>
        </w:rPr>
      </w:pPr>
    </w:p>
    <w:p w14:paraId="44B10FCA" w14:textId="77777777" w:rsidR="007B04C3" w:rsidRPr="00694AC9" w:rsidRDefault="004228EF" w:rsidP="00616AAA">
      <w:pPr>
        <w:pStyle w:val="ListParagraph"/>
        <w:jc w:val="both"/>
        <w:rPr>
          <w:rFonts w:cstheme="minorHAnsi"/>
          <w:bCs/>
          <w:iCs/>
        </w:rPr>
      </w:pPr>
      <w:sdt>
        <w:sdtPr>
          <w:rPr>
            <w:rFonts w:cstheme="minorHAnsi"/>
            <w:bCs/>
            <w:iCs/>
          </w:rPr>
          <w:id w:val="1438025968"/>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 xml:space="preserve">Psychological intervention? </w:t>
      </w:r>
    </w:p>
    <w:p w14:paraId="57B7833C" w14:textId="77777777" w:rsidR="007B04C3" w:rsidRPr="00694AC9" w:rsidRDefault="007B04C3" w:rsidP="00616AAA">
      <w:pPr>
        <w:pStyle w:val="ListParagraph"/>
        <w:jc w:val="both"/>
        <w:rPr>
          <w:rFonts w:cstheme="minorHAnsi"/>
          <w:bCs/>
          <w:iCs/>
        </w:rPr>
      </w:pPr>
    </w:p>
    <w:p w14:paraId="3632803F" w14:textId="77777777" w:rsidR="007B04C3" w:rsidRPr="00694AC9" w:rsidRDefault="007B04C3" w:rsidP="001461F9">
      <w:pPr>
        <w:pStyle w:val="ListParagraph"/>
        <w:jc w:val="both"/>
        <w:rPr>
          <w:rFonts w:cstheme="minorHAnsi"/>
          <w:bCs/>
          <w:iCs/>
        </w:rPr>
      </w:pPr>
      <w:r w:rsidRPr="00694AC9">
        <w:rPr>
          <w:rFonts w:cstheme="minorHAnsi"/>
          <w:bCs/>
          <w:iCs/>
        </w:rPr>
        <w:t>This refers to any test which purposely alters the mood of the participant or involves administering personality inventories, or any other form of psychological test.</w:t>
      </w:r>
    </w:p>
    <w:p w14:paraId="4A6EB67F" w14:textId="77777777" w:rsidR="007B04C3" w:rsidRPr="00694AC9" w:rsidRDefault="007B04C3" w:rsidP="001461F9">
      <w:pPr>
        <w:pStyle w:val="ListParagraph"/>
        <w:jc w:val="both"/>
        <w:rPr>
          <w:rFonts w:cstheme="minorHAnsi"/>
          <w:bCs/>
          <w:iCs/>
        </w:rPr>
      </w:pPr>
    </w:p>
    <w:p w14:paraId="145BF62A" w14:textId="77777777" w:rsidR="007B04C3" w:rsidRPr="00694AC9" w:rsidRDefault="007B04C3" w:rsidP="001461F9">
      <w:pPr>
        <w:pStyle w:val="ListParagraph"/>
        <w:ind w:left="1050"/>
        <w:jc w:val="both"/>
        <w:rPr>
          <w:rFonts w:cstheme="minorHAnsi"/>
          <w:b/>
          <w:bCs/>
          <w:i/>
          <w:iCs/>
          <w:u w:val="single"/>
        </w:rPr>
      </w:pPr>
      <w:r w:rsidRPr="00694AC9">
        <w:rPr>
          <w:rFonts w:cstheme="minorHAnsi"/>
          <w:b/>
          <w:bCs/>
          <w:i/>
          <w:iCs/>
          <w:u w:val="single"/>
        </w:rPr>
        <w:t>OR</w:t>
      </w:r>
    </w:p>
    <w:p w14:paraId="26FF5C70" w14:textId="77777777" w:rsidR="007B04C3" w:rsidRPr="00694AC9" w:rsidRDefault="007B04C3" w:rsidP="001461F9">
      <w:pPr>
        <w:jc w:val="both"/>
        <w:rPr>
          <w:rFonts w:cstheme="minorHAnsi"/>
          <w:b/>
          <w:bCs/>
          <w:i/>
          <w:iCs/>
        </w:rPr>
      </w:pPr>
    </w:p>
    <w:p w14:paraId="2D89EA7D" w14:textId="77777777" w:rsidR="007B04C3" w:rsidRPr="00694AC9" w:rsidRDefault="004228EF" w:rsidP="00570F51">
      <w:pPr>
        <w:pStyle w:val="ListParagraph"/>
        <w:jc w:val="both"/>
        <w:rPr>
          <w:rFonts w:cstheme="minorHAnsi"/>
          <w:b/>
          <w:bCs/>
          <w:i/>
          <w:iCs/>
        </w:rPr>
      </w:pPr>
      <w:sdt>
        <w:sdtPr>
          <w:rPr>
            <w:rFonts w:cstheme="minorHAnsi"/>
            <w:bCs/>
            <w:iCs/>
          </w:rPr>
          <w:id w:val="341058145"/>
          <w14:checkbox>
            <w14:checked w14:val="1"/>
            <w14:checkedState w14:val="00FC" w14:font="Wingdings"/>
            <w14:uncheckedState w14:val="2610" w14:font="MS Gothic"/>
          </w14:checkbox>
        </w:sdtPr>
        <w:sdtEndPr/>
        <w:sdtContent>
          <w:r w:rsidR="007B04C3" w:rsidRPr="00694AC9">
            <w:rPr>
              <w:rFonts w:cstheme="minorHAnsi"/>
              <w:bCs/>
              <w:iCs/>
            </w:rPr>
            <w:sym w:font="Wingdings" w:char="F0FC"/>
          </w:r>
        </w:sdtContent>
      </w:sdt>
      <w:r w:rsidR="007B04C3" w:rsidRPr="00694AC9">
        <w:rPr>
          <w:rFonts w:cstheme="minorHAnsi"/>
          <w:bCs/>
          <w:iCs/>
        </w:rPr>
        <w:t xml:space="preserve">  </w:t>
      </w:r>
      <w:r w:rsidR="007B04C3" w:rsidRPr="00694AC9">
        <w:rPr>
          <w:rFonts w:cstheme="minorHAnsi"/>
          <w:b/>
          <w:bCs/>
          <w:iCs/>
        </w:rPr>
        <w:t xml:space="preserve">I confirm that my research does not fall into any of the above categories </w:t>
      </w:r>
      <w:r w:rsidR="007B04C3" w:rsidRPr="00694AC9">
        <w:rPr>
          <w:rFonts w:cstheme="minorHAnsi"/>
          <w:b/>
          <w:bCs/>
          <w:i/>
          <w:iCs/>
        </w:rPr>
        <w:t xml:space="preserve">(please  </w:t>
      </w:r>
    </w:p>
    <w:p w14:paraId="1EF580EC" w14:textId="77777777" w:rsidR="007B04C3" w:rsidRPr="00694AC9" w:rsidRDefault="007B04C3" w:rsidP="00570F51">
      <w:pPr>
        <w:pStyle w:val="ListParagraph"/>
        <w:jc w:val="both"/>
        <w:rPr>
          <w:rFonts w:cstheme="minorHAnsi"/>
          <w:b/>
          <w:bCs/>
          <w:i/>
          <w:iCs/>
        </w:rPr>
      </w:pPr>
      <w:r w:rsidRPr="00694AC9">
        <w:rPr>
          <w:rFonts w:cstheme="minorHAnsi"/>
          <w:b/>
          <w:bCs/>
          <w:i/>
          <w:iCs/>
        </w:rPr>
        <w:t xml:space="preserve">      go straight to Section 3)</w:t>
      </w:r>
    </w:p>
    <w:p w14:paraId="4B5FAA76" w14:textId="77777777" w:rsidR="007B04C3" w:rsidRPr="00694AC9" w:rsidRDefault="007B04C3" w:rsidP="001461F9">
      <w:pPr>
        <w:pStyle w:val="ListParagraph"/>
        <w:jc w:val="both"/>
        <w:rPr>
          <w:rFonts w:cstheme="minorHAnsi"/>
          <w:b/>
          <w:bCs/>
          <w:iCs/>
        </w:rPr>
      </w:pPr>
    </w:p>
    <w:p w14:paraId="301B4AB5" w14:textId="77777777" w:rsidR="007B04C3" w:rsidRPr="00694AC9" w:rsidRDefault="007B04C3" w:rsidP="00797C63">
      <w:pPr>
        <w:jc w:val="both"/>
        <w:rPr>
          <w:rFonts w:cstheme="minorHAnsi"/>
          <w:b/>
          <w:color w:val="06528E"/>
          <w:sz w:val="32"/>
          <w:szCs w:val="28"/>
        </w:rPr>
      </w:pPr>
    </w:p>
    <w:p w14:paraId="220DD36E" w14:textId="77777777" w:rsidR="007B04C3" w:rsidRPr="00694AC9" w:rsidRDefault="007B04C3" w:rsidP="00797C63">
      <w:pPr>
        <w:jc w:val="both"/>
        <w:rPr>
          <w:rFonts w:cstheme="minorHAnsi"/>
          <w:b/>
          <w:color w:val="06528E"/>
          <w:sz w:val="32"/>
          <w:szCs w:val="28"/>
        </w:rPr>
      </w:pPr>
    </w:p>
    <w:p w14:paraId="0774D5FE" w14:textId="77777777" w:rsidR="007B04C3" w:rsidRPr="00694AC9" w:rsidRDefault="007B04C3" w:rsidP="00797C63">
      <w:pPr>
        <w:jc w:val="both"/>
        <w:rPr>
          <w:rFonts w:cstheme="minorHAnsi"/>
          <w:b/>
          <w:color w:val="06528E"/>
          <w:sz w:val="32"/>
          <w:szCs w:val="28"/>
        </w:rPr>
      </w:pPr>
      <w:r w:rsidRPr="00694AC9">
        <w:rPr>
          <w:rFonts w:cstheme="minorHAnsi"/>
          <w:b/>
          <w:noProof/>
          <w:color w:val="06528E"/>
          <w:sz w:val="32"/>
          <w:szCs w:val="28"/>
        </w:rPr>
        <mc:AlternateContent>
          <mc:Choice Requires="wps">
            <w:drawing>
              <wp:anchor distT="0" distB="0" distL="114300" distR="114300" simplePos="0" relativeHeight="251665408" behindDoc="0" locked="0" layoutInCell="1" allowOverlap="1" wp14:anchorId="7EDA2B70" wp14:editId="12C1511D">
                <wp:simplePos x="0" y="0"/>
                <wp:positionH relativeFrom="margin">
                  <wp:posOffset>0</wp:posOffset>
                </wp:positionH>
                <wp:positionV relativeFrom="paragraph">
                  <wp:posOffset>27417</wp:posOffset>
                </wp:positionV>
                <wp:extent cx="5695950" cy="361315"/>
                <wp:effectExtent l="57150" t="38100" r="57150" b="76835"/>
                <wp:wrapNone/>
                <wp:docPr id="10" name="Text Box 10"/>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41442BD3" w14:textId="77777777" w:rsidR="007B04C3" w:rsidRPr="009E5560" w:rsidRDefault="007B04C3" w:rsidP="00F426DA">
                            <w:pPr>
                              <w:jc w:val="both"/>
                              <w:rPr>
                                <w:b/>
                                <w:color w:val="FFFFFF" w:themeColor="background1"/>
                                <w:sz w:val="32"/>
                                <w:szCs w:val="28"/>
                              </w:rPr>
                            </w:pPr>
                            <w:r>
                              <w:rPr>
                                <w:b/>
                                <w:color w:val="FFFFFF" w:themeColor="background1"/>
                                <w:sz w:val="32"/>
                                <w:szCs w:val="28"/>
                              </w:rPr>
                              <w:t>SECTION 2 – CLINICAL TRIALS INSURANCE</w:t>
                            </w:r>
                          </w:p>
                          <w:p w14:paraId="6F520E1F" w14:textId="77777777" w:rsidR="007B04C3" w:rsidRDefault="007B04C3" w:rsidP="00F42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A2B70" id="Text Box 10" o:spid="_x0000_s1028" type="#_x0000_t202" style="position:absolute;left:0;text-align:left;margin-left:0;margin-top:2.15pt;width:448.5pt;height:28.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" fillcolor="#65a0d7 [3032]" stroked="f">
                <v:fill color2="#5898d4 [3176]" rotate="t" colors="0 #71a6db;.5 #559bdb;1 #438ac9" focus="100%" type="gradient">
                  <o:fill v:ext="view" type="gradientUnscaled"/>
                </v:fill>
                <v:shadow on="t" color="black" opacity="41287f" offset="0,1.5pt"/>
                <v:textbox>
                  <w:txbxContent>
                    <w:p w14:paraId="41442BD3" w14:textId="77777777" w:rsidR="007B04C3" w:rsidRPr="009E5560" w:rsidRDefault="007B04C3" w:rsidP="00F426DA">
                      <w:pPr>
                        <w:jc w:val="both"/>
                        <w:rPr>
                          <w:b/>
                          <w:color w:val="FFFFFF" w:themeColor="background1"/>
                          <w:sz w:val="32"/>
                          <w:szCs w:val="28"/>
                        </w:rPr>
                      </w:pPr>
                      <w:r>
                        <w:rPr>
                          <w:b/>
                          <w:color w:val="FFFFFF" w:themeColor="background1"/>
                          <w:sz w:val="32"/>
                          <w:szCs w:val="28"/>
                        </w:rPr>
                        <w:t>SECTION 2 – CLINICAL TRIALS INSURANCE</w:t>
                      </w:r>
                    </w:p>
                    <w:p w14:paraId="6F520E1F" w14:textId="77777777" w:rsidR="007B04C3" w:rsidRDefault="007B04C3" w:rsidP="00F426DA"/>
                  </w:txbxContent>
                </v:textbox>
                <w10:wrap anchorx="margin"/>
              </v:shape>
            </w:pict>
          </mc:Fallback>
        </mc:AlternateContent>
      </w:r>
    </w:p>
    <w:p w14:paraId="28421923" w14:textId="77777777" w:rsidR="007B04C3" w:rsidRPr="00694AC9" w:rsidRDefault="007B04C3" w:rsidP="00797C63">
      <w:pPr>
        <w:jc w:val="both"/>
        <w:rPr>
          <w:rFonts w:cstheme="minorHAnsi"/>
          <w:b/>
          <w:color w:val="06528E"/>
          <w:sz w:val="32"/>
          <w:szCs w:val="28"/>
        </w:rPr>
      </w:pPr>
    </w:p>
    <w:p w14:paraId="0ACB1F79" w14:textId="77777777" w:rsidR="007B04C3" w:rsidRPr="00694AC9" w:rsidRDefault="007B04C3" w:rsidP="0014717B">
      <w:pPr>
        <w:jc w:val="both"/>
        <w:rPr>
          <w:rFonts w:cstheme="minorHAnsi"/>
          <w:bCs/>
          <w:iCs/>
        </w:rPr>
      </w:pPr>
      <w:r w:rsidRPr="00694AC9">
        <w:rPr>
          <w:rFonts w:cstheme="minorHAnsi"/>
          <w:b/>
          <w:bCs/>
          <w:iCs/>
        </w:rPr>
        <w:t>Please complete this section only if you ticked one of the boxes in Section 1</w:t>
      </w:r>
      <w:r w:rsidRPr="00694AC9">
        <w:rPr>
          <w:rFonts w:cstheme="minorHAnsi"/>
          <w:bCs/>
          <w:iCs/>
        </w:rPr>
        <w:t xml:space="preserve">. </w:t>
      </w:r>
    </w:p>
    <w:p w14:paraId="2D830A93" w14:textId="77777777" w:rsidR="007B04C3" w:rsidRPr="00694AC9" w:rsidRDefault="007B04C3" w:rsidP="0014717B">
      <w:pPr>
        <w:jc w:val="both"/>
        <w:rPr>
          <w:rFonts w:cstheme="minorHAnsi"/>
          <w:bCs/>
          <w:iCs/>
        </w:rPr>
      </w:pPr>
    </w:p>
    <w:p w14:paraId="173963ED" w14:textId="77777777" w:rsidR="007B04C3" w:rsidRPr="00694AC9" w:rsidRDefault="007B04C3" w:rsidP="0014717B">
      <w:pPr>
        <w:jc w:val="both"/>
        <w:rPr>
          <w:rFonts w:cstheme="minorHAnsi"/>
          <w:bCs/>
          <w:iCs/>
        </w:rPr>
      </w:pPr>
      <w:r w:rsidRPr="00694AC9">
        <w:rPr>
          <w:rFonts w:cstheme="minorHAnsi"/>
          <w:bCs/>
          <w:iCs/>
        </w:rPr>
        <w:t>Does your research study involve:</w:t>
      </w:r>
    </w:p>
    <w:p w14:paraId="0FBB2942" w14:textId="77777777" w:rsidR="007B04C3" w:rsidRPr="00694AC9" w:rsidRDefault="007B04C3" w:rsidP="0014717B">
      <w:pPr>
        <w:jc w:val="both"/>
        <w:rPr>
          <w:rFonts w:cstheme="minorHAnsi"/>
          <w:bCs/>
          <w:iCs/>
        </w:rPr>
      </w:pPr>
    </w:p>
    <w:p w14:paraId="1A2A7842" w14:textId="77777777" w:rsidR="007B04C3" w:rsidRPr="00694AC9" w:rsidRDefault="004228EF" w:rsidP="00637F6A">
      <w:pPr>
        <w:pStyle w:val="ListParagraph"/>
        <w:jc w:val="both"/>
        <w:rPr>
          <w:rFonts w:cstheme="minorHAnsi"/>
          <w:b/>
          <w:bCs/>
          <w:iCs/>
        </w:rPr>
      </w:pPr>
      <w:sdt>
        <w:sdtPr>
          <w:rPr>
            <w:rFonts w:cstheme="minorHAnsi"/>
            <w:bCs/>
            <w:iCs/>
          </w:rPr>
          <w:id w:val="1925142717"/>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Pregnant persons as participants with</w:t>
      </w:r>
      <w:r w:rsidR="007B04C3" w:rsidRPr="00694AC9">
        <w:rPr>
          <w:rFonts w:cstheme="minorHAnsi"/>
          <w:bCs/>
          <w:iCs/>
        </w:rPr>
        <w:t xml:space="preserve"> </w:t>
      </w:r>
      <w:r w:rsidR="007B04C3" w:rsidRPr="00694AC9">
        <w:rPr>
          <w:rFonts w:cstheme="minorHAnsi"/>
          <w:b/>
          <w:bCs/>
          <w:iCs/>
        </w:rPr>
        <w:t>procedures other than blood samples</w:t>
      </w:r>
    </w:p>
    <w:p w14:paraId="6A54470D" w14:textId="77777777" w:rsidR="007B04C3" w:rsidRPr="00694AC9" w:rsidRDefault="007B04C3" w:rsidP="008F31C9">
      <w:pPr>
        <w:pStyle w:val="ListParagraph"/>
        <w:jc w:val="both"/>
        <w:rPr>
          <w:rFonts w:cstheme="minorHAnsi"/>
          <w:b/>
          <w:bCs/>
          <w:iCs/>
        </w:rPr>
      </w:pPr>
      <w:r w:rsidRPr="00694AC9">
        <w:rPr>
          <w:rFonts w:cstheme="minorHAnsi"/>
          <w:b/>
          <w:bCs/>
          <w:iCs/>
        </w:rPr>
        <w:t xml:space="preserve">      being taken from them?</w:t>
      </w:r>
    </w:p>
    <w:p w14:paraId="3E36BE13" w14:textId="77777777" w:rsidR="007B04C3" w:rsidRPr="00694AC9" w:rsidRDefault="007B04C3" w:rsidP="008F31C9">
      <w:pPr>
        <w:pStyle w:val="ListParagraph"/>
        <w:jc w:val="both"/>
        <w:rPr>
          <w:rFonts w:cstheme="minorHAnsi"/>
          <w:b/>
          <w:bCs/>
          <w:iCs/>
        </w:rPr>
      </w:pPr>
    </w:p>
    <w:p w14:paraId="5526BE83" w14:textId="77777777" w:rsidR="007B04C3" w:rsidRPr="00694AC9" w:rsidRDefault="004228EF" w:rsidP="00816A1B">
      <w:pPr>
        <w:pStyle w:val="ListParagraph"/>
        <w:jc w:val="both"/>
        <w:rPr>
          <w:rFonts w:cstheme="minorHAnsi"/>
          <w:b/>
          <w:bCs/>
          <w:iCs/>
        </w:rPr>
      </w:pPr>
      <w:sdt>
        <w:sdtPr>
          <w:rPr>
            <w:rFonts w:cstheme="minorHAnsi"/>
            <w:bCs/>
            <w:iCs/>
          </w:rPr>
          <w:id w:val="-1749569096"/>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 xml:space="preserve">Children aged five or under with procedures other than blood samples </w:t>
      </w:r>
    </w:p>
    <w:p w14:paraId="4A6778BD" w14:textId="77777777" w:rsidR="007B04C3" w:rsidRPr="00694AC9" w:rsidRDefault="007B04C3" w:rsidP="00816A1B">
      <w:pPr>
        <w:pStyle w:val="ListParagraph"/>
        <w:jc w:val="both"/>
        <w:rPr>
          <w:rFonts w:cstheme="minorHAnsi"/>
          <w:b/>
          <w:bCs/>
          <w:iCs/>
        </w:rPr>
      </w:pPr>
      <w:r w:rsidRPr="00694AC9">
        <w:rPr>
          <w:rFonts w:cstheme="minorHAnsi"/>
          <w:b/>
          <w:bCs/>
          <w:iCs/>
        </w:rPr>
        <w:t xml:space="preserve">      being taken from them?</w:t>
      </w:r>
    </w:p>
    <w:p w14:paraId="7E8FB9A2" w14:textId="77777777" w:rsidR="007B04C3" w:rsidRPr="00694AC9" w:rsidRDefault="007B04C3" w:rsidP="00637F6A">
      <w:pPr>
        <w:jc w:val="both"/>
        <w:rPr>
          <w:rFonts w:cstheme="minorHAnsi"/>
          <w:bCs/>
          <w:iCs/>
        </w:rPr>
      </w:pPr>
    </w:p>
    <w:p w14:paraId="6AD166EC" w14:textId="77777777" w:rsidR="007B04C3" w:rsidRPr="00694AC9" w:rsidRDefault="004228EF" w:rsidP="00E1776C">
      <w:pPr>
        <w:pStyle w:val="ListParagraph"/>
        <w:jc w:val="both"/>
        <w:rPr>
          <w:rFonts w:cstheme="minorHAnsi"/>
          <w:b/>
          <w:bCs/>
          <w:iCs/>
        </w:rPr>
      </w:pPr>
      <w:sdt>
        <w:sdtPr>
          <w:rPr>
            <w:rFonts w:cstheme="minorHAnsi"/>
            <w:bCs/>
            <w:iCs/>
          </w:rPr>
          <w:id w:val="764890065"/>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Activities being undertaken by the lead investigator or any other member of</w:t>
      </w:r>
    </w:p>
    <w:p w14:paraId="7E665B4D" w14:textId="77777777" w:rsidR="007B04C3" w:rsidRPr="00694AC9" w:rsidRDefault="007B04C3" w:rsidP="00115F92">
      <w:pPr>
        <w:pStyle w:val="ListParagraph"/>
        <w:ind w:left="1050"/>
        <w:jc w:val="both"/>
        <w:rPr>
          <w:rFonts w:cstheme="minorHAnsi"/>
          <w:b/>
          <w:bCs/>
          <w:i/>
          <w:iCs/>
        </w:rPr>
      </w:pPr>
      <w:r w:rsidRPr="00694AC9">
        <w:rPr>
          <w:rFonts w:cstheme="minorHAnsi"/>
          <w:b/>
          <w:bCs/>
          <w:iCs/>
        </w:rPr>
        <w:lastRenderedPageBreak/>
        <w:t xml:space="preserve">the study team in a country outside of the UK? </w:t>
      </w:r>
      <w:r w:rsidRPr="00694AC9">
        <w:rPr>
          <w:rFonts w:cstheme="minorHAnsi"/>
          <w:b/>
          <w:bCs/>
          <w:i/>
          <w:iCs/>
        </w:rPr>
        <w:t xml:space="preserve">If ‘Yes’, please refer to the ‘Travel Insurance’ guidance on Page 1 of this form. </w:t>
      </w:r>
    </w:p>
    <w:p w14:paraId="37C984A5" w14:textId="77777777" w:rsidR="007B04C3" w:rsidRPr="00694AC9" w:rsidRDefault="007B04C3" w:rsidP="00115F92">
      <w:pPr>
        <w:pStyle w:val="ListParagraph"/>
        <w:ind w:left="1050"/>
        <w:jc w:val="both"/>
        <w:rPr>
          <w:rFonts w:cstheme="minorHAnsi"/>
          <w:b/>
          <w:bCs/>
          <w:i/>
          <w:iCs/>
        </w:rPr>
      </w:pPr>
    </w:p>
    <w:p w14:paraId="48F28888" w14:textId="77777777" w:rsidR="007B04C3" w:rsidRPr="00694AC9" w:rsidRDefault="007B04C3" w:rsidP="00115F92">
      <w:pPr>
        <w:pStyle w:val="ListParagraph"/>
        <w:ind w:left="1050"/>
        <w:jc w:val="both"/>
        <w:rPr>
          <w:rFonts w:cstheme="minorHAnsi"/>
          <w:b/>
          <w:bCs/>
          <w:i/>
          <w:iCs/>
          <w:u w:val="single"/>
        </w:rPr>
      </w:pPr>
      <w:r w:rsidRPr="00694AC9">
        <w:rPr>
          <w:rFonts w:cstheme="minorHAnsi"/>
          <w:b/>
          <w:bCs/>
          <w:i/>
          <w:iCs/>
          <w:u w:val="single"/>
        </w:rPr>
        <w:t>OR</w:t>
      </w:r>
    </w:p>
    <w:p w14:paraId="1B6C940A" w14:textId="77777777" w:rsidR="007B04C3" w:rsidRPr="00694AC9" w:rsidRDefault="007B04C3" w:rsidP="004834FF">
      <w:pPr>
        <w:jc w:val="both"/>
        <w:rPr>
          <w:rFonts w:cstheme="minorHAnsi"/>
          <w:b/>
          <w:bCs/>
          <w:i/>
          <w:iCs/>
        </w:rPr>
      </w:pPr>
    </w:p>
    <w:p w14:paraId="2F77F3D0" w14:textId="77777777" w:rsidR="007B04C3" w:rsidRPr="00694AC9" w:rsidRDefault="004228EF" w:rsidP="00C338E4">
      <w:pPr>
        <w:pStyle w:val="ListParagraph"/>
        <w:jc w:val="both"/>
        <w:rPr>
          <w:rFonts w:cstheme="minorHAnsi"/>
          <w:b/>
          <w:bCs/>
          <w:iCs/>
        </w:rPr>
      </w:pPr>
      <w:sdt>
        <w:sdtPr>
          <w:rPr>
            <w:rFonts w:cstheme="minorHAnsi"/>
            <w:bCs/>
            <w:iCs/>
          </w:rPr>
          <w:id w:val="426694399"/>
          <w14:checkbox>
            <w14:checked w14:val="1"/>
            <w14:checkedState w14:val="00FC" w14:font="Wingdings"/>
            <w14:uncheckedState w14:val="2610" w14:font="MS Gothic"/>
          </w14:checkbox>
        </w:sdtPr>
        <w:sdtEndPr/>
        <w:sdtContent>
          <w:r w:rsidR="007B04C3" w:rsidRPr="00694AC9">
            <w:rPr>
              <w:rFonts w:cstheme="minorHAnsi"/>
              <w:bCs/>
              <w:iCs/>
            </w:rPr>
            <w:sym w:font="Wingdings" w:char="F0FC"/>
          </w:r>
        </w:sdtContent>
      </w:sdt>
      <w:r w:rsidR="007B04C3" w:rsidRPr="00694AC9">
        <w:rPr>
          <w:rFonts w:cstheme="minorHAnsi"/>
          <w:bCs/>
          <w:iCs/>
        </w:rPr>
        <w:t xml:space="preserve">  </w:t>
      </w:r>
      <w:r w:rsidR="007B04C3" w:rsidRPr="00694AC9">
        <w:rPr>
          <w:rFonts w:cstheme="minorHAnsi"/>
          <w:b/>
          <w:bCs/>
          <w:iCs/>
        </w:rPr>
        <w:t>I confirm that my research does not fall into any of the above categories</w:t>
      </w:r>
    </w:p>
    <w:p w14:paraId="27D14489" w14:textId="77777777" w:rsidR="007B04C3" w:rsidRPr="00694AC9" w:rsidRDefault="007B04C3" w:rsidP="00C338E4">
      <w:pPr>
        <w:pStyle w:val="ListParagraph"/>
        <w:jc w:val="both"/>
        <w:rPr>
          <w:rFonts w:cstheme="minorHAnsi"/>
          <w:b/>
          <w:bCs/>
          <w:iCs/>
        </w:rPr>
      </w:pPr>
      <w:r w:rsidRPr="00694AC9">
        <w:rPr>
          <w:rFonts w:cstheme="minorHAnsi"/>
          <w:b/>
          <w:noProof/>
          <w:color w:val="06528E"/>
          <w:sz w:val="32"/>
          <w:szCs w:val="28"/>
        </w:rPr>
        <mc:AlternateContent>
          <mc:Choice Requires="wps">
            <w:drawing>
              <wp:anchor distT="0" distB="0" distL="114300" distR="114300" simplePos="0" relativeHeight="251666432" behindDoc="0" locked="0" layoutInCell="1" allowOverlap="1" wp14:anchorId="1D518EE4" wp14:editId="5CE393FF">
                <wp:simplePos x="0" y="0"/>
                <wp:positionH relativeFrom="margin">
                  <wp:posOffset>0</wp:posOffset>
                </wp:positionH>
                <wp:positionV relativeFrom="paragraph">
                  <wp:posOffset>132192</wp:posOffset>
                </wp:positionV>
                <wp:extent cx="5695950" cy="361315"/>
                <wp:effectExtent l="57150" t="38100" r="57150" b="76835"/>
                <wp:wrapNone/>
                <wp:docPr id="11" name="Text Box 11"/>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7D41508B" w14:textId="77777777" w:rsidR="007B04C3" w:rsidRDefault="007B04C3" w:rsidP="000B6C8F">
                            <w:pPr>
                              <w:jc w:val="both"/>
                            </w:pPr>
                            <w:r>
                              <w:rPr>
                                <w:b/>
                                <w:color w:val="FFFFFF" w:themeColor="background1"/>
                                <w:sz w:val="32"/>
                                <w:szCs w:val="28"/>
                              </w:rPr>
                              <w:t>SECTION 3 – OTHER HAZARDS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18EE4" id="Text Box 11" o:spid="_x0000_s1029" type="#_x0000_t202" style="position:absolute;left:0;text-align:left;margin-left:0;margin-top:10.4pt;width:448.5pt;height:28.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" fillcolor="#65a0d7 [3032]" stroked="f">
                <v:fill color2="#5898d4 [3176]" rotate="t" colors="0 #71a6db;.5 #559bdb;1 #438ac9" focus="100%" type="gradient">
                  <o:fill v:ext="view" type="gradientUnscaled"/>
                </v:fill>
                <v:shadow on="t" color="black" opacity="41287f" offset="0,1.5pt"/>
                <v:textbox>
                  <w:txbxContent>
                    <w:p w14:paraId="7D41508B" w14:textId="77777777" w:rsidR="007B04C3" w:rsidRDefault="007B04C3" w:rsidP="000B6C8F">
                      <w:pPr>
                        <w:jc w:val="both"/>
                      </w:pPr>
                      <w:r>
                        <w:rPr>
                          <w:b/>
                          <w:color w:val="FFFFFF" w:themeColor="background1"/>
                          <w:sz w:val="32"/>
                          <w:szCs w:val="28"/>
                        </w:rPr>
                        <w:t>SECTION 3 – OTHER HAZARDS</w:t>
                      </w:r>
                    </w:p>
                  </w:txbxContent>
                </v:textbox>
                <w10:wrap anchorx="margin"/>
              </v:shape>
            </w:pict>
          </mc:Fallback>
        </mc:AlternateContent>
      </w:r>
    </w:p>
    <w:p w14:paraId="223F0AAC" w14:textId="77777777" w:rsidR="007B04C3" w:rsidRPr="00694AC9" w:rsidRDefault="007B04C3" w:rsidP="009208DD">
      <w:pPr>
        <w:jc w:val="both"/>
        <w:rPr>
          <w:rFonts w:cstheme="minorHAnsi"/>
          <w:b/>
          <w:color w:val="06528E"/>
          <w:sz w:val="32"/>
          <w:szCs w:val="28"/>
        </w:rPr>
      </w:pPr>
    </w:p>
    <w:p w14:paraId="67892639" w14:textId="77777777" w:rsidR="007B04C3" w:rsidRPr="00694AC9" w:rsidRDefault="007B04C3" w:rsidP="009208DD">
      <w:pPr>
        <w:jc w:val="both"/>
        <w:rPr>
          <w:rFonts w:cstheme="minorHAnsi"/>
          <w:bCs/>
          <w:iCs/>
        </w:rPr>
      </w:pPr>
    </w:p>
    <w:p w14:paraId="138C4C53" w14:textId="77777777" w:rsidR="007B04C3" w:rsidRPr="00694AC9" w:rsidRDefault="007B04C3" w:rsidP="009208DD">
      <w:pPr>
        <w:jc w:val="both"/>
        <w:rPr>
          <w:rFonts w:cstheme="minorHAnsi"/>
          <w:bCs/>
          <w:iCs/>
        </w:rPr>
      </w:pPr>
      <w:r w:rsidRPr="00694AC9">
        <w:rPr>
          <w:rFonts w:cstheme="minorHAnsi"/>
          <w:bCs/>
          <w:iCs/>
        </w:rPr>
        <w:t>Does your research study involve:</w:t>
      </w:r>
    </w:p>
    <w:p w14:paraId="0858CA0C" w14:textId="77777777" w:rsidR="007B04C3" w:rsidRPr="00694AC9" w:rsidRDefault="007B04C3" w:rsidP="00D61F14">
      <w:pPr>
        <w:jc w:val="both"/>
        <w:rPr>
          <w:rFonts w:cstheme="minorHAnsi"/>
          <w:b/>
          <w:bCs/>
          <w:iCs/>
        </w:rPr>
      </w:pPr>
    </w:p>
    <w:p w14:paraId="514BE32F" w14:textId="77777777" w:rsidR="007B04C3" w:rsidRPr="00694AC9" w:rsidRDefault="004228EF" w:rsidP="00646A81">
      <w:pPr>
        <w:pStyle w:val="ListParagraph"/>
        <w:jc w:val="both"/>
        <w:rPr>
          <w:rFonts w:cstheme="minorHAnsi"/>
          <w:b/>
          <w:bCs/>
          <w:iCs/>
        </w:rPr>
      </w:pPr>
      <w:sdt>
        <w:sdtPr>
          <w:rPr>
            <w:rFonts w:cstheme="minorHAnsi"/>
            <w:bCs/>
            <w:iCs/>
          </w:rPr>
          <w:id w:val="1856540171"/>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Working with Hepatitis, Human T-Cell Lymphotropic Virus Type iii (HTLV iii), or</w:t>
      </w:r>
    </w:p>
    <w:p w14:paraId="67575E16" w14:textId="77777777" w:rsidR="007B04C3" w:rsidRPr="00694AC9" w:rsidRDefault="007B04C3" w:rsidP="00646A81">
      <w:pPr>
        <w:pStyle w:val="ListParagraph"/>
        <w:ind w:left="1050"/>
        <w:jc w:val="both"/>
        <w:rPr>
          <w:rFonts w:cstheme="minorHAnsi"/>
          <w:b/>
          <w:bCs/>
          <w:i/>
          <w:iCs/>
        </w:rPr>
      </w:pPr>
      <w:r w:rsidRPr="00694AC9">
        <w:rPr>
          <w:rFonts w:cstheme="minorHAnsi"/>
          <w:b/>
          <w:bCs/>
          <w:iCs/>
        </w:rPr>
        <w:t>Lymphadenopathy Associated Virus (LAV) or the mutants, derivatives or variations thereof or Acquired Immune Deficiency Syndrome (AIDS) or any syndrome or condition of a similar kind?</w:t>
      </w:r>
    </w:p>
    <w:p w14:paraId="1DC14DEE" w14:textId="77777777" w:rsidR="007B04C3" w:rsidRPr="00694AC9" w:rsidRDefault="007B04C3" w:rsidP="00D61F14">
      <w:pPr>
        <w:jc w:val="both"/>
        <w:rPr>
          <w:rFonts w:cstheme="minorHAnsi"/>
          <w:b/>
          <w:bCs/>
          <w:iCs/>
        </w:rPr>
      </w:pPr>
    </w:p>
    <w:p w14:paraId="1BD7786F" w14:textId="77777777" w:rsidR="007B04C3" w:rsidRPr="00694AC9" w:rsidRDefault="004228EF" w:rsidP="00D61F14">
      <w:pPr>
        <w:pStyle w:val="ListParagraph"/>
        <w:jc w:val="both"/>
        <w:rPr>
          <w:rFonts w:cstheme="minorHAnsi"/>
          <w:b/>
          <w:bCs/>
          <w:iCs/>
        </w:rPr>
      </w:pPr>
      <w:sdt>
        <w:sdtPr>
          <w:rPr>
            <w:rFonts w:cstheme="minorHAnsi"/>
            <w:bCs/>
            <w:iCs/>
          </w:rPr>
          <w:id w:val="637469081"/>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Working with Transmissible Spongiform Encephalopathy (TSE), Creutzfeldt-Jakob</w:t>
      </w:r>
    </w:p>
    <w:p w14:paraId="3433ED0D" w14:textId="77777777" w:rsidR="007B04C3" w:rsidRPr="00694AC9" w:rsidRDefault="007B04C3" w:rsidP="00D61F14">
      <w:pPr>
        <w:pStyle w:val="ListParagraph"/>
        <w:ind w:left="1050"/>
        <w:jc w:val="both"/>
        <w:rPr>
          <w:rFonts w:cstheme="minorHAnsi"/>
          <w:b/>
          <w:bCs/>
          <w:i/>
          <w:iCs/>
        </w:rPr>
      </w:pPr>
      <w:r w:rsidRPr="00694AC9">
        <w:rPr>
          <w:rFonts w:cstheme="minorHAnsi"/>
          <w:b/>
          <w:bCs/>
          <w:iCs/>
        </w:rPr>
        <w:t>Disease (CJD), variant Creutzfeldt-Jakob Disease (vCJD) or new variant Creutzfeldt-Jakob Disease (nvCJD)?</w:t>
      </w:r>
    </w:p>
    <w:p w14:paraId="4719E470" w14:textId="77777777" w:rsidR="007B04C3" w:rsidRPr="00694AC9" w:rsidRDefault="007B04C3" w:rsidP="009208DD">
      <w:pPr>
        <w:jc w:val="both"/>
        <w:rPr>
          <w:rFonts w:cstheme="minorHAnsi"/>
          <w:bCs/>
          <w:iCs/>
        </w:rPr>
      </w:pPr>
    </w:p>
    <w:p w14:paraId="475D78ED" w14:textId="77777777" w:rsidR="007B04C3" w:rsidRPr="00694AC9" w:rsidRDefault="004228EF" w:rsidP="009208DD">
      <w:pPr>
        <w:pStyle w:val="ListParagraph"/>
        <w:jc w:val="both"/>
        <w:rPr>
          <w:rFonts w:cstheme="minorHAnsi"/>
          <w:b/>
          <w:bCs/>
          <w:i/>
          <w:iCs/>
        </w:rPr>
      </w:pPr>
      <w:sdt>
        <w:sdtPr>
          <w:rPr>
            <w:rFonts w:cstheme="minorHAnsi"/>
            <w:bCs/>
            <w:iCs/>
          </w:rPr>
          <w:id w:val="949742881"/>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 xml:space="preserve">Working in hazardous areas or high risk countries? </w:t>
      </w:r>
      <w:r w:rsidR="007B04C3" w:rsidRPr="00694AC9">
        <w:rPr>
          <w:rFonts w:cstheme="minorHAnsi"/>
          <w:b/>
          <w:bCs/>
          <w:i/>
          <w:iCs/>
        </w:rPr>
        <w:t>Please refer to the ‘High Risk</w:t>
      </w:r>
    </w:p>
    <w:p w14:paraId="67F4E693" w14:textId="77777777" w:rsidR="007B04C3" w:rsidRPr="00694AC9" w:rsidRDefault="007B04C3" w:rsidP="000928DD">
      <w:pPr>
        <w:pStyle w:val="ListParagraph"/>
        <w:jc w:val="both"/>
        <w:rPr>
          <w:rFonts w:cstheme="minorHAnsi"/>
          <w:b/>
          <w:bCs/>
          <w:iCs/>
        </w:rPr>
      </w:pPr>
      <w:r w:rsidRPr="00694AC9">
        <w:rPr>
          <w:rFonts w:cstheme="minorHAnsi"/>
          <w:b/>
          <w:bCs/>
          <w:iCs/>
        </w:rPr>
        <w:t xml:space="preserve">      </w:t>
      </w:r>
      <w:r w:rsidRPr="00694AC9">
        <w:rPr>
          <w:rFonts w:cstheme="minorHAnsi"/>
          <w:b/>
          <w:bCs/>
          <w:i/>
          <w:iCs/>
        </w:rPr>
        <w:t>Countries’ guidance on Page 1 of this form.</w:t>
      </w:r>
      <w:r w:rsidRPr="00694AC9">
        <w:rPr>
          <w:rFonts w:cstheme="minorHAnsi"/>
          <w:b/>
          <w:bCs/>
          <w:iCs/>
        </w:rPr>
        <w:tab/>
      </w:r>
    </w:p>
    <w:p w14:paraId="393E845F" w14:textId="77777777" w:rsidR="007B04C3" w:rsidRPr="00694AC9" w:rsidRDefault="007B04C3" w:rsidP="009208DD">
      <w:pPr>
        <w:pStyle w:val="ListParagraph"/>
        <w:jc w:val="both"/>
        <w:rPr>
          <w:rFonts w:cstheme="minorHAnsi"/>
          <w:bCs/>
          <w:iCs/>
        </w:rPr>
      </w:pPr>
    </w:p>
    <w:p w14:paraId="2E690ABA" w14:textId="77777777" w:rsidR="007B04C3" w:rsidRPr="00694AC9" w:rsidRDefault="004228EF" w:rsidP="009208DD">
      <w:pPr>
        <w:pStyle w:val="ListParagraph"/>
        <w:jc w:val="both"/>
        <w:rPr>
          <w:rFonts w:cstheme="minorHAnsi"/>
          <w:b/>
          <w:bCs/>
          <w:iCs/>
        </w:rPr>
      </w:pPr>
      <w:sdt>
        <w:sdtPr>
          <w:rPr>
            <w:rFonts w:cstheme="minorHAnsi"/>
            <w:bCs/>
            <w:iCs/>
          </w:rPr>
          <w:id w:val="-2079506713"/>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Working with hazardous substances outside of a controlled environment?</w:t>
      </w:r>
    </w:p>
    <w:p w14:paraId="0ECD4FB9" w14:textId="77777777" w:rsidR="007B04C3" w:rsidRPr="00694AC9" w:rsidRDefault="007B04C3" w:rsidP="009208DD">
      <w:pPr>
        <w:pStyle w:val="ListParagraph"/>
        <w:jc w:val="both"/>
        <w:rPr>
          <w:rFonts w:cstheme="minorHAnsi"/>
          <w:b/>
          <w:bCs/>
          <w:iCs/>
        </w:rPr>
      </w:pPr>
    </w:p>
    <w:p w14:paraId="757830FD" w14:textId="77777777" w:rsidR="007B04C3" w:rsidRPr="00694AC9" w:rsidRDefault="004228EF" w:rsidP="009208DD">
      <w:pPr>
        <w:pStyle w:val="ListParagraph"/>
        <w:jc w:val="both"/>
        <w:rPr>
          <w:rFonts w:cstheme="minorHAnsi"/>
          <w:b/>
          <w:bCs/>
          <w:iCs/>
        </w:rPr>
      </w:pPr>
      <w:sdt>
        <w:sdtPr>
          <w:rPr>
            <w:rFonts w:cstheme="minorHAnsi"/>
            <w:bCs/>
            <w:iCs/>
          </w:rPr>
          <w:id w:val="-1254044174"/>
          <w14:checkbox>
            <w14:checked w14:val="0"/>
            <w14:checkedState w14:val="00FC" w14:font="Wingdings"/>
            <w14:uncheckedState w14:val="2610" w14:font="MS Gothic"/>
          </w14:checkbox>
        </w:sdtPr>
        <w:sdtEndPr/>
        <w:sdtContent>
          <w:r w:rsidR="007B04C3" w:rsidRPr="00694AC9">
            <w:rPr>
              <w:rFonts w:ascii="Segoe UI Symbol" w:eastAsia="MS Gothic" w:hAnsi="Segoe UI Symbol" w:cs="Segoe UI Symbol"/>
              <w:bCs/>
              <w:iCs/>
            </w:rPr>
            <w:t>☐</w:t>
          </w:r>
        </w:sdtContent>
      </w:sdt>
      <w:r w:rsidR="007B04C3" w:rsidRPr="00694AC9">
        <w:rPr>
          <w:rFonts w:cstheme="minorHAnsi"/>
          <w:bCs/>
          <w:iCs/>
        </w:rPr>
        <w:t xml:space="preserve">  </w:t>
      </w:r>
      <w:r w:rsidR="007B04C3" w:rsidRPr="00694AC9">
        <w:rPr>
          <w:rFonts w:cstheme="minorHAnsi"/>
          <w:b/>
          <w:bCs/>
          <w:iCs/>
        </w:rPr>
        <w:t xml:space="preserve">Working with persons with a history of violence, substance abuse or a criminal  </w:t>
      </w:r>
    </w:p>
    <w:p w14:paraId="1EFC5060" w14:textId="77777777" w:rsidR="007B04C3" w:rsidRPr="00694AC9" w:rsidRDefault="007B04C3" w:rsidP="002A3BB3">
      <w:pPr>
        <w:pStyle w:val="ListParagraph"/>
        <w:jc w:val="both"/>
        <w:rPr>
          <w:rFonts w:cstheme="minorHAnsi"/>
          <w:b/>
          <w:bCs/>
          <w:iCs/>
        </w:rPr>
      </w:pPr>
      <w:r w:rsidRPr="00694AC9">
        <w:rPr>
          <w:rFonts w:cstheme="minorHAnsi"/>
          <w:b/>
          <w:bCs/>
          <w:iCs/>
        </w:rPr>
        <w:t xml:space="preserve">      record?</w:t>
      </w:r>
      <w:r w:rsidRPr="00694AC9">
        <w:rPr>
          <w:rFonts w:cstheme="minorHAnsi"/>
          <w:b/>
          <w:bCs/>
          <w:iCs/>
        </w:rPr>
        <w:tab/>
      </w:r>
    </w:p>
    <w:p w14:paraId="50A42D18" w14:textId="77777777" w:rsidR="007B04C3" w:rsidRPr="00694AC9" w:rsidRDefault="007B04C3" w:rsidP="002A3BB3">
      <w:pPr>
        <w:pStyle w:val="ListParagraph"/>
        <w:jc w:val="both"/>
        <w:rPr>
          <w:rFonts w:cstheme="minorHAnsi"/>
          <w:b/>
          <w:bCs/>
          <w:iCs/>
        </w:rPr>
      </w:pPr>
    </w:p>
    <w:p w14:paraId="4562D0BA" w14:textId="77777777" w:rsidR="007B04C3" w:rsidRPr="00694AC9" w:rsidRDefault="007B04C3" w:rsidP="003F422C">
      <w:pPr>
        <w:pStyle w:val="ListParagraph"/>
        <w:ind w:left="1050"/>
        <w:jc w:val="both"/>
        <w:rPr>
          <w:rFonts w:cstheme="minorHAnsi"/>
          <w:b/>
          <w:bCs/>
          <w:i/>
          <w:iCs/>
          <w:u w:val="single"/>
        </w:rPr>
      </w:pPr>
      <w:r w:rsidRPr="00694AC9">
        <w:rPr>
          <w:rFonts w:cstheme="minorHAnsi"/>
          <w:b/>
          <w:bCs/>
          <w:i/>
          <w:iCs/>
          <w:u w:val="single"/>
        </w:rPr>
        <w:t>OR</w:t>
      </w:r>
    </w:p>
    <w:p w14:paraId="7AEE55B2" w14:textId="77777777" w:rsidR="007B04C3" w:rsidRPr="00694AC9" w:rsidRDefault="007B04C3" w:rsidP="003F422C">
      <w:pPr>
        <w:pStyle w:val="ListParagraph"/>
        <w:ind w:left="1050"/>
        <w:jc w:val="both"/>
        <w:rPr>
          <w:rFonts w:cstheme="minorHAnsi"/>
          <w:b/>
          <w:bCs/>
          <w:i/>
          <w:iCs/>
          <w:u w:val="single"/>
        </w:rPr>
      </w:pPr>
    </w:p>
    <w:p w14:paraId="245A7D9C" w14:textId="77777777" w:rsidR="007B04C3" w:rsidRPr="00694AC9" w:rsidRDefault="004228EF" w:rsidP="00D57EAC">
      <w:pPr>
        <w:pStyle w:val="ListParagraph"/>
        <w:jc w:val="both"/>
        <w:rPr>
          <w:rFonts w:cstheme="minorHAnsi"/>
          <w:b/>
          <w:bCs/>
          <w:iCs/>
        </w:rPr>
      </w:pPr>
      <w:sdt>
        <w:sdtPr>
          <w:rPr>
            <w:rFonts w:cstheme="minorHAnsi"/>
            <w:bCs/>
            <w:iCs/>
          </w:rPr>
          <w:id w:val="-1113132350"/>
          <w14:checkbox>
            <w14:checked w14:val="1"/>
            <w14:checkedState w14:val="00FC" w14:font="Wingdings"/>
            <w14:uncheckedState w14:val="2610" w14:font="MS Gothic"/>
          </w14:checkbox>
        </w:sdtPr>
        <w:sdtEndPr/>
        <w:sdtContent>
          <w:r w:rsidR="007B04C3" w:rsidRPr="00694AC9">
            <w:rPr>
              <w:rFonts w:cstheme="minorHAnsi"/>
              <w:bCs/>
              <w:iCs/>
            </w:rPr>
            <w:sym w:font="Wingdings" w:char="F0FC"/>
          </w:r>
        </w:sdtContent>
      </w:sdt>
      <w:r w:rsidR="007B04C3" w:rsidRPr="00694AC9">
        <w:rPr>
          <w:rFonts w:cstheme="minorHAnsi"/>
          <w:bCs/>
          <w:iCs/>
        </w:rPr>
        <w:t xml:space="preserve">  </w:t>
      </w:r>
      <w:r w:rsidR="007B04C3" w:rsidRPr="00694AC9">
        <w:rPr>
          <w:rFonts w:cstheme="minorHAnsi"/>
          <w:b/>
          <w:bCs/>
          <w:iCs/>
        </w:rPr>
        <w:t>I confirm that my research does not fall into any of the above categories</w:t>
      </w:r>
    </w:p>
    <w:p w14:paraId="1067633E" w14:textId="482730FE" w:rsidR="007B04C3" w:rsidRPr="00694AC9" w:rsidRDefault="007B04C3">
      <w:pPr>
        <w:rPr>
          <w:rFonts w:eastAsia="Calibri" w:cstheme="minorHAnsi"/>
          <w:b/>
          <w:bCs/>
          <w:color w:val="222222"/>
        </w:rPr>
      </w:pPr>
      <w:r w:rsidRPr="00694AC9">
        <w:rPr>
          <w:rFonts w:eastAsia="Calibri" w:cstheme="minorHAnsi"/>
          <w:b/>
          <w:bCs/>
          <w:color w:val="222222"/>
        </w:rPr>
        <w:br w:type="page"/>
      </w:r>
    </w:p>
    <w:p w14:paraId="34C22BA3" w14:textId="77777777" w:rsidR="007B04C3" w:rsidRPr="00694AC9" w:rsidRDefault="007B04C3">
      <w:pPr>
        <w:tabs>
          <w:tab w:val="center" w:pos="4153"/>
          <w:tab w:val="center" w:pos="8308"/>
          <w:tab w:val="center" w:pos="9059"/>
        </w:tabs>
        <w:spacing w:after="228" w:line="263" w:lineRule="auto"/>
        <w:ind w:left="-15"/>
        <w:rPr>
          <w:rFonts w:cstheme="minorHAnsi"/>
        </w:rPr>
      </w:pPr>
      <w:r w:rsidRPr="00694AC9">
        <w:rPr>
          <w:rFonts w:eastAsia="Calibri" w:cstheme="minorHAnsi"/>
        </w:rPr>
        <w:lastRenderedPageBreak/>
        <w:t xml:space="preserve">Version 1.0 </w:t>
      </w:r>
      <w:r w:rsidRPr="00694AC9">
        <w:rPr>
          <w:rFonts w:eastAsia="Calibri" w:cstheme="minorHAnsi"/>
        </w:rPr>
        <w:tab/>
        <w:t xml:space="preserve"> </w:t>
      </w:r>
      <w:r w:rsidRPr="00694AC9">
        <w:rPr>
          <w:rFonts w:eastAsia="Calibri" w:cstheme="minorHAnsi"/>
        </w:rPr>
        <w:tab/>
        <w:t xml:space="preserve"> </w:t>
      </w:r>
      <w:r w:rsidRPr="00694AC9">
        <w:rPr>
          <w:rFonts w:eastAsia="Calibri" w:cstheme="minorHAnsi"/>
        </w:rPr>
        <w:tab/>
        <w:t xml:space="preserve">July 2011 </w:t>
      </w:r>
    </w:p>
    <w:p w14:paraId="1810ED66" w14:textId="77777777" w:rsidR="007B04C3" w:rsidRPr="00694AC9" w:rsidRDefault="007B04C3">
      <w:pPr>
        <w:spacing w:after="19"/>
        <w:ind w:left="10" w:right="130" w:hanging="10"/>
        <w:jc w:val="center"/>
        <w:rPr>
          <w:rFonts w:cstheme="minorHAnsi"/>
        </w:rPr>
      </w:pPr>
      <w:r w:rsidRPr="00694AC9">
        <w:rPr>
          <w:rFonts w:eastAsia="Arial" w:cstheme="minorHAnsi"/>
          <w:b/>
          <w:sz w:val="24"/>
        </w:rPr>
        <w:t xml:space="preserve">The MANCHESTER METROPOLITAN UNIVERSITY </w:t>
      </w:r>
    </w:p>
    <w:p w14:paraId="5C702C15" w14:textId="77777777" w:rsidR="007B04C3" w:rsidRPr="00694AC9" w:rsidRDefault="007B04C3">
      <w:pPr>
        <w:spacing w:after="55"/>
        <w:ind w:left="10" w:right="129" w:hanging="10"/>
        <w:jc w:val="center"/>
        <w:rPr>
          <w:rFonts w:cstheme="minorHAnsi"/>
        </w:rPr>
      </w:pPr>
      <w:r w:rsidRPr="00694AC9">
        <w:rPr>
          <w:rFonts w:eastAsia="Arial" w:cstheme="minorHAnsi"/>
          <w:b/>
          <w:sz w:val="24"/>
        </w:rPr>
        <w:t xml:space="preserve">Faculty of Science and Engineering </w:t>
      </w:r>
    </w:p>
    <w:p w14:paraId="56580D26" w14:textId="77777777" w:rsidR="007B04C3" w:rsidRPr="00694AC9" w:rsidRDefault="007B04C3">
      <w:pPr>
        <w:spacing w:after="0"/>
        <w:ind w:right="128"/>
        <w:jc w:val="center"/>
        <w:rPr>
          <w:rFonts w:cstheme="minorHAnsi"/>
        </w:rPr>
      </w:pPr>
      <w:r w:rsidRPr="00694AC9">
        <w:rPr>
          <w:rFonts w:eastAsia="Arial" w:cstheme="minorHAnsi"/>
          <w:b/>
          <w:sz w:val="28"/>
        </w:rPr>
        <w:t xml:space="preserve">RISK ASSESSMENT COVER SHEET </w:t>
      </w:r>
    </w:p>
    <w:tbl>
      <w:tblPr>
        <w:tblStyle w:val="TableGrid"/>
        <w:tblW w:w="9856" w:type="dxa"/>
        <w:tblInd w:w="-108" w:type="dxa"/>
        <w:tblCellMar>
          <w:top w:w="46" w:type="dxa"/>
          <w:left w:w="108" w:type="dxa"/>
          <w:bottom w:w="15" w:type="dxa"/>
          <w:right w:w="42" w:type="dxa"/>
        </w:tblCellMar>
        <w:tblLook w:val="04A0" w:firstRow="1" w:lastRow="0" w:firstColumn="1" w:lastColumn="0" w:noHBand="0" w:noVBand="1"/>
      </w:tblPr>
      <w:tblGrid>
        <w:gridCol w:w="2462"/>
        <w:gridCol w:w="1937"/>
        <w:gridCol w:w="1760"/>
        <w:gridCol w:w="3697"/>
      </w:tblGrid>
      <w:tr w:rsidR="007B04C3" w:rsidRPr="00694AC9" w14:paraId="3502344A" w14:textId="77777777">
        <w:trPr>
          <w:trHeight w:val="446"/>
        </w:trPr>
        <w:tc>
          <w:tcPr>
            <w:tcW w:w="9856" w:type="dxa"/>
            <w:gridSpan w:val="4"/>
            <w:tcBorders>
              <w:top w:val="single" w:sz="4" w:space="0" w:color="000000"/>
              <w:left w:val="single" w:sz="4" w:space="0" w:color="000000"/>
              <w:bottom w:val="single" w:sz="4" w:space="0" w:color="000000"/>
              <w:right w:val="single" w:sz="4" w:space="0" w:color="000000"/>
            </w:tcBorders>
          </w:tcPr>
          <w:p w14:paraId="0AFD5DC0" w14:textId="77777777" w:rsidR="007B04C3" w:rsidRPr="00694AC9" w:rsidRDefault="007B04C3">
            <w:pPr>
              <w:rPr>
                <w:rFonts w:cstheme="minorHAnsi"/>
              </w:rPr>
            </w:pPr>
            <w:r w:rsidRPr="00694AC9">
              <w:rPr>
                <w:rFonts w:eastAsia="Arial" w:cstheme="minorHAnsi"/>
                <w:b/>
                <w:sz w:val="24"/>
              </w:rPr>
              <w:t>REFERENCE NUMBER</w:t>
            </w:r>
            <w:r w:rsidRPr="00694AC9">
              <w:rPr>
                <w:rFonts w:eastAsia="Arial" w:cstheme="minorHAnsi"/>
                <w:sz w:val="20"/>
              </w:rPr>
              <w:t xml:space="preserve">:    NPC            /   270918             /    JDE1.49 </w:t>
            </w:r>
          </w:p>
        </w:tc>
      </w:tr>
      <w:tr w:rsidR="007B04C3" w:rsidRPr="00694AC9" w14:paraId="0B9C6EC1" w14:textId="77777777">
        <w:trPr>
          <w:trHeight w:val="662"/>
        </w:trPr>
        <w:tc>
          <w:tcPr>
            <w:tcW w:w="9856" w:type="dxa"/>
            <w:gridSpan w:val="4"/>
            <w:tcBorders>
              <w:top w:val="single" w:sz="4" w:space="0" w:color="000000"/>
              <w:left w:val="single" w:sz="4" w:space="0" w:color="000000"/>
              <w:bottom w:val="single" w:sz="4" w:space="0" w:color="000000"/>
              <w:right w:val="single" w:sz="4" w:space="0" w:color="000000"/>
            </w:tcBorders>
            <w:vAlign w:val="center"/>
          </w:tcPr>
          <w:p w14:paraId="309CD4CC" w14:textId="77777777" w:rsidR="007B04C3" w:rsidRPr="00694AC9" w:rsidRDefault="007B04C3">
            <w:pPr>
              <w:rPr>
                <w:rFonts w:cstheme="minorHAnsi"/>
              </w:rPr>
            </w:pPr>
            <w:r w:rsidRPr="00694AC9">
              <w:rPr>
                <w:rFonts w:eastAsia="Arial" w:cstheme="minorHAnsi"/>
                <w:b/>
                <w:sz w:val="24"/>
              </w:rPr>
              <w:t xml:space="preserve">SCHOOL: Computing, Mathematics &amp; Digital Technology </w:t>
            </w:r>
          </w:p>
        </w:tc>
      </w:tr>
      <w:tr w:rsidR="007B04C3" w:rsidRPr="00694AC9" w14:paraId="53353B6A" w14:textId="77777777">
        <w:trPr>
          <w:trHeight w:val="802"/>
        </w:trPr>
        <w:tc>
          <w:tcPr>
            <w:tcW w:w="9856" w:type="dxa"/>
            <w:gridSpan w:val="4"/>
            <w:tcBorders>
              <w:top w:val="single" w:sz="4" w:space="0" w:color="000000"/>
              <w:left w:val="single" w:sz="4" w:space="0" w:color="000000"/>
              <w:bottom w:val="single" w:sz="4" w:space="0" w:color="000000"/>
              <w:right w:val="single" w:sz="4" w:space="0" w:color="000000"/>
            </w:tcBorders>
            <w:vAlign w:val="center"/>
          </w:tcPr>
          <w:p w14:paraId="0B519106" w14:textId="77777777" w:rsidR="007B04C3" w:rsidRPr="00694AC9" w:rsidRDefault="007B04C3">
            <w:pPr>
              <w:rPr>
                <w:rFonts w:cstheme="minorHAnsi"/>
              </w:rPr>
            </w:pPr>
            <w:r w:rsidRPr="00694AC9">
              <w:rPr>
                <w:rFonts w:eastAsia="Arial" w:cstheme="minorHAnsi"/>
                <w:b/>
                <w:sz w:val="24"/>
              </w:rPr>
              <w:t>TITLE OF WORK:</w:t>
            </w:r>
            <w:r w:rsidRPr="00694AC9">
              <w:rPr>
                <w:rFonts w:eastAsia="Arial" w:cstheme="minorHAnsi"/>
                <w:sz w:val="24"/>
              </w:rPr>
              <w:t xml:space="preserve">   CMT Projects involving software development only including Virtual Reality (VR) headsets </w:t>
            </w:r>
          </w:p>
        </w:tc>
      </w:tr>
      <w:tr w:rsidR="007B04C3" w:rsidRPr="00694AC9" w14:paraId="61E9032E" w14:textId="77777777">
        <w:trPr>
          <w:trHeight w:val="804"/>
        </w:trPr>
        <w:tc>
          <w:tcPr>
            <w:tcW w:w="9856" w:type="dxa"/>
            <w:gridSpan w:val="4"/>
            <w:tcBorders>
              <w:top w:val="single" w:sz="4" w:space="0" w:color="000000"/>
              <w:left w:val="single" w:sz="4" w:space="0" w:color="000000"/>
              <w:bottom w:val="single" w:sz="4" w:space="0" w:color="000000"/>
              <w:right w:val="single" w:sz="4" w:space="0" w:color="000000"/>
            </w:tcBorders>
            <w:vAlign w:val="center"/>
          </w:tcPr>
          <w:p w14:paraId="3C35401A" w14:textId="77777777" w:rsidR="007B04C3" w:rsidRPr="00694AC9" w:rsidRDefault="007B04C3">
            <w:pPr>
              <w:rPr>
                <w:rFonts w:cstheme="minorHAnsi"/>
              </w:rPr>
            </w:pPr>
            <w:r w:rsidRPr="00694AC9">
              <w:rPr>
                <w:rFonts w:eastAsia="Arial" w:cstheme="minorHAnsi"/>
                <w:b/>
                <w:sz w:val="24"/>
              </w:rPr>
              <w:t xml:space="preserve">LOCATION OF WORK: </w:t>
            </w:r>
            <w:r w:rsidRPr="00694AC9">
              <w:rPr>
                <w:rFonts w:eastAsia="Arial" w:cstheme="minorHAnsi"/>
                <w:sz w:val="24"/>
              </w:rPr>
              <w:t xml:space="preserve">John Dalton Building computing facilities, computers at student’s own home etc. </w:t>
            </w:r>
          </w:p>
        </w:tc>
      </w:tr>
      <w:tr w:rsidR="007B04C3" w:rsidRPr="00694AC9" w14:paraId="47D68A92" w14:textId="77777777">
        <w:trPr>
          <w:trHeight w:val="1429"/>
        </w:trPr>
        <w:tc>
          <w:tcPr>
            <w:tcW w:w="9856" w:type="dxa"/>
            <w:gridSpan w:val="4"/>
            <w:tcBorders>
              <w:top w:val="single" w:sz="4" w:space="0" w:color="000000"/>
              <w:left w:val="single" w:sz="4" w:space="0" w:color="000000"/>
              <w:bottom w:val="single" w:sz="4" w:space="0" w:color="000000"/>
              <w:right w:val="single" w:sz="4" w:space="0" w:color="000000"/>
            </w:tcBorders>
            <w:vAlign w:val="center"/>
          </w:tcPr>
          <w:p w14:paraId="432BDE77" w14:textId="77777777" w:rsidR="007B04C3" w:rsidRPr="00694AC9" w:rsidRDefault="007B04C3">
            <w:pPr>
              <w:spacing w:after="141" w:line="258" w:lineRule="auto"/>
              <w:ind w:right="22"/>
              <w:rPr>
                <w:rFonts w:cstheme="minorHAnsi"/>
              </w:rPr>
            </w:pPr>
            <w:r w:rsidRPr="00694AC9">
              <w:rPr>
                <w:rFonts w:eastAsia="Arial" w:cstheme="minorHAnsi"/>
                <w:b/>
                <w:sz w:val="24"/>
              </w:rPr>
              <w:t xml:space="preserve">INTENDED ACTIVITIES </w:t>
            </w:r>
            <w:r w:rsidRPr="00694AC9">
              <w:rPr>
                <w:rFonts w:eastAsia="Arial" w:cstheme="minorHAnsi"/>
                <w:sz w:val="20"/>
              </w:rPr>
              <w:t xml:space="preserve">(attach methods sheets (e.g. standard operating practices) and work schedules to this form): </w:t>
            </w:r>
          </w:p>
          <w:p w14:paraId="05026482" w14:textId="77777777" w:rsidR="007B04C3" w:rsidRPr="00694AC9" w:rsidRDefault="007B04C3">
            <w:pPr>
              <w:rPr>
                <w:rFonts w:cstheme="minorHAnsi"/>
              </w:rPr>
            </w:pPr>
            <w:r w:rsidRPr="00694AC9">
              <w:rPr>
                <w:rFonts w:eastAsia="Arial" w:cstheme="minorHAnsi"/>
              </w:rPr>
              <w:t xml:space="preserve">   </w:t>
            </w:r>
            <w:r w:rsidRPr="00694AC9">
              <w:rPr>
                <w:rFonts w:eastAsia="Arial" w:cstheme="minorHAnsi"/>
                <w:sz w:val="24"/>
              </w:rPr>
              <w:t xml:space="preserve">General use of computers to develop and test software. Method sheets and work schedules not applicable. </w:t>
            </w:r>
          </w:p>
        </w:tc>
      </w:tr>
      <w:tr w:rsidR="007B04C3" w:rsidRPr="00694AC9" w14:paraId="58234E68" w14:textId="77777777">
        <w:trPr>
          <w:trHeight w:val="1380"/>
        </w:trPr>
        <w:tc>
          <w:tcPr>
            <w:tcW w:w="9856" w:type="dxa"/>
            <w:gridSpan w:val="4"/>
            <w:tcBorders>
              <w:top w:val="single" w:sz="4" w:space="0" w:color="000000"/>
              <w:left w:val="single" w:sz="4" w:space="0" w:color="000000"/>
              <w:bottom w:val="single" w:sz="4" w:space="0" w:color="000000"/>
              <w:right w:val="single" w:sz="4" w:space="0" w:color="000000"/>
            </w:tcBorders>
            <w:vAlign w:val="center"/>
          </w:tcPr>
          <w:p w14:paraId="0C8ED77D" w14:textId="77777777" w:rsidR="007B04C3" w:rsidRPr="00694AC9" w:rsidRDefault="007B04C3">
            <w:pPr>
              <w:spacing w:after="146" w:line="250" w:lineRule="auto"/>
              <w:rPr>
                <w:rFonts w:cstheme="minorHAnsi"/>
              </w:rPr>
            </w:pPr>
            <w:r w:rsidRPr="00694AC9">
              <w:rPr>
                <w:rFonts w:eastAsia="Arial" w:cstheme="minorHAnsi"/>
                <w:b/>
                <w:sz w:val="24"/>
              </w:rPr>
              <w:t xml:space="preserve">PERSONS AT RISK </w:t>
            </w:r>
            <w:r w:rsidRPr="00694AC9">
              <w:rPr>
                <w:rFonts w:eastAsia="Arial" w:cstheme="minorHAnsi"/>
                <w:sz w:val="20"/>
              </w:rPr>
              <w:t xml:space="preserve">(list names of all individuals (including status e.g. staff/student), and/or unit(s) / course(s) undertaking the activity. For students please indicate course and level, for staff give contact email / phone number): </w:t>
            </w:r>
          </w:p>
          <w:p w14:paraId="5EED7EB8" w14:textId="77777777" w:rsidR="007B04C3" w:rsidRPr="00694AC9" w:rsidRDefault="007B04C3">
            <w:pPr>
              <w:rPr>
                <w:rFonts w:cstheme="minorHAnsi"/>
              </w:rPr>
            </w:pPr>
            <w:r w:rsidRPr="00694AC9">
              <w:rPr>
                <w:rFonts w:eastAsia="Arial" w:cstheme="minorHAnsi"/>
                <w:sz w:val="24"/>
              </w:rPr>
              <w:t xml:space="preserve">Undergraduate students. </w:t>
            </w:r>
          </w:p>
        </w:tc>
      </w:tr>
      <w:tr w:rsidR="007B04C3" w:rsidRPr="00694AC9" w14:paraId="3ACC8C61" w14:textId="77777777">
        <w:trPr>
          <w:trHeight w:val="5062"/>
        </w:trPr>
        <w:tc>
          <w:tcPr>
            <w:tcW w:w="9856" w:type="dxa"/>
            <w:gridSpan w:val="4"/>
            <w:tcBorders>
              <w:top w:val="single" w:sz="4" w:space="0" w:color="000000"/>
              <w:left w:val="single" w:sz="4" w:space="0" w:color="000000"/>
              <w:bottom w:val="single" w:sz="4" w:space="0" w:color="000000"/>
              <w:right w:val="single" w:sz="4" w:space="0" w:color="000000"/>
            </w:tcBorders>
            <w:vAlign w:val="center"/>
          </w:tcPr>
          <w:p w14:paraId="5D83C565" w14:textId="77777777" w:rsidR="007B04C3" w:rsidRPr="00694AC9" w:rsidRDefault="007B04C3">
            <w:pPr>
              <w:spacing w:after="122"/>
              <w:rPr>
                <w:rFonts w:cstheme="minorHAnsi"/>
              </w:rPr>
            </w:pPr>
            <w:r w:rsidRPr="00694AC9">
              <w:rPr>
                <w:rFonts w:eastAsia="Arial" w:cstheme="minorHAnsi"/>
                <w:b/>
                <w:sz w:val="24"/>
              </w:rPr>
              <w:t xml:space="preserve">HAZARDS </w:t>
            </w:r>
            <w:r w:rsidRPr="00694AC9">
              <w:rPr>
                <w:rFonts w:eastAsia="Arial" w:cstheme="minorHAnsi"/>
                <w:sz w:val="20"/>
              </w:rPr>
              <w:t xml:space="preserve">(provide a summary of the hazards anticipated and attach detailed assessments with appropriate risk control methods to this form): </w:t>
            </w:r>
          </w:p>
          <w:p w14:paraId="233896D3" w14:textId="77777777" w:rsidR="007B04C3" w:rsidRPr="00694AC9" w:rsidRDefault="007B04C3">
            <w:pPr>
              <w:spacing w:after="100"/>
              <w:rPr>
                <w:rFonts w:cstheme="minorHAnsi"/>
              </w:rPr>
            </w:pPr>
            <w:r w:rsidRPr="00694AC9">
              <w:rPr>
                <w:rFonts w:eastAsia="Arial" w:cstheme="minorHAnsi"/>
              </w:rPr>
              <w:t xml:space="preserve">    Repetitive Strain Injury – work related upper limb disorder </w:t>
            </w:r>
          </w:p>
          <w:p w14:paraId="4CFEDC0B" w14:textId="77777777" w:rsidR="007B04C3" w:rsidRPr="00694AC9" w:rsidRDefault="007B04C3">
            <w:pPr>
              <w:spacing w:after="98"/>
              <w:rPr>
                <w:rFonts w:cstheme="minorHAnsi"/>
              </w:rPr>
            </w:pPr>
            <w:r w:rsidRPr="00694AC9">
              <w:rPr>
                <w:rFonts w:eastAsia="Arial" w:cstheme="minorHAnsi"/>
              </w:rPr>
              <w:t xml:space="preserve">    Back injury resulting from improper posture </w:t>
            </w:r>
          </w:p>
          <w:p w14:paraId="684C5F18" w14:textId="77777777" w:rsidR="007B04C3" w:rsidRPr="00694AC9" w:rsidRDefault="007B04C3">
            <w:pPr>
              <w:spacing w:after="100"/>
              <w:rPr>
                <w:rFonts w:cstheme="minorHAnsi"/>
              </w:rPr>
            </w:pPr>
            <w:r w:rsidRPr="00694AC9">
              <w:rPr>
                <w:rFonts w:eastAsia="Arial" w:cstheme="minorHAnsi"/>
              </w:rPr>
              <w:t xml:space="preserve">    Eye strain </w:t>
            </w:r>
          </w:p>
          <w:p w14:paraId="54E91866" w14:textId="77777777" w:rsidR="007B04C3" w:rsidRPr="00694AC9" w:rsidRDefault="007B04C3">
            <w:pPr>
              <w:spacing w:after="98"/>
              <w:rPr>
                <w:rFonts w:cstheme="minorHAnsi"/>
              </w:rPr>
            </w:pPr>
            <w:r w:rsidRPr="00694AC9">
              <w:rPr>
                <w:rFonts w:eastAsia="Arial" w:cstheme="minorHAnsi"/>
              </w:rPr>
              <w:t xml:space="preserve">    Fatigue Stress </w:t>
            </w:r>
          </w:p>
          <w:p w14:paraId="0D59E47D" w14:textId="77777777" w:rsidR="007B04C3" w:rsidRPr="00694AC9" w:rsidRDefault="007B04C3">
            <w:pPr>
              <w:spacing w:after="98"/>
              <w:rPr>
                <w:rFonts w:cstheme="minorHAnsi"/>
              </w:rPr>
            </w:pPr>
            <w:r w:rsidRPr="00694AC9">
              <w:rPr>
                <w:rFonts w:eastAsia="Arial" w:cstheme="minorHAnsi"/>
              </w:rPr>
              <w:t xml:space="preserve">    Possible risk from 240v electrical mains supply </w:t>
            </w:r>
          </w:p>
          <w:p w14:paraId="4C9F444F" w14:textId="77777777" w:rsidR="007B04C3" w:rsidRPr="00694AC9" w:rsidRDefault="007B04C3">
            <w:pPr>
              <w:spacing w:after="118"/>
              <w:rPr>
                <w:rFonts w:cstheme="minorHAnsi"/>
              </w:rPr>
            </w:pPr>
            <w:r w:rsidRPr="00694AC9">
              <w:rPr>
                <w:rFonts w:eastAsia="Arial" w:cstheme="minorHAnsi"/>
              </w:rPr>
              <w:t xml:space="preserve">    VR headset: risk of colliding with surroundings when wearing headset – risk is mimimized by        using headset under supervision only. </w:t>
            </w:r>
          </w:p>
          <w:p w14:paraId="150C6DAF" w14:textId="77777777" w:rsidR="007B04C3" w:rsidRPr="00694AC9" w:rsidRDefault="007B04C3">
            <w:pPr>
              <w:spacing w:after="132"/>
              <w:rPr>
                <w:rFonts w:cstheme="minorHAnsi"/>
              </w:rPr>
            </w:pPr>
            <w:r w:rsidRPr="00694AC9">
              <w:rPr>
                <w:rFonts w:eastAsia="Arial" w:cstheme="minorHAnsi"/>
              </w:rPr>
              <w:t xml:space="preserve">    VR headset: risk of temporary dizziness or motion sickness – users should be instructed to          remove headsets at the first sign of dizziness or sickness. </w:t>
            </w:r>
          </w:p>
          <w:p w14:paraId="18D88408" w14:textId="77777777" w:rsidR="007B04C3" w:rsidRPr="00694AC9" w:rsidRDefault="007B04C3">
            <w:pPr>
              <w:spacing w:after="100"/>
              <w:rPr>
                <w:rFonts w:cstheme="minorHAnsi"/>
              </w:rPr>
            </w:pPr>
            <w:r w:rsidRPr="00694AC9">
              <w:rPr>
                <w:rFonts w:eastAsia="Arial" w:cstheme="minorHAnsi"/>
                <w:i/>
                <w:sz w:val="24"/>
              </w:rPr>
              <w:t>Are these hazards necessary in order to achieve the objectives of the activity?</w:t>
            </w:r>
            <w:r w:rsidRPr="00694AC9">
              <w:rPr>
                <w:rFonts w:eastAsia="Arial" w:cstheme="minorHAnsi"/>
              </w:rPr>
              <w:t xml:space="preserve">   </w:t>
            </w:r>
          </w:p>
          <w:p w14:paraId="454DD5E3" w14:textId="77777777" w:rsidR="007B04C3" w:rsidRPr="00694AC9" w:rsidRDefault="007B04C3">
            <w:pPr>
              <w:spacing w:after="112"/>
              <w:rPr>
                <w:rFonts w:cstheme="minorHAnsi"/>
              </w:rPr>
            </w:pPr>
            <w:r w:rsidRPr="00694AC9">
              <w:rPr>
                <w:rFonts w:eastAsia="Arial" w:cstheme="minorHAnsi"/>
                <w:b/>
                <w:sz w:val="24"/>
              </w:rPr>
              <w:t xml:space="preserve">Yes </w:t>
            </w:r>
          </w:p>
          <w:p w14:paraId="56133B08" w14:textId="77777777" w:rsidR="007B04C3" w:rsidRPr="00694AC9" w:rsidRDefault="007B04C3">
            <w:pPr>
              <w:rPr>
                <w:rFonts w:cstheme="minorHAnsi"/>
              </w:rPr>
            </w:pPr>
            <w:r w:rsidRPr="00694AC9">
              <w:rPr>
                <w:rFonts w:eastAsia="Arial" w:cstheme="minorHAnsi"/>
                <w:b/>
                <w:sz w:val="24"/>
              </w:rPr>
              <w:t xml:space="preserve">Hazard Rating </w:t>
            </w:r>
            <w:r w:rsidRPr="00694AC9">
              <w:rPr>
                <w:rFonts w:eastAsia="Arial" w:cstheme="minorHAnsi"/>
                <w:sz w:val="20"/>
              </w:rPr>
              <w:t>(delete as appropriate):</w:t>
            </w:r>
            <w:r w:rsidRPr="00694AC9">
              <w:rPr>
                <w:rFonts w:eastAsia="Arial" w:cstheme="minorHAnsi"/>
                <w:b/>
                <w:sz w:val="24"/>
              </w:rPr>
              <w:t xml:space="preserve">           Low</w:t>
            </w:r>
            <w:r w:rsidRPr="00694AC9">
              <w:rPr>
                <w:rFonts w:eastAsia="Arial" w:cstheme="minorHAnsi"/>
                <w:b/>
                <w:sz w:val="20"/>
              </w:rPr>
              <w:t xml:space="preserve">        </w:t>
            </w:r>
            <w:r w:rsidRPr="00694AC9">
              <w:rPr>
                <w:rFonts w:eastAsia="Arial" w:cstheme="minorHAnsi"/>
                <w:b/>
                <w:sz w:val="24"/>
              </w:rPr>
              <w:t xml:space="preserve"> </w:t>
            </w:r>
          </w:p>
        </w:tc>
      </w:tr>
      <w:tr w:rsidR="007B04C3" w:rsidRPr="00694AC9" w14:paraId="65E9F28C" w14:textId="77777777">
        <w:trPr>
          <w:trHeight w:val="992"/>
        </w:trPr>
        <w:tc>
          <w:tcPr>
            <w:tcW w:w="9856" w:type="dxa"/>
            <w:gridSpan w:val="4"/>
            <w:tcBorders>
              <w:top w:val="single" w:sz="4" w:space="0" w:color="000000"/>
              <w:left w:val="single" w:sz="4" w:space="0" w:color="000000"/>
              <w:bottom w:val="single" w:sz="4" w:space="0" w:color="000000"/>
              <w:right w:val="single" w:sz="4" w:space="0" w:color="000000"/>
            </w:tcBorders>
            <w:vAlign w:val="bottom"/>
          </w:tcPr>
          <w:p w14:paraId="54324359" w14:textId="77777777" w:rsidR="007B04C3" w:rsidRPr="00694AC9" w:rsidRDefault="007B04C3">
            <w:pPr>
              <w:spacing w:after="13"/>
              <w:rPr>
                <w:rFonts w:cstheme="minorHAnsi"/>
              </w:rPr>
            </w:pPr>
            <w:r w:rsidRPr="00694AC9">
              <w:rPr>
                <w:rFonts w:eastAsia="Arial" w:cstheme="minorHAnsi"/>
                <w:b/>
                <w:sz w:val="24"/>
              </w:rPr>
              <w:lastRenderedPageBreak/>
              <w:t>HAZARDOUS SUBSTANCES/MATERIALS USED AND HAZARD CLASSIFICATION</w:t>
            </w:r>
            <w:r w:rsidRPr="00694AC9">
              <w:rPr>
                <w:rFonts w:eastAsia="Arial" w:cstheme="minorHAnsi"/>
                <w:b/>
              </w:rPr>
              <w:t xml:space="preserve"> </w:t>
            </w:r>
          </w:p>
          <w:p w14:paraId="274E8C91" w14:textId="77777777" w:rsidR="007B04C3" w:rsidRPr="00694AC9" w:rsidRDefault="007B04C3">
            <w:pPr>
              <w:spacing w:after="69"/>
              <w:rPr>
                <w:rFonts w:cstheme="minorHAnsi"/>
              </w:rPr>
            </w:pPr>
            <w:r w:rsidRPr="00694AC9">
              <w:rPr>
                <w:rFonts w:eastAsia="Arial" w:cstheme="minorHAnsi"/>
                <w:b/>
              </w:rPr>
              <w:t>(</w:t>
            </w:r>
            <w:r w:rsidRPr="00694AC9">
              <w:rPr>
                <w:rFonts w:eastAsia="Arial" w:cstheme="minorHAnsi"/>
                <w:sz w:val="20"/>
              </w:rPr>
              <w:t>appropriate COSHH data sheets / risk assessments must be attached to this form</w:t>
            </w:r>
            <w:r w:rsidRPr="00694AC9">
              <w:rPr>
                <w:rFonts w:eastAsia="Arial" w:cstheme="minorHAnsi"/>
                <w:b/>
              </w:rPr>
              <w:t xml:space="preserve">): </w:t>
            </w:r>
          </w:p>
          <w:p w14:paraId="0B736B59" w14:textId="77777777" w:rsidR="007B04C3" w:rsidRPr="00694AC9" w:rsidRDefault="007B04C3">
            <w:pPr>
              <w:rPr>
                <w:rFonts w:cstheme="minorHAnsi"/>
              </w:rPr>
            </w:pPr>
            <w:r w:rsidRPr="00694AC9">
              <w:rPr>
                <w:rFonts w:eastAsia="Arial" w:cstheme="minorHAnsi"/>
                <w:b/>
                <w:sz w:val="18"/>
              </w:rPr>
              <w:t>ALL CONTAINERS OF HAZARDOUS SUBSTANCES SHOULD BEAR CORRECT HAZARD WARNING LABELS</w:t>
            </w:r>
            <w:r w:rsidRPr="00694AC9">
              <w:rPr>
                <w:rFonts w:eastAsia="Arial" w:cstheme="minorHAnsi"/>
                <w:i/>
              </w:rPr>
              <w:t>.</w:t>
            </w:r>
            <w:r w:rsidRPr="00694AC9">
              <w:rPr>
                <w:rFonts w:eastAsia="Arial" w:cstheme="minorHAnsi"/>
                <w:b/>
                <w:sz w:val="24"/>
              </w:rPr>
              <w:t xml:space="preserve"> </w:t>
            </w:r>
          </w:p>
        </w:tc>
      </w:tr>
      <w:tr w:rsidR="007B04C3" w:rsidRPr="00694AC9" w14:paraId="116DF765" w14:textId="77777777">
        <w:trPr>
          <w:trHeight w:val="1757"/>
        </w:trPr>
        <w:tc>
          <w:tcPr>
            <w:tcW w:w="2463" w:type="dxa"/>
            <w:tcBorders>
              <w:top w:val="single" w:sz="4" w:space="0" w:color="000000"/>
              <w:left w:val="single" w:sz="4" w:space="0" w:color="000000"/>
              <w:bottom w:val="single" w:sz="4" w:space="0" w:color="000000"/>
              <w:right w:val="single" w:sz="4" w:space="0" w:color="000000"/>
            </w:tcBorders>
          </w:tcPr>
          <w:p w14:paraId="5B0ACE0F" w14:textId="77777777" w:rsidR="007B04C3" w:rsidRPr="00694AC9" w:rsidRDefault="007B04C3">
            <w:pPr>
              <w:spacing w:after="19"/>
              <w:jc w:val="both"/>
              <w:rPr>
                <w:rFonts w:cstheme="minorHAnsi"/>
              </w:rPr>
            </w:pPr>
            <w:r w:rsidRPr="00694AC9">
              <w:rPr>
                <w:rFonts w:eastAsia="Arial" w:cstheme="minorHAnsi"/>
                <w:b/>
              </w:rPr>
              <w:t xml:space="preserve">NAME OF MATERIAL </w:t>
            </w:r>
          </w:p>
          <w:p w14:paraId="488FF030" w14:textId="77777777" w:rsidR="007B04C3" w:rsidRPr="00694AC9" w:rsidRDefault="007B04C3">
            <w:pPr>
              <w:rPr>
                <w:rFonts w:cstheme="minorHAnsi"/>
              </w:rPr>
            </w:pPr>
            <w:r w:rsidRPr="00694AC9">
              <w:rPr>
                <w:rFonts w:eastAsia="Arial" w:cstheme="minorHAnsi"/>
                <w:i/>
              </w:rPr>
              <w:t>Please provide also approximate quantity and concentration if applicable.</w:t>
            </w:r>
            <w:r w:rsidRPr="00694AC9">
              <w:rPr>
                <w:rFonts w:eastAsia="Arial" w:cstheme="minorHAnsi"/>
                <w:b/>
              </w:rPr>
              <w:t xml:space="preserve"> </w:t>
            </w:r>
          </w:p>
        </w:tc>
        <w:tc>
          <w:tcPr>
            <w:tcW w:w="1937" w:type="dxa"/>
            <w:tcBorders>
              <w:top w:val="single" w:sz="4" w:space="0" w:color="000000"/>
              <w:left w:val="single" w:sz="4" w:space="0" w:color="000000"/>
              <w:bottom w:val="single" w:sz="4" w:space="0" w:color="000000"/>
              <w:right w:val="single" w:sz="4" w:space="0" w:color="000000"/>
            </w:tcBorders>
          </w:tcPr>
          <w:p w14:paraId="54FE3A00" w14:textId="77777777" w:rsidR="007B04C3" w:rsidRPr="00694AC9" w:rsidRDefault="007B04C3">
            <w:pPr>
              <w:ind w:left="2" w:right="52"/>
              <w:rPr>
                <w:rFonts w:cstheme="minorHAnsi"/>
              </w:rPr>
            </w:pPr>
            <w:r w:rsidRPr="00694AC9">
              <w:rPr>
                <w:rFonts w:eastAsia="Arial" w:cstheme="minorHAnsi"/>
                <w:b/>
              </w:rPr>
              <w:t xml:space="preserve">HAZARD CLASS </w:t>
            </w:r>
          </w:p>
        </w:tc>
        <w:tc>
          <w:tcPr>
            <w:tcW w:w="1760" w:type="dxa"/>
            <w:tcBorders>
              <w:top w:val="single" w:sz="4" w:space="0" w:color="000000"/>
              <w:left w:val="single" w:sz="4" w:space="0" w:color="000000"/>
              <w:bottom w:val="single" w:sz="4" w:space="0" w:color="000000"/>
              <w:right w:val="single" w:sz="4" w:space="0" w:color="000000"/>
            </w:tcBorders>
          </w:tcPr>
          <w:p w14:paraId="380406AA" w14:textId="77777777" w:rsidR="007B04C3" w:rsidRPr="00694AC9" w:rsidRDefault="007B04C3">
            <w:pPr>
              <w:rPr>
                <w:rFonts w:cstheme="minorHAnsi"/>
              </w:rPr>
            </w:pPr>
            <w:r w:rsidRPr="00694AC9">
              <w:rPr>
                <w:rFonts w:eastAsia="Arial" w:cstheme="minorHAnsi"/>
                <w:b/>
              </w:rPr>
              <w:t xml:space="preserve">HAZARD LABEL </w:t>
            </w:r>
          </w:p>
        </w:tc>
        <w:tc>
          <w:tcPr>
            <w:tcW w:w="3697" w:type="dxa"/>
            <w:tcBorders>
              <w:top w:val="single" w:sz="4" w:space="0" w:color="000000"/>
              <w:left w:val="single" w:sz="4" w:space="0" w:color="000000"/>
              <w:bottom w:val="single" w:sz="4" w:space="0" w:color="000000"/>
              <w:right w:val="single" w:sz="4" w:space="0" w:color="000000"/>
            </w:tcBorders>
          </w:tcPr>
          <w:p w14:paraId="0D807A7B" w14:textId="77777777" w:rsidR="007B04C3" w:rsidRPr="00694AC9" w:rsidRDefault="007B04C3">
            <w:pPr>
              <w:spacing w:after="19"/>
              <w:rPr>
                <w:rFonts w:cstheme="minorHAnsi"/>
              </w:rPr>
            </w:pPr>
            <w:r w:rsidRPr="00694AC9">
              <w:rPr>
                <w:rFonts w:eastAsia="Arial" w:cstheme="minorHAnsi"/>
                <w:b/>
              </w:rPr>
              <w:t xml:space="preserve">DISPOSAL </w:t>
            </w:r>
          </w:p>
          <w:p w14:paraId="14E7888B" w14:textId="77777777" w:rsidR="007B04C3" w:rsidRPr="00694AC9" w:rsidRDefault="007B04C3">
            <w:pPr>
              <w:ind w:right="21"/>
              <w:rPr>
                <w:rFonts w:cstheme="minorHAnsi"/>
              </w:rPr>
            </w:pPr>
            <w:r w:rsidRPr="00694AC9">
              <w:rPr>
                <w:rFonts w:eastAsia="Arial" w:cstheme="minorHAnsi"/>
                <w:i/>
              </w:rPr>
              <w:t xml:space="preserve">Hazardous materials must not be removed from laboratories. List disposal arrangements for </w:t>
            </w:r>
            <w:r w:rsidRPr="00694AC9">
              <w:rPr>
                <w:rFonts w:eastAsia="Arial" w:cstheme="minorHAnsi"/>
                <w:u w:val="single" w:color="000000"/>
              </w:rPr>
              <w:t>all</w:t>
            </w:r>
            <w:r w:rsidRPr="00694AC9">
              <w:rPr>
                <w:rFonts w:eastAsia="Arial" w:cstheme="minorHAnsi"/>
              </w:rPr>
              <w:t xml:space="preserve"> </w:t>
            </w:r>
            <w:r w:rsidRPr="00694AC9">
              <w:rPr>
                <w:rFonts w:eastAsia="Arial" w:cstheme="minorHAnsi"/>
                <w:u w:val="single" w:color="000000"/>
              </w:rPr>
              <w:t>materials listed below</w:t>
            </w:r>
            <w:r w:rsidRPr="00694AC9">
              <w:rPr>
                <w:rFonts w:eastAsia="Arial" w:cstheme="minorHAnsi"/>
                <w:i/>
              </w:rPr>
              <w:t xml:space="preserve"> in the location where </w:t>
            </w:r>
            <w:r w:rsidRPr="00694AC9">
              <w:rPr>
                <w:rFonts w:eastAsia="Arial" w:cstheme="minorHAnsi"/>
                <w:u w:val="single" w:color="000000"/>
              </w:rPr>
              <w:t>the work will be</w:t>
            </w:r>
            <w:r w:rsidRPr="00694AC9">
              <w:rPr>
                <w:rFonts w:eastAsia="Arial" w:cstheme="minorHAnsi"/>
              </w:rPr>
              <w:t xml:space="preserve"> </w:t>
            </w:r>
          </w:p>
        </w:tc>
      </w:tr>
    </w:tbl>
    <w:p w14:paraId="42B88853" w14:textId="77777777" w:rsidR="007B04C3" w:rsidRPr="00694AC9" w:rsidRDefault="007B04C3">
      <w:pPr>
        <w:tabs>
          <w:tab w:val="center" w:pos="4153"/>
          <w:tab w:val="center" w:pos="8308"/>
          <w:tab w:val="center" w:pos="9059"/>
        </w:tabs>
        <w:spacing w:after="0" w:line="263" w:lineRule="auto"/>
        <w:ind w:left="-15"/>
        <w:rPr>
          <w:rFonts w:cstheme="minorHAnsi"/>
        </w:rPr>
      </w:pPr>
      <w:r w:rsidRPr="00694AC9">
        <w:rPr>
          <w:rFonts w:eastAsia="Calibri" w:cstheme="minorHAnsi"/>
        </w:rPr>
        <w:t xml:space="preserve">Version 1.0 </w:t>
      </w:r>
      <w:r w:rsidRPr="00694AC9">
        <w:rPr>
          <w:rFonts w:eastAsia="Calibri" w:cstheme="minorHAnsi"/>
        </w:rPr>
        <w:tab/>
        <w:t xml:space="preserve"> </w:t>
      </w:r>
      <w:r w:rsidRPr="00694AC9">
        <w:rPr>
          <w:rFonts w:eastAsia="Calibri" w:cstheme="minorHAnsi"/>
        </w:rPr>
        <w:tab/>
        <w:t xml:space="preserve"> </w:t>
      </w:r>
      <w:r w:rsidRPr="00694AC9">
        <w:rPr>
          <w:rFonts w:eastAsia="Calibri" w:cstheme="minorHAnsi"/>
        </w:rPr>
        <w:tab/>
        <w:t xml:space="preserve">July 2011 </w:t>
      </w:r>
    </w:p>
    <w:tbl>
      <w:tblPr>
        <w:tblStyle w:val="TableGrid"/>
        <w:tblW w:w="9856" w:type="dxa"/>
        <w:tblInd w:w="-108" w:type="dxa"/>
        <w:tblCellMar>
          <w:top w:w="48" w:type="dxa"/>
          <w:right w:w="28" w:type="dxa"/>
        </w:tblCellMar>
        <w:tblLook w:val="04A0" w:firstRow="1" w:lastRow="0" w:firstColumn="1" w:lastColumn="0" w:noHBand="0" w:noVBand="1"/>
      </w:tblPr>
      <w:tblGrid>
        <w:gridCol w:w="2462"/>
        <w:gridCol w:w="175"/>
        <w:gridCol w:w="1762"/>
        <w:gridCol w:w="1239"/>
        <w:gridCol w:w="521"/>
        <w:gridCol w:w="2038"/>
        <w:gridCol w:w="1659"/>
      </w:tblGrid>
      <w:tr w:rsidR="007B04C3" w:rsidRPr="00694AC9" w14:paraId="63ED16ED" w14:textId="77777777">
        <w:trPr>
          <w:trHeight w:val="300"/>
        </w:trPr>
        <w:tc>
          <w:tcPr>
            <w:tcW w:w="2463" w:type="dxa"/>
            <w:tcBorders>
              <w:top w:val="single" w:sz="4" w:space="0" w:color="000000"/>
              <w:left w:val="single" w:sz="4" w:space="0" w:color="000000"/>
              <w:bottom w:val="single" w:sz="4" w:space="0" w:color="000000"/>
              <w:right w:val="single" w:sz="4" w:space="0" w:color="000000"/>
            </w:tcBorders>
          </w:tcPr>
          <w:p w14:paraId="3C52BF8E" w14:textId="77777777" w:rsidR="007B04C3" w:rsidRPr="00694AC9" w:rsidRDefault="007B04C3">
            <w:pPr>
              <w:rPr>
                <w:rFonts w:cstheme="minorHAnsi"/>
              </w:rPr>
            </w:pPr>
          </w:p>
        </w:tc>
        <w:tc>
          <w:tcPr>
            <w:tcW w:w="1937" w:type="dxa"/>
            <w:gridSpan w:val="2"/>
            <w:tcBorders>
              <w:top w:val="single" w:sz="4" w:space="0" w:color="000000"/>
              <w:left w:val="single" w:sz="4" w:space="0" w:color="000000"/>
              <w:bottom w:val="single" w:sz="4" w:space="0" w:color="000000"/>
              <w:right w:val="single" w:sz="4" w:space="0" w:color="000000"/>
            </w:tcBorders>
          </w:tcPr>
          <w:p w14:paraId="4D8B7789" w14:textId="77777777" w:rsidR="007B04C3" w:rsidRPr="00694AC9" w:rsidRDefault="007B04C3">
            <w:pPr>
              <w:rPr>
                <w:rFonts w:cstheme="minorHAnsi"/>
              </w:rPr>
            </w:pPr>
          </w:p>
        </w:tc>
        <w:tc>
          <w:tcPr>
            <w:tcW w:w="1760" w:type="dxa"/>
            <w:gridSpan w:val="2"/>
            <w:tcBorders>
              <w:top w:val="single" w:sz="4" w:space="0" w:color="000000"/>
              <w:left w:val="single" w:sz="4" w:space="0" w:color="000000"/>
              <w:bottom w:val="single" w:sz="4" w:space="0" w:color="000000"/>
              <w:right w:val="single" w:sz="4" w:space="0" w:color="000000"/>
            </w:tcBorders>
          </w:tcPr>
          <w:p w14:paraId="7A75B183" w14:textId="77777777" w:rsidR="007B04C3" w:rsidRPr="00694AC9" w:rsidRDefault="007B04C3">
            <w:pPr>
              <w:rPr>
                <w:rFonts w:cstheme="minorHAnsi"/>
              </w:rPr>
            </w:pPr>
          </w:p>
        </w:tc>
        <w:tc>
          <w:tcPr>
            <w:tcW w:w="3697" w:type="dxa"/>
            <w:gridSpan w:val="2"/>
            <w:tcBorders>
              <w:top w:val="single" w:sz="4" w:space="0" w:color="000000"/>
              <w:left w:val="single" w:sz="4" w:space="0" w:color="000000"/>
              <w:bottom w:val="single" w:sz="4" w:space="0" w:color="000000"/>
              <w:right w:val="single" w:sz="4" w:space="0" w:color="000000"/>
            </w:tcBorders>
          </w:tcPr>
          <w:p w14:paraId="1027DA44" w14:textId="77777777" w:rsidR="007B04C3" w:rsidRPr="00694AC9" w:rsidRDefault="007B04C3">
            <w:pPr>
              <w:ind w:left="108"/>
              <w:rPr>
                <w:rFonts w:cstheme="minorHAnsi"/>
              </w:rPr>
            </w:pPr>
            <w:r w:rsidRPr="00694AC9">
              <w:rPr>
                <w:rFonts w:eastAsia="Arial" w:cstheme="minorHAnsi"/>
                <w:u w:val="single" w:color="000000"/>
              </w:rPr>
              <w:t>carried out:</w:t>
            </w:r>
            <w:r w:rsidRPr="00694AC9">
              <w:rPr>
                <w:rFonts w:eastAsia="Arial" w:cstheme="minorHAnsi"/>
                <w:i/>
              </w:rPr>
              <w:t xml:space="preserve"> </w:t>
            </w:r>
            <w:r w:rsidRPr="00694AC9">
              <w:rPr>
                <w:rFonts w:eastAsia="Arial" w:cstheme="minorHAnsi"/>
                <w:b/>
              </w:rPr>
              <w:t xml:space="preserve"> </w:t>
            </w:r>
          </w:p>
        </w:tc>
      </w:tr>
      <w:tr w:rsidR="007B04C3" w:rsidRPr="00694AC9" w14:paraId="1165E2A8" w14:textId="77777777">
        <w:trPr>
          <w:trHeight w:val="302"/>
        </w:trPr>
        <w:tc>
          <w:tcPr>
            <w:tcW w:w="2463" w:type="dxa"/>
            <w:tcBorders>
              <w:top w:val="single" w:sz="4" w:space="0" w:color="000000"/>
              <w:left w:val="single" w:sz="4" w:space="0" w:color="000000"/>
              <w:bottom w:val="single" w:sz="4" w:space="0" w:color="000000"/>
              <w:right w:val="single" w:sz="4" w:space="0" w:color="000000"/>
            </w:tcBorders>
          </w:tcPr>
          <w:p w14:paraId="19957318" w14:textId="77777777" w:rsidR="007B04C3" w:rsidRPr="00694AC9" w:rsidRDefault="007B04C3">
            <w:pPr>
              <w:ind w:left="108"/>
              <w:rPr>
                <w:rFonts w:cstheme="minorHAnsi"/>
              </w:rPr>
            </w:pPr>
            <w:r w:rsidRPr="00694AC9">
              <w:rPr>
                <w:rFonts w:eastAsia="Arial" w:cstheme="minorHAnsi"/>
                <w:b/>
              </w:rPr>
              <w:t xml:space="preserve"> </w:t>
            </w:r>
          </w:p>
        </w:tc>
        <w:tc>
          <w:tcPr>
            <w:tcW w:w="1937" w:type="dxa"/>
            <w:gridSpan w:val="2"/>
            <w:tcBorders>
              <w:top w:val="single" w:sz="4" w:space="0" w:color="000000"/>
              <w:left w:val="single" w:sz="4" w:space="0" w:color="000000"/>
              <w:bottom w:val="single" w:sz="4" w:space="0" w:color="000000"/>
              <w:right w:val="single" w:sz="4" w:space="0" w:color="000000"/>
            </w:tcBorders>
          </w:tcPr>
          <w:p w14:paraId="156D0FE7" w14:textId="77777777" w:rsidR="007B04C3" w:rsidRPr="00694AC9" w:rsidRDefault="007B04C3">
            <w:pPr>
              <w:ind w:left="110"/>
              <w:rPr>
                <w:rFonts w:cstheme="minorHAnsi"/>
              </w:rPr>
            </w:pPr>
            <w:r w:rsidRPr="00694AC9">
              <w:rPr>
                <w:rFonts w:eastAsia="Arial" w:cstheme="minorHAnsi"/>
                <w:b/>
              </w:rPr>
              <w:t xml:space="preserve"> </w:t>
            </w:r>
          </w:p>
        </w:tc>
        <w:tc>
          <w:tcPr>
            <w:tcW w:w="1760" w:type="dxa"/>
            <w:gridSpan w:val="2"/>
            <w:tcBorders>
              <w:top w:val="single" w:sz="4" w:space="0" w:color="000000"/>
              <w:left w:val="single" w:sz="4" w:space="0" w:color="000000"/>
              <w:bottom w:val="single" w:sz="4" w:space="0" w:color="000000"/>
              <w:right w:val="single" w:sz="4" w:space="0" w:color="000000"/>
            </w:tcBorders>
          </w:tcPr>
          <w:p w14:paraId="1407BC87" w14:textId="77777777" w:rsidR="007B04C3" w:rsidRPr="00694AC9" w:rsidRDefault="007B04C3">
            <w:pPr>
              <w:ind w:left="108"/>
              <w:rPr>
                <w:rFonts w:cstheme="minorHAnsi"/>
              </w:rPr>
            </w:pPr>
            <w:r w:rsidRPr="00694AC9">
              <w:rPr>
                <w:rFonts w:eastAsia="Arial" w:cstheme="minorHAnsi"/>
                <w:b/>
              </w:rPr>
              <w:t xml:space="preserve"> </w:t>
            </w:r>
          </w:p>
        </w:tc>
        <w:tc>
          <w:tcPr>
            <w:tcW w:w="3697" w:type="dxa"/>
            <w:gridSpan w:val="2"/>
            <w:tcBorders>
              <w:top w:val="single" w:sz="4" w:space="0" w:color="000000"/>
              <w:left w:val="single" w:sz="4" w:space="0" w:color="000000"/>
              <w:bottom w:val="single" w:sz="4" w:space="0" w:color="000000"/>
              <w:right w:val="single" w:sz="4" w:space="0" w:color="000000"/>
            </w:tcBorders>
          </w:tcPr>
          <w:p w14:paraId="07D855F2" w14:textId="77777777" w:rsidR="007B04C3" w:rsidRPr="00694AC9" w:rsidRDefault="007B04C3">
            <w:pPr>
              <w:ind w:left="108"/>
              <w:rPr>
                <w:rFonts w:cstheme="minorHAnsi"/>
              </w:rPr>
            </w:pPr>
            <w:r w:rsidRPr="00694AC9">
              <w:rPr>
                <w:rFonts w:eastAsia="Arial" w:cstheme="minorHAnsi"/>
                <w:b/>
              </w:rPr>
              <w:t xml:space="preserve"> </w:t>
            </w:r>
          </w:p>
        </w:tc>
      </w:tr>
      <w:tr w:rsidR="007B04C3" w:rsidRPr="00694AC9" w14:paraId="5F27AC62" w14:textId="77777777">
        <w:trPr>
          <w:trHeight w:val="6044"/>
        </w:trPr>
        <w:tc>
          <w:tcPr>
            <w:tcW w:w="9856" w:type="dxa"/>
            <w:gridSpan w:val="7"/>
            <w:tcBorders>
              <w:top w:val="single" w:sz="4" w:space="0" w:color="000000"/>
              <w:left w:val="single" w:sz="4" w:space="0" w:color="000000"/>
              <w:bottom w:val="single" w:sz="4" w:space="0" w:color="000000"/>
              <w:right w:val="single" w:sz="4" w:space="0" w:color="000000"/>
            </w:tcBorders>
            <w:vAlign w:val="center"/>
          </w:tcPr>
          <w:p w14:paraId="0CB51449" w14:textId="77777777" w:rsidR="007B04C3" w:rsidRPr="00694AC9" w:rsidRDefault="007B04C3">
            <w:pPr>
              <w:spacing w:after="113" w:line="247" w:lineRule="auto"/>
              <w:ind w:left="108"/>
              <w:rPr>
                <w:rFonts w:cstheme="minorHAnsi"/>
              </w:rPr>
            </w:pPr>
            <w:r w:rsidRPr="00694AC9">
              <w:rPr>
                <w:rFonts w:eastAsia="Arial" w:cstheme="minorHAnsi"/>
                <w:b/>
                <w:sz w:val="24"/>
              </w:rPr>
              <w:t xml:space="preserve">RISK CONTROL METHODS </w:t>
            </w:r>
            <w:r w:rsidRPr="00694AC9">
              <w:rPr>
                <w:rFonts w:eastAsia="Arial" w:cstheme="minorHAnsi"/>
                <w:sz w:val="20"/>
              </w:rPr>
              <w:t>(provide a summary of the hazards anticipated and attach detailed assessments with appropriate risk control methods to this form):</w:t>
            </w:r>
            <w:r w:rsidRPr="00694AC9">
              <w:rPr>
                <w:rFonts w:eastAsia="Arial" w:cstheme="minorHAnsi"/>
              </w:rPr>
              <w:t xml:space="preserve"> </w:t>
            </w:r>
          </w:p>
          <w:p w14:paraId="19D7F26A" w14:textId="77777777" w:rsidR="007B04C3" w:rsidRPr="00694AC9" w:rsidRDefault="007B04C3">
            <w:pPr>
              <w:spacing w:after="98"/>
              <w:ind w:left="108"/>
              <w:rPr>
                <w:rFonts w:cstheme="minorHAnsi"/>
              </w:rPr>
            </w:pPr>
            <w:r w:rsidRPr="00694AC9">
              <w:rPr>
                <w:rFonts w:eastAsia="Arial" w:cstheme="minorHAnsi"/>
              </w:rPr>
              <w:t xml:space="preserve">The hazards identified above are controlled by:  </w:t>
            </w:r>
          </w:p>
          <w:p w14:paraId="0C7B8156" w14:textId="77777777" w:rsidR="007B04C3" w:rsidRPr="00694AC9" w:rsidRDefault="007B04C3">
            <w:pPr>
              <w:ind w:left="108"/>
              <w:rPr>
                <w:rFonts w:cstheme="minorHAnsi"/>
              </w:rPr>
            </w:pPr>
            <w:r w:rsidRPr="00694AC9">
              <w:rPr>
                <w:rFonts w:eastAsia="Arial" w:cstheme="minorHAnsi"/>
              </w:rPr>
              <w:t xml:space="preserve">Facilities review when laboratories are commissioned </w:t>
            </w:r>
          </w:p>
          <w:p w14:paraId="791D75E3" w14:textId="77777777" w:rsidR="007B04C3" w:rsidRPr="00694AC9" w:rsidRDefault="007B04C3">
            <w:pPr>
              <w:ind w:left="108"/>
              <w:rPr>
                <w:rFonts w:cstheme="minorHAnsi"/>
              </w:rPr>
            </w:pPr>
            <w:r w:rsidRPr="00694AC9">
              <w:rPr>
                <w:rFonts w:eastAsia="Arial" w:cstheme="minorHAnsi"/>
              </w:rPr>
              <w:t xml:space="preserve">Induction session on H&amp;S given to students by Technical Services Manager </w:t>
            </w:r>
          </w:p>
          <w:p w14:paraId="7A4087C3" w14:textId="77777777" w:rsidR="007B04C3" w:rsidRPr="00694AC9" w:rsidRDefault="007B04C3">
            <w:pPr>
              <w:ind w:left="108"/>
              <w:rPr>
                <w:rFonts w:cstheme="minorHAnsi"/>
              </w:rPr>
            </w:pPr>
            <w:r w:rsidRPr="00694AC9">
              <w:rPr>
                <w:rFonts w:eastAsia="Arial" w:cstheme="minorHAnsi"/>
              </w:rPr>
              <w:t xml:space="preserve">School H&amp;S information given in Student handbook </w:t>
            </w:r>
          </w:p>
          <w:p w14:paraId="18A53F40" w14:textId="77777777" w:rsidR="007B04C3" w:rsidRPr="00694AC9" w:rsidRDefault="007B04C3">
            <w:pPr>
              <w:ind w:left="108"/>
              <w:rPr>
                <w:rFonts w:cstheme="minorHAnsi"/>
              </w:rPr>
            </w:pPr>
            <w:r w:rsidRPr="00694AC9">
              <w:rPr>
                <w:rFonts w:eastAsia="Arial" w:cstheme="minorHAnsi"/>
              </w:rPr>
              <w:t xml:space="preserve">Posters in laboratories </w:t>
            </w:r>
          </w:p>
          <w:p w14:paraId="16783406" w14:textId="77777777" w:rsidR="007B04C3" w:rsidRPr="00694AC9" w:rsidRDefault="007B04C3">
            <w:pPr>
              <w:ind w:left="108"/>
              <w:rPr>
                <w:rFonts w:cstheme="minorHAnsi"/>
              </w:rPr>
            </w:pPr>
            <w:r w:rsidRPr="00694AC9">
              <w:rPr>
                <w:rFonts w:eastAsia="Arial" w:cstheme="minorHAnsi"/>
              </w:rPr>
              <w:t xml:space="preserve">PAT testing of equipment after three years </w:t>
            </w:r>
          </w:p>
          <w:p w14:paraId="1C707F62" w14:textId="77777777" w:rsidR="007B04C3" w:rsidRPr="00694AC9" w:rsidRDefault="007B04C3">
            <w:pPr>
              <w:ind w:left="108"/>
              <w:rPr>
                <w:rFonts w:cstheme="minorHAnsi"/>
              </w:rPr>
            </w:pPr>
            <w:r w:rsidRPr="00694AC9">
              <w:rPr>
                <w:rFonts w:eastAsia="Arial" w:cstheme="minorHAnsi"/>
              </w:rPr>
              <w:t xml:space="preserve">Annual H&amp;S inspections </w:t>
            </w:r>
          </w:p>
          <w:p w14:paraId="22D384BB" w14:textId="77777777" w:rsidR="007B04C3" w:rsidRPr="00694AC9" w:rsidRDefault="007B04C3">
            <w:pPr>
              <w:spacing w:after="134" w:line="238" w:lineRule="auto"/>
              <w:ind w:left="108"/>
              <w:rPr>
                <w:rFonts w:cstheme="minorHAnsi"/>
              </w:rPr>
            </w:pPr>
            <w:r w:rsidRPr="00694AC9">
              <w:rPr>
                <w:rFonts w:eastAsia="Arial" w:cstheme="minorHAnsi"/>
              </w:rPr>
              <w:t xml:space="preserve">VR headsets to be used under supervision only, and to be removed if the users feels any dizziness or motion sickness. </w:t>
            </w:r>
          </w:p>
          <w:p w14:paraId="2797C144" w14:textId="77777777" w:rsidR="007B04C3" w:rsidRPr="00694AC9" w:rsidRDefault="007B04C3">
            <w:pPr>
              <w:spacing w:after="132"/>
              <w:ind w:left="108"/>
              <w:rPr>
                <w:rFonts w:cstheme="minorHAnsi"/>
              </w:rPr>
            </w:pPr>
            <w:r w:rsidRPr="00694AC9">
              <w:rPr>
                <w:rFonts w:eastAsia="Arial" w:cstheme="minorHAnsi"/>
                <w:i/>
                <w:sz w:val="24"/>
              </w:rPr>
              <w:t xml:space="preserve">The laboratory workstations, whilst not legally required to be DSE compliant, (the continuous usage is too low to present risk) are fully compliant with current legislation. Monitors and keyboards are adjustable, chairs are adjustable and the lighting designed for both computer usage and associated reading activity. In each laboratory, there is an adjustable desk, suitable for wheelchair users, usually located in the next to the door.  </w:t>
            </w:r>
          </w:p>
          <w:p w14:paraId="03DE248D" w14:textId="77777777" w:rsidR="007B04C3" w:rsidRPr="00694AC9" w:rsidRDefault="007B04C3">
            <w:pPr>
              <w:spacing w:after="41" w:line="348" w:lineRule="auto"/>
              <w:ind w:left="108" w:right="2125"/>
              <w:rPr>
                <w:rFonts w:cstheme="minorHAnsi"/>
              </w:rPr>
            </w:pPr>
            <w:r w:rsidRPr="00694AC9">
              <w:rPr>
                <w:rFonts w:eastAsia="Arial" w:cstheme="minorHAnsi"/>
                <w:b/>
                <w:sz w:val="24"/>
              </w:rPr>
              <w:t xml:space="preserve">Hazard Rating with Control Methods </w:t>
            </w:r>
            <w:r w:rsidRPr="00694AC9">
              <w:rPr>
                <w:rFonts w:eastAsia="Arial" w:cstheme="minorHAnsi"/>
                <w:sz w:val="20"/>
              </w:rPr>
              <w:t>(delete as appropriate):</w:t>
            </w:r>
            <w:r w:rsidRPr="00694AC9">
              <w:rPr>
                <w:rFonts w:eastAsia="Arial" w:cstheme="minorHAnsi"/>
                <w:b/>
                <w:sz w:val="20"/>
              </w:rPr>
              <w:t xml:space="preserve">   </w:t>
            </w:r>
            <w:r w:rsidRPr="00694AC9">
              <w:rPr>
                <w:rFonts w:eastAsia="Arial" w:cstheme="minorHAnsi"/>
                <w:b/>
                <w:sz w:val="24"/>
              </w:rPr>
              <w:t>Low</w:t>
            </w:r>
            <w:r w:rsidRPr="00694AC9">
              <w:rPr>
                <w:rFonts w:eastAsia="Arial" w:cstheme="minorHAnsi"/>
                <w:b/>
                <w:sz w:val="20"/>
              </w:rPr>
              <w:t xml:space="preserve">    </w:t>
            </w:r>
            <w:r w:rsidRPr="00694AC9">
              <w:rPr>
                <w:rFonts w:eastAsia="Arial" w:cstheme="minorHAnsi"/>
                <w:b/>
                <w:sz w:val="24"/>
              </w:rPr>
              <w:t xml:space="preserve"> </w:t>
            </w:r>
            <w:r w:rsidRPr="00694AC9">
              <w:rPr>
                <w:rFonts w:eastAsia="Arial" w:cstheme="minorHAnsi"/>
                <w:i/>
                <w:sz w:val="24"/>
              </w:rPr>
              <w:t xml:space="preserve">Will any specific </w:t>
            </w:r>
            <w:r w:rsidRPr="00694AC9">
              <w:rPr>
                <w:rFonts w:eastAsia="Arial" w:cstheme="minorHAnsi"/>
                <w:b/>
                <w:sz w:val="24"/>
              </w:rPr>
              <w:t>training</w:t>
            </w:r>
            <w:r w:rsidRPr="00694AC9">
              <w:rPr>
                <w:rFonts w:eastAsia="Arial" w:cstheme="minorHAnsi"/>
                <w:i/>
                <w:sz w:val="24"/>
              </w:rPr>
              <w:t xml:space="preserve"> be required (if </w:t>
            </w:r>
            <w:r w:rsidRPr="00694AC9">
              <w:rPr>
                <w:rFonts w:eastAsia="Arial" w:cstheme="minorHAnsi"/>
                <w:sz w:val="24"/>
              </w:rPr>
              <w:t>YES</w:t>
            </w:r>
            <w:r w:rsidRPr="00694AC9">
              <w:rPr>
                <w:rFonts w:eastAsia="Arial" w:cstheme="minorHAnsi"/>
                <w:i/>
                <w:sz w:val="24"/>
              </w:rPr>
              <w:t xml:space="preserve"> give details)?   </w:t>
            </w:r>
            <w:r w:rsidRPr="00694AC9">
              <w:rPr>
                <w:rFonts w:eastAsia="Arial" w:cstheme="minorHAnsi"/>
              </w:rPr>
              <w:t>N/A</w:t>
            </w:r>
            <w:r w:rsidRPr="00694AC9">
              <w:rPr>
                <w:rFonts w:eastAsia="Arial" w:cstheme="minorHAnsi"/>
                <w:i/>
                <w:sz w:val="24"/>
              </w:rPr>
              <w:t xml:space="preserve"> </w:t>
            </w:r>
          </w:p>
          <w:p w14:paraId="7C2CD656" w14:textId="77777777" w:rsidR="007B04C3" w:rsidRPr="00694AC9" w:rsidRDefault="007B04C3">
            <w:pPr>
              <w:ind w:left="108"/>
              <w:rPr>
                <w:rFonts w:cstheme="minorHAnsi"/>
              </w:rPr>
            </w:pPr>
            <w:r w:rsidRPr="00694AC9">
              <w:rPr>
                <w:rFonts w:eastAsia="Arial" w:cstheme="minorHAnsi"/>
                <w:i/>
                <w:sz w:val="24"/>
              </w:rPr>
              <w:t xml:space="preserve">Are there any specific </w:t>
            </w:r>
            <w:r w:rsidRPr="00694AC9">
              <w:rPr>
                <w:rFonts w:eastAsia="Arial" w:cstheme="minorHAnsi"/>
                <w:b/>
                <w:sz w:val="24"/>
              </w:rPr>
              <w:t>first aid</w:t>
            </w:r>
            <w:r w:rsidRPr="00694AC9">
              <w:rPr>
                <w:rFonts w:eastAsia="Arial" w:cstheme="minorHAnsi"/>
                <w:i/>
                <w:sz w:val="24"/>
              </w:rPr>
              <w:t xml:space="preserve"> issues (if </w:t>
            </w:r>
            <w:r w:rsidRPr="00694AC9">
              <w:rPr>
                <w:rFonts w:eastAsia="Arial" w:cstheme="minorHAnsi"/>
                <w:sz w:val="24"/>
              </w:rPr>
              <w:t>YES</w:t>
            </w:r>
            <w:r w:rsidRPr="00694AC9">
              <w:rPr>
                <w:rFonts w:eastAsia="Arial" w:cstheme="minorHAnsi"/>
                <w:i/>
                <w:sz w:val="24"/>
              </w:rPr>
              <w:t xml:space="preserve"> give details)?</w:t>
            </w:r>
            <w:r w:rsidRPr="00694AC9">
              <w:rPr>
                <w:rFonts w:eastAsia="Arial" w:cstheme="minorHAnsi"/>
              </w:rPr>
              <w:t xml:space="preserve">    N/A </w:t>
            </w:r>
          </w:p>
        </w:tc>
      </w:tr>
      <w:tr w:rsidR="007B04C3" w:rsidRPr="00694AC9" w14:paraId="23EB1ED9" w14:textId="77777777">
        <w:trPr>
          <w:trHeight w:val="2326"/>
        </w:trPr>
        <w:tc>
          <w:tcPr>
            <w:tcW w:w="9856" w:type="dxa"/>
            <w:gridSpan w:val="7"/>
            <w:tcBorders>
              <w:top w:val="single" w:sz="4" w:space="0" w:color="000000"/>
              <w:left w:val="single" w:sz="4" w:space="0" w:color="000000"/>
              <w:bottom w:val="single" w:sz="4" w:space="0" w:color="000000"/>
              <w:right w:val="single" w:sz="4" w:space="0" w:color="000000"/>
            </w:tcBorders>
            <w:vAlign w:val="center"/>
          </w:tcPr>
          <w:p w14:paraId="100D1148" w14:textId="77777777" w:rsidR="007B04C3" w:rsidRPr="00694AC9" w:rsidRDefault="007B04C3">
            <w:pPr>
              <w:spacing w:after="121"/>
              <w:ind w:left="108"/>
              <w:rPr>
                <w:rFonts w:cstheme="minorHAnsi"/>
              </w:rPr>
            </w:pPr>
            <w:r w:rsidRPr="00694AC9">
              <w:rPr>
                <w:rFonts w:eastAsia="Arial" w:cstheme="minorHAnsi"/>
                <w:b/>
                <w:sz w:val="24"/>
              </w:rPr>
              <w:t xml:space="preserve">PROCEDURE FOR EMERGENCY SHUT-DOWN </w:t>
            </w:r>
            <w:r w:rsidRPr="00694AC9">
              <w:rPr>
                <w:rFonts w:eastAsia="Arial" w:cstheme="minorHAnsi"/>
                <w:sz w:val="20"/>
              </w:rPr>
              <w:t>(if applicable):</w:t>
            </w:r>
            <w:r w:rsidRPr="00694AC9">
              <w:rPr>
                <w:rFonts w:eastAsia="Arial" w:cstheme="minorHAnsi"/>
              </w:rPr>
              <w:t xml:space="preserve"> </w:t>
            </w:r>
          </w:p>
          <w:p w14:paraId="605CBD4A" w14:textId="77777777" w:rsidR="007B04C3" w:rsidRPr="00694AC9" w:rsidRDefault="007B04C3">
            <w:pPr>
              <w:spacing w:after="122" w:line="239" w:lineRule="auto"/>
              <w:ind w:left="108" w:right="57"/>
              <w:rPr>
                <w:rFonts w:cstheme="minorHAnsi"/>
              </w:rPr>
            </w:pPr>
            <w:r w:rsidRPr="00694AC9">
              <w:rPr>
                <w:rFonts w:eastAsia="Arial" w:cstheme="minorHAnsi"/>
              </w:rPr>
              <w:t xml:space="preserve">In the event of fire, flood or other emergency, evacuation of the laboratory would take place and the technical staff would subsequently make an assessment of the necessity of switch-off. As overall system control is vested in a separate server room, there would be little physical harm to any device in directly cutting the power to the mains for each individual lab.  </w:t>
            </w:r>
          </w:p>
          <w:p w14:paraId="60D69A52" w14:textId="77777777" w:rsidR="007B04C3" w:rsidRPr="00694AC9" w:rsidRDefault="007B04C3">
            <w:pPr>
              <w:ind w:left="108"/>
              <w:rPr>
                <w:rFonts w:cstheme="minorHAnsi"/>
              </w:rPr>
            </w:pPr>
            <w:r w:rsidRPr="00694AC9">
              <w:rPr>
                <w:rFonts w:eastAsia="Arial" w:cstheme="minorHAnsi"/>
              </w:rPr>
              <w:t xml:space="preserve">Re-start of the lab may present problems of a technical nature but would not affect the personal safety or health of any individual. </w:t>
            </w:r>
          </w:p>
        </w:tc>
      </w:tr>
      <w:tr w:rsidR="007B04C3" w:rsidRPr="00694AC9" w14:paraId="54DC3886" w14:textId="77777777">
        <w:trPr>
          <w:trHeight w:val="1534"/>
        </w:trPr>
        <w:tc>
          <w:tcPr>
            <w:tcW w:w="9856" w:type="dxa"/>
            <w:gridSpan w:val="7"/>
            <w:tcBorders>
              <w:top w:val="single" w:sz="4" w:space="0" w:color="000000"/>
              <w:left w:val="single" w:sz="4" w:space="0" w:color="000000"/>
              <w:bottom w:val="single" w:sz="4" w:space="0" w:color="000000"/>
              <w:right w:val="single" w:sz="4" w:space="0" w:color="000000"/>
            </w:tcBorders>
            <w:vAlign w:val="center"/>
          </w:tcPr>
          <w:p w14:paraId="0E0B2342" w14:textId="77777777" w:rsidR="007B04C3" w:rsidRPr="00694AC9" w:rsidRDefault="007B04C3">
            <w:pPr>
              <w:ind w:left="108"/>
              <w:rPr>
                <w:rFonts w:cstheme="minorHAnsi"/>
              </w:rPr>
            </w:pPr>
            <w:r w:rsidRPr="00694AC9">
              <w:rPr>
                <w:rFonts w:eastAsia="Arial" w:cstheme="minorHAnsi"/>
                <w:b/>
                <w:sz w:val="24"/>
              </w:rPr>
              <w:lastRenderedPageBreak/>
              <w:t xml:space="preserve">IF OFF-SITE INDICATE ANY OTHER ISSUES </w:t>
            </w:r>
            <w:r w:rsidRPr="00694AC9">
              <w:rPr>
                <w:rFonts w:eastAsia="Arial" w:cstheme="minorHAnsi"/>
                <w:sz w:val="20"/>
              </w:rPr>
              <w:t xml:space="preserve">(e.g. associated with: individual’s health and dietary </w:t>
            </w:r>
          </w:p>
          <w:p w14:paraId="5C5445D6" w14:textId="77777777" w:rsidR="007B04C3" w:rsidRPr="00694AC9" w:rsidRDefault="007B04C3">
            <w:pPr>
              <w:spacing w:after="137" w:line="255" w:lineRule="auto"/>
              <w:ind w:left="108"/>
              <w:rPr>
                <w:rFonts w:cstheme="minorHAnsi"/>
              </w:rPr>
            </w:pPr>
            <w:r w:rsidRPr="00694AC9">
              <w:rPr>
                <w:rFonts w:eastAsia="Arial" w:cstheme="minorHAnsi"/>
                <w:sz w:val="20"/>
              </w:rPr>
              <w:t>requirements (obtain off-site health forms for all participating individuals and indicate where this information will be located); social activities, transportation, ID requirements; permissions for access and sampling).</w:t>
            </w:r>
            <w:r w:rsidRPr="00694AC9">
              <w:rPr>
                <w:rFonts w:eastAsia="Arial" w:cstheme="minorHAnsi"/>
                <w:b/>
                <w:sz w:val="24"/>
              </w:rPr>
              <w:t xml:space="preserve"> </w:t>
            </w:r>
          </w:p>
          <w:p w14:paraId="2807F8B0" w14:textId="77777777" w:rsidR="007B04C3" w:rsidRPr="00694AC9" w:rsidRDefault="007B04C3">
            <w:pPr>
              <w:ind w:left="108"/>
              <w:rPr>
                <w:rFonts w:cstheme="minorHAnsi"/>
              </w:rPr>
            </w:pPr>
            <w:r w:rsidRPr="00694AC9">
              <w:rPr>
                <w:rFonts w:eastAsia="Arial" w:cstheme="minorHAnsi"/>
                <w:b/>
                <w:sz w:val="24"/>
              </w:rPr>
              <w:t xml:space="preserve">Not  applicable – this form applies only to the laboratories listed </w:t>
            </w:r>
          </w:p>
        </w:tc>
      </w:tr>
      <w:tr w:rsidR="007B04C3" w:rsidRPr="00694AC9" w14:paraId="0705BAC5" w14:textId="77777777">
        <w:trPr>
          <w:trHeight w:val="526"/>
        </w:trPr>
        <w:tc>
          <w:tcPr>
            <w:tcW w:w="2638" w:type="dxa"/>
            <w:gridSpan w:val="2"/>
            <w:tcBorders>
              <w:top w:val="single" w:sz="4" w:space="0" w:color="000000"/>
              <w:left w:val="single" w:sz="4" w:space="0" w:color="000000"/>
              <w:bottom w:val="single" w:sz="4" w:space="0" w:color="000000"/>
              <w:right w:val="single" w:sz="4" w:space="0" w:color="000000"/>
            </w:tcBorders>
            <w:vAlign w:val="center"/>
          </w:tcPr>
          <w:p w14:paraId="1F715C8D" w14:textId="77777777" w:rsidR="007B04C3" w:rsidRPr="00694AC9" w:rsidRDefault="007B04C3">
            <w:pPr>
              <w:ind w:left="108"/>
              <w:rPr>
                <w:rFonts w:cstheme="minorHAnsi"/>
              </w:rPr>
            </w:pPr>
            <w:r w:rsidRPr="00694AC9">
              <w:rPr>
                <w:rFonts w:eastAsia="Arial" w:cstheme="minorHAnsi"/>
                <w:b/>
                <w:sz w:val="24"/>
              </w:rPr>
              <w:t xml:space="preserve"> </w:t>
            </w:r>
          </w:p>
        </w:tc>
        <w:tc>
          <w:tcPr>
            <w:tcW w:w="3001" w:type="dxa"/>
            <w:gridSpan w:val="2"/>
            <w:tcBorders>
              <w:top w:val="single" w:sz="4" w:space="0" w:color="000000"/>
              <w:left w:val="single" w:sz="4" w:space="0" w:color="000000"/>
              <w:bottom w:val="single" w:sz="4" w:space="0" w:color="000000"/>
              <w:right w:val="single" w:sz="4" w:space="0" w:color="000000"/>
            </w:tcBorders>
            <w:vAlign w:val="center"/>
          </w:tcPr>
          <w:p w14:paraId="5AF847F7" w14:textId="77777777" w:rsidR="007B04C3" w:rsidRPr="00694AC9" w:rsidRDefault="007B04C3">
            <w:pPr>
              <w:ind w:left="110"/>
              <w:rPr>
                <w:rFonts w:cstheme="minorHAnsi"/>
              </w:rPr>
            </w:pPr>
            <w:r w:rsidRPr="00694AC9">
              <w:rPr>
                <w:rFonts w:eastAsia="Arial" w:cstheme="minorHAnsi"/>
                <w:b/>
                <w:sz w:val="24"/>
              </w:rPr>
              <w:t xml:space="preserve">NAME </w:t>
            </w:r>
          </w:p>
        </w:tc>
        <w:tc>
          <w:tcPr>
            <w:tcW w:w="2559" w:type="dxa"/>
            <w:gridSpan w:val="2"/>
            <w:tcBorders>
              <w:top w:val="single" w:sz="4" w:space="0" w:color="000000"/>
              <w:left w:val="single" w:sz="4" w:space="0" w:color="000000"/>
              <w:bottom w:val="single" w:sz="4" w:space="0" w:color="000000"/>
              <w:right w:val="single" w:sz="4" w:space="0" w:color="000000"/>
            </w:tcBorders>
            <w:vAlign w:val="center"/>
          </w:tcPr>
          <w:p w14:paraId="01EDB829" w14:textId="77777777" w:rsidR="007B04C3" w:rsidRPr="00694AC9" w:rsidRDefault="007B04C3">
            <w:pPr>
              <w:ind w:left="108"/>
              <w:jc w:val="both"/>
              <w:rPr>
                <w:rFonts w:cstheme="minorHAnsi"/>
              </w:rPr>
            </w:pPr>
            <w:r w:rsidRPr="00694AC9">
              <w:rPr>
                <w:rFonts w:eastAsia="Arial" w:cstheme="minorHAnsi"/>
                <w:b/>
                <w:sz w:val="24"/>
              </w:rPr>
              <w:t>STAFF/STUDENT No.</w:t>
            </w:r>
          </w:p>
        </w:tc>
        <w:tc>
          <w:tcPr>
            <w:tcW w:w="1658" w:type="dxa"/>
            <w:tcBorders>
              <w:top w:val="single" w:sz="4" w:space="0" w:color="000000"/>
              <w:left w:val="single" w:sz="4" w:space="0" w:color="000000"/>
              <w:bottom w:val="single" w:sz="4" w:space="0" w:color="000000"/>
              <w:right w:val="single" w:sz="4" w:space="0" w:color="000000"/>
            </w:tcBorders>
            <w:vAlign w:val="center"/>
          </w:tcPr>
          <w:p w14:paraId="17BE9FD0" w14:textId="77777777" w:rsidR="007B04C3" w:rsidRPr="00694AC9" w:rsidRDefault="007B04C3">
            <w:pPr>
              <w:ind w:left="-24"/>
              <w:rPr>
                <w:rFonts w:cstheme="minorHAnsi"/>
              </w:rPr>
            </w:pPr>
            <w:r w:rsidRPr="00694AC9">
              <w:rPr>
                <w:rFonts w:eastAsia="Arial" w:cstheme="minorHAnsi"/>
                <w:b/>
                <w:sz w:val="24"/>
              </w:rPr>
              <w:t xml:space="preserve"> DATE </w:t>
            </w:r>
          </w:p>
        </w:tc>
      </w:tr>
      <w:tr w:rsidR="007B04C3" w:rsidRPr="00694AC9" w14:paraId="77854DF7" w14:textId="77777777">
        <w:trPr>
          <w:trHeight w:val="526"/>
        </w:trPr>
        <w:tc>
          <w:tcPr>
            <w:tcW w:w="2638" w:type="dxa"/>
            <w:gridSpan w:val="2"/>
            <w:tcBorders>
              <w:top w:val="single" w:sz="4" w:space="0" w:color="000000"/>
              <w:left w:val="single" w:sz="4" w:space="0" w:color="000000"/>
              <w:bottom w:val="single" w:sz="4" w:space="0" w:color="000000"/>
              <w:right w:val="single" w:sz="4" w:space="0" w:color="000000"/>
            </w:tcBorders>
            <w:vAlign w:val="center"/>
          </w:tcPr>
          <w:p w14:paraId="01DAD7A2" w14:textId="77777777" w:rsidR="007B04C3" w:rsidRPr="00694AC9" w:rsidRDefault="007B04C3">
            <w:pPr>
              <w:ind w:left="108"/>
              <w:rPr>
                <w:rFonts w:cstheme="minorHAnsi"/>
              </w:rPr>
            </w:pPr>
            <w:r w:rsidRPr="00694AC9">
              <w:rPr>
                <w:rFonts w:eastAsia="Arial" w:cstheme="minorHAnsi"/>
                <w:b/>
                <w:sz w:val="24"/>
              </w:rPr>
              <w:t xml:space="preserve">Originator </w:t>
            </w:r>
          </w:p>
        </w:tc>
        <w:tc>
          <w:tcPr>
            <w:tcW w:w="3001" w:type="dxa"/>
            <w:gridSpan w:val="2"/>
            <w:tcBorders>
              <w:top w:val="single" w:sz="4" w:space="0" w:color="000000"/>
              <w:left w:val="single" w:sz="4" w:space="0" w:color="000000"/>
              <w:bottom w:val="single" w:sz="4" w:space="0" w:color="000000"/>
              <w:right w:val="single" w:sz="4" w:space="0" w:color="000000"/>
            </w:tcBorders>
            <w:vAlign w:val="center"/>
          </w:tcPr>
          <w:p w14:paraId="438F20F1" w14:textId="77777777" w:rsidR="007B04C3" w:rsidRPr="00694AC9" w:rsidRDefault="007B04C3">
            <w:pPr>
              <w:ind w:left="110"/>
              <w:rPr>
                <w:rFonts w:cstheme="minorHAnsi"/>
              </w:rPr>
            </w:pPr>
            <w:r w:rsidRPr="00694AC9">
              <w:rPr>
                <w:rFonts w:eastAsia="Arial" w:cstheme="minorHAnsi"/>
                <w:sz w:val="24"/>
              </w:rPr>
              <w:t xml:space="preserve">Nicholas Costen </w:t>
            </w:r>
          </w:p>
        </w:tc>
        <w:tc>
          <w:tcPr>
            <w:tcW w:w="2559" w:type="dxa"/>
            <w:gridSpan w:val="2"/>
            <w:tcBorders>
              <w:top w:val="single" w:sz="4" w:space="0" w:color="000000"/>
              <w:left w:val="single" w:sz="4" w:space="0" w:color="000000"/>
              <w:bottom w:val="single" w:sz="4" w:space="0" w:color="000000"/>
              <w:right w:val="single" w:sz="4" w:space="0" w:color="000000"/>
            </w:tcBorders>
            <w:vAlign w:val="center"/>
          </w:tcPr>
          <w:p w14:paraId="64EF9524" w14:textId="77777777" w:rsidR="007B04C3" w:rsidRPr="00694AC9" w:rsidRDefault="007B04C3">
            <w:pPr>
              <w:ind w:left="25"/>
              <w:jc w:val="center"/>
              <w:rPr>
                <w:rFonts w:cstheme="minorHAnsi"/>
              </w:rPr>
            </w:pPr>
            <w:r w:rsidRPr="00694AC9">
              <w:rPr>
                <w:rFonts w:eastAsia="Arial" w:cstheme="minorHAnsi"/>
                <w:sz w:val="24"/>
              </w:rPr>
              <w:t xml:space="preserve">01900261 </w:t>
            </w:r>
          </w:p>
        </w:tc>
        <w:tc>
          <w:tcPr>
            <w:tcW w:w="1658" w:type="dxa"/>
            <w:tcBorders>
              <w:top w:val="single" w:sz="4" w:space="0" w:color="000000"/>
              <w:left w:val="single" w:sz="4" w:space="0" w:color="000000"/>
              <w:bottom w:val="single" w:sz="4" w:space="0" w:color="000000"/>
              <w:right w:val="single" w:sz="4" w:space="0" w:color="000000"/>
            </w:tcBorders>
            <w:vAlign w:val="center"/>
          </w:tcPr>
          <w:p w14:paraId="563983E2" w14:textId="77777777" w:rsidR="007B04C3" w:rsidRPr="00694AC9" w:rsidRDefault="007B04C3">
            <w:pPr>
              <w:ind w:left="29"/>
              <w:jc w:val="center"/>
              <w:rPr>
                <w:rFonts w:cstheme="minorHAnsi"/>
              </w:rPr>
            </w:pPr>
            <w:r w:rsidRPr="00694AC9">
              <w:rPr>
                <w:rFonts w:eastAsia="Arial" w:cstheme="minorHAnsi"/>
                <w:sz w:val="24"/>
              </w:rPr>
              <w:t xml:space="preserve">27/09/18 </w:t>
            </w:r>
          </w:p>
        </w:tc>
      </w:tr>
      <w:tr w:rsidR="007B04C3" w:rsidRPr="00694AC9" w14:paraId="18A7F08B" w14:textId="77777777">
        <w:trPr>
          <w:trHeight w:val="526"/>
        </w:trPr>
        <w:tc>
          <w:tcPr>
            <w:tcW w:w="2638" w:type="dxa"/>
            <w:gridSpan w:val="2"/>
            <w:tcBorders>
              <w:top w:val="single" w:sz="4" w:space="0" w:color="000000"/>
              <w:left w:val="single" w:sz="4" w:space="0" w:color="000000"/>
              <w:bottom w:val="single" w:sz="4" w:space="0" w:color="000000"/>
              <w:right w:val="single" w:sz="4" w:space="0" w:color="000000"/>
            </w:tcBorders>
            <w:vAlign w:val="center"/>
          </w:tcPr>
          <w:p w14:paraId="500CE6E7" w14:textId="13FC58A0" w:rsidR="007B04C3" w:rsidRPr="00694AC9" w:rsidRDefault="007B04C3">
            <w:pPr>
              <w:ind w:left="108"/>
              <w:rPr>
                <w:rFonts w:cstheme="minorHAnsi"/>
              </w:rPr>
            </w:pPr>
            <w:r w:rsidRPr="00694AC9">
              <w:rPr>
                <w:rFonts w:eastAsia="Arial" w:cstheme="minorHAnsi"/>
                <w:b/>
                <w:sz w:val="24"/>
              </w:rPr>
              <w:t xml:space="preserve">Supervisor  </w:t>
            </w:r>
          </w:p>
        </w:tc>
        <w:tc>
          <w:tcPr>
            <w:tcW w:w="3001" w:type="dxa"/>
            <w:gridSpan w:val="2"/>
            <w:tcBorders>
              <w:top w:val="single" w:sz="4" w:space="0" w:color="000000"/>
              <w:left w:val="single" w:sz="4" w:space="0" w:color="000000"/>
              <w:bottom w:val="single" w:sz="4" w:space="0" w:color="000000"/>
              <w:right w:val="single" w:sz="4" w:space="0" w:color="000000"/>
            </w:tcBorders>
            <w:vAlign w:val="center"/>
          </w:tcPr>
          <w:p w14:paraId="1A031498" w14:textId="77777777" w:rsidR="007B04C3" w:rsidRPr="00694AC9" w:rsidRDefault="007B04C3">
            <w:pPr>
              <w:ind w:left="110"/>
              <w:rPr>
                <w:rFonts w:cstheme="minorHAnsi"/>
              </w:rPr>
            </w:pPr>
            <w:r w:rsidRPr="00694AC9">
              <w:rPr>
                <w:rFonts w:eastAsia="Arial" w:cstheme="minorHAnsi"/>
                <w:sz w:val="24"/>
              </w:rPr>
              <w:t xml:space="preserve">N/A </w:t>
            </w:r>
          </w:p>
        </w:tc>
        <w:tc>
          <w:tcPr>
            <w:tcW w:w="2559" w:type="dxa"/>
            <w:gridSpan w:val="2"/>
            <w:tcBorders>
              <w:top w:val="single" w:sz="4" w:space="0" w:color="000000"/>
              <w:left w:val="single" w:sz="4" w:space="0" w:color="000000"/>
              <w:bottom w:val="single" w:sz="4" w:space="0" w:color="000000"/>
              <w:right w:val="single" w:sz="4" w:space="0" w:color="000000"/>
            </w:tcBorders>
            <w:vAlign w:val="center"/>
          </w:tcPr>
          <w:p w14:paraId="0339DB8C" w14:textId="77777777" w:rsidR="007B04C3" w:rsidRPr="00694AC9" w:rsidRDefault="007B04C3">
            <w:pPr>
              <w:ind w:left="94"/>
              <w:jc w:val="center"/>
              <w:rPr>
                <w:rFonts w:cstheme="minorHAnsi"/>
              </w:rPr>
            </w:pPr>
            <w:r w:rsidRPr="00694AC9">
              <w:rPr>
                <w:rFonts w:eastAsia="Arial" w:cstheme="minorHAnsi"/>
                <w:sz w:val="24"/>
              </w:rPr>
              <w:t xml:space="preserve"> </w:t>
            </w:r>
          </w:p>
        </w:tc>
        <w:tc>
          <w:tcPr>
            <w:tcW w:w="1658" w:type="dxa"/>
            <w:tcBorders>
              <w:top w:val="single" w:sz="4" w:space="0" w:color="000000"/>
              <w:left w:val="single" w:sz="4" w:space="0" w:color="000000"/>
              <w:bottom w:val="single" w:sz="4" w:space="0" w:color="000000"/>
              <w:right w:val="single" w:sz="4" w:space="0" w:color="000000"/>
            </w:tcBorders>
            <w:vAlign w:val="center"/>
          </w:tcPr>
          <w:p w14:paraId="5DA8328B" w14:textId="77777777" w:rsidR="007B04C3" w:rsidRPr="00694AC9" w:rsidRDefault="007B04C3">
            <w:pPr>
              <w:ind w:left="93"/>
              <w:jc w:val="center"/>
              <w:rPr>
                <w:rFonts w:cstheme="minorHAnsi"/>
              </w:rPr>
            </w:pPr>
            <w:r w:rsidRPr="00694AC9">
              <w:rPr>
                <w:rFonts w:eastAsia="Arial" w:cstheme="minorHAnsi"/>
                <w:sz w:val="24"/>
              </w:rPr>
              <w:t xml:space="preserve"> </w:t>
            </w:r>
          </w:p>
        </w:tc>
      </w:tr>
      <w:tr w:rsidR="007B04C3" w:rsidRPr="00694AC9" w14:paraId="0E417F94" w14:textId="77777777">
        <w:trPr>
          <w:trHeight w:val="526"/>
        </w:trPr>
        <w:tc>
          <w:tcPr>
            <w:tcW w:w="2638" w:type="dxa"/>
            <w:gridSpan w:val="2"/>
            <w:tcBorders>
              <w:top w:val="single" w:sz="4" w:space="0" w:color="000000"/>
              <w:left w:val="single" w:sz="4" w:space="0" w:color="000000"/>
              <w:bottom w:val="single" w:sz="4" w:space="0" w:color="000000"/>
              <w:right w:val="single" w:sz="4" w:space="0" w:color="000000"/>
            </w:tcBorders>
            <w:vAlign w:val="center"/>
          </w:tcPr>
          <w:p w14:paraId="7DC3BA24" w14:textId="61C296B5" w:rsidR="007B04C3" w:rsidRPr="00694AC9" w:rsidRDefault="007B04C3">
            <w:pPr>
              <w:ind w:left="108"/>
              <w:rPr>
                <w:rFonts w:cstheme="minorHAnsi"/>
              </w:rPr>
            </w:pPr>
            <w:r w:rsidRPr="00694AC9">
              <w:rPr>
                <w:rFonts w:eastAsia="Arial" w:cstheme="minorHAnsi"/>
                <w:b/>
                <w:sz w:val="24"/>
              </w:rPr>
              <w:t xml:space="preserve">Technical Manager  </w:t>
            </w:r>
          </w:p>
        </w:tc>
        <w:tc>
          <w:tcPr>
            <w:tcW w:w="3001" w:type="dxa"/>
            <w:gridSpan w:val="2"/>
            <w:tcBorders>
              <w:top w:val="single" w:sz="4" w:space="0" w:color="000000"/>
              <w:left w:val="single" w:sz="4" w:space="0" w:color="000000"/>
              <w:bottom w:val="single" w:sz="4" w:space="0" w:color="000000"/>
              <w:right w:val="single" w:sz="4" w:space="0" w:color="000000"/>
            </w:tcBorders>
            <w:vAlign w:val="center"/>
          </w:tcPr>
          <w:p w14:paraId="58C8F961" w14:textId="77777777" w:rsidR="007B04C3" w:rsidRPr="00694AC9" w:rsidRDefault="007B04C3">
            <w:pPr>
              <w:ind w:left="110"/>
              <w:rPr>
                <w:rFonts w:cstheme="minorHAnsi"/>
              </w:rPr>
            </w:pPr>
            <w:r w:rsidRPr="00694AC9">
              <w:rPr>
                <w:rFonts w:eastAsia="Arial" w:cstheme="minorHAnsi"/>
                <w:sz w:val="24"/>
              </w:rPr>
              <w:t xml:space="preserve"> </w:t>
            </w:r>
          </w:p>
        </w:tc>
        <w:tc>
          <w:tcPr>
            <w:tcW w:w="2559" w:type="dxa"/>
            <w:gridSpan w:val="2"/>
            <w:tcBorders>
              <w:top w:val="single" w:sz="4" w:space="0" w:color="000000"/>
              <w:left w:val="single" w:sz="4" w:space="0" w:color="000000"/>
              <w:bottom w:val="single" w:sz="4" w:space="0" w:color="000000"/>
              <w:right w:val="single" w:sz="4" w:space="0" w:color="000000"/>
            </w:tcBorders>
            <w:vAlign w:val="center"/>
          </w:tcPr>
          <w:p w14:paraId="3113D348" w14:textId="77777777" w:rsidR="007B04C3" w:rsidRPr="00694AC9" w:rsidRDefault="007B04C3">
            <w:pPr>
              <w:ind w:left="94"/>
              <w:jc w:val="center"/>
              <w:rPr>
                <w:rFonts w:cstheme="minorHAnsi"/>
              </w:rPr>
            </w:pPr>
            <w:r w:rsidRPr="00694AC9">
              <w:rPr>
                <w:rFonts w:eastAsia="Arial" w:cstheme="minorHAnsi"/>
                <w:sz w:val="24"/>
              </w:rPr>
              <w:t xml:space="preserve"> </w:t>
            </w:r>
          </w:p>
        </w:tc>
        <w:tc>
          <w:tcPr>
            <w:tcW w:w="1658" w:type="dxa"/>
            <w:tcBorders>
              <w:top w:val="single" w:sz="4" w:space="0" w:color="000000"/>
              <w:left w:val="single" w:sz="4" w:space="0" w:color="000000"/>
              <w:bottom w:val="single" w:sz="4" w:space="0" w:color="000000"/>
              <w:right w:val="single" w:sz="4" w:space="0" w:color="000000"/>
            </w:tcBorders>
            <w:vAlign w:val="center"/>
          </w:tcPr>
          <w:p w14:paraId="609D5136" w14:textId="77777777" w:rsidR="007B04C3" w:rsidRPr="00694AC9" w:rsidRDefault="007B04C3">
            <w:pPr>
              <w:ind w:left="93"/>
              <w:jc w:val="center"/>
              <w:rPr>
                <w:rFonts w:cstheme="minorHAnsi"/>
              </w:rPr>
            </w:pPr>
            <w:r w:rsidRPr="00694AC9">
              <w:rPr>
                <w:rFonts w:eastAsia="Arial" w:cstheme="minorHAnsi"/>
                <w:sz w:val="24"/>
              </w:rPr>
              <w:t xml:space="preserve"> </w:t>
            </w:r>
          </w:p>
        </w:tc>
      </w:tr>
      <w:tr w:rsidR="007B04C3" w:rsidRPr="00694AC9" w14:paraId="7DC93022" w14:textId="77777777">
        <w:trPr>
          <w:trHeight w:val="1356"/>
        </w:trPr>
        <w:tc>
          <w:tcPr>
            <w:tcW w:w="2638" w:type="dxa"/>
            <w:gridSpan w:val="2"/>
            <w:tcBorders>
              <w:top w:val="single" w:sz="4" w:space="0" w:color="000000"/>
              <w:left w:val="single" w:sz="4" w:space="0" w:color="000000"/>
              <w:bottom w:val="single" w:sz="4" w:space="0" w:color="000000"/>
              <w:right w:val="single" w:sz="4" w:space="0" w:color="000000"/>
            </w:tcBorders>
            <w:vAlign w:val="center"/>
          </w:tcPr>
          <w:p w14:paraId="01C80705" w14:textId="77777777" w:rsidR="007B04C3" w:rsidRPr="00694AC9" w:rsidRDefault="007B04C3">
            <w:pPr>
              <w:ind w:left="108"/>
              <w:rPr>
                <w:rFonts w:cstheme="minorHAnsi"/>
              </w:rPr>
            </w:pPr>
            <w:r w:rsidRPr="00694AC9">
              <w:rPr>
                <w:rFonts w:eastAsia="Arial" w:cstheme="minorHAnsi"/>
                <w:b/>
                <w:sz w:val="24"/>
              </w:rPr>
              <w:t>Divisional / School Health and Safety Coordinator (</w:t>
            </w:r>
            <w:r w:rsidRPr="00694AC9">
              <w:rPr>
                <w:rFonts w:eastAsia="Arial" w:cstheme="minorHAnsi"/>
                <w:sz w:val="24"/>
              </w:rPr>
              <w:t>p.p. HoS)</w:t>
            </w:r>
            <w:r w:rsidRPr="00694AC9">
              <w:rPr>
                <w:rFonts w:eastAsia="Arial" w:cstheme="minorHAnsi"/>
                <w:b/>
                <w:sz w:val="24"/>
              </w:rPr>
              <w:t xml:space="preserve"> </w:t>
            </w:r>
          </w:p>
        </w:tc>
        <w:tc>
          <w:tcPr>
            <w:tcW w:w="3001" w:type="dxa"/>
            <w:gridSpan w:val="2"/>
            <w:tcBorders>
              <w:top w:val="single" w:sz="4" w:space="0" w:color="000000"/>
              <w:left w:val="single" w:sz="4" w:space="0" w:color="000000"/>
              <w:bottom w:val="single" w:sz="4" w:space="0" w:color="000000"/>
              <w:right w:val="single" w:sz="4" w:space="0" w:color="000000"/>
            </w:tcBorders>
          </w:tcPr>
          <w:p w14:paraId="71C1EB68" w14:textId="0CFA2558" w:rsidR="007B04C3" w:rsidRPr="00694AC9" w:rsidRDefault="007B04C3">
            <w:pPr>
              <w:ind w:left="110"/>
              <w:rPr>
                <w:rFonts w:cstheme="minorHAnsi"/>
              </w:rPr>
            </w:pPr>
            <w:r w:rsidRPr="00694AC9">
              <w:rPr>
                <w:rFonts w:cstheme="minorHAnsi"/>
                <w:noProof/>
              </w:rPr>
              <w:drawing>
                <wp:anchor distT="0" distB="0" distL="114300" distR="114300" simplePos="0" relativeHeight="251667456" behindDoc="0" locked="0" layoutInCell="1" allowOverlap="1" wp14:anchorId="3EA20C6C" wp14:editId="6EEA2A3A">
                  <wp:simplePos x="0" y="0"/>
                  <wp:positionH relativeFrom="column">
                    <wp:posOffset>17049</wp:posOffset>
                  </wp:positionH>
                  <wp:positionV relativeFrom="paragraph">
                    <wp:posOffset>-418465</wp:posOffset>
                  </wp:positionV>
                  <wp:extent cx="4556760" cy="1192671"/>
                  <wp:effectExtent l="0" t="0" r="0" b="7620"/>
                  <wp:wrapNone/>
                  <wp:docPr id="5" name="Picture 5" descr="https://i.gyazo.com/e6edf2f91c7b859a02b0394cba7e67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e6edf2f91c7b859a02b0394cba7e67c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760" cy="11926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4AC9">
              <w:rPr>
                <w:rFonts w:eastAsia="Arial" w:cstheme="minorHAnsi"/>
                <w:sz w:val="24"/>
              </w:rPr>
              <w:t xml:space="preserve"> </w:t>
            </w:r>
          </w:p>
        </w:tc>
        <w:tc>
          <w:tcPr>
            <w:tcW w:w="2559" w:type="dxa"/>
            <w:gridSpan w:val="2"/>
            <w:tcBorders>
              <w:top w:val="single" w:sz="4" w:space="0" w:color="000000"/>
              <w:left w:val="single" w:sz="4" w:space="0" w:color="000000"/>
              <w:bottom w:val="single" w:sz="4" w:space="0" w:color="000000"/>
              <w:right w:val="single" w:sz="4" w:space="0" w:color="000000"/>
            </w:tcBorders>
          </w:tcPr>
          <w:p w14:paraId="3770F583" w14:textId="4FDA83AB" w:rsidR="007B04C3" w:rsidRPr="00694AC9" w:rsidRDefault="007B04C3">
            <w:pPr>
              <w:ind w:left="94"/>
              <w:jc w:val="center"/>
              <w:rPr>
                <w:rFonts w:cstheme="minorHAnsi"/>
              </w:rPr>
            </w:pPr>
            <w:r w:rsidRPr="00694AC9">
              <w:rPr>
                <w:rFonts w:eastAsia="Arial" w:cstheme="minorHAnsi"/>
                <w:sz w:val="24"/>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3876F65" w14:textId="7A2D161B" w:rsidR="007B04C3" w:rsidRPr="00694AC9" w:rsidRDefault="007B04C3">
            <w:pPr>
              <w:ind w:left="93"/>
              <w:jc w:val="center"/>
              <w:rPr>
                <w:rFonts w:cstheme="minorHAnsi"/>
              </w:rPr>
            </w:pPr>
            <w:r w:rsidRPr="00694AC9">
              <w:rPr>
                <w:rFonts w:eastAsia="Arial" w:cstheme="minorHAnsi"/>
                <w:sz w:val="24"/>
              </w:rPr>
              <w:t xml:space="preserve"> </w:t>
            </w:r>
          </w:p>
        </w:tc>
      </w:tr>
    </w:tbl>
    <w:p w14:paraId="2A487C44" w14:textId="77777777" w:rsidR="007B04C3" w:rsidRPr="00694AC9" w:rsidRDefault="007B04C3">
      <w:pPr>
        <w:tabs>
          <w:tab w:val="center" w:pos="4153"/>
          <w:tab w:val="center" w:pos="8308"/>
          <w:tab w:val="center" w:pos="9059"/>
        </w:tabs>
        <w:spacing w:after="361" w:line="263" w:lineRule="auto"/>
        <w:ind w:left="-15"/>
        <w:rPr>
          <w:rFonts w:cstheme="minorHAnsi"/>
        </w:rPr>
      </w:pPr>
      <w:r w:rsidRPr="00694AC9">
        <w:rPr>
          <w:rFonts w:eastAsia="Calibri" w:cstheme="minorHAnsi"/>
        </w:rPr>
        <w:t xml:space="preserve">Version 1.0 </w:t>
      </w:r>
      <w:r w:rsidRPr="00694AC9">
        <w:rPr>
          <w:rFonts w:eastAsia="Calibri" w:cstheme="minorHAnsi"/>
        </w:rPr>
        <w:tab/>
        <w:t xml:space="preserve"> </w:t>
      </w:r>
      <w:r w:rsidRPr="00694AC9">
        <w:rPr>
          <w:rFonts w:eastAsia="Calibri" w:cstheme="minorHAnsi"/>
        </w:rPr>
        <w:tab/>
        <w:t xml:space="preserve"> </w:t>
      </w:r>
      <w:r w:rsidRPr="00694AC9">
        <w:rPr>
          <w:rFonts w:eastAsia="Calibri" w:cstheme="minorHAnsi"/>
        </w:rPr>
        <w:tab/>
        <w:t xml:space="preserve">July 2011 </w:t>
      </w:r>
    </w:p>
    <w:p w14:paraId="39D4168B" w14:textId="77777777" w:rsidR="007B04C3" w:rsidRPr="00694AC9" w:rsidRDefault="007B04C3">
      <w:pPr>
        <w:pBdr>
          <w:top w:val="single" w:sz="4" w:space="0" w:color="000000"/>
          <w:left w:val="single" w:sz="4" w:space="0" w:color="000000"/>
          <w:bottom w:val="single" w:sz="4" w:space="0" w:color="000000"/>
          <w:right w:val="single" w:sz="4" w:space="0" w:color="000000"/>
        </w:pBdr>
        <w:spacing w:after="93"/>
        <w:rPr>
          <w:rFonts w:cstheme="minorHAnsi"/>
        </w:rPr>
      </w:pPr>
      <w:r w:rsidRPr="00694AC9">
        <w:rPr>
          <w:rFonts w:eastAsia="Arial" w:cstheme="minorHAnsi"/>
          <w:b/>
          <w:sz w:val="24"/>
        </w:rPr>
        <w:t>DATE TO BE REVIEWED BY:</w:t>
      </w:r>
      <w:r w:rsidRPr="00694AC9">
        <w:rPr>
          <w:rFonts w:eastAsia="Arial" w:cstheme="minorHAnsi"/>
          <w:b/>
        </w:rPr>
        <w:t xml:space="preserve">    September 2019</w:t>
      </w:r>
      <w:r w:rsidRPr="00694AC9">
        <w:rPr>
          <w:rFonts w:eastAsia="Arial" w:cstheme="minorHAnsi"/>
        </w:rPr>
        <w:t xml:space="preserve"> </w:t>
      </w:r>
    </w:p>
    <w:p w14:paraId="1871A42C" w14:textId="77777777" w:rsidR="007B04C3" w:rsidRPr="00694AC9" w:rsidRDefault="007B04C3">
      <w:pPr>
        <w:spacing w:after="0"/>
        <w:rPr>
          <w:rFonts w:cstheme="minorHAnsi"/>
        </w:rPr>
      </w:pPr>
      <w:r w:rsidRPr="00694AC9">
        <w:rPr>
          <w:rFonts w:eastAsia="Arial" w:cstheme="minorHAnsi"/>
        </w:rPr>
        <w:t xml:space="preserve"> </w:t>
      </w:r>
    </w:p>
    <w:p w14:paraId="228F4A74" w14:textId="77777777" w:rsidR="007B04C3" w:rsidRPr="00694AC9" w:rsidRDefault="007B04C3" w:rsidP="6006A6CB">
      <w:pPr>
        <w:rPr>
          <w:rFonts w:eastAsia="Calibri" w:cstheme="minorHAnsi"/>
          <w:b/>
          <w:bCs/>
          <w:color w:val="222222"/>
        </w:rPr>
      </w:pPr>
    </w:p>
    <w:sectPr w:rsidR="007B04C3" w:rsidRPr="00694AC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2C2A4" w14:textId="77777777" w:rsidR="004228EF" w:rsidRDefault="004228EF" w:rsidP="001714E8">
      <w:pPr>
        <w:spacing w:after="0" w:line="240" w:lineRule="auto"/>
      </w:pPr>
      <w:r>
        <w:separator/>
      </w:r>
    </w:p>
  </w:endnote>
  <w:endnote w:type="continuationSeparator" w:id="0">
    <w:p w14:paraId="7DD48EA6" w14:textId="77777777" w:rsidR="004228EF" w:rsidRDefault="004228EF" w:rsidP="0017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FA9A7" w14:textId="77777777" w:rsidR="004228EF" w:rsidRDefault="004228EF" w:rsidP="001714E8">
      <w:pPr>
        <w:spacing w:after="0" w:line="240" w:lineRule="auto"/>
      </w:pPr>
      <w:r>
        <w:separator/>
      </w:r>
    </w:p>
  </w:footnote>
  <w:footnote w:type="continuationSeparator" w:id="0">
    <w:p w14:paraId="70D19E0B" w14:textId="77777777" w:rsidR="004228EF" w:rsidRDefault="004228EF" w:rsidP="00171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E9"/>
    <w:multiLevelType w:val="hybridMultilevel"/>
    <w:tmpl w:val="538CABF2"/>
    <w:lvl w:ilvl="0" w:tplc="089E1A56">
      <w:start w:val="1"/>
      <w:numFmt w:val="bullet"/>
      <w:lvlText w:val=""/>
      <w:lvlJc w:val="left"/>
      <w:pPr>
        <w:ind w:left="720" w:hanging="360"/>
      </w:pPr>
      <w:rPr>
        <w:rFonts w:ascii="Symbol" w:hAnsi="Symbol" w:hint="default"/>
      </w:rPr>
    </w:lvl>
    <w:lvl w:ilvl="1" w:tplc="B16AA7C8">
      <w:start w:val="1"/>
      <w:numFmt w:val="bullet"/>
      <w:lvlText w:val="o"/>
      <w:lvlJc w:val="left"/>
      <w:pPr>
        <w:ind w:left="1440" w:hanging="360"/>
      </w:pPr>
      <w:rPr>
        <w:rFonts w:ascii="Courier New" w:hAnsi="Courier New" w:hint="default"/>
      </w:rPr>
    </w:lvl>
    <w:lvl w:ilvl="2" w:tplc="546E6018">
      <w:start w:val="1"/>
      <w:numFmt w:val="bullet"/>
      <w:lvlText w:val=""/>
      <w:lvlJc w:val="left"/>
      <w:pPr>
        <w:ind w:left="2160" w:hanging="360"/>
      </w:pPr>
      <w:rPr>
        <w:rFonts w:ascii="Wingdings" w:hAnsi="Wingdings" w:hint="default"/>
      </w:rPr>
    </w:lvl>
    <w:lvl w:ilvl="3" w:tplc="025A9374">
      <w:start w:val="1"/>
      <w:numFmt w:val="bullet"/>
      <w:lvlText w:val=""/>
      <w:lvlJc w:val="left"/>
      <w:pPr>
        <w:ind w:left="2880" w:hanging="360"/>
      </w:pPr>
      <w:rPr>
        <w:rFonts w:ascii="Symbol" w:hAnsi="Symbol" w:hint="default"/>
      </w:rPr>
    </w:lvl>
    <w:lvl w:ilvl="4" w:tplc="5790A0F4">
      <w:start w:val="1"/>
      <w:numFmt w:val="bullet"/>
      <w:lvlText w:val="o"/>
      <w:lvlJc w:val="left"/>
      <w:pPr>
        <w:ind w:left="3600" w:hanging="360"/>
      </w:pPr>
      <w:rPr>
        <w:rFonts w:ascii="Courier New" w:hAnsi="Courier New" w:hint="default"/>
      </w:rPr>
    </w:lvl>
    <w:lvl w:ilvl="5" w:tplc="554CDFA0">
      <w:start w:val="1"/>
      <w:numFmt w:val="bullet"/>
      <w:lvlText w:val=""/>
      <w:lvlJc w:val="left"/>
      <w:pPr>
        <w:ind w:left="4320" w:hanging="360"/>
      </w:pPr>
      <w:rPr>
        <w:rFonts w:ascii="Wingdings" w:hAnsi="Wingdings" w:hint="default"/>
      </w:rPr>
    </w:lvl>
    <w:lvl w:ilvl="6" w:tplc="9F3C56EA">
      <w:start w:val="1"/>
      <w:numFmt w:val="bullet"/>
      <w:lvlText w:val=""/>
      <w:lvlJc w:val="left"/>
      <w:pPr>
        <w:ind w:left="5040" w:hanging="360"/>
      </w:pPr>
      <w:rPr>
        <w:rFonts w:ascii="Symbol" w:hAnsi="Symbol" w:hint="default"/>
      </w:rPr>
    </w:lvl>
    <w:lvl w:ilvl="7" w:tplc="CD6C2B56">
      <w:start w:val="1"/>
      <w:numFmt w:val="bullet"/>
      <w:lvlText w:val="o"/>
      <w:lvlJc w:val="left"/>
      <w:pPr>
        <w:ind w:left="5760" w:hanging="360"/>
      </w:pPr>
      <w:rPr>
        <w:rFonts w:ascii="Courier New" w:hAnsi="Courier New" w:hint="default"/>
      </w:rPr>
    </w:lvl>
    <w:lvl w:ilvl="8" w:tplc="C72688D2">
      <w:start w:val="1"/>
      <w:numFmt w:val="bullet"/>
      <w:lvlText w:val=""/>
      <w:lvlJc w:val="left"/>
      <w:pPr>
        <w:ind w:left="6480" w:hanging="360"/>
      </w:pPr>
      <w:rPr>
        <w:rFonts w:ascii="Wingdings" w:hAnsi="Wingdings" w:hint="default"/>
      </w:rPr>
    </w:lvl>
  </w:abstractNum>
  <w:abstractNum w:abstractNumId="1" w15:restartNumberingAfterBreak="0">
    <w:nsid w:val="13BF2E38"/>
    <w:multiLevelType w:val="hybridMultilevel"/>
    <w:tmpl w:val="0DB66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A718D3"/>
    <w:multiLevelType w:val="hybridMultilevel"/>
    <w:tmpl w:val="23ACFAD6"/>
    <w:lvl w:ilvl="0" w:tplc="8138ADEA">
      <w:start w:val="1"/>
      <w:numFmt w:val="bullet"/>
      <w:lvlText w:val=""/>
      <w:lvlJc w:val="left"/>
      <w:pPr>
        <w:ind w:left="720" w:hanging="360"/>
      </w:pPr>
      <w:rPr>
        <w:rFonts w:ascii="Symbol" w:hAnsi="Symbol" w:hint="default"/>
      </w:rPr>
    </w:lvl>
    <w:lvl w:ilvl="1" w:tplc="77CC4FFE">
      <w:start w:val="1"/>
      <w:numFmt w:val="bullet"/>
      <w:lvlText w:val="o"/>
      <w:lvlJc w:val="left"/>
      <w:pPr>
        <w:ind w:left="1440" w:hanging="360"/>
      </w:pPr>
      <w:rPr>
        <w:rFonts w:ascii="Courier New" w:hAnsi="Courier New" w:hint="default"/>
      </w:rPr>
    </w:lvl>
    <w:lvl w:ilvl="2" w:tplc="416C34FA">
      <w:start w:val="1"/>
      <w:numFmt w:val="bullet"/>
      <w:lvlText w:val=""/>
      <w:lvlJc w:val="left"/>
      <w:pPr>
        <w:ind w:left="2160" w:hanging="360"/>
      </w:pPr>
      <w:rPr>
        <w:rFonts w:ascii="Wingdings" w:hAnsi="Wingdings" w:hint="default"/>
      </w:rPr>
    </w:lvl>
    <w:lvl w:ilvl="3" w:tplc="C8248D84">
      <w:start w:val="1"/>
      <w:numFmt w:val="bullet"/>
      <w:lvlText w:val=""/>
      <w:lvlJc w:val="left"/>
      <w:pPr>
        <w:ind w:left="2880" w:hanging="360"/>
      </w:pPr>
      <w:rPr>
        <w:rFonts w:ascii="Symbol" w:hAnsi="Symbol" w:hint="default"/>
      </w:rPr>
    </w:lvl>
    <w:lvl w:ilvl="4" w:tplc="6F1CF54C">
      <w:start w:val="1"/>
      <w:numFmt w:val="bullet"/>
      <w:lvlText w:val="o"/>
      <w:lvlJc w:val="left"/>
      <w:pPr>
        <w:ind w:left="3600" w:hanging="360"/>
      </w:pPr>
      <w:rPr>
        <w:rFonts w:ascii="Courier New" w:hAnsi="Courier New" w:hint="default"/>
      </w:rPr>
    </w:lvl>
    <w:lvl w:ilvl="5" w:tplc="F42AA2A8">
      <w:start w:val="1"/>
      <w:numFmt w:val="bullet"/>
      <w:lvlText w:val=""/>
      <w:lvlJc w:val="left"/>
      <w:pPr>
        <w:ind w:left="4320" w:hanging="360"/>
      </w:pPr>
      <w:rPr>
        <w:rFonts w:ascii="Wingdings" w:hAnsi="Wingdings" w:hint="default"/>
      </w:rPr>
    </w:lvl>
    <w:lvl w:ilvl="6" w:tplc="7876DE0E">
      <w:start w:val="1"/>
      <w:numFmt w:val="bullet"/>
      <w:lvlText w:val=""/>
      <w:lvlJc w:val="left"/>
      <w:pPr>
        <w:ind w:left="5040" w:hanging="360"/>
      </w:pPr>
      <w:rPr>
        <w:rFonts w:ascii="Symbol" w:hAnsi="Symbol" w:hint="default"/>
      </w:rPr>
    </w:lvl>
    <w:lvl w:ilvl="7" w:tplc="52CE3A14">
      <w:start w:val="1"/>
      <w:numFmt w:val="bullet"/>
      <w:lvlText w:val="o"/>
      <w:lvlJc w:val="left"/>
      <w:pPr>
        <w:ind w:left="5760" w:hanging="360"/>
      </w:pPr>
      <w:rPr>
        <w:rFonts w:ascii="Courier New" w:hAnsi="Courier New" w:hint="default"/>
      </w:rPr>
    </w:lvl>
    <w:lvl w:ilvl="8" w:tplc="7DE8BD7C">
      <w:start w:val="1"/>
      <w:numFmt w:val="bullet"/>
      <w:lvlText w:val=""/>
      <w:lvlJc w:val="left"/>
      <w:pPr>
        <w:ind w:left="6480" w:hanging="360"/>
      </w:pPr>
      <w:rPr>
        <w:rFonts w:ascii="Wingdings" w:hAnsi="Wingdings" w:hint="default"/>
      </w:rPr>
    </w:lvl>
  </w:abstractNum>
  <w:abstractNum w:abstractNumId="3" w15:restartNumberingAfterBreak="0">
    <w:nsid w:val="29BB2E91"/>
    <w:multiLevelType w:val="hybridMultilevel"/>
    <w:tmpl w:val="645A5E74"/>
    <w:lvl w:ilvl="0" w:tplc="08090001">
      <w:start w:val="1"/>
      <w:numFmt w:val="bullet"/>
      <w:lvlText w:val=""/>
      <w:lvlJc w:val="left"/>
      <w:pPr>
        <w:ind w:left="1474" w:hanging="360"/>
      </w:pPr>
      <w:rPr>
        <w:rFonts w:ascii="Symbol" w:hAnsi="Symbol" w:hint="default"/>
      </w:rPr>
    </w:lvl>
    <w:lvl w:ilvl="1" w:tplc="08090003">
      <w:start w:val="1"/>
      <w:numFmt w:val="bullet"/>
      <w:lvlText w:val="o"/>
      <w:lvlJc w:val="left"/>
      <w:pPr>
        <w:ind w:left="2194" w:hanging="360"/>
      </w:pPr>
      <w:rPr>
        <w:rFonts w:ascii="Courier New" w:hAnsi="Courier New" w:cs="Courier New" w:hint="default"/>
      </w:rPr>
    </w:lvl>
    <w:lvl w:ilvl="2" w:tplc="08090005">
      <w:start w:val="1"/>
      <w:numFmt w:val="bullet"/>
      <w:lvlText w:val=""/>
      <w:lvlJc w:val="left"/>
      <w:pPr>
        <w:ind w:left="2914" w:hanging="360"/>
      </w:pPr>
      <w:rPr>
        <w:rFonts w:ascii="Wingdings" w:hAnsi="Wingdings" w:hint="default"/>
      </w:rPr>
    </w:lvl>
    <w:lvl w:ilvl="3" w:tplc="08090001">
      <w:start w:val="1"/>
      <w:numFmt w:val="bullet"/>
      <w:lvlText w:val=""/>
      <w:lvlJc w:val="left"/>
      <w:pPr>
        <w:ind w:left="3634" w:hanging="360"/>
      </w:pPr>
      <w:rPr>
        <w:rFonts w:ascii="Symbol" w:hAnsi="Symbol" w:hint="default"/>
      </w:rPr>
    </w:lvl>
    <w:lvl w:ilvl="4" w:tplc="08090003">
      <w:start w:val="1"/>
      <w:numFmt w:val="bullet"/>
      <w:lvlText w:val="o"/>
      <w:lvlJc w:val="left"/>
      <w:pPr>
        <w:ind w:left="4354" w:hanging="360"/>
      </w:pPr>
      <w:rPr>
        <w:rFonts w:ascii="Courier New" w:hAnsi="Courier New" w:cs="Courier New" w:hint="default"/>
      </w:rPr>
    </w:lvl>
    <w:lvl w:ilvl="5" w:tplc="08090005">
      <w:start w:val="1"/>
      <w:numFmt w:val="bullet"/>
      <w:lvlText w:val=""/>
      <w:lvlJc w:val="left"/>
      <w:pPr>
        <w:ind w:left="5074" w:hanging="360"/>
      </w:pPr>
      <w:rPr>
        <w:rFonts w:ascii="Wingdings" w:hAnsi="Wingdings" w:hint="default"/>
      </w:rPr>
    </w:lvl>
    <w:lvl w:ilvl="6" w:tplc="08090001">
      <w:start w:val="1"/>
      <w:numFmt w:val="bullet"/>
      <w:lvlText w:val=""/>
      <w:lvlJc w:val="left"/>
      <w:pPr>
        <w:ind w:left="5794" w:hanging="360"/>
      </w:pPr>
      <w:rPr>
        <w:rFonts w:ascii="Symbol" w:hAnsi="Symbol" w:hint="default"/>
      </w:rPr>
    </w:lvl>
    <w:lvl w:ilvl="7" w:tplc="08090003">
      <w:start w:val="1"/>
      <w:numFmt w:val="bullet"/>
      <w:lvlText w:val="o"/>
      <w:lvlJc w:val="left"/>
      <w:pPr>
        <w:ind w:left="6514" w:hanging="360"/>
      </w:pPr>
      <w:rPr>
        <w:rFonts w:ascii="Courier New" w:hAnsi="Courier New" w:cs="Courier New" w:hint="default"/>
      </w:rPr>
    </w:lvl>
    <w:lvl w:ilvl="8" w:tplc="08090005">
      <w:start w:val="1"/>
      <w:numFmt w:val="bullet"/>
      <w:lvlText w:val=""/>
      <w:lvlJc w:val="left"/>
      <w:pPr>
        <w:ind w:left="7234" w:hanging="360"/>
      </w:pPr>
      <w:rPr>
        <w:rFonts w:ascii="Wingdings" w:hAnsi="Wingdings" w:hint="default"/>
      </w:rPr>
    </w:lvl>
  </w:abstractNum>
  <w:abstractNum w:abstractNumId="4" w15:restartNumberingAfterBreak="0">
    <w:nsid w:val="6B7661F3"/>
    <w:multiLevelType w:val="hybridMultilevel"/>
    <w:tmpl w:val="CAB4F1D2"/>
    <w:lvl w:ilvl="0" w:tplc="A87660F6">
      <w:start w:val="1"/>
      <w:numFmt w:val="bullet"/>
      <w:lvlText w:val=""/>
      <w:lvlJc w:val="left"/>
      <w:pPr>
        <w:ind w:left="720" w:hanging="360"/>
      </w:pPr>
      <w:rPr>
        <w:rFonts w:ascii="Symbol" w:hAnsi="Symbol" w:hint="default"/>
      </w:rPr>
    </w:lvl>
    <w:lvl w:ilvl="1" w:tplc="10DE78B4">
      <w:start w:val="1"/>
      <w:numFmt w:val="bullet"/>
      <w:lvlText w:val="o"/>
      <w:lvlJc w:val="left"/>
      <w:pPr>
        <w:ind w:left="1440" w:hanging="360"/>
      </w:pPr>
      <w:rPr>
        <w:rFonts w:ascii="Courier New" w:hAnsi="Courier New" w:hint="default"/>
      </w:rPr>
    </w:lvl>
    <w:lvl w:ilvl="2" w:tplc="039E0A4A">
      <w:start w:val="1"/>
      <w:numFmt w:val="bullet"/>
      <w:lvlText w:val=""/>
      <w:lvlJc w:val="left"/>
      <w:pPr>
        <w:ind w:left="2160" w:hanging="360"/>
      </w:pPr>
      <w:rPr>
        <w:rFonts w:ascii="Wingdings" w:hAnsi="Wingdings" w:hint="default"/>
      </w:rPr>
    </w:lvl>
    <w:lvl w:ilvl="3" w:tplc="31EEF052">
      <w:start w:val="1"/>
      <w:numFmt w:val="bullet"/>
      <w:lvlText w:val=""/>
      <w:lvlJc w:val="left"/>
      <w:pPr>
        <w:ind w:left="2880" w:hanging="360"/>
      </w:pPr>
      <w:rPr>
        <w:rFonts w:ascii="Symbol" w:hAnsi="Symbol" w:hint="default"/>
      </w:rPr>
    </w:lvl>
    <w:lvl w:ilvl="4" w:tplc="37D43E44">
      <w:start w:val="1"/>
      <w:numFmt w:val="bullet"/>
      <w:lvlText w:val="o"/>
      <w:lvlJc w:val="left"/>
      <w:pPr>
        <w:ind w:left="3600" w:hanging="360"/>
      </w:pPr>
      <w:rPr>
        <w:rFonts w:ascii="Courier New" w:hAnsi="Courier New" w:hint="default"/>
      </w:rPr>
    </w:lvl>
    <w:lvl w:ilvl="5" w:tplc="41E0A82A">
      <w:start w:val="1"/>
      <w:numFmt w:val="bullet"/>
      <w:lvlText w:val=""/>
      <w:lvlJc w:val="left"/>
      <w:pPr>
        <w:ind w:left="4320" w:hanging="360"/>
      </w:pPr>
      <w:rPr>
        <w:rFonts w:ascii="Wingdings" w:hAnsi="Wingdings" w:hint="default"/>
      </w:rPr>
    </w:lvl>
    <w:lvl w:ilvl="6" w:tplc="DDE89E7A">
      <w:start w:val="1"/>
      <w:numFmt w:val="bullet"/>
      <w:lvlText w:val=""/>
      <w:lvlJc w:val="left"/>
      <w:pPr>
        <w:ind w:left="5040" w:hanging="360"/>
      </w:pPr>
      <w:rPr>
        <w:rFonts w:ascii="Symbol" w:hAnsi="Symbol" w:hint="default"/>
      </w:rPr>
    </w:lvl>
    <w:lvl w:ilvl="7" w:tplc="2EA039BA">
      <w:start w:val="1"/>
      <w:numFmt w:val="bullet"/>
      <w:lvlText w:val="o"/>
      <w:lvlJc w:val="left"/>
      <w:pPr>
        <w:ind w:left="5760" w:hanging="360"/>
      </w:pPr>
      <w:rPr>
        <w:rFonts w:ascii="Courier New" w:hAnsi="Courier New" w:hint="default"/>
      </w:rPr>
    </w:lvl>
    <w:lvl w:ilvl="8" w:tplc="15EC7696">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664580"/>
    <w:rsid w:val="00073610"/>
    <w:rsid w:val="001714E8"/>
    <w:rsid w:val="004228EF"/>
    <w:rsid w:val="00694AC9"/>
    <w:rsid w:val="00733F2C"/>
    <w:rsid w:val="007B04C3"/>
    <w:rsid w:val="00832D2F"/>
    <w:rsid w:val="008C2B98"/>
    <w:rsid w:val="008F4134"/>
    <w:rsid w:val="0097456D"/>
    <w:rsid w:val="00B433E4"/>
    <w:rsid w:val="00C70A34"/>
    <w:rsid w:val="00D81D8A"/>
    <w:rsid w:val="00F877E2"/>
    <w:rsid w:val="083418EF"/>
    <w:rsid w:val="1E5B97E6"/>
    <w:rsid w:val="36664580"/>
    <w:rsid w:val="3DA8FF29"/>
    <w:rsid w:val="43427420"/>
    <w:rsid w:val="4495F0F2"/>
    <w:rsid w:val="4A51FFE0"/>
    <w:rsid w:val="6006A6CB"/>
    <w:rsid w:val="70E3B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FFE0"/>
  <w15:chartTrackingRefBased/>
  <w15:docId w15:val="{4CAFF9EB-04B6-442E-80CA-D8874540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714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E8"/>
  </w:style>
  <w:style w:type="paragraph" w:styleId="Footer">
    <w:name w:val="footer"/>
    <w:basedOn w:val="Normal"/>
    <w:link w:val="FooterChar"/>
    <w:uiPriority w:val="99"/>
    <w:unhideWhenUsed/>
    <w:rsid w:val="00171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E8"/>
  </w:style>
  <w:style w:type="character" w:styleId="Hyperlink">
    <w:name w:val="Hyperlink"/>
    <w:basedOn w:val="DefaultParagraphFont"/>
    <w:unhideWhenUsed/>
    <w:rsid w:val="007B04C3"/>
    <w:rPr>
      <w:color w:val="0000FF"/>
      <w:u w:val="single"/>
    </w:rPr>
  </w:style>
  <w:style w:type="character" w:styleId="PlaceholderText">
    <w:name w:val="Placeholder Text"/>
    <w:basedOn w:val="DefaultParagraphFont"/>
    <w:uiPriority w:val="99"/>
    <w:semiHidden/>
    <w:rsid w:val="007B04C3"/>
    <w:rPr>
      <w:color w:val="808080"/>
    </w:rPr>
  </w:style>
  <w:style w:type="table" w:customStyle="1" w:styleId="TableGrid">
    <w:name w:val="TableGrid"/>
    <w:rsid w:val="007B04C3"/>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nsurance1@mmu.ac.uk"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ravelguard.secure.force.com/TravelAssistance/TGPreLoginHomePage?PL=null&amp;startURL=/TravelAssistance/TGTravelSecurit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finance.mmu.ac.uk/services/?id=36&amp;rootid=156&amp;artId=16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766C99FA94BF7A8A1152C3F3E130F"/>
        <w:category>
          <w:name w:val="General"/>
          <w:gallery w:val="placeholder"/>
        </w:category>
        <w:types>
          <w:type w:val="bbPlcHdr"/>
        </w:types>
        <w:behaviors>
          <w:behavior w:val="content"/>
        </w:behaviors>
        <w:guid w:val="{BF46CEFD-6FDD-47FC-8FFF-FA0D2D04CE55}"/>
      </w:docPartPr>
      <w:docPartBody>
        <w:p w:rsidR="006A2EE8" w:rsidRDefault="00585565" w:rsidP="00585565">
          <w:pPr>
            <w:pStyle w:val="CCB766C99FA94BF7A8A1152C3F3E130F"/>
          </w:pPr>
          <w:r w:rsidRPr="00E842E3">
            <w:rPr>
              <w:rStyle w:val="PlaceholderText"/>
            </w:rPr>
            <w:t>Click here to enter text.</w:t>
          </w:r>
        </w:p>
      </w:docPartBody>
    </w:docPart>
    <w:docPart>
      <w:docPartPr>
        <w:name w:val="3F822C790E784B4AA237583DAB5FA79E"/>
        <w:category>
          <w:name w:val="General"/>
          <w:gallery w:val="placeholder"/>
        </w:category>
        <w:types>
          <w:type w:val="bbPlcHdr"/>
        </w:types>
        <w:behaviors>
          <w:behavior w:val="content"/>
        </w:behaviors>
        <w:guid w:val="{F3DC9A09-655E-413F-B38B-35FF2D94A4C8}"/>
      </w:docPartPr>
      <w:docPartBody>
        <w:p w:rsidR="006A2EE8" w:rsidRDefault="00585565" w:rsidP="00585565">
          <w:pPr>
            <w:pStyle w:val="3F822C790E784B4AA237583DAB5FA79E"/>
          </w:pPr>
          <w:r w:rsidRPr="00E842E3">
            <w:rPr>
              <w:rStyle w:val="PlaceholderText"/>
            </w:rPr>
            <w:t>Click here to enter text.</w:t>
          </w:r>
        </w:p>
      </w:docPartBody>
    </w:docPart>
    <w:docPart>
      <w:docPartPr>
        <w:name w:val="91E817E4327D4777B588014E6D31D649"/>
        <w:category>
          <w:name w:val="General"/>
          <w:gallery w:val="placeholder"/>
        </w:category>
        <w:types>
          <w:type w:val="bbPlcHdr"/>
        </w:types>
        <w:behaviors>
          <w:behavior w:val="content"/>
        </w:behaviors>
        <w:guid w:val="{8B797CA2-8253-4AA2-84EA-09BB98A5F6B6}"/>
      </w:docPartPr>
      <w:docPartBody>
        <w:p w:rsidR="006A2EE8" w:rsidRDefault="00585565" w:rsidP="00585565">
          <w:pPr>
            <w:pStyle w:val="91E817E4327D4777B588014E6D31D649"/>
          </w:pPr>
          <w:r w:rsidRPr="00E842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65"/>
    <w:rsid w:val="000C5E7E"/>
    <w:rsid w:val="00585565"/>
    <w:rsid w:val="006A2EE8"/>
    <w:rsid w:val="006C5EFB"/>
    <w:rsid w:val="00957953"/>
    <w:rsid w:val="00B90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565"/>
    <w:rPr>
      <w:color w:val="808080"/>
    </w:rPr>
  </w:style>
  <w:style w:type="paragraph" w:customStyle="1" w:styleId="CCB766C99FA94BF7A8A1152C3F3E130F">
    <w:name w:val="CCB766C99FA94BF7A8A1152C3F3E130F"/>
    <w:rsid w:val="00585565"/>
  </w:style>
  <w:style w:type="paragraph" w:customStyle="1" w:styleId="3F822C790E784B4AA237583DAB5FA79E">
    <w:name w:val="3F822C790E784B4AA237583DAB5FA79E"/>
    <w:rsid w:val="00585565"/>
  </w:style>
  <w:style w:type="paragraph" w:customStyle="1" w:styleId="91E817E4327D4777B588014E6D31D649">
    <w:name w:val="91E817E4327D4777B588014E6D31D649"/>
    <w:rsid w:val="005855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14</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Simms</dc:creator>
  <cp:keywords/>
  <dc:description/>
  <cp:lastModifiedBy>Ryan</cp:lastModifiedBy>
  <cp:revision>14</cp:revision>
  <dcterms:created xsi:type="dcterms:W3CDTF">2018-09-26T20:07:00Z</dcterms:created>
  <dcterms:modified xsi:type="dcterms:W3CDTF">2018-10-19T13:58:00Z</dcterms:modified>
</cp:coreProperties>
</file>