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AB729" w14:textId="11BBA398" w:rsidR="00B54FE0" w:rsidRPr="00AB513F" w:rsidRDefault="00B54FE0">
      <w:pPr>
        <w:rPr>
          <w:rFonts w:ascii="Inter" w:hAnsi="Inter"/>
        </w:rPr>
      </w:pPr>
      <w:r>
        <w:rPr>
          <w:rFonts w:ascii="Inter" w:hAnsi="Inter"/>
          <w:noProof/>
        </w:rPr>
        <w:drawing>
          <wp:anchor distT="0" distB="0" distL="114300" distR="114300" simplePos="0" relativeHeight="251658240" behindDoc="0" locked="0" layoutInCell="1" allowOverlap="1" wp14:anchorId="23CC41A6" wp14:editId="50675DBE">
            <wp:simplePos x="0" y="0"/>
            <wp:positionH relativeFrom="page">
              <wp:align>right</wp:align>
            </wp:positionH>
            <wp:positionV relativeFrom="paragraph">
              <wp:posOffset>-914400</wp:posOffset>
            </wp:positionV>
            <wp:extent cx="7772399" cy="10066712"/>
            <wp:effectExtent l="0" t="0" r="635" b="0"/>
            <wp:wrapNone/>
            <wp:docPr id="56241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14252"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772399" cy="100667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C460CF" w14:textId="77777777" w:rsidR="00B54FE0" w:rsidRPr="00AB513F" w:rsidRDefault="00B54FE0">
      <w:pPr>
        <w:rPr>
          <w:rFonts w:ascii="Inter" w:hAnsi="Inter"/>
        </w:rPr>
      </w:pPr>
    </w:p>
    <w:p w14:paraId="7030D672" w14:textId="77777777" w:rsidR="00B54FE0" w:rsidRPr="00AB513F" w:rsidRDefault="00B54FE0">
      <w:pPr>
        <w:rPr>
          <w:rFonts w:ascii="Inter" w:hAnsi="Inter"/>
        </w:rPr>
      </w:pPr>
    </w:p>
    <w:p w14:paraId="36C61157" w14:textId="77777777" w:rsidR="00B54FE0" w:rsidRPr="00AB513F" w:rsidRDefault="00B54FE0">
      <w:pPr>
        <w:rPr>
          <w:rFonts w:ascii="Inter" w:hAnsi="Inter"/>
        </w:rPr>
      </w:pPr>
    </w:p>
    <w:p w14:paraId="368F93DB" w14:textId="77777777" w:rsidR="00B54FE0" w:rsidRPr="00AB513F" w:rsidRDefault="00B54FE0">
      <w:pPr>
        <w:rPr>
          <w:rFonts w:ascii="Inter" w:hAnsi="Inter"/>
        </w:rPr>
      </w:pPr>
    </w:p>
    <w:p w14:paraId="415472E5" w14:textId="77777777" w:rsidR="00B54FE0" w:rsidRPr="00AB513F" w:rsidRDefault="00B54FE0">
      <w:pPr>
        <w:rPr>
          <w:rFonts w:ascii="Inter" w:hAnsi="Inter"/>
        </w:rPr>
      </w:pPr>
    </w:p>
    <w:p w14:paraId="2EFB6F35" w14:textId="77777777" w:rsidR="00B54FE0" w:rsidRPr="00AB513F" w:rsidRDefault="00B54FE0">
      <w:pPr>
        <w:rPr>
          <w:rFonts w:ascii="Inter" w:hAnsi="Inter"/>
        </w:rPr>
      </w:pPr>
    </w:p>
    <w:p w14:paraId="59B097D5" w14:textId="77777777" w:rsidR="00B54FE0" w:rsidRPr="00AB513F" w:rsidRDefault="00B54FE0">
      <w:pPr>
        <w:rPr>
          <w:rFonts w:ascii="Inter" w:hAnsi="Inter"/>
        </w:rPr>
      </w:pPr>
    </w:p>
    <w:p w14:paraId="180DE419" w14:textId="77777777" w:rsidR="00B54FE0" w:rsidRPr="00AB513F" w:rsidRDefault="00B54FE0">
      <w:pPr>
        <w:rPr>
          <w:rFonts w:ascii="Inter" w:hAnsi="Inter"/>
        </w:rPr>
      </w:pPr>
    </w:p>
    <w:p w14:paraId="24460AF7" w14:textId="77777777" w:rsidR="00B54FE0" w:rsidRPr="00AB513F" w:rsidRDefault="00B54FE0">
      <w:pPr>
        <w:rPr>
          <w:rFonts w:ascii="Inter" w:hAnsi="Inter"/>
        </w:rPr>
      </w:pPr>
    </w:p>
    <w:p w14:paraId="04D34ABD" w14:textId="77777777" w:rsidR="00B54FE0" w:rsidRPr="00AB513F" w:rsidRDefault="00B54FE0">
      <w:pPr>
        <w:rPr>
          <w:rFonts w:ascii="Inter" w:hAnsi="Inter"/>
        </w:rPr>
      </w:pPr>
    </w:p>
    <w:p w14:paraId="0D925652" w14:textId="77777777" w:rsidR="00B54FE0" w:rsidRPr="00AB513F" w:rsidRDefault="00B54FE0">
      <w:pPr>
        <w:rPr>
          <w:rFonts w:ascii="Inter" w:hAnsi="Inter"/>
        </w:rPr>
      </w:pPr>
    </w:p>
    <w:p w14:paraId="05A91F88" w14:textId="77777777" w:rsidR="00B54FE0" w:rsidRPr="00AB513F" w:rsidRDefault="00B54FE0">
      <w:pPr>
        <w:rPr>
          <w:rFonts w:ascii="Inter" w:hAnsi="Inter"/>
        </w:rPr>
      </w:pPr>
    </w:p>
    <w:p w14:paraId="4EC8BFE9" w14:textId="77777777" w:rsidR="00B54FE0" w:rsidRPr="00AB513F" w:rsidRDefault="00B54FE0">
      <w:pPr>
        <w:rPr>
          <w:rFonts w:ascii="Inter" w:hAnsi="Inter"/>
        </w:rPr>
      </w:pPr>
    </w:p>
    <w:p w14:paraId="23FED40C" w14:textId="77777777" w:rsidR="00B54FE0" w:rsidRPr="00AB513F" w:rsidRDefault="00B54FE0">
      <w:pPr>
        <w:rPr>
          <w:rFonts w:ascii="Inter" w:hAnsi="Inter"/>
        </w:rPr>
      </w:pPr>
    </w:p>
    <w:p w14:paraId="2D303D60" w14:textId="77777777" w:rsidR="00B54FE0" w:rsidRPr="00AB513F" w:rsidRDefault="00B54FE0">
      <w:pPr>
        <w:rPr>
          <w:rFonts w:ascii="Inter" w:hAnsi="Inter"/>
        </w:rPr>
      </w:pPr>
    </w:p>
    <w:p w14:paraId="15C1F57E" w14:textId="77777777" w:rsidR="00B54FE0" w:rsidRPr="00AB513F" w:rsidRDefault="00B54FE0">
      <w:pPr>
        <w:rPr>
          <w:rFonts w:ascii="Inter" w:hAnsi="Inter"/>
        </w:rPr>
      </w:pPr>
    </w:p>
    <w:p w14:paraId="383C8265" w14:textId="77777777" w:rsidR="00B54FE0" w:rsidRPr="00AB513F" w:rsidRDefault="00B54FE0">
      <w:pPr>
        <w:rPr>
          <w:rFonts w:ascii="Inter" w:hAnsi="Inter"/>
        </w:rPr>
      </w:pPr>
    </w:p>
    <w:p w14:paraId="6E8021F2" w14:textId="77777777" w:rsidR="00B54FE0" w:rsidRPr="00AB513F" w:rsidRDefault="00B54FE0">
      <w:pPr>
        <w:rPr>
          <w:rFonts w:ascii="Inter" w:hAnsi="Inter"/>
        </w:rPr>
      </w:pPr>
    </w:p>
    <w:p w14:paraId="42B03421" w14:textId="77777777" w:rsidR="00B54FE0" w:rsidRPr="00AB513F" w:rsidRDefault="00B54FE0">
      <w:pPr>
        <w:rPr>
          <w:rFonts w:ascii="Inter" w:hAnsi="Inter"/>
        </w:rPr>
      </w:pPr>
    </w:p>
    <w:p w14:paraId="54FAB8BF" w14:textId="77777777" w:rsidR="00B54FE0" w:rsidRPr="00AB513F" w:rsidRDefault="00B54FE0">
      <w:pPr>
        <w:rPr>
          <w:rFonts w:ascii="Inter" w:hAnsi="Inter"/>
        </w:rPr>
      </w:pPr>
    </w:p>
    <w:p w14:paraId="3B56352D" w14:textId="77777777" w:rsidR="00B54FE0" w:rsidRPr="00AB513F" w:rsidRDefault="00B54FE0">
      <w:pPr>
        <w:rPr>
          <w:rFonts w:ascii="Inter" w:hAnsi="Inter"/>
        </w:rPr>
      </w:pPr>
    </w:p>
    <w:p w14:paraId="1DB2F938" w14:textId="77777777" w:rsidR="00B54FE0" w:rsidRPr="00AB513F" w:rsidRDefault="00B54FE0">
      <w:pPr>
        <w:rPr>
          <w:rFonts w:ascii="Inter" w:hAnsi="Inter"/>
        </w:rPr>
      </w:pPr>
    </w:p>
    <w:p w14:paraId="506E855F" w14:textId="77777777" w:rsidR="00B54FE0" w:rsidRPr="00AB513F" w:rsidRDefault="00B54FE0">
      <w:pPr>
        <w:rPr>
          <w:rFonts w:ascii="Inter" w:hAnsi="Inter"/>
        </w:rPr>
      </w:pPr>
    </w:p>
    <w:p w14:paraId="72B9BE8A" w14:textId="77777777" w:rsidR="00B54FE0" w:rsidRPr="00AB513F" w:rsidRDefault="00B54FE0">
      <w:pPr>
        <w:rPr>
          <w:rFonts w:ascii="Inter" w:hAnsi="Inter"/>
        </w:rPr>
      </w:pPr>
    </w:p>
    <w:p w14:paraId="692A0852" w14:textId="77777777" w:rsidR="00B54FE0" w:rsidRPr="00AB513F" w:rsidRDefault="00B54FE0">
      <w:pPr>
        <w:rPr>
          <w:rFonts w:ascii="Inter" w:hAnsi="Inter"/>
        </w:rPr>
      </w:pPr>
    </w:p>
    <w:p w14:paraId="14AB0C71" w14:textId="77777777" w:rsidR="00E32CF7" w:rsidRDefault="00E32CF7" w:rsidP="00F534F2">
      <w:pPr>
        <w:jc w:val="center"/>
        <w:rPr>
          <w:rFonts w:ascii="Inter" w:hAnsi="Inter"/>
        </w:rPr>
      </w:pPr>
    </w:p>
    <w:p w14:paraId="538636C8" w14:textId="77777777" w:rsidR="00E32CF7" w:rsidRDefault="00E32CF7" w:rsidP="00F534F2">
      <w:pPr>
        <w:jc w:val="center"/>
        <w:rPr>
          <w:rFonts w:ascii="Inter" w:hAnsi="Inter"/>
        </w:rPr>
      </w:pPr>
    </w:p>
    <w:p w14:paraId="4B6C1D1D" w14:textId="01090EB7" w:rsidR="00F846A8" w:rsidRPr="00AB513F" w:rsidRDefault="00F534F2" w:rsidP="00F534F2">
      <w:pPr>
        <w:jc w:val="center"/>
        <w:rPr>
          <w:rFonts w:ascii="Inter" w:hAnsi="Inter"/>
        </w:rPr>
      </w:pPr>
      <w:r>
        <w:rPr>
          <w:rFonts w:ascii="Inter" w:hAnsi="Inter"/>
          <w:noProof/>
        </w:rPr>
        <w:drawing>
          <wp:inline distT="0" distB="0" distL="0" distR="0" wp14:anchorId="7550AB1B" wp14:editId="3EFC077C">
            <wp:extent cx="2679700" cy="924439"/>
            <wp:effectExtent l="0" t="0" r="0" b="3175"/>
            <wp:docPr id="98724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49443" name="Picture 9872494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9324" cy="938109"/>
                    </a:xfrm>
                    <a:prstGeom prst="rect">
                      <a:avLst/>
                    </a:prstGeom>
                  </pic:spPr>
                </pic:pic>
              </a:graphicData>
            </a:graphic>
          </wp:inline>
        </w:drawing>
      </w:r>
    </w:p>
    <w:p w14:paraId="13C62A07" w14:textId="41B68302" w:rsidR="00AB513F" w:rsidRPr="00E32CF7" w:rsidRDefault="00AB513F" w:rsidP="00E32CF7">
      <w:pPr>
        <w:jc w:val="center"/>
        <w:rPr>
          <w:rFonts w:ascii="Inter" w:hAnsi="Inter"/>
        </w:rPr>
      </w:pPr>
    </w:p>
    <w:tbl>
      <w:tblPr>
        <w:tblW w:w="0" w:type="auto"/>
        <w:tblInd w:w="1276" w:type="dxa"/>
        <w:tblLook w:val="04A0" w:firstRow="1" w:lastRow="0" w:firstColumn="1" w:lastColumn="0" w:noHBand="0" w:noVBand="1"/>
      </w:tblPr>
      <w:tblGrid>
        <w:gridCol w:w="6946"/>
      </w:tblGrid>
      <w:tr w:rsidR="00E32CF7" w14:paraId="71552AE5" w14:textId="77777777" w:rsidTr="000964C9">
        <w:tc>
          <w:tcPr>
            <w:tcW w:w="6946" w:type="dxa"/>
          </w:tcPr>
          <w:p w14:paraId="6C92C09E" w14:textId="77777777" w:rsidR="00E32CF7" w:rsidRDefault="00E32CF7" w:rsidP="00F534F2">
            <w:pPr>
              <w:jc w:val="center"/>
              <w:rPr>
                <w:rFonts w:ascii="Inter" w:hAnsi="Inter"/>
              </w:rPr>
            </w:pPr>
            <w:r>
              <w:rPr>
                <w:rFonts w:ascii="Inter" w:hAnsi="Inter"/>
              </w:rPr>
              <w:t>An AI-powered sales management and tracking platform built for multi-tier enterprise teams — streamlining distribution workflows and giving Pakistani businesses a secure, locally hosted alternative for data-driven decision-making.</w:t>
            </w:r>
          </w:p>
          <w:p w14:paraId="40991935" w14:textId="77777777" w:rsidR="00472EFF" w:rsidRDefault="00472EFF" w:rsidP="00F534F2">
            <w:pPr>
              <w:jc w:val="center"/>
              <w:rPr>
                <w:rFonts w:ascii="Inter" w:hAnsi="Inter"/>
              </w:rPr>
            </w:pPr>
          </w:p>
          <w:p w14:paraId="6CDFFC1B" w14:textId="77777777" w:rsidR="00472EFF" w:rsidRDefault="00472EFF" w:rsidP="00F534F2">
            <w:pPr>
              <w:jc w:val="center"/>
              <w:rPr>
                <w:rFonts w:ascii="Inter" w:hAnsi="Inter"/>
              </w:rPr>
            </w:pPr>
          </w:p>
          <w:p w14:paraId="489B3D0A" w14:textId="77777777" w:rsidR="00472EFF" w:rsidRDefault="00472EFF" w:rsidP="00177B96">
            <w:pPr>
              <w:rPr>
                <w:rFonts w:ascii="Inter" w:hAnsi="Inter"/>
              </w:rPr>
            </w:pPr>
          </w:p>
          <w:p w14:paraId="34514CC8" w14:textId="77777777" w:rsidR="00472EFF" w:rsidRDefault="00472EFF" w:rsidP="00F534F2">
            <w:pPr>
              <w:jc w:val="center"/>
              <w:rPr>
                <w:rFonts w:ascii="Inter" w:hAnsi="Inter"/>
              </w:rPr>
            </w:pPr>
          </w:p>
          <w:p w14:paraId="3B45D56E" w14:textId="77777777" w:rsidR="00472EFF" w:rsidRDefault="00472EFF" w:rsidP="00F534F2">
            <w:pPr>
              <w:jc w:val="center"/>
              <w:rPr>
                <w:rFonts w:ascii="Inter" w:hAnsi="Inter"/>
                <w:b/>
                <w:bCs/>
              </w:rPr>
            </w:pPr>
            <w:r>
              <w:rPr>
                <w:rFonts w:ascii="Inter" w:hAnsi="Inter"/>
                <w:b/>
                <w:bCs/>
              </w:rPr>
              <w:t>Founding Team:</w:t>
            </w:r>
          </w:p>
          <w:tbl>
            <w:tblPr>
              <w:tblStyle w:val="TableGridLight"/>
              <w:tblW w:w="0" w:type="auto"/>
              <w:tblLook w:val="04A0" w:firstRow="1" w:lastRow="0" w:firstColumn="1" w:lastColumn="0" w:noHBand="0" w:noVBand="1"/>
            </w:tblPr>
            <w:tblGrid>
              <w:gridCol w:w="6695"/>
            </w:tblGrid>
            <w:tr w:rsidR="00B35A92" w14:paraId="71770324" w14:textId="77777777" w:rsidTr="00B35A92">
              <w:trPr>
                <w:trHeight w:val="529"/>
              </w:trPr>
              <w:tc>
                <w:tcPr>
                  <w:tcW w:w="6695" w:type="dxa"/>
                  <w:vAlign w:val="center"/>
                </w:tcPr>
                <w:p w14:paraId="5C371DC2" w14:textId="1C2380BB" w:rsidR="00B35A92" w:rsidRPr="00472EFF" w:rsidRDefault="00177374" w:rsidP="00472EFF">
                  <w:pPr>
                    <w:jc w:val="center"/>
                    <w:rPr>
                      <w:rFonts w:ascii="Inter" w:hAnsi="Inter"/>
                    </w:rPr>
                  </w:pPr>
                  <w:proofErr w:type="spellStart"/>
                  <w:r>
                    <w:rPr>
                      <w:rFonts w:ascii="Inter" w:hAnsi="Inter"/>
                    </w:rPr>
                    <w:t>Almashreq</w:t>
                  </w:r>
                  <w:proofErr w:type="spellEnd"/>
                  <w:r>
                    <w:rPr>
                      <w:rFonts w:ascii="Inter" w:hAnsi="Inter"/>
                    </w:rPr>
                    <w:t xml:space="preserve"> Soft</w:t>
                  </w:r>
                </w:p>
              </w:tc>
            </w:tr>
          </w:tbl>
          <w:p w14:paraId="45232BD4" w14:textId="7DFC017C" w:rsidR="00472EFF" w:rsidRPr="00472EFF" w:rsidRDefault="00472EFF" w:rsidP="00F534F2">
            <w:pPr>
              <w:jc w:val="center"/>
              <w:rPr>
                <w:rFonts w:ascii="Inter" w:hAnsi="Inter"/>
                <w:b/>
                <w:bCs/>
              </w:rPr>
            </w:pPr>
          </w:p>
        </w:tc>
      </w:tr>
    </w:tbl>
    <w:p w14:paraId="4646FAA7" w14:textId="77777777" w:rsidR="00AB513F" w:rsidRDefault="00AB513F" w:rsidP="00F534F2">
      <w:pPr>
        <w:jc w:val="center"/>
        <w:rPr>
          <w:rFonts w:ascii="Inter" w:hAnsi="Inter"/>
        </w:rPr>
      </w:pPr>
    </w:p>
    <w:p w14:paraId="48C92406" w14:textId="0E372717" w:rsidR="002C3BBD" w:rsidRPr="002C3BBD" w:rsidRDefault="002C3BBD" w:rsidP="002C3BBD">
      <w:pPr>
        <w:jc w:val="center"/>
        <w:rPr>
          <w:rFonts w:ascii="Inter" w:hAnsi="Inter"/>
          <w:b/>
          <w:bCs/>
        </w:rPr>
      </w:pPr>
      <w:r>
        <w:rPr>
          <w:rFonts w:ascii="Inter" w:hAnsi="Inter"/>
          <w:b/>
          <w:bCs/>
        </w:rPr>
        <w:t>Prepared For:</w:t>
      </w:r>
      <w:r>
        <w:rPr>
          <w:rFonts w:ascii="Inter" w:hAnsi="Inter"/>
          <w:b/>
          <w:bCs/>
        </w:rPr>
        <w:br/>
      </w:r>
      <w:r>
        <w:rPr>
          <w:rFonts w:ascii="Inter" w:eastAsia="Brush Script MT" w:hAnsi="Inter" w:cs="Brush Script MT"/>
        </w:rPr>
        <w:t>Prospective Clients</w:t>
      </w:r>
    </w:p>
    <w:p w14:paraId="61EB52E1" w14:textId="77777777" w:rsidR="002C3BBD" w:rsidRDefault="002C3BBD" w:rsidP="00F534F2">
      <w:pPr>
        <w:jc w:val="center"/>
        <w:rPr>
          <w:rFonts w:ascii="Inter" w:hAnsi="Inter"/>
          <w:b/>
          <w:bCs/>
        </w:rPr>
      </w:pPr>
    </w:p>
    <w:p w14:paraId="49421355" w14:textId="77777777" w:rsidR="006E067C" w:rsidRDefault="006E067C" w:rsidP="00F534F2">
      <w:pPr>
        <w:jc w:val="center"/>
        <w:rPr>
          <w:rFonts w:ascii="Inter" w:hAnsi="Inter"/>
          <w:b/>
          <w:bCs/>
        </w:rPr>
      </w:pPr>
    </w:p>
    <w:p w14:paraId="45A44980" w14:textId="2AD65F3A" w:rsidR="00177B96" w:rsidRDefault="00177B96" w:rsidP="000643C5">
      <w:pPr>
        <w:jc w:val="center"/>
        <w:rPr>
          <w:rFonts w:ascii="Inter" w:hAnsi="Inter"/>
          <w:b/>
          <w:bCs/>
        </w:rPr>
      </w:pPr>
    </w:p>
    <w:p w14:paraId="63B8F600" w14:textId="6185559D" w:rsidR="00CD570A" w:rsidRDefault="00CD570A" w:rsidP="00CD570A">
      <w:pPr>
        <w:jc w:val="center"/>
        <w:rPr>
          <w:rFonts w:ascii="Minion Pro" w:hAnsi="Minion Pro"/>
        </w:rPr>
      </w:pPr>
    </w:p>
    <w:p w14:paraId="3E5189EF" w14:textId="726386ED" w:rsidR="008B0683" w:rsidRDefault="00064138" w:rsidP="008B0683">
      <w:pPr>
        <w:jc w:val="center"/>
        <w:rPr>
          <w:rFonts w:ascii="Minion Pro" w:hAnsi="Minion Pro"/>
        </w:rPr>
      </w:pPr>
      <w:r>
        <w:rPr>
          <w:rFonts w:ascii="Book Antiqua" w:eastAsia="Book Antiqua" w:hAnsi="Book Antiqua" w:cs="Book Antiqua"/>
          <w:noProof/>
          <w:sz w:val="28"/>
          <w:szCs w:val="28"/>
        </w:rPr>
        <w:drawing>
          <wp:inline distT="0" distB="0" distL="0" distR="0" wp14:anchorId="6F3C1CDE" wp14:editId="313742E7">
            <wp:extent cx="1604513" cy="247218"/>
            <wp:effectExtent l="0" t="0" r="0" b="635"/>
            <wp:docPr id="128147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82350" cy="259211"/>
                    </a:xfrm>
                    <a:prstGeom prst="rect">
                      <a:avLst/>
                    </a:prstGeom>
                    <a:noFill/>
                    <a:ln>
                      <a:noFill/>
                    </a:ln>
                  </pic:spPr>
                </pic:pic>
              </a:graphicData>
            </a:graphic>
          </wp:inline>
        </w:drawing>
      </w:r>
    </w:p>
    <w:tbl>
      <w:tblPr>
        <w:tblW w:w="0" w:type="auto"/>
        <w:tblLook w:val="04A0" w:firstRow="1" w:lastRow="0" w:firstColumn="1" w:lastColumn="0" w:noHBand="0" w:noVBand="1"/>
      </w:tblPr>
      <w:tblGrid>
        <w:gridCol w:w="9350"/>
      </w:tblGrid>
      <w:tr w:rsidR="00237439" w14:paraId="0BE7ED9D" w14:textId="77777777" w:rsidTr="00E13A0C">
        <w:trPr>
          <w:trHeight w:val="12474"/>
        </w:trPr>
        <w:tc>
          <w:tcPr>
            <w:tcW w:w="9350" w:type="dxa"/>
            <w:vAlign w:val="center"/>
          </w:tcPr>
          <w:p w14:paraId="16B10FCC" w14:textId="77777777" w:rsidR="00F91860" w:rsidRDefault="007F1D36" w:rsidP="00F63483">
            <w:pPr>
              <w:pStyle w:val="H1Heading"/>
              <w:jc w:val="center"/>
              <w:outlineLvl w:val="9"/>
            </w:pPr>
            <w:r>
              <w:rPr>
                <w:noProof/>
              </w:rPr>
              <w:lastRenderedPageBreak/>
              <w:drawing>
                <wp:inline distT="0" distB="0" distL="0" distR="0" wp14:anchorId="1E4651F8" wp14:editId="3B07DF63">
                  <wp:extent cx="843148" cy="815157"/>
                  <wp:effectExtent l="0" t="0" r="0" b="4445"/>
                  <wp:docPr id="115535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1504" cy="832904"/>
                          </a:xfrm>
                          <a:prstGeom prst="rect">
                            <a:avLst/>
                          </a:prstGeom>
                          <a:noFill/>
                          <a:ln>
                            <a:noFill/>
                          </a:ln>
                        </pic:spPr>
                      </pic:pic>
                    </a:graphicData>
                  </a:graphic>
                </wp:inline>
              </w:drawing>
            </w:r>
          </w:p>
          <w:p w14:paraId="0098A10D" w14:textId="2EBC39DE" w:rsidR="00237439" w:rsidRDefault="00237439" w:rsidP="00F63483">
            <w:pPr>
              <w:pStyle w:val="H1Heading"/>
              <w:jc w:val="center"/>
              <w:outlineLvl w:val="9"/>
            </w:pPr>
            <w:r>
              <w:t>Summary</w:t>
            </w:r>
          </w:p>
          <w:p w14:paraId="7A6715A2" w14:textId="77777777" w:rsidR="00237439" w:rsidRDefault="00237439" w:rsidP="00E13A0C">
            <w:pPr>
              <w:jc w:val="center"/>
              <w:rPr>
                <w:rFonts w:ascii="Minion Pro" w:hAnsi="Minion Pro"/>
              </w:rPr>
            </w:pPr>
          </w:p>
          <w:p w14:paraId="5E8D5F43" w14:textId="77777777" w:rsidR="006C1083" w:rsidRPr="006C1083" w:rsidRDefault="006C1083" w:rsidP="006C1083">
            <w:pPr>
              <w:pStyle w:val="BodyMedium"/>
            </w:pPr>
            <w:r>
              <w:t>Konvert is an AI-powered system that runs your whole sales operation — from the rep in the field to the CEO's desk. No matter how many layers your team has, everyone works from the same accurate, up-to-date picture, updated in real time.</w:t>
            </w:r>
          </w:p>
          <w:p w14:paraId="2437CE09" w14:textId="68E46B35" w:rsidR="00237439" w:rsidRDefault="006C1083" w:rsidP="001B0EAE">
            <w:pPr>
              <w:pStyle w:val="BodyMedium"/>
            </w:pPr>
            <w:r>
              <w:t>It uses AI to forecast performance and tracks your team's routes live, so routine sales tasks run on their own and managers spend less time chasing updates and more time coaching. It's built to grow with you, whether you're a small company or a large enterprise, and the goal is simple: get more return from what you already spend running your sales operation.</w:t>
            </w:r>
          </w:p>
        </w:tc>
      </w:tr>
    </w:tbl>
    <w:p w14:paraId="6AC9AD67" w14:textId="13E8C28E" w:rsidR="008A05D2" w:rsidRDefault="008A05D2" w:rsidP="00237439">
      <w:pPr>
        <w:pStyle w:val="H1Heading"/>
        <w:jc w:val="center"/>
      </w:pPr>
    </w:p>
    <w:sdt>
      <w:sdtPr>
        <w:rPr>
          <w:rFonts w:asciiTheme="minorHAnsi" w:eastAsiaTheme="minorHAnsi" w:hAnsiTheme="minorHAnsi" w:cstheme="minorBidi"/>
          <w:b w:val="0"/>
          <w:bCs w:val="0"/>
          <w:color w:val="auto"/>
          <w:kern w:val="2"/>
          <w:sz w:val="24"/>
          <w:szCs w:val="24"/>
          <w14:ligatures w14:val="standardContextual"/>
        </w:rPr>
        <w:id w:val="-1012225055"/>
        <w:docPartObj>
          <w:docPartGallery w:val="Table of Contents"/>
          <w:docPartUnique/>
        </w:docPartObj>
      </w:sdtPr>
      <w:sdtEndPr>
        <w:rPr>
          <w:noProof/>
        </w:rPr>
      </w:sdtEndPr>
      <w:sdtContent>
        <w:p w14:paraId="4BEC92D0" w14:textId="7324B234" w:rsidR="00F63483" w:rsidRDefault="00F63483">
          <w:pPr>
            <w:pStyle w:val="TOCHeading"/>
          </w:pPr>
          <w:r>
            <w:t>Table of Contents</w:t>
          </w:r>
        </w:p>
        <w:p w14:paraId="17AC12B1" w14:textId="5CEBDF02" w:rsidR="00335855" w:rsidRDefault="00F63483">
          <w:pPr>
            <w:pStyle w:val="TOC1"/>
            <w:tabs>
              <w:tab w:val="right" w:leader="dot" w:pos="9350"/>
            </w:tabs>
            <w:rPr>
              <w:rFonts w:eastAsiaTheme="minorEastAsia" w:cstheme="minorBidi"/>
              <w:b w:val="0"/>
              <w:bCs w:val="0"/>
              <w:noProof/>
              <w:sz w:val="24"/>
              <w:lang w:val="en-PK" w:eastAsia="en-GB"/>
            </w:rPr>
          </w:pPr>
          <w:r>
            <w:rPr>
              <w:b w:val="0"/>
              <w:bCs w:val="0"/>
            </w:rPr>
            <w:fldChar w:fldCharType="begin"/>
          </w:r>
          <w:r>
            <w:instrText xml:space="preserve"> TOC \o "1-3" \h \z \u </w:instrText>
          </w:r>
          <w:r>
            <w:rPr>
              <w:b w:val="0"/>
              <w:bCs w:val="0"/>
            </w:rPr>
            <w:fldChar w:fldCharType="separate"/>
          </w:r>
          <w:hyperlink w:anchor="_Toc237396723" w:history="1">
            <w:r w:rsidR="00335855" w:rsidRPr="00685114">
              <w:rPr>
                <w:rStyle w:val="Hyperlink"/>
                <w:noProof/>
              </w:rPr>
              <w:t>Introduction</w:t>
            </w:r>
            <w:r w:rsidR="00335855">
              <w:rPr>
                <w:noProof/>
                <w:webHidden/>
              </w:rPr>
              <w:tab/>
            </w:r>
            <w:r w:rsidR="00335855">
              <w:rPr>
                <w:noProof/>
                <w:webHidden/>
              </w:rPr>
              <w:fldChar w:fldCharType="begin"/>
            </w:r>
            <w:r w:rsidR="00335855">
              <w:rPr>
                <w:noProof/>
                <w:webHidden/>
              </w:rPr>
              <w:instrText xml:space="preserve"> PAGEREF _Toc237396723 \h </w:instrText>
            </w:r>
            <w:r w:rsidR="00335855">
              <w:rPr>
                <w:noProof/>
                <w:webHidden/>
              </w:rPr>
            </w:r>
            <w:r w:rsidR="00335855">
              <w:rPr>
                <w:noProof/>
                <w:webHidden/>
              </w:rPr>
              <w:fldChar w:fldCharType="separate"/>
            </w:r>
            <w:r w:rsidR="00335855">
              <w:rPr>
                <w:noProof/>
                <w:webHidden/>
              </w:rPr>
              <w:t>8</w:t>
            </w:r>
            <w:r w:rsidR="00335855">
              <w:rPr>
                <w:noProof/>
                <w:webHidden/>
              </w:rPr>
              <w:fldChar w:fldCharType="end"/>
            </w:r>
          </w:hyperlink>
        </w:p>
        <w:p w14:paraId="3F55C5BA" w14:textId="5E455B9F" w:rsidR="00335855" w:rsidRDefault="00335855">
          <w:pPr>
            <w:pStyle w:val="TOC3"/>
            <w:tabs>
              <w:tab w:val="right" w:leader="dot" w:pos="9350"/>
            </w:tabs>
            <w:rPr>
              <w:rFonts w:eastAsiaTheme="minorEastAsia" w:cstheme="minorBidi"/>
              <w:noProof/>
              <w:sz w:val="24"/>
              <w:lang w:val="en-PK" w:eastAsia="en-GB"/>
            </w:rPr>
          </w:pPr>
          <w:hyperlink w:anchor="_Toc237396724" w:history="1">
            <w:r w:rsidRPr="00685114">
              <w:rPr>
                <w:rStyle w:val="Hyperlink"/>
                <w:noProof/>
              </w:rPr>
              <w:t>Motivation</w:t>
            </w:r>
            <w:r>
              <w:rPr>
                <w:noProof/>
                <w:webHidden/>
              </w:rPr>
              <w:tab/>
            </w:r>
            <w:r>
              <w:rPr>
                <w:noProof/>
                <w:webHidden/>
              </w:rPr>
              <w:fldChar w:fldCharType="begin"/>
            </w:r>
            <w:r>
              <w:rPr>
                <w:noProof/>
                <w:webHidden/>
              </w:rPr>
              <w:instrText xml:space="preserve"> PAGEREF _Toc237396724 \h </w:instrText>
            </w:r>
            <w:r>
              <w:rPr>
                <w:noProof/>
                <w:webHidden/>
              </w:rPr>
            </w:r>
            <w:r>
              <w:rPr>
                <w:noProof/>
                <w:webHidden/>
              </w:rPr>
              <w:fldChar w:fldCharType="separate"/>
            </w:r>
            <w:r>
              <w:rPr>
                <w:noProof/>
                <w:webHidden/>
              </w:rPr>
              <w:t>8</w:t>
            </w:r>
            <w:r>
              <w:rPr>
                <w:noProof/>
                <w:webHidden/>
              </w:rPr>
              <w:fldChar w:fldCharType="end"/>
            </w:r>
          </w:hyperlink>
        </w:p>
        <w:p w14:paraId="588F379A" w14:textId="0671F580" w:rsidR="00335855" w:rsidRDefault="00335855">
          <w:pPr>
            <w:pStyle w:val="TOC3"/>
            <w:tabs>
              <w:tab w:val="right" w:leader="dot" w:pos="9350"/>
            </w:tabs>
            <w:rPr>
              <w:rFonts w:eastAsiaTheme="minorEastAsia" w:cstheme="minorBidi"/>
              <w:noProof/>
              <w:sz w:val="24"/>
              <w:lang w:val="en-PK" w:eastAsia="en-GB"/>
            </w:rPr>
          </w:pPr>
          <w:hyperlink w:anchor="_Toc237396725" w:history="1">
            <w:r w:rsidRPr="00685114">
              <w:rPr>
                <w:rStyle w:val="Hyperlink"/>
                <w:noProof/>
              </w:rPr>
              <w:t>Project Overview</w:t>
            </w:r>
            <w:r>
              <w:rPr>
                <w:noProof/>
                <w:webHidden/>
              </w:rPr>
              <w:tab/>
            </w:r>
            <w:r>
              <w:rPr>
                <w:noProof/>
                <w:webHidden/>
              </w:rPr>
              <w:fldChar w:fldCharType="begin"/>
            </w:r>
            <w:r>
              <w:rPr>
                <w:noProof/>
                <w:webHidden/>
              </w:rPr>
              <w:instrText xml:space="preserve"> PAGEREF _Toc237396725 \h </w:instrText>
            </w:r>
            <w:r>
              <w:rPr>
                <w:noProof/>
                <w:webHidden/>
              </w:rPr>
            </w:r>
            <w:r>
              <w:rPr>
                <w:noProof/>
                <w:webHidden/>
              </w:rPr>
              <w:fldChar w:fldCharType="separate"/>
            </w:r>
            <w:r>
              <w:rPr>
                <w:noProof/>
                <w:webHidden/>
              </w:rPr>
              <w:t>8</w:t>
            </w:r>
            <w:r>
              <w:rPr>
                <w:noProof/>
                <w:webHidden/>
              </w:rPr>
              <w:fldChar w:fldCharType="end"/>
            </w:r>
          </w:hyperlink>
        </w:p>
        <w:p w14:paraId="0954F048" w14:textId="2EBDD487" w:rsidR="00335855" w:rsidRDefault="00335855">
          <w:pPr>
            <w:pStyle w:val="TOC3"/>
            <w:tabs>
              <w:tab w:val="right" w:leader="dot" w:pos="9350"/>
            </w:tabs>
            <w:rPr>
              <w:rFonts w:eastAsiaTheme="minorEastAsia" w:cstheme="minorBidi"/>
              <w:noProof/>
              <w:sz w:val="24"/>
              <w:lang w:val="en-PK" w:eastAsia="en-GB"/>
            </w:rPr>
          </w:pPr>
          <w:hyperlink w:anchor="_Toc237396726" w:history="1">
            <w:r w:rsidRPr="00685114">
              <w:rPr>
                <w:rStyle w:val="Hyperlink"/>
                <w:noProof/>
              </w:rPr>
              <w:t>Problem Statement</w:t>
            </w:r>
            <w:r>
              <w:rPr>
                <w:noProof/>
                <w:webHidden/>
              </w:rPr>
              <w:tab/>
            </w:r>
            <w:r>
              <w:rPr>
                <w:noProof/>
                <w:webHidden/>
              </w:rPr>
              <w:fldChar w:fldCharType="begin"/>
            </w:r>
            <w:r>
              <w:rPr>
                <w:noProof/>
                <w:webHidden/>
              </w:rPr>
              <w:instrText xml:space="preserve"> PAGEREF _Toc237396726 \h </w:instrText>
            </w:r>
            <w:r>
              <w:rPr>
                <w:noProof/>
                <w:webHidden/>
              </w:rPr>
            </w:r>
            <w:r>
              <w:rPr>
                <w:noProof/>
                <w:webHidden/>
              </w:rPr>
              <w:fldChar w:fldCharType="separate"/>
            </w:r>
            <w:r>
              <w:rPr>
                <w:noProof/>
                <w:webHidden/>
              </w:rPr>
              <w:t>9</w:t>
            </w:r>
            <w:r>
              <w:rPr>
                <w:noProof/>
                <w:webHidden/>
              </w:rPr>
              <w:fldChar w:fldCharType="end"/>
            </w:r>
          </w:hyperlink>
        </w:p>
        <w:p w14:paraId="1A92ABC3" w14:textId="6033D061" w:rsidR="00335855" w:rsidRDefault="00335855">
          <w:pPr>
            <w:pStyle w:val="TOC3"/>
            <w:tabs>
              <w:tab w:val="right" w:leader="dot" w:pos="9350"/>
            </w:tabs>
            <w:rPr>
              <w:rFonts w:eastAsiaTheme="minorEastAsia" w:cstheme="minorBidi"/>
              <w:noProof/>
              <w:sz w:val="24"/>
              <w:lang w:val="en-PK" w:eastAsia="en-GB"/>
            </w:rPr>
          </w:pPr>
          <w:hyperlink w:anchor="_Toc237396727" w:history="1">
            <w:r w:rsidRPr="00685114">
              <w:rPr>
                <w:rStyle w:val="Hyperlink"/>
                <w:noProof/>
              </w:rPr>
              <w:t>Objectives:</w:t>
            </w:r>
            <w:r>
              <w:rPr>
                <w:noProof/>
                <w:webHidden/>
              </w:rPr>
              <w:tab/>
            </w:r>
            <w:r>
              <w:rPr>
                <w:noProof/>
                <w:webHidden/>
              </w:rPr>
              <w:fldChar w:fldCharType="begin"/>
            </w:r>
            <w:r>
              <w:rPr>
                <w:noProof/>
                <w:webHidden/>
              </w:rPr>
              <w:instrText xml:space="preserve"> PAGEREF _Toc237396727 \h </w:instrText>
            </w:r>
            <w:r>
              <w:rPr>
                <w:noProof/>
                <w:webHidden/>
              </w:rPr>
            </w:r>
            <w:r>
              <w:rPr>
                <w:noProof/>
                <w:webHidden/>
              </w:rPr>
              <w:fldChar w:fldCharType="separate"/>
            </w:r>
            <w:r>
              <w:rPr>
                <w:noProof/>
                <w:webHidden/>
              </w:rPr>
              <w:t>11</w:t>
            </w:r>
            <w:r>
              <w:rPr>
                <w:noProof/>
                <w:webHidden/>
              </w:rPr>
              <w:fldChar w:fldCharType="end"/>
            </w:r>
          </w:hyperlink>
        </w:p>
        <w:p w14:paraId="07D414C3" w14:textId="0214E85A" w:rsidR="00335855" w:rsidRDefault="00335855">
          <w:pPr>
            <w:pStyle w:val="TOC1"/>
            <w:tabs>
              <w:tab w:val="right" w:leader="dot" w:pos="9350"/>
            </w:tabs>
            <w:rPr>
              <w:rFonts w:eastAsiaTheme="minorEastAsia" w:cstheme="minorBidi"/>
              <w:b w:val="0"/>
              <w:bCs w:val="0"/>
              <w:noProof/>
              <w:sz w:val="24"/>
              <w:lang w:val="en-PK" w:eastAsia="en-GB"/>
            </w:rPr>
          </w:pPr>
          <w:hyperlink w:anchor="_Toc237396728" w:history="1">
            <w:r w:rsidRPr="00685114">
              <w:rPr>
                <w:rStyle w:val="Hyperlink"/>
                <w:noProof/>
              </w:rPr>
              <w:t>Domain Analysis</w:t>
            </w:r>
            <w:r>
              <w:rPr>
                <w:noProof/>
                <w:webHidden/>
              </w:rPr>
              <w:tab/>
            </w:r>
            <w:r>
              <w:rPr>
                <w:noProof/>
                <w:webHidden/>
              </w:rPr>
              <w:fldChar w:fldCharType="begin"/>
            </w:r>
            <w:r>
              <w:rPr>
                <w:noProof/>
                <w:webHidden/>
              </w:rPr>
              <w:instrText xml:space="preserve"> PAGEREF _Toc237396728 \h </w:instrText>
            </w:r>
            <w:r>
              <w:rPr>
                <w:noProof/>
                <w:webHidden/>
              </w:rPr>
            </w:r>
            <w:r>
              <w:rPr>
                <w:noProof/>
                <w:webHidden/>
              </w:rPr>
              <w:fldChar w:fldCharType="separate"/>
            </w:r>
            <w:r>
              <w:rPr>
                <w:noProof/>
                <w:webHidden/>
              </w:rPr>
              <w:t>12</w:t>
            </w:r>
            <w:r>
              <w:rPr>
                <w:noProof/>
                <w:webHidden/>
              </w:rPr>
              <w:fldChar w:fldCharType="end"/>
            </w:r>
          </w:hyperlink>
        </w:p>
        <w:p w14:paraId="6E2D23CD" w14:textId="7D49E59C" w:rsidR="00335855" w:rsidRDefault="00335855">
          <w:pPr>
            <w:pStyle w:val="TOC3"/>
            <w:tabs>
              <w:tab w:val="right" w:leader="dot" w:pos="9350"/>
            </w:tabs>
            <w:rPr>
              <w:rFonts w:eastAsiaTheme="minorEastAsia" w:cstheme="minorBidi"/>
              <w:noProof/>
              <w:sz w:val="24"/>
              <w:lang w:val="en-PK" w:eastAsia="en-GB"/>
            </w:rPr>
          </w:pPr>
          <w:hyperlink w:anchor="_Toc237396729" w:history="1">
            <w:r w:rsidRPr="00685114">
              <w:rPr>
                <w:rStyle w:val="Hyperlink"/>
                <w:noProof/>
              </w:rPr>
              <w:t>Customer Analysis:</w:t>
            </w:r>
            <w:r>
              <w:rPr>
                <w:noProof/>
                <w:webHidden/>
              </w:rPr>
              <w:tab/>
            </w:r>
            <w:r>
              <w:rPr>
                <w:noProof/>
                <w:webHidden/>
              </w:rPr>
              <w:fldChar w:fldCharType="begin"/>
            </w:r>
            <w:r>
              <w:rPr>
                <w:noProof/>
                <w:webHidden/>
              </w:rPr>
              <w:instrText xml:space="preserve"> PAGEREF _Toc237396729 \h </w:instrText>
            </w:r>
            <w:r>
              <w:rPr>
                <w:noProof/>
                <w:webHidden/>
              </w:rPr>
            </w:r>
            <w:r>
              <w:rPr>
                <w:noProof/>
                <w:webHidden/>
              </w:rPr>
              <w:fldChar w:fldCharType="separate"/>
            </w:r>
            <w:r>
              <w:rPr>
                <w:noProof/>
                <w:webHidden/>
              </w:rPr>
              <w:t>13</w:t>
            </w:r>
            <w:r>
              <w:rPr>
                <w:noProof/>
                <w:webHidden/>
              </w:rPr>
              <w:fldChar w:fldCharType="end"/>
            </w:r>
          </w:hyperlink>
        </w:p>
        <w:p w14:paraId="54C35AB2" w14:textId="22963456" w:rsidR="00335855" w:rsidRDefault="00335855">
          <w:pPr>
            <w:pStyle w:val="TOC3"/>
            <w:tabs>
              <w:tab w:val="right" w:leader="dot" w:pos="9350"/>
            </w:tabs>
            <w:rPr>
              <w:rFonts w:eastAsiaTheme="minorEastAsia" w:cstheme="minorBidi"/>
              <w:noProof/>
              <w:sz w:val="24"/>
              <w:lang w:val="en-PK" w:eastAsia="en-GB"/>
            </w:rPr>
          </w:pPr>
          <w:hyperlink w:anchor="_Toc237396730" w:history="1">
            <w:r w:rsidRPr="00685114">
              <w:rPr>
                <w:rStyle w:val="Hyperlink"/>
                <w:noProof/>
              </w:rPr>
              <w:t>Dependencies and External Systems</w:t>
            </w:r>
            <w:r>
              <w:rPr>
                <w:noProof/>
                <w:webHidden/>
              </w:rPr>
              <w:tab/>
            </w:r>
            <w:r>
              <w:rPr>
                <w:noProof/>
                <w:webHidden/>
              </w:rPr>
              <w:fldChar w:fldCharType="begin"/>
            </w:r>
            <w:r>
              <w:rPr>
                <w:noProof/>
                <w:webHidden/>
              </w:rPr>
              <w:instrText xml:space="preserve"> PAGEREF _Toc237396730 \h </w:instrText>
            </w:r>
            <w:r>
              <w:rPr>
                <w:noProof/>
                <w:webHidden/>
              </w:rPr>
            </w:r>
            <w:r>
              <w:rPr>
                <w:noProof/>
                <w:webHidden/>
              </w:rPr>
              <w:fldChar w:fldCharType="separate"/>
            </w:r>
            <w:r>
              <w:rPr>
                <w:noProof/>
                <w:webHidden/>
              </w:rPr>
              <w:t>14</w:t>
            </w:r>
            <w:r>
              <w:rPr>
                <w:noProof/>
                <w:webHidden/>
              </w:rPr>
              <w:fldChar w:fldCharType="end"/>
            </w:r>
          </w:hyperlink>
        </w:p>
        <w:p w14:paraId="657B35CE" w14:textId="1977C618" w:rsidR="00335855" w:rsidRDefault="00335855">
          <w:pPr>
            <w:pStyle w:val="TOC3"/>
            <w:tabs>
              <w:tab w:val="right" w:leader="dot" w:pos="9350"/>
            </w:tabs>
            <w:rPr>
              <w:rFonts w:eastAsiaTheme="minorEastAsia" w:cstheme="minorBidi"/>
              <w:noProof/>
              <w:sz w:val="24"/>
              <w:lang w:val="en-PK" w:eastAsia="en-GB"/>
            </w:rPr>
          </w:pPr>
          <w:hyperlink w:anchor="_Toc237396731" w:history="1">
            <w:r w:rsidRPr="00685114">
              <w:rPr>
                <w:rStyle w:val="Hyperlink"/>
                <w:noProof/>
              </w:rPr>
              <w:t>Related Projects</w:t>
            </w:r>
            <w:r>
              <w:rPr>
                <w:noProof/>
                <w:webHidden/>
              </w:rPr>
              <w:tab/>
            </w:r>
            <w:r>
              <w:rPr>
                <w:noProof/>
                <w:webHidden/>
              </w:rPr>
              <w:fldChar w:fldCharType="begin"/>
            </w:r>
            <w:r>
              <w:rPr>
                <w:noProof/>
                <w:webHidden/>
              </w:rPr>
              <w:instrText xml:space="preserve"> PAGEREF _Toc237396731 \h </w:instrText>
            </w:r>
            <w:r>
              <w:rPr>
                <w:noProof/>
                <w:webHidden/>
              </w:rPr>
            </w:r>
            <w:r>
              <w:rPr>
                <w:noProof/>
                <w:webHidden/>
              </w:rPr>
              <w:fldChar w:fldCharType="separate"/>
            </w:r>
            <w:r>
              <w:rPr>
                <w:noProof/>
                <w:webHidden/>
              </w:rPr>
              <w:t>15</w:t>
            </w:r>
            <w:r>
              <w:rPr>
                <w:noProof/>
                <w:webHidden/>
              </w:rPr>
              <w:fldChar w:fldCharType="end"/>
            </w:r>
          </w:hyperlink>
        </w:p>
        <w:p w14:paraId="42CC0331" w14:textId="03800AD2" w:rsidR="00335855" w:rsidRDefault="00335855">
          <w:pPr>
            <w:pStyle w:val="TOC3"/>
            <w:tabs>
              <w:tab w:val="right" w:leader="dot" w:pos="9350"/>
            </w:tabs>
            <w:rPr>
              <w:rFonts w:eastAsiaTheme="minorEastAsia" w:cstheme="minorBidi"/>
              <w:noProof/>
              <w:sz w:val="24"/>
              <w:lang w:val="en-PK" w:eastAsia="en-GB"/>
            </w:rPr>
          </w:pPr>
          <w:hyperlink w:anchor="_Toc237396732" w:history="1">
            <w:r w:rsidRPr="00685114">
              <w:rPr>
                <w:rStyle w:val="Hyperlink"/>
                <w:noProof/>
              </w:rPr>
              <w:t>Feature Comparison</w:t>
            </w:r>
            <w:r>
              <w:rPr>
                <w:noProof/>
                <w:webHidden/>
              </w:rPr>
              <w:tab/>
            </w:r>
            <w:r>
              <w:rPr>
                <w:noProof/>
                <w:webHidden/>
              </w:rPr>
              <w:fldChar w:fldCharType="begin"/>
            </w:r>
            <w:r>
              <w:rPr>
                <w:noProof/>
                <w:webHidden/>
              </w:rPr>
              <w:instrText xml:space="preserve"> PAGEREF _Toc237396732 \h </w:instrText>
            </w:r>
            <w:r>
              <w:rPr>
                <w:noProof/>
                <w:webHidden/>
              </w:rPr>
            </w:r>
            <w:r>
              <w:rPr>
                <w:noProof/>
                <w:webHidden/>
              </w:rPr>
              <w:fldChar w:fldCharType="separate"/>
            </w:r>
            <w:r>
              <w:rPr>
                <w:noProof/>
                <w:webHidden/>
              </w:rPr>
              <w:t>16</w:t>
            </w:r>
            <w:r>
              <w:rPr>
                <w:noProof/>
                <w:webHidden/>
              </w:rPr>
              <w:fldChar w:fldCharType="end"/>
            </w:r>
          </w:hyperlink>
        </w:p>
        <w:p w14:paraId="27A34319" w14:textId="44BE32AB" w:rsidR="00335855" w:rsidRDefault="00335855">
          <w:pPr>
            <w:pStyle w:val="TOC1"/>
            <w:tabs>
              <w:tab w:val="right" w:leader="dot" w:pos="9350"/>
            </w:tabs>
            <w:rPr>
              <w:rFonts w:eastAsiaTheme="minorEastAsia" w:cstheme="minorBidi"/>
              <w:b w:val="0"/>
              <w:bCs w:val="0"/>
              <w:noProof/>
              <w:sz w:val="24"/>
              <w:lang w:val="en-PK" w:eastAsia="en-GB"/>
            </w:rPr>
          </w:pPr>
          <w:hyperlink w:anchor="_Toc237396733" w:history="1">
            <w:r w:rsidRPr="00685114">
              <w:rPr>
                <w:rStyle w:val="Hyperlink"/>
                <w:noProof/>
              </w:rPr>
              <w:t>Requirement Analysis</w:t>
            </w:r>
            <w:r>
              <w:rPr>
                <w:noProof/>
                <w:webHidden/>
              </w:rPr>
              <w:tab/>
            </w:r>
            <w:r>
              <w:rPr>
                <w:noProof/>
                <w:webHidden/>
              </w:rPr>
              <w:fldChar w:fldCharType="begin"/>
            </w:r>
            <w:r>
              <w:rPr>
                <w:noProof/>
                <w:webHidden/>
              </w:rPr>
              <w:instrText xml:space="preserve"> PAGEREF _Toc237396733 \h </w:instrText>
            </w:r>
            <w:r>
              <w:rPr>
                <w:noProof/>
                <w:webHidden/>
              </w:rPr>
            </w:r>
            <w:r>
              <w:rPr>
                <w:noProof/>
                <w:webHidden/>
              </w:rPr>
              <w:fldChar w:fldCharType="separate"/>
            </w:r>
            <w:r>
              <w:rPr>
                <w:noProof/>
                <w:webHidden/>
              </w:rPr>
              <w:t>17</w:t>
            </w:r>
            <w:r>
              <w:rPr>
                <w:noProof/>
                <w:webHidden/>
              </w:rPr>
              <w:fldChar w:fldCharType="end"/>
            </w:r>
          </w:hyperlink>
        </w:p>
        <w:p w14:paraId="3D51D6D2" w14:textId="621012A3" w:rsidR="00335855" w:rsidRDefault="00335855">
          <w:pPr>
            <w:pStyle w:val="TOC3"/>
            <w:tabs>
              <w:tab w:val="right" w:leader="dot" w:pos="9350"/>
            </w:tabs>
            <w:rPr>
              <w:rFonts w:eastAsiaTheme="minorEastAsia" w:cstheme="minorBidi"/>
              <w:noProof/>
              <w:sz w:val="24"/>
              <w:lang w:val="en-PK" w:eastAsia="en-GB"/>
            </w:rPr>
          </w:pPr>
          <w:hyperlink w:anchor="_Toc237396734" w:history="1">
            <w:r w:rsidRPr="00685114">
              <w:rPr>
                <w:rStyle w:val="Hyperlink"/>
                <w:noProof/>
              </w:rPr>
              <w:t>Functional Requirements</w:t>
            </w:r>
            <w:r>
              <w:rPr>
                <w:noProof/>
                <w:webHidden/>
              </w:rPr>
              <w:tab/>
            </w:r>
            <w:r>
              <w:rPr>
                <w:noProof/>
                <w:webHidden/>
              </w:rPr>
              <w:fldChar w:fldCharType="begin"/>
            </w:r>
            <w:r>
              <w:rPr>
                <w:noProof/>
                <w:webHidden/>
              </w:rPr>
              <w:instrText xml:space="preserve"> PAGEREF _Toc237396734 \h </w:instrText>
            </w:r>
            <w:r>
              <w:rPr>
                <w:noProof/>
                <w:webHidden/>
              </w:rPr>
            </w:r>
            <w:r>
              <w:rPr>
                <w:noProof/>
                <w:webHidden/>
              </w:rPr>
              <w:fldChar w:fldCharType="separate"/>
            </w:r>
            <w:r>
              <w:rPr>
                <w:noProof/>
                <w:webHidden/>
              </w:rPr>
              <w:t>17</w:t>
            </w:r>
            <w:r>
              <w:rPr>
                <w:noProof/>
                <w:webHidden/>
              </w:rPr>
              <w:fldChar w:fldCharType="end"/>
            </w:r>
          </w:hyperlink>
        </w:p>
        <w:p w14:paraId="07AB0DBC" w14:textId="4F139DD2" w:rsidR="00335855" w:rsidRDefault="00335855">
          <w:pPr>
            <w:pStyle w:val="TOC3"/>
            <w:tabs>
              <w:tab w:val="right" w:leader="dot" w:pos="9350"/>
            </w:tabs>
            <w:rPr>
              <w:rFonts w:eastAsiaTheme="minorEastAsia" w:cstheme="minorBidi"/>
              <w:noProof/>
              <w:sz w:val="24"/>
              <w:lang w:val="en-PK" w:eastAsia="en-GB"/>
            </w:rPr>
          </w:pPr>
          <w:hyperlink w:anchor="_Toc237396735" w:history="1">
            <w:r w:rsidRPr="00685114">
              <w:rPr>
                <w:rStyle w:val="Hyperlink"/>
                <w:noProof/>
              </w:rPr>
              <w:t>Non-Functional Requirements</w:t>
            </w:r>
            <w:r>
              <w:rPr>
                <w:noProof/>
                <w:webHidden/>
              </w:rPr>
              <w:tab/>
            </w:r>
            <w:r>
              <w:rPr>
                <w:noProof/>
                <w:webHidden/>
              </w:rPr>
              <w:fldChar w:fldCharType="begin"/>
            </w:r>
            <w:r>
              <w:rPr>
                <w:noProof/>
                <w:webHidden/>
              </w:rPr>
              <w:instrText xml:space="preserve"> PAGEREF _Toc237396735 \h </w:instrText>
            </w:r>
            <w:r>
              <w:rPr>
                <w:noProof/>
                <w:webHidden/>
              </w:rPr>
            </w:r>
            <w:r>
              <w:rPr>
                <w:noProof/>
                <w:webHidden/>
              </w:rPr>
              <w:fldChar w:fldCharType="separate"/>
            </w:r>
            <w:r>
              <w:rPr>
                <w:noProof/>
                <w:webHidden/>
              </w:rPr>
              <w:t>26</w:t>
            </w:r>
            <w:r>
              <w:rPr>
                <w:noProof/>
                <w:webHidden/>
              </w:rPr>
              <w:fldChar w:fldCharType="end"/>
            </w:r>
          </w:hyperlink>
        </w:p>
        <w:p w14:paraId="483A97CC" w14:textId="41DD9BB7" w:rsidR="00335855" w:rsidRDefault="00335855">
          <w:pPr>
            <w:pStyle w:val="TOC3"/>
            <w:tabs>
              <w:tab w:val="right" w:leader="dot" w:pos="9350"/>
            </w:tabs>
            <w:rPr>
              <w:rFonts w:eastAsiaTheme="minorEastAsia" w:cstheme="minorBidi"/>
              <w:noProof/>
              <w:sz w:val="24"/>
              <w:lang w:val="en-PK" w:eastAsia="en-GB"/>
            </w:rPr>
          </w:pPr>
          <w:hyperlink w:anchor="_Toc237396736" w:history="1">
            <w:r w:rsidRPr="00685114">
              <w:rPr>
                <w:rStyle w:val="Hyperlink"/>
                <w:noProof/>
              </w:rPr>
              <w:t>List of Actors</w:t>
            </w:r>
            <w:r>
              <w:rPr>
                <w:noProof/>
                <w:webHidden/>
              </w:rPr>
              <w:tab/>
            </w:r>
            <w:r>
              <w:rPr>
                <w:noProof/>
                <w:webHidden/>
              </w:rPr>
              <w:fldChar w:fldCharType="begin"/>
            </w:r>
            <w:r>
              <w:rPr>
                <w:noProof/>
                <w:webHidden/>
              </w:rPr>
              <w:instrText xml:space="preserve"> PAGEREF _Toc237396736 \h </w:instrText>
            </w:r>
            <w:r>
              <w:rPr>
                <w:noProof/>
                <w:webHidden/>
              </w:rPr>
            </w:r>
            <w:r>
              <w:rPr>
                <w:noProof/>
                <w:webHidden/>
              </w:rPr>
              <w:fldChar w:fldCharType="separate"/>
            </w:r>
            <w:r>
              <w:rPr>
                <w:noProof/>
                <w:webHidden/>
              </w:rPr>
              <w:t>29</w:t>
            </w:r>
            <w:r>
              <w:rPr>
                <w:noProof/>
                <w:webHidden/>
              </w:rPr>
              <w:fldChar w:fldCharType="end"/>
            </w:r>
          </w:hyperlink>
        </w:p>
        <w:p w14:paraId="4DC91026" w14:textId="0ADE5749" w:rsidR="00F63483" w:rsidRDefault="00F63483">
          <w:r>
            <w:rPr>
              <w:b/>
              <w:bCs/>
              <w:noProof/>
            </w:rPr>
            <w:fldChar w:fldCharType="end"/>
          </w:r>
        </w:p>
      </w:sdtContent>
    </w:sdt>
    <w:p w14:paraId="62475A6B" w14:textId="77777777" w:rsidR="0090700A" w:rsidRDefault="0090700A" w:rsidP="0090700A">
      <w:pPr>
        <w:pStyle w:val="BodyMedium"/>
      </w:pPr>
    </w:p>
    <w:tbl>
      <w:tblPr>
        <w:tblW w:w="0" w:type="auto"/>
        <w:tblLook w:val="04A0" w:firstRow="1" w:lastRow="0" w:firstColumn="1" w:lastColumn="0" w:noHBand="0" w:noVBand="1"/>
      </w:tblPr>
      <w:tblGrid>
        <w:gridCol w:w="9350"/>
      </w:tblGrid>
      <w:tr w:rsidR="0089087C" w14:paraId="42E865B6" w14:textId="77777777" w:rsidTr="00E13A0C">
        <w:trPr>
          <w:trHeight w:val="12474"/>
        </w:trPr>
        <w:tc>
          <w:tcPr>
            <w:tcW w:w="9350" w:type="dxa"/>
            <w:vAlign w:val="center"/>
          </w:tcPr>
          <w:p w14:paraId="31FC9B8E" w14:textId="0D9BA4EC" w:rsidR="0089087C" w:rsidRPr="0089087C" w:rsidRDefault="0089087C" w:rsidP="0089087C">
            <w:pPr>
              <w:pStyle w:val="BodyLarge"/>
              <w:jc w:val="center"/>
            </w:pPr>
            <w:r>
              <w:lastRenderedPageBreak/>
              <w:t>This page is intentionally left blank.</w:t>
            </w:r>
          </w:p>
        </w:tc>
      </w:tr>
    </w:tbl>
    <w:p w14:paraId="4055A5FD" w14:textId="6EA65342" w:rsidR="0090700A" w:rsidRDefault="0090700A" w:rsidP="0089087C">
      <w:pPr>
        <w:pStyle w:val="BodyMedium"/>
        <w:jc w:val="center"/>
      </w:pPr>
    </w:p>
    <w:p w14:paraId="7B3092C1" w14:textId="77777777" w:rsidR="008C3EDA" w:rsidRDefault="008C3EDA" w:rsidP="00271534">
      <w:pPr>
        <w:pStyle w:val="H5Heading"/>
        <w:sectPr w:rsidR="008C3EDA" w:rsidSect="00D32C15">
          <w:footerReference w:type="even" r:id="rId12"/>
          <w:pgSz w:w="12240" w:h="15840"/>
          <w:pgMar w:top="1440" w:right="1440" w:bottom="1440" w:left="1440" w:header="708" w:footer="708" w:gutter="0"/>
          <w:cols w:space="708"/>
          <w:docGrid w:linePitch="360"/>
        </w:sectPr>
      </w:pPr>
    </w:p>
    <w:p w14:paraId="19857F9A" w14:textId="113E2A9F" w:rsidR="00271534" w:rsidRPr="0031234A" w:rsidRDefault="00271534" w:rsidP="00CE5B49">
      <w:pPr>
        <w:pStyle w:val="H6Heading"/>
        <w:spacing w:after="0"/>
      </w:pPr>
      <w:r>
        <w:lastRenderedPageBreak/>
        <w:t>Section 1</w:t>
      </w:r>
    </w:p>
    <w:p w14:paraId="75E6E158" w14:textId="3D36EC62" w:rsidR="00800576" w:rsidRDefault="00271534" w:rsidP="00E87961">
      <w:pPr>
        <w:pStyle w:val="H1Heading"/>
        <w:pBdr>
          <w:bottom w:val="single" w:sz="6" w:space="1" w:color="auto"/>
        </w:pBdr>
      </w:pPr>
      <w:bookmarkStart w:id="0" w:name="_Toc237396723"/>
      <w:r>
        <w:t>Introduction</w:t>
      </w:r>
      <w:bookmarkEnd w:id="0"/>
    </w:p>
    <w:p w14:paraId="4CDB7455" w14:textId="77777777" w:rsidR="00C75B1F" w:rsidRDefault="00C75B1F" w:rsidP="00E55E04">
      <w:pPr>
        <w:pStyle w:val="BodyMedium"/>
      </w:pPr>
    </w:p>
    <w:p w14:paraId="5EE8D482" w14:textId="085104A9" w:rsidR="002951A4" w:rsidRDefault="002951A4" w:rsidP="00CE5B49">
      <w:pPr>
        <w:pStyle w:val="H6Heading"/>
        <w:spacing w:after="0" w:line="240" w:lineRule="auto"/>
        <w:outlineLvl w:val="9"/>
      </w:pPr>
      <w:r>
        <w:t>1.1</w:t>
      </w:r>
    </w:p>
    <w:p w14:paraId="6B02C5B5" w14:textId="13367320" w:rsidR="00D54916" w:rsidRDefault="002951A4" w:rsidP="00D54916">
      <w:pPr>
        <w:pStyle w:val="H3Heading"/>
      </w:pPr>
      <w:bookmarkStart w:id="1" w:name="_Toc237396724"/>
      <w:r>
        <w:t>Motivation</w:t>
      </w:r>
      <w:bookmarkEnd w:id="1"/>
    </w:p>
    <w:p w14:paraId="686E0ECD" w14:textId="7F56CEFE" w:rsidR="00634BD8" w:rsidRDefault="00634BD8" w:rsidP="00634BD8">
      <w:pPr>
        <w:pStyle w:val="BodyMedium"/>
      </w:pPr>
      <w:r>
        <w:t>Even businesses with excellent products often hit the same wall: the sales management tools on the market are either expensive foreign platforms or clunky legacy systems that take months to learn. This problem shows up in the numbers too — industry research shows field reps can lose a fifth or more of their week to admin and manual data entry instead of selling</w:t>
      </w:r>
      <w:r w:rsidR="00335855">
        <w:t xml:space="preserve">. </w:t>
      </w:r>
      <w:r>
        <w:t>That's momentum businesses can't afford to lose while they're trying to grow.</w:t>
      </w:r>
    </w:p>
    <w:p w14:paraId="7F085250" w14:textId="613ABBA4" w:rsidR="00634BD8" w:rsidRDefault="00634BD8" w:rsidP="00634BD8">
      <w:pPr>
        <w:pStyle w:val="BodyMedium"/>
      </w:pPr>
      <w:r>
        <w:t>On top of that, relying on foreign-hosted software means sensitive sales data — customer lists, pricing, order history — sits on servers outside the country, with little local support if something goes wrong. Without a secure, easy-to-use, locally built alternative, businesses are left choosing between keeping their data close and keeping their operations efficient. Pakistani businesses need a solution that lets them do both, without the cost or complexity of importing a foreign platform.</w:t>
      </w:r>
    </w:p>
    <w:p w14:paraId="599C336B" w14:textId="77777777" w:rsidR="005F5B11" w:rsidRDefault="005F5B11" w:rsidP="00BF1E45">
      <w:pPr>
        <w:pStyle w:val="H3Heading"/>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9361"/>
      </w:tblGrid>
      <w:tr w:rsidR="000B2029" w14:paraId="4D361E2E" w14:textId="77777777" w:rsidTr="000B2029">
        <w:tc>
          <w:tcPr>
            <w:tcW w:w="9361" w:type="dxa"/>
          </w:tcPr>
          <w:p w14:paraId="7C58872E" w14:textId="77777777" w:rsidR="000B2029" w:rsidRPr="005F5B11" w:rsidRDefault="000B2029" w:rsidP="00B76BB8">
            <w:pPr>
              <w:pStyle w:val="H6Heading"/>
              <w:spacing w:line="240" w:lineRule="auto"/>
            </w:pPr>
            <w:r>
              <w:t>1.2</w:t>
            </w:r>
          </w:p>
          <w:p w14:paraId="3EA3B4EB" w14:textId="6B46F1B6" w:rsidR="000B2029" w:rsidRDefault="000B2029" w:rsidP="005F5B11">
            <w:pPr>
              <w:pStyle w:val="H3Heading"/>
            </w:pPr>
            <w:bookmarkStart w:id="2" w:name="_Toc237396725"/>
            <w:r>
              <w:t>Project Overview</w:t>
            </w:r>
            <w:bookmarkEnd w:id="2"/>
          </w:p>
          <w:p w14:paraId="760A1870" w14:textId="77777777" w:rsidR="000B2029" w:rsidRDefault="000B2029" w:rsidP="00385C88">
            <w:pPr>
              <w:pStyle w:val="BodyMedium"/>
              <w:spacing w:line="300" w:lineRule="auto"/>
            </w:pPr>
          </w:p>
          <w:p w14:paraId="7D62C38C" w14:textId="77777777" w:rsidR="000B2029" w:rsidRPr="000B2029" w:rsidRDefault="000B2029" w:rsidP="000B2029">
            <w:pPr>
              <w:pStyle w:val="BodyMedium"/>
            </w:pPr>
            <w:r>
              <w:t>Konvert is a single, AI-powered sales platform that connects what's happening in the field with what leadership sees on their dashboards — built to be the operational backbone for Pakistani enterprises.</w:t>
            </w:r>
          </w:p>
          <w:p w14:paraId="35D2863B" w14:textId="49DA135D" w:rsidR="000B2029" w:rsidRPr="005F5B11" w:rsidRDefault="000B2029" w:rsidP="000B2029">
            <w:pPr>
              <w:pStyle w:val="BodyMedium"/>
            </w:pPr>
            <w:r>
              <w:t xml:space="preserve">Where older tracking tools are reactive and slow to update, Konvert closes the gap between mobile field work and the web systems your business already runs on. It's built to handle organizations with up to eight management tiers, so the moment a sales rep logs a visit on the road, it's visible on the right dashboard — no waiting, no re-entry. By connecting directly to your existing systems, including the </w:t>
            </w:r>
            <w:proofErr w:type="spellStart"/>
            <w:r>
              <w:t>Almashreq</w:t>
            </w:r>
            <w:proofErr w:type="spellEnd"/>
            <w:r>
              <w:t xml:space="preserve"> infrastructure, Konvert removes the data silos that create blind spots and gives the whole organization one real-time, trustworthy source of truth.</w:t>
            </w:r>
          </w:p>
          <w:p w14:paraId="687445B8" w14:textId="77777777" w:rsidR="000B2029" w:rsidRPr="005F5B11" w:rsidRDefault="000B2029" w:rsidP="000B2029">
            <w:pPr>
              <w:pStyle w:val="BodyMedium"/>
            </w:pPr>
          </w:p>
          <w:p w14:paraId="74A6EF91" w14:textId="77777777" w:rsidR="000B2029" w:rsidRDefault="000B2029" w:rsidP="000B2029">
            <w:pPr>
              <w:pStyle w:val="BodyMedium"/>
            </w:pPr>
            <w:r>
              <w:t>At its core, Konvert uses machine learning to turn field activity into forward-looking insight — live route tracking, automated tour planning, and AI-driven performance forecasting that help you catch problems before they cost you money, instead of after. The platform is built to scale, from a growing startup to a large distributor with hundreds of reps in the field, automating routine sales tasks and cutting operational costs along the way. And because it's built and hosted locally, your commercial data stays under your control.</w:t>
            </w:r>
          </w:p>
          <w:p w14:paraId="076ED728" w14:textId="2E775CAD" w:rsidR="002035B2" w:rsidRPr="005F5B11" w:rsidRDefault="002035B2" w:rsidP="000B2029">
            <w:pPr>
              <w:pStyle w:val="BodyMedium"/>
            </w:pPr>
            <w:r>
              <w:rPr>
                <w:noProof/>
              </w:rPr>
              <w:drawing>
                <wp:inline distT="0" distB="0" distL="0" distR="0" wp14:anchorId="7838DB82" wp14:editId="40D7CA06">
                  <wp:extent cx="1002182" cy="2181072"/>
                  <wp:effectExtent l="0" t="0" r="7620" b="0"/>
                  <wp:docPr id="188063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14089" cy="2206985"/>
                          </a:xfrm>
                          <a:prstGeom prst="rect">
                            <a:avLst/>
                          </a:prstGeom>
                          <a:noFill/>
                          <a:ln>
                            <a:noFill/>
                          </a:ln>
                        </pic:spPr>
                      </pic:pic>
                    </a:graphicData>
                  </a:graphic>
                </wp:inline>
              </w:drawing>
            </w:r>
            <w:r>
              <w:t xml:space="preserve">      </w:t>
            </w:r>
            <w:r>
              <w:rPr>
                <w:noProof/>
              </w:rPr>
              <w:drawing>
                <wp:inline distT="0" distB="0" distL="0" distR="0" wp14:anchorId="191AF0F0" wp14:editId="69A6D8CB">
                  <wp:extent cx="994461" cy="2164269"/>
                  <wp:effectExtent l="0" t="0" r="0" b="7620"/>
                  <wp:docPr id="239458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03077" cy="2183021"/>
                          </a:xfrm>
                          <a:prstGeom prst="rect">
                            <a:avLst/>
                          </a:prstGeom>
                          <a:noFill/>
                          <a:ln>
                            <a:noFill/>
                          </a:ln>
                        </pic:spPr>
                      </pic:pic>
                    </a:graphicData>
                  </a:graphic>
                </wp:inline>
              </w:drawing>
            </w:r>
            <w:r>
              <w:t xml:space="preserve">       </w:t>
            </w:r>
            <w:r>
              <w:rPr>
                <w:noProof/>
              </w:rPr>
              <w:drawing>
                <wp:inline distT="0" distB="0" distL="0" distR="0" wp14:anchorId="2D1A48A5" wp14:editId="20FB743C">
                  <wp:extent cx="987171" cy="2148401"/>
                  <wp:effectExtent l="0" t="0" r="3810" b="4445"/>
                  <wp:docPr id="1872023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94016" cy="2163297"/>
                          </a:xfrm>
                          <a:prstGeom prst="rect">
                            <a:avLst/>
                          </a:prstGeom>
                          <a:noFill/>
                          <a:ln>
                            <a:noFill/>
                          </a:ln>
                        </pic:spPr>
                      </pic:pic>
                    </a:graphicData>
                  </a:graphic>
                </wp:inline>
              </w:drawing>
            </w:r>
            <w:r>
              <w:t xml:space="preserve">      </w:t>
            </w:r>
            <w:r>
              <w:rPr>
                <w:noProof/>
              </w:rPr>
              <w:drawing>
                <wp:inline distT="0" distB="0" distL="0" distR="0" wp14:anchorId="26E0352D" wp14:editId="3414E755">
                  <wp:extent cx="989248" cy="2152921"/>
                  <wp:effectExtent l="0" t="0" r="1905" b="0"/>
                  <wp:docPr id="5674632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07245" cy="2192088"/>
                          </a:xfrm>
                          <a:prstGeom prst="rect">
                            <a:avLst/>
                          </a:prstGeom>
                          <a:noFill/>
                          <a:ln>
                            <a:noFill/>
                          </a:ln>
                        </pic:spPr>
                      </pic:pic>
                    </a:graphicData>
                  </a:graphic>
                </wp:inline>
              </w:drawing>
            </w:r>
            <w:r>
              <w:t xml:space="preserve">     </w:t>
            </w:r>
            <w:r>
              <w:rPr>
                <w:noProof/>
              </w:rPr>
              <w:drawing>
                <wp:inline distT="0" distB="0" distL="0" distR="0" wp14:anchorId="2B48A0F9" wp14:editId="5D76DD4E">
                  <wp:extent cx="984885" cy="2143426"/>
                  <wp:effectExtent l="0" t="0" r="5715" b="9525"/>
                  <wp:docPr id="908109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94167" cy="2163626"/>
                          </a:xfrm>
                          <a:prstGeom prst="rect">
                            <a:avLst/>
                          </a:prstGeom>
                          <a:noFill/>
                          <a:ln>
                            <a:noFill/>
                          </a:ln>
                        </pic:spPr>
                      </pic:pic>
                    </a:graphicData>
                  </a:graphic>
                </wp:inline>
              </w:drawing>
            </w:r>
          </w:p>
        </w:tc>
      </w:tr>
    </w:tbl>
    <w:p w14:paraId="7CAD6C8C" w14:textId="2F2C38B5" w:rsidR="005F5B11" w:rsidRDefault="002035B2" w:rsidP="006A3B25">
      <w:pPr>
        <w:pStyle w:val="H6Heading"/>
        <w:spacing w:after="0" w:line="240" w:lineRule="auto"/>
      </w:pPr>
      <w:r>
        <w:lastRenderedPageBreak/>
        <w:t xml:space="preserve"> </w:t>
      </w:r>
    </w:p>
    <w:p w14:paraId="021957F1" w14:textId="77777777" w:rsidR="005F5B11" w:rsidRDefault="005F5B11" w:rsidP="006A3B25">
      <w:pPr>
        <w:pStyle w:val="H6Heading"/>
        <w:spacing w:after="0" w:line="240" w:lineRule="auto"/>
      </w:pPr>
    </w:p>
    <w:p w14:paraId="7375A31E" w14:textId="77777777" w:rsidR="004523A8" w:rsidRDefault="004523A8" w:rsidP="006A3B25">
      <w:pPr>
        <w:pStyle w:val="H6Heading"/>
        <w:spacing w:after="0" w:line="240" w:lineRule="auto"/>
      </w:pPr>
    </w:p>
    <w:p w14:paraId="23CF39AA" w14:textId="77777777" w:rsidR="004523A8" w:rsidRDefault="004523A8" w:rsidP="006A3B25">
      <w:pPr>
        <w:pStyle w:val="H6Heading"/>
        <w:spacing w:after="0" w:line="240" w:lineRule="auto"/>
      </w:pPr>
    </w:p>
    <w:p w14:paraId="14DFC140" w14:textId="02FFA0FA" w:rsidR="006A3B25" w:rsidRDefault="006A3B25" w:rsidP="006A3B25">
      <w:pPr>
        <w:pStyle w:val="H6Heading"/>
        <w:spacing w:after="0" w:line="240" w:lineRule="auto"/>
      </w:pPr>
      <w:r>
        <w:t>1.3</w:t>
      </w:r>
    </w:p>
    <w:p w14:paraId="126696C7" w14:textId="7B5BCC6A" w:rsidR="006A3B25" w:rsidRDefault="006A3B25" w:rsidP="006A3B25">
      <w:pPr>
        <w:pStyle w:val="H3Heading"/>
      </w:pPr>
      <w:bookmarkStart w:id="3" w:name="_Toc237396726"/>
      <w:r>
        <w:t>Problem Statement</w:t>
      </w:r>
      <w:bookmarkEnd w:id="3"/>
    </w:p>
    <w:p w14:paraId="1788D235" w14:textId="2A78CC37" w:rsidR="00796175" w:rsidRDefault="00796175" w:rsidP="00796175">
      <w:pPr>
        <w:pStyle w:val="BodyMedium"/>
      </w:pPr>
      <w:r>
        <w:t>Pakistani enterprises are stuck between two bad options: outdated regional systems that don't keep up, and global software giants priced far beyond local budgets.</w:t>
      </w:r>
    </w:p>
    <w:p w14:paraId="1F0EDAFB" w14:textId="2669BD83" w:rsidR="00D22E95" w:rsidRDefault="00796175" w:rsidP="00796175">
      <w:pPr>
        <w:pStyle w:val="BodyMedium"/>
      </w:pPr>
      <w:r>
        <w:t xml:space="preserve">Depending on fragmented, foreign, or legacy software leaves real gaps in data accuracy, security, and day-to-day oversight. Businesses are left choosing between two flawed paths: </w:t>
      </w:r>
    </w:p>
    <w:p w14:paraId="4AFC5BC4" w14:textId="77777777" w:rsidR="00FD4D84" w:rsidRDefault="00FD4D84" w:rsidP="00796175">
      <w:pPr>
        <w:pStyle w:val="BodyMedium"/>
      </w:pPr>
    </w:p>
    <w:tbl>
      <w:tblPr>
        <w:tblW w:w="0" w:type="auto"/>
        <w:tblInd w:w="-142" w:type="dxa"/>
        <w:tblLook w:val="04A0" w:firstRow="1" w:lastRow="0" w:firstColumn="1" w:lastColumn="0" w:noHBand="0" w:noVBand="1"/>
      </w:tblPr>
      <w:tblGrid>
        <w:gridCol w:w="4817"/>
        <w:gridCol w:w="4675"/>
      </w:tblGrid>
      <w:tr w:rsidR="00D22E95" w14:paraId="46204D97" w14:textId="77777777" w:rsidTr="00FD4D84">
        <w:tc>
          <w:tcPr>
            <w:tcW w:w="4817" w:type="dxa"/>
            <w:tcBorders>
              <w:right w:val="single" w:sz="4" w:space="0" w:color="D0CECE" w:themeColor="background2" w:themeShade="E6"/>
            </w:tcBorders>
          </w:tcPr>
          <w:p w14:paraId="228F9D3C" w14:textId="77777777" w:rsidR="00072EF0" w:rsidRDefault="00D22E95" w:rsidP="00320776">
            <w:pPr>
              <w:pStyle w:val="H5Heading"/>
            </w:pPr>
            <w:r>
              <w:t xml:space="preserve">On one side, </w:t>
            </w:r>
          </w:p>
          <w:p w14:paraId="6AC5C9A0" w14:textId="0F650FE3" w:rsidR="00D22E95" w:rsidRDefault="00D22E95" w:rsidP="00796175">
            <w:pPr>
              <w:pStyle w:val="BodyMedium"/>
            </w:pPr>
            <w:r>
              <w:t xml:space="preserve">regional platforms like SanSFE come with a clunky user experience and no real </w:t>
            </w:r>
            <w:r>
              <w:lastRenderedPageBreak/>
              <w:t xml:space="preserve">synchronization with central systems like </w:t>
            </w:r>
            <w:proofErr w:type="spellStart"/>
            <w:r>
              <w:t>Almashreq</w:t>
            </w:r>
            <w:proofErr w:type="spellEnd"/>
            <w:r>
              <w:t>, so data gets lost or delayed</w:t>
            </w:r>
          </w:p>
        </w:tc>
        <w:tc>
          <w:tcPr>
            <w:tcW w:w="4675" w:type="dxa"/>
            <w:tcBorders>
              <w:left w:val="single" w:sz="4" w:space="0" w:color="D0CECE" w:themeColor="background2" w:themeShade="E6"/>
            </w:tcBorders>
          </w:tcPr>
          <w:p w14:paraId="2E2CCE92" w14:textId="77777777" w:rsidR="00072EF0" w:rsidRDefault="00D22E95" w:rsidP="00320776">
            <w:pPr>
              <w:pStyle w:val="H5Heading"/>
            </w:pPr>
            <w:r>
              <w:lastRenderedPageBreak/>
              <w:t>On the other hand,</w:t>
            </w:r>
          </w:p>
          <w:p w14:paraId="40D4FDFB" w14:textId="79B9D49A" w:rsidR="00D22E95" w:rsidRDefault="00D22E95" w:rsidP="00796175">
            <w:pPr>
              <w:pStyle w:val="BodyMedium"/>
            </w:pPr>
            <w:r>
              <w:t xml:space="preserve">world-class platforms like Salesforce or HubSpot are priced out of reach and built </w:t>
            </w:r>
            <w:r>
              <w:lastRenderedPageBreak/>
              <w:t>with far more complexity than most local teams need.</w:t>
            </w:r>
          </w:p>
        </w:tc>
      </w:tr>
    </w:tbl>
    <w:p w14:paraId="15C21882" w14:textId="77777777" w:rsidR="0081238C" w:rsidRDefault="0081238C" w:rsidP="00796175">
      <w:pPr>
        <w:pStyle w:val="BodyMedium"/>
      </w:pPr>
    </w:p>
    <w:p w14:paraId="1887E4C3" w14:textId="7433ABE2" w:rsidR="000B2029" w:rsidRDefault="009A65E4" w:rsidP="000B2029">
      <w:pPr>
        <w:pStyle w:val="BodyMedium"/>
        <w:jc w:val="both"/>
      </w:pPr>
      <w:r>
        <w:t>This gap between what's happening in the field and what head office sees is a well-documented industry problem: SPOTIO's 2026 State of Field Sales report found reps typically lose a fifth to a quarter of their week to admin and manual data entry alone — time not spent selling, and data that often arrives late or incomplete. In a multi-tier organization, that delay compounds at every layer, leading to decisions based on outdated numbers and, ultimately, lost market share and margin.</w:t>
      </w:r>
    </w:p>
    <w:p w14:paraId="07285406" w14:textId="77777777" w:rsidR="000B2029" w:rsidRDefault="000B2029" w:rsidP="000B2029">
      <w:pPr>
        <w:pStyle w:val="BodyMedium"/>
        <w:jc w:val="both"/>
      </w:pPr>
    </w:p>
    <w:p w14:paraId="19600FB2" w14:textId="01893B50" w:rsidR="00BC0537" w:rsidRDefault="00796175" w:rsidP="00796175">
      <w:pPr>
        <w:pStyle w:val="BodyMedium"/>
      </w:pPr>
      <w:r>
        <w:t>The bottlenecks that make an immediate solution necessary:</w:t>
      </w:r>
    </w:p>
    <w:tbl>
      <w:tblPr>
        <w:tblW w:w="0" w:type="auto"/>
        <w:tblInd w:w="-142" w:type="dxa"/>
        <w:tblBorders>
          <w:left w:val="single" w:sz="4" w:space="0" w:color="auto"/>
        </w:tblBorders>
        <w:tblCellMar>
          <w:top w:w="142" w:type="dxa"/>
          <w:left w:w="142" w:type="dxa"/>
          <w:right w:w="142" w:type="dxa"/>
        </w:tblCellMar>
        <w:tblLook w:val="04A0" w:firstRow="1" w:lastRow="0" w:firstColumn="1" w:lastColumn="0" w:noHBand="0" w:noVBand="1"/>
      </w:tblPr>
      <w:tblGrid>
        <w:gridCol w:w="522"/>
        <w:gridCol w:w="8980"/>
      </w:tblGrid>
      <w:tr w:rsidR="003F7AF7" w:rsidRPr="00FC591F" w14:paraId="3965ED01" w14:textId="77777777" w:rsidTr="00E84E51">
        <w:trPr>
          <w:trHeight w:val="1583"/>
        </w:trPr>
        <w:tc>
          <w:tcPr>
            <w:tcW w:w="450" w:type="dxa"/>
            <w:tcBorders>
              <w:left w:val="nil"/>
            </w:tcBorders>
          </w:tcPr>
          <w:p w14:paraId="39C70606" w14:textId="0E6F4897" w:rsidR="003F7AF7" w:rsidRDefault="003F7AF7" w:rsidP="00FC591F">
            <w:pPr>
              <w:pStyle w:val="H5Heading"/>
            </w:pPr>
            <w:r>
              <w:t>1.</w:t>
            </w:r>
          </w:p>
        </w:tc>
        <w:tc>
          <w:tcPr>
            <w:tcW w:w="9052" w:type="dxa"/>
            <w:tcBorders>
              <w:left w:val="single" w:sz="4" w:space="0" w:color="D0CECE" w:themeColor="background2" w:themeShade="E6"/>
            </w:tcBorders>
          </w:tcPr>
          <w:p w14:paraId="6C205F42" w14:textId="5E456EE9" w:rsidR="003F7AF7" w:rsidRDefault="003F7AF7" w:rsidP="00FC591F">
            <w:pPr>
              <w:pStyle w:val="H5Heading"/>
            </w:pPr>
            <w:r>
              <w:t>Total Data Desynchronization</w:t>
            </w:r>
          </w:p>
          <w:p w14:paraId="1966DED9" w14:textId="344D90A3" w:rsidR="003F7AF7" w:rsidRPr="00FC591F" w:rsidRDefault="003F7AF7" w:rsidP="004E2A71">
            <w:pPr>
              <w:pStyle w:val="BodyMedium"/>
            </w:pPr>
            <w:r>
              <w:t>Without two-way sync between mobile apps and web databases, records fall out of alignment and teams end up doing the same work twice.</w:t>
            </w:r>
          </w:p>
        </w:tc>
      </w:tr>
      <w:tr w:rsidR="003F7AF7" w:rsidRPr="00FC591F" w14:paraId="00B41675" w14:textId="77777777" w:rsidTr="00E84E51">
        <w:trPr>
          <w:trHeight w:val="1692"/>
        </w:trPr>
        <w:tc>
          <w:tcPr>
            <w:tcW w:w="450" w:type="dxa"/>
            <w:tcBorders>
              <w:left w:val="nil"/>
            </w:tcBorders>
          </w:tcPr>
          <w:p w14:paraId="3D6F67D2" w14:textId="5E409116" w:rsidR="003F7AF7" w:rsidRDefault="003F7AF7" w:rsidP="00FC591F">
            <w:pPr>
              <w:pStyle w:val="H5Heading"/>
            </w:pPr>
            <w:r>
              <w:t>2.</w:t>
            </w:r>
          </w:p>
        </w:tc>
        <w:tc>
          <w:tcPr>
            <w:tcW w:w="9052" w:type="dxa"/>
            <w:tcBorders>
              <w:left w:val="single" w:sz="4" w:space="0" w:color="D0CECE" w:themeColor="background2" w:themeShade="E6"/>
            </w:tcBorders>
          </w:tcPr>
          <w:p w14:paraId="28C9A21E" w14:textId="19FF90F4" w:rsidR="003F7AF7" w:rsidRDefault="003F7AF7" w:rsidP="00FC591F">
            <w:pPr>
              <w:pStyle w:val="H5Heading"/>
            </w:pPr>
            <w:r>
              <w:t>Operational Stagnation</w:t>
            </w:r>
          </w:p>
          <w:p w14:paraId="1DA14275" w14:textId="2E685D95" w:rsidR="003F7AF7" w:rsidRPr="00FC591F" w:rsidRDefault="003F7AF7" w:rsidP="004E2A71">
            <w:pPr>
              <w:pStyle w:val="BodyMedium"/>
            </w:pPr>
            <w:r>
              <w:t>Without AI-driven route planning built for local terrain and territories, reps end up following inefficient routes, wasting time, fuel, and coverage.</w:t>
            </w:r>
          </w:p>
        </w:tc>
      </w:tr>
      <w:tr w:rsidR="003F7AF7" w:rsidRPr="00D33DF7" w14:paraId="3162C8DC" w14:textId="77777777" w:rsidTr="00E84E51">
        <w:trPr>
          <w:trHeight w:val="1987"/>
        </w:trPr>
        <w:tc>
          <w:tcPr>
            <w:tcW w:w="450" w:type="dxa"/>
            <w:tcBorders>
              <w:left w:val="nil"/>
            </w:tcBorders>
          </w:tcPr>
          <w:p w14:paraId="61F47701" w14:textId="6E0AD6BA" w:rsidR="003F7AF7" w:rsidRDefault="003F7AF7" w:rsidP="00FC591F">
            <w:pPr>
              <w:pStyle w:val="H5Heading"/>
            </w:pPr>
            <w:r>
              <w:t>3.</w:t>
            </w:r>
          </w:p>
        </w:tc>
        <w:tc>
          <w:tcPr>
            <w:tcW w:w="9052" w:type="dxa"/>
            <w:tcBorders>
              <w:left w:val="single" w:sz="4" w:space="0" w:color="D0CECE" w:themeColor="background2" w:themeShade="E6"/>
            </w:tcBorders>
          </w:tcPr>
          <w:p w14:paraId="7F1D0ABD" w14:textId="36139CD4" w:rsidR="003F7AF7" w:rsidRDefault="003F7AF7" w:rsidP="00FC591F">
            <w:pPr>
              <w:pStyle w:val="H5Heading"/>
            </w:pPr>
            <w:r>
              <w:t>Strategic Blindness</w:t>
            </w:r>
          </w:p>
          <w:p w14:paraId="489081F3" w14:textId="6C0E5D5F" w:rsidR="003F7AF7" w:rsidRPr="006209DD" w:rsidRDefault="003F7AF7" w:rsidP="006209DD">
            <w:pPr>
              <w:pStyle w:val="BodyMedium"/>
            </w:pPr>
            <w:r>
              <w:t>Without real-time visibility or forecasting, leadership — from managers to the CEO — ends up reacting to problems instead of getting ahead of them.</w:t>
            </w:r>
          </w:p>
        </w:tc>
      </w:tr>
      <w:tr w:rsidR="003F7AF7" w:rsidRPr="00D33DF7" w14:paraId="7AED5138" w14:textId="77777777" w:rsidTr="00E84E51">
        <w:trPr>
          <w:trHeight w:val="1720"/>
        </w:trPr>
        <w:tc>
          <w:tcPr>
            <w:tcW w:w="450" w:type="dxa"/>
            <w:tcBorders>
              <w:left w:val="nil"/>
            </w:tcBorders>
          </w:tcPr>
          <w:p w14:paraId="0DF864C5" w14:textId="30DC8054" w:rsidR="003F7AF7" w:rsidRDefault="003F7AF7" w:rsidP="004E2A71">
            <w:pPr>
              <w:pStyle w:val="H5Heading"/>
            </w:pPr>
            <w:r>
              <w:t>4.</w:t>
            </w:r>
          </w:p>
        </w:tc>
        <w:tc>
          <w:tcPr>
            <w:tcW w:w="9052" w:type="dxa"/>
            <w:tcBorders>
              <w:left w:val="single" w:sz="4" w:space="0" w:color="D0CECE" w:themeColor="background2" w:themeShade="E6"/>
            </w:tcBorders>
          </w:tcPr>
          <w:p w14:paraId="08DCC423" w14:textId="2E53EBB0" w:rsidR="003F7AF7" w:rsidRDefault="003F7AF7" w:rsidP="004E2A71">
            <w:pPr>
              <w:pStyle w:val="H5Heading"/>
            </w:pPr>
            <w:r>
              <w:t>Loss of Sovereignty</w:t>
            </w:r>
          </w:p>
          <w:p w14:paraId="35C06C93" w14:textId="185D193B" w:rsidR="003F7AF7" w:rsidRPr="006209DD" w:rsidRDefault="003F7AF7" w:rsidP="004E2A71">
            <w:pPr>
              <w:pStyle w:val="BodyMedium"/>
            </w:pPr>
            <w:r>
              <w:t>Storing sensitive commercial data on foreign servers adds privacy risk and leaves businesses dependent on infrastructure outside their control.</w:t>
            </w:r>
          </w:p>
        </w:tc>
      </w:tr>
      <w:tr w:rsidR="003F7AF7" w:rsidRPr="00D33DF7" w14:paraId="7933E312" w14:textId="77777777" w:rsidTr="00E84E51">
        <w:trPr>
          <w:trHeight w:val="1540"/>
        </w:trPr>
        <w:tc>
          <w:tcPr>
            <w:tcW w:w="450" w:type="dxa"/>
            <w:tcBorders>
              <w:left w:val="nil"/>
            </w:tcBorders>
          </w:tcPr>
          <w:p w14:paraId="325CC030" w14:textId="1633D994" w:rsidR="003F7AF7" w:rsidRDefault="003F7AF7" w:rsidP="003F7AF7">
            <w:pPr>
              <w:pStyle w:val="H5Heading"/>
            </w:pPr>
            <w:r>
              <w:lastRenderedPageBreak/>
              <w:t>5.</w:t>
            </w:r>
          </w:p>
        </w:tc>
        <w:tc>
          <w:tcPr>
            <w:tcW w:w="9052" w:type="dxa"/>
            <w:tcBorders>
              <w:left w:val="single" w:sz="4" w:space="0" w:color="D0CECE" w:themeColor="background2" w:themeShade="E6"/>
            </w:tcBorders>
          </w:tcPr>
          <w:p w14:paraId="36A7367D" w14:textId="052F185F" w:rsidR="003F7AF7" w:rsidRDefault="003F7AF7" w:rsidP="003F7AF7">
            <w:pPr>
              <w:pStyle w:val="H5Heading"/>
            </w:pPr>
            <w:r>
              <w:t>Economic Exclusion</w:t>
            </w:r>
          </w:p>
          <w:p w14:paraId="7D51D0B8" w14:textId="47E21EDE" w:rsidR="003F7AF7" w:rsidRPr="006209DD" w:rsidRDefault="003F7AF7" w:rsidP="003F7AF7">
            <w:pPr>
              <w:pStyle w:val="BodyMedium"/>
            </w:pPr>
            <w:r>
              <w:t>High foreign subscription costs and steep learning curves keep many local startups and SMEs locked out of modern sales technology altogether.</w:t>
            </w:r>
          </w:p>
        </w:tc>
      </w:tr>
    </w:tbl>
    <w:p w14:paraId="6A60D64E" w14:textId="77777777" w:rsidR="00796175" w:rsidRDefault="00796175" w:rsidP="00796175">
      <w:pPr>
        <w:pStyle w:val="BodyMedium"/>
      </w:pPr>
    </w:p>
    <w:p w14:paraId="0AB52E71" w14:textId="77777777" w:rsidR="004E2A71" w:rsidRDefault="00796175" w:rsidP="004E2A71">
      <w:pPr>
        <w:pStyle w:val="BodyMedium"/>
      </w:pPr>
      <w:r>
        <w:t>Left unresolved, these problems keep Pakistani businesses paying foreign vendors for tools that don't fit the local market, while running on data they can't fully trust. A secure, homegrown platform gives local industries the real-time intelligence they need to compete on their own terms.</w:t>
      </w:r>
    </w:p>
    <w:p w14:paraId="134F8745" w14:textId="77777777" w:rsidR="000B2029" w:rsidRDefault="000B2029" w:rsidP="004E2A71">
      <w:pPr>
        <w:pStyle w:val="BodyMedium"/>
      </w:pPr>
    </w:p>
    <w:p w14:paraId="6FCFC139" w14:textId="77777777" w:rsidR="000B2029" w:rsidRDefault="000B2029" w:rsidP="000B2029">
      <w:pPr>
        <w:pStyle w:val="BodyMedium"/>
      </w:pPr>
      <w:r>
        <w:t>You can read more about the problems of sales management in this digital world and its impact here:</w:t>
      </w:r>
    </w:p>
    <w:p w14:paraId="1034A18B" w14:textId="77777777" w:rsidR="000B2029" w:rsidRDefault="000B2029" w:rsidP="000B2029">
      <w:pPr>
        <w:pStyle w:val="BodyMedium"/>
      </w:pPr>
      <w:hyperlink r:id="rId18" w:history="1">
        <w:r>
          <w:rPr>
            <w:rStyle w:val="Hyperlink"/>
          </w:rPr>
          <w:t>HubSpot: 2025/2026 Sales Trends Report</w:t>
        </w:r>
      </w:hyperlink>
    </w:p>
    <w:p w14:paraId="4E261275" w14:textId="77777777" w:rsidR="000B2029" w:rsidRDefault="000B2029" w:rsidP="000B2029">
      <w:pPr>
        <w:pStyle w:val="BodyMedium"/>
      </w:pPr>
      <w:hyperlink r:id="rId19" w:history="1">
        <w:r>
          <w:rPr>
            <w:rStyle w:val="Hyperlink"/>
          </w:rPr>
          <w:t>Salesforce: 2026 State of Sales Statistics</w:t>
        </w:r>
      </w:hyperlink>
    </w:p>
    <w:p w14:paraId="02AFAD78" w14:textId="2924F0AF" w:rsidR="000B2029" w:rsidRDefault="000B2029" w:rsidP="000B2029">
      <w:pPr>
        <w:pStyle w:val="BodyMedium"/>
        <w:jc w:val="both"/>
      </w:pPr>
      <w:hyperlink r:id="rId20" w:history="1">
        <w:proofErr w:type="spellStart"/>
        <w:r>
          <w:rPr>
            <w:rStyle w:val="Hyperlink"/>
          </w:rPr>
          <w:t>MarketsandMarkets</w:t>
        </w:r>
        <w:proofErr w:type="spellEnd"/>
        <w:r>
          <w:rPr>
            <w:rStyle w:val="Hyperlink"/>
          </w:rPr>
          <w:t xml:space="preserve">: The ROI Gap Analysis (via </w:t>
        </w:r>
        <w:proofErr w:type="spellStart"/>
        <w:r>
          <w:rPr>
            <w:rStyle w:val="Hyperlink"/>
          </w:rPr>
          <w:t>MeetRep</w:t>
        </w:r>
        <w:proofErr w:type="spellEnd"/>
        <w:r>
          <w:rPr>
            <w:rStyle w:val="Hyperlink"/>
          </w:rPr>
          <w:t>)</w:t>
        </w:r>
      </w:hyperlink>
    </w:p>
    <w:p w14:paraId="1091AB95" w14:textId="77777777" w:rsidR="000B2029" w:rsidRDefault="000B2029" w:rsidP="000B2029">
      <w:pPr>
        <w:pStyle w:val="BodyMedium"/>
        <w:jc w:val="both"/>
      </w:pPr>
    </w:p>
    <w:p w14:paraId="73AB29C1" w14:textId="77777777" w:rsidR="006647D9" w:rsidRDefault="006647D9" w:rsidP="00E35FAE">
      <w:pPr>
        <w:pStyle w:val="H6Heading"/>
        <w:spacing w:after="0" w:line="240" w:lineRule="auto"/>
      </w:pPr>
    </w:p>
    <w:p w14:paraId="3E1341BE" w14:textId="77777777" w:rsidR="000B2029" w:rsidRDefault="000B2029" w:rsidP="00E35FAE">
      <w:pPr>
        <w:pStyle w:val="H6Heading"/>
        <w:spacing w:after="0" w:line="240" w:lineRule="auto"/>
      </w:pPr>
    </w:p>
    <w:p w14:paraId="5F627879" w14:textId="590208AA" w:rsidR="00431F6F" w:rsidRDefault="00ED13AE" w:rsidP="00E35FAE">
      <w:pPr>
        <w:pStyle w:val="H6Heading"/>
        <w:spacing w:after="0" w:line="240" w:lineRule="auto"/>
      </w:pPr>
      <w:r>
        <w:t>1.4</w:t>
      </w:r>
    </w:p>
    <w:p w14:paraId="731FBBAF" w14:textId="65E77E2D" w:rsidR="00ED13AE" w:rsidRDefault="00ED13AE" w:rsidP="00ED13AE">
      <w:pPr>
        <w:pStyle w:val="H3Heading"/>
      </w:pPr>
      <w:bookmarkStart w:id="4" w:name="_Toc237396727"/>
      <w:r>
        <w:t>Objectives:</w:t>
      </w:r>
      <w:bookmarkEnd w:id="4"/>
    </w:p>
    <w:p w14:paraId="428871EB" w14:textId="23E6195A" w:rsidR="006209DD" w:rsidRDefault="00ED13AE" w:rsidP="00ED13AE">
      <w:pPr>
        <w:pStyle w:val="BodyMedium"/>
      </w:pPr>
      <w:r>
        <w:t>Our objective is to build the go-to automated backbone for Pakistani sales teams, turning scattered field data into one connected engine for growth. To get there, we're focused on six milestones:</w:t>
      </w:r>
    </w:p>
    <w:tbl>
      <w:tblPr>
        <w:tblW w:w="0" w:type="auto"/>
        <w:tblInd w:w="-142" w:type="dxa"/>
        <w:tblCellMar>
          <w:top w:w="142" w:type="dxa"/>
          <w:left w:w="142" w:type="dxa"/>
          <w:right w:w="142" w:type="dxa"/>
        </w:tblCellMar>
        <w:tblLook w:val="04A0" w:firstRow="1" w:lastRow="0" w:firstColumn="1" w:lastColumn="0" w:noHBand="0" w:noVBand="1"/>
      </w:tblPr>
      <w:tblGrid>
        <w:gridCol w:w="4532"/>
        <w:gridCol w:w="4682"/>
      </w:tblGrid>
      <w:tr w:rsidR="003031EF" w:rsidRPr="00D33DF7" w14:paraId="437D7091" w14:textId="77777777" w:rsidTr="007B3AB9">
        <w:trPr>
          <w:trHeight w:val="2643"/>
        </w:trPr>
        <w:tc>
          <w:tcPr>
            <w:tcW w:w="4532" w:type="dxa"/>
            <w:tcBorders>
              <w:bottom w:val="single" w:sz="4" w:space="0" w:color="D0CECE" w:themeColor="background2" w:themeShade="E6"/>
              <w:right w:val="single" w:sz="4" w:space="0" w:color="D0CECE" w:themeColor="background2" w:themeShade="E6"/>
            </w:tcBorders>
          </w:tcPr>
          <w:p w14:paraId="07DAFDE1" w14:textId="7206EAB0" w:rsidR="003031EF" w:rsidRDefault="003031EF" w:rsidP="007B3AB9">
            <w:pPr>
              <w:pStyle w:val="H5Heading"/>
            </w:pPr>
            <w:r>
              <w:lastRenderedPageBreak/>
              <w:t>1. Establish Absolute Data Synchronization</w:t>
            </w:r>
          </w:p>
          <w:p w14:paraId="774A62F9" w14:textId="4F5BA8C4" w:rsidR="003031EF" w:rsidRPr="006209DD" w:rsidRDefault="001D59CF" w:rsidP="007B3AB9">
            <w:pPr>
              <w:pStyle w:val="BodyMedium"/>
            </w:pPr>
            <w:r>
              <w:t>Build a two-way sync engine that connects field apps directly to central web databases, so every tier of the organization works from one single source of truth.</w:t>
            </w:r>
          </w:p>
        </w:tc>
        <w:tc>
          <w:tcPr>
            <w:tcW w:w="4682" w:type="dxa"/>
            <w:tcBorders>
              <w:left w:val="single" w:sz="4" w:space="0" w:color="D0CECE" w:themeColor="background2" w:themeShade="E6"/>
              <w:bottom w:val="single" w:sz="4" w:space="0" w:color="D0CECE" w:themeColor="background2" w:themeShade="E6"/>
            </w:tcBorders>
          </w:tcPr>
          <w:p w14:paraId="7BC3DA2C" w14:textId="63773FDC" w:rsidR="003031EF" w:rsidRDefault="003031EF" w:rsidP="007B3AB9">
            <w:pPr>
              <w:pStyle w:val="H5Heading"/>
            </w:pPr>
            <w:r>
              <w:t>2. Automate Strategic Backbone Workflows</w:t>
            </w:r>
          </w:p>
          <w:p w14:paraId="2395C398" w14:textId="0A7D1748" w:rsidR="003031EF" w:rsidRPr="00D33DF7" w:rsidRDefault="001D59CF" w:rsidP="007B3AB9">
            <w:pPr>
              <w:pStyle w:val="BodyMedium"/>
            </w:pPr>
            <w:r>
              <w:t>Take the admin burden off managers by automating routine sales tasks, reporting cycles, and inventory tracking, freeing them to focus on strategy instead of paperwork.</w:t>
            </w:r>
          </w:p>
        </w:tc>
      </w:tr>
      <w:tr w:rsidR="003031EF" w:rsidRPr="006209DD" w14:paraId="1DEEFC40" w14:textId="77777777" w:rsidTr="007B3AB9">
        <w:trPr>
          <w:trHeight w:val="2587"/>
        </w:trPr>
        <w:tc>
          <w:tcPr>
            <w:tcW w:w="4532" w:type="dxa"/>
            <w:tcBorders>
              <w:top w:val="single" w:sz="4" w:space="0" w:color="D0CECE" w:themeColor="background2" w:themeShade="E6"/>
              <w:bottom w:val="single" w:sz="4" w:space="0" w:color="D0CECE" w:themeColor="background2" w:themeShade="E6"/>
              <w:right w:val="single" w:sz="4" w:space="0" w:color="D0CECE" w:themeColor="background2" w:themeShade="E6"/>
            </w:tcBorders>
          </w:tcPr>
          <w:p w14:paraId="3E54360E" w14:textId="21B5A0B8" w:rsidR="003031EF" w:rsidRDefault="003031EF" w:rsidP="007B3AB9">
            <w:pPr>
              <w:pStyle w:val="H5Heading"/>
            </w:pPr>
            <w:r>
              <w:t>3. Optimize Operational Intelligence via AI</w:t>
            </w:r>
          </w:p>
          <w:p w14:paraId="3FAA8696" w14:textId="478AFE4B" w:rsidR="003031EF" w:rsidRPr="006209DD" w:rsidRDefault="001D59CF" w:rsidP="007B3AB9">
            <w:pPr>
              <w:pStyle w:val="BodyMedium"/>
            </w:pPr>
            <w:r>
              <w:t>Use AI-driven analytics and forecasting to turn raw field data into clear, actionable predictions that support smarter planning.</w:t>
            </w:r>
          </w:p>
        </w:tc>
        <w:tc>
          <w:tcPr>
            <w:tcW w:w="4682" w:type="dxa"/>
            <w:tcBorders>
              <w:top w:val="single" w:sz="4" w:space="0" w:color="D0CECE" w:themeColor="background2" w:themeShade="E6"/>
              <w:left w:val="single" w:sz="4" w:space="0" w:color="D0CECE" w:themeColor="background2" w:themeShade="E6"/>
              <w:bottom w:val="single" w:sz="4" w:space="0" w:color="D0CECE" w:themeColor="background2" w:themeShade="E6"/>
            </w:tcBorders>
          </w:tcPr>
          <w:p w14:paraId="0BF9F79F" w14:textId="5D675F4A" w:rsidR="003031EF" w:rsidRDefault="003031EF" w:rsidP="007B3AB9">
            <w:pPr>
              <w:pStyle w:val="H5Heading"/>
            </w:pPr>
            <w:r>
              <w:t>4. Maximize Business ROI through Localized Efficiency</w:t>
            </w:r>
          </w:p>
          <w:p w14:paraId="0F9D3B0C" w14:textId="1A6F92E9" w:rsidR="003031EF" w:rsidRPr="006209DD" w:rsidRDefault="001D59CF" w:rsidP="007B3AB9">
            <w:pPr>
              <w:pStyle w:val="BodyMedium"/>
            </w:pPr>
            <w:r>
              <w:t>Improve ROI for Pakistani enterprises with top-tier route optimization and tour planning, at a fraction of what foreign alternatives cost.</w:t>
            </w:r>
          </w:p>
        </w:tc>
      </w:tr>
      <w:tr w:rsidR="003031EF" w:rsidRPr="00D33DF7" w14:paraId="2AB3FC76" w14:textId="77777777" w:rsidTr="007B3AB9">
        <w:trPr>
          <w:trHeight w:val="2261"/>
        </w:trPr>
        <w:tc>
          <w:tcPr>
            <w:tcW w:w="4532" w:type="dxa"/>
            <w:tcBorders>
              <w:top w:val="single" w:sz="4" w:space="0" w:color="D0CECE" w:themeColor="background2" w:themeShade="E6"/>
              <w:right w:val="single" w:sz="4" w:space="0" w:color="D0CECE" w:themeColor="background2" w:themeShade="E6"/>
            </w:tcBorders>
          </w:tcPr>
          <w:p w14:paraId="744FE243" w14:textId="2CE80C37" w:rsidR="003031EF" w:rsidRDefault="003031EF" w:rsidP="007B3AB9">
            <w:pPr>
              <w:pStyle w:val="H5Heading"/>
            </w:pPr>
            <w:r>
              <w:t>5. Safeguard National Data Sovereignty</w:t>
            </w:r>
          </w:p>
          <w:p w14:paraId="37A81B54" w14:textId="5B9FA285" w:rsidR="003031EF" w:rsidRPr="006209DD" w:rsidRDefault="001D59CF" w:rsidP="007B3AB9">
            <w:pPr>
              <w:pStyle w:val="BodyMedium"/>
            </w:pPr>
            <w:r>
              <w:t>Deliver a secure, locally hosted platform that keeps commercial data within Pakistan, reducing privacy and third-party risk.</w:t>
            </w:r>
          </w:p>
        </w:tc>
        <w:tc>
          <w:tcPr>
            <w:tcW w:w="4682" w:type="dxa"/>
            <w:tcBorders>
              <w:top w:val="single" w:sz="4" w:space="0" w:color="D0CECE" w:themeColor="background2" w:themeShade="E6"/>
              <w:left w:val="single" w:sz="4" w:space="0" w:color="D0CECE" w:themeColor="background2" w:themeShade="E6"/>
            </w:tcBorders>
          </w:tcPr>
          <w:p w14:paraId="4F7C5070" w14:textId="3831B58D" w:rsidR="003031EF" w:rsidRDefault="001D59CF" w:rsidP="003031EF">
            <w:pPr>
              <w:pStyle w:val="H5Heading"/>
            </w:pPr>
            <w:r>
              <w:t>6. Catalyze Enterprise Scalability</w:t>
            </w:r>
          </w:p>
          <w:p w14:paraId="472D2A13" w14:textId="0CEE57D0" w:rsidR="003031EF" w:rsidRPr="00D33DF7" w:rsidRDefault="001D59CF" w:rsidP="003031EF">
            <w:pPr>
              <w:pStyle w:val="BodyMedium"/>
            </w:pPr>
            <w:r>
              <w:t>Build a flexible architecture that lets businesses of any size — from early-stage startups to large, multi-tier distributors — scale up without technical growing pains.</w:t>
            </w:r>
          </w:p>
        </w:tc>
      </w:tr>
    </w:tbl>
    <w:p w14:paraId="356F3F45" w14:textId="77777777" w:rsidR="003031EF" w:rsidRDefault="003031EF" w:rsidP="00ED13AE">
      <w:pPr>
        <w:pStyle w:val="BodyMedium"/>
      </w:pPr>
    </w:p>
    <w:p w14:paraId="28178891" w14:textId="1819EB94" w:rsidR="00ED13AE" w:rsidRDefault="00ED13AE" w:rsidP="00ED13AE">
      <w:pPr>
        <w:pStyle w:val="BodyMedium"/>
      </w:pPr>
      <w:r>
        <w:t>Our aim is to change how sales teams operate in Pakistan — turning sales management from a manual, high-friction chore into a proactive, data-driven engine. With infrastructure that's both intuitive and affordable, local businesses can scale quickly and keep their momentum, without depending on foreign software that doesn't fit their needs.</w:t>
      </w:r>
    </w:p>
    <w:p w14:paraId="772486A2" w14:textId="44D31F9E" w:rsidR="00D70194" w:rsidRDefault="00D70194" w:rsidP="00ED13AE">
      <w:pPr>
        <w:pStyle w:val="BodyMedium"/>
      </w:pPr>
    </w:p>
    <w:p w14:paraId="78F6377D" w14:textId="77777777" w:rsidR="00D70194" w:rsidRDefault="00D70194" w:rsidP="00ED13AE">
      <w:pPr>
        <w:pStyle w:val="BodyMedium"/>
      </w:pPr>
    </w:p>
    <w:p w14:paraId="71C73478" w14:textId="77777777" w:rsidR="00D70194" w:rsidRDefault="00D70194" w:rsidP="00ED13AE">
      <w:pPr>
        <w:pStyle w:val="BodyMedium"/>
      </w:pPr>
    </w:p>
    <w:p w14:paraId="41328A2A" w14:textId="77777777" w:rsidR="00D70194" w:rsidRDefault="00D70194" w:rsidP="00ED13AE">
      <w:pPr>
        <w:pStyle w:val="BodyMedium"/>
      </w:pPr>
    </w:p>
    <w:p w14:paraId="3F4A104D" w14:textId="77777777" w:rsidR="00D70194" w:rsidRDefault="00D70194" w:rsidP="00ED13AE">
      <w:pPr>
        <w:pStyle w:val="BodyMedium"/>
      </w:pPr>
    </w:p>
    <w:p w14:paraId="5F07175F" w14:textId="77777777" w:rsidR="00D70194" w:rsidRDefault="00D70194" w:rsidP="00ED13AE">
      <w:pPr>
        <w:pStyle w:val="BodyMedium"/>
      </w:pPr>
    </w:p>
    <w:p w14:paraId="28E38C63" w14:textId="77777777" w:rsidR="000B2029" w:rsidRDefault="000B2029" w:rsidP="00D70194">
      <w:pPr>
        <w:pStyle w:val="H6Heading"/>
        <w:spacing w:after="0"/>
      </w:pPr>
    </w:p>
    <w:p w14:paraId="3D07B56E" w14:textId="216B352C" w:rsidR="00D70194" w:rsidRPr="0031234A" w:rsidRDefault="00D70194" w:rsidP="00D70194">
      <w:pPr>
        <w:pStyle w:val="H6Heading"/>
        <w:spacing w:after="0"/>
      </w:pPr>
      <w:r>
        <w:t>Section 2</w:t>
      </w:r>
    </w:p>
    <w:p w14:paraId="6BC81CB8" w14:textId="69D422A5" w:rsidR="00D70194" w:rsidRDefault="003E4DE8" w:rsidP="00D70194">
      <w:pPr>
        <w:pStyle w:val="H1Heading"/>
        <w:pBdr>
          <w:bottom w:val="single" w:sz="6" w:space="1" w:color="auto"/>
        </w:pBdr>
      </w:pPr>
      <w:bookmarkStart w:id="5" w:name="_Toc237396728"/>
      <w:r>
        <w:t>Domain Analysis</w:t>
      </w:r>
      <w:bookmarkEnd w:id="5"/>
    </w:p>
    <w:p w14:paraId="58CAFC46" w14:textId="1B374246" w:rsidR="00D70194" w:rsidRDefault="00D70194" w:rsidP="00ED13AE">
      <w:pPr>
        <w:pStyle w:val="BodyMedium"/>
      </w:pPr>
    </w:p>
    <w:p w14:paraId="0E7224B3" w14:textId="4BF68F0A" w:rsidR="0075765F" w:rsidRDefault="0075765F" w:rsidP="0075765F">
      <w:pPr>
        <w:pStyle w:val="H6Heading"/>
        <w:spacing w:after="0" w:line="240" w:lineRule="auto"/>
      </w:pPr>
      <w:r>
        <w:t>2.1</w:t>
      </w:r>
    </w:p>
    <w:p w14:paraId="7D64E2B4" w14:textId="1AE9C6D2" w:rsidR="0075765F" w:rsidRDefault="0075765F" w:rsidP="0075765F">
      <w:pPr>
        <w:pStyle w:val="H3Heading"/>
      </w:pPr>
      <w:bookmarkStart w:id="6" w:name="_Toc237396729"/>
      <w:r>
        <w:t>Customer Analysis:</w:t>
      </w:r>
      <w:bookmarkEnd w:id="6"/>
    </w:p>
    <w:p w14:paraId="7F2C5084" w14:textId="528CDCED" w:rsidR="0075765F" w:rsidRDefault="0075765F" w:rsidP="0075765F">
      <w:pPr>
        <w:pStyle w:val="BodyMedium"/>
      </w:pPr>
      <w:r>
        <w:t>Konvert's success starts with understanding exactly who will use it day to day. Our research points to two core enterprise segments and three distinct user types.</w:t>
      </w:r>
    </w:p>
    <w:p w14:paraId="717A2C09" w14:textId="043E63D5" w:rsidR="00A42EE2" w:rsidRDefault="00A42EE2" w:rsidP="00A42EE2">
      <w:pPr>
        <w:pStyle w:val="H6Heading"/>
        <w:spacing w:after="0" w:line="240" w:lineRule="auto"/>
      </w:pPr>
      <w:r>
        <w:t>2.1.1</w:t>
      </w:r>
    </w:p>
    <w:p w14:paraId="115AF9FF" w14:textId="3C24C32E" w:rsidR="00EC3949" w:rsidRDefault="004B4682" w:rsidP="00BB6C98">
      <w:pPr>
        <w:pStyle w:val="H4Heading"/>
      </w:pPr>
      <w:r>
        <w:t>Enterprise Segments: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8783"/>
      </w:tblGrid>
      <w:tr w:rsidR="00BB6C98" w14:paraId="76DF2DEC" w14:textId="77777777" w:rsidTr="00BB6C98">
        <w:tc>
          <w:tcPr>
            <w:tcW w:w="567" w:type="dxa"/>
            <w:tcBorders>
              <w:right w:val="single" w:sz="4" w:space="0" w:color="D0CECE" w:themeColor="background2" w:themeShade="E6"/>
            </w:tcBorders>
          </w:tcPr>
          <w:p w14:paraId="42B38664" w14:textId="48B4717E" w:rsidR="00BB6C98" w:rsidRDefault="00BB6C98" w:rsidP="00BB6C98">
            <w:pPr>
              <w:pStyle w:val="H5Heading"/>
            </w:pPr>
            <w:r>
              <w:t>1.</w:t>
            </w:r>
          </w:p>
        </w:tc>
        <w:tc>
          <w:tcPr>
            <w:tcW w:w="8783" w:type="dxa"/>
            <w:tcBorders>
              <w:left w:val="single" w:sz="4" w:space="0" w:color="D0CECE" w:themeColor="background2" w:themeShade="E6"/>
            </w:tcBorders>
          </w:tcPr>
          <w:p w14:paraId="0A68E646" w14:textId="77777777" w:rsidR="00BB6C98" w:rsidRDefault="00BB6C98" w:rsidP="00BB6C98">
            <w:pPr>
              <w:pStyle w:val="H5Heading"/>
            </w:pPr>
            <w:r>
              <w:t>Large-Scale Pharmaceutical and Distribution Enterprises</w:t>
            </w:r>
          </w:p>
          <w:p w14:paraId="7556B71C" w14:textId="77777777" w:rsidR="00BB6C98" w:rsidRDefault="00BB6C98" w:rsidP="00BB6C98">
            <w:pPr>
              <w:pStyle w:val="BodyMedium"/>
            </w:pPr>
            <w:r>
              <w:t>These organizations run large operations with up to eight layers of management. Their biggest pain point: field data can take days to reach the executive level. Konvert gives these customers one connected environment that closes that gap, so decisions are based on what's happening in the field right now, not last week's reports.</w:t>
            </w:r>
          </w:p>
          <w:p w14:paraId="7C37770D" w14:textId="77777777" w:rsidR="00BB6C98" w:rsidRDefault="00BB6C98" w:rsidP="00EC3949">
            <w:pPr>
              <w:pStyle w:val="BodyMedium"/>
            </w:pPr>
          </w:p>
        </w:tc>
      </w:tr>
      <w:tr w:rsidR="00BB6C98" w14:paraId="690A9310" w14:textId="77777777" w:rsidTr="00BB6C98">
        <w:tc>
          <w:tcPr>
            <w:tcW w:w="567" w:type="dxa"/>
            <w:tcBorders>
              <w:right w:val="single" w:sz="4" w:space="0" w:color="D0CECE" w:themeColor="background2" w:themeShade="E6"/>
            </w:tcBorders>
          </w:tcPr>
          <w:p w14:paraId="6AF1AED8" w14:textId="553AB812" w:rsidR="00BB6C98" w:rsidRDefault="00BB6C98" w:rsidP="00BB6C98">
            <w:pPr>
              <w:pStyle w:val="H5Heading"/>
            </w:pPr>
            <w:r>
              <w:t>2.</w:t>
            </w:r>
          </w:p>
        </w:tc>
        <w:tc>
          <w:tcPr>
            <w:tcW w:w="8783" w:type="dxa"/>
            <w:tcBorders>
              <w:left w:val="single" w:sz="4" w:space="0" w:color="D0CECE" w:themeColor="background2" w:themeShade="E6"/>
            </w:tcBorders>
          </w:tcPr>
          <w:p w14:paraId="0F2AD783" w14:textId="77777777" w:rsidR="00BB6C98" w:rsidRDefault="00BB6C98" w:rsidP="00BB6C98">
            <w:pPr>
              <w:pStyle w:val="H5Heading"/>
            </w:pPr>
            <w:r>
              <w:t>Small and Medium Enterprises (SMEs)</w:t>
            </w:r>
          </w:p>
          <w:p w14:paraId="54CD74E7" w14:textId="799A83EB" w:rsidR="00BB6C98" w:rsidRDefault="00BB6C98" w:rsidP="00BB6C98">
            <w:pPr>
              <w:pStyle w:val="BodyMedium"/>
            </w:pPr>
            <w:r>
              <w:t>SMEs make up most of the Pakistani business landscape, but high costs usually keep them locked out of top-tier sales technology. Konvert gives them a locally built, affordable alternative to global platforms, one that scales with them. For this segment, the biggest win is automation: growing the business without growing the admin workload at the same rate.</w:t>
            </w:r>
          </w:p>
        </w:tc>
      </w:tr>
    </w:tbl>
    <w:p w14:paraId="5B0A1FF9" w14:textId="77777777" w:rsidR="00C121BE" w:rsidRDefault="00C121BE" w:rsidP="00EC3949">
      <w:pPr>
        <w:pStyle w:val="BodyMedium"/>
      </w:pPr>
    </w:p>
    <w:p w14:paraId="32ECC8B4" w14:textId="77777777" w:rsidR="004105DC" w:rsidRDefault="004105DC" w:rsidP="00EC3949">
      <w:pPr>
        <w:pStyle w:val="BodyMedium"/>
      </w:pPr>
    </w:p>
    <w:p w14:paraId="62F80B8F" w14:textId="77777777" w:rsidR="004105DC" w:rsidRDefault="004105DC" w:rsidP="00EC3949">
      <w:pPr>
        <w:pStyle w:val="BodyMedium"/>
      </w:pPr>
    </w:p>
    <w:p w14:paraId="193ECB95" w14:textId="77777777" w:rsidR="004105DC" w:rsidRDefault="004105DC" w:rsidP="00EC3949">
      <w:pPr>
        <w:pStyle w:val="BodyMedium"/>
      </w:pPr>
    </w:p>
    <w:p w14:paraId="4C14257D" w14:textId="77777777" w:rsidR="004105DC" w:rsidRDefault="004105DC" w:rsidP="00EC3949">
      <w:pPr>
        <w:pStyle w:val="BodyMedium"/>
      </w:pPr>
    </w:p>
    <w:p w14:paraId="0D80F0C9" w14:textId="714E4DBA" w:rsidR="00981D78" w:rsidRDefault="00981D78" w:rsidP="00981D78">
      <w:pPr>
        <w:pStyle w:val="H6Heading"/>
        <w:spacing w:after="0" w:line="240" w:lineRule="auto"/>
      </w:pPr>
      <w:r>
        <w:t>2.1.2</w:t>
      </w:r>
    </w:p>
    <w:p w14:paraId="26A203C5" w14:textId="469194B8" w:rsidR="00981D78" w:rsidRDefault="00FA2B05" w:rsidP="00981D78">
      <w:pPr>
        <w:pStyle w:val="H4Heading"/>
      </w:pPr>
      <w:r>
        <w:t>User Archetypes: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
        <w:gridCol w:w="8783"/>
      </w:tblGrid>
      <w:tr w:rsidR="00461A6E" w14:paraId="7F818C8C" w14:textId="77777777" w:rsidTr="00D01155">
        <w:tc>
          <w:tcPr>
            <w:tcW w:w="567" w:type="dxa"/>
            <w:tcBorders>
              <w:right w:val="single" w:sz="4" w:space="0" w:color="D0CECE" w:themeColor="background2" w:themeShade="E6"/>
            </w:tcBorders>
          </w:tcPr>
          <w:p w14:paraId="34D722C9" w14:textId="77777777" w:rsidR="00461A6E" w:rsidRDefault="00461A6E" w:rsidP="00D01155">
            <w:pPr>
              <w:pStyle w:val="H5Heading"/>
            </w:pPr>
            <w:r>
              <w:t>1.</w:t>
            </w:r>
          </w:p>
        </w:tc>
        <w:tc>
          <w:tcPr>
            <w:tcW w:w="8783" w:type="dxa"/>
            <w:tcBorders>
              <w:left w:val="single" w:sz="4" w:space="0" w:color="D0CECE" w:themeColor="background2" w:themeShade="E6"/>
            </w:tcBorders>
          </w:tcPr>
          <w:p w14:paraId="57DEBEBC" w14:textId="77777777" w:rsidR="006A6EAB" w:rsidRDefault="006A6EAB" w:rsidP="00D07F73">
            <w:pPr>
              <w:pStyle w:val="BodyMedium"/>
              <w:spacing w:line="240" w:lineRule="auto"/>
              <w:rPr>
                <w:rFonts w:ascii="Roboto Medium" w:hAnsi="Roboto Medium"/>
                <w:sz w:val="28"/>
                <w:szCs w:val="28"/>
              </w:rPr>
            </w:pPr>
            <w:r>
              <w:rPr>
                <w:rFonts w:ascii="Roboto Medium" w:hAnsi="Roboto Medium"/>
                <w:sz w:val="28"/>
                <w:szCs w:val="28"/>
              </w:rPr>
              <w:t>Executive Leadership</w:t>
            </w:r>
          </w:p>
          <w:p w14:paraId="448D6181" w14:textId="088715EC" w:rsidR="00D07F73" w:rsidRDefault="00D07F73" w:rsidP="00D07F73">
            <w:pPr>
              <w:pStyle w:val="Bodysmall"/>
              <w:spacing w:after="160" w:line="240" w:lineRule="auto"/>
            </w:pPr>
            <w:r>
              <w:t>CEO and C-Suite</w:t>
            </w:r>
          </w:p>
          <w:p w14:paraId="5D8921AF" w14:textId="79AEEF6E" w:rsidR="001A6649" w:rsidRDefault="001A6649" w:rsidP="001A6649">
            <w:pPr>
              <w:pStyle w:val="BodyMedium"/>
            </w:pPr>
            <w:r>
              <w:t>Executives need high-level, actionable insight, not raw data. They use Konvert to track national sales trends, compare regional performance, and use AI forecasting to plan expansion. Their goal: protect market share and get the best long-term ROI.</w:t>
            </w:r>
          </w:p>
          <w:p w14:paraId="1E82158D" w14:textId="5DDF9098" w:rsidR="001A6649" w:rsidRDefault="001A6649" w:rsidP="00D01155">
            <w:pPr>
              <w:pStyle w:val="BodyMedium"/>
            </w:pPr>
          </w:p>
        </w:tc>
      </w:tr>
      <w:tr w:rsidR="00461A6E" w14:paraId="7B276C44" w14:textId="77777777" w:rsidTr="001A6649">
        <w:trPr>
          <w:trHeight w:val="2800"/>
        </w:trPr>
        <w:tc>
          <w:tcPr>
            <w:tcW w:w="567" w:type="dxa"/>
            <w:tcBorders>
              <w:right w:val="single" w:sz="4" w:space="0" w:color="D0CECE" w:themeColor="background2" w:themeShade="E6"/>
            </w:tcBorders>
          </w:tcPr>
          <w:p w14:paraId="27F9DE42" w14:textId="77777777" w:rsidR="00461A6E" w:rsidRDefault="00461A6E" w:rsidP="00D01155">
            <w:pPr>
              <w:pStyle w:val="H5Heading"/>
            </w:pPr>
            <w:r>
              <w:t>2.</w:t>
            </w:r>
          </w:p>
        </w:tc>
        <w:tc>
          <w:tcPr>
            <w:tcW w:w="8783" w:type="dxa"/>
            <w:tcBorders>
              <w:left w:val="single" w:sz="4" w:space="0" w:color="D0CECE" w:themeColor="background2" w:themeShade="E6"/>
            </w:tcBorders>
          </w:tcPr>
          <w:p w14:paraId="2ED86E70" w14:textId="2A09A9E4" w:rsidR="00D07F73" w:rsidRDefault="00575FF5" w:rsidP="00D07F73">
            <w:pPr>
              <w:pStyle w:val="BodyMedium"/>
              <w:spacing w:line="240" w:lineRule="auto"/>
              <w:rPr>
                <w:rFonts w:ascii="Roboto Medium" w:hAnsi="Roboto Medium"/>
                <w:sz w:val="28"/>
                <w:szCs w:val="28"/>
              </w:rPr>
            </w:pPr>
            <w:r>
              <w:rPr>
                <w:rFonts w:ascii="Roboto Medium" w:hAnsi="Roboto Medium"/>
                <w:sz w:val="28"/>
                <w:szCs w:val="28"/>
              </w:rPr>
              <w:t>Sales Managers</w:t>
            </w:r>
          </w:p>
          <w:p w14:paraId="4011789B" w14:textId="52259794" w:rsidR="00D07F73" w:rsidRDefault="0073484A" w:rsidP="00D07F73">
            <w:pPr>
              <w:pStyle w:val="Bodysmall"/>
              <w:spacing w:after="160" w:line="240" w:lineRule="auto"/>
            </w:pPr>
            <w:r>
              <w:t>Middle Managers</w:t>
            </w:r>
          </w:p>
          <w:p w14:paraId="4C1FCDCF" w14:textId="51E32D09" w:rsidR="00461A6E" w:rsidRDefault="001A6649" w:rsidP="00D01155">
            <w:pPr>
              <w:pStyle w:val="BodyMedium"/>
            </w:pPr>
            <w:r>
              <w:t>Managers are responsible for their team's productivity. Konvert takes the reporting burden off their plate with automated reports and real-time oversight, so they can spot underperforming routes early and coach their teams with real data.</w:t>
            </w:r>
          </w:p>
        </w:tc>
      </w:tr>
      <w:tr w:rsidR="00461A6E" w14:paraId="01E8AA37" w14:textId="77777777" w:rsidTr="00461A6E">
        <w:tc>
          <w:tcPr>
            <w:tcW w:w="572" w:type="dxa"/>
            <w:tcBorders>
              <w:right w:val="single" w:sz="4" w:space="0" w:color="D0CECE" w:themeColor="background2" w:themeShade="E6"/>
            </w:tcBorders>
          </w:tcPr>
          <w:p w14:paraId="42279931" w14:textId="26735AEA" w:rsidR="00461A6E" w:rsidRDefault="00461A6E" w:rsidP="00D01155">
            <w:pPr>
              <w:pStyle w:val="H5Heading"/>
            </w:pPr>
            <w:r>
              <w:t>3.</w:t>
            </w:r>
          </w:p>
        </w:tc>
        <w:tc>
          <w:tcPr>
            <w:tcW w:w="8783" w:type="dxa"/>
            <w:tcBorders>
              <w:left w:val="single" w:sz="4" w:space="0" w:color="D0CECE" w:themeColor="background2" w:themeShade="E6"/>
            </w:tcBorders>
          </w:tcPr>
          <w:p w14:paraId="3786675A" w14:textId="77777777" w:rsidR="0073484A" w:rsidRDefault="00D07F73" w:rsidP="0073484A">
            <w:pPr>
              <w:pStyle w:val="BodyMedium"/>
              <w:spacing w:line="240" w:lineRule="auto"/>
              <w:rPr>
                <w:rFonts w:ascii="Roboto Medium" w:hAnsi="Roboto Medium"/>
                <w:sz w:val="28"/>
                <w:szCs w:val="28"/>
              </w:rPr>
            </w:pPr>
            <w:r>
              <w:rPr>
                <w:rFonts w:ascii="Roboto Medium" w:hAnsi="Roboto Medium"/>
                <w:sz w:val="28"/>
                <w:szCs w:val="28"/>
              </w:rPr>
              <w:t>Field Sales Representatives</w:t>
            </w:r>
          </w:p>
          <w:p w14:paraId="0FCDC473" w14:textId="37E46549" w:rsidR="00D07F73" w:rsidRPr="0073484A" w:rsidRDefault="0073484A" w:rsidP="0073484A">
            <w:pPr>
              <w:pStyle w:val="Bodysmall"/>
              <w:spacing w:after="160" w:line="240" w:lineRule="auto"/>
            </w:pPr>
            <w:r>
              <w:t>Field Workers</w:t>
            </w:r>
          </w:p>
          <w:p w14:paraId="4700B9E7" w14:textId="0F692C3F" w:rsidR="006B36C2" w:rsidRDefault="001A6649" w:rsidP="006B36C2">
            <w:pPr>
              <w:pStyle w:val="BodyMedium"/>
            </w:pPr>
            <w:r>
              <w:t>Field reps generate most of the data in the system, so they need a tool that gets out of their way. They use the mobile app for live route tracking, automated tour planning, and inventory management — the value for them is simple: less time on paperwork, more time selling.</w:t>
            </w:r>
          </w:p>
        </w:tc>
      </w:tr>
    </w:tbl>
    <w:p w14:paraId="5EF75294" w14:textId="77777777" w:rsidR="004105DC" w:rsidRDefault="004105DC" w:rsidP="00EC3949">
      <w:pPr>
        <w:pStyle w:val="BodyMedium"/>
      </w:pPr>
    </w:p>
    <w:p w14:paraId="704B8238" w14:textId="77777777" w:rsidR="007C3BD4" w:rsidRDefault="007C3BD4" w:rsidP="008A2FE9">
      <w:pPr>
        <w:pStyle w:val="BodyMedium"/>
      </w:pPr>
    </w:p>
    <w:p w14:paraId="23B0CFAA" w14:textId="77777777" w:rsidR="007F5B5D" w:rsidRDefault="007F5B5D" w:rsidP="008A2FE9">
      <w:pPr>
        <w:pStyle w:val="BodyMedium"/>
      </w:pPr>
    </w:p>
    <w:p w14:paraId="6AA85F8F" w14:textId="77777777" w:rsidR="007F5B5D" w:rsidRDefault="007F5B5D" w:rsidP="008A2FE9">
      <w:pPr>
        <w:pStyle w:val="BodyMedium"/>
      </w:pPr>
    </w:p>
    <w:p w14:paraId="0780ACEB" w14:textId="77777777" w:rsidR="007C3BD4" w:rsidRDefault="007C3BD4" w:rsidP="008A2FE9">
      <w:pPr>
        <w:pStyle w:val="BodyMedium"/>
      </w:pPr>
    </w:p>
    <w:p w14:paraId="7B7A8966" w14:textId="77777777" w:rsidR="00C83D7E" w:rsidRDefault="00C83D7E" w:rsidP="008A2FE9">
      <w:pPr>
        <w:pStyle w:val="BodyMedium"/>
      </w:pPr>
    </w:p>
    <w:p w14:paraId="080E0D82" w14:textId="77777777" w:rsidR="007F5B5D" w:rsidRDefault="007F5B5D" w:rsidP="008A2FE9">
      <w:pPr>
        <w:pStyle w:val="BodyMedium"/>
      </w:pPr>
    </w:p>
    <w:p w14:paraId="0894CFF7" w14:textId="2495F50C" w:rsidR="002E5D57" w:rsidRDefault="002E5D57" w:rsidP="002E5D57">
      <w:pPr>
        <w:pStyle w:val="H6Heading"/>
        <w:spacing w:after="0" w:line="240" w:lineRule="auto"/>
      </w:pPr>
      <w:r>
        <w:t>2.2</w:t>
      </w:r>
    </w:p>
    <w:p w14:paraId="4FFAF5F8" w14:textId="56A651EB" w:rsidR="002E5D57" w:rsidRDefault="002E5D57" w:rsidP="002E5D57">
      <w:pPr>
        <w:pStyle w:val="H3Heading"/>
      </w:pPr>
      <w:bookmarkStart w:id="7" w:name="_Toc237396730"/>
      <w:r>
        <w:t>Dependencies and External Systems</w:t>
      </w:r>
      <w:bookmarkEnd w:id="7"/>
    </w:p>
    <w:p w14:paraId="659D1B43" w14:textId="576E9465" w:rsidR="00AD09F7" w:rsidRDefault="007A31FF" w:rsidP="00907341">
      <w:pPr>
        <w:pStyle w:val="BodyMedium"/>
      </w:pPr>
      <w:r>
        <w:t>Konvert is built on a small set of proven, industry-standard services that provide the specialized capabilities enterprise sales management needs.</w:t>
      </w:r>
    </w:p>
    <w:tbl>
      <w:tblPr>
        <w:tblW w:w="0" w:type="auto"/>
        <w:tblInd w:w="-142" w:type="dxa"/>
        <w:tblBorders>
          <w:left w:val="single" w:sz="4" w:space="0" w:color="auto"/>
        </w:tblBorders>
        <w:tblCellMar>
          <w:top w:w="142" w:type="dxa"/>
          <w:left w:w="142" w:type="dxa"/>
          <w:right w:w="142" w:type="dxa"/>
        </w:tblCellMar>
        <w:tblLook w:val="04A0" w:firstRow="1" w:lastRow="0" w:firstColumn="1" w:lastColumn="0" w:noHBand="0" w:noVBand="1"/>
      </w:tblPr>
      <w:tblGrid>
        <w:gridCol w:w="522"/>
        <w:gridCol w:w="8980"/>
      </w:tblGrid>
      <w:tr w:rsidR="006663B8" w:rsidRPr="00FC591F" w14:paraId="7035E351" w14:textId="77777777" w:rsidTr="00D01155">
        <w:trPr>
          <w:trHeight w:val="1583"/>
        </w:trPr>
        <w:tc>
          <w:tcPr>
            <w:tcW w:w="450" w:type="dxa"/>
            <w:tcBorders>
              <w:left w:val="nil"/>
            </w:tcBorders>
          </w:tcPr>
          <w:p w14:paraId="16FA7366" w14:textId="77777777" w:rsidR="006663B8" w:rsidRDefault="006663B8" w:rsidP="00D01155">
            <w:pPr>
              <w:pStyle w:val="H5Heading"/>
            </w:pPr>
            <w:r>
              <w:t>1.</w:t>
            </w:r>
          </w:p>
        </w:tc>
        <w:tc>
          <w:tcPr>
            <w:tcW w:w="9052" w:type="dxa"/>
            <w:tcBorders>
              <w:left w:val="single" w:sz="4" w:space="0" w:color="D0CECE" w:themeColor="background2" w:themeShade="E6"/>
            </w:tcBorders>
          </w:tcPr>
          <w:p w14:paraId="2129D644" w14:textId="1A98B22A" w:rsidR="006663B8" w:rsidRDefault="00BB21C6" w:rsidP="00D01155">
            <w:pPr>
              <w:pStyle w:val="H5Heading"/>
            </w:pPr>
            <w:r>
              <w:t>Centralized Web Infrastructure (</w:t>
            </w:r>
            <w:proofErr w:type="spellStart"/>
            <w:r>
              <w:t>Almashreq</w:t>
            </w:r>
            <w:proofErr w:type="spellEnd"/>
            <w:r>
              <w:t xml:space="preserve"> Soft)</w:t>
            </w:r>
          </w:p>
          <w:p w14:paraId="5D0DA9BF" w14:textId="05E985E6" w:rsidR="006663B8" w:rsidRPr="00FC591F" w:rsidRDefault="00F32BFC" w:rsidP="00D01155">
            <w:pPr>
              <w:pStyle w:val="BodyMedium"/>
            </w:pPr>
            <w:proofErr w:type="spellStart"/>
            <w:r>
              <w:t>Almashreq</w:t>
            </w:r>
            <w:proofErr w:type="spellEnd"/>
            <w:r>
              <w:t xml:space="preserve"> Soft's existing web infrastructure serves as the central data source. Konvert connects to it through custom API bridges that pull user hierarchies and push field activity logs to the central servers.</w:t>
            </w:r>
          </w:p>
        </w:tc>
      </w:tr>
      <w:tr w:rsidR="006663B8" w:rsidRPr="00FC591F" w14:paraId="5C3E1B12" w14:textId="77777777" w:rsidTr="00D01155">
        <w:trPr>
          <w:trHeight w:val="1692"/>
        </w:trPr>
        <w:tc>
          <w:tcPr>
            <w:tcW w:w="450" w:type="dxa"/>
            <w:tcBorders>
              <w:left w:val="nil"/>
            </w:tcBorders>
          </w:tcPr>
          <w:p w14:paraId="5E5E9FF2" w14:textId="77777777" w:rsidR="006663B8" w:rsidRDefault="006663B8" w:rsidP="00D01155">
            <w:pPr>
              <w:pStyle w:val="H5Heading"/>
            </w:pPr>
            <w:r>
              <w:t>2.</w:t>
            </w:r>
          </w:p>
        </w:tc>
        <w:tc>
          <w:tcPr>
            <w:tcW w:w="9052" w:type="dxa"/>
            <w:tcBorders>
              <w:left w:val="single" w:sz="4" w:space="0" w:color="D0CECE" w:themeColor="background2" w:themeShade="E6"/>
            </w:tcBorders>
          </w:tcPr>
          <w:p w14:paraId="6F2AFB20" w14:textId="19A84D62" w:rsidR="006663B8" w:rsidRDefault="00B36E03" w:rsidP="00D01155">
            <w:pPr>
              <w:pStyle w:val="H5Heading"/>
            </w:pPr>
            <w:r>
              <w:t>Geospatial Services (Google Maps API)</w:t>
            </w:r>
          </w:p>
          <w:p w14:paraId="5EF0F043" w14:textId="085A5B58" w:rsidR="006663B8" w:rsidRPr="00FC591F" w:rsidRDefault="00945386" w:rsidP="00D01155">
            <w:pPr>
              <w:pStyle w:val="BodyMedium"/>
            </w:pPr>
            <w:r>
              <w:t>Konvert integrates the Google Maps Platform for geocoding, live rep tracking, and route distance calculations — essential for verifying field attendance and building efficient tour plans.</w:t>
            </w:r>
          </w:p>
        </w:tc>
      </w:tr>
      <w:tr w:rsidR="006663B8" w:rsidRPr="006209DD" w14:paraId="37AEB033" w14:textId="77777777" w:rsidTr="00D01155">
        <w:trPr>
          <w:trHeight w:val="1987"/>
        </w:trPr>
        <w:tc>
          <w:tcPr>
            <w:tcW w:w="450" w:type="dxa"/>
            <w:tcBorders>
              <w:left w:val="nil"/>
            </w:tcBorders>
          </w:tcPr>
          <w:p w14:paraId="55A16E7C" w14:textId="77777777" w:rsidR="006663B8" w:rsidRDefault="006663B8" w:rsidP="00D01155">
            <w:pPr>
              <w:pStyle w:val="H5Heading"/>
            </w:pPr>
            <w:r>
              <w:t>3.</w:t>
            </w:r>
          </w:p>
        </w:tc>
        <w:tc>
          <w:tcPr>
            <w:tcW w:w="9052" w:type="dxa"/>
            <w:tcBorders>
              <w:left w:val="single" w:sz="4" w:space="0" w:color="D0CECE" w:themeColor="background2" w:themeShade="E6"/>
            </w:tcBorders>
          </w:tcPr>
          <w:p w14:paraId="2D1868EF" w14:textId="68567062" w:rsidR="006663B8" w:rsidRDefault="00E55C76" w:rsidP="00D01155">
            <w:pPr>
              <w:pStyle w:val="H5Heading"/>
            </w:pPr>
            <w:r>
              <w:t>Machine Learning Frameworks</w:t>
            </w:r>
          </w:p>
          <w:p w14:paraId="1C7E6328" w14:textId="56E3C605" w:rsidR="006663B8" w:rsidRPr="006209DD" w:rsidRDefault="00A33E1F" w:rsidP="00D01155">
            <w:pPr>
              <w:pStyle w:val="BodyMedium"/>
            </w:pPr>
            <w:r>
              <w:t>The AI engine is built on Scikit-learn and TensorFlow, two widely trusted machine learning frameworks, to train predictive performance models on historical field data and generate forward-looking sales outlooks.</w:t>
            </w:r>
          </w:p>
        </w:tc>
      </w:tr>
      <w:tr w:rsidR="006663B8" w:rsidRPr="006209DD" w14:paraId="297CDAC2" w14:textId="77777777" w:rsidTr="00D01155">
        <w:trPr>
          <w:trHeight w:val="1720"/>
        </w:trPr>
        <w:tc>
          <w:tcPr>
            <w:tcW w:w="450" w:type="dxa"/>
            <w:tcBorders>
              <w:left w:val="nil"/>
            </w:tcBorders>
          </w:tcPr>
          <w:p w14:paraId="43AA76FC" w14:textId="77777777" w:rsidR="006663B8" w:rsidRDefault="006663B8" w:rsidP="00D01155">
            <w:pPr>
              <w:pStyle w:val="H5Heading"/>
            </w:pPr>
            <w:r>
              <w:t>4.</w:t>
            </w:r>
          </w:p>
        </w:tc>
        <w:tc>
          <w:tcPr>
            <w:tcW w:w="9052" w:type="dxa"/>
            <w:tcBorders>
              <w:left w:val="single" w:sz="4" w:space="0" w:color="D0CECE" w:themeColor="background2" w:themeShade="E6"/>
            </w:tcBorders>
          </w:tcPr>
          <w:p w14:paraId="7DA36EF2" w14:textId="533FC9AF" w:rsidR="006663B8" w:rsidRDefault="007A485A" w:rsidP="00D01155">
            <w:pPr>
              <w:pStyle w:val="H5Heading"/>
            </w:pPr>
            <w:r>
              <w:t>Google Firebase Ecosystem</w:t>
            </w:r>
          </w:p>
          <w:p w14:paraId="01E42C1C" w14:textId="0EA321CA" w:rsidR="006663B8" w:rsidRPr="006209DD" w:rsidRDefault="003B5596" w:rsidP="00D01155">
            <w:pPr>
              <w:pStyle w:val="BodyMedium"/>
            </w:pPr>
            <w:r>
              <w:t xml:space="preserve">Konvert runs on Google Firebase for real-time infrastructure: </w:t>
            </w:r>
            <w:proofErr w:type="spellStart"/>
            <w:r>
              <w:t>Firestore</w:t>
            </w:r>
            <w:proofErr w:type="spellEnd"/>
            <w:r>
              <w:t xml:space="preserve"> handles data synchronization, Cloud Messaging (FCM) powers instant notifications, and Firebase Authentication manages secure logins and sessions.</w:t>
            </w:r>
          </w:p>
        </w:tc>
      </w:tr>
      <w:tr w:rsidR="006663B8" w:rsidRPr="006209DD" w14:paraId="3275E7B5" w14:textId="77777777" w:rsidTr="00D01155">
        <w:trPr>
          <w:trHeight w:val="1540"/>
        </w:trPr>
        <w:tc>
          <w:tcPr>
            <w:tcW w:w="450" w:type="dxa"/>
            <w:tcBorders>
              <w:left w:val="nil"/>
            </w:tcBorders>
          </w:tcPr>
          <w:p w14:paraId="35E0FAE1" w14:textId="77777777" w:rsidR="006663B8" w:rsidRDefault="006663B8" w:rsidP="00D01155">
            <w:pPr>
              <w:pStyle w:val="H5Heading"/>
            </w:pPr>
            <w:r>
              <w:lastRenderedPageBreak/>
              <w:t>5.</w:t>
            </w:r>
          </w:p>
        </w:tc>
        <w:tc>
          <w:tcPr>
            <w:tcW w:w="9052" w:type="dxa"/>
            <w:tcBorders>
              <w:left w:val="single" w:sz="4" w:space="0" w:color="D0CECE" w:themeColor="background2" w:themeShade="E6"/>
            </w:tcBorders>
          </w:tcPr>
          <w:p w14:paraId="13054F46" w14:textId="2EBFA238" w:rsidR="006663B8" w:rsidRDefault="003B45C9" w:rsidP="00D01155">
            <w:pPr>
              <w:pStyle w:val="H5Heading"/>
            </w:pPr>
            <w:r>
              <w:t>Identity and Security Services</w:t>
            </w:r>
          </w:p>
          <w:p w14:paraId="4DBEF97C" w14:textId="159ADF79" w:rsidR="00366799" w:rsidRPr="006209DD" w:rsidRDefault="009D354C" w:rsidP="00366799">
            <w:pPr>
              <w:pStyle w:val="BodyMedium"/>
            </w:pPr>
            <w:r>
              <w:t>Google Authenticator provides multi-factor authentication (MFA), adding an extra layer of protection for executive-level access and sensitive commercial data.</w:t>
            </w:r>
          </w:p>
        </w:tc>
      </w:tr>
    </w:tbl>
    <w:p w14:paraId="08806C59" w14:textId="45167B32" w:rsidR="00352B43" w:rsidRDefault="00352B43" w:rsidP="00907341">
      <w:pPr>
        <w:pStyle w:val="BodyMedium"/>
      </w:pPr>
    </w:p>
    <w:p w14:paraId="65FCD98D" w14:textId="1087E756" w:rsidR="00366799" w:rsidRDefault="00366799" w:rsidP="00366799">
      <w:pPr>
        <w:pStyle w:val="H6Heading"/>
        <w:spacing w:after="0" w:line="240" w:lineRule="auto"/>
      </w:pPr>
      <w:r>
        <w:t>2.3</w:t>
      </w:r>
    </w:p>
    <w:p w14:paraId="3032D35C" w14:textId="50EF5037" w:rsidR="00366799" w:rsidRDefault="00734BE1" w:rsidP="00366799">
      <w:pPr>
        <w:pStyle w:val="H3Heading"/>
      </w:pPr>
      <w:bookmarkStart w:id="8" w:name="_Toc237396731"/>
      <w:r>
        <w:t>Related Projects</w:t>
      </w:r>
      <w:bookmarkEnd w:id="8"/>
    </w:p>
    <w:p w14:paraId="28E341CC" w14:textId="43AE3FDA" w:rsidR="00366799" w:rsidRDefault="00311EE7" w:rsidP="00366799">
      <w:pPr>
        <w:pStyle w:val="BodyMedium"/>
      </w:pPr>
      <w:r>
        <w:t>To see where Konvert fits, we looked closely at what's already serving the market — from legacy regional tools to global enterprise CRMs and specialized pharma field-force platforms.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0" w:type="dxa"/>
          <w:bottom w:w="170" w:type="dxa"/>
          <w:right w:w="0" w:type="dxa"/>
        </w:tblCellMar>
        <w:tblLook w:val="04A0" w:firstRow="1" w:lastRow="0" w:firstColumn="1" w:lastColumn="0" w:noHBand="0" w:noVBand="1"/>
      </w:tblPr>
      <w:tblGrid>
        <w:gridCol w:w="9350"/>
      </w:tblGrid>
      <w:tr w:rsidR="00366799" w14:paraId="29B7609B" w14:textId="77777777" w:rsidTr="009C58A3">
        <w:tc>
          <w:tcPr>
            <w:tcW w:w="9350" w:type="dxa"/>
          </w:tcPr>
          <w:p w14:paraId="47ED2B8F" w14:textId="3DEA741A" w:rsidR="00727162" w:rsidRDefault="00EA73F1" w:rsidP="00727162">
            <w:pPr>
              <w:pStyle w:val="BodyMedium"/>
              <w:spacing w:line="240" w:lineRule="auto"/>
            </w:pPr>
            <w:r>
              <w:t>Regional Industry Leader</w:t>
            </w:r>
          </w:p>
          <w:p w14:paraId="480594D6" w14:textId="70DF7735" w:rsidR="00366799" w:rsidRDefault="0030231E" w:rsidP="00D01155">
            <w:pPr>
              <w:pStyle w:val="H5Heading"/>
            </w:pPr>
            <w:r>
              <w:t>SanSFE (Regional Industry Leader)</w:t>
            </w:r>
          </w:p>
          <w:p w14:paraId="39A5D3B4" w14:textId="0D83F200" w:rsidR="00366799" w:rsidRDefault="009D0616" w:rsidP="00D01155">
            <w:pPr>
              <w:pStyle w:val="BodyMedium"/>
            </w:pPr>
            <w:r>
              <w:t>Widely used across pharmaceutical distribution in South Asia, SanSFE is the legacy baseline many teams already know. It covers basic field reporting, but lacks real-time, two-way sync — data from the mobile app often needs manual reconciliation with central servers, which adds delay and increases errors as it moves up the hierarchy.</w:t>
            </w:r>
          </w:p>
        </w:tc>
      </w:tr>
      <w:tr w:rsidR="00366799" w14:paraId="7EBE7983" w14:textId="77777777" w:rsidTr="009C58A3">
        <w:tc>
          <w:tcPr>
            <w:tcW w:w="9350" w:type="dxa"/>
          </w:tcPr>
          <w:p w14:paraId="7B01E755" w14:textId="1FFC6BFE" w:rsidR="00366799" w:rsidRDefault="009F1EEB" w:rsidP="00D01155">
            <w:pPr>
              <w:pStyle w:val="BodyMedium"/>
              <w:spacing w:line="240" w:lineRule="auto"/>
            </w:pPr>
            <w:r>
              <w:t>Global Enterprise CRM Solutions</w:t>
            </w:r>
          </w:p>
          <w:p w14:paraId="13149D98" w14:textId="746DBFD6" w:rsidR="00366799" w:rsidRDefault="00834F95" w:rsidP="00D01155">
            <w:pPr>
              <w:pStyle w:val="BodyMedium"/>
              <w:rPr>
                <w:rFonts w:ascii="Roboto Medium" w:hAnsi="Roboto Medium"/>
                <w:sz w:val="28"/>
                <w:szCs w:val="28"/>
              </w:rPr>
            </w:pPr>
            <w:r>
              <w:rPr>
                <w:rFonts w:ascii="Roboto Medium" w:hAnsi="Roboto Medium"/>
                <w:sz w:val="28"/>
                <w:szCs w:val="28"/>
              </w:rPr>
              <w:t>Salesforce, HubSpot</w:t>
            </w:r>
          </w:p>
          <w:p w14:paraId="134FFD8B" w14:textId="37CE711F" w:rsidR="00366799" w:rsidRDefault="009C5E43" w:rsidP="00D01155">
            <w:pPr>
              <w:pStyle w:val="BodyMedium"/>
            </w:pPr>
            <w:r>
              <w:t xml:space="preserve">These platforms set the global standard for sales management, and specialized players like Veeva Vault CRM and </w:t>
            </w:r>
            <w:proofErr w:type="spellStart"/>
            <w:r>
              <w:t>SANeForce</w:t>
            </w:r>
            <w:proofErr w:type="spellEnd"/>
            <w:r>
              <w:t xml:space="preserve"> serve large pharma organizations directly. But they're a tough fit for the Pakistani SME and distribution market: dollar-based subscription pricing is a real barrier, and their general-purpose design usually needs expensive third-party consultants to adapt to local pharmaceutical or multi-tier distribution workflows.</w:t>
            </w:r>
          </w:p>
        </w:tc>
      </w:tr>
      <w:tr w:rsidR="00366799" w14:paraId="208580EC" w14:textId="77777777" w:rsidTr="009C58A3">
        <w:tc>
          <w:tcPr>
            <w:tcW w:w="9350" w:type="dxa"/>
          </w:tcPr>
          <w:p w14:paraId="6C488362" w14:textId="7D900E8E" w:rsidR="00366799" w:rsidRDefault="000E0E14" w:rsidP="00D01155">
            <w:pPr>
              <w:pStyle w:val="BodyMedium"/>
              <w:spacing w:line="240" w:lineRule="auto"/>
            </w:pPr>
            <w:r>
              <w:t>Smaller competition</w:t>
            </w:r>
          </w:p>
          <w:p w14:paraId="34E53CEA" w14:textId="71CD3BBD" w:rsidR="00366799" w:rsidRDefault="00360D8C" w:rsidP="00D01155">
            <w:pPr>
              <w:pStyle w:val="BodyMedium"/>
              <w:rPr>
                <w:rFonts w:ascii="Roboto Medium" w:hAnsi="Roboto Medium"/>
                <w:sz w:val="28"/>
                <w:szCs w:val="28"/>
              </w:rPr>
            </w:pPr>
            <w:r>
              <w:rPr>
                <w:rFonts w:ascii="Roboto Medium" w:hAnsi="Roboto Medium"/>
                <w:sz w:val="28"/>
                <w:szCs w:val="28"/>
              </w:rPr>
              <w:t>Localized Legacy ERPs</w:t>
            </w:r>
          </w:p>
          <w:p w14:paraId="17327A88" w14:textId="77777777" w:rsidR="00366799" w:rsidRDefault="00B172FD" w:rsidP="00D01155">
            <w:pPr>
              <w:pStyle w:val="BodyMedium"/>
            </w:pPr>
            <w:r>
              <w:t>Many local enterprises still run on custom-built or older ERP systems. These tend to be desktop-bound or web-only, without the mobile integration field force tracking needs. They work as static record-keeping tools rather than active engines — no geospatial tracking, no AI-driven forecasting to help with route planning or performance.</w:t>
            </w:r>
          </w:p>
          <w:p w14:paraId="595EAFA7" w14:textId="29A244F3" w:rsidR="001332E4" w:rsidRDefault="001332E4" w:rsidP="00D01155">
            <w:pPr>
              <w:pStyle w:val="BodyMedium"/>
            </w:pPr>
          </w:p>
        </w:tc>
      </w:tr>
    </w:tbl>
    <w:p w14:paraId="39228177" w14:textId="77777777" w:rsidR="00366799" w:rsidRDefault="00366799" w:rsidP="00907341">
      <w:pPr>
        <w:pStyle w:val="BodyMedium"/>
      </w:pPr>
    </w:p>
    <w:p w14:paraId="594E40E2" w14:textId="77777777" w:rsidR="001332E4" w:rsidRDefault="001332E4" w:rsidP="00907341">
      <w:pPr>
        <w:pStyle w:val="BodyMedium"/>
      </w:pPr>
    </w:p>
    <w:p w14:paraId="07F759EA" w14:textId="77777777" w:rsidR="001332E4" w:rsidRDefault="001332E4" w:rsidP="00907341">
      <w:pPr>
        <w:pStyle w:val="BodyMedium"/>
      </w:pPr>
    </w:p>
    <w:p w14:paraId="0B023548" w14:textId="2250B902" w:rsidR="001332E4" w:rsidRDefault="001332E4" w:rsidP="001332E4">
      <w:pPr>
        <w:pStyle w:val="H6Heading"/>
        <w:spacing w:after="0" w:line="240" w:lineRule="auto"/>
      </w:pPr>
      <w:r>
        <w:t>2.4</w:t>
      </w:r>
    </w:p>
    <w:p w14:paraId="6EC2D1E3" w14:textId="35F38060" w:rsidR="001332E4" w:rsidRDefault="001332E4" w:rsidP="001332E4">
      <w:pPr>
        <w:pStyle w:val="H3Heading"/>
      </w:pPr>
      <w:bookmarkStart w:id="9" w:name="_Toc237396732"/>
      <w:r>
        <w:t>Feature Comparison</w:t>
      </w:r>
      <w:bookmarkEnd w:id="9"/>
    </w:p>
    <w:tbl>
      <w:tblPr>
        <w:tblStyle w:val="TableGridLight"/>
        <w:tblW w:w="0" w:type="auto"/>
        <w:tblCellMar>
          <w:top w:w="113" w:type="dxa"/>
          <w:bottom w:w="113" w:type="dxa"/>
        </w:tblCellMar>
        <w:tblLook w:val="04A0" w:firstRow="1" w:lastRow="0" w:firstColumn="1" w:lastColumn="0" w:noHBand="0" w:noVBand="1"/>
      </w:tblPr>
      <w:tblGrid>
        <w:gridCol w:w="1826"/>
        <w:gridCol w:w="2290"/>
        <w:gridCol w:w="2753"/>
        <w:gridCol w:w="2481"/>
      </w:tblGrid>
      <w:tr w:rsidR="00F070E8" w:rsidRPr="00F070E8" w14:paraId="118FBFE3" w14:textId="77777777" w:rsidTr="00F070E8">
        <w:tc>
          <w:tcPr>
            <w:tcW w:w="0" w:type="auto"/>
            <w:hideMark/>
          </w:tcPr>
          <w:p w14:paraId="7914D7B9" w14:textId="77777777" w:rsidR="00F070E8" w:rsidRPr="00F070E8" w:rsidRDefault="00F070E8" w:rsidP="00F070E8">
            <w:pPr>
              <w:pStyle w:val="H6Heading"/>
              <w:spacing w:line="276" w:lineRule="auto"/>
            </w:pPr>
            <w:r>
              <w:t>Feature Attribute</w:t>
            </w:r>
          </w:p>
        </w:tc>
        <w:tc>
          <w:tcPr>
            <w:tcW w:w="0" w:type="auto"/>
            <w:hideMark/>
          </w:tcPr>
          <w:p w14:paraId="2FA4DB3B" w14:textId="77534883" w:rsidR="00F070E8" w:rsidRPr="00F070E8" w:rsidRDefault="00F070E8" w:rsidP="00F070E8">
            <w:pPr>
              <w:pStyle w:val="H6Heading"/>
              <w:spacing w:line="276" w:lineRule="auto"/>
            </w:pPr>
            <w:r>
              <w:t>SanSFE (Regional)</w:t>
            </w:r>
          </w:p>
        </w:tc>
        <w:tc>
          <w:tcPr>
            <w:tcW w:w="0" w:type="auto"/>
            <w:hideMark/>
          </w:tcPr>
          <w:p w14:paraId="627B2632" w14:textId="77777777" w:rsidR="00F070E8" w:rsidRPr="00F070E8" w:rsidRDefault="00F070E8" w:rsidP="00F070E8">
            <w:pPr>
              <w:pStyle w:val="H6Heading"/>
              <w:spacing w:line="276" w:lineRule="auto"/>
            </w:pPr>
            <w:r>
              <w:t>Global CRM (Salesforce)</w:t>
            </w:r>
          </w:p>
        </w:tc>
        <w:tc>
          <w:tcPr>
            <w:tcW w:w="0" w:type="auto"/>
            <w:hideMark/>
          </w:tcPr>
          <w:p w14:paraId="29753C1C" w14:textId="77777777" w:rsidR="00F070E8" w:rsidRPr="00F070E8" w:rsidRDefault="00F070E8" w:rsidP="00F070E8">
            <w:pPr>
              <w:pStyle w:val="H6Heading"/>
              <w:spacing w:line="276" w:lineRule="auto"/>
            </w:pPr>
            <w:r>
              <w:t>Konvert</w:t>
            </w:r>
          </w:p>
        </w:tc>
      </w:tr>
      <w:tr w:rsidR="00F070E8" w:rsidRPr="00F070E8" w14:paraId="4692FBE8" w14:textId="77777777" w:rsidTr="00F070E8">
        <w:tc>
          <w:tcPr>
            <w:tcW w:w="0" w:type="auto"/>
            <w:hideMark/>
          </w:tcPr>
          <w:p w14:paraId="52C12667" w14:textId="77777777" w:rsidR="00F070E8" w:rsidRPr="00F070E8" w:rsidRDefault="00F070E8" w:rsidP="00F070E8">
            <w:pPr>
              <w:pStyle w:val="H6Heading"/>
              <w:spacing w:line="276" w:lineRule="auto"/>
            </w:pPr>
            <w:r>
              <w:t>Data Sync</w:t>
            </w:r>
          </w:p>
        </w:tc>
        <w:tc>
          <w:tcPr>
            <w:tcW w:w="0" w:type="auto"/>
            <w:hideMark/>
          </w:tcPr>
          <w:p w14:paraId="56EB2D6F" w14:textId="77777777" w:rsidR="00F070E8" w:rsidRPr="00F070E8" w:rsidRDefault="00F070E8" w:rsidP="00F070E8">
            <w:pPr>
              <w:pStyle w:val="BodyMedium"/>
              <w:spacing w:line="276" w:lineRule="auto"/>
            </w:pPr>
            <w:r>
              <w:t>Manual reconciliation.</w:t>
            </w:r>
          </w:p>
        </w:tc>
        <w:tc>
          <w:tcPr>
            <w:tcW w:w="0" w:type="auto"/>
            <w:hideMark/>
          </w:tcPr>
          <w:p w14:paraId="173AEA5F" w14:textId="77777777" w:rsidR="00F070E8" w:rsidRPr="00F070E8" w:rsidRDefault="00F070E8" w:rsidP="00F070E8">
            <w:pPr>
              <w:pStyle w:val="BodyMedium"/>
              <w:spacing w:line="276" w:lineRule="auto"/>
            </w:pPr>
            <w:r>
              <w:t>High-speed cloud sync.</w:t>
            </w:r>
          </w:p>
        </w:tc>
        <w:tc>
          <w:tcPr>
            <w:tcW w:w="0" w:type="auto"/>
            <w:hideMark/>
          </w:tcPr>
          <w:p w14:paraId="4A3DF955" w14:textId="77777777" w:rsidR="00F070E8" w:rsidRPr="00F070E8" w:rsidRDefault="00F070E8" w:rsidP="00F070E8">
            <w:pPr>
              <w:pStyle w:val="BodyMedium"/>
              <w:spacing w:line="276" w:lineRule="auto"/>
            </w:pPr>
            <w:r>
              <w:t>Localized bi-directional flow.</w:t>
            </w:r>
          </w:p>
        </w:tc>
      </w:tr>
      <w:tr w:rsidR="00F070E8" w:rsidRPr="00F070E8" w14:paraId="32DFC917" w14:textId="77777777" w:rsidTr="00F070E8">
        <w:tc>
          <w:tcPr>
            <w:tcW w:w="0" w:type="auto"/>
            <w:hideMark/>
          </w:tcPr>
          <w:p w14:paraId="0FD6DECE" w14:textId="77777777" w:rsidR="00F070E8" w:rsidRPr="00F070E8" w:rsidRDefault="00F070E8" w:rsidP="00F070E8">
            <w:pPr>
              <w:pStyle w:val="H6Heading"/>
              <w:spacing w:line="276" w:lineRule="auto"/>
            </w:pPr>
            <w:r>
              <w:t>Mobile UI</w:t>
            </w:r>
          </w:p>
        </w:tc>
        <w:tc>
          <w:tcPr>
            <w:tcW w:w="0" w:type="auto"/>
            <w:hideMark/>
          </w:tcPr>
          <w:p w14:paraId="412E516A" w14:textId="77777777" w:rsidR="00F070E8" w:rsidRPr="00F070E8" w:rsidRDefault="00F070E8" w:rsidP="00F070E8">
            <w:pPr>
              <w:pStyle w:val="BodyMedium"/>
              <w:spacing w:line="276" w:lineRule="auto"/>
            </w:pPr>
            <w:r>
              <w:t>Outdated legacy design.</w:t>
            </w:r>
          </w:p>
        </w:tc>
        <w:tc>
          <w:tcPr>
            <w:tcW w:w="0" w:type="auto"/>
            <w:hideMark/>
          </w:tcPr>
          <w:p w14:paraId="28F61B69" w14:textId="77777777" w:rsidR="00F070E8" w:rsidRPr="00F070E8" w:rsidRDefault="00F070E8" w:rsidP="00F070E8">
            <w:pPr>
              <w:pStyle w:val="BodyMedium"/>
              <w:spacing w:line="276" w:lineRule="auto"/>
            </w:pPr>
            <w:r>
              <w:t>Modern but complex.</w:t>
            </w:r>
          </w:p>
        </w:tc>
        <w:tc>
          <w:tcPr>
            <w:tcW w:w="0" w:type="auto"/>
            <w:hideMark/>
          </w:tcPr>
          <w:p w14:paraId="04866510" w14:textId="77777777" w:rsidR="00F070E8" w:rsidRPr="00F070E8" w:rsidRDefault="00F070E8" w:rsidP="00F070E8">
            <w:pPr>
              <w:pStyle w:val="BodyMedium"/>
              <w:spacing w:line="276" w:lineRule="auto"/>
            </w:pPr>
            <w:r>
              <w:t>Simplified field-force UX.</w:t>
            </w:r>
          </w:p>
        </w:tc>
      </w:tr>
      <w:tr w:rsidR="00F070E8" w:rsidRPr="00F070E8" w14:paraId="11006503" w14:textId="77777777" w:rsidTr="00F070E8">
        <w:tc>
          <w:tcPr>
            <w:tcW w:w="0" w:type="auto"/>
            <w:hideMark/>
          </w:tcPr>
          <w:p w14:paraId="4E324CA0" w14:textId="77777777" w:rsidR="00F070E8" w:rsidRPr="00F070E8" w:rsidRDefault="00F070E8" w:rsidP="00F070E8">
            <w:pPr>
              <w:pStyle w:val="H6Heading"/>
              <w:spacing w:line="276" w:lineRule="auto"/>
            </w:pPr>
            <w:r>
              <w:t>Reporting</w:t>
            </w:r>
          </w:p>
        </w:tc>
        <w:tc>
          <w:tcPr>
            <w:tcW w:w="0" w:type="auto"/>
            <w:hideMark/>
          </w:tcPr>
          <w:p w14:paraId="7AB264B9" w14:textId="77777777" w:rsidR="00F070E8" w:rsidRPr="00F070E8" w:rsidRDefault="00F070E8" w:rsidP="00F070E8">
            <w:pPr>
              <w:pStyle w:val="BodyMedium"/>
              <w:spacing w:line="276" w:lineRule="auto"/>
            </w:pPr>
            <w:r>
              <w:t>Static PDF logs.</w:t>
            </w:r>
          </w:p>
        </w:tc>
        <w:tc>
          <w:tcPr>
            <w:tcW w:w="0" w:type="auto"/>
            <w:hideMark/>
          </w:tcPr>
          <w:p w14:paraId="28CEFBCE" w14:textId="77777777" w:rsidR="00F070E8" w:rsidRPr="00F070E8" w:rsidRDefault="00F070E8" w:rsidP="00F070E8">
            <w:pPr>
              <w:pStyle w:val="BodyMedium"/>
              <w:spacing w:line="276" w:lineRule="auto"/>
            </w:pPr>
            <w:r>
              <w:t>Advanced BI dashboards.</w:t>
            </w:r>
          </w:p>
        </w:tc>
        <w:tc>
          <w:tcPr>
            <w:tcW w:w="0" w:type="auto"/>
            <w:hideMark/>
          </w:tcPr>
          <w:p w14:paraId="279EC536" w14:textId="77777777" w:rsidR="00F070E8" w:rsidRPr="00F070E8" w:rsidRDefault="00F070E8" w:rsidP="00F070E8">
            <w:pPr>
              <w:pStyle w:val="BodyMedium"/>
              <w:spacing w:line="276" w:lineRule="auto"/>
            </w:pPr>
            <w:r>
              <w:t>Automated localized metrics.</w:t>
            </w:r>
          </w:p>
        </w:tc>
      </w:tr>
      <w:tr w:rsidR="00F070E8" w:rsidRPr="00F070E8" w14:paraId="362BF117" w14:textId="77777777" w:rsidTr="00F070E8">
        <w:tc>
          <w:tcPr>
            <w:tcW w:w="0" w:type="auto"/>
            <w:hideMark/>
          </w:tcPr>
          <w:p w14:paraId="572FE700" w14:textId="77777777" w:rsidR="00F070E8" w:rsidRPr="00F070E8" w:rsidRDefault="00F070E8" w:rsidP="00F070E8">
            <w:pPr>
              <w:pStyle w:val="H6Heading"/>
              <w:spacing w:line="276" w:lineRule="auto"/>
            </w:pPr>
            <w:r>
              <w:t>Cost</w:t>
            </w:r>
          </w:p>
        </w:tc>
        <w:tc>
          <w:tcPr>
            <w:tcW w:w="0" w:type="auto"/>
            <w:hideMark/>
          </w:tcPr>
          <w:p w14:paraId="63BDCCB4" w14:textId="77777777" w:rsidR="00F070E8" w:rsidRPr="00F070E8" w:rsidRDefault="00F070E8" w:rsidP="00F070E8">
            <w:pPr>
              <w:pStyle w:val="BodyMedium"/>
              <w:spacing w:line="276" w:lineRule="auto"/>
            </w:pPr>
            <w:r>
              <w:t>Moderate localized.</w:t>
            </w:r>
          </w:p>
        </w:tc>
        <w:tc>
          <w:tcPr>
            <w:tcW w:w="0" w:type="auto"/>
            <w:hideMark/>
          </w:tcPr>
          <w:p w14:paraId="03631034" w14:textId="77777777" w:rsidR="00F070E8" w:rsidRPr="00F070E8" w:rsidRDefault="00F070E8" w:rsidP="00F070E8">
            <w:pPr>
              <w:pStyle w:val="BodyMedium"/>
              <w:spacing w:line="276" w:lineRule="auto"/>
            </w:pPr>
            <w:r>
              <w:t>Prohibitive dollar-based.</w:t>
            </w:r>
          </w:p>
        </w:tc>
        <w:tc>
          <w:tcPr>
            <w:tcW w:w="0" w:type="auto"/>
            <w:hideMark/>
          </w:tcPr>
          <w:p w14:paraId="0A714335" w14:textId="77777777" w:rsidR="00F070E8" w:rsidRPr="00F070E8" w:rsidRDefault="00F070E8" w:rsidP="00F070E8">
            <w:pPr>
              <w:pStyle w:val="BodyMedium"/>
              <w:spacing w:line="276" w:lineRule="auto"/>
            </w:pPr>
            <w:r>
              <w:t>Affordability for local SME.</w:t>
            </w:r>
          </w:p>
        </w:tc>
      </w:tr>
      <w:tr w:rsidR="00F070E8" w:rsidRPr="00F070E8" w14:paraId="3C523869" w14:textId="77777777" w:rsidTr="00F070E8">
        <w:tc>
          <w:tcPr>
            <w:tcW w:w="0" w:type="auto"/>
            <w:hideMark/>
          </w:tcPr>
          <w:p w14:paraId="4ECCD8F8" w14:textId="77777777" w:rsidR="00F070E8" w:rsidRPr="00F070E8" w:rsidRDefault="00F070E8" w:rsidP="00F070E8">
            <w:pPr>
              <w:pStyle w:val="H6Heading"/>
              <w:spacing w:line="276" w:lineRule="auto"/>
            </w:pPr>
            <w:r>
              <w:t>Visibility</w:t>
            </w:r>
          </w:p>
        </w:tc>
        <w:tc>
          <w:tcPr>
            <w:tcW w:w="0" w:type="auto"/>
            <w:hideMark/>
          </w:tcPr>
          <w:p w14:paraId="23AC853A" w14:textId="77777777" w:rsidR="00F070E8" w:rsidRPr="00F070E8" w:rsidRDefault="00F070E8" w:rsidP="00F070E8">
            <w:pPr>
              <w:pStyle w:val="BodyMedium"/>
              <w:spacing w:line="276" w:lineRule="auto"/>
            </w:pPr>
            <w:r>
              <w:t>Immediate superior only.</w:t>
            </w:r>
          </w:p>
        </w:tc>
        <w:tc>
          <w:tcPr>
            <w:tcW w:w="0" w:type="auto"/>
            <w:hideMark/>
          </w:tcPr>
          <w:p w14:paraId="2C7FC176" w14:textId="77777777" w:rsidR="00F070E8" w:rsidRPr="00F070E8" w:rsidRDefault="00F070E8" w:rsidP="00F070E8">
            <w:pPr>
              <w:pStyle w:val="BodyMedium"/>
              <w:spacing w:line="276" w:lineRule="auto"/>
            </w:pPr>
            <w:r>
              <w:t>Customizable/Complex.</w:t>
            </w:r>
          </w:p>
        </w:tc>
        <w:tc>
          <w:tcPr>
            <w:tcW w:w="0" w:type="auto"/>
            <w:hideMark/>
          </w:tcPr>
          <w:p w14:paraId="3C2D98F8" w14:textId="77777777" w:rsidR="00F070E8" w:rsidRPr="00F070E8" w:rsidRDefault="00F070E8" w:rsidP="00F070E8">
            <w:pPr>
              <w:pStyle w:val="BodyMedium"/>
              <w:spacing w:line="276" w:lineRule="auto"/>
            </w:pPr>
            <w:r>
              <w:t>Native 8-tier hierarchy.</w:t>
            </w:r>
          </w:p>
        </w:tc>
      </w:tr>
      <w:tr w:rsidR="00F070E8" w:rsidRPr="00F070E8" w14:paraId="3A2CACAA" w14:textId="77777777" w:rsidTr="00F070E8">
        <w:tc>
          <w:tcPr>
            <w:tcW w:w="0" w:type="auto"/>
            <w:hideMark/>
          </w:tcPr>
          <w:p w14:paraId="394AF793" w14:textId="77777777" w:rsidR="00F070E8" w:rsidRPr="00F070E8" w:rsidRDefault="00F070E8" w:rsidP="00F070E8">
            <w:pPr>
              <w:pStyle w:val="H6Heading"/>
              <w:spacing w:line="276" w:lineRule="auto"/>
            </w:pPr>
            <w:r>
              <w:t>Intelligence</w:t>
            </w:r>
          </w:p>
        </w:tc>
        <w:tc>
          <w:tcPr>
            <w:tcW w:w="0" w:type="auto"/>
            <w:hideMark/>
          </w:tcPr>
          <w:p w14:paraId="0C089DAB" w14:textId="77777777" w:rsidR="00F070E8" w:rsidRPr="00F070E8" w:rsidRDefault="00F070E8" w:rsidP="00F070E8">
            <w:pPr>
              <w:pStyle w:val="BodyMedium"/>
              <w:spacing w:line="276" w:lineRule="auto"/>
            </w:pPr>
            <w:r>
              <w:t>Record-based only.</w:t>
            </w:r>
          </w:p>
        </w:tc>
        <w:tc>
          <w:tcPr>
            <w:tcW w:w="0" w:type="auto"/>
            <w:hideMark/>
          </w:tcPr>
          <w:p w14:paraId="419565BD" w14:textId="77777777" w:rsidR="00F070E8" w:rsidRPr="00F070E8" w:rsidRDefault="00F070E8" w:rsidP="00F070E8">
            <w:pPr>
              <w:pStyle w:val="BodyMedium"/>
              <w:spacing w:line="276" w:lineRule="auto"/>
            </w:pPr>
            <w:r>
              <w:t>High-cost AI add-ons.</w:t>
            </w:r>
          </w:p>
        </w:tc>
        <w:tc>
          <w:tcPr>
            <w:tcW w:w="0" w:type="auto"/>
            <w:hideMark/>
          </w:tcPr>
          <w:p w14:paraId="1B6CDB7B" w14:textId="77777777" w:rsidR="00F070E8" w:rsidRPr="00F070E8" w:rsidRDefault="00F070E8" w:rsidP="00F070E8">
            <w:pPr>
              <w:pStyle w:val="BodyMedium"/>
              <w:spacing w:line="276" w:lineRule="auto"/>
            </w:pPr>
            <w:r>
              <w:t>Built-in native AI engine.</w:t>
            </w:r>
          </w:p>
        </w:tc>
      </w:tr>
      <w:tr w:rsidR="00F070E8" w:rsidRPr="00F070E8" w14:paraId="65BC6593" w14:textId="77777777" w:rsidTr="00F070E8">
        <w:tc>
          <w:tcPr>
            <w:tcW w:w="0" w:type="auto"/>
            <w:hideMark/>
          </w:tcPr>
          <w:p w14:paraId="5EE8CB53" w14:textId="77777777" w:rsidR="00F070E8" w:rsidRPr="00F070E8" w:rsidRDefault="00F070E8" w:rsidP="00F070E8">
            <w:pPr>
              <w:pStyle w:val="H6Heading"/>
              <w:spacing w:line="276" w:lineRule="auto"/>
            </w:pPr>
            <w:r>
              <w:t>Offline Work</w:t>
            </w:r>
          </w:p>
        </w:tc>
        <w:tc>
          <w:tcPr>
            <w:tcW w:w="0" w:type="auto"/>
            <w:hideMark/>
          </w:tcPr>
          <w:p w14:paraId="23CD19A1" w14:textId="77777777" w:rsidR="00F070E8" w:rsidRPr="00F070E8" w:rsidRDefault="00F070E8" w:rsidP="00F070E8">
            <w:pPr>
              <w:pStyle w:val="BodyMedium"/>
              <w:spacing w:line="276" w:lineRule="auto"/>
            </w:pPr>
            <w:r>
              <w:t>Poor/Unstable.</w:t>
            </w:r>
          </w:p>
        </w:tc>
        <w:tc>
          <w:tcPr>
            <w:tcW w:w="0" w:type="auto"/>
            <w:hideMark/>
          </w:tcPr>
          <w:p w14:paraId="0E5CED3D" w14:textId="77777777" w:rsidR="00F070E8" w:rsidRPr="00F070E8" w:rsidRDefault="00F070E8" w:rsidP="00F070E8">
            <w:pPr>
              <w:pStyle w:val="BodyMedium"/>
              <w:spacing w:line="276" w:lineRule="auto"/>
            </w:pPr>
            <w:r>
              <w:t>Basic/Cloud-dependent.</w:t>
            </w:r>
          </w:p>
        </w:tc>
        <w:tc>
          <w:tcPr>
            <w:tcW w:w="0" w:type="auto"/>
            <w:hideMark/>
          </w:tcPr>
          <w:p w14:paraId="1E05F608" w14:textId="77777777" w:rsidR="00F070E8" w:rsidRPr="00F070E8" w:rsidRDefault="00F070E8" w:rsidP="00F070E8">
            <w:pPr>
              <w:pStyle w:val="BodyMedium"/>
              <w:spacing w:line="276" w:lineRule="auto"/>
            </w:pPr>
            <w:r>
              <w:t>Robust offline-first engine.</w:t>
            </w:r>
          </w:p>
        </w:tc>
      </w:tr>
      <w:tr w:rsidR="00F070E8" w:rsidRPr="00F070E8" w14:paraId="7473E327" w14:textId="77777777" w:rsidTr="00F070E8">
        <w:tc>
          <w:tcPr>
            <w:tcW w:w="0" w:type="auto"/>
            <w:hideMark/>
          </w:tcPr>
          <w:p w14:paraId="07919BFC" w14:textId="77777777" w:rsidR="00F070E8" w:rsidRPr="00F070E8" w:rsidRDefault="00F070E8" w:rsidP="00F070E8">
            <w:pPr>
              <w:pStyle w:val="H6Heading"/>
              <w:spacing w:line="276" w:lineRule="auto"/>
            </w:pPr>
            <w:r>
              <w:t>Onboarding</w:t>
            </w:r>
          </w:p>
        </w:tc>
        <w:tc>
          <w:tcPr>
            <w:tcW w:w="0" w:type="auto"/>
            <w:hideMark/>
          </w:tcPr>
          <w:p w14:paraId="7819D561" w14:textId="77777777" w:rsidR="00F070E8" w:rsidRPr="00F070E8" w:rsidRDefault="00F070E8" w:rsidP="00F070E8">
            <w:pPr>
              <w:pStyle w:val="BodyMedium"/>
              <w:spacing w:line="276" w:lineRule="auto"/>
            </w:pPr>
            <w:r>
              <w:t>Lengthy setup.</w:t>
            </w:r>
          </w:p>
        </w:tc>
        <w:tc>
          <w:tcPr>
            <w:tcW w:w="0" w:type="auto"/>
            <w:hideMark/>
          </w:tcPr>
          <w:p w14:paraId="121BEB58" w14:textId="77777777" w:rsidR="00F070E8" w:rsidRPr="00F070E8" w:rsidRDefault="00F070E8" w:rsidP="00F070E8">
            <w:pPr>
              <w:pStyle w:val="BodyMedium"/>
              <w:spacing w:line="276" w:lineRule="auto"/>
            </w:pPr>
            <w:r>
              <w:t>Long consultant cycles.</w:t>
            </w:r>
          </w:p>
        </w:tc>
        <w:tc>
          <w:tcPr>
            <w:tcW w:w="0" w:type="auto"/>
            <w:hideMark/>
          </w:tcPr>
          <w:p w14:paraId="5420413F" w14:textId="77777777" w:rsidR="00F070E8" w:rsidRPr="00F070E8" w:rsidRDefault="00F070E8" w:rsidP="00F070E8">
            <w:pPr>
              <w:pStyle w:val="BodyMedium"/>
              <w:spacing w:line="276" w:lineRule="auto"/>
            </w:pPr>
            <w:r>
              <w:t>Agile rapid deployment.</w:t>
            </w:r>
          </w:p>
        </w:tc>
      </w:tr>
      <w:tr w:rsidR="00F070E8" w:rsidRPr="00F070E8" w14:paraId="4830731C" w14:textId="77777777" w:rsidTr="00F070E8">
        <w:tc>
          <w:tcPr>
            <w:tcW w:w="0" w:type="auto"/>
            <w:hideMark/>
          </w:tcPr>
          <w:p w14:paraId="1CDE4422" w14:textId="77777777" w:rsidR="00F070E8" w:rsidRPr="00F070E8" w:rsidRDefault="00F070E8" w:rsidP="00F070E8">
            <w:pPr>
              <w:pStyle w:val="H6Heading"/>
              <w:spacing w:line="276" w:lineRule="auto"/>
            </w:pPr>
            <w:r>
              <w:t>Support</w:t>
            </w:r>
          </w:p>
        </w:tc>
        <w:tc>
          <w:tcPr>
            <w:tcW w:w="0" w:type="auto"/>
            <w:hideMark/>
          </w:tcPr>
          <w:p w14:paraId="15E894A9" w14:textId="77777777" w:rsidR="00F070E8" w:rsidRPr="00F070E8" w:rsidRDefault="00F070E8" w:rsidP="00F070E8">
            <w:pPr>
              <w:pStyle w:val="BodyMedium"/>
              <w:spacing w:line="276" w:lineRule="auto"/>
            </w:pPr>
            <w:r>
              <w:t>Limited regional.</w:t>
            </w:r>
          </w:p>
        </w:tc>
        <w:tc>
          <w:tcPr>
            <w:tcW w:w="0" w:type="auto"/>
            <w:hideMark/>
          </w:tcPr>
          <w:p w14:paraId="169BD5BD" w14:textId="77777777" w:rsidR="00F070E8" w:rsidRPr="00F070E8" w:rsidRDefault="00F070E8" w:rsidP="00F070E8">
            <w:pPr>
              <w:pStyle w:val="BodyMedium"/>
              <w:spacing w:line="276" w:lineRule="auto"/>
            </w:pPr>
            <w:r>
              <w:t>Remote/Indirect.</w:t>
            </w:r>
          </w:p>
        </w:tc>
        <w:tc>
          <w:tcPr>
            <w:tcW w:w="0" w:type="auto"/>
            <w:hideMark/>
          </w:tcPr>
          <w:p w14:paraId="73636BEE" w14:textId="77777777" w:rsidR="00F070E8" w:rsidRPr="00F070E8" w:rsidRDefault="00F070E8" w:rsidP="00F070E8">
            <w:pPr>
              <w:pStyle w:val="BodyMedium"/>
              <w:spacing w:line="276" w:lineRule="auto"/>
            </w:pPr>
            <w:r>
              <w:t>Direct local engineering.</w:t>
            </w:r>
          </w:p>
        </w:tc>
      </w:tr>
    </w:tbl>
    <w:p w14:paraId="415CC4CB" w14:textId="77777777" w:rsidR="00F070E8" w:rsidRDefault="00F070E8" w:rsidP="001332E4">
      <w:pPr>
        <w:pStyle w:val="H3Heading"/>
      </w:pPr>
    </w:p>
    <w:p w14:paraId="1853A2F7" w14:textId="77777777" w:rsidR="001332E4" w:rsidRDefault="001332E4" w:rsidP="00907341">
      <w:pPr>
        <w:pStyle w:val="BodyMedium"/>
      </w:pPr>
    </w:p>
    <w:p w14:paraId="2CEDDEF0" w14:textId="77777777" w:rsidR="00FB1D6E" w:rsidRDefault="00FB1D6E" w:rsidP="00907341">
      <w:pPr>
        <w:pStyle w:val="BodyMedium"/>
      </w:pPr>
    </w:p>
    <w:p w14:paraId="16078751" w14:textId="77777777" w:rsidR="007F5B5D" w:rsidRDefault="007F5B5D" w:rsidP="00907341">
      <w:pPr>
        <w:pStyle w:val="BodyMedium"/>
      </w:pPr>
    </w:p>
    <w:p w14:paraId="245BE4F7" w14:textId="77777777" w:rsidR="00FB1D6E" w:rsidRDefault="00FB1D6E" w:rsidP="00907341">
      <w:pPr>
        <w:pStyle w:val="BodyMedium"/>
      </w:pPr>
    </w:p>
    <w:p w14:paraId="4AAFE6CB" w14:textId="77777777" w:rsidR="00FB1D6E" w:rsidRDefault="00FB1D6E" w:rsidP="00907341">
      <w:pPr>
        <w:pStyle w:val="BodyMedium"/>
      </w:pPr>
    </w:p>
    <w:p w14:paraId="1D5D50D8" w14:textId="01811139" w:rsidR="00FB1D6E" w:rsidRPr="0031234A" w:rsidRDefault="00FB1D6E" w:rsidP="00FB1D6E">
      <w:pPr>
        <w:pStyle w:val="H6Heading"/>
        <w:spacing w:after="0"/>
      </w:pPr>
      <w:r>
        <w:t>Section 3</w:t>
      </w:r>
    </w:p>
    <w:p w14:paraId="1FF3253E" w14:textId="5D07D606" w:rsidR="00FB1D6E" w:rsidRDefault="00FB1D6E" w:rsidP="00FB1D6E">
      <w:pPr>
        <w:pStyle w:val="H1Heading"/>
        <w:pBdr>
          <w:bottom w:val="single" w:sz="6" w:space="1" w:color="auto"/>
        </w:pBdr>
      </w:pPr>
      <w:bookmarkStart w:id="10" w:name="_Toc237396733"/>
      <w:r>
        <w:t>Requirement Analysis</w:t>
      </w:r>
      <w:bookmarkEnd w:id="10"/>
    </w:p>
    <w:p w14:paraId="442CEDDC" w14:textId="77777777" w:rsidR="00FB1D6E" w:rsidRDefault="00FB1D6E" w:rsidP="00907341">
      <w:pPr>
        <w:pStyle w:val="BodyMedium"/>
      </w:pPr>
    </w:p>
    <w:p w14:paraId="4B1F3700" w14:textId="34C07D37" w:rsidR="000F2CC1" w:rsidRDefault="000F2CC1" w:rsidP="000F2CC1">
      <w:pPr>
        <w:pStyle w:val="H6Heading"/>
        <w:spacing w:after="0" w:line="240" w:lineRule="auto"/>
      </w:pPr>
      <w:r>
        <w:t>3.1</w:t>
      </w:r>
    </w:p>
    <w:p w14:paraId="078DC58F" w14:textId="4719AD78" w:rsidR="000F2CC1" w:rsidRDefault="000F2CC1" w:rsidP="000F2CC1">
      <w:pPr>
        <w:pStyle w:val="H3Heading"/>
      </w:pPr>
      <w:bookmarkStart w:id="11" w:name="_Toc237396734"/>
      <w:r>
        <w:t>Functional Requirements</w:t>
      </w:r>
      <w:bookmarkEnd w:id="11"/>
    </w:p>
    <w:p w14:paraId="70C789E4" w14:textId="28BBE4FE" w:rsidR="002F7223" w:rsidRDefault="002F7223" w:rsidP="00E56420">
      <w:pPr>
        <w:pStyle w:val="BodyMedium"/>
      </w:pPr>
      <w:r>
        <w:t>These functional requirements describe what Konvert needs to do to work as a complete sales backbone for your business.</w:t>
      </w:r>
    </w:p>
    <w:p w14:paraId="7C7CDA71" w14:textId="77777777" w:rsidR="006A593D" w:rsidRDefault="006A593D" w:rsidP="006A593D">
      <w:pPr>
        <w:pStyle w:val="BodyMedium"/>
      </w:pPr>
    </w:p>
    <w:p w14:paraId="5CD50A8C" w14:textId="5794B74D" w:rsidR="006A593D" w:rsidRDefault="000944FB" w:rsidP="006A593D">
      <w:pPr>
        <w:pStyle w:val="H6Heading"/>
        <w:spacing w:after="0" w:line="240" w:lineRule="auto"/>
      </w:pPr>
      <w:r>
        <w:t>FR Module 1</w:t>
      </w:r>
    </w:p>
    <w:p w14:paraId="3D21E4C0" w14:textId="3C26F5D2" w:rsidR="006A593D" w:rsidRPr="006108AF" w:rsidRDefault="006A593D" w:rsidP="0038720B">
      <w:pPr>
        <w:pStyle w:val="H4Heading"/>
      </w:pPr>
      <w:r>
        <w:t>Initialization, Security, and Access Control</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2F7223" w:rsidRPr="00FC591F" w14:paraId="71122C23" w14:textId="77777777" w:rsidTr="00746213">
        <w:trPr>
          <w:trHeight w:val="1583"/>
        </w:trPr>
        <w:tc>
          <w:tcPr>
            <w:tcW w:w="1135" w:type="dxa"/>
          </w:tcPr>
          <w:p w14:paraId="5B6A54A8" w14:textId="533602E2" w:rsidR="002F7223" w:rsidRDefault="007D5AB3" w:rsidP="00ED08EC">
            <w:pPr>
              <w:pStyle w:val="H5Heading"/>
            </w:pPr>
            <w:r>
              <w:t>FR-1.</w:t>
            </w:r>
          </w:p>
        </w:tc>
        <w:tc>
          <w:tcPr>
            <w:tcW w:w="8367" w:type="dxa"/>
          </w:tcPr>
          <w:p w14:paraId="193E924A" w14:textId="41572B56" w:rsidR="002F7223" w:rsidRDefault="0038720B" w:rsidP="00ED08EC">
            <w:pPr>
              <w:pStyle w:val="H5Heading"/>
            </w:pPr>
            <w:r>
              <w:t>System Startup Checks</w:t>
            </w:r>
          </w:p>
          <w:p w14:paraId="107EF1E2" w14:textId="7917F42B" w:rsidR="002F7223" w:rsidRPr="00FC591F" w:rsidRDefault="00072FB5" w:rsidP="002F7223">
            <w:pPr>
              <w:pStyle w:val="BodyMedium"/>
            </w:pPr>
            <w:r>
              <w:t>The app must perform security, stability, and update checks during the splash screen sequence before granting access.</w:t>
            </w:r>
          </w:p>
        </w:tc>
      </w:tr>
      <w:tr w:rsidR="002F7223" w:rsidRPr="00FC591F" w14:paraId="54EB8134" w14:textId="77777777" w:rsidTr="00746213">
        <w:trPr>
          <w:trHeight w:val="1692"/>
        </w:trPr>
        <w:tc>
          <w:tcPr>
            <w:tcW w:w="1135" w:type="dxa"/>
          </w:tcPr>
          <w:p w14:paraId="61342E07" w14:textId="2CDB751C" w:rsidR="002F7223" w:rsidRDefault="007D5AB3" w:rsidP="00ED08EC">
            <w:pPr>
              <w:pStyle w:val="H5Heading"/>
            </w:pPr>
            <w:r>
              <w:t>FR-2.</w:t>
            </w:r>
          </w:p>
        </w:tc>
        <w:tc>
          <w:tcPr>
            <w:tcW w:w="8367" w:type="dxa"/>
          </w:tcPr>
          <w:p w14:paraId="29D6B15D" w14:textId="3294AD36" w:rsidR="002F7223" w:rsidRDefault="00FA36DE" w:rsidP="00ED08EC">
            <w:pPr>
              <w:pStyle w:val="H5Heading"/>
            </w:pPr>
            <w:r>
              <w:t>Error Handling and Recovery</w:t>
            </w:r>
          </w:p>
          <w:p w14:paraId="2C5F0910" w14:textId="645E5448" w:rsidR="002F7223" w:rsidRPr="00FC591F" w:rsidRDefault="00045AF2" w:rsidP="00ED08EC">
            <w:pPr>
              <w:pStyle w:val="BodyMedium"/>
            </w:pPr>
            <w:r>
              <w:t>The system must provide self-healing options (cache clear, database resync, reinstall) in response to runtime errors.</w:t>
            </w:r>
          </w:p>
        </w:tc>
      </w:tr>
      <w:tr w:rsidR="002F7223" w:rsidRPr="006209DD" w14:paraId="16741911" w14:textId="77777777" w:rsidTr="00746213">
        <w:trPr>
          <w:trHeight w:val="1987"/>
        </w:trPr>
        <w:tc>
          <w:tcPr>
            <w:tcW w:w="1135" w:type="dxa"/>
          </w:tcPr>
          <w:p w14:paraId="69C89249" w14:textId="71861FC7" w:rsidR="002F7223" w:rsidRDefault="007D5AB3" w:rsidP="00ED08EC">
            <w:pPr>
              <w:pStyle w:val="H5Heading"/>
            </w:pPr>
            <w:r>
              <w:lastRenderedPageBreak/>
              <w:t>FR-3.</w:t>
            </w:r>
          </w:p>
        </w:tc>
        <w:tc>
          <w:tcPr>
            <w:tcW w:w="8367" w:type="dxa"/>
          </w:tcPr>
          <w:p w14:paraId="4EA0F806" w14:textId="3B3747A8" w:rsidR="002F7223" w:rsidRDefault="0042150B" w:rsidP="00ED08EC">
            <w:pPr>
              <w:pStyle w:val="H5Heading"/>
            </w:pPr>
            <w:r>
              <w:t>Domain and Hierarchy Onboarding</w:t>
            </w:r>
          </w:p>
          <w:p w14:paraId="1057E18A" w14:textId="19AB47EE" w:rsidR="002F7223" w:rsidRPr="006209DD" w:rsidRDefault="005C4B79" w:rsidP="009D44AE">
            <w:pPr>
              <w:pStyle w:val="BodyMedium"/>
            </w:pPr>
            <w:r>
              <w:t>Users must be able to connect to a specific company domain via API keys and retrieve the specific 8-tier hierarchy.</w:t>
            </w:r>
          </w:p>
        </w:tc>
      </w:tr>
      <w:tr w:rsidR="002F7223" w:rsidRPr="006209DD" w14:paraId="0476AEA0" w14:textId="77777777" w:rsidTr="00746213">
        <w:trPr>
          <w:trHeight w:val="1720"/>
        </w:trPr>
        <w:tc>
          <w:tcPr>
            <w:tcW w:w="1135" w:type="dxa"/>
          </w:tcPr>
          <w:p w14:paraId="7EF261E9" w14:textId="345167A6" w:rsidR="002F7223" w:rsidRDefault="007D5AB3" w:rsidP="00ED08EC">
            <w:pPr>
              <w:pStyle w:val="H5Heading"/>
            </w:pPr>
            <w:r>
              <w:t>FR-4.</w:t>
            </w:r>
          </w:p>
        </w:tc>
        <w:tc>
          <w:tcPr>
            <w:tcW w:w="8367" w:type="dxa"/>
          </w:tcPr>
          <w:p w14:paraId="33A32573" w14:textId="7E6EE39B" w:rsidR="002F7223" w:rsidRDefault="008A7C9F" w:rsidP="00ED08EC">
            <w:pPr>
              <w:pStyle w:val="H5Heading"/>
            </w:pPr>
            <w:r>
              <w:t>Multi-Factor Authentication (MFA)</w:t>
            </w:r>
          </w:p>
          <w:p w14:paraId="14E085B8" w14:textId="6BC4B613" w:rsidR="002F7223" w:rsidRPr="006209DD" w:rsidRDefault="00CC1E59" w:rsidP="001D070F">
            <w:pPr>
              <w:pStyle w:val="BodyMedium"/>
            </w:pPr>
            <w:r>
              <w:t>Login must be secured via Google Authenticator tokens, validated against the Almashreqs database hash.</w:t>
            </w:r>
          </w:p>
        </w:tc>
      </w:tr>
      <w:tr w:rsidR="002F7223" w:rsidRPr="006209DD" w14:paraId="4CAD7A66" w14:textId="77777777" w:rsidTr="00746213">
        <w:trPr>
          <w:trHeight w:val="1540"/>
        </w:trPr>
        <w:tc>
          <w:tcPr>
            <w:tcW w:w="1135" w:type="dxa"/>
          </w:tcPr>
          <w:p w14:paraId="5815EE3D" w14:textId="75CEED9F" w:rsidR="002F7223" w:rsidRDefault="007D5AB3" w:rsidP="00ED08EC">
            <w:pPr>
              <w:pStyle w:val="H5Heading"/>
            </w:pPr>
            <w:r>
              <w:t>FR-5.</w:t>
            </w:r>
          </w:p>
        </w:tc>
        <w:tc>
          <w:tcPr>
            <w:tcW w:w="8367" w:type="dxa"/>
          </w:tcPr>
          <w:p w14:paraId="5C618A40" w14:textId="6494648C" w:rsidR="002F7223" w:rsidRDefault="0046406E" w:rsidP="00ED08EC">
            <w:pPr>
              <w:pStyle w:val="H5Heading"/>
            </w:pPr>
            <w:r>
              <w:t>Feature Locking Mechanism</w:t>
            </w:r>
          </w:p>
          <w:p w14:paraId="2501AF44" w14:textId="6A84FD86" w:rsidR="00E96053" w:rsidRPr="006209DD" w:rsidRDefault="00EC564E" w:rsidP="00E96053">
            <w:pPr>
              <w:pStyle w:val="BodyMedium"/>
            </w:pPr>
            <w:r>
              <w:t>The app must restrict feature access dynamically based on the user's specific role within the retrieved hierarchy.</w:t>
            </w:r>
          </w:p>
        </w:tc>
      </w:tr>
    </w:tbl>
    <w:p w14:paraId="4653FDC9" w14:textId="77777777" w:rsidR="00F20A1A" w:rsidRDefault="00F20A1A" w:rsidP="00F20A1A">
      <w:pPr>
        <w:pStyle w:val="H6Heading"/>
        <w:spacing w:after="0" w:line="240" w:lineRule="auto"/>
      </w:pPr>
    </w:p>
    <w:p w14:paraId="3E3BDAD3" w14:textId="77777777" w:rsidR="00F20A1A" w:rsidRDefault="00F20A1A" w:rsidP="00F20A1A">
      <w:pPr>
        <w:pStyle w:val="H6Heading"/>
        <w:spacing w:after="0" w:line="240" w:lineRule="auto"/>
      </w:pPr>
    </w:p>
    <w:p w14:paraId="6D2FE773" w14:textId="77777777" w:rsidR="00EF35C7" w:rsidRDefault="00EF35C7" w:rsidP="00F20A1A">
      <w:pPr>
        <w:pStyle w:val="H6Heading"/>
        <w:spacing w:after="0" w:line="240" w:lineRule="auto"/>
      </w:pPr>
    </w:p>
    <w:p w14:paraId="665B8E1F" w14:textId="2E499AE4" w:rsidR="00F20A1A" w:rsidRDefault="000944FB" w:rsidP="00F20A1A">
      <w:pPr>
        <w:pStyle w:val="H6Heading"/>
        <w:spacing w:after="0" w:line="240" w:lineRule="auto"/>
      </w:pPr>
      <w:r>
        <w:t>FR Module 2</w:t>
      </w:r>
    </w:p>
    <w:p w14:paraId="61683911" w14:textId="39A4D6EF" w:rsidR="00F20A1A" w:rsidRPr="006108AF" w:rsidRDefault="00EF35C7" w:rsidP="00F20A1A">
      <w:pPr>
        <w:pStyle w:val="H4Heading"/>
      </w:pPr>
      <w:r>
        <w:t>Data Synchronization and Persistence</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F20A1A" w:rsidRPr="00FC591F" w14:paraId="14A1AFEA" w14:textId="77777777" w:rsidTr="00746213">
        <w:trPr>
          <w:trHeight w:val="1583"/>
        </w:trPr>
        <w:tc>
          <w:tcPr>
            <w:tcW w:w="1135" w:type="dxa"/>
          </w:tcPr>
          <w:p w14:paraId="76621A0A" w14:textId="27CBBF7D" w:rsidR="00F20A1A" w:rsidRDefault="00F20A1A" w:rsidP="003C4895">
            <w:pPr>
              <w:pStyle w:val="H5Heading"/>
            </w:pPr>
            <w:r>
              <w:t>FR-6.</w:t>
            </w:r>
          </w:p>
        </w:tc>
        <w:tc>
          <w:tcPr>
            <w:tcW w:w="8367" w:type="dxa"/>
          </w:tcPr>
          <w:p w14:paraId="2C8DDBCF" w14:textId="2D334EC5" w:rsidR="00F20A1A" w:rsidRDefault="007307A5" w:rsidP="003C4895">
            <w:pPr>
              <w:pStyle w:val="H5Heading"/>
            </w:pPr>
            <w:r>
              <w:t>Master Sync Protocol</w:t>
            </w:r>
          </w:p>
          <w:p w14:paraId="59365682" w14:textId="0025FBAF" w:rsidR="00F20A1A" w:rsidRPr="00FC591F" w:rsidRDefault="00161841" w:rsidP="003C4895">
            <w:pPr>
              <w:pStyle w:val="BodyMedium"/>
            </w:pPr>
            <w:r>
              <w:t xml:space="preserve">The system must perform a full synchronization with the </w:t>
            </w:r>
            <w:proofErr w:type="spellStart"/>
            <w:r>
              <w:t>Almashreq</w:t>
            </w:r>
            <w:proofErr w:type="spellEnd"/>
            <w:r>
              <w:t xml:space="preserve"> cloud CRM upon login, downloading only data relevant to the specific </w:t>
            </w:r>
            <w:proofErr w:type="spellStart"/>
            <w:r>
              <w:t>UserID</w:t>
            </w:r>
            <w:proofErr w:type="spellEnd"/>
            <w:r>
              <w:t>.</w:t>
            </w:r>
          </w:p>
        </w:tc>
      </w:tr>
      <w:tr w:rsidR="00F20A1A" w:rsidRPr="00FC591F" w14:paraId="74ED1BA3" w14:textId="77777777" w:rsidTr="00746213">
        <w:trPr>
          <w:trHeight w:val="1692"/>
        </w:trPr>
        <w:tc>
          <w:tcPr>
            <w:tcW w:w="1135" w:type="dxa"/>
          </w:tcPr>
          <w:p w14:paraId="19E6730F" w14:textId="616F140A" w:rsidR="00F20A1A" w:rsidRDefault="00F20A1A" w:rsidP="003C4895">
            <w:pPr>
              <w:pStyle w:val="H5Heading"/>
            </w:pPr>
            <w:r>
              <w:t>FR-7.</w:t>
            </w:r>
          </w:p>
        </w:tc>
        <w:tc>
          <w:tcPr>
            <w:tcW w:w="8367" w:type="dxa"/>
          </w:tcPr>
          <w:p w14:paraId="38D8D221" w14:textId="6FE7CBFA" w:rsidR="00F20A1A" w:rsidRDefault="001F0391" w:rsidP="003C4895">
            <w:pPr>
              <w:pStyle w:val="H5Heading"/>
            </w:pPr>
            <w:r>
              <w:t>Bi-Directional Real-Time Sync</w:t>
            </w:r>
          </w:p>
          <w:p w14:paraId="710200FF" w14:textId="1D014E0F" w:rsidR="00F20A1A" w:rsidRPr="00FC591F" w:rsidRDefault="00374DE1" w:rsidP="003C4895">
            <w:pPr>
              <w:pStyle w:val="BodyMedium"/>
            </w:pPr>
            <w:r>
              <w:t xml:space="preserve">Field data (orders, logs) must sync instantly with </w:t>
            </w:r>
            <w:proofErr w:type="spellStart"/>
            <w:r>
              <w:t>Almashreq</w:t>
            </w:r>
            <w:proofErr w:type="spellEnd"/>
            <w:r>
              <w:t xml:space="preserve"> Database; web-side updates must push to the mobile app immediately.</w:t>
            </w:r>
          </w:p>
        </w:tc>
      </w:tr>
      <w:tr w:rsidR="00F20A1A" w:rsidRPr="006209DD" w14:paraId="7DA39C2B" w14:textId="77777777" w:rsidTr="00746213">
        <w:trPr>
          <w:trHeight w:val="1987"/>
        </w:trPr>
        <w:tc>
          <w:tcPr>
            <w:tcW w:w="1135" w:type="dxa"/>
          </w:tcPr>
          <w:p w14:paraId="474A36B9" w14:textId="42428AF0" w:rsidR="00F20A1A" w:rsidRDefault="00F20A1A" w:rsidP="003C4895">
            <w:pPr>
              <w:pStyle w:val="H5Heading"/>
            </w:pPr>
            <w:r>
              <w:lastRenderedPageBreak/>
              <w:t>FR-8.</w:t>
            </w:r>
          </w:p>
        </w:tc>
        <w:tc>
          <w:tcPr>
            <w:tcW w:w="8367" w:type="dxa"/>
          </w:tcPr>
          <w:p w14:paraId="05223073" w14:textId="14BF69EB" w:rsidR="00F20A1A" w:rsidRDefault="006968AE" w:rsidP="003C4895">
            <w:pPr>
              <w:pStyle w:val="H5Heading"/>
            </w:pPr>
            <w:r>
              <w:t>Offline-First Architecture</w:t>
            </w:r>
          </w:p>
          <w:p w14:paraId="0BA96C12" w14:textId="0EE87A21" w:rsidR="00F20A1A" w:rsidRPr="006209DD" w:rsidRDefault="008E002A" w:rsidP="003C4895">
            <w:pPr>
              <w:pStyle w:val="BodyMedium"/>
            </w:pPr>
            <w:r>
              <w:t>The app must remain as functional as possible without internet, queueing transactions for automatic upload upon reconnection.</w:t>
            </w:r>
          </w:p>
        </w:tc>
      </w:tr>
    </w:tbl>
    <w:p w14:paraId="239E7BF3" w14:textId="77777777" w:rsidR="001F5E33" w:rsidRDefault="001F5E33" w:rsidP="002F7223">
      <w:pPr>
        <w:pStyle w:val="BodyMedium"/>
      </w:pPr>
    </w:p>
    <w:p w14:paraId="2A0DAB6C" w14:textId="77777777" w:rsidR="006C4584" w:rsidRDefault="006C4584" w:rsidP="002F7223">
      <w:pPr>
        <w:pStyle w:val="BodyMedium"/>
      </w:pPr>
    </w:p>
    <w:p w14:paraId="04ADB204" w14:textId="77777777" w:rsidR="006C4584" w:rsidRDefault="006C4584" w:rsidP="002F7223">
      <w:pPr>
        <w:pStyle w:val="BodyMedium"/>
      </w:pPr>
    </w:p>
    <w:p w14:paraId="2D0F68D4" w14:textId="77777777" w:rsidR="006C4584" w:rsidRDefault="006C4584" w:rsidP="002F7223">
      <w:pPr>
        <w:pStyle w:val="BodyMedium"/>
      </w:pPr>
    </w:p>
    <w:p w14:paraId="319CD729" w14:textId="77777777" w:rsidR="007F5B5D" w:rsidRDefault="007F5B5D" w:rsidP="00C37434">
      <w:pPr>
        <w:pStyle w:val="H6Heading"/>
        <w:spacing w:after="0" w:line="240" w:lineRule="auto"/>
      </w:pPr>
    </w:p>
    <w:p w14:paraId="2160B755" w14:textId="77777777" w:rsidR="007F5B5D" w:rsidRDefault="007F5B5D" w:rsidP="00C37434">
      <w:pPr>
        <w:pStyle w:val="H6Heading"/>
        <w:spacing w:after="0" w:line="240" w:lineRule="auto"/>
      </w:pPr>
    </w:p>
    <w:p w14:paraId="6D6C72B3" w14:textId="77777777" w:rsidR="007F5B5D" w:rsidRDefault="007F5B5D" w:rsidP="00C37434">
      <w:pPr>
        <w:pStyle w:val="H6Heading"/>
        <w:spacing w:after="0" w:line="240" w:lineRule="auto"/>
      </w:pPr>
    </w:p>
    <w:p w14:paraId="4C8DF4E2" w14:textId="77777777" w:rsidR="007F5B5D" w:rsidRDefault="007F5B5D" w:rsidP="00C37434">
      <w:pPr>
        <w:pStyle w:val="H6Heading"/>
        <w:spacing w:after="0" w:line="240" w:lineRule="auto"/>
      </w:pPr>
    </w:p>
    <w:p w14:paraId="5C271CED" w14:textId="77777777" w:rsidR="007F5B5D" w:rsidRDefault="007F5B5D" w:rsidP="00C37434">
      <w:pPr>
        <w:pStyle w:val="H6Heading"/>
        <w:spacing w:after="0" w:line="240" w:lineRule="auto"/>
      </w:pPr>
    </w:p>
    <w:p w14:paraId="3F0A0A5C" w14:textId="624A6C3C" w:rsidR="00C37434" w:rsidRDefault="000944FB" w:rsidP="00C37434">
      <w:pPr>
        <w:pStyle w:val="H6Heading"/>
        <w:spacing w:after="0" w:line="240" w:lineRule="auto"/>
      </w:pPr>
      <w:r>
        <w:t>FR Module 3</w:t>
      </w:r>
    </w:p>
    <w:p w14:paraId="7F3C3513" w14:textId="63151CBA" w:rsidR="00C37434" w:rsidRPr="006108AF" w:rsidRDefault="00C37434" w:rsidP="00C37434">
      <w:pPr>
        <w:pStyle w:val="H4Heading"/>
      </w:pPr>
      <w:r>
        <w:t>Intelligent Dashboard and Analytics</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C37434" w:rsidRPr="00FC591F" w14:paraId="171DEB7A" w14:textId="77777777" w:rsidTr="00746213">
        <w:trPr>
          <w:trHeight w:val="1583"/>
        </w:trPr>
        <w:tc>
          <w:tcPr>
            <w:tcW w:w="1135" w:type="dxa"/>
          </w:tcPr>
          <w:p w14:paraId="43CD08F2" w14:textId="0D05C633" w:rsidR="00C37434" w:rsidRDefault="00C37434" w:rsidP="003C4895">
            <w:pPr>
              <w:pStyle w:val="H5Heading"/>
            </w:pPr>
            <w:r>
              <w:t>FR-9.</w:t>
            </w:r>
          </w:p>
        </w:tc>
        <w:tc>
          <w:tcPr>
            <w:tcW w:w="8367" w:type="dxa"/>
          </w:tcPr>
          <w:p w14:paraId="2BDD0D3F" w14:textId="391B9939" w:rsidR="00C37434" w:rsidRDefault="00D3076A" w:rsidP="003C4895">
            <w:pPr>
              <w:pStyle w:val="H5Heading"/>
            </w:pPr>
            <w:r>
              <w:t>AI Performance Prediction</w:t>
            </w:r>
          </w:p>
          <w:p w14:paraId="5A5201DA" w14:textId="33728632" w:rsidR="00C37434" w:rsidRPr="00FC591F" w:rsidRDefault="00D3076A" w:rsidP="003C4895">
            <w:pPr>
              <w:pStyle w:val="BodyMedium"/>
            </w:pPr>
            <w:r>
              <w:t>The dashboard must display an AI-generated forecast of the user's weekly success probability based on historical behavioral patterns.</w:t>
            </w:r>
          </w:p>
        </w:tc>
      </w:tr>
      <w:tr w:rsidR="00C37434" w:rsidRPr="00FC591F" w14:paraId="66785768" w14:textId="77777777" w:rsidTr="00746213">
        <w:trPr>
          <w:trHeight w:val="1692"/>
        </w:trPr>
        <w:tc>
          <w:tcPr>
            <w:tcW w:w="1135" w:type="dxa"/>
          </w:tcPr>
          <w:p w14:paraId="71DF74A5" w14:textId="12D11CF9" w:rsidR="00C37434" w:rsidRDefault="00C37434" w:rsidP="003C4895">
            <w:pPr>
              <w:pStyle w:val="H5Heading"/>
            </w:pPr>
            <w:r>
              <w:t>FR-10.</w:t>
            </w:r>
          </w:p>
        </w:tc>
        <w:tc>
          <w:tcPr>
            <w:tcW w:w="8367" w:type="dxa"/>
          </w:tcPr>
          <w:p w14:paraId="248AC92A" w14:textId="33DC7C87" w:rsidR="00C37434" w:rsidRDefault="001662C2" w:rsidP="003C4895">
            <w:pPr>
              <w:pStyle w:val="H5Heading"/>
            </w:pPr>
            <w:r>
              <w:t>Target Visualization</w:t>
            </w:r>
          </w:p>
          <w:p w14:paraId="7B542765" w14:textId="6C828920" w:rsidR="00C37434" w:rsidRPr="00FC591F" w:rsidRDefault="001662C2" w:rsidP="003C4895">
            <w:pPr>
              <w:pStyle w:val="BodyMedium"/>
            </w:pPr>
            <w:r>
              <w:t>Real-time graphs must show daily and weekly target achievement progress derived from the active tour plan.</w:t>
            </w:r>
          </w:p>
        </w:tc>
      </w:tr>
      <w:tr w:rsidR="00C37434" w:rsidRPr="006209DD" w14:paraId="276681ED" w14:textId="77777777" w:rsidTr="00746213">
        <w:trPr>
          <w:trHeight w:val="1987"/>
        </w:trPr>
        <w:tc>
          <w:tcPr>
            <w:tcW w:w="1135" w:type="dxa"/>
          </w:tcPr>
          <w:p w14:paraId="31BE2B97" w14:textId="09F0312C" w:rsidR="00C37434" w:rsidRDefault="00C37434" w:rsidP="003C4895">
            <w:pPr>
              <w:pStyle w:val="H5Heading"/>
            </w:pPr>
            <w:r>
              <w:t>FR-11.</w:t>
            </w:r>
          </w:p>
        </w:tc>
        <w:tc>
          <w:tcPr>
            <w:tcW w:w="8367" w:type="dxa"/>
          </w:tcPr>
          <w:p w14:paraId="679B0E87" w14:textId="3E3CF0A7" w:rsidR="00C37434" w:rsidRDefault="00E7404E" w:rsidP="003C4895">
            <w:pPr>
              <w:pStyle w:val="H5Heading"/>
            </w:pPr>
            <w:r>
              <w:t>Automated Notification System</w:t>
            </w:r>
          </w:p>
          <w:p w14:paraId="4289469B" w14:textId="063197DB" w:rsidR="00C37434" w:rsidRPr="006209DD" w:rsidRDefault="00A12F65" w:rsidP="003C4895">
            <w:pPr>
              <w:pStyle w:val="BodyMedium"/>
            </w:pPr>
            <w:r>
              <w:t>A background checker must fetch and display prioritized alerts (warnings, updates, approvals) via a dedicated notification center.</w:t>
            </w:r>
          </w:p>
        </w:tc>
      </w:tr>
      <w:tr w:rsidR="00C37434" w:rsidRPr="006209DD" w14:paraId="5D3F539D" w14:textId="77777777" w:rsidTr="00746213">
        <w:trPr>
          <w:trHeight w:val="1720"/>
        </w:trPr>
        <w:tc>
          <w:tcPr>
            <w:tcW w:w="1135" w:type="dxa"/>
          </w:tcPr>
          <w:p w14:paraId="22931DDE" w14:textId="20C031EF" w:rsidR="00C37434" w:rsidRDefault="00C37434" w:rsidP="003C4895">
            <w:pPr>
              <w:pStyle w:val="H5Heading"/>
            </w:pPr>
            <w:r>
              <w:lastRenderedPageBreak/>
              <w:t>FR-12.</w:t>
            </w:r>
          </w:p>
        </w:tc>
        <w:tc>
          <w:tcPr>
            <w:tcW w:w="8367" w:type="dxa"/>
          </w:tcPr>
          <w:p w14:paraId="00ED8D0B" w14:textId="7BCFBADD" w:rsidR="00C37434" w:rsidRDefault="00AF7DBA" w:rsidP="003C4895">
            <w:pPr>
              <w:pStyle w:val="H5Heading"/>
            </w:pPr>
            <w:r>
              <w:t>Advanced Reporting Module</w:t>
            </w:r>
          </w:p>
          <w:p w14:paraId="344885BC" w14:textId="37D09262" w:rsidR="006E1039" w:rsidRPr="006209DD" w:rsidRDefault="009712E2" w:rsidP="006E1039">
            <w:pPr>
              <w:pStyle w:val="BodyMedium"/>
            </w:pPr>
            <w:r>
              <w:t>The system must generate detailed performance reports with granular filtering (daily, weekly, categorical)</w:t>
            </w:r>
          </w:p>
        </w:tc>
      </w:tr>
    </w:tbl>
    <w:p w14:paraId="06599243" w14:textId="77777777" w:rsidR="006C4584" w:rsidRDefault="006C4584" w:rsidP="002F7223">
      <w:pPr>
        <w:pStyle w:val="BodyMedium"/>
      </w:pPr>
    </w:p>
    <w:p w14:paraId="7827AD76" w14:textId="77777777" w:rsidR="00633BE1" w:rsidRDefault="00633BE1" w:rsidP="00633BE1">
      <w:pPr>
        <w:pStyle w:val="H6Heading"/>
        <w:spacing w:after="0" w:line="240" w:lineRule="auto"/>
      </w:pPr>
    </w:p>
    <w:p w14:paraId="19B97C7C" w14:textId="5F7EA8EE" w:rsidR="00633BE1" w:rsidRDefault="000944FB" w:rsidP="00633BE1">
      <w:pPr>
        <w:pStyle w:val="H6Heading"/>
        <w:spacing w:after="0" w:line="240" w:lineRule="auto"/>
      </w:pPr>
      <w:r>
        <w:t>FR Module 4</w:t>
      </w:r>
    </w:p>
    <w:p w14:paraId="7BE96168" w14:textId="22CE4431" w:rsidR="00633BE1" w:rsidRPr="006108AF" w:rsidRDefault="00633BE1" w:rsidP="00633BE1">
      <w:pPr>
        <w:pStyle w:val="H4Heading"/>
      </w:pPr>
      <w:r>
        <w:t>Tour Planning and Roadmap</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633BE1" w:rsidRPr="00FC591F" w14:paraId="5F31C158" w14:textId="77777777" w:rsidTr="00746213">
        <w:trPr>
          <w:trHeight w:val="1583"/>
        </w:trPr>
        <w:tc>
          <w:tcPr>
            <w:tcW w:w="1135" w:type="dxa"/>
          </w:tcPr>
          <w:p w14:paraId="434AD41C" w14:textId="3BA08EC5" w:rsidR="00633BE1" w:rsidRDefault="00633BE1" w:rsidP="003C4895">
            <w:pPr>
              <w:pStyle w:val="H5Heading"/>
            </w:pPr>
            <w:r>
              <w:t>FR-13.</w:t>
            </w:r>
          </w:p>
        </w:tc>
        <w:tc>
          <w:tcPr>
            <w:tcW w:w="8367" w:type="dxa"/>
          </w:tcPr>
          <w:p w14:paraId="28B7FD6E" w14:textId="3C127295" w:rsidR="00633BE1" w:rsidRDefault="00633BE1" w:rsidP="003C4895">
            <w:pPr>
              <w:pStyle w:val="H5Heading"/>
            </w:pPr>
            <w:r>
              <w:t>Automated Tour Plan Creation</w:t>
            </w:r>
          </w:p>
          <w:p w14:paraId="358234D6" w14:textId="1CA33246" w:rsidR="00633BE1" w:rsidRPr="00FC591F" w:rsidRDefault="00633BE1" w:rsidP="003C4895">
            <w:pPr>
              <w:pStyle w:val="BodyMedium"/>
            </w:pPr>
            <w:r>
              <w:t>Users must be able to create new tour plans by selecting dates, routes, and expense budgets.</w:t>
            </w:r>
          </w:p>
        </w:tc>
      </w:tr>
      <w:tr w:rsidR="00633BE1" w:rsidRPr="00FC591F" w14:paraId="2C43E23C" w14:textId="77777777" w:rsidTr="00746213">
        <w:trPr>
          <w:trHeight w:val="1692"/>
        </w:trPr>
        <w:tc>
          <w:tcPr>
            <w:tcW w:w="1135" w:type="dxa"/>
          </w:tcPr>
          <w:p w14:paraId="12D33160" w14:textId="258F9AD8" w:rsidR="00633BE1" w:rsidRDefault="00633BE1" w:rsidP="003C4895">
            <w:pPr>
              <w:pStyle w:val="H5Heading"/>
            </w:pPr>
            <w:r>
              <w:t>FR-14.</w:t>
            </w:r>
          </w:p>
        </w:tc>
        <w:tc>
          <w:tcPr>
            <w:tcW w:w="8367" w:type="dxa"/>
          </w:tcPr>
          <w:p w14:paraId="4B19F2A3" w14:textId="3E309CAC" w:rsidR="00633BE1" w:rsidRDefault="00172155" w:rsidP="003C4895">
            <w:pPr>
              <w:pStyle w:val="H5Heading"/>
            </w:pPr>
            <w:r>
              <w:t>AI Enhancement ("Enhance Button")</w:t>
            </w:r>
          </w:p>
          <w:p w14:paraId="3D7E2AFC" w14:textId="21386C05" w:rsidR="00633BE1" w:rsidRPr="00FC591F" w:rsidRDefault="00172155" w:rsidP="003C4895">
            <w:pPr>
              <w:pStyle w:val="BodyMedium"/>
            </w:pPr>
            <w:r>
              <w:t>The system must offer an AI-helper class to optimize the tour plan for maximum efficiency before submission.</w:t>
            </w:r>
          </w:p>
        </w:tc>
      </w:tr>
      <w:tr w:rsidR="00633BE1" w:rsidRPr="006209DD" w14:paraId="745E7B8A" w14:textId="77777777" w:rsidTr="00746213">
        <w:trPr>
          <w:trHeight w:val="1987"/>
        </w:trPr>
        <w:tc>
          <w:tcPr>
            <w:tcW w:w="1135" w:type="dxa"/>
          </w:tcPr>
          <w:p w14:paraId="434AE5B9" w14:textId="6C59FBB2" w:rsidR="00633BE1" w:rsidRDefault="00633BE1" w:rsidP="003C4895">
            <w:pPr>
              <w:pStyle w:val="H5Heading"/>
            </w:pPr>
            <w:r>
              <w:t>FR-15.</w:t>
            </w:r>
          </w:p>
        </w:tc>
        <w:tc>
          <w:tcPr>
            <w:tcW w:w="8367" w:type="dxa"/>
          </w:tcPr>
          <w:p w14:paraId="2B5BC073" w14:textId="56821973" w:rsidR="00633BE1" w:rsidRDefault="001E38FB" w:rsidP="003C4895">
            <w:pPr>
              <w:pStyle w:val="H5Heading"/>
            </w:pPr>
            <w:r>
              <w:t>Management Approval Workflow</w:t>
            </w:r>
          </w:p>
          <w:p w14:paraId="79F2D83C" w14:textId="7741B819" w:rsidR="00633BE1" w:rsidRPr="006209DD" w:rsidRDefault="001E38FB" w:rsidP="003C4895">
            <w:pPr>
              <w:pStyle w:val="BodyMedium"/>
            </w:pPr>
            <w:r>
              <w:t>Submitted tour plans must lock upon creation and unlock only after receiving digital approval signals from the management tier.</w:t>
            </w:r>
          </w:p>
        </w:tc>
      </w:tr>
    </w:tbl>
    <w:p w14:paraId="7B781584" w14:textId="77777777" w:rsidR="00633BE1" w:rsidRDefault="00633BE1" w:rsidP="002F7223">
      <w:pPr>
        <w:pStyle w:val="BodyMedium"/>
      </w:pPr>
    </w:p>
    <w:p w14:paraId="137032A0" w14:textId="77777777" w:rsidR="00877DEE" w:rsidRDefault="00877DEE" w:rsidP="002F7223">
      <w:pPr>
        <w:pStyle w:val="BodyMedium"/>
      </w:pPr>
    </w:p>
    <w:p w14:paraId="193C12CC" w14:textId="159F5DDD" w:rsidR="00877DEE" w:rsidRDefault="000944FB" w:rsidP="00877DEE">
      <w:pPr>
        <w:pStyle w:val="H6Heading"/>
        <w:spacing w:after="0" w:line="240" w:lineRule="auto"/>
      </w:pPr>
      <w:r>
        <w:t>FR Module 5</w:t>
      </w:r>
    </w:p>
    <w:p w14:paraId="30A9EBFC" w14:textId="0E2D39C5" w:rsidR="00877DEE" w:rsidRPr="006108AF" w:rsidRDefault="00301A38" w:rsidP="00877DEE">
      <w:pPr>
        <w:pStyle w:val="H4Heading"/>
      </w:pPr>
      <w:r>
        <w:t>Fieldwork and Geospatial Operations</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877DEE" w:rsidRPr="00FC591F" w14:paraId="4B5B1203" w14:textId="77777777" w:rsidTr="00746213">
        <w:trPr>
          <w:trHeight w:val="1583"/>
        </w:trPr>
        <w:tc>
          <w:tcPr>
            <w:tcW w:w="1135" w:type="dxa"/>
          </w:tcPr>
          <w:p w14:paraId="01CEEE27" w14:textId="60072216" w:rsidR="00877DEE" w:rsidRDefault="00877DEE" w:rsidP="003C4895">
            <w:pPr>
              <w:pStyle w:val="H5Heading"/>
            </w:pPr>
            <w:r>
              <w:lastRenderedPageBreak/>
              <w:t>FR-16.</w:t>
            </w:r>
          </w:p>
        </w:tc>
        <w:tc>
          <w:tcPr>
            <w:tcW w:w="8367" w:type="dxa"/>
          </w:tcPr>
          <w:p w14:paraId="7A930C35" w14:textId="2269C4EE" w:rsidR="00877DEE" w:rsidRDefault="00A9520A" w:rsidP="003C4895">
            <w:pPr>
              <w:pStyle w:val="H5Heading"/>
            </w:pPr>
            <w:r>
              <w:t>Integrated Route Navigation</w:t>
            </w:r>
          </w:p>
          <w:p w14:paraId="76483661" w14:textId="4D3E3CF3" w:rsidR="00877DEE" w:rsidRPr="00FC591F" w:rsidRDefault="00A9520A" w:rsidP="003C4895">
            <w:pPr>
              <w:pStyle w:val="BodyMedium"/>
            </w:pPr>
            <w:r>
              <w:t>The fieldwork interface must embed Google Maps to show the route to the next customer without external app switching.</w:t>
            </w:r>
          </w:p>
        </w:tc>
      </w:tr>
      <w:tr w:rsidR="00877DEE" w:rsidRPr="00FC591F" w14:paraId="2CD9ADA0" w14:textId="77777777" w:rsidTr="00746213">
        <w:trPr>
          <w:trHeight w:val="1692"/>
        </w:trPr>
        <w:tc>
          <w:tcPr>
            <w:tcW w:w="1135" w:type="dxa"/>
          </w:tcPr>
          <w:p w14:paraId="7FCED0C8" w14:textId="20D562CA" w:rsidR="00877DEE" w:rsidRDefault="00877DEE" w:rsidP="003C4895">
            <w:pPr>
              <w:pStyle w:val="H5Heading"/>
            </w:pPr>
            <w:r>
              <w:t>FR-17.</w:t>
            </w:r>
          </w:p>
        </w:tc>
        <w:tc>
          <w:tcPr>
            <w:tcW w:w="8367" w:type="dxa"/>
          </w:tcPr>
          <w:p w14:paraId="3C2C84BD" w14:textId="6E989DE8" w:rsidR="00877DEE" w:rsidRDefault="001674D7" w:rsidP="003C4895">
            <w:pPr>
              <w:pStyle w:val="H5Heading"/>
            </w:pPr>
            <w:r>
              <w:t>Geo-Fencing Triggers</w:t>
            </w:r>
          </w:p>
          <w:p w14:paraId="12ED18B6" w14:textId="01EADE75" w:rsidR="00877DEE" w:rsidRPr="00FC591F" w:rsidRDefault="000F5371" w:rsidP="003C4895">
            <w:pPr>
              <w:pStyle w:val="BodyMedium"/>
            </w:pPr>
            <w:r>
              <w:t>Product selection buttons must only become active when the user's GPS coordinates enter a defined radius of the customer's location.</w:t>
            </w:r>
          </w:p>
        </w:tc>
      </w:tr>
      <w:tr w:rsidR="00877DEE" w:rsidRPr="006209DD" w14:paraId="3435DD3C" w14:textId="77777777" w:rsidTr="00746213">
        <w:trPr>
          <w:trHeight w:val="1987"/>
        </w:trPr>
        <w:tc>
          <w:tcPr>
            <w:tcW w:w="1135" w:type="dxa"/>
          </w:tcPr>
          <w:p w14:paraId="35E68CBF" w14:textId="1ABBC756" w:rsidR="00877DEE" w:rsidRDefault="00877DEE" w:rsidP="003C4895">
            <w:pPr>
              <w:pStyle w:val="H5Heading"/>
            </w:pPr>
            <w:r>
              <w:t>FR-18.</w:t>
            </w:r>
          </w:p>
        </w:tc>
        <w:tc>
          <w:tcPr>
            <w:tcW w:w="8367" w:type="dxa"/>
          </w:tcPr>
          <w:p w14:paraId="68B24903" w14:textId="2D743032" w:rsidR="00877DEE" w:rsidRDefault="000F5371" w:rsidP="003C4895">
            <w:pPr>
              <w:pStyle w:val="H5Heading"/>
            </w:pPr>
            <w:r>
              <w:t>Quick-Update Mechanism</w:t>
            </w:r>
          </w:p>
          <w:p w14:paraId="1AA7D8D3" w14:textId="0C545ADF" w:rsidR="00877DEE" w:rsidRPr="006209DD" w:rsidRDefault="00102CAD" w:rsidP="003C4895">
            <w:pPr>
              <w:pStyle w:val="BodyMedium"/>
            </w:pPr>
            <w:r>
              <w:t>The fieldwork page must allow for rapid, localized data fetching from the server without requiring a full Master Sync.</w:t>
            </w:r>
          </w:p>
        </w:tc>
      </w:tr>
    </w:tbl>
    <w:p w14:paraId="5E5D175A" w14:textId="77777777" w:rsidR="00877DEE" w:rsidRDefault="00877DEE" w:rsidP="002F7223">
      <w:pPr>
        <w:pStyle w:val="BodyMedium"/>
      </w:pPr>
    </w:p>
    <w:p w14:paraId="6FB73CCC" w14:textId="77777777" w:rsidR="004E744F" w:rsidRDefault="004E744F" w:rsidP="002F7223">
      <w:pPr>
        <w:pStyle w:val="BodyMedium"/>
      </w:pPr>
    </w:p>
    <w:p w14:paraId="22763954" w14:textId="2F028CD3" w:rsidR="004E744F" w:rsidRDefault="000944FB" w:rsidP="004E744F">
      <w:pPr>
        <w:pStyle w:val="H6Heading"/>
        <w:spacing w:after="0" w:line="240" w:lineRule="auto"/>
      </w:pPr>
      <w:r>
        <w:t>FR Module 6</w:t>
      </w:r>
    </w:p>
    <w:p w14:paraId="2C8211A6" w14:textId="41EC44B8" w:rsidR="004E744F" w:rsidRPr="006108AF" w:rsidRDefault="004E744F" w:rsidP="004E744F">
      <w:pPr>
        <w:pStyle w:val="H4Heading"/>
      </w:pPr>
      <w:r>
        <w:t>Order Management and Booking</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653F28F1" w14:textId="77777777" w:rsidTr="00746213">
        <w:trPr>
          <w:trHeight w:val="1583"/>
        </w:trPr>
        <w:tc>
          <w:tcPr>
            <w:tcW w:w="1135" w:type="dxa"/>
          </w:tcPr>
          <w:p w14:paraId="14EBE7BF" w14:textId="7815F427" w:rsidR="004E744F" w:rsidRDefault="004E744F" w:rsidP="003C4895">
            <w:pPr>
              <w:pStyle w:val="H5Heading"/>
            </w:pPr>
            <w:r>
              <w:t>FR-19.</w:t>
            </w:r>
          </w:p>
        </w:tc>
        <w:tc>
          <w:tcPr>
            <w:tcW w:w="8367" w:type="dxa"/>
          </w:tcPr>
          <w:p w14:paraId="39264714" w14:textId="0992B134" w:rsidR="004E744F" w:rsidRDefault="00386247" w:rsidP="003C4895">
            <w:pPr>
              <w:pStyle w:val="H5Heading"/>
            </w:pPr>
            <w:r>
              <w:t>Dynamic Product Selection</w:t>
            </w:r>
          </w:p>
          <w:p w14:paraId="0C81A90E" w14:textId="79939AF9" w:rsidR="004E744F" w:rsidRPr="00FC591F" w:rsidRDefault="009A7447" w:rsidP="003C4895">
            <w:pPr>
              <w:pStyle w:val="BodyMedium"/>
            </w:pPr>
            <w:r>
              <w:t>The system must allow users to select OTC and Regular products, applying discounts and bonuses based on current logic.</w:t>
            </w:r>
          </w:p>
        </w:tc>
      </w:tr>
      <w:tr w:rsidR="004E744F" w:rsidRPr="00FC591F" w14:paraId="359BF5D4" w14:textId="77777777" w:rsidTr="00746213">
        <w:trPr>
          <w:trHeight w:val="1692"/>
        </w:trPr>
        <w:tc>
          <w:tcPr>
            <w:tcW w:w="1135" w:type="dxa"/>
          </w:tcPr>
          <w:p w14:paraId="4312A1DB" w14:textId="1D98ECB0" w:rsidR="004E744F" w:rsidRDefault="004E744F" w:rsidP="003C4895">
            <w:pPr>
              <w:pStyle w:val="H5Heading"/>
            </w:pPr>
            <w:r>
              <w:t>FR-20.</w:t>
            </w:r>
          </w:p>
        </w:tc>
        <w:tc>
          <w:tcPr>
            <w:tcW w:w="8367" w:type="dxa"/>
          </w:tcPr>
          <w:p w14:paraId="3CD83583" w14:textId="572393F2" w:rsidR="004E744F" w:rsidRDefault="00421317" w:rsidP="003C4895">
            <w:pPr>
              <w:pStyle w:val="H5Heading"/>
            </w:pPr>
            <w:r>
              <w:t>Daily Booking Summary</w:t>
            </w:r>
          </w:p>
          <w:p w14:paraId="4D89AC18" w14:textId="1980E709" w:rsidR="004E744F" w:rsidRPr="00FC591F" w:rsidRDefault="00B12B1B" w:rsidP="003C4895">
            <w:pPr>
              <w:pStyle w:val="BodyMedium"/>
            </w:pPr>
            <w:r>
              <w:t>Users must be able to review, edit, and confirm daily bookings before final submission.</w:t>
            </w:r>
          </w:p>
        </w:tc>
      </w:tr>
      <w:tr w:rsidR="004E744F" w:rsidRPr="006209DD" w14:paraId="25EF353D" w14:textId="77777777" w:rsidTr="00746213">
        <w:trPr>
          <w:trHeight w:val="1987"/>
        </w:trPr>
        <w:tc>
          <w:tcPr>
            <w:tcW w:w="1135" w:type="dxa"/>
          </w:tcPr>
          <w:p w14:paraId="3B328914" w14:textId="4095418A" w:rsidR="004E744F" w:rsidRDefault="004E744F" w:rsidP="003C4895">
            <w:pPr>
              <w:pStyle w:val="H5Heading"/>
            </w:pPr>
            <w:r>
              <w:lastRenderedPageBreak/>
              <w:t>FR-21.</w:t>
            </w:r>
          </w:p>
        </w:tc>
        <w:tc>
          <w:tcPr>
            <w:tcW w:w="8367" w:type="dxa"/>
          </w:tcPr>
          <w:p w14:paraId="1CC18D8C" w14:textId="4E00DC4F" w:rsidR="004E744F" w:rsidRDefault="00111725" w:rsidP="003C4895">
            <w:pPr>
              <w:pStyle w:val="H5Heading"/>
            </w:pPr>
            <w:r>
              <w:t>End-of-Day Upload</w:t>
            </w:r>
          </w:p>
          <w:p w14:paraId="48600010" w14:textId="6A7A6BE3" w:rsidR="004E744F" w:rsidRPr="006209DD" w:rsidRDefault="00A304C8" w:rsidP="003C4895">
            <w:pPr>
              <w:pStyle w:val="BodyMedium"/>
            </w:pPr>
            <w:r>
              <w:t>The system must compile all daily bookings and upload them to the Almashreqs cloud CRM for final administrative approval.</w:t>
            </w:r>
          </w:p>
        </w:tc>
      </w:tr>
    </w:tbl>
    <w:p w14:paraId="58A7A3DE" w14:textId="77777777" w:rsidR="004E744F" w:rsidRDefault="004E744F" w:rsidP="002F7223">
      <w:pPr>
        <w:pStyle w:val="BodyMedium"/>
      </w:pPr>
    </w:p>
    <w:p w14:paraId="71E91E28" w14:textId="77777777" w:rsidR="00BA635B" w:rsidRDefault="00BA635B" w:rsidP="002F7223">
      <w:pPr>
        <w:pStyle w:val="BodyMedium"/>
      </w:pPr>
    </w:p>
    <w:p w14:paraId="10877432" w14:textId="61026706" w:rsidR="004E744F" w:rsidRDefault="000944FB" w:rsidP="004E744F">
      <w:pPr>
        <w:pStyle w:val="H6Heading"/>
        <w:spacing w:after="0" w:line="240" w:lineRule="auto"/>
      </w:pPr>
      <w:r>
        <w:t>FR Module 7</w:t>
      </w:r>
    </w:p>
    <w:p w14:paraId="67E805DA" w14:textId="446A32C3" w:rsidR="004E744F" w:rsidRPr="006108AF" w:rsidRDefault="004E744F" w:rsidP="004E744F">
      <w:pPr>
        <w:pStyle w:val="H4Heading"/>
      </w:pPr>
      <w:r>
        <w:t>Tour Plan Builder</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5B81E3C2" w14:textId="77777777" w:rsidTr="00746213">
        <w:trPr>
          <w:trHeight w:val="1583"/>
        </w:trPr>
        <w:tc>
          <w:tcPr>
            <w:tcW w:w="1135" w:type="dxa"/>
          </w:tcPr>
          <w:p w14:paraId="4B621792" w14:textId="33C8EB5B" w:rsidR="004E744F" w:rsidRDefault="004E744F" w:rsidP="003C4895">
            <w:pPr>
              <w:pStyle w:val="H5Heading"/>
            </w:pPr>
            <w:r>
              <w:t>FR-22.</w:t>
            </w:r>
          </w:p>
        </w:tc>
        <w:tc>
          <w:tcPr>
            <w:tcW w:w="8367" w:type="dxa"/>
          </w:tcPr>
          <w:p w14:paraId="5682575E" w14:textId="687A171A" w:rsidR="004E744F" w:rsidRDefault="00386247" w:rsidP="003C4895">
            <w:pPr>
              <w:pStyle w:val="H5Heading"/>
            </w:pPr>
            <w:r>
              <w:t>Monthly Tour Calendar</w:t>
            </w:r>
          </w:p>
          <w:p w14:paraId="6826A6FC" w14:textId="748478DC" w:rsidR="004E744F" w:rsidRPr="00FC591F" w:rsidRDefault="009A7447" w:rsidP="003C4895">
            <w:pPr>
              <w:pStyle w:val="BodyMedium"/>
            </w:pPr>
            <w:r>
              <w:t>Users can build a monthly tour plan laid out as 4 weeks of 7 days each, and mark every day as Field Work, Meeting, Off, Remote Field Work, or another approved activity type.</w:t>
            </w:r>
          </w:p>
        </w:tc>
      </w:tr>
      <w:tr w:rsidR="004E744F" w:rsidRPr="00FC591F" w14:paraId="574F2134" w14:textId="77777777" w:rsidTr="00746213">
        <w:trPr>
          <w:trHeight w:val="1583"/>
        </w:trPr>
        <w:tc>
          <w:tcPr>
            <w:tcW w:w="1135" w:type="dxa"/>
          </w:tcPr>
          <w:p w14:paraId="2D2CCE80" w14:textId="18A39D5E" w:rsidR="004E744F" w:rsidRDefault="004E744F" w:rsidP="003C4895">
            <w:pPr>
              <w:pStyle w:val="H5Heading"/>
            </w:pPr>
            <w:r>
              <w:t>FR-23.</w:t>
            </w:r>
          </w:p>
        </w:tc>
        <w:tc>
          <w:tcPr>
            <w:tcW w:w="8367" w:type="dxa"/>
          </w:tcPr>
          <w:p w14:paraId="0853964B" w14:textId="20AF03B9" w:rsidR="004E744F" w:rsidRDefault="00386247" w:rsidP="003C4895">
            <w:pPr>
              <w:pStyle w:val="H5Heading"/>
            </w:pPr>
            <w:r>
              <w:t>System-Locked Off Days</w:t>
            </w:r>
          </w:p>
          <w:p w14:paraId="31722F24" w14:textId="2F58D669" w:rsidR="004E744F" w:rsidRPr="00FC591F" w:rsidRDefault="009A7447" w:rsidP="003C4895">
            <w:pPr>
              <w:pStyle w:val="BodyMedium"/>
            </w:pPr>
            <w:r>
              <w:t>Off days are set by the system according to company policy and cannot be changed by the field user, keeping leave records consistent across the whole team.</w:t>
            </w:r>
          </w:p>
        </w:tc>
      </w:tr>
      <w:tr w:rsidR="004E744F" w:rsidRPr="00FC591F" w14:paraId="6BEE3772" w14:textId="77777777" w:rsidTr="00746213">
        <w:trPr>
          <w:trHeight w:val="1583"/>
        </w:trPr>
        <w:tc>
          <w:tcPr>
            <w:tcW w:w="1135" w:type="dxa"/>
          </w:tcPr>
          <w:p w14:paraId="50770217" w14:textId="11A278F6" w:rsidR="004E744F" w:rsidRDefault="004E744F" w:rsidP="003C4895">
            <w:pPr>
              <w:pStyle w:val="H5Heading"/>
            </w:pPr>
            <w:r>
              <w:t>FR-24.</w:t>
            </w:r>
          </w:p>
        </w:tc>
        <w:tc>
          <w:tcPr>
            <w:tcW w:w="8367" w:type="dxa"/>
          </w:tcPr>
          <w:p w14:paraId="2F7FD633" w14:textId="6BDDE131" w:rsidR="004E744F" w:rsidRDefault="00386247" w:rsidP="003C4895">
            <w:pPr>
              <w:pStyle w:val="H5Heading"/>
            </w:pPr>
            <w:r>
              <w:t>Doctor Appointment Scheduling</w:t>
            </w:r>
          </w:p>
          <w:p w14:paraId="6A3766E4" w14:textId="658E72E3" w:rsidR="004E744F" w:rsidRPr="00FC591F" w:rsidRDefault="009A7447" w:rsidP="003C4895">
            <w:pPr>
              <w:pStyle w:val="BodyMedium"/>
            </w:pPr>
            <w:r>
              <w:t>On any day marked as Field Work, users can add doctor appointments with a chosen visit time, so each day starts with a ready-made itinerary.</w:t>
            </w:r>
          </w:p>
        </w:tc>
      </w:tr>
    </w:tbl>
    <w:p w14:paraId="00275DFF" w14:textId="77777777" w:rsidR="004E744F" w:rsidRDefault="004E744F" w:rsidP="002F7223">
      <w:pPr>
        <w:pStyle w:val="BodyMedium"/>
      </w:pPr>
    </w:p>
    <w:p w14:paraId="3C15C0C8" w14:textId="77777777" w:rsidR="00BA635B" w:rsidRDefault="00BA635B" w:rsidP="002F7223">
      <w:pPr>
        <w:pStyle w:val="BodyMedium"/>
      </w:pPr>
    </w:p>
    <w:p w14:paraId="79DF4696" w14:textId="01A11F51" w:rsidR="004E744F" w:rsidRDefault="000944FB" w:rsidP="004E744F">
      <w:pPr>
        <w:pStyle w:val="H6Heading"/>
        <w:spacing w:after="0" w:line="240" w:lineRule="auto"/>
      </w:pPr>
      <w:r>
        <w:t>FR Module 8</w:t>
      </w:r>
    </w:p>
    <w:p w14:paraId="15227C37" w14:textId="02DA86A7" w:rsidR="004E744F" w:rsidRPr="006108AF" w:rsidRDefault="004E744F" w:rsidP="004E744F">
      <w:pPr>
        <w:pStyle w:val="H4Heading"/>
      </w:pPr>
      <w:r>
        <w:t>Attendance and Field Verification</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4C49EA20" w14:textId="77777777" w:rsidTr="00746213">
        <w:trPr>
          <w:trHeight w:val="1583"/>
        </w:trPr>
        <w:tc>
          <w:tcPr>
            <w:tcW w:w="1135" w:type="dxa"/>
          </w:tcPr>
          <w:p w14:paraId="732684B2" w14:textId="3B95E909" w:rsidR="004E744F" w:rsidRDefault="004E744F" w:rsidP="003C4895">
            <w:pPr>
              <w:pStyle w:val="H5Heading"/>
            </w:pPr>
            <w:r>
              <w:lastRenderedPageBreak/>
              <w:t>FR-25.</w:t>
            </w:r>
          </w:p>
        </w:tc>
        <w:tc>
          <w:tcPr>
            <w:tcW w:w="8367" w:type="dxa"/>
          </w:tcPr>
          <w:p w14:paraId="14833489" w14:textId="3A68F812" w:rsidR="004E744F" w:rsidRDefault="00386247" w:rsidP="003C4895">
            <w:pPr>
              <w:pStyle w:val="H5Heading"/>
            </w:pPr>
            <w:r>
              <w:t>Daily Geo-Verified Attendance</w:t>
            </w:r>
          </w:p>
          <w:p w14:paraId="6810A485" w14:textId="7D03241B" w:rsidR="004E744F" w:rsidRPr="00FC591F" w:rsidRDefault="009A7447" w:rsidP="003C4895">
            <w:pPr>
              <w:pStyle w:val="BodyMedium"/>
            </w:pPr>
            <w:r>
              <w:t>Every field user marks attendance once a day, and the app automatically records the time and GPS location so managers can confirm genuine presence.</w:t>
            </w:r>
          </w:p>
        </w:tc>
      </w:tr>
      <w:tr w:rsidR="004E744F" w:rsidRPr="00FC591F" w14:paraId="2D419B1B" w14:textId="77777777" w:rsidTr="00746213">
        <w:trPr>
          <w:trHeight w:val="1583"/>
        </w:trPr>
        <w:tc>
          <w:tcPr>
            <w:tcW w:w="1135" w:type="dxa"/>
          </w:tcPr>
          <w:p w14:paraId="373BD475" w14:textId="2D05AD78" w:rsidR="004E744F" w:rsidRDefault="004E744F" w:rsidP="003C4895">
            <w:pPr>
              <w:pStyle w:val="H5Heading"/>
            </w:pPr>
            <w:r>
              <w:t>FR-26.</w:t>
            </w:r>
          </w:p>
        </w:tc>
        <w:tc>
          <w:tcPr>
            <w:tcW w:w="8367" w:type="dxa"/>
          </w:tcPr>
          <w:p w14:paraId="23C1F76E" w14:textId="597706CA" w:rsidR="004E744F" w:rsidRDefault="00386247" w:rsidP="003C4895">
            <w:pPr>
              <w:pStyle w:val="H5Heading"/>
            </w:pPr>
            <w:r>
              <w:t>Next-Doctor Route Guidance</w:t>
            </w:r>
          </w:p>
          <w:p w14:paraId="428BCA03" w14:textId="45813DBA" w:rsidR="004E744F" w:rsidRPr="00FC591F" w:rsidRDefault="009A7447" w:rsidP="003C4895">
            <w:pPr>
              <w:pStyle w:val="BodyMedium"/>
            </w:pPr>
            <w:r>
              <w:t>The app identifies the next doctor on the day’s plan and shows the live route to that location on the map, helping the rep reach on time.</w:t>
            </w:r>
          </w:p>
        </w:tc>
      </w:tr>
      <w:tr w:rsidR="004E744F" w:rsidRPr="00FC591F" w14:paraId="63C681D0" w14:textId="77777777" w:rsidTr="00746213">
        <w:trPr>
          <w:trHeight w:val="1583"/>
        </w:trPr>
        <w:tc>
          <w:tcPr>
            <w:tcW w:w="1135" w:type="dxa"/>
          </w:tcPr>
          <w:p w14:paraId="3BD2AA39" w14:textId="4DAC946D" w:rsidR="004E744F" w:rsidRDefault="004E744F" w:rsidP="003C4895">
            <w:pPr>
              <w:pStyle w:val="H5Heading"/>
            </w:pPr>
            <w:r>
              <w:t>FR-27.</w:t>
            </w:r>
          </w:p>
        </w:tc>
        <w:tc>
          <w:tcPr>
            <w:tcW w:w="8367" w:type="dxa"/>
          </w:tcPr>
          <w:p w14:paraId="659C0996" w14:textId="6AEEE6F5" w:rsidR="004E744F" w:rsidRDefault="00386247" w:rsidP="003C4895">
            <w:pPr>
              <w:pStyle w:val="H5Heading"/>
            </w:pPr>
            <w:r>
              <w:t>Visit-Hour and Location Gating</w:t>
            </w:r>
          </w:p>
          <w:p w14:paraId="19A27976" w14:textId="2017F2ED" w:rsidR="004E744F" w:rsidRPr="00FC591F" w:rsidRDefault="009A7447" w:rsidP="003C4895">
            <w:pPr>
              <w:pStyle w:val="BodyMedium"/>
            </w:pPr>
            <w:r>
              <w:t>A doctor only becomes available to select for a visit once the rep’s GPS location matches the clinic and falls within that doctor’s visiting hours, so a visit cannot be logged from the wrong place or the wrong time.</w:t>
            </w:r>
          </w:p>
        </w:tc>
      </w:tr>
    </w:tbl>
    <w:p w14:paraId="3CFC7403" w14:textId="77777777" w:rsidR="004E744F" w:rsidRDefault="004E744F" w:rsidP="002F7223">
      <w:pPr>
        <w:pStyle w:val="BodyMedium"/>
      </w:pPr>
    </w:p>
    <w:p w14:paraId="675E173E" w14:textId="77777777" w:rsidR="00BA635B" w:rsidRDefault="00BA635B" w:rsidP="002F7223">
      <w:pPr>
        <w:pStyle w:val="BodyMedium"/>
      </w:pPr>
    </w:p>
    <w:p w14:paraId="2EAEDE5F" w14:textId="7878F78E" w:rsidR="004E744F" w:rsidRDefault="000944FB" w:rsidP="004E744F">
      <w:pPr>
        <w:pStyle w:val="H6Heading"/>
        <w:spacing w:after="0" w:line="240" w:lineRule="auto"/>
      </w:pPr>
      <w:r>
        <w:t>FR Module 9</w:t>
      </w:r>
    </w:p>
    <w:p w14:paraId="1978AA24" w14:textId="27C462DD" w:rsidR="004E744F" w:rsidRPr="006108AF" w:rsidRDefault="004E744F" w:rsidP="004E744F">
      <w:pPr>
        <w:pStyle w:val="H4Heading"/>
      </w:pPr>
      <w:r>
        <w:t>Samples and Digital Detailing</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5ED16DC0" w14:textId="77777777" w:rsidTr="00746213">
        <w:trPr>
          <w:trHeight w:val="1583"/>
        </w:trPr>
        <w:tc>
          <w:tcPr>
            <w:tcW w:w="1135" w:type="dxa"/>
          </w:tcPr>
          <w:p w14:paraId="6F0B9CD7" w14:textId="778DF0CA" w:rsidR="004E744F" w:rsidRDefault="004E744F" w:rsidP="003C4895">
            <w:pPr>
              <w:pStyle w:val="H5Heading"/>
            </w:pPr>
            <w:r>
              <w:t>FR-28.</w:t>
            </w:r>
          </w:p>
        </w:tc>
        <w:tc>
          <w:tcPr>
            <w:tcW w:w="8367" w:type="dxa"/>
          </w:tcPr>
          <w:p w14:paraId="65E40C02" w14:textId="64E518CA" w:rsidR="004E744F" w:rsidRDefault="00386247" w:rsidP="003C4895">
            <w:pPr>
              <w:pStyle w:val="H5Heading"/>
            </w:pPr>
            <w:r>
              <w:t>Sample Distribution Log</w:t>
            </w:r>
          </w:p>
          <w:p w14:paraId="3EAAC8D8" w14:textId="1F01B721" w:rsidR="004E744F" w:rsidRPr="00FC591F" w:rsidRDefault="009A7447" w:rsidP="003C4895">
            <w:pPr>
              <w:pStyle w:val="BodyMedium"/>
            </w:pPr>
            <w:r>
              <w:t>During a doctor visit, users can record which product samples were handed over and in what quantity, keeping a complete, auditable trail of sample usage.</w:t>
            </w:r>
          </w:p>
        </w:tc>
      </w:tr>
      <w:tr w:rsidR="004E744F" w:rsidRPr="00FC591F" w14:paraId="0760474F" w14:textId="77777777" w:rsidTr="00746213">
        <w:trPr>
          <w:trHeight w:val="1583"/>
        </w:trPr>
        <w:tc>
          <w:tcPr>
            <w:tcW w:w="1135" w:type="dxa"/>
          </w:tcPr>
          <w:p w14:paraId="16E8B535" w14:textId="4309CC62" w:rsidR="004E744F" w:rsidRDefault="004E744F" w:rsidP="003C4895">
            <w:pPr>
              <w:pStyle w:val="H5Heading"/>
            </w:pPr>
            <w:r>
              <w:t>FR-29.</w:t>
            </w:r>
          </w:p>
        </w:tc>
        <w:tc>
          <w:tcPr>
            <w:tcW w:w="8367" w:type="dxa"/>
          </w:tcPr>
          <w:p w14:paraId="33931BDB" w14:textId="1A0DF3DB" w:rsidR="004E744F" w:rsidRDefault="00386247" w:rsidP="003C4895">
            <w:pPr>
              <w:pStyle w:val="H5Heading"/>
            </w:pPr>
            <w:r>
              <w:t>On-Screen Product Showcase</w:t>
            </w:r>
          </w:p>
          <w:p w14:paraId="74D58FED" w14:textId="4A728E7E" w:rsidR="004E744F" w:rsidRPr="00FC591F" w:rsidRDefault="009A7447" w:rsidP="003C4895">
            <w:pPr>
              <w:pStyle w:val="BodyMedium"/>
            </w:pPr>
            <w:r>
              <w:t>Field users can display product images, brochures, and promotional material on-screen during a visit, giving doctors and chemists a polished presentation that supports the sales pitch.</w:t>
            </w:r>
          </w:p>
        </w:tc>
      </w:tr>
    </w:tbl>
    <w:p w14:paraId="6A0FA5F6" w14:textId="77777777" w:rsidR="004E744F" w:rsidRDefault="004E744F" w:rsidP="002F7223">
      <w:pPr>
        <w:pStyle w:val="BodyMedium"/>
      </w:pPr>
    </w:p>
    <w:p w14:paraId="58A88062" w14:textId="77777777" w:rsidR="00BA635B" w:rsidRDefault="00BA635B" w:rsidP="002F7223">
      <w:pPr>
        <w:pStyle w:val="BodyMedium"/>
      </w:pPr>
    </w:p>
    <w:p w14:paraId="3DF7FFE0" w14:textId="197C79BF" w:rsidR="004E744F" w:rsidRDefault="000944FB" w:rsidP="004E744F">
      <w:pPr>
        <w:pStyle w:val="H6Heading"/>
        <w:spacing w:after="0" w:line="240" w:lineRule="auto"/>
      </w:pPr>
      <w:r>
        <w:t>FR Module 10</w:t>
      </w:r>
    </w:p>
    <w:p w14:paraId="5DABE898" w14:textId="336A3566" w:rsidR="004E744F" w:rsidRPr="006108AF" w:rsidRDefault="004E744F" w:rsidP="004E744F">
      <w:pPr>
        <w:pStyle w:val="H4Heading"/>
      </w:pPr>
      <w:r>
        <w:lastRenderedPageBreak/>
        <w:t>Team and Territory Collaboration</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7893697B" w14:textId="77777777" w:rsidTr="00746213">
        <w:trPr>
          <w:trHeight w:val="1583"/>
        </w:trPr>
        <w:tc>
          <w:tcPr>
            <w:tcW w:w="1135" w:type="dxa"/>
          </w:tcPr>
          <w:p w14:paraId="29048119" w14:textId="2F309FFE" w:rsidR="004E744F" w:rsidRDefault="004E744F" w:rsidP="003C4895">
            <w:pPr>
              <w:pStyle w:val="H5Heading"/>
            </w:pPr>
            <w:r>
              <w:t>FR-30.</w:t>
            </w:r>
          </w:p>
        </w:tc>
        <w:tc>
          <w:tcPr>
            <w:tcW w:w="8367" w:type="dxa"/>
          </w:tcPr>
          <w:p w14:paraId="5518F32C" w14:textId="72144927" w:rsidR="004E744F" w:rsidRDefault="00386247" w:rsidP="003C4895">
            <w:pPr>
              <w:pStyle w:val="H5Heading"/>
            </w:pPr>
            <w:r>
              <w:t>Joint Field Work</w:t>
            </w:r>
          </w:p>
          <w:p w14:paraId="1D7CEE9D" w14:textId="41366825" w:rsidR="004E744F" w:rsidRPr="00FC591F" w:rsidRDefault="009A7447" w:rsidP="003C4895">
            <w:pPr>
              <w:pStyle w:val="BodyMedium"/>
            </w:pPr>
            <w:r>
              <w:t>A visit can be marked as joint work, pairing the rep with a teammate or manager, with both users’ attendance and visit notes captured against the same call for shared accountability and coaching.</w:t>
            </w:r>
          </w:p>
        </w:tc>
      </w:tr>
      <w:tr w:rsidR="004E744F" w:rsidRPr="00FC591F" w14:paraId="35250DEF" w14:textId="77777777" w:rsidTr="00746213">
        <w:trPr>
          <w:trHeight w:val="1583"/>
        </w:trPr>
        <w:tc>
          <w:tcPr>
            <w:tcW w:w="1135" w:type="dxa"/>
          </w:tcPr>
          <w:p w14:paraId="41799E27" w14:textId="46D37484" w:rsidR="004E744F" w:rsidRDefault="004E744F" w:rsidP="003C4895">
            <w:pPr>
              <w:pStyle w:val="H5Heading"/>
            </w:pPr>
            <w:r>
              <w:t>FR-31.</w:t>
            </w:r>
          </w:p>
        </w:tc>
        <w:tc>
          <w:tcPr>
            <w:tcW w:w="8367" w:type="dxa"/>
          </w:tcPr>
          <w:p w14:paraId="11599E3E" w14:textId="4C8FE21D" w:rsidR="004E744F" w:rsidRDefault="00386247" w:rsidP="003C4895">
            <w:pPr>
              <w:pStyle w:val="H5Heading"/>
            </w:pPr>
            <w:r>
              <w:t>Cluster and Territory Management</w:t>
            </w:r>
          </w:p>
          <w:p w14:paraId="58027081" w14:textId="20ADF9F2" w:rsidR="004E744F" w:rsidRPr="00FC591F" w:rsidRDefault="009A7447" w:rsidP="003C4895">
            <w:pPr>
              <w:pStyle w:val="BodyMedium"/>
            </w:pPr>
            <w:r>
              <w:t>Doctors, chemists, and geographic areas can be grouped into clusters, or territories, and assigned to specific reps or teams</w:t>
            </w:r>
            <w:r w:rsidR="00335855">
              <w:t xml:space="preserve"> on specific time of day (e.g. Morning / Evening)</w:t>
            </w:r>
            <w:r>
              <w:t>, keeping coverage and workload clearly divided across the field force.</w:t>
            </w:r>
          </w:p>
        </w:tc>
      </w:tr>
    </w:tbl>
    <w:p w14:paraId="7BDAA35A" w14:textId="77777777" w:rsidR="004E744F" w:rsidRDefault="004E744F" w:rsidP="002F7223">
      <w:pPr>
        <w:pStyle w:val="BodyMedium"/>
      </w:pPr>
    </w:p>
    <w:p w14:paraId="6F9C1E2A" w14:textId="77777777" w:rsidR="00BA635B" w:rsidRDefault="00BA635B" w:rsidP="002F7223">
      <w:pPr>
        <w:pStyle w:val="BodyMedium"/>
      </w:pPr>
    </w:p>
    <w:p w14:paraId="4A3C0ED1" w14:textId="3BFE1684" w:rsidR="004E744F" w:rsidRDefault="000944FB" w:rsidP="004E744F">
      <w:pPr>
        <w:pStyle w:val="H6Heading"/>
        <w:spacing w:after="0" w:line="240" w:lineRule="auto"/>
      </w:pPr>
      <w:r>
        <w:t>FR Module 11</w:t>
      </w:r>
    </w:p>
    <w:p w14:paraId="4EF30759" w14:textId="0D273E34" w:rsidR="004E744F" w:rsidRPr="006108AF" w:rsidRDefault="004E744F" w:rsidP="004E744F">
      <w:pPr>
        <w:pStyle w:val="H4Heading"/>
      </w:pPr>
      <w:r>
        <w:t>Master Data and Resources</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798DFF7E" w14:textId="77777777" w:rsidTr="00746213">
        <w:trPr>
          <w:trHeight w:val="1583"/>
        </w:trPr>
        <w:tc>
          <w:tcPr>
            <w:tcW w:w="1135" w:type="dxa"/>
          </w:tcPr>
          <w:p w14:paraId="2C6428DA" w14:textId="4099F4EF" w:rsidR="004E744F" w:rsidRDefault="004E744F" w:rsidP="003C4895">
            <w:pPr>
              <w:pStyle w:val="H5Heading"/>
            </w:pPr>
            <w:r>
              <w:t>FR-32.</w:t>
            </w:r>
          </w:p>
        </w:tc>
        <w:tc>
          <w:tcPr>
            <w:tcW w:w="8367" w:type="dxa"/>
          </w:tcPr>
          <w:p w14:paraId="5ACEA67C" w14:textId="3D1AFCC4" w:rsidR="004E744F" w:rsidRDefault="00386247" w:rsidP="003C4895">
            <w:pPr>
              <w:pStyle w:val="H5Heading"/>
            </w:pPr>
            <w:r>
              <w:t>Resource Directory</w:t>
            </w:r>
          </w:p>
          <w:p w14:paraId="714A3E3E" w14:textId="04D42F8A" w:rsidR="004E744F" w:rsidRPr="00FC591F" w:rsidRDefault="009A7447" w:rsidP="003C4895">
            <w:pPr>
              <w:pStyle w:val="BodyMedium"/>
            </w:pPr>
            <w:r>
              <w:t>Users can view all resources assigned to them, including samples, promotional material, and budgets, from one central screen.</w:t>
            </w:r>
          </w:p>
        </w:tc>
      </w:tr>
      <w:tr w:rsidR="004E744F" w:rsidRPr="00FC591F" w14:paraId="62ACAF12" w14:textId="77777777" w:rsidTr="00746213">
        <w:trPr>
          <w:trHeight w:val="1583"/>
        </w:trPr>
        <w:tc>
          <w:tcPr>
            <w:tcW w:w="1135" w:type="dxa"/>
          </w:tcPr>
          <w:p w14:paraId="3972D33E" w14:textId="2901A19B" w:rsidR="004E744F" w:rsidRDefault="004E744F" w:rsidP="003C4895">
            <w:pPr>
              <w:pStyle w:val="H5Heading"/>
            </w:pPr>
            <w:r>
              <w:t>FR-33.</w:t>
            </w:r>
          </w:p>
        </w:tc>
        <w:tc>
          <w:tcPr>
            <w:tcW w:w="8367" w:type="dxa"/>
          </w:tcPr>
          <w:p w14:paraId="5D47D555" w14:textId="1C7F47E8" w:rsidR="004E744F" w:rsidRDefault="00386247" w:rsidP="003C4895">
            <w:pPr>
              <w:pStyle w:val="H5Heading"/>
            </w:pPr>
            <w:r>
              <w:t>Doctor and Chemist Database Requests</w:t>
            </w:r>
          </w:p>
          <w:p w14:paraId="780E952E" w14:textId="59D8E96C" w:rsidR="004E744F" w:rsidRPr="00FC591F" w:rsidRDefault="009A7447" w:rsidP="003C4895">
            <w:pPr>
              <w:pStyle w:val="BodyMedium"/>
            </w:pPr>
            <w:r>
              <w:t>Users can add new doctors and chemists to the shared database, or submit a request to update an existing record, such as a changed clinic address or timing, which an administrator then reviews and approves before it goes live.</w:t>
            </w:r>
          </w:p>
        </w:tc>
      </w:tr>
    </w:tbl>
    <w:p w14:paraId="737CB990" w14:textId="77777777" w:rsidR="004E744F" w:rsidRDefault="004E744F" w:rsidP="002F7223">
      <w:pPr>
        <w:pStyle w:val="BodyMedium"/>
      </w:pPr>
    </w:p>
    <w:p w14:paraId="6801F97B" w14:textId="77777777" w:rsidR="00BA635B" w:rsidRDefault="00BA635B" w:rsidP="002F7223">
      <w:pPr>
        <w:pStyle w:val="BodyMedium"/>
      </w:pPr>
    </w:p>
    <w:p w14:paraId="3684319E" w14:textId="0B429AD5" w:rsidR="004E744F" w:rsidRDefault="000944FB" w:rsidP="004E744F">
      <w:pPr>
        <w:pStyle w:val="H6Heading"/>
        <w:spacing w:after="0" w:line="240" w:lineRule="auto"/>
      </w:pPr>
      <w:r>
        <w:t>FR Module 12</w:t>
      </w:r>
    </w:p>
    <w:p w14:paraId="34B858F9" w14:textId="53E247CB" w:rsidR="004E744F" w:rsidRPr="006108AF" w:rsidRDefault="004E744F" w:rsidP="004E744F">
      <w:pPr>
        <w:pStyle w:val="H4Heading"/>
      </w:pPr>
      <w:r>
        <w:t>Multi-Tier Management Dashboards</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1C083EB8" w14:textId="77777777" w:rsidTr="00746213">
        <w:trPr>
          <w:trHeight w:val="1583"/>
        </w:trPr>
        <w:tc>
          <w:tcPr>
            <w:tcW w:w="1135" w:type="dxa"/>
          </w:tcPr>
          <w:p w14:paraId="6B37F0A7" w14:textId="1E9D3411" w:rsidR="004E744F" w:rsidRDefault="004E744F" w:rsidP="003C4895">
            <w:pPr>
              <w:pStyle w:val="H5Heading"/>
            </w:pPr>
            <w:r>
              <w:lastRenderedPageBreak/>
              <w:t>FR-34.</w:t>
            </w:r>
          </w:p>
        </w:tc>
        <w:tc>
          <w:tcPr>
            <w:tcW w:w="8367" w:type="dxa"/>
          </w:tcPr>
          <w:p w14:paraId="4F3374CE" w14:textId="5D4D3FD8" w:rsidR="004E744F" w:rsidRDefault="00386247" w:rsidP="003C4895">
            <w:pPr>
              <w:pStyle w:val="H5Heading"/>
            </w:pPr>
            <w:r>
              <w:t>Role-Based Manager Dashboards</w:t>
            </w:r>
          </w:p>
          <w:p w14:paraId="0B6EE7B3" w14:textId="5B1C863E" w:rsidR="004E744F" w:rsidRPr="00FC591F" w:rsidRDefault="009A7447" w:rsidP="003C4895">
            <w:pPr>
              <w:pStyle w:val="BodyMedium"/>
            </w:pPr>
            <w:r>
              <w:t>Beyond the field rep, the system provides its own dashboard and workflow for every management layer — Area Manager, Regional Manager, Zonal Manager, Provincial Manager, and National Sales Manager — each one scoped to the part of the hierarchy that reports to them.</w:t>
            </w:r>
          </w:p>
        </w:tc>
      </w:tr>
      <w:tr w:rsidR="004E744F" w:rsidRPr="00FC591F" w14:paraId="1601A746" w14:textId="77777777" w:rsidTr="00746213">
        <w:trPr>
          <w:trHeight w:val="1583"/>
        </w:trPr>
        <w:tc>
          <w:tcPr>
            <w:tcW w:w="1135" w:type="dxa"/>
          </w:tcPr>
          <w:p w14:paraId="1667A408" w14:textId="24853040" w:rsidR="004E744F" w:rsidRDefault="004E744F" w:rsidP="003C4895">
            <w:pPr>
              <w:pStyle w:val="H5Heading"/>
            </w:pPr>
            <w:r>
              <w:t>FR-35.</w:t>
            </w:r>
          </w:p>
        </w:tc>
        <w:tc>
          <w:tcPr>
            <w:tcW w:w="8367" w:type="dxa"/>
          </w:tcPr>
          <w:p w14:paraId="57A05814" w14:textId="632FEB3E" w:rsidR="004E744F" w:rsidRDefault="00386247" w:rsidP="003C4895">
            <w:pPr>
              <w:pStyle w:val="H5Heading"/>
            </w:pPr>
            <w:r>
              <w:t>Product and Marketing Manager Dashboards</w:t>
            </w:r>
          </w:p>
          <w:p w14:paraId="319E01FC" w14:textId="63FE22A4" w:rsidR="004E744F" w:rsidRPr="00FC591F" w:rsidRDefault="009A7447" w:rsidP="003C4895">
            <w:pPr>
              <w:pStyle w:val="BodyMedium"/>
            </w:pPr>
            <w:r>
              <w:t>Product Managers and Marketing Managers get dedicated dashboards focused on product performance and promotional content, so they can track how their material performs in the field without needing access to the sales-line hierarchy.</w:t>
            </w:r>
          </w:p>
        </w:tc>
      </w:tr>
    </w:tbl>
    <w:p w14:paraId="148AC9ED" w14:textId="77777777" w:rsidR="004E744F" w:rsidRDefault="004E744F" w:rsidP="002F7223">
      <w:pPr>
        <w:pStyle w:val="BodyMedium"/>
      </w:pPr>
    </w:p>
    <w:p w14:paraId="136DE7DA" w14:textId="77777777" w:rsidR="00BA635B" w:rsidRDefault="00BA635B" w:rsidP="002F7223">
      <w:pPr>
        <w:pStyle w:val="BodyMedium"/>
      </w:pPr>
    </w:p>
    <w:p w14:paraId="7CD3ADA8" w14:textId="54F2222D" w:rsidR="004E744F" w:rsidRDefault="000944FB" w:rsidP="004E744F">
      <w:pPr>
        <w:pStyle w:val="H6Heading"/>
        <w:spacing w:after="0" w:line="240" w:lineRule="auto"/>
      </w:pPr>
      <w:r>
        <w:t>FR Module 13</w:t>
      </w:r>
    </w:p>
    <w:p w14:paraId="1B41A3DB" w14:textId="6199B364" w:rsidR="004E744F" w:rsidRPr="006108AF" w:rsidRDefault="004E744F" w:rsidP="004E744F">
      <w:pPr>
        <w:pStyle w:val="H4Heading"/>
      </w:pPr>
      <w:r>
        <w:t>Communication and Announcements</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134"/>
        <w:gridCol w:w="8358"/>
      </w:tblGrid>
      <w:tr w:rsidR="004E744F" w:rsidRPr="00FC591F" w14:paraId="773BB387" w14:textId="77777777" w:rsidTr="00746213">
        <w:trPr>
          <w:trHeight w:val="1583"/>
        </w:trPr>
        <w:tc>
          <w:tcPr>
            <w:tcW w:w="1135" w:type="dxa"/>
          </w:tcPr>
          <w:p w14:paraId="6080589A" w14:textId="5054C240" w:rsidR="004E744F" w:rsidRDefault="004E744F" w:rsidP="003C4895">
            <w:pPr>
              <w:pStyle w:val="H5Heading"/>
            </w:pPr>
            <w:r>
              <w:t>FR-36.</w:t>
            </w:r>
          </w:p>
        </w:tc>
        <w:tc>
          <w:tcPr>
            <w:tcW w:w="8367" w:type="dxa"/>
          </w:tcPr>
          <w:p w14:paraId="16CDEA5B" w14:textId="4A214512" w:rsidR="004E744F" w:rsidRDefault="00386247" w:rsidP="003C4895">
            <w:pPr>
              <w:pStyle w:val="H5Heading"/>
            </w:pPr>
            <w:r>
              <w:t>Company-Wide Announcements</w:t>
            </w:r>
          </w:p>
          <w:p w14:paraId="4EDFED86" w14:textId="1BD39F91" w:rsidR="004E744F" w:rsidRPr="00FC591F" w:rsidRDefault="009A7447" w:rsidP="003C4895">
            <w:pPr>
              <w:pStyle w:val="BodyMedium"/>
            </w:pPr>
            <w:r>
              <w:t xml:space="preserve">Admins and managers can broadcast announcements to a chosen tier or to the entire hierarchy at once, with read confirmation, working alongside the personal alerts already covered under the notification </w:t>
            </w:r>
            <w:proofErr w:type="spellStart"/>
            <w:r>
              <w:t>centre</w:t>
            </w:r>
            <w:proofErr w:type="spellEnd"/>
            <w:r>
              <w:t>.</w:t>
            </w:r>
          </w:p>
        </w:tc>
      </w:tr>
    </w:tbl>
    <w:p w14:paraId="3C106964" w14:textId="77777777" w:rsidR="004E744F" w:rsidRDefault="004E744F" w:rsidP="002F7223">
      <w:pPr>
        <w:pStyle w:val="BodyMedium"/>
      </w:pPr>
    </w:p>
    <w:p w14:paraId="49A30FD5" w14:textId="77777777" w:rsidR="00BA635B" w:rsidRDefault="00BA635B" w:rsidP="002F7223">
      <w:pPr>
        <w:pStyle w:val="BodyMedium"/>
      </w:pPr>
    </w:p>
    <w:p w14:paraId="1F70C74A" w14:textId="77777777" w:rsidR="00335855" w:rsidRDefault="00335855" w:rsidP="00BA635B">
      <w:pPr>
        <w:pStyle w:val="H6Heading"/>
        <w:spacing w:after="0" w:line="240" w:lineRule="auto"/>
      </w:pPr>
    </w:p>
    <w:p w14:paraId="7B432021" w14:textId="77777777" w:rsidR="00335855" w:rsidRDefault="00335855" w:rsidP="00BA635B">
      <w:pPr>
        <w:pStyle w:val="H6Heading"/>
        <w:spacing w:after="0" w:line="240" w:lineRule="auto"/>
      </w:pPr>
    </w:p>
    <w:p w14:paraId="60F21A0A" w14:textId="77777777" w:rsidR="00335855" w:rsidRDefault="00335855" w:rsidP="00BA635B">
      <w:pPr>
        <w:pStyle w:val="H6Heading"/>
        <w:spacing w:after="0" w:line="240" w:lineRule="auto"/>
      </w:pPr>
    </w:p>
    <w:p w14:paraId="3545015F" w14:textId="77777777" w:rsidR="00335855" w:rsidRDefault="00335855" w:rsidP="00BA635B">
      <w:pPr>
        <w:pStyle w:val="H6Heading"/>
        <w:spacing w:after="0" w:line="240" w:lineRule="auto"/>
      </w:pPr>
    </w:p>
    <w:p w14:paraId="1BC1337E" w14:textId="77777777" w:rsidR="00335855" w:rsidRDefault="00335855" w:rsidP="00BA635B">
      <w:pPr>
        <w:pStyle w:val="H6Heading"/>
        <w:spacing w:after="0" w:line="240" w:lineRule="auto"/>
      </w:pPr>
    </w:p>
    <w:p w14:paraId="5A1BBE2F" w14:textId="77777777" w:rsidR="00335855" w:rsidRDefault="00335855" w:rsidP="00BA635B">
      <w:pPr>
        <w:pStyle w:val="H6Heading"/>
        <w:spacing w:after="0" w:line="240" w:lineRule="auto"/>
      </w:pPr>
    </w:p>
    <w:p w14:paraId="144C5E99" w14:textId="77777777" w:rsidR="00335855" w:rsidRDefault="00335855" w:rsidP="00BA635B">
      <w:pPr>
        <w:pStyle w:val="H6Heading"/>
        <w:spacing w:after="0" w:line="240" w:lineRule="auto"/>
      </w:pPr>
    </w:p>
    <w:p w14:paraId="0FB20262" w14:textId="77777777" w:rsidR="00335855" w:rsidRDefault="00335855" w:rsidP="00BA635B">
      <w:pPr>
        <w:pStyle w:val="H6Heading"/>
        <w:spacing w:after="0" w:line="240" w:lineRule="auto"/>
      </w:pPr>
    </w:p>
    <w:p w14:paraId="66D927A7" w14:textId="77777777" w:rsidR="00335855" w:rsidRDefault="00335855" w:rsidP="00BA635B">
      <w:pPr>
        <w:pStyle w:val="H6Heading"/>
        <w:spacing w:after="0" w:line="240" w:lineRule="auto"/>
      </w:pPr>
    </w:p>
    <w:p w14:paraId="4C59C7BD" w14:textId="77777777" w:rsidR="00335855" w:rsidRDefault="00335855" w:rsidP="00BA635B">
      <w:pPr>
        <w:pStyle w:val="H6Heading"/>
        <w:spacing w:after="0" w:line="240" w:lineRule="auto"/>
      </w:pPr>
    </w:p>
    <w:p w14:paraId="4ECB6936" w14:textId="77777777" w:rsidR="00335855" w:rsidRDefault="00335855" w:rsidP="00BA635B">
      <w:pPr>
        <w:pStyle w:val="H6Heading"/>
        <w:spacing w:after="0" w:line="240" w:lineRule="auto"/>
      </w:pPr>
    </w:p>
    <w:p w14:paraId="214E8929" w14:textId="27FDCDC3" w:rsidR="00BA635B" w:rsidRDefault="00BA635B" w:rsidP="00BA635B">
      <w:pPr>
        <w:pStyle w:val="H6Heading"/>
        <w:spacing w:after="0" w:line="240" w:lineRule="auto"/>
      </w:pPr>
      <w:r>
        <w:t>3.2</w:t>
      </w:r>
    </w:p>
    <w:p w14:paraId="5CF0ACCE" w14:textId="5364C127" w:rsidR="00BA635B" w:rsidRDefault="00BA635B" w:rsidP="00BA635B">
      <w:pPr>
        <w:pStyle w:val="H3Heading"/>
      </w:pPr>
      <w:bookmarkStart w:id="12" w:name="_Toc237396735"/>
      <w:r>
        <w:t>Non-Functional Requirements</w:t>
      </w:r>
      <w:bookmarkEnd w:id="12"/>
    </w:p>
    <w:p w14:paraId="55AEA702" w14:textId="21C6EF6F" w:rsidR="00BA635B" w:rsidRDefault="009B2134" w:rsidP="002F7223">
      <w:pPr>
        <w:pStyle w:val="BodyMedium"/>
      </w:pPr>
      <w:r>
        <w:t>These non-functional requirements set the quality bar Konvert is built to — how fast, secure, and reliable the platform needs to be.</w:t>
      </w:r>
    </w:p>
    <w:p w14:paraId="5E1F21B1" w14:textId="77777777" w:rsidR="00334088" w:rsidRDefault="00334088" w:rsidP="002F7223">
      <w:pPr>
        <w:pStyle w:val="BodyMedium"/>
      </w:pPr>
    </w:p>
    <w:p w14:paraId="627CD62C" w14:textId="7E28EF9A" w:rsidR="00334088" w:rsidRDefault="000944FB" w:rsidP="00334088">
      <w:pPr>
        <w:pStyle w:val="H6Heading"/>
        <w:spacing w:after="0" w:line="240" w:lineRule="auto"/>
      </w:pPr>
      <w:r>
        <w:t>NFR Module 1</w:t>
      </w:r>
    </w:p>
    <w:p w14:paraId="6A3141BB" w14:textId="5871F5D7" w:rsidR="00334088" w:rsidRPr="006108AF" w:rsidRDefault="00334088" w:rsidP="00334088">
      <w:pPr>
        <w:pStyle w:val="H4Heading"/>
      </w:pPr>
      <w:r>
        <w:t>Performance and Efficiency</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417"/>
        <w:gridCol w:w="8075"/>
      </w:tblGrid>
      <w:tr w:rsidR="00334088" w:rsidRPr="00FC591F" w14:paraId="78C35025" w14:textId="77777777" w:rsidTr="00746213">
        <w:trPr>
          <w:trHeight w:val="1583"/>
        </w:trPr>
        <w:tc>
          <w:tcPr>
            <w:tcW w:w="1418" w:type="dxa"/>
          </w:tcPr>
          <w:p w14:paraId="7EB38469" w14:textId="0AC0F589" w:rsidR="00334088" w:rsidRDefault="00E7234F" w:rsidP="003C4895">
            <w:pPr>
              <w:pStyle w:val="H5Heading"/>
            </w:pPr>
            <w:r>
              <w:t>NFR-1.</w:t>
            </w:r>
          </w:p>
        </w:tc>
        <w:tc>
          <w:tcPr>
            <w:tcW w:w="8084" w:type="dxa"/>
          </w:tcPr>
          <w:p w14:paraId="47EBBC69" w14:textId="421D570D" w:rsidR="00334088" w:rsidRDefault="006B2AF7" w:rsidP="003C4895">
            <w:pPr>
              <w:pStyle w:val="H5Heading"/>
            </w:pPr>
            <w:r>
              <w:t>Rendering and Sync Speed</w:t>
            </w:r>
          </w:p>
          <w:p w14:paraId="39A7E32F" w14:textId="7559A1F4" w:rsidR="00334088" w:rsidRPr="00FC591F" w:rsidRDefault="00317937" w:rsidP="003C4895">
            <w:pPr>
              <w:pStyle w:val="BodyMedium"/>
            </w:pPr>
            <w:r>
              <w:t>The Flutter UI must maintain a minimum of 60 FPS for smooth navigation, and the initial Master Sync must complete within 15 seconds on a standard 4G connection.</w:t>
            </w:r>
          </w:p>
        </w:tc>
      </w:tr>
      <w:tr w:rsidR="00334088" w:rsidRPr="00FC591F" w14:paraId="11B2B392" w14:textId="77777777" w:rsidTr="00746213">
        <w:trPr>
          <w:trHeight w:val="1692"/>
        </w:trPr>
        <w:tc>
          <w:tcPr>
            <w:tcW w:w="1418" w:type="dxa"/>
          </w:tcPr>
          <w:p w14:paraId="77E6A5FB" w14:textId="66A4CDAE" w:rsidR="00334088" w:rsidRDefault="00E7234F" w:rsidP="003C4895">
            <w:pPr>
              <w:pStyle w:val="H5Heading"/>
            </w:pPr>
            <w:r>
              <w:t>NFR-2.</w:t>
            </w:r>
          </w:p>
        </w:tc>
        <w:tc>
          <w:tcPr>
            <w:tcW w:w="8084" w:type="dxa"/>
          </w:tcPr>
          <w:p w14:paraId="667A88D7" w14:textId="607F4C88" w:rsidR="00334088" w:rsidRDefault="00C90DC8" w:rsidP="003C4895">
            <w:pPr>
              <w:pStyle w:val="H5Heading"/>
            </w:pPr>
            <w:r>
              <w:t>Battery Optimization</w:t>
            </w:r>
          </w:p>
          <w:p w14:paraId="05E08749" w14:textId="2A1F59D3" w:rsidR="00334088" w:rsidRPr="00FC591F" w:rsidRDefault="00C90DC8" w:rsidP="003C4895">
            <w:pPr>
              <w:pStyle w:val="BodyMedium"/>
            </w:pPr>
            <w:r>
              <w:t>Background services, including continuous 5-minute GPS polling and AI data gathering, must consume less than 15% of device battery over an 8-hour shift.</w:t>
            </w:r>
          </w:p>
        </w:tc>
      </w:tr>
    </w:tbl>
    <w:p w14:paraId="792826CD" w14:textId="77777777" w:rsidR="00230353" w:rsidRDefault="00230353" w:rsidP="00230353">
      <w:pPr>
        <w:pStyle w:val="BodyMedium"/>
      </w:pPr>
    </w:p>
    <w:p w14:paraId="5C735EA4" w14:textId="4E77D77D" w:rsidR="00230353" w:rsidRDefault="000944FB" w:rsidP="00230353">
      <w:pPr>
        <w:pStyle w:val="H6Heading"/>
        <w:spacing w:after="0" w:line="240" w:lineRule="auto"/>
      </w:pPr>
      <w:r>
        <w:t>NFR Module 2</w:t>
      </w:r>
    </w:p>
    <w:p w14:paraId="5102A147" w14:textId="23268D00" w:rsidR="00230353" w:rsidRPr="006108AF" w:rsidRDefault="00BF2495" w:rsidP="00230353">
      <w:pPr>
        <w:pStyle w:val="H4Heading"/>
      </w:pPr>
      <w:r>
        <w:t>Reliability and Availability</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417"/>
        <w:gridCol w:w="8075"/>
      </w:tblGrid>
      <w:tr w:rsidR="00230353" w:rsidRPr="00FC591F" w14:paraId="41E0190F" w14:textId="77777777" w:rsidTr="00746213">
        <w:trPr>
          <w:trHeight w:val="1583"/>
        </w:trPr>
        <w:tc>
          <w:tcPr>
            <w:tcW w:w="1418" w:type="dxa"/>
          </w:tcPr>
          <w:p w14:paraId="6CF2099D" w14:textId="43D819B0" w:rsidR="00230353" w:rsidRDefault="00230353" w:rsidP="003C4895">
            <w:pPr>
              <w:pStyle w:val="H5Heading"/>
            </w:pPr>
            <w:r>
              <w:t>NFR-3.</w:t>
            </w:r>
          </w:p>
        </w:tc>
        <w:tc>
          <w:tcPr>
            <w:tcW w:w="8084" w:type="dxa"/>
          </w:tcPr>
          <w:p w14:paraId="1C67D0A9" w14:textId="699CEC96" w:rsidR="00230353" w:rsidRDefault="00B342DE" w:rsidP="003C4895">
            <w:pPr>
              <w:pStyle w:val="H5Heading"/>
            </w:pPr>
            <w:r>
              <w:t>Offline Resilience</w:t>
            </w:r>
          </w:p>
          <w:p w14:paraId="55BCAA5A" w14:textId="59439718" w:rsidR="00230353" w:rsidRPr="00FC591F" w:rsidRDefault="001B39F4" w:rsidP="003C4895">
            <w:pPr>
              <w:pStyle w:val="BodyMedium"/>
            </w:pPr>
            <w:r>
              <w:t>The system must guarantee close to zero data loss during network dropouts by utilizing robust local caching before attempting Firebase synchronization.</w:t>
            </w:r>
          </w:p>
        </w:tc>
      </w:tr>
      <w:tr w:rsidR="00230353" w:rsidRPr="00FC591F" w14:paraId="6E2D5921" w14:textId="77777777" w:rsidTr="00746213">
        <w:trPr>
          <w:trHeight w:val="1692"/>
        </w:trPr>
        <w:tc>
          <w:tcPr>
            <w:tcW w:w="1418" w:type="dxa"/>
          </w:tcPr>
          <w:p w14:paraId="4D2E3089" w14:textId="02172C29" w:rsidR="00230353" w:rsidRDefault="00230353" w:rsidP="003C4895">
            <w:pPr>
              <w:pStyle w:val="H5Heading"/>
            </w:pPr>
            <w:r>
              <w:t>NFR-4.</w:t>
            </w:r>
          </w:p>
        </w:tc>
        <w:tc>
          <w:tcPr>
            <w:tcW w:w="8084" w:type="dxa"/>
          </w:tcPr>
          <w:p w14:paraId="0008DAAE" w14:textId="63940034" w:rsidR="00230353" w:rsidRDefault="00F518BC" w:rsidP="003C4895">
            <w:pPr>
              <w:pStyle w:val="H5Heading"/>
            </w:pPr>
            <w:r>
              <w:t>High Availability</w:t>
            </w:r>
          </w:p>
          <w:p w14:paraId="6EB9EFB1" w14:textId="2C20D513" w:rsidR="00230353" w:rsidRPr="00FC591F" w:rsidRDefault="00D511CE" w:rsidP="003C4895">
            <w:pPr>
              <w:pStyle w:val="BodyMedium"/>
            </w:pPr>
            <w:r>
              <w:lastRenderedPageBreak/>
              <w:t xml:space="preserve">The cloud infrastructure and </w:t>
            </w:r>
            <w:proofErr w:type="spellStart"/>
            <w:r>
              <w:t>Almashreq</w:t>
            </w:r>
            <w:proofErr w:type="spellEnd"/>
            <w:r>
              <w:t xml:space="preserve"> API bridges must maintain a minimum 99.5% uptime SLA, in line with industry norms for business-critical platforms, to ensure uninterrupted executive monitoring and data flow.</w:t>
            </w:r>
          </w:p>
        </w:tc>
      </w:tr>
    </w:tbl>
    <w:p w14:paraId="01D0F2FC" w14:textId="77777777" w:rsidR="00334088" w:rsidRDefault="00334088" w:rsidP="002F7223">
      <w:pPr>
        <w:pStyle w:val="BodyMedium"/>
      </w:pPr>
    </w:p>
    <w:p w14:paraId="502BCE7B" w14:textId="77777777" w:rsidR="00FE6AC4" w:rsidRDefault="00FE6AC4" w:rsidP="00FE6AC4">
      <w:pPr>
        <w:pStyle w:val="BodyMedium"/>
      </w:pPr>
    </w:p>
    <w:p w14:paraId="3B9D3740" w14:textId="57F71ACF" w:rsidR="00FE6AC4" w:rsidRDefault="000944FB" w:rsidP="00FE6AC4">
      <w:pPr>
        <w:pStyle w:val="H6Heading"/>
        <w:spacing w:after="0" w:line="240" w:lineRule="auto"/>
      </w:pPr>
      <w:r>
        <w:t>NFR Module 3</w:t>
      </w:r>
    </w:p>
    <w:p w14:paraId="195D61AD" w14:textId="2E42BADF" w:rsidR="00FE6AC4" w:rsidRPr="006108AF" w:rsidRDefault="00A36822" w:rsidP="00FE6AC4">
      <w:pPr>
        <w:pStyle w:val="H4Heading"/>
      </w:pPr>
      <w:r>
        <w:t>Security and Compliance</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417"/>
        <w:gridCol w:w="8075"/>
      </w:tblGrid>
      <w:tr w:rsidR="00FE6AC4" w:rsidRPr="00FC591F" w14:paraId="0921DE43" w14:textId="77777777" w:rsidTr="00746213">
        <w:trPr>
          <w:trHeight w:val="1583"/>
        </w:trPr>
        <w:tc>
          <w:tcPr>
            <w:tcW w:w="1418" w:type="dxa"/>
          </w:tcPr>
          <w:p w14:paraId="2E78F201" w14:textId="26D052A4" w:rsidR="00FE6AC4" w:rsidRDefault="00FE6AC4" w:rsidP="003C4895">
            <w:pPr>
              <w:pStyle w:val="H5Heading"/>
            </w:pPr>
            <w:r>
              <w:t>NFR-5.</w:t>
            </w:r>
          </w:p>
        </w:tc>
        <w:tc>
          <w:tcPr>
            <w:tcW w:w="8084" w:type="dxa"/>
          </w:tcPr>
          <w:p w14:paraId="70E8E721" w14:textId="0E512AFA" w:rsidR="00FE6AC4" w:rsidRDefault="0062524D" w:rsidP="003C4895">
            <w:pPr>
              <w:pStyle w:val="H5Heading"/>
            </w:pPr>
            <w:r>
              <w:t>Encryption Standards</w:t>
            </w:r>
          </w:p>
          <w:p w14:paraId="31F7C3DE" w14:textId="777D7A96" w:rsidR="00FE6AC4" w:rsidRPr="00FC591F" w:rsidRDefault="00346054" w:rsidP="003C4895">
            <w:pPr>
              <w:pStyle w:val="BodyMedium"/>
            </w:pPr>
            <w:r>
              <w:t>All data in transit must be secured via TLS 1.3, and local cache data (like customer PII and bookings) must be encrypted using AES-256.</w:t>
            </w:r>
          </w:p>
        </w:tc>
      </w:tr>
      <w:tr w:rsidR="00FE6AC4" w:rsidRPr="00FC591F" w14:paraId="5E31183B" w14:textId="77777777" w:rsidTr="00746213">
        <w:trPr>
          <w:trHeight w:val="1692"/>
        </w:trPr>
        <w:tc>
          <w:tcPr>
            <w:tcW w:w="1418" w:type="dxa"/>
          </w:tcPr>
          <w:p w14:paraId="7358762C" w14:textId="369C11DE" w:rsidR="00FE6AC4" w:rsidRDefault="00FE6AC4" w:rsidP="003C4895">
            <w:pPr>
              <w:pStyle w:val="H5Heading"/>
            </w:pPr>
            <w:r>
              <w:t>NFR-6.</w:t>
            </w:r>
          </w:p>
        </w:tc>
        <w:tc>
          <w:tcPr>
            <w:tcW w:w="8084" w:type="dxa"/>
          </w:tcPr>
          <w:p w14:paraId="23BA5AEA" w14:textId="115955D0" w:rsidR="00FE6AC4" w:rsidRDefault="00307244" w:rsidP="003C4895">
            <w:pPr>
              <w:pStyle w:val="H5Heading"/>
            </w:pPr>
            <w:r>
              <w:t>Breach Management</w:t>
            </w:r>
          </w:p>
          <w:p w14:paraId="3F3E9042" w14:textId="0FD37187" w:rsidR="00FE6AC4" w:rsidRPr="00FC591F" w:rsidRDefault="00BF433A" w:rsidP="003C4895">
            <w:pPr>
              <w:pStyle w:val="BodyMedium"/>
            </w:pPr>
            <w:r>
              <w:t>The system must auto-expire idle sessions and instantly wipe local data while alerting admins if a device security breach or root is detected.</w:t>
            </w:r>
          </w:p>
        </w:tc>
      </w:tr>
    </w:tbl>
    <w:p w14:paraId="2002D6EB" w14:textId="77777777" w:rsidR="00FE6AC4" w:rsidRDefault="00FE6AC4" w:rsidP="002F7223">
      <w:pPr>
        <w:pStyle w:val="BodyMedium"/>
      </w:pPr>
    </w:p>
    <w:p w14:paraId="7E1582E4" w14:textId="77777777" w:rsidR="00742C90" w:rsidRDefault="00742C90" w:rsidP="002F7223">
      <w:pPr>
        <w:pStyle w:val="BodyMedium"/>
      </w:pPr>
    </w:p>
    <w:p w14:paraId="227F3074" w14:textId="47BE30D7" w:rsidR="00D12DA1" w:rsidRDefault="000944FB" w:rsidP="00D12DA1">
      <w:pPr>
        <w:pStyle w:val="H6Heading"/>
        <w:spacing w:after="0" w:line="240" w:lineRule="auto"/>
      </w:pPr>
      <w:r>
        <w:t>NFR Module 4</w:t>
      </w:r>
    </w:p>
    <w:p w14:paraId="047287B8" w14:textId="573613AE" w:rsidR="00D12DA1" w:rsidRPr="006108AF" w:rsidRDefault="00742C90" w:rsidP="00D12DA1">
      <w:pPr>
        <w:pStyle w:val="H4Heading"/>
      </w:pPr>
      <w:r>
        <w:t>Scalability and Maintainability</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417"/>
        <w:gridCol w:w="8075"/>
      </w:tblGrid>
      <w:tr w:rsidR="00D12DA1" w:rsidRPr="00FC591F" w14:paraId="61ED8505" w14:textId="77777777" w:rsidTr="00746213">
        <w:trPr>
          <w:trHeight w:val="1583"/>
        </w:trPr>
        <w:tc>
          <w:tcPr>
            <w:tcW w:w="1418" w:type="dxa"/>
          </w:tcPr>
          <w:p w14:paraId="38CD4C73" w14:textId="22B38CBC" w:rsidR="00D12DA1" w:rsidRDefault="00D12DA1" w:rsidP="003C4895">
            <w:pPr>
              <w:pStyle w:val="H5Heading"/>
            </w:pPr>
            <w:r>
              <w:t>NFR-7.</w:t>
            </w:r>
          </w:p>
        </w:tc>
        <w:tc>
          <w:tcPr>
            <w:tcW w:w="8084" w:type="dxa"/>
          </w:tcPr>
          <w:p w14:paraId="36FAB0DE" w14:textId="5995223F" w:rsidR="00D12DA1" w:rsidRDefault="00C24415" w:rsidP="003C4895">
            <w:pPr>
              <w:pStyle w:val="H5Heading"/>
            </w:pPr>
            <w:r>
              <w:t>Concurrent Architecture</w:t>
            </w:r>
          </w:p>
          <w:p w14:paraId="4A600D5D" w14:textId="20FBCA7E" w:rsidR="00D12DA1" w:rsidRPr="00FC591F" w:rsidRDefault="00FB66DC" w:rsidP="003C4895">
            <w:pPr>
              <w:pStyle w:val="BodyMedium"/>
            </w:pPr>
            <w:r>
              <w:t>The SQL structure and API bridges must be optimized to handle 500+ simultaneous active field agents without write-lock bottlenecks.</w:t>
            </w:r>
          </w:p>
        </w:tc>
      </w:tr>
      <w:tr w:rsidR="00D12DA1" w:rsidRPr="00FC591F" w14:paraId="1AE81F14" w14:textId="77777777" w:rsidTr="00746213">
        <w:trPr>
          <w:trHeight w:val="1692"/>
        </w:trPr>
        <w:tc>
          <w:tcPr>
            <w:tcW w:w="1418" w:type="dxa"/>
          </w:tcPr>
          <w:p w14:paraId="701501A8" w14:textId="6AEB9C9D" w:rsidR="00D12DA1" w:rsidRDefault="00D12DA1" w:rsidP="003C4895">
            <w:pPr>
              <w:pStyle w:val="H5Heading"/>
            </w:pPr>
            <w:r>
              <w:lastRenderedPageBreak/>
              <w:t>NFR-8.</w:t>
            </w:r>
          </w:p>
        </w:tc>
        <w:tc>
          <w:tcPr>
            <w:tcW w:w="8084" w:type="dxa"/>
          </w:tcPr>
          <w:p w14:paraId="70ED78FF" w14:textId="024F2384" w:rsidR="00D12DA1" w:rsidRDefault="00AC430E" w:rsidP="003C4895">
            <w:pPr>
              <w:pStyle w:val="H5Heading"/>
            </w:pPr>
            <w:r>
              <w:t>Application Updates</w:t>
            </w:r>
          </w:p>
          <w:p w14:paraId="6147CF49" w14:textId="1F9B1E62" w:rsidR="00D12DA1" w:rsidRPr="00FC591F" w:rsidRDefault="00AC430E" w:rsidP="003C4895">
            <w:pPr>
              <w:pStyle w:val="BodyMedium"/>
            </w:pPr>
            <w:r>
              <w:t>The system must support forced mandatory updates and optional delayed updates (1-2 days) to ensure all tiers operate on the same compliant software version.</w:t>
            </w:r>
          </w:p>
        </w:tc>
      </w:tr>
    </w:tbl>
    <w:p w14:paraId="20016899" w14:textId="77777777" w:rsidR="004B6BD9" w:rsidRDefault="004B6BD9" w:rsidP="004B6BD9">
      <w:pPr>
        <w:pStyle w:val="BodyMedium"/>
      </w:pPr>
    </w:p>
    <w:p w14:paraId="54EE5E9B" w14:textId="77777777" w:rsidR="004B6BD9" w:rsidRDefault="004B6BD9" w:rsidP="004B6BD9">
      <w:pPr>
        <w:pStyle w:val="BodyMedium"/>
      </w:pPr>
    </w:p>
    <w:p w14:paraId="27F93B99" w14:textId="77777777" w:rsidR="004B6BD9" w:rsidRDefault="004B6BD9" w:rsidP="004B6BD9">
      <w:pPr>
        <w:pStyle w:val="BodyMedium"/>
      </w:pPr>
    </w:p>
    <w:p w14:paraId="57465376" w14:textId="2F29232E" w:rsidR="004B6BD9" w:rsidRDefault="004B6BD9" w:rsidP="004B6BD9">
      <w:pPr>
        <w:pStyle w:val="BodyMedium"/>
      </w:pPr>
    </w:p>
    <w:p w14:paraId="6C16C72F" w14:textId="77777777" w:rsidR="004B6BD9" w:rsidRDefault="004B6BD9" w:rsidP="004B6BD9">
      <w:pPr>
        <w:pStyle w:val="BodyMedium"/>
      </w:pPr>
    </w:p>
    <w:p w14:paraId="7116678E" w14:textId="67F33A86" w:rsidR="004B6BD9" w:rsidRDefault="000944FB" w:rsidP="004B6BD9">
      <w:pPr>
        <w:pStyle w:val="H6Heading"/>
        <w:spacing w:after="0" w:line="240" w:lineRule="auto"/>
      </w:pPr>
      <w:r>
        <w:t>NFR Module 5</w:t>
      </w:r>
    </w:p>
    <w:p w14:paraId="038FB8B6" w14:textId="61416E31" w:rsidR="004B6BD9" w:rsidRPr="006108AF" w:rsidRDefault="004B6BD9" w:rsidP="004B6BD9">
      <w:pPr>
        <w:pStyle w:val="H4Heading"/>
      </w:pPr>
      <w:r>
        <w:t>Usability and Compatibility</w:t>
      </w:r>
    </w:p>
    <w:tbl>
      <w:tblPr>
        <w:tblW w:w="0" w:type="auto"/>
        <w:tblInd w:w="-14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CellMar>
          <w:top w:w="142" w:type="dxa"/>
          <w:left w:w="142" w:type="dxa"/>
          <w:right w:w="142" w:type="dxa"/>
        </w:tblCellMar>
        <w:tblLook w:val="04A0" w:firstRow="1" w:lastRow="0" w:firstColumn="1" w:lastColumn="0" w:noHBand="0" w:noVBand="1"/>
      </w:tblPr>
      <w:tblGrid>
        <w:gridCol w:w="1417"/>
        <w:gridCol w:w="8075"/>
      </w:tblGrid>
      <w:tr w:rsidR="004B6BD9" w:rsidRPr="00FC591F" w14:paraId="1A0FA22C" w14:textId="77777777" w:rsidTr="00746213">
        <w:trPr>
          <w:trHeight w:val="1583"/>
        </w:trPr>
        <w:tc>
          <w:tcPr>
            <w:tcW w:w="1418" w:type="dxa"/>
          </w:tcPr>
          <w:p w14:paraId="3BADD6FD" w14:textId="5A5F0B5C" w:rsidR="004B6BD9" w:rsidRDefault="004B6BD9" w:rsidP="003C4895">
            <w:pPr>
              <w:pStyle w:val="H5Heading"/>
            </w:pPr>
            <w:r>
              <w:t>NFR-9.</w:t>
            </w:r>
          </w:p>
        </w:tc>
        <w:tc>
          <w:tcPr>
            <w:tcW w:w="8084" w:type="dxa"/>
          </w:tcPr>
          <w:p w14:paraId="171D7C95" w14:textId="77246D77" w:rsidR="004B6BD9" w:rsidRDefault="00BC35AB" w:rsidP="003C4895">
            <w:pPr>
              <w:pStyle w:val="H5Heading"/>
            </w:pPr>
            <w:r>
              <w:t>Hardware Compatibility</w:t>
            </w:r>
          </w:p>
          <w:p w14:paraId="61411D58" w14:textId="5DE24A8B" w:rsidR="004B6BD9" w:rsidRPr="00FC591F" w:rsidRDefault="00BC35AB" w:rsidP="003C4895">
            <w:pPr>
              <w:pStyle w:val="BodyMedium"/>
            </w:pPr>
            <w:r>
              <w:t>The application must operate efficiently on lower-tier mobile devices (minimum 4GB RAM) typically deployed to regional field representatives.</w:t>
            </w:r>
          </w:p>
        </w:tc>
      </w:tr>
      <w:tr w:rsidR="004B6BD9" w:rsidRPr="00FC591F" w14:paraId="2348E957" w14:textId="77777777" w:rsidTr="00746213">
        <w:trPr>
          <w:trHeight w:val="1692"/>
        </w:trPr>
        <w:tc>
          <w:tcPr>
            <w:tcW w:w="1418" w:type="dxa"/>
          </w:tcPr>
          <w:p w14:paraId="64CD265B" w14:textId="761283EB" w:rsidR="004B6BD9" w:rsidRDefault="004B6BD9" w:rsidP="003C4895">
            <w:pPr>
              <w:pStyle w:val="H5Heading"/>
            </w:pPr>
            <w:r>
              <w:t>NFR-10.</w:t>
            </w:r>
          </w:p>
        </w:tc>
        <w:tc>
          <w:tcPr>
            <w:tcW w:w="8084" w:type="dxa"/>
          </w:tcPr>
          <w:p w14:paraId="2D456FFD" w14:textId="5EA5AB40" w:rsidR="004B6BD9" w:rsidRDefault="00BC35AB" w:rsidP="003C4895">
            <w:pPr>
              <w:pStyle w:val="H5Heading"/>
            </w:pPr>
            <w:r>
              <w:t>Human-Centered UX</w:t>
            </w:r>
          </w:p>
          <w:p w14:paraId="5BE60B35" w14:textId="49DA88A8" w:rsidR="004B6BD9" w:rsidRPr="00FC591F" w:rsidRDefault="00BC35AB" w:rsidP="003C4895">
            <w:pPr>
              <w:pStyle w:val="BodyMedium"/>
            </w:pPr>
            <w:r>
              <w:t>Adhering to ISO 9241-210 standards, core field workflows (check-in, booking) must be achievable within three screen taps to minimize user friction.</w:t>
            </w:r>
          </w:p>
        </w:tc>
      </w:tr>
    </w:tbl>
    <w:p w14:paraId="0FB77D65" w14:textId="77777777" w:rsidR="004B6BD9" w:rsidRDefault="004B6BD9" w:rsidP="002F7223">
      <w:pPr>
        <w:pStyle w:val="BodyMedium"/>
      </w:pPr>
    </w:p>
    <w:p w14:paraId="0172F5D6" w14:textId="77777777" w:rsidR="006D7AC6" w:rsidRDefault="006D7AC6" w:rsidP="002F7223">
      <w:pPr>
        <w:pStyle w:val="BodyMedium"/>
      </w:pPr>
    </w:p>
    <w:p w14:paraId="34402E6E" w14:textId="77777777" w:rsidR="006D7AC6" w:rsidRDefault="006D7AC6" w:rsidP="002F7223">
      <w:pPr>
        <w:pStyle w:val="BodyMedium"/>
      </w:pPr>
    </w:p>
    <w:p w14:paraId="72CB37F0" w14:textId="76EFC6B3" w:rsidR="006D7AC6" w:rsidRDefault="006D7AC6" w:rsidP="006D7AC6">
      <w:pPr>
        <w:pStyle w:val="H6Heading"/>
        <w:spacing w:after="0" w:line="240" w:lineRule="auto"/>
      </w:pPr>
      <w:r>
        <w:t>3.3</w:t>
      </w:r>
    </w:p>
    <w:p w14:paraId="792DE32D" w14:textId="2D9F6575" w:rsidR="006D7AC6" w:rsidRDefault="006D7AC6" w:rsidP="006D7AC6">
      <w:pPr>
        <w:pStyle w:val="H3Heading"/>
      </w:pPr>
      <w:bookmarkStart w:id="13" w:name="_Toc237396736"/>
      <w:r>
        <w:t>List of Actors</w:t>
      </w:r>
      <w:bookmarkEnd w:id="13"/>
    </w:p>
    <w:p w14:paraId="78D36AD7" w14:textId="5BFD973C" w:rsidR="00124D62" w:rsidRDefault="00124D62" w:rsidP="00124D62">
      <w:pPr>
        <w:pStyle w:val="BodyMedium"/>
      </w:pPr>
      <w:r>
        <w:t>Konvert is designed to serve the following people across your organization:</w:t>
      </w:r>
    </w:p>
    <w:p w14:paraId="5C9FB432" w14:textId="0904514F" w:rsidR="00AB56E7" w:rsidRDefault="00AB56E7" w:rsidP="00AB56E7">
      <w:pPr>
        <w:pStyle w:val="BodyMedium"/>
        <w:numPr>
          <w:ilvl w:val="0"/>
          <w:numId w:val="11"/>
        </w:numPr>
      </w:pPr>
      <w:r>
        <w:t>Executive Leadership (CEO / Business Unit Head)</w:t>
      </w:r>
    </w:p>
    <w:p w14:paraId="75D0DADF" w14:textId="05AFF980" w:rsidR="00AB56E7" w:rsidRDefault="00AB56E7" w:rsidP="00AB56E7">
      <w:pPr>
        <w:pStyle w:val="BodyMedium"/>
        <w:numPr>
          <w:ilvl w:val="0"/>
          <w:numId w:val="11"/>
        </w:numPr>
      </w:pPr>
      <w:r>
        <w:lastRenderedPageBreak/>
        <w:t>Tactical Managers (National / Provincial / Zonal / Regional / Area)</w:t>
      </w:r>
    </w:p>
    <w:p w14:paraId="68698EC0" w14:textId="4B036703" w:rsidR="00AB56E7" w:rsidRDefault="00AB56E7" w:rsidP="00AB56E7">
      <w:pPr>
        <w:pStyle w:val="BodyMedium"/>
        <w:numPr>
          <w:ilvl w:val="0"/>
          <w:numId w:val="11"/>
        </w:numPr>
      </w:pPr>
      <w:r>
        <w:t>Product and Marketing Managers (Cross-Functional)</w:t>
      </w:r>
    </w:p>
    <w:p w14:paraId="68698EC1" w14:textId="4B036704" w:rsidR="00AB56E7" w:rsidRDefault="00AB56E7" w:rsidP="00AB56E7">
      <w:pPr>
        <w:pStyle w:val="BodyMedium"/>
        <w:numPr>
          <w:ilvl w:val="0"/>
          <w:numId w:val="11"/>
        </w:numPr>
      </w:pPr>
      <w:r>
        <w:t>Operations Support (Command Center Operatives)</w:t>
      </w:r>
    </w:p>
    <w:p w14:paraId="349651C3" w14:textId="19F53D89" w:rsidR="00AB56E7" w:rsidRDefault="00AB56E7" w:rsidP="00AB56E7">
      <w:pPr>
        <w:pStyle w:val="BodyMedium"/>
        <w:numPr>
          <w:ilvl w:val="0"/>
          <w:numId w:val="11"/>
        </w:numPr>
      </w:pPr>
      <w:r>
        <w:t>Field Sales Representatives</w:t>
      </w:r>
    </w:p>
    <w:p w14:paraId="18A44252" w14:textId="280CEDC4" w:rsidR="00AB56E7" w:rsidRDefault="00AB56E7" w:rsidP="00AB56E7">
      <w:pPr>
        <w:pStyle w:val="BodyMedium"/>
        <w:numPr>
          <w:ilvl w:val="0"/>
          <w:numId w:val="11"/>
        </w:numPr>
      </w:pPr>
      <w:r>
        <w:t>System Administrator</w:t>
      </w:r>
    </w:p>
    <w:p w14:paraId="6812FD32" w14:textId="77777777" w:rsidR="00AB56E7" w:rsidRDefault="00AB56E7" w:rsidP="00AB56E7">
      <w:pPr>
        <w:pStyle w:val="BodyMedium"/>
      </w:pPr>
    </w:p>
    <w:p w14:paraId="40227930" w14:textId="77777777" w:rsidR="003D6B0E" w:rsidRPr="00D165EE" w:rsidRDefault="003D6B0E" w:rsidP="00D165EE">
      <w:pPr>
        <w:pStyle w:val="BodyMedium"/>
      </w:pPr>
    </w:p>
    <w:sectPr w:rsidR="003D6B0E" w:rsidRPr="00D165EE" w:rsidSect="00D2701F">
      <w:headerReference w:type="default" r:id="rId21"/>
      <w:footerReference w:type="default" r:id="rId22"/>
      <w:type w:val="continuous"/>
      <w:pgSz w:w="12240" w:h="15840"/>
      <w:pgMar w:top="1440" w:right="1440" w:bottom="1440" w:left="1440" w:header="708" w:footer="708" w:gutter="0"/>
      <w:pgNumType w:start="8"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B0806" w14:textId="77777777" w:rsidR="00190153" w:rsidRDefault="00190153" w:rsidP="00D32C15">
      <w:pPr>
        <w:spacing w:after="0" w:line="240" w:lineRule="auto"/>
      </w:pPr>
      <w:r>
        <w:separator/>
      </w:r>
    </w:p>
  </w:endnote>
  <w:endnote w:type="continuationSeparator" w:id="0">
    <w:p w14:paraId="2EA89C98" w14:textId="77777777" w:rsidR="00190153" w:rsidRDefault="00190153" w:rsidP="00D32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Poppins Medium">
    <w:panose1 w:val="00000600000000000000"/>
    <w:charset w:val="00"/>
    <w:family w:val="auto"/>
    <w:pitch w:val="variable"/>
    <w:sig w:usb0="00008007" w:usb1="00000000" w:usb2="00000000" w:usb3="00000000" w:csb0="00000093" w:csb1="00000000"/>
  </w:font>
  <w:font w:name="Roboto SemiBold">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 w:name="Inter">
    <w:panose1 w:val="02000503000000020004"/>
    <w:charset w:val="00"/>
    <w:family w:val="auto"/>
    <w:pitch w:val="variable"/>
    <w:sig w:usb0="E00002FF" w:usb1="1200A1FF" w:usb2="00000000" w:usb3="00000000" w:csb0="0000019F" w:csb1="00000000"/>
  </w:font>
  <w:font w:name="Brush Script MT">
    <w:panose1 w:val="03060802040406070304"/>
    <w:charset w:val="00"/>
    <w:family w:val="script"/>
    <w:pitch w:val="variable"/>
    <w:sig w:usb0="00000003" w:usb1="00000000" w:usb2="00000000" w:usb3="00000000" w:csb0="00000001" w:csb1="00000000"/>
  </w:font>
  <w:font w:name="Minion Pro">
    <w:panose1 w:val="02040503050201020203"/>
    <w:charset w:val="00"/>
    <w:family w:val="roman"/>
    <w:notTrueType/>
    <w:pitch w:val="variable"/>
    <w:sig w:usb0="E00002AF" w:usb1="5000E07B" w:usb2="00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9366594"/>
      <w:docPartObj>
        <w:docPartGallery w:val="Page Numbers (Bottom of Page)"/>
        <w:docPartUnique/>
      </w:docPartObj>
    </w:sdtPr>
    <w:sdtContent>
      <w:p w14:paraId="20A8BADF" w14:textId="39982C4A" w:rsidR="00D32C15" w:rsidRDefault="00D32C15" w:rsidP="00E746B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F72C2B">
          <w:rPr>
            <w:rStyle w:val="PageNumber"/>
            <w:noProof/>
          </w:rPr>
          <w:t>1</w:t>
        </w:r>
        <w:r>
          <w:rPr>
            <w:rStyle w:val="PageNumber"/>
          </w:rPr>
          <w:fldChar w:fldCharType="end"/>
        </w:r>
      </w:p>
    </w:sdtContent>
  </w:sdt>
  <w:p w14:paraId="76AC6C94" w14:textId="77777777" w:rsidR="00D32C15" w:rsidRDefault="00D32C15" w:rsidP="00D32C1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675"/>
      <w:gridCol w:w="4675"/>
    </w:tblGrid>
    <w:tr w:rsidR="008C3EDA" w14:paraId="7961C500" w14:textId="77777777" w:rsidTr="00D00814">
      <w:tc>
        <w:tcPr>
          <w:tcW w:w="4675" w:type="dxa"/>
          <w:tcBorders>
            <w:top w:val="nil"/>
            <w:left w:val="nil"/>
            <w:bottom w:val="nil"/>
            <w:right w:val="nil"/>
          </w:tcBorders>
        </w:tcPr>
        <w:p w14:paraId="3AFCF42E" w14:textId="4ECED1DF" w:rsidR="008C3EDA" w:rsidRDefault="008C3EDA" w:rsidP="00D00814">
          <w:pPr>
            <w:pStyle w:val="Footer"/>
            <w:ind w:right="360"/>
          </w:pPr>
          <w:r>
            <w:rPr>
              <w:noProof/>
            </w:rPr>
            <w:drawing>
              <wp:inline distT="0" distB="0" distL="0" distR="0" wp14:anchorId="557518E1" wp14:editId="08484E9A">
                <wp:extent cx="191135" cy="184343"/>
                <wp:effectExtent l="0" t="0" r="0" b="6350"/>
                <wp:docPr id="43504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33930" name="Picture 674833930"/>
                        <pic:cNvPicPr/>
                      </pic:nvPicPr>
                      <pic:blipFill>
                        <a:blip r:embed="rId1">
                          <a:extLst>
                            <a:ext uri="{28A0092B-C50C-407E-A947-70E740481C1C}">
                              <a14:useLocalDpi xmlns:a14="http://schemas.microsoft.com/office/drawing/2010/main" val="0"/>
                            </a:ext>
                          </a:extLst>
                        </a:blip>
                        <a:stretch>
                          <a:fillRect/>
                        </a:stretch>
                      </pic:blipFill>
                      <pic:spPr>
                        <a:xfrm flipV="1">
                          <a:off x="0" y="0"/>
                          <a:ext cx="198718" cy="191657"/>
                        </a:xfrm>
                        <a:prstGeom prst="rect">
                          <a:avLst/>
                        </a:prstGeom>
                      </pic:spPr>
                    </pic:pic>
                  </a:graphicData>
                </a:graphic>
              </wp:inline>
            </w:drawing>
          </w:r>
          <w:r w:rsidR="00D00814">
            <w:t xml:space="preserve"> </w:t>
          </w:r>
        </w:p>
      </w:tc>
      <w:tc>
        <w:tcPr>
          <w:tcW w:w="4675" w:type="dxa"/>
          <w:tcBorders>
            <w:top w:val="nil"/>
            <w:left w:val="nil"/>
            <w:bottom w:val="nil"/>
            <w:right w:val="nil"/>
          </w:tcBorders>
          <w:vAlign w:val="center"/>
        </w:tcPr>
        <w:p w14:paraId="15304F60" w14:textId="20F7CCC1" w:rsidR="008C3EDA" w:rsidRPr="007F726B" w:rsidRDefault="00335855" w:rsidP="007F726B">
          <w:pPr>
            <w:pStyle w:val="Footer"/>
            <w:jc w:val="right"/>
            <w:rPr>
              <w:rFonts w:ascii="Inter" w:hAnsi="Inter"/>
            </w:rPr>
          </w:pPr>
          <w:fldSimple w:instr=" STYLEREF &quot;H1 Heading&quot; \* MERGEFORMAT ">
            <w:r w:rsidR="002035B2">
              <w:rPr>
                <w:noProof/>
              </w:rPr>
              <w:t>Domain Analysis</w:t>
            </w:r>
          </w:fldSimple>
          <w:r w:rsidR="00D00814">
            <w:t xml:space="preserve"> - </w:t>
          </w:r>
          <w:r w:rsidR="008C3EDA" w:rsidRPr="00465093">
            <w:rPr>
              <w:rFonts w:ascii="Inter" w:hAnsi="Inter"/>
              <w:kern w:val="0"/>
              <w:sz w:val="20"/>
              <w:szCs w:val="20"/>
              <w:lang w:val="en-GB"/>
            </w:rPr>
            <w:t xml:space="preserve">Page </w:t>
          </w:r>
          <w:r w:rsidR="008C3EDA" w:rsidRPr="00465093">
            <w:rPr>
              <w:rFonts w:ascii="Inter" w:hAnsi="Inter"/>
              <w:kern w:val="0"/>
              <w:sz w:val="20"/>
              <w:szCs w:val="20"/>
              <w:lang w:val="en-GB"/>
            </w:rPr>
            <w:fldChar w:fldCharType="begin"/>
          </w:r>
          <w:r w:rsidR="008C3EDA" w:rsidRPr="00465093">
            <w:rPr>
              <w:rFonts w:ascii="Inter" w:hAnsi="Inter"/>
              <w:kern w:val="0"/>
              <w:sz w:val="20"/>
              <w:szCs w:val="20"/>
              <w:lang w:val="en-GB"/>
            </w:rPr>
            <w:instrText xml:space="preserve"> PAGE </w:instrText>
          </w:r>
          <w:r w:rsidR="008C3EDA" w:rsidRPr="00465093">
            <w:rPr>
              <w:rFonts w:ascii="Inter" w:hAnsi="Inter"/>
              <w:kern w:val="0"/>
              <w:sz w:val="20"/>
              <w:szCs w:val="20"/>
              <w:lang w:val="en-GB"/>
            </w:rPr>
            <w:fldChar w:fldCharType="separate"/>
          </w:r>
          <w:r w:rsidR="008C3EDA" w:rsidRPr="00465093">
            <w:rPr>
              <w:rFonts w:ascii="Inter" w:hAnsi="Inter"/>
              <w:noProof/>
              <w:kern w:val="0"/>
              <w:sz w:val="20"/>
              <w:szCs w:val="20"/>
              <w:lang w:val="en-GB"/>
            </w:rPr>
            <w:t>4</w:t>
          </w:r>
          <w:r w:rsidR="008C3EDA" w:rsidRPr="00465093">
            <w:rPr>
              <w:rFonts w:ascii="Inter" w:hAnsi="Inter"/>
              <w:kern w:val="0"/>
              <w:sz w:val="20"/>
              <w:szCs w:val="20"/>
              <w:lang w:val="en-GB"/>
            </w:rPr>
            <w:fldChar w:fldCharType="end"/>
          </w:r>
          <w:r w:rsidR="008C3EDA" w:rsidRPr="00465093">
            <w:rPr>
              <w:rFonts w:ascii="Inter" w:hAnsi="Inter"/>
              <w:kern w:val="0"/>
              <w:sz w:val="20"/>
              <w:szCs w:val="20"/>
              <w:lang w:val="en-GB"/>
            </w:rPr>
            <w:t xml:space="preserve"> of </w:t>
          </w:r>
          <w:r w:rsidR="008C3EDA" w:rsidRPr="00465093">
            <w:rPr>
              <w:rFonts w:ascii="Inter" w:hAnsi="Inter"/>
              <w:kern w:val="0"/>
              <w:sz w:val="20"/>
              <w:szCs w:val="20"/>
              <w:lang w:val="en-GB"/>
            </w:rPr>
            <w:fldChar w:fldCharType="begin"/>
          </w:r>
          <w:r w:rsidR="008C3EDA" w:rsidRPr="00465093">
            <w:rPr>
              <w:rFonts w:ascii="Inter" w:hAnsi="Inter"/>
              <w:kern w:val="0"/>
              <w:sz w:val="20"/>
              <w:szCs w:val="20"/>
              <w:lang w:val="en-GB"/>
            </w:rPr>
            <w:instrText xml:space="preserve"> NUMPAGES </w:instrText>
          </w:r>
          <w:r w:rsidR="008C3EDA" w:rsidRPr="00465093">
            <w:rPr>
              <w:rFonts w:ascii="Inter" w:hAnsi="Inter"/>
              <w:kern w:val="0"/>
              <w:sz w:val="20"/>
              <w:szCs w:val="20"/>
              <w:lang w:val="en-GB"/>
            </w:rPr>
            <w:fldChar w:fldCharType="separate"/>
          </w:r>
          <w:r w:rsidR="008C3EDA" w:rsidRPr="00465093">
            <w:rPr>
              <w:rFonts w:ascii="Inter" w:hAnsi="Inter"/>
              <w:noProof/>
              <w:kern w:val="0"/>
              <w:sz w:val="20"/>
              <w:szCs w:val="20"/>
              <w:lang w:val="en-GB"/>
            </w:rPr>
            <w:t>6</w:t>
          </w:r>
          <w:r w:rsidR="008C3EDA" w:rsidRPr="00465093">
            <w:rPr>
              <w:rFonts w:ascii="Inter" w:hAnsi="Inter"/>
              <w:kern w:val="0"/>
              <w:sz w:val="20"/>
              <w:szCs w:val="20"/>
              <w:lang w:val="en-GB"/>
            </w:rPr>
            <w:fldChar w:fldCharType="end"/>
          </w:r>
        </w:p>
      </w:tc>
    </w:tr>
  </w:tbl>
  <w:p w14:paraId="36CF9ADE" w14:textId="77777777" w:rsidR="008C3EDA" w:rsidRDefault="008C3E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D4F82" w14:textId="77777777" w:rsidR="00190153" w:rsidRDefault="00190153" w:rsidP="00D32C15">
      <w:pPr>
        <w:spacing w:after="0" w:line="240" w:lineRule="auto"/>
      </w:pPr>
      <w:r>
        <w:separator/>
      </w:r>
    </w:p>
  </w:footnote>
  <w:footnote w:type="continuationSeparator" w:id="0">
    <w:p w14:paraId="290CE271" w14:textId="77777777" w:rsidR="00190153" w:rsidRDefault="00190153" w:rsidP="00D32C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E535B" w14:textId="77777777" w:rsidR="008C3EDA" w:rsidRDefault="008C3E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75AD4"/>
    <w:multiLevelType w:val="hybridMultilevel"/>
    <w:tmpl w:val="7564E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A40572"/>
    <w:multiLevelType w:val="hybridMultilevel"/>
    <w:tmpl w:val="35DA6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604FC0"/>
    <w:multiLevelType w:val="hybridMultilevel"/>
    <w:tmpl w:val="75EA0F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0F062A"/>
    <w:multiLevelType w:val="multilevel"/>
    <w:tmpl w:val="4340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D35259"/>
    <w:multiLevelType w:val="multilevel"/>
    <w:tmpl w:val="BBD2F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D13B1B"/>
    <w:multiLevelType w:val="multilevel"/>
    <w:tmpl w:val="6860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D85023"/>
    <w:multiLevelType w:val="hybridMultilevel"/>
    <w:tmpl w:val="17127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0A58A8"/>
    <w:multiLevelType w:val="hybridMultilevel"/>
    <w:tmpl w:val="F5903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9433E0"/>
    <w:multiLevelType w:val="multilevel"/>
    <w:tmpl w:val="6860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220AED"/>
    <w:multiLevelType w:val="hybridMultilevel"/>
    <w:tmpl w:val="68B421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E0B2D2A"/>
    <w:multiLevelType w:val="hybridMultilevel"/>
    <w:tmpl w:val="D382A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36494615">
    <w:abstractNumId w:val="7"/>
  </w:num>
  <w:num w:numId="2" w16cid:durableId="1254121163">
    <w:abstractNumId w:val="6"/>
  </w:num>
  <w:num w:numId="3" w16cid:durableId="426461836">
    <w:abstractNumId w:val="1"/>
  </w:num>
  <w:num w:numId="4" w16cid:durableId="436220817">
    <w:abstractNumId w:val="0"/>
  </w:num>
  <w:num w:numId="5" w16cid:durableId="1745713138">
    <w:abstractNumId w:val="5"/>
  </w:num>
  <w:num w:numId="6" w16cid:durableId="2073306095">
    <w:abstractNumId w:val="3"/>
  </w:num>
  <w:num w:numId="7" w16cid:durableId="1605729799">
    <w:abstractNumId w:val="4"/>
  </w:num>
  <w:num w:numId="8" w16cid:durableId="1634674162">
    <w:abstractNumId w:val="8"/>
  </w:num>
  <w:num w:numId="9" w16cid:durableId="124592117">
    <w:abstractNumId w:val="9"/>
  </w:num>
  <w:num w:numId="10" w16cid:durableId="627973729">
    <w:abstractNumId w:val="2"/>
  </w:num>
  <w:num w:numId="11" w16cid:durableId="16418843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2E6"/>
    <w:rsid w:val="00007AA5"/>
    <w:rsid w:val="00011DA6"/>
    <w:rsid w:val="00012B18"/>
    <w:rsid w:val="000157DA"/>
    <w:rsid w:val="0002090A"/>
    <w:rsid w:val="00040A8C"/>
    <w:rsid w:val="0004471D"/>
    <w:rsid w:val="00045AF2"/>
    <w:rsid w:val="00047732"/>
    <w:rsid w:val="00051E99"/>
    <w:rsid w:val="0005559F"/>
    <w:rsid w:val="00062F5F"/>
    <w:rsid w:val="00063535"/>
    <w:rsid w:val="00064138"/>
    <w:rsid w:val="000643C5"/>
    <w:rsid w:val="00064A11"/>
    <w:rsid w:val="00066963"/>
    <w:rsid w:val="000709AF"/>
    <w:rsid w:val="00070B11"/>
    <w:rsid w:val="00072EF0"/>
    <w:rsid w:val="00072FB5"/>
    <w:rsid w:val="00075511"/>
    <w:rsid w:val="000823FD"/>
    <w:rsid w:val="00082E91"/>
    <w:rsid w:val="00091CD6"/>
    <w:rsid w:val="00093321"/>
    <w:rsid w:val="000944FB"/>
    <w:rsid w:val="000964C9"/>
    <w:rsid w:val="000B2029"/>
    <w:rsid w:val="000B40F3"/>
    <w:rsid w:val="000D04FD"/>
    <w:rsid w:val="000D530C"/>
    <w:rsid w:val="000D5EAA"/>
    <w:rsid w:val="000D64A4"/>
    <w:rsid w:val="000D7B50"/>
    <w:rsid w:val="000E0E14"/>
    <w:rsid w:val="000E763C"/>
    <w:rsid w:val="000F20E9"/>
    <w:rsid w:val="000F27DC"/>
    <w:rsid w:val="000F2CC1"/>
    <w:rsid w:val="000F3F24"/>
    <w:rsid w:val="000F4C44"/>
    <w:rsid w:val="000F5371"/>
    <w:rsid w:val="00100796"/>
    <w:rsid w:val="00102CAD"/>
    <w:rsid w:val="00111725"/>
    <w:rsid w:val="00111C04"/>
    <w:rsid w:val="0011228B"/>
    <w:rsid w:val="00114314"/>
    <w:rsid w:val="00124D62"/>
    <w:rsid w:val="001332E4"/>
    <w:rsid w:val="00136F9B"/>
    <w:rsid w:val="00137991"/>
    <w:rsid w:val="00140DE7"/>
    <w:rsid w:val="00151B39"/>
    <w:rsid w:val="00154ADD"/>
    <w:rsid w:val="00161841"/>
    <w:rsid w:val="00164109"/>
    <w:rsid w:val="001643BE"/>
    <w:rsid w:val="001662C2"/>
    <w:rsid w:val="00166DD3"/>
    <w:rsid w:val="001674D7"/>
    <w:rsid w:val="00172155"/>
    <w:rsid w:val="00177374"/>
    <w:rsid w:val="00177B96"/>
    <w:rsid w:val="00184BE1"/>
    <w:rsid w:val="00185545"/>
    <w:rsid w:val="00187619"/>
    <w:rsid w:val="0018792C"/>
    <w:rsid w:val="00190153"/>
    <w:rsid w:val="00191E78"/>
    <w:rsid w:val="001928A9"/>
    <w:rsid w:val="001A1B97"/>
    <w:rsid w:val="001A29A5"/>
    <w:rsid w:val="001A6649"/>
    <w:rsid w:val="001A7253"/>
    <w:rsid w:val="001A7FCE"/>
    <w:rsid w:val="001B0EAE"/>
    <w:rsid w:val="001B22EA"/>
    <w:rsid w:val="001B39F4"/>
    <w:rsid w:val="001B46D3"/>
    <w:rsid w:val="001B6FD6"/>
    <w:rsid w:val="001C2D04"/>
    <w:rsid w:val="001C44AB"/>
    <w:rsid w:val="001C61DC"/>
    <w:rsid w:val="001C6FEB"/>
    <w:rsid w:val="001D070F"/>
    <w:rsid w:val="001D59CF"/>
    <w:rsid w:val="001D7470"/>
    <w:rsid w:val="001E21C9"/>
    <w:rsid w:val="001E38FB"/>
    <w:rsid w:val="001F0391"/>
    <w:rsid w:val="001F1D05"/>
    <w:rsid w:val="001F2DAC"/>
    <w:rsid w:val="001F5092"/>
    <w:rsid w:val="001F5E33"/>
    <w:rsid w:val="001F6A94"/>
    <w:rsid w:val="002021C7"/>
    <w:rsid w:val="002035B2"/>
    <w:rsid w:val="0020682B"/>
    <w:rsid w:val="0021353C"/>
    <w:rsid w:val="00217CDE"/>
    <w:rsid w:val="00227EDD"/>
    <w:rsid w:val="00230353"/>
    <w:rsid w:val="00237439"/>
    <w:rsid w:val="00237EAE"/>
    <w:rsid w:val="0024597A"/>
    <w:rsid w:val="00247DC9"/>
    <w:rsid w:val="0025390B"/>
    <w:rsid w:val="00265A6C"/>
    <w:rsid w:val="00271059"/>
    <w:rsid w:val="00271534"/>
    <w:rsid w:val="00271E55"/>
    <w:rsid w:val="00272B2F"/>
    <w:rsid w:val="00276C47"/>
    <w:rsid w:val="0028221E"/>
    <w:rsid w:val="002932DA"/>
    <w:rsid w:val="002951A4"/>
    <w:rsid w:val="002B2F4B"/>
    <w:rsid w:val="002B36D2"/>
    <w:rsid w:val="002C3BBD"/>
    <w:rsid w:val="002C3DEF"/>
    <w:rsid w:val="002C6E8C"/>
    <w:rsid w:val="002E5D57"/>
    <w:rsid w:val="002E715F"/>
    <w:rsid w:val="002F4A0F"/>
    <w:rsid w:val="002F4CA1"/>
    <w:rsid w:val="002F7223"/>
    <w:rsid w:val="002F73FA"/>
    <w:rsid w:val="00301026"/>
    <w:rsid w:val="00301A38"/>
    <w:rsid w:val="0030231E"/>
    <w:rsid w:val="003031EF"/>
    <w:rsid w:val="003033F9"/>
    <w:rsid w:val="00307244"/>
    <w:rsid w:val="00310374"/>
    <w:rsid w:val="00311EE7"/>
    <w:rsid w:val="0031234A"/>
    <w:rsid w:val="003139D9"/>
    <w:rsid w:val="00313F0A"/>
    <w:rsid w:val="00317937"/>
    <w:rsid w:val="00320776"/>
    <w:rsid w:val="003219A5"/>
    <w:rsid w:val="0032501D"/>
    <w:rsid w:val="00331214"/>
    <w:rsid w:val="00334088"/>
    <w:rsid w:val="00334EA1"/>
    <w:rsid w:val="00335855"/>
    <w:rsid w:val="00335D33"/>
    <w:rsid w:val="0034135F"/>
    <w:rsid w:val="003447FB"/>
    <w:rsid w:val="00345EDC"/>
    <w:rsid w:val="00346054"/>
    <w:rsid w:val="003468C1"/>
    <w:rsid w:val="00347353"/>
    <w:rsid w:val="00352B43"/>
    <w:rsid w:val="00356683"/>
    <w:rsid w:val="00357AC5"/>
    <w:rsid w:val="00360D8C"/>
    <w:rsid w:val="00366799"/>
    <w:rsid w:val="003674D1"/>
    <w:rsid w:val="00371388"/>
    <w:rsid w:val="00372EA7"/>
    <w:rsid w:val="00373E14"/>
    <w:rsid w:val="003748B5"/>
    <w:rsid w:val="00374DE1"/>
    <w:rsid w:val="003756C0"/>
    <w:rsid w:val="00375EB5"/>
    <w:rsid w:val="003761B2"/>
    <w:rsid w:val="00380203"/>
    <w:rsid w:val="00381CD3"/>
    <w:rsid w:val="00385489"/>
    <w:rsid w:val="00385C88"/>
    <w:rsid w:val="00386247"/>
    <w:rsid w:val="0038720B"/>
    <w:rsid w:val="00392C54"/>
    <w:rsid w:val="003A7C1C"/>
    <w:rsid w:val="003B2081"/>
    <w:rsid w:val="003B2995"/>
    <w:rsid w:val="003B45C9"/>
    <w:rsid w:val="003B5596"/>
    <w:rsid w:val="003C106D"/>
    <w:rsid w:val="003D6B0E"/>
    <w:rsid w:val="003E1232"/>
    <w:rsid w:val="003E4DE8"/>
    <w:rsid w:val="003F25BE"/>
    <w:rsid w:val="003F6BF8"/>
    <w:rsid w:val="003F7AF7"/>
    <w:rsid w:val="00402854"/>
    <w:rsid w:val="00402D35"/>
    <w:rsid w:val="00405145"/>
    <w:rsid w:val="004105DC"/>
    <w:rsid w:val="00421317"/>
    <w:rsid w:val="0042150B"/>
    <w:rsid w:val="00423989"/>
    <w:rsid w:val="004239CB"/>
    <w:rsid w:val="004247C1"/>
    <w:rsid w:val="00426AD3"/>
    <w:rsid w:val="00431F6F"/>
    <w:rsid w:val="00434646"/>
    <w:rsid w:val="004372A9"/>
    <w:rsid w:val="00443515"/>
    <w:rsid w:val="004450D1"/>
    <w:rsid w:val="004523A8"/>
    <w:rsid w:val="00455C9F"/>
    <w:rsid w:val="004564D7"/>
    <w:rsid w:val="00461A6E"/>
    <w:rsid w:val="0046406E"/>
    <w:rsid w:val="00465093"/>
    <w:rsid w:val="00472EFF"/>
    <w:rsid w:val="00476247"/>
    <w:rsid w:val="004765FD"/>
    <w:rsid w:val="00491BF0"/>
    <w:rsid w:val="004A47DE"/>
    <w:rsid w:val="004B1142"/>
    <w:rsid w:val="004B172E"/>
    <w:rsid w:val="004B4682"/>
    <w:rsid w:val="004B6BD9"/>
    <w:rsid w:val="004C537F"/>
    <w:rsid w:val="004C6CCE"/>
    <w:rsid w:val="004E2A71"/>
    <w:rsid w:val="004E5976"/>
    <w:rsid w:val="004E744F"/>
    <w:rsid w:val="004E79EE"/>
    <w:rsid w:val="004F2819"/>
    <w:rsid w:val="00515780"/>
    <w:rsid w:val="00521F22"/>
    <w:rsid w:val="0053657D"/>
    <w:rsid w:val="00536F5D"/>
    <w:rsid w:val="00556F41"/>
    <w:rsid w:val="00562B1C"/>
    <w:rsid w:val="005632A9"/>
    <w:rsid w:val="005655DD"/>
    <w:rsid w:val="005669F5"/>
    <w:rsid w:val="00575FF5"/>
    <w:rsid w:val="00581D12"/>
    <w:rsid w:val="005850D9"/>
    <w:rsid w:val="0059175C"/>
    <w:rsid w:val="0059786E"/>
    <w:rsid w:val="005B1896"/>
    <w:rsid w:val="005B3DD5"/>
    <w:rsid w:val="005B5299"/>
    <w:rsid w:val="005B6AA5"/>
    <w:rsid w:val="005C4B79"/>
    <w:rsid w:val="005D1D31"/>
    <w:rsid w:val="005D3E03"/>
    <w:rsid w:val="005E2536"/>
    <w:rsid w:val="005E2FF9"/>
    <w:rsid w:val="005F56AA"/>
    <w:rsid w:val="005F5B11"/>
    <w:rsid w:val="005F7DB5"/>
    <w:rsid w:val="005F7FC6"/>
    <w:rsid w:val="00601D3F"/>
    <w:rsid w:val="006108AF"/>
    <w:rsid w:val="00612170"/>
    <w:rsid w:val="006174D2"/>
    <w:rsid w:val="006209DD"/>
    <w:rsid w:val="0062524D"/>
    <w:rsid w:val="00632BAF"/>
    <w:rsid w:val="00633BE1"/>
    <w:rsid w:val="00634BD8"/>
    <w:rsid w:val="00635A9B"/>
    <w:rsid w:val="0064115D"/>
    <w:rsid w:val="00645166"/>
    <w:rsid w:val="0064566D"/>
    <w:rsid w:val="00656AFD"/>
    <w:rsid w:val="00664254"/>
    <w:rsid w:val="006647D9"/>
    <w:rsid w:val="006654EB"/>
    <w:rsid w:val="006663B8"/>
    <w:rsid w:val="00666F1B"/>
    <w:rsid w:val="006728DE"/>
    <w:rsid w:val="006828EC"/>
    <w:rsid w:val="006844E1"/>
    <w:rsid w:val="006860A9"/>
    <w:rsid w:val="006877C5"/>
    <w:rsid w:val="00695708"/>
    <w:rsid w:val="006968AE"/>
    <w:rsid w:val="006A0963"/>
    <w:rsid w:val="006A3B25"/>
    <w:rsid w:val="006A593D"/>
    <w:rsid w:val="006A6EAB"/>
    <w:rsid w:val="006B2AF7"/>
    <w:rsid w:val="006B36C2"/>
    <w:rsid w:val="006B40B9"/>
    <w:rsid w:val="006C1083"/>
    <w:rsid w:val="006C1227"/>
    <w:rsid w:val="006C25BF"/>
    <w:rsid w:val="006C4584"/>
    <w:rsid w:val="006D7AC6"/>
    <w:rsid w:val="006E0247"/>
    <w:rsid w:val="006E067C"/>
    <w:rsid w:val="006E1039"/>
    <w:rsid w:val="006E1860"/>
    <w:rsid w:val="006E369F"/>
    <w:rsid w:val="006F0B65"/>
    <w:rsid w:val="00702D79"/>
    <w:rsid w:val="00727162"/>
    <w:rsid w:val="007307A5"/>
    <w:rsid w:val="00730F4C"/>
    <w:rsid w:val="00731760"/>
    <w:rsid w:val="00731F88"/>
    <w:rsid w:val="00732DF9"/>
    <w:rsid w:val="0073484A"/>
    <w:rsid w:val="00734BE1"/>
    <w:rsid w:val="00736152"/>
    <w:rsid w:val="007372DA"/>
    <w:rsid w:val="00742C90"/>
    <w:rsid w:val="00746213"/>
    <w:rsid w:val="00750C23"/>
    <w:rsid w:val="0075765F"/>
    <w:rsid w:val="00757FFB"/>
    <w:rsid w:val="007607CA"/>
    <w:rsid w:val="00760C77"/>
    <w:rsid w:val="00786FF5"/>
    <w:rsid w:val="00790378"/>
    <w:rsid w:val="007935C5"/>
    <w:rsid w:val="00796175"/>
    <w:rsid w:val="007A31FF"/>
    <w:rsid w:val="007A485A"/>
    <w:rsid w:val="007B24FA"/>
    <w:rsid w:val="007C250F"/>
    <w:rsid w:val="007C3BD4"/>
    <w:rsid w:val="007D3604"/>
    <w:rsid w:val="007D40F9"/>
    <w:rsid w:val="007D5AB3"/>
    <w:rsid w:val="007E0BE5"/>
    <w:rsid w:val="007F1D36"/>
    <w:rsid w:val="007F5381"/>
    <w:rsid w:val="007F5B5D"/>
    <w:rsid w:val="007F726B"/>
    <w:rsid w:val="007F795E"/>
    <w:rsid w:val="00800576"/>
    <w:rsid w:val="008046D1"/>
    <w:rsid w:val="008111A8"/>
    <w:rsid w:val="0081238C"/>
    <w:rsid w:val="00812E63"/>
    <w:rsid w:val="00814860"/>
    <w:rsid w:val="008151A9"/>
    <w:rsid w:val="0081688B"/>
    <w:rsid w:val="00824707"/>
    <w:rsid w:val="00824B87"/>
    <w:rsid w:val="008268CE"/>
    <w:rsid w:val="00834F95"/>
    <w:rsid w:val="0084427E"/>
    <w:rsid w:val="00844F59"/>
    <w:rsid w:val="00847C32"/>
    <w:rsid w:val="00854B48"/>
    <w:rsid w:val="008623BE"/>
    <w:rsid w:val="00862D7F"/>
    <w:rsid w:val="00864410"/>
    <w:rsid w:val="008649C2"/>
    <w:rsid w:val="008653ED"/>
    <w:rsid w:val="00874194"/>
    <w:rsid w:val="0087521A"/>
    <w:rsid w:val="00876128"/>
    <w:rsid w:val="00877DEE"/>
    <w:rsid w:val="00880660"/>
    <w:rsid w:val="0089087C"/>
    <w:rsid w:val="008912A7"/>
    <w:rsid w:val="008966E8"/>
    <w:rsid w:val="008972DF"/>
    <w:rsid w:val="008A05D2"/>
    <w:rsid w:val="008A2C59"/>
    <w:rsid w:val="008A2FE9"/>
    <w:rsid w:val="008A40EB"/>
    <w:rsid w:val="008A6DBA"/>
    <w:rsid w:val="008A7C9F"/>
    <w:rsid w:val="008B0683"/>
    <w:rsid w:val="008C3EDA"/>
    <w:rsid w:val="008C61E8"/>
    <w:rsid w:val="008D03BD"/>
    <w:rsid w:val="008D12E1"/>
    <w:rsid w:val="008D1896"/>
    <w:rsid w:val="008D3630"/>
    <w:rsid w:val="008D4644"/>
    <w:rsid w:val="008E002A"/>
    <w:rsid w:val="008E0BC9"/>
    <w:rsid w:val="008E6683"/>
    <w:rsid w:val="008F26A6"/>
    <w:rsid w:val="008F41BF"/>
    <w:rsid w:val="008F4581"/>
    <w:rsid w:val="008F6193"/>
    <w:rsid w:val="00903B04"/>
    <w:rsid w:val="0090612A"/>
    <w:rsid w:val="0090700A"/>
    <w:rsid w:val="00907341"/>
    <w:rsid w:val="0091101D"/>
    <w:rsid w:val="0091253E"/>
    <w:rsid w:val="00912E65"/>
    <w:rsid w:val="00913F85"/>
    <w:rsid w:val="009245E6"/>
    <w:rsid w:val="0093274E"/>
    <w:rsid w:val="00936337"/>
    <w:rsid w:val="00945386"/>
    <w:rsid w:val="00961B90"/>
    <w:rsid w:val="009712E2"/>
    <w:rsid w:val="00972A71"/>
    <w:rsid w:val="00981D78"/>
    <w:rsid w:val="0099264C"/>
    <w:rsid w:val="00994B49"/>
    <w:rsid w:val="00997D93"/>
    <w:rsid w:val="009A21A2"/>
    <w:rsid w:val="009A5879"/>
    <w:rsid w:val="009A65E4"/>
    <w:rsid w:val="009A6813"/>
    <w:rsid w:val="009A7345"/>
    <w:rsid w:val="009A7447"/>
    <w:rsid w:val="009B2134"/>
    <w:rsid w:val="009B54CB"/>
    <w:rsid w:val="009B642C"/>
    <w:rsid w:val="009C2BA5"/>
    <w:rsid w:val="009C40F8"/>
    <w:rsid w:val="009C58A3"/>
    <w:rsid w:val="009C5E43"/>
    <w:rsid w:val="009D0616"/>
    <w:rsid w:val="009D354C"/>
    <w:rsid w:val="009D44AE"/>
    <w:rsid w:val="009E7A01"/>
    <w:rsid w:val="009F0A47"/>
    <w:rsid w:val="009F1EEB"/>
    <w:rsid w:val="009F3406"/>
    <w:rsid w:val="009F3F93"/>
    <w:rsid w:val="00A12F65"/>
    <w:rsid w:val="00A168B4"/>
    <w:rsid w:val="00A1739F"/>
    <w:rsid w:val="00A20EA6"/>
    <w:rsid w:val="00A304C8"/>
    <w:rsid w:val="00A33E1F"/>
    <w:rsid w:val="00A342C1"/>
    <w:rsid w:val="00A363BC"/>
    <w:rsid w:val="00A36822"/>
    <w:rsid w:val="00A42EE2"/>
    <w:rsid w:val="00A451BE"/>
    <w:rsid w:val="00A454DE"/>
    <w:rsid w:val="00A50D90"/>
    <w:rsid w:val="00A51D33"/>
    <w:rsid w:val="00A544F6"/>
    <w:rsid w:val="00A672EA"/>
    <w:rsid w:val="00A737A2"/>
    <w:rsid w:val="00A811D3"/>
    <w:rsid w:val="00A83038"/>
    <w:rsid w:val="00A8574C"/>
    <w:rsid w:val="00A92EEA"/>
    <w:rsid w:val="00A947F4"/>
    <w:rsid w:val="00A9520A"/>
    <w:rsid w:val="00AA2ED6"/>
    <w:rsid w:val="00AB25A2"/>
    <w:rsid w:val="00AB513F"/>
    <w:rsid w:val="00AB56E7"/>
    <w:rsid w:val="00AC430E"/>
    <w:rsid w:val="00AD09F7"/>
    <w:rsid w:val="00AE2633"/>
    <w:rsid w:val="00AF0684"/>
    <w:rsid w:val="00AF62E6"/>
    <w:rsid w:val="00AF7372"/>
    <w:rsid w:val="00AF7DBA"/>
    <w:rsid w:val="00B12989"/>
    <w:rsid w:val="00B12B1B"/>
    <w:rsid w:val="00B15CE1"/>
    <w:rsid w:val="00B172FD"/>
    <w:rsid w:val="00B2263E"/>
    <w:rsid w:val="00B22D9D"/>
    <w:rsid w:val="00B237B8"/>
    <w:rsid w:val="00B342DE"/>
    <w:rsid w:val="00B35A92"/>
    <w:rsid w:val="00B36E03"/>
    <w:rsid w:val="00B54436"/>
    <w:rsid w:val="00B54FE0"/>
    <w:rsid w:val="00B57810"/>
    <w:rsid w:val="00B70609"/>
    <w:rsid w:val="00B74207"/>
    <w:rsid w:val="00B76BB8"/>
    <w:rsid w:val="00B80559"/>
    <w:rsid w:val="00B859B3"/>
    <w:rsid w:val="00BA635B"/>
    <w:rsid w:val="00BB21C6"/>
    <w:rsid w:val="00BB512C"/>
    <w:rsid w:val="00BB5B97"/>
    <w:rsid w:val="00BB6C98"/>
    <w:rsid w:val="00BC0537"/>
    <w:rsid w:val="00BC1103"/>
    <w:rsid w:val="00BC35AB"/>
    <w:rsid w:val="00BD3906"/>
    <w:rsid w:val="00BF1E45"/>
    <w:rsid w:val="00BF2495"/>
    <w:rsid w:val="00BF433A"/>
    <w:rsid w:val="00BF4599"/>
    <w:rsid w:val="00BF53BA"/>
    <w:rsid w:val="00C00270"/>
    <w:rsid w:val="00C0328E"/>
    <w:rsid w:val="00C03816"/>
    <w:rsid w:val="00C121BE"/>
    <w:rsid w:val="00C1419E"/>
    <w:rsid w:val="00C158E2"/>
    <w:rsid w:val="00C17749"/>
    <w:rsid w:val="00C17C14"/>
    <w:rsid w:val="00C17EE4"/>
    <w:rsid w:val="00C24415"/>
    <w:rsid w:val="00C34F27"/>
    <w:rsid w:val="00C37434"/>
    <w:rsid w:val="00C37D42"/>
    <w:rsid w:val="00C44E12"/>
    <w:rsid w:val="00C52C34"/>
    <w:rsid w:val="00C53198"/>
    <w:rsid w:val="00C53DEC"/>
    <w:rsid w:val="00C54ACA"/>
    <w:rsid w:val="00C54FEC"/>
    <w:rsid w:val="00C60F5C"/>
    <w:rsid w:val="00C66055"/>
    <w:rsid w:val="00C72135"/>
    <w:rsid w:val="00C75B1F"/>
    <w:rsid w:val="00C765C2"/>
    <w:rsid w:val="00C83D7E"/>
    <w:rsid w:val="00C90DC8"/>
    <w:rsid w:val="00C91B43"/>
    <w:rsid w:val="00CC06CF"/>
    <w:rsid w:val="00CC1E59"/>
    <w:rsid w:val="00CC29A4"/>
    <w:rsid w:val="00CD27A4"/>
    <w:rsid w:val="00CD570A"/>
    <w:rsid w:val="00CD5DE3"/>
    <w:rsid w:val="00CD72A7"/>
    <w:rsid w:val="00CE5886"/>
    <w:rsid w:val="00CE5B49"/>
    <w:rsid w:val="00CF4A2B"/>
    <w:rsid w:val="00D00814"/>
    <w:rsid w:val="00D0478E"/>
    <w:rsid w:val="00D07313"/>
    <w:rsid w:val="00D07F73"/>
    <w:rsid w:val="00D12DA1"/>
    <w:rsid w:val="00D165EE"/>
    <w:rsid w:val="00D16F90"/>
    <w:rsid w:val="00D22E95"/>
    <w:rsid w:val="00D2701F"/>
    <w:rsid w:val="00D2748D"/>
    <w:rsid w:val="00D3076A"/>
    <w:rsid w:val="00D31BBB"/>
    <w:rsid w:val="00D31F6C"/>
    <w:rsid w:val="00D32C15"/>
    <w:rsid w:val="00D32DF7"/>
    <w:rsid w:val="00D333CE"/>
    <w:rsid w:val="00D33DF7"/>
    <w:rsid w:val="00D363D8"/>
    <w:rsid w:val="00D42EED"/>
    <w:rsid w:val="00D511CE"/>
    <w:rsid w:val="00D53958"/>
    <w:rsid w:val="00D54916"/>
    <w:rsid w:val="00D70194"/>
    <w:rsid w:val="00D71A8A"/>
    <w:rsid w:val="00D80260"/>
    <w:rsid w:val="00D8541B"/>
    <w:rsid w:val="00DA00FE"/>
    <w:rsid w:val="00DA0FA8"/>
    <w:rsid w:val="00DA6B45"/>
    <w:rsid w:val="00DB045C"/>
    <w:rsid w:val="00DB6D8F"/>
    <w:rsid w:val="00DC3C30"/>
    <w:rsid w:val="00DC462C"/>
    <w:rsid w:val="00DD26AB"/>
    <w:rsid w:val="00DD5153"/>
    <w:rsid w:val="00DE3701"/>
    <w:rsid w:val="00DE62EC"/>
    <w:rsid w:val="00DF1101"/>
    <w:rsid w:val="00DF7C26"/>
    <w:rsid w:val="00E11219"/>
    <w:rsid w:val="00E22B82"/>
    <w:rsid w:val="00E23662"/>
    <w:rsid w:val="00E266B4"/>
    <w:rsid w:val="00E32CF7"/>
    <w:rsid w:val="00E35BD9"/>
    <w:rsid w:val="00E35FAE"/>
    <w:rsid w:val="00E36E3C"/>
    <w:rsid w:val="00E51A56"/>
    <w:rsid w:val="00E54767"/>
    <w:rsid w:val="00E55071"/>
    <w:rsid w:val="00E558A1"/>
    <w:rsid w:val="00E55C76"/>
    <w:rsid w:val="00E55E04"/>
    <w:rsid w:val="00E560CB"/>
    <w:rsid w:val="00E56420"/>
    <w:rsid w:val="00E65003"/>
    <w:rsid w:val="00E7234F"/>
    <w:rsid w:val="00E7404E"/>
    <w:rsid w:val="00E75F26"/>
    <w:rsid w:val="00E80E17"/>
    <w:rsid w:val="00E84E51"/>
    <w:rsid w:val="00E87961"/>
    <w:rsid w:val="00E96053"/>
    <w:rsid w:val="00EA13A7"/>
    <w:rsid w:val="00EA4A68"/>
    <w:rsid w:val="00EA4D58"/>
    <w:rsid w:val="00EA73F1"/>
    <w:rsid w:val="00EB26E6"/>
    <w:rsid w:val="00EB2DFC"/>
    <w:rsid w:val="00EB7007"/>
    <w:rsid w:val="00EC0D8B"/>
    <w:rsid w:val="00EC3949"/>
    <w:rsid w:val="00EC564E"/>
    <w:rsid w:val="00EC6110"/>
    <w:rsid w:val="00EC7DA7"/>
    <w:rsid w:val="00ED13AE"/>
    <w:rsid w:val="00ED5FAF"/>
    <w:rsid w:val="00ED7397"/>
    <w:rsid w:val="00EE0F07"/>
    <w:rsid w:val="00EE2F60"/>
    <w:rsid w:val="00EE5417"/>
    <w:rsid w:val="00EE7871"/>
    <w:rsid w:val="00EF350C"/>
    <w:rsid w:val="00EF35C7"/>
    <w:rsid w:val="00EF4980"/>
    <w:rsid w:val="00EF71FA"/>
    <w:rsid w:val="00EF7F23"/>
    <w:rsid w:val="00F070E8"/>
    <w:rsid w:val="00F10F0F"/>
    <w:rsid w:val="00F14CB2"/>
    <w:rsid w:val="00F20A1A"/>
    <w:rsid w:val="00F27FD8"/>
    <w:rsid w:val="00F3103D"/>
    <w:rsid w:val="00F32BFC"/>
    <w:rsid w:val="00F34A3A"/>
    <w:rsid w:val="00F423DA"/>
    <w:rsid w:val="00F518BC"/>
    <w:rsid w:val="00F51BDB"/>
    <w:rsid w:val="00F534F2"/>
    <w:rsid w:val="00F54972"/>
    <w:rsid w:val="00F5695A"/>
    <w:rsid w:val="00F63483"/>
    <w:rsid w:val="00F71CE6"/>
    <w:rsid w:val="00F72C2B"/>
    <w:rsid w:val="00F75295"/>
    <w:rsid w:val="00F76B6B"/>
    <w:rsid w:val="00F815BE"/>
    <w:rsid w:val="00F846A8"/>
    <w:rsid w:val="00F84A4A"/>
    <w:rsid w:val="00F914B5"/>
    <w:rsid w:val="00F91860"/>
    <w:rsid w:val="00F937F7"/>
    <w:rsid w:val="00FA2456"/>
    <w:rsid w:val="00FA2B05"/>
    <w:rsid w:val="00FA36DE"/>
    <w:rsid w:val="00FB1D6E"/>
    <w:rsid w:val="00FB4955"/>
    <w:rsid w:val="00FB66DC"/>
    <w:rsid w:val="00FC013B"/>
    <w:rsid w:val="00FC591F"/>
    <w:rsid w:val="00FC5B01"/>
    <w:rsid w:val="00FC6346"/>
    <w:rsid w:val="00FD00E1"/>
    <w:rsid w:val="00FD210E"/>
    <w:rsid w:val="00FD30C3"/>
    <w:rsid w:val="00FD3776"/>
    <w:rsid w:val="00FD4D84"/>
    <w:rsid w:val="00FD5BAD"/>
    <w:rsid w:val="00FE0D99"/>
    <w:rsid w:val="00FE5DEC"/>
    <w:rsid w:val="00FE6AC4"/>
    <w:rsid w:val="00FF0073"/>
    <w:rsid w:val="00FF1922"/>
    <w:rsid w:val="00FF3BD0"/>
    <w:rsid w:val="00FF4137"/>
    <w:rsid w:val="00FF4B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69C6C"/>
  <w15:chartTrackingRefBased/>
  <w15:docId w15:val="{6FF12B82-BD63-41E7-B48F-B3F6998AA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1EF"/>
  </w:style>
  <w:style w:type="paragraph" w:styleId="Heading1">
    <w:name w:val="heading 1"/>
    <w:basedOn w:val="Normal"/>
    <w:next w:val="Normal"/>
    <w:link w:val="Heading1Char"/>
    <w:uiPriority w:val="9"/>
    <w:qFormat/>
    <w:rsid w:val="00AF62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62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F62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62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62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62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62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62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62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62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62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F62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62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62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62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62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62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62E6"/>
    <w:rPr>
      <w:rFonts w:eastAsiaTheme="majorEastAsia" w:cstheme="majorBidi"/>
      <w:color w:val="272727" w:themeColor="text1" w:themeTint="D8"/>
    </w:rPr>
  </w:style>
  <w:style w:type="paragraph" w:styleId="Title">
    <w:name w:val="Title"/>
    <w:basedOn w:val="Normal"/>
    <w:next w:val="Normal"/>
    <w:link w:val="TitleChar"/>
    <w:uiPriority w:val="10"/>
    <w:qFormat/>
    <w:rsid w:val="00AF62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62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62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62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62E6"/>
    <w:pPr>
      <w:spacing w:before="160"/>
      <w:jc w:val="center"/>
    </w:pPr>
    <w:rPr>
      <w:i/>
      <w:iCs/>
      <w:color w:val="404040" w:themeColor="text1" w:themeTint="BF"/>
    </w:rPr>
  </w:style>
  <w:style w:type="character" w:customStyle="1" w:styleId="QuoteChar">
    <w:name w:val="Quote Char"/>
    <w:basedOn w:val="DefaultParagraphFont"/>
    <w:link w:val="Quote"/>
    <w:uiPriority w:val="29"/>
    <w:rsid w:val="00AF62E6"/>
    <w:rPr>
      <w:i/>
      <w:iCs/>
      <w:color w:val="404040" w:themeColor="text1" w:themeTint="BF"/>
    </w:rPr>
  </w:style>
  <w:style w:type="paragraph" w:styleId="ListParagraph">
    <w:name w:val="List Paragraph"/>
    <w:basedOn w:val="Normal"/>
    <w:uiPriority w:val="34"/>
    <w:qFormat/>
    <w:rsid w:val="00AF62E6"/>
    <w:pPr>
      <w:ind w:left="720"/>
      <w:contextualSpacing/>
    </w:pPr>
  </w:style>
  <w:style w:type="character" w:styleId="IntenseEmphasis">
    <w:name w:val="Intense Emphasis"/>
    <w:basedOn w:val="DefaultParagraphFont"/>
    <w:uiPriority w:val="21"/>
    <w:qFormat/>
    <w:rsid w:val="00AF62E6"/>
    <w:rPr>
      <w:i/>
      <w:iCs/>
      <w:color w:val="2F5496" w:themeColor="accent1" w:themeShade="BF"/>
    </w:rPr>
  </w:style>
  <w:style w:type="paragraph" w:styleId="IntenseQuote">
    <w:name w:val="Intense Quote"/>
    <w:basedOn w:val="Normal"/>
    <w:next w:val="Normal"/>
    <w:link w:val="IntenseQuoteChar"/>
    <w:uiPriority w:val="30"/>
    <w:qFormat/>
    <w:rsid w:val="00AF62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62E6"/>
    <w:rPr>
      <w:i/>
      <w:iCs/>
      <w:color w:val="2F5496" w:themeColor="accent1" w:themeShade="BF"/>
    </w:rPr>
  </w:style>
  <w:style w:type="character" w:styleId="IntenseReference">
    <w:name w:val="Intense Reference"/>
    <w:basedOn w:val="DefaultParagraphFont"/>
    <w:uiPriority w:val="32"/>
    <w:qFormat/>
    <w:rsid w:val="00AF62E6"/>
    <w:rPr>
      <w:b/>
      <w:bCs/>
      <w:smallCaps/>
      <w:color w:val="2F5496" w:themeColor="accent1" w:themeShade="BF"/>
      <w:spacing w:val="5"/>
    </w:rPr>
  </w:style>
  <w:style w:type="table" w:styleId="TableGrid">
    <w:name w:val="Table Grid"/>
    <w:basedOn w:val="TableNormal"/>
    <w:uiPriority w:val="39"/>
    <w:rsid w:val="00E32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72E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1Heading">
    <w:name w:val="H1 Heading"/>
    <w:basedOn w:val="Normal"/>
    <w:qFormat/>
    <w:rsid w:val="006C1227"/>
    <w:pPr>
      <w:spacing w:line="276" w:lineRule="auto"/>
      <w:outlineLvl w:val="0"/>
    </w:pPr>
    <w:rPr>
      <w:rFonts w:ascii="Roboto" w:hAnsi="Roboto" w:cs="Poppins Medium"/>
      <w:b/>
      <w:bCs/>
      <w:sz w:val="52"/>
      <w:szCs w:val="52"/>
    </w:rPr>
  </w:style>
  <w:style w:type="paragraph" w:customStyle="1" w:styleId="H2Heading">
    <w:name w:val="H2 Heading"/>
    <w:basedOn w:val="Normal"/>
    <w:qFormat/>
    <w:rsid w:val="006C1227"/>
    <w:pPr>
      <w:spacing w:line="276" w:lineRule="auto"/>
      <w:outlineLvl w:val="1"/>
    </w:pPr>
    <w:rPr>
      <w:rFonts w:ascii="Roboto" w:hAnsi="Roboto" w:cs="Poppins Medium"/>
      <w:b/>
      <w:bCs/>
      <w:sz w:val="44"/>
      <w:szCs w:val="44"/>
    </w:rPr>
  </w:style>
  <w:style w:type="paragraph" w:customStyle="1" w:styleId="H3Heading">
    <w:name w:val="H3 Heading"/>
    <w:basedOn w:val="Normal"/>
    <w:qFormat/>
    <w:rsid w:val="006C1227"/>
    <w:pPr>
      <w:spacing w:line="288" w:lineRule="auto"/>
      <w:outlineLvl w:val="2"/>
    </w:pPr>
    <w:rPr>
      <w:rFonts w:ascii="Roboto SemiBold" w:hAnsi="Roboto SemiBold" w:cs="Poppins Medium"/>
      <w:b/>
      <w:bCs/>
      <w:sz w:val="36"/>
      <w:szCs w:val="36"/>
    </w:rPr>
  </w:style>
  <w:style w:type="paragraph" w:customStyle="1" w:styleId="H4Heading">
    <w:name w:val="H4 Heading"/>
    <w:basedOn w:val="Normal"/>
    <w:qFormat/>
    <w:rsid w:val="006C1227"/>
    <w:pPr>
      <w:spacing w:line="300" w:lineRule="auto"/>
      <w:outlineLvl w:val="3"/>
    </w:pPr>
    <w:rPr>
      <w:rFonts w:ascii="Roboto SemiBold" w:hAnsi="Roboto SemiBold" w:cs="Poppins Medium"/>
      <w:b/>
      <w:bCs/>
      <w:sz w:val="32"/>
      <w:szCs w:val="32"/>
    </w:rPr>
  </w:style>
  <w:style w:type="paragraph" w:customStyle="1" w:styleId="H5Heading">
    <w:name w:val="H5 Heading"/>
    <w:basedOn w:val="Normal"/>
    <w:qFormat/>
    <w:rsid w:val="006C1227"/>
    <w:pPr>
      <w:spacing w:line="312" w:lineRule="auto"/>
      <w:outlineLvl w:val="4"/>
    </w:pPr>
    <w:rPr>
      <w:rFonts w:ascii="Roboto Medium" w:hAnsi="Roboto Medium" w:cs="Poppins Medium"/>
      <w:sz w:val="28"/>
      <w:szCs w:val="28"/>
    </w:rPr>
  </w:style>
  <w:style w:type="paragraph" w:customStyle="1" w:styleId="H6Heading">
    <w:name w:val="H6 Heading"/>
    <w:basedOn w:val="Normal"/>
    <w:qFormat/>
    <w:rsid w:val="006C1227"/>
    <w:pPr>
      <w:spacing w:line="324" w:lineRule="auto"/>
      <w:outlineLvl w:val="5"/>
    </w:pPr>
    <w:rPr>
      <w:rFonts w:ascii="Roboto Medium" w:hAnsi="Roboto Medium" w:cs="Poppins Medium"/>
    </w:rPr>
  </w:style>
  <w:style w:type="paragraph" w:customStyle="1" w:styleId="BodyLarge">
    <w:name w:val="Body Large"/>
    <w:basedOn w:val="Normal"/>
    <w:qFormat/>
    <w:rsid w:val="00DD5153"/>
    <w:pPr>
      <w:spacing w:line="360" w:lineRule="auto"/>
    </w:pPr>
    <w:rPr>
      <w:rFonts w:ascii="Roboto" w:hAnsi="Roboto" w:cs="Poppins Medium"/>
    </w:rPr>
  </w:style>
  <w:style w:type="paragraph" w:customStyle="1" w:styleId="BodyMedium">
    <w:name w:val="Body Medium"/>
    <w:basedOn w:val="Normal"/>
    <w:qFormat/>
    <w:rsid w:val="00645166"/>
    <w:pPr>
      <w:spacing w:line="360" w:lineRule="auto"/>
    </w:pPr>
    <w:rPr>
      <w:rFonts w:ascii="Roboto" w:hAnsi="Roboto" w:cs="Poppins Medium"/>
      <w:sz w:val="22"/>
      <w:szCs w:val="22"/>
    </w:rPr>
  </w:style>
  <w:style w:type="paragraph" w:customStyle="1" w:styleId="Bodysmall">
    <w:name w:val="Body small"/>
    <w:basedOn w:val="Normal"/>
    <w:qFormat/>
    <w:rsid w:val="00645166"/>
    <w:pPr>
      <w:spacing w:line="360" w:lineRule="auto"/>
    </w:pPr>
    <w:rPr>
      <w:rFonts w:ascii="Roboto" w:hAnsi="Roboto" w:cs="Poppins Medium"/>
      <w:sz w:val="20"/>
      <w:szCs w:val="20"/>
    </w:rPr>
  </w:style>
  <w:style w:type="paragraph" w:styleId="Header">
    <w:name w:val="header"/>
    <w:basedOn w:val="Normal"/>
    <w:link w:val="HeaderChar"/>
    <w:uiPriority w:val="99"/>
    <w:unhideWhenUsed/>
    <w:rsid w:val="00D3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2C15"/>
  </w:style>
  <w:style w:type="paragraph" w:styleId="Footer">
    <w:name w:val="footer"/>
    <w:basedOn w:val="Normal"/>
    <w:link w:val="FooterChar"/>
    <w:uiPriority w:val="99"/>
    <w:unhideWhenUsed/>
    <w:rsid w:val="00D3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2C15"/>
  </w:style>
  <w:style w:type="character" w:styleId="PageNumber">
    <w:name w:val="page number"/>
    <w:basedOn w:val="DefaultParagraphFont"/>
    <w:uiPriority w:val="99"/>
    <w:semiHidden/>
    <w:unhideWhenUsed/>
    <w:rsid w:val="00D32C15"/>
  </w:style>
  <w:style w:type="paragraph" w:styleId="TOC1">
    <w:name w:val="toc 1"/>
    <w:basedOn w:val="H4Heading"/>
    <w:next w:val="Normal"/>
    <w:autoRedefine/>
    <w:uiPriority w:val="39"/>
    <w:unhideWhenUsed/>
    <w:rsid w:val="00F63483"/>
    <w:pPr>
      <w:spacing w:before="240" w:after="120" w:line="278" w:lineRule="auto"/>
      <w:outlineLvl w:val="9"/>
    </w:pPr>
    <w:rPr>
      <w:rFonts w:asciiTheme="minorHAnsi" w:hAnsiTheme="minorHAnsi" w:cstheme="minorHAnsi"/>
      <w:sz w:val="20"/>
      <w:szCs w:val="24"/>
    </w:rPr>
  </w:style>
  <w:style w:type="paragraph" w:styleId="TOC2">
    <w:name w:val="toc 2"/>
    <w:basedOn w:val="H5Heading"/>
    <w:next w:val="Normal"/>
    <w:autoRedefine/>
    <w:uiPriority w:val="39"/>
    <w:unhideWhenUsed/>
    <w:rsid w:val="00F63483"/>
    <w:pPr>
      <w:spacing w:before="120" w:after="0" w:line="278" w:lineRule="auto"/>
      <w:ind w:left="240"/>
      <w:outlineLvl w:val="9"/>
    </w:pPr>
    <w:rPr>
      <w:rFonts w:asciiTheme="minorHAnsi" w:hAnsiTheme="minorHAnsi" w:cstheme="minorHAnsi"/>
      <w:i/>
      <w:iCs/>
      <w:sz w:val="20"/>
      <w:szCs w:val="24"/>
    </w:rPr>
  </w:style>
  <w:style w:type="paragraph" w:styleId="TOC3">
    <w:name w:val="toc 3"/>
    <w:basedOn w:val="H6Heading"/>
    <w:next w:val="Normal"/>
    <w:autoRedefine/>
    <w:uiPriority w:val="39"/>
    <w:unhideWhenUsed/>
    <w:rsid w:val="00F63483"/>
    <w:pPr>
      <w:spacing w:after="0" w:line="278" w:lineRule="auto"/>
      <w:ind w:left="480"/>
      <w:outlineLvl w:val="9"/>
    </w:pPr>
    <w:rPr>
      <w:rFonts w:asciiTheme="minorHAnsi" w:hAnsiTheme="minorHAnsi" w:cstheme="minorHAnsi"/>
      <w:sz w:val="20"/>
    </w:rPr>
  </w:style>
  <w:style w:type="paragraph" w:styleId="TOC4">
    <w:name w:val="toc 4"/>
    <w:basedOn w:val="BodyLarge"/>
    <w:next w:val="Normal"/>
    <w:autoRedefine/>
    <w:uiPriority w:val="39"/>
    <w:semiHidden/>
    <w:unhideWhenUsed/>
    <w:rsid w:val="00F63483"/>
    <w:pPr>
      <w:spacing w:after="0" w:line="278" w:lineRule="auto"/>
      <w:ind w:left="720"/>
    </w:pPr>
    <w:rPr>
      <w:rFonts w:asciiTheme="minorHAnsi" w:hAnsiTheme="minorHAnsi" w:cstheme="minorHAnsi"/>
      <w:sz w:val="20"/>
    </w:rPr>
  </w:style>
  <w:style w:type="paragraph" w:styleId="TOC5">
    <w:name w:val="toc 5"/>
    <w:basedOn w:val="BodyMedium"/>
    <w:next w:val="Normal"/>
    <w:autoRedefine/>
    <w:uiPriority w:val="39"/>
    <w:semiHidden/>
    <w:unhideWhenUsed/>
    <w:rsid w:val="00F63483"/>
    <w:pPr>
      <w:spacing w:after="0" w:line="278" w:lineRule="auto"/>
      <w:ind w:left="960"/>
    </w:pPr>
    <w:rPr>
      <w:rFonts w:asciiTheme="minorHAnsi" w:hAnsiTheme="minorHAnsi" w:cstheme="minorHAnsi"/>
      <w:sz w:val="20"/>
      <w:szCs w:val="24"/>
    </w:rPr>
  </w:style>
  <w:style w:type="paragraph" w:styleId="TOC6">
    <w:name w:val="toc 6"/>
    <w:basedOn w:val="Bodysmall"/>
    <w:next w:val="Normal"/>
    <w:autoRedefine/>
    <w:uiPriority w:val="39"/>
    <w:semiHidden/>
    <w:unhideWhenUsed/>
    <w:rsid w:val="00F63483"/>
    <w:pPr>
      <w:spacing w:after="0" w:line="278" w:lineRule="auto"/>
      <w:ind w:left="1200"/>
    </w:pPr>
    <w:rPr>
      <w:rFonts w:asciiTheme="minorHAnsi" w:hAnsiTheme="minorHAnsi" w:cstheme="minorHAnsi"/>
      <w:szCs w:val="24"/>
    </w:rPr>
  </w:style>
  <w:style w:type="paragraph" w:styleId="TOC7">
    <w:name w:val="toc 7"/>
    <w:basedOn w:val="Bodysmall"/>
    <w:next w:val="Normal"/>
    <w:autoRedefine/>
    <w:uiPriority w:val="39"/>
    <w:semiHidden/>
    <w:unhideWhenUsed/>
    <w:rsid w:val="00F63483"/>
    <w:pPr>
      <w:spacing w:after="0" w:line="278" w:lineRule="auto"/>
      <w:ind w:left="1440"/>
    </w:pPr>
    <w:rPr>
      <w:rFonts w:asciiTheme="minorHAnsi" w:hAnsiTheme="minorHAnsi" w:cstheme="minorHAnsi"/>
      <w:szCs w:val="24"/>
    </w:rPr>
  </w:style>
  <w:style w:type="paragraph" w:styleId="TOC8">
    <w:name w:val="toc 8"/>
    <w:basedOn w:val="Bodysmall"/>
    <w:next w:val="Normal"/>
    <w:autoRedefine/>
    <w:uiPriority w:val="39"/>
    <w:semiHidden/>
    <w:unhideWhenUsed/>
    <w:rsid w:val="00F63483"/>
    <w:pPr>
      <w:spacing w:after="0" w:line="278" w:lineRule="auto"/>
      <w:ind w:left="1680"/>
    </w:pPr>
    <w:rPr>
      <w:rFonts w:asciiTheme="minorHAnsi" w:hAnsiTheme="minorHAnsi" w:cstheme="minorHAnsi"/>
      <w:szCs w:val="24"/>
    </w:rPr>
  </w:style>
  <w:style w:type="paragraph" w:styleId="TOC9">
    <w:name w:val="toc 9"/>
    <w:basedOn w:val="Bodysmall"/>
    <w:next w:val="Normal"/>
    <w:autoRedefine/>
    <w:uiPriority w:val="39"/>
    <w:semiHidden/>
    <w:unhideWhenUsed/>
    <w:rsid w:val="00F63483"/>
    <w:pPr>
      <w:spacing w:after="0" w:line="278" w:lineRule="auto"/>
      <w:ind w:left="1920"/>
    </w:pPr>
    <w:rPr>
      <w:rFonts w:asciiTheme="minorHAnsi" w:hAnsiTheme="minorHAnsi" w:cstheme="minorHAnsi"/>
      <w:szCs w:val="24"/>
    </w:rPr>
  </w:style>
  <w:style w:type="character" w:styleId="Hyperlink">
    <w:name w:val="Hyperlink"/>
    <w:basedOn w:val="DefaultParagraphFont"/>
    <w:uiPriority w:val="99"/>
    <w:unhideWhenUsed/>
    <w:rsid w:val="00F63483"/>
    <w:rPr>
      <w:color w:val="0563C1" w:themeColor="hyperlink"/>
      <w:u w:val="single"/>
    </w:rPr>
  </w:style>
  <w:style w:type="paragraph" w:styleId="TOCHeading">
    <w:name w:val="TOC Heading"/>
    <w:basedOn w:val="Heading1"/>
    <w:next w:val="Normal"/>
    <w:uiPriority w:val="39"/>
    <w:unhideWhenUsed/>
    <w:qFormat/>
    <w:rsid w:val="00F63483"/>
    <w:pPr>
      <w:spacing w:before="480" w:after="0" w:line="276" w:lineRule="auto"/>
      <w:outlineLvl w:val="9"/>
    </w:pPr>
    <w:rPr>
      <w:b/>
      <w:bCs/>
      <w:kern w:val="0"/>
      <w:sz w:val="28"/>
      <w:szCs w:val="28"/>
      <w14:ligatures w14:val="none"/>
    </w:rPr>
  </w:style>
  <w:style w:type="character" w:styleId="UnresolvedMention">
    <w:name w:val="Unresolved Mention"/>
    <w:basedOn w:val="DefaultParagraphFont"/>
    <w:uiPriority w:val="99"/>
    <w:semiHidden/>
    <w:unhideWhenUsed/>
    <w:rsid w:val="00D0478E"/>
    <w:rPr>
      <w:color w:val="605E5C"/>
      <w:shd w:val="clear" w:color="auto" w:fill="E1DFDD"/>
    </w:rPr>
  </w:style>
  <w:style w:type="character" w:styleId="FollowedHyperlink">
    <w:name w:val="FollowedHyperlink"/>
    <w:basedOn w:val="DefaultParagraphFont"/>
    <w:uiPriority w:val="99"/>
    <w:semiHidden/>
    <w:unhideWhenUsed/>
    <w:rsid w:val="00D0478E"/>
    <w:rPr>
      <w:color w:val="954F72" w:themeColor="followedHyperlink"/>
      <w:u w:val="single"/>
    </w:rPr>
  </w:style>
  <w:style w:type="character" w:styleId="Strong">
    <w:name w:val="Strong"/>
    <w:basedOn w:val="DefaultParagraphFont"/>
    <w:uiPriority w:val="22"/>
    <w:qFormat/>
    <w:rsid w:val="00F070E8"/>
    <w:rPr>
      <w:b/>
      <w:bCs/>
    </w:rPr>
  </w:style>
  <w:style w:type="table" w:styleId="PlainTable1">
    <w:name w:val="Plain Table 1"/>
    <w:basedOn w:val="TableNormal"/>
    <w:uiPriority w:val="41"/>
    <w:rsid w:val="00F070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6877C5"/>
    <w:pPr>
      <w:spacing w:before="100" w:beforeAutospacing="1" w:after="100" w:afterAutospacing="1" w:line="240" w:lineRule="auto"/>
    </w:pPr>
    <w:rPr>
      <w:rFonts w:ascii="Times New Roman" w:eastAsia="Times New Roman" w:hAnsi="Times New Roman" w:cs="Times New Roman"/>
      <w:kern w:val="0"/>
      <w:lang w:val="en-PK"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offers.hubspot.com/sales-trends-report"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meetrep.ai/blog/sales-automation-software-roi-features-and-the-tools-that-actually-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salesforce.com/sales/state-of-sales/sales-statisti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CB71D-615D-D547-ADA2-130280E65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28</Pages>
  <Words>3682</Words>
  <Characters>20988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Asim Bashir</dc:creator>
  <cp:keywords/>
  <dc:description/>
  <cp:lastModifiedBy>سرکار -</cp:lastModifiedBy>
  <cp:revision>28</cp:revision>
  <cp:lastPrinted>2026-02-20T14:45:00Z</cp:lastPrinted>
  <dcterms:created xsi:type="dcterms:W3CDTF">2026-02-20T14:45:00Z</dcterms:created>
  <dcterms:modified xsi:type="dcterms:W3CDTF">2026-08-11T22:40:00Z</dcterms:modified>
</cp:coreProperties>
</file>