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AB729" w14:textId="11BBA398" w:rsidR="00B54FE0" w:rsidRPr="00AB513F" w:rsidRDefault="00B54FE0">
      <w:pPr>
        <w:rPr>
          <w:rFonts w:ascii="Inter" w:hAnsi="Inter"/>
        </w:rPr>
      </w:pPr>
      <w:r w:rsidRPr="00AB513F">
        <w:rPr>
          <w:rFonts w:ascii="Inter" w:hAnsi="Inter"/>
          <w:noProof/>
        </w:rPr>
        <w:drawing>
          <wp:anchor distT="0" distB="0" distL="114300" distR="114300" simplePos="0" relativeHeight="251658240" behindDoc="0" locked="0" layoutInCell="1" allowOverlap="1" wp14:anchorId="23CC41A6" wp14:editId="4F4BE33F">
            <wp:simplePos x="0" y="0"/>
            <wp:positionH relativeFrom="page">
              <wp:align>right</wp:align>
            </wp:positionH>
            <wp:positionV relativeFrom="paragraph">
              <wp:posOffset>-914400</wp:posOffset>
            </wp:positionV>
            <wp:extent cx="7772400" cy="10067940"/>
            <wp:effectExtent l="0" t="0" r="0" b="9525"/>
            <wp:wrapNone/>
            <wp:docPr id="56241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72400" cy="10067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C460CF" w14:textId="77777777" w:rsidR="00B54FE0" w:rsidRPr="00AB513F" w:rsidRDefault="00B54FE0">
      <w:pPr>
        <w:rPr>
          <w:rFonts w:ascii="Inter" w:hAnsi="Inter"/>
        </w:rPr>
      </w:pPr>
    </w:p>
    <w:p w14:paraId="7030D672" w14:textId="77777777" w:rsidR="00B54FE0" w:rsidRPr="00AB513F" w:rsidRDefault="00B54FE0">
      <w:pPr>
        <w:rPr>
          <w:rFonts w:ascii="Inter" w:hAnsi="Inter"/>
        </w:rPr>
      </w:pPr>
    </w:p>
    <w:p w14:paraId="36C61157" w14:textId="77777777" w:rsidR="00B54FE0" w:rsidRPr="00AB513F" w:rsidRDefault="00B54FE0">
      <w:pPr>
        <w:rPr>
          <w:rFonts w:ascii="Inter" w:hAnsi="Inter"/>
        </w:rPr>
      </w:pPr>
    </w:p>
    <w:p w14:paraId="368F93DB" w14:textId="77777777" w:rsidR="00B54FE0" w:rsidRPr="00AB513F" w:rsidRDefault="00B54FE0">
      <w:pPr>
        <w:rPr>
          <w:rFonts w:ascii="Inter" w:hAnsi="Inter"/>
        </w:rPr>
      </w:pPr>
    </w:p>
    <w:p w14:paraId="415472E5" w14:textId="77777777" w:rsidR="00B54FE0" w:rsidRPr="00AB513F" w:rsidRDefault="00B54FE0">
      <w:pPr>
        <w:rPr>
          <w:rFonts w:ascii="Inter" w:hAnsi="Inter"/>
        </w:rPr>
      </w:pPr>
    </w:p>
    <w:p w14:paraId="2EFB6F35" w14:textId="77777777" w:rsidR="00B54FE0" w:rsidRPr="00AB513F" w:rsidRDefault="00B54FE0">
      <w:pPr>
        <w:rPr>
          <w:rFonts w:ascii="Inter" w:hAnsi="Inter"/>
        </w:rPr>
      </w:pPr>
    </w:p>
    <w:p w14:paraId="59B097D5" w14:textId="77777777" w:rsidR="00B54FE0" w:rsidRPr="00AB513F" w:rsidRDefault="00B54FE0">
      <w:pPr>
        <w:rPr>
          <w:rFonts w:ascii="Inter" w:hAnsi="Inter"/>
        </w:rPr>
      </w:pPr>
    </w:p>
    <w:p w14:paraId="180DE419" w14:textId="77777777" w:rsidR="00B54FE0" w:rsidRPr="00AB513F" w:rsidRDefault="00B54FE0">
      <w:pPr>
        <w:rPr>
          <w:rFonts w:ascii="Inter" w:hAnsi="Inter"/>
        </w:rPr>
      </w:pPr>
    </w:p>
    <w:p w14:paraId="24460AF7" w14:textId="77777777" w:rsidR="00B54FE0" w:rsidRPr="00AB513F" w:rsidRDefault="00B54FE0">
      <w:pPr>
        <w:rPr>
          <w:rFonts w:ascii="Inter" w:hAnsi="Inter"/>
        </w:rPr>
      </w:pPr>
    </w:p>
    <w:p w14:paraId="04D34ABD" w14:textId="77777777" w:rsidR="00B54FE0" w:rsidRPr="00AB513F" w:rsidRDefault="00B54FE0">
      <w:pPr>
        <w:rPr>
          <w:rFonts w:ascii="Inter" w:hAnsi="Inter"/>
        </w:rPr>
      </w:pPr>
    </w:p>
    <w:p w14:paraId="0D925652" w14:textId="77777777" w:rsidR="00B54FE0" w:rsidRPr="00AB513F" w:rsidRDefault="00B54FE0">
      <w:pPr>
        <w:rPr>
          <w:rFonts w:ascii="Inter" w:hAnsi="Inter"/>
        </w:rPr>
      </w:pPr>
    </w:p>
    <w:p w14:paraId="05A91F88" w14:textId="77777777" w:rsidR="00B54FE0" w:rsidRPr="00AB513F" w:rsidRDefault="00B54FE0">
      <w:pPr>
        <w:rPr>
          <w:rFonts w:ascii="Inter" w:hAnsi="Inter"/>
        </w:rPr>
      </w:pPr>
    </w:p>
    <w:p w14:paraId="4EC8BFE9" w14:textId="77777777" w:rsidR="00B54FE0" w:rsidRPr="00AB513F" w:rsidRDefault="00B54FE0">
      <w:pPr>
        <w:rPr>
          <w:rFonts w:ascii="Inter" w:hAnsi="Inter"/>
        </w:rPr>
      </w:pPr>
    </w:p>
    <w:p w14:paraId="23FED40C" w14:textId="77777777" w:rsidR="00B54FE0" w:rsidRPr="00AB513F" w:rsidRDefault="00B54FE0">
      <w:pPr>
        <w:rPr>
          <w:rFonts w:ascii="Inter" w:hAnsi="Inter"/>
        </w:rPr>
      </w:pPr>
    </w:p>
    <w:p w14:paraId="2D303D60" w14:textId="77777777" w:rsidR="00B54FE0" w:rsidRPr="00AB513F" w:rsidRDefault="00B54FE0">
      <w:pPr>
        <w:rPr>
          <w:rFonts w:ascii="Inter" w:hAnsi="Inter"/>
        </w:rPr>
      </w:pPr>
    </w:p>
    <w:p w14:paraId="15C1F57E" w14:textId="77777777" w:rsidR="00B54FE0" w:rsidRPr="00AB513F" w:rsidRDefault="00B54FE0">
      <w:pPr>
        <w:rPr>
          <w:rFonts w:ascii="Inter" w:hAnsi="Inter"/>
        </w:rPr>
      </w:pPr>
    </w:p>
    <w:p w14:paraId="383C8265" w14:textId="77777777" w:rsidR="00B54FE0" w:rsidRPr="00AB513F" w:rsidRDefault="00B54FE0">
      <w:pPr>
        <w:rPr>
          <w:rFonts w:ascii="Inter" w:hAnsi="Inter"/>
        </w:rPr>
      </w:pPr>
    </w:p>
    <w:p w14:paraId="6E8021F2" w14:textId="77777777" w:rsidR="00B54FE0" w:rsidRPr="00AB513F" w:rsidRDefault="00B54FE0">
      <w:pPr>
        <w:rPr>
          <w:rFonts w:ascii="Inter" w:hAnsi="Inter"/>
        </w:rPr>
      </w:pPr>
    </w:p>
    <w:p w14:paraId="42B03421" w14:textId="77777777" w:rsidR="00B54FE0" w:rsidRPr="00AB513F" w:rsidRDefault="00B54FE0">
      <w:pPr>
        <w:rPr>
          <w:rFonts w:ascii="Inter" w:hAnsi="Inter"/>
        </w:rPr>
      </w:pPr>
    </w:p>
    <w:p w14:paraId="54FAB8BF" w14:textId="77777777" w:rsidR="00B54FE0" w:rsidRPr="00AB513F" w:rsidRDefault="00B54FE0">
      <w:pPr>
        <w:rPr>
          <w:rFonts w:ascii="Inter" w:hAnsi="Inter"/>
        </w:rPr>
      </w:pPr>
    </w:p>
    <w:p w14:paraId="3B56352D" w14:textId="77777777" w:rsidR="00B54FE0" w:rsidRPr="00AB513F" w:rsidRDefault="00B54FE0">
      <w:pPr>
        <w:rPr>
          <w:rFonts w:ascii="Inter" w:hAnsi="Inter"/>
        </w:rPr>
      </w:pPr>
    </w:p>
    <w:p w14:paraId="1DB2F938" w14:textId="77777777" w:rsidR="00B54FE0" w:rsidRPr="00AB513F" w:rsidRDefault="00B54FE0">
      <w:pPr>
        <w:rPr>
          <w:rFonts w:ascii="Inter" w:hAnsi="Inter"/>
        </w:rPr>
      </w:pPr>
    </w:p>
    <w:p w14:paraId="506E855F" w14:textId="77777777" w:rsidR="00B54FE0" w:rsidRPr="00AB513F" w:rsidRDefault="00B54FE0">
      <w:pPr>
        <w:rPr>
          <w:rFonts w:ascii="Inter" w:hAnsi="Inter"/>
        </w:rPr>
      </w:pPr>
    </w:p>
    <w:p w14:paraId="72B9BE8A" w14:textId="77777777" w:rsidR="00B54FE0" w:rsidRPr="00AB513F" w:rsidRDefault="00B54FE0">
      <w:pPr>
        <w:rPr>
          <w:rFonts w:ascii="Inter" w:hAnsi="Inter"/>
        </w:rPr>
      </w:pPr>
    </w:p>
    <w:p w14:paraId="692A0852" w14:textId="77777777" w:rsidR="00B54FE0" w:rsidRPr="00AB513F" w:rsidRDefault="00B54FE0">
      <w:pPr>
        <w:rPr>
          <w:rFonts w:ascii="Inter" w:hAnsi="Inter"/>
        </w:rPr>
      </w:pPr>
    </w:p>
    <w:p w14:paraId="14AB0C71" w14:textId="77777777" w:rsidR="00E32CF7" w:rsidRDefault="00E32CF7" w:rsidP="00F534F2">
      <w:pPr>
        <w:jc w:val="center"/>
        <w:rPr>
          <w:rFonts w:ascii="Inter" w:hAnsi="Inter"/>
        </w:rPr>
      </w:pPr>
    </w:p>
    <w:p w14:paraId="538636C8" w14:textId="77777777" w:rsidR="00E32CF7" w:rsidRDefault="00E32CF7" w:rsidP="00F534F2">
      <w:pPr>
        <w:jc w:val="center"/>
        <w:rPr>
          <w:rFonts w:ascii="Inter" w:hAnsi="Inter"/>
        </w:rPr>
      </w:pPr>
    </w:p>
    <w:p w14:paraId="4B6C1D1D" w14:textId="01090EB7" w:rsidR="00F846A8" w:rsidRPr="00AB513F" w:rsidRDefault="00F534F2" w:rsidP="00F534F2">
      <w:pPr>
        <w:jc w:val="center"/>
        <w:rPr>
          <w:rFonts w:ascii="Inter" w:hAnsi="Inter"/>
        </w:rPr>
      </w:pPr>
      <w:r w:rsidRPr="00AB513F">
        <w:rPr>
          <w:rFonts w:ascii="Inter" w:hAnsi="Inter"/>
          <w:noProof/>
        </w:rPr>
        <w:drawing>
          <wp:inline distT="0" distB="0" distL="0" distR="0" wp14:anchorId="7550AB1B" wp14:editId="3EFC077C">
            <wp:extent cx="2679700" cy="924439"/>
            <wp:effectExtent l="0" t="0" r="0" b="3175"/>
            <wp:docPr id="98724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49443" name="Picture 9872494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19324" cy="938109"/>
                    </a:xfrm>
                    <a:prstGeom prst="rect">
                      <a:avLst/>
                    </a:prstGeom>
                  </pic:spPr>
                </pic:pic>
              </a:graphicData>
            </a:graphic>
          </wp:inline>
        </w:drawing>
      </w:r>
    </w:p>
    <w:p w14:paraId="13C62A07" w14:textId="41B68302" w:rsidR="00AB513F" w:rsidRPr="00E32CF7" w:rsidRDefault="00AB513F" w:rsidP="00E32CF7">
      <w:pPr>
        <w:jc w:val="center"/>
        <w:rPr>
          <w:rFonts w:ascii="Inter" w:hAnsi="Inter"/>
        </w:rPr>
      </w:pPr>
    </w:p>
    <w:tbl>
      <w:tblPr>
        <w:tblW w:w="0" w:type="auto"/>
        <w:tblInd w:w="1276" w:type="dxa"/>
        <w:tblLook w:val="04A0" w:firstRow="1" w:lastRow="0" w:firstColumn="1" w:lastColumn="0" w:noHBand="0" w:noVBand="1"/>
      </w:tblPr>
      <w:tblGrid>
        <w:gridCol w:w="6946"/>
      </w:tblGrid>
      <w:tr w:rsidR="00E32CF7" w14:paraId="71552AE5" w14:textId="77777777" w:rsidTr="000964C9">
        <w:tc>
          <w:tcPr>
            <w:tcW w:w="6946" w:type="dxa"/>
          </w:tcPr>
          <w:p w14:paraId="6C92C09E" w14:textId="77777777" w:rsidR="00E32CF7" w:rsidRDefault="00E32CF7" w:rsidP="00F534F2">
            <w:pPr>
              <w:jc w:val="center"/>
              <w:rPr>
                <w:rFonts w:ascii="Inter" w:hAnsi="Inter"/>
              </w:rPr>
            </w:pPr>
            <w:r w:rsidRPr="00E32CF7">
              <w:rPr>
                <w:rFonts w:ascii="Inter" w:hAnsi="Inter"/>
              </w:rPr>
              <w:t>To design and develop an AI-integrated business management and sales tracking ecosystem that optimizes multi-tier enterprise hierarchies, streamlines distribution workflows, and provides a localized, secure alternative for data-driven decision making.</w:t>
            </w:r>
          </w:p>
          <w:p w14:paraId="40991935" w14:textId="77777777" w:rsidR="00472EFF" w:rsidRDefault="00472EFF" w:rsidP="00F534F2">
            <w:pPr>
              <w:jc w:val="center"/>
              <w:rPr>
                <w:rFonts w:ascii="Inter" w:hAnsi="Inter"/>
              </w:rPr>
            </w:pPr>
          </w:p>
          <w:p w14:paraId="6CDFFC1B" w14:textId="77777777" w:rsidR="00472EFF" w:rsidRDefault="00472EFF" w:rsidP="00F534F2">
            <w:pPr>
              <w:jc w:val="center"/>
              <w:rPr>
                <w:rFonts w:ascii="Inter" w:hAnsi="Inter"/>
              </w:rPr>
            </w:pPr>
          </w:p>
          <w:p w14:paraId="489B3D0A" w14:textId="77777777" w:rsidR="00472EFF" w:rsidRDefault="00472EFF" w:rsidP="00177B96">
            <w:pPr>
              <w:rPr>
                <w:rFonts w:ascii="Inter" w:hAnsi="Inter"/>
              </w:rPr>
            </w:pPr>
          </w:p>
          <w:p w14:paraId="34514CC8" w14:textId="77777777" w:rsidR="00472EFF" w:rsidRDefault="00472EFF" w:rsidP="00F534F2">
            <w:pPr>
              <w:jc w:val="center"/>
              <w:rPr>
                <w:rFonts w:ascii="Inter" w:hAnsi="Inter"/>
              </w:rPr>
            </w:pPr>
          </w:p>
          <w:p w14:paraId="3B45D56E" w14:textId="77777777" w:rsidR="00472EFF" w:rsidRDefault="00472EFF" w:rsidP="00F534F2">
            <w:pPr>
              <w:jc w:val="center"/>
              <w:rPr>
                <w:rFonts w:ascii="Inter" w:hAnsi="Inter"/>
                <w:b/>
                <w:bCs/>
              </w:rPr>
            </w:pPr>
            <w:r w:rsidRPr="00472EFF">
              <w:rPr>
                <w:rFonts w:ascii="Inter" w:hAnsi="Inter"/>
                <w:b/>
                <w:bCs/>
              </w:rPr>
              <w:t>Undertaken By:</w:t>
            </w:r>
          </w:p>
          <w:tbl>
            <w:tblPr>
              <w:tblStyle w:val="TableGridLight"/>
              <w:tblW w:w="0" w:type="auto"/>
              <w:tblLook w:val="04A0" w:firstRow="1" w:lastRow="0" w:firstColumn="1" w:lastColumn="0" w:noHBand="0" w:noVBand="1"/>
            </w:tblPr>
            <w:tblGrid>
              <w:gridCol w:w="3289"/>
              <w:gridCol w:w="3289"/>
            </w:tblGrid>
            <w:tr w:rsidR="00472EFF" w14:paraId="71770324" w14:textId="77777777" w:rsidTr="00472EFF">
              <w:trPr>
                <w:trHeight w:val="529"/>
              </w:trPr>
              <w:tc>
                <w:tcPr>
                  <w:tcW w:w="3289" w:type="dxa"/>
                  <w:vAlign w:val="center"/>
                </w:tcPr>
                <w:p w14:paraId="5C371DC2" w14:textId="2DDDC9FD" w:rsidR="00472EFF" w:rsidRPr="00472EFF" w:rsidRDefault="00472EFF" w:rsidP="00472EFF">
                  <w:pPr>
                    <w:jc w:val="center"/>
                    <w:rPr>
                      <w:rFonts w:ascii="Inter" w:hAnsi="Inter"/>
                    </w:rPr>
                  </w:pPr>
                  <w:r w:rsidRPr="00472EFF">
                    <w:rPr>
                      <w:rFonts w:ascii="Inter" w:hAnsi="Inter"/>
                    </w:rPr>
                    <w:t>M.</w:t>
                  </w:r>
                  <w:r w:rsidR="00C37D42">
                    <w:rPr>
                      <w:rFonts w:ascii="Inter" w:hAnsi="Inter"/>
                    </w:rPr>
                    <w:t xml:space="preserve"> </w:t>
                  </w:r>
                  <w:r w:rsidRPr="00472EFF">
                    <w:rPr>
                      <w:rFonts w:ascii="Inter" w:hAnsi="Inter"/>
                    </w:rPr>
                    <w:t>Asim Bashir</w:t>
                  </w:r>
                </w:p>
              </w:tc>
              <w:tc>
                <w:tcPr>
                  <w:tcW w:w="3289" w:type="dxa"/>
                  <w:vAlign w:val="center"/>
                </w:tcPr>
                <w:p w14:paraId="497D92D6" w14:textId="430251EE" w:rsidR="00472EFF" w:rsidRPr="00472EFF" w:rsidRDefault="00472EFF" w:rsidP="00472EFF">
                  <w:pPr>
                    <w:jc w:val="center"/>
                    <w:rPr>
                      <w:rFonts w:ascii="Inter" w:hAnsi="Inter"/>
                    </w:rPr>
                  </w:pPr>
                  <w:r w:rsidRPr="00472EFF">
                    <w:rPr>
                      <w:rFonts w:ascii="Inter" w:hAnsi="Inter"/>
                    </w:rPr>
                    <w:t>F2022266254</w:t>
                  </w:r>
                </w:p>
              </w:tc>
            </w:tr>
            <w:tr w:rsidR="00472EFF" w14:paraId="38230428" w14:textId="77777777" w:rsidTr="00472EFF">
              <w:trPr>
                <w:trHeight w:val="505"/>
              </w:trPr>
              <w:tc>
                <w:tcPr>
                  <w:tcW w:w="3289" w:type="dxa"/>
                  <w:vAlign w:val="center"/>
                </w:tcPr>
                <w:p w14:paraId="7DC06F64" w14:textId="170131BC" w:rsidR="00472EFF" w:rsidRPr="00472EFF" w:rsidRDefault="00472EFF" w:rsidP="00472EFF">
                  <w:pPr>
                    <w:jc w:val="center"/>
                    <w:rPr>
                      <w:rFonts w:ascii="Inter" w:hAnsi="Inter"/>
                    </w:rPr>
                  </w:pPr>
                  <w:r w:rsidRPr="00472EFF">
                    <w:rPr>
                      <w:rFonts w:ascii="Inter" w:hAnsi="Inter"/>
                    </w:rPr>
                    <w:t>Rana Obaid Ur Rehman</w:t>
                  </w:r>
                </w:p>
              </w:tc>
              <w:tc>
                <w:tcPr>
                  <w:tcW w:w="3289" w:type="dxa"/>
                  <w:vAlign w:val="center"/>
                </w:tcPr>
                <w:p w14:paraId="5A7E3E25" w14:textId="20CEDD1B" w:rsidR="00472EFF" w:rsidRPr="00472EFF" w:rsidRDefault="00472EFF" w:rsidP="00472EFF">
                  <w:pPr>
                    <w:jc w:val="center"/>
                    <w:rPr>
                      <w:rFonts w:ascii="Inter" w:hAnsi="Inter"/>
                    </w:rPr>
                  </w:pPr>
                  <w:r w:rsidRPr="00472EFF">
                    <w:rPr>
                      <w:rFonts w:ascii="Inter" w:hAnsi="Inter"/>
                    </w:rPr>
                    <w:t>F2022266255</w:t>
                  </w:r>
                </w:p>
              </w:tc>
            </w:tr>
            <w:tr w:rsidR="00472EFF" w14:paraId="49FC1753" w14:textId="77777777" w:rsidTr="00472EFF">
              <w:trPr>
                <w:trHeight w:val="481"/>
              </w:trPr>
              <w:tc>
                <w:tcPr>
                  <w:tcW w:w="3289" w:type="dxa"/>
                  <w:vAlign w:val="center"/>
                </w:tcPr>
                <w:p w14:paraId="32634FE5" w14:textId="2131E0CD" w:rsidR="00472EFF" w:rsidRPr="00472EFF" w:rsidRDefault="00472EFF" w:rsidP="00472EFF">
                  <w:pPr>
                    <w:jc w:val="center"/>
                    <w:rPr>
                      <w:rFonts w:ascii="Inter" w:hAnsi="Inter"/>
                    </w:rPr>
                  </w:pPr>
                  <w:r w:rsidRPr="00472EFF">
                    <w:rPr>
                      <w:rFonts w:ascii="Inter" w:hAnsi="Inter"/>
                    </w:rPr>
                    <w:t>Farheen Azhar</w:t>
                  </w:r>
                </w:p>
              </w:tc>
              <w:tc>
                <w:tcPr>
                  <w:tcW w:w="3289" w:type="dxa"/>
                  <w:vAlign w:val="center"/>
                </w:tcPr>
                <w:p w14:paraId="26FCC41B" w14:textId="3BDFDA28" w:rsidR="00472EFF" w:rsidRPr="00472EFF" w:rsidRDefault="00472EFF" w:rsidP="00472EFF">
                  <w:pPr>
                    <w:jc w:val="center"/>
                    <w:rPr>
                      <w:rFonts w:ascii="Inter" w:hAnsi="Inter"/>
                    </w:rPr>
                  </w:pPr>
                  <w:r w:rsidRPr="00472EFF">
                    <w:rPr>
                      <w:rFonts w:ascii="Inter" w:hAnsi="Inter"/>
                    </w:rPr>
                    <w:t>F2022266257</w:t>
                  </w:r>
                </w:p>
              </w:tc>
            </w:tr>
          </w:tbl>
          <w:p w14:paraId="45232BD4" w14:textId="7DFC017C" w:rsidR="00472EFF" w:rsidRPr="00472EFF" w:rsidRDefault="00472EFF" w:rsidP="00F534F2">
            <w:pPr>
              <w:jc w:val="center"/>
              <w:rPr>
                <w:rFonts w:ascii="Inter" w:hAnsi="Inter"/>
                <w:b/>
                <w:bCs/>
              </w:rPr>
            </w:pPr>
          </w:p>
        </w:tc>
      </w:tr>
    </w:tbl>
    <w:p w14:paraId="4646FAA7" w14:textId="77777777" w:rsidR="00AB513F" w:rsidRDefault="00AB513F" w:rsidP="00F534F2">
      <w:pPr>
        <w:jc w:val="center"/>
        <w:rPr>
          <w:rFonts w:ascii="Inter" w:hAnsi="Inter"/>
        </w:rPr>
      </w:pPr>
    </w:p>
    <w:p w14:paraId="48C92406" w14:textId="763198F0" w:rsidR="002C3BBD" w:rsidRPr="002C3BBD" w:rsidRDefault="002C3BBD" w:rsidP="002C3BBD">
      <w:pPr>
        <w:jc w:val="center"/>
        <w:rPr>
          <w:rFonts w:ascii="Inter" w:hAnsi="Inter"/>
          <w:b/>
          <w:bCs/>
        </w:rPr>
      </w:pPr>
      <w:r>
        <w:rPr>
          <w:rFonts w:ascii="Inter" w:hAnsi="Inter"/>
          <w:b/>
          <w:bCs/>
        </w:rPr>
        <w:t>Supervised By:</w:t>
      </w:r>
      <w:r>
        <w:rPr>
          <w:rFonts w:ascii="Inter" w:hAnsi="Inter"/>
          <w:b/>
          <w:bCs/>
        </w:rPr>
        <w:br/>
      </w:r>
      <w:r w:rsidRPr="002C3BBD">
        <w:rPr>
          <w:rFonts w:ascii="Inter" w:eastAsia="Brush Script MT" w:hAnsi="Inter" w:cs="Brush Script MT"/>
        </w:rPr>
        <w:t>Hafiz Ahsan Arshad</w:t>
      </w:r>
    </w:p>
    <w:p w14:paraId="61EB52E1" w14:textId="77777777" w:rsidR="002C3BBD" w:rsidRDefault="002C3BBD" w:rsidP="00F534F2">
      <w:pPr>
        <w:jc w:val="center"/>
        <w:rPr>
          <w:rFonts w:ascii="Inter" w:hAnsi="Inter"/>
          <w:b/>
          <w:bCs/>
        </w:rPr>
      </w:pPr>
    </w:p>
    <w:p w14:paraId="49421355" w14:textId="77777777" w:rsidR="006E067C" w:rsidRDefault="006E067C" w:rsidP="00F534F2">
      <w:pPr>
        <w:jc w:val="center"/>
        <w:rPr>
          <w:rFonts w:ascii="Inter" w:hAnsi="Inter"/>
          <w:b/>
          <w:bCs/>
        </w:rPr>
      </w:pPr>
    </w:p>
    <w:p w14:paraId="45A44980" w14:textId="0F29FCAC" w:rsidR="00177B96" w:rsidRDefault="00177B96" w:rsidP="000643C5">
      <w:pPr>
        <w:jc w:val="center"/>
        <w:rPr>
          <w:rFonts w:ascii="Inter" w:hAnsi="Inter"/>
          <w:b/>
          <w:bCs/>
        </w:rPr>
      </w:pPr>
      <w:r>
        <w:rPr>
          <w:rFonts w:ascii="Book Antiqua" w:eastAsia="Book Antiqua" w:hAnsi="Book Antiqua" w:cs="Book Antiqua"/>
          <w:noProof/>
          <w:sz w:val="28"/>
          <w:szCs w:val="28"/>
        </w:rPr>
        <w:drawing>
          <wp:inline distT="114300" distB="114300" distL="114300" distR="114300" wp14:anchorId="2664ED2D" wp14:editId="1B51910C">
            <wp:extent cx="755374" cy="880278"/>
            <wp:effectExtent l="0" t="0" r="0" b="0"/>
            <wp:docPr id="16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0"/>
                    <a:srcRect/>
                    <a:stretch>
                      <a:fillRect/>
                    </a:stretch>
                  </pic:blipFill>
                  <pic:spPr>
                    <a:xfrm>
                      <a:off x="0" y="0"/>
                      <a:ext cx="773538" cy="901445"/>
                    </a:xfrm>
                    <a:prstGeom prst="rect">
                      <a:avLst/>
                    </a:prstGeom>
                    <a:ln/>
                  </pic:spPr>
                </pic:pic>
              </a:graphicData>
            </a:graphic>
          </wp:inline>
        </w:drawing>
      </w:r>
    </w:p>
    <w:p w14:paraId="63B8F600" w14:textId="59A9FEC7" w:rsidR="00CD570A" w:rsidRDefault="00CD570A" w:rsidP="00CD570A">
      <w:pPr>
        <w:jc w:val="center"/>
        <w:rPr>
          <w:rFonts w:ascii="Minion Pro" w:hAnsi="Minion Pro"/>
        </w:rPr>
      </w:pPr>
    </w:p>
    <w:tbl>
      <w:tblPr>
        <w:tblW w:w="0" w:type="auto"/>
        <w:tblLook w:val="04A0" w:firstRow="1" w:lastRow="0" w:firstColumn="1" w:lastColumn="0" w:noHBand="0" w:noVBand="1"/>
      </w:tblPr>
      <w:tblGrid>
        <w:gridCol w:w="9350"/>
      </w:tblGrid>
      <w:tr w:rsidR="00CD570A" w14:paraId="531DC415" w14:textId="77777777" w:rsidTr="00CD570A">
        <w:trPr>
          <w:trHeight w:val="10568"/>
        </w:trPr>
        <w:tc>
          <w:tcPr>
            <w:tcW w:w="9350" w:type="dxa"/>
            <w:vAlign w:val="center"/>
          </w:tcPr>
          <w:p w14:paraId="1CD85409" w14:textId="0192118C" w:rsidR="00D07313" w:rsidRPr="005632A9" w:rsidRDefault="00D07313" w:rsidP="00D07313">
            <w:pPr>
              <w:pStyle w:val="H1Heading"/>
              <w:jc w:val="center"/>
              <w:outlineLvl w:val="9"/>
            </w:pPr>
            <w:r>
              <w:t>Dedication</w:t>
            </w:r>
          </w:p>
          <w:p w14:paraId="50991C1D" w14:textId="77777777" w:rsidR="00D07313" w:rsidRDefault="00D07313" w:rsidP="00E87961">
            <w:pPr>
              <w:pStyle w:val="H5Heading"/>
              <w:jc w:val="center"/>
            </w:pPr>
          </w:p>
          <w:p w14:paraId="7AE5A3AE" w14:textId="4A378FEC" w:rsidR="00E87961" w:rsidRDefault="005E2FF9" w:rsidP="00E87961">
            <w:pPr>
              <w:pStyle w:val="H5Heading"/>
              <w:jc w:val="center"/>
            </w:pPr>
            <w:r w:rsidRPr="00137991">
              <w:t>To our parents,</w:t>
            </w:r>
          </w:p>
          <w:p w14:paraId="5F803ADF" w14:textId="1361D786" w:rsidR="005E2FF9" w:rsidRPr="00BB512C" w:rsidRDefault="005E2FF9" w:rsidP="00F10F0F">
            <w:pPr>
              <w:pStyle w:val="BodyMedium"/>
              <w:jc w:val="center"/>
            </w:pPr>
            <w:r w:rsidRPr="00BB512C">
              <w:t>the silent engineers of our souls, whose loyal belief and quiet offerings handed the bedrock upon which our bourns were erected. You gave us the roots to stay predicated and the bodies to seek the horizon.</w:t>
            </w:r>
            <w:r w:rsidR="008912A7">
              <w:br/>
            </w:r>
          </w:p>
          <w:p w14:paraId="78D699DE" w14:textId="0A935C0E" w:rsidR="00E87961" w:rsidRDefault="005E2FF9" w:rsidP="00E87961">
            <w:pPr>
              <w:pStyle w:val="H5Heading"/>
              <w:jc w:val="center"/>
            </w:pPr>
            <w:r w:rsidRPr="00137991">
              <w:t>To our instructors,</w:t>
            </w:r>
          </w:p>
          <w:p w14:paraId="555F58F3" w14:textId="0DC6817A" w:rsidR="005E2FF9" w:rsidRPr="00BB512C" w:rsidRDefault="005E2FF9" w:rsidP="00F10F0F">
            <w:pPr>
              <w:pStyle w:val="BodyMedium"/>
              <w:jc w:val="center"/>
            </w:pPr>
            <w:r w:rsidRPr="00BB512C">
              <w:t>especially Mr. Hafiz Ahsan Arshad, who tutored us that the language of law is but a tool to rewrite the world, and that every specialized challenge is an assignation to introduce.</w:t>
            </w:r>
            <w:r w:rsidR="008912A7">
              <w:br/>
            </w:r>
          </w:p>
          <w:p w14:paraId="5D898812" w14:textId="77777777" w:rsidR="00E87961" w:rsidRDefault="005E2FF9" w:rsidP="00E87961">
            <w:pPr>
              <w:pStyle w:val="H5Heading"/>
              <w:jc w:val="center"/>
            </w:pPr>
            <w:r w:rsidRPr="00137991">
              <w:t>And to the land that nurtured us.</w:t>
            </w:r>
          </w:p>
          <w:p w14:paraId="3C70EC15" w14:textId="0FD8DDED" w:rsidR="00CD570A" w:rsidRDefault="005E2FF9" w:rsidP="00F10F0F">
            <w:pPr>
              <w:pStyle w:val="BodyMedium"/>
              <w:jc w:val="center"/>
            </w:pPr>
            <w:r w:rsidRPr="00BB512C">
              <w:t>May this endeavor stand as a testament to the brilliance of our own soil, a small donation toward a future where our technology is as flexible and independent as our spirit.</w:t>
            </w:r>
          </w:p>
        </w:tc>
      </w:tr>
    </w:tbl>
    <w:p w14:paraId="78BB2CE2" w14:textId="77777777" w:rsidR="00CD570A" w:rsidRDefault="00CD570A" w:rsidP="00CD570A">
      <w:pPr>
        <w:jc w:val="center"/>
        <w:rPr>
          <w:rFonts w:ascii="Minion Pro" w:hAnsi="Minion Pro"/>
        </w:rPr>
      </w:pPr>
    </w:p>
    <w:p w14:paraId="5A3CC3E5" w14:textId="77777777" w:rsidR="00227EDD" w:rsidRDefault="00227EDD" w:rsidP="00CD570A">
      <w:pPr>
        <w:jc w:val="center"/>
        <w:rPr>
          <w:rFonts w:ascii="Minion Pro" w:hAnsi="Minion Pro"/>
        </w:rPr>
      </w:pPr>
    </w:p>
    <w:p w14:paraId="6961DA1B" w14:textId="77777777" w:rsidR="00227EDD" w:rsidRDefault="00227EDD" w:rsidP="00AF0684">
      <w:pPr>
        <w:rPr>
          <w:rFonts w:ascii="Minion Pro" w:hAnsi="Minion Pro"/>
        </w:rPr>
      </w:pPr>
    </w:p>
    <w:tbl>
      <w:tblPr>
        <w:tblW w:w="0" w:type="auto"/>
        <w:tblLook w:val="04A0" w:firstRow="1" w:lastRow="0" w:firstColumn="1" w:lastColumn="0" w:noHBand="0" w:noVBand="1"/>
      </w:tblPr>
      <w:tblGrid>
        <w:gridCol w:w="9350"/>
      </w:tblGrid>
      <w:tr w:rsidR="008B0683" w14:paraId="0089B781" w14:textId="77777777" w:rsidTr="005632A9">
        <w:trPr>
          <w:trHeight w:val="12474"/>
        </w:trPr>
        <w:tc>
          <w:tcPr>
            <w:tcW w:w="9350" w:type="dxa"/>
            <w:vAlign w:val="center"/>
          </w:tcPr>
          <w:p w14:paraId="64DCFC98" w14:textId="73DCF9FD" w:rsidR="008B0683" w:rsidRPr="005632A9" w:rsidRDefault="008B0683" w:rsidP="00F63483">
            <w:pPr>
              <w:pStyle w:val="H1Heading"/>
              <w:jc w:val="center"/>
              <w:outlineLvl w:val="9"/>
            </w:pPr>
            <w:r w:rsidRPr="005632A9">
              <w:lastRenderedPageBreak/>
              <w:t>Acknowledgement</w:t>
            </w:r>
          </w:p>
          <w:p w14:paraId="0CD33108" w14:textId="77777777" w:rsidR="008B0683" w:rsidRDefault="008B0683" w:rsidP="005632A9">
            <w:pPr>
              <w:jc w:val="center"/>
              <w:rPr>
                <w:rFonts w:ascii="Minion Pro" w:hAnsi="Minion Pro"/>
              </w:rPr>
            </w:pPr>
          </w:p>
          <w:p w14:paraId="33786BD3" w14:textId="75EE9139" w:rsidR="00936337" w:rsidRDefault="00936337" w:rsidP="00373E14">
            <w:pPr>
              <w:pStyle w:val="BodyMedium"/>
              <w:jc w:val="lowKashida"/>
              <w:rPr>
                <w:lang w:val="en-PK"/>
              </w:rPr>
            </w:pPr>
            <w:r w:rsidRPr="00936337">
              <w:rPr>
                <w:lang w:val="en-PK"/>
              </w:rPr>
              <w:t xml:space="preserve">We express our profound gratefulness to Almighty Allah for granting us the strength, health, and perseverance needed to take over and complete this ambitious bid. We're deeply obliged to the University of Management and </w:t>
            </w:r>
            <w:r w:rsidR="00F10F0F" w:rsidRPr="00936337">
              <w:rPr>
                <w:lang w:val="en-PK"/>
              </w:rPr>
              <w:t>Technology</w:t>
            </w:r>
            <w:r w:rsidR="0081688B">
              <w:rPr>
                <w:lang w:val="en-PK"/>
              </w:rPr>
              <w:t xml:space="preserve"> </w:t>
            </w:r>
            <w:r w:rsidR="00F10F0F" w:rsidRPr="00936337">
              <w:rPr>
                <w:lang w:val="en-PK"/>
              </w:rPr>
              <w:t>(UMT</w:t>
            </w:r>
            <w:r w:rsidRPr="00936337">
              <w:rPr>
                <w:lang w:val="en-PK"/>
              </w:rPr>
              <w:t>) and the Department of Computer Science for furnishing the academic foundation and coffers necessary to transfigure a complex vision into a functional reality.</w:t>
            </w:r>
          </w:p>
          <w:p w14:paraId="603646C5" w14:textId="77777777" w:rsidR="00936337" w:rsidRPr="00936337" w:rsidRDefault="00936337" w:rsidP="00373E14">
            <w:pPr>
              <w:pStyle w:val="BodyMedium"/>
              <w:jc w:val="lowKashida"/>
              <w:rPr>
                <w:lang w:val="en-PK"/>
              </w:rPr>
            </w:pPr>
          </w:p>
          <w:p w14:paraId="2DCD3FAA" w14:textId="52007F33" w:rsidR="00936337" w:rsidRDefault="00936337" w:rsidP="00373E14">
            <w:pPr>
              <w:pStyle w:val="BodyMedium"/>
              <w:jc w:val="lowKashida"/>
              <w:rPr>
                <w:lang w:val="en-PK"/>
              </w:rPr>
            </w:pPr>
            <w:r w:rsidRPr="00936337">
              <w:rPr>
                <w:lang w:val="en-PK"/>
              </w:rPr>
              <w:t xml:space="preserve">Our sincerest gratefulness goes to our </w:t>
            </w:r>
            <w:r w:rsidR="000F27DC">
              <w:rPr>
                <w:lang w:val="en-PK"/>
              </w:rPr>
              <w:t>advisor</w:t>
            </w:r>
            <w:r w:rsidRPr="00936337">
              <w:rPr>
                <w:lang w:val="en-PK"/>
              </w:rPr>
              <w:t>, Mr. Hafiz Ahsan Arshad, for his specialized mentorship and unwavering support. His guidance was necessary in helping us navigate the complications of enterprise- position software development and AI integration.</w:t>
            </w:r>
          </w:p>
          <w:p w14:paraId="1C7542F8" w14:textId="77777777" w:rsidR="00936337" w:rsidRPr="00936337" w:rsidRDefault="00936337" w:rsidP="00373E14">
            <w:pPr>
              <w:pStyle w:val="BodyMedium"/>
              <w:jc w:val="lowKashida"/>
              <w:rPr>
                <w:lang w:val="en-PK"/>
              </w:rPr>
            </w:pPr>
          </w:p>
          <w:p w14:paraId="36103792" w14:textId="022D37A6" w:rsidR="00936337" w:rsidRDefault="00936337" w:rsidP="00373E14">
            <w:pPr>
              <w:pStyle w:val="BodyMedium"/>
              <w:jc w:val="lowKashida"/>
              <w:rPr>
                <w:lang w:val="en-PK"/>
              </w:rPr>
            </w:pPr>
            <w:r w:rsidRPr="00936337">
              <w:rPr>
                <w:lang w:val="en-PK"/>
              </w:rPr>
              <w:t xml:space="preserve">A special and significant note of appreciation is extended to the CEO of Bristol. We're truly recognized by the direct support and trust he placed in us to break a critical, real- world business problem for his association. His amenability to give us with direct access to his company's functional perceptivity was the foundation of this design. We also admit the </w:t>
            </w:r>
            <w:r w:rsidR="00DA00FE">
              <w:rPr>
                <w:lang w:val="en-PK"/>
              </w:rPr>
              <w:t>team</w:t>
            </w:r>
            <w:r w:rsidRPr="00936337">
              <w:rPr>
                <w:lang w:val="en-PK"/>
              </w:rPr>
              <w:t xml:space="preserve"> at Almashreqs for their cooperation in easing the integration between the mobile ecosystem and the being web structure, icing data thickness across the platform.</w:t>
            </w:r>
          </w:p>
          <w:p w14:paraId="0DB2ECDE" w14:textId="77777777" w:rsidR="00936337" w:rsidRPr="00936337" w:rsidRDefault="00936337" w:rsidP="00373E14">
            <w:pPr>
              <w:pStyle w:val="BodyMedium"/>
              <w:jc w:val="lowKashida"/>
              <w:rPr>
                <w:lang w:val="en-PK"/>
              </w:rPr>
            </w:pPr>
          </w:p>
          <w:p w14:paraId="2730BB93" w14:textId="5B25C69A" w:rsidR="00936337" w:rsidRDefault="00936337" w:rsidP="00373E14">
            <w:pPr>
              <w:pStyle w:val="BodyMedium"/>
              <w:jc w:val="lowKashida"/>
              <w:rPr>
                <w:lang w:val="en-PK"/>
              </w:rPr>
            </w:pPr>
            <w:r w:rsidRPr="00936337">
              <w:rPr>
                <w:lang w:val="en-PK"/>
              </w:rPr>
              <w:t>Eventually, we fete the cooperative spirit of every group member — Asim, Obaid, and Farheen. This design is a testament to our collaborative fidelity to creating a localized result that not only fulfills our degree conditions but also serves as a point of pride for our country’s technological geography.</w:t>
            </w:r>
          </w:p>
          <w:p w14:paraId="579D775C" w14:textId="77777777" w:rsidR="00E54767" w:rsidRDefault="00E54767" w:rsidP="005632A9">
            <w:pPr>
              <w:pStyle w:val="BodyMedium"/>
              <w:rPr>
                <w:lang w:val="en-PK"/>
              </w:rPr>
            </w:pPr>
          </w:p>
          <w:p w14:paraId="17AA6FA4" w14:textId="682947D9" w:rsidR="008B0683" w:rsidRPr="00E54767" w:rsidRDefault="008B0683" w:rsidP="00E54767">
            <w:pPr>
              <w:pStyle w:val="BodyMedium"/>
              <w:spacing w:line="240" w:lineRule="auto"/>
              <w:jc w:val="center"/>
              <w:rPr>
                <w:rFonts w:ascii="Great Vibes" w:hAnsi="Great Vibes"/>
                <w:lang w:val="en-PK"/>
              </w:rPr>
            </w:pPr>
          </w:p>
        </w:tc>
      </w:tr>
    </w:tbl>
    <w:p w14:paraId="3E5189EF" w14:textId="77777777" w:rsidR="008B0683" w:rsidRDefault="008B0683" w:rsidP="008B0683">
      <w:pPr>
        <w:jc w:val="center"/>
        <w:rPr>
          <w:rFonts w:ascii="Minion Pro" w:hAnsi="Minion Pro"/>
        </w:rPr>
      </w:pPr>
    </w:p>
    <w:tbl>
      <w:tblPr>
        <w:tblW w:w="0" w:type="auto"/>
        <w:tblLook w:val="04A0" w:firstRow="1" w:lastRow="0" w:firstColumn="1" w:lastColumn="0" w:noHBand="0" w:noVBand="1"/>
      </w:tblPr>
      <w:tblGrid>
        <w:gridCol w:w="9350"/>
      </w:tblGrid>
      <w:tr w:rsidR="00237439" w14:paraId="0BE7ED9D" w14:textId="77777777" w:rsidTr="00E13A0C">
        <w:trPr>
          <w:trHeight w:val="12474"/>
        </w:trPr>
        <w:tc>
          <w:tcPr>
            <w:tcW w:w="9350" w:type="dxa"/>
            <w:vAlign w:val="center"/>
          </w:tcPr>
          <w:p w14:paraId="16B10FCC" w14:textId="77777777" w:rsidR="00F91860" w:rsidRDefault="007F1D36" w:rsidP="00F63483">
            <w:pPr>
              <w:pStyle w:val="H1Heading"/>
              <w:jc w:val="center"/>
              <w:outlineLvl w:val="9"/>
            </w:pPr>
            <w:r>
              <w:rPr>
                <w:noProof/>
              </w:rPr>
              <w:lastRenderedPageBreak/>
              <w:drawing>
                <wp:inline distT="0" distB="0" distL="0" distR="0" wp14:anchorId="1E4651F8" wp14:editId="3B07DF63">
                  <wp:extent cx="843148" cy="815157"/>
                  <wp:effectExtent l="0" t="0" r="0" b="4445"/>
                  <wp:docPr id="115535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61504" cy="832904"/>
                          </a:xfrm>
                          <a:prstGeom prst="rect">
                            <a:avLst/>
                          </a:prstGeom>
                          <a:noFill/>
                          <a:ln>
                            <a:noFill/>
                          </a:ln>
                        </pic:spPr>
                      </pic:pic>
                    </a:graphicData>
                  </a:graphic>
                </wp:inline>
              </w:drawing>
            </w:r>
          </w:p>
          <w:p w14:paraId="0098A10D" w14:textId="77DA8F1C" w:rsidR="00237439" w:rsidRDefault="00237439" w:rsidP="00F63483">
            <w:pPr>
              <w:pStyle w:val="H1Heading"/>
              <w:jc w:val="center"/>
              <w:outlineLvl w:val="9"/>
            </w:pPr>
            <w:r>
              <w:t>Abstract</w:t>
            </w:r>
          </w:p>
          <w:p w14:paraId="7A6715A2" w14:textId="77777777" w:rsidR="00237439" w:rsidRDefault="00237439" w:rsidP="00E13A0C">
            <w:pPr>
              <w:jc w:val="center"/>
              <w:rPr>
                <w:rFonts w:ascii="Minion Pro" w:hAnsi="Minion Pro"/>
              </w:rPr>
            </w:pPr>
          </w:p>
          <w:p w14:paraId="6ED3822D" w14:textId="13CCE4DE" w:rsidR="001B0EAE" w:rsidRDefault="001B0EAE" w:rsidP="001B0EAE">
            <w:pPr>
              <w:pStyle w:val="BodyMedium"/>
            </w:pPr>
            <w:r>
              <w:t>In Pakistan's commercial landscape, businesses are often held back by fragmented data and complex foreign tools. Konvert is an AI-driven management ecosystem designed to serve as the automated backbone of an enterprise's sales operations. Built for real-world distribution challenges, it optimizes a massive eight-tier hierarchy—from Sales Representatives on the route to the CEO—providing a unified "single source of truth."</w:t>
            </w:r>
          </w:p>
          <w:p w14:paraId="4335E1EC" w14:textId="77777777" w:rsidR="001B0EAE" w:rsidRDefault="001B0EAE" w:rsidP="001B0EAE">
            <w:pPr>
              <w:pStyle w:val="BodyMedium"/>
            </w:pPr>
          </w:p>
          <w:p w14:paraId="2437CE09" w14:textId="07553AA5" w:rsidR="00237439" w:rsidRDefault="001B0EAE" w:rsidP="001B0EAE">
            <w:pPr>
              <w:pStyle w:val="BodyMedium"/>
            </w:pPr>
            <w:r>
              <w:t>By combining AI performance forecasting with real-time route tracking, Konvert automates repetitive sales tasks and reduces management overload under one secure environment. Architected for total scalability, the system specifically aims to boost Return on Investment (ROI) for businesses ranging from SMEs to large enterprises. This project is a commitment to technological sovereignty—replacing flawed foreign legacy software with a high-performance Pakistani engine designed to lead the future of national business management.</w:t>
            </w:r>
          </w:p>
        </w:tc>
      </w:tr>
    </w:tbl>
    <w:p w14:paraId="6AC9AD67" w14:textId="13E8C28E" w:rsidR="008A05D2" w:rsidRDefault="008A05D2" w:rsidP="00237439">
      <w:pPr>
        <w:pStyle w:val="H1Heading"/>
        <w:jc w:val="center"/>
      </w:pPr>
    </w:p>
    <w:sdt>
      <w:sdtPr>
        <w:rPr>
          <w:rFonts w:asciiTheme="minorHAnsi" w:eastAsiaTheme="minorHAnsi" w:hAnsiTheme="minorHAnsi" w:cstheme="minorBidi"/>
          <w:b w:val="0"/>
          <w:bCs w:val="0"/>
          <w:color w:val="auto"/>
          <w:kern w:val="2"/>
          <w:sz w:val="24"/>
          <w:szCs w:val="24"/>
          <w14:ligatures w14:val="standardContextual"/>
        </w:rPr>
        <w:id w:val="-1012225055"/>
        <w:docPartObj>
          <w:docPartGallery w:val="Table of Contents"/>
          <w:docPartUnique/>
        </w:docPartObj>
      </w:sdtPr>
      <w:sdtEndPr>
        <w:rPr>
          <w:noProof/>
        </w:rPr>
      </w:sdtEndPr>
      <w:sdtContent>
        <w:p w14:paraId="4BEC92D0" w14:textId="7324B234" w:rsidR="00F63483" w:rsidRDefault="00F63483">
          <w:pPr>
            <w:pStyle w:val="TOCHeading"/>
          </w:pPr>
          <w:r>
            <w:t>Table of Contents</w:t>
          </w:r>
        </w:p>
        <w:p w14:paraId="20CC0FB4" w14:textId="21E3DD48" w:rsidR="000B2029" w:rsidRDefault="00F63483">
          <w:pPr>
            <w:pStyle w:val="TOC1"/>
            <w:tabs>
              <w:tab w:val="right" w:leader="dot" w:pos="9350"/>
            </w:tabs>
            <w:rPr>
              <w:rFonts w:eastAsiaTheme="minorEastAsia" w:cstheme="minorBidi"/>
              <w:b w:val="0"/>
              <w:bCs w:val="0"/>
              <w:noProof/>
              <w:sz w:val="24"/>
              <w:lang w:val="en-PK" w:eastAsia="en-GB"/>
            </w:rPr>
          </w:pPr>
          <w:r>
            <w:rPr>
              <w:b w:val="0"/>
              <w:bCs w:val="0"/>
            </w:rPr>
            <w:fldChar w:fldCharType="begin"/>
          </w:r>
          <w:r>
            <w:instrText xml:space="preserve"> TOC \o "1-3" \h \z \u </w:instrText>
          </w:r>
          <w:r>
            <w:rPr>
              <w:b w:val="0"/>
              <w:bCs w:val="0"/>
            </w:rPr>
            <w:fldChar w:fldCharType="separate"/>
          </w:r>
          <w:hyperlink w:anchor="_Toc222509095" w:history="1">
            <w:r w:rsidR="000B2029" w:rsidRPr="005A59DE">
              <w:rPr>
                <w:rStyle w:val="Hyperlink"/>
                <w:noProof/>
              </w:rPr>
              <w:t>Introduction</w:t>
            </w:r>
            <w:r w:rsidR="000B2029">
              <w:rPr>
                <w:noProof/>
                <w:webHidden/>
              </w:rPr>
              <w:tab/>
            </w:r>
            <w:r w:rsidR="000B2029">
              <w:rPr>
                <w:noProof/>
                <w:webHidden/>
              </w:rPr>
              <w:fldChar w:fldCharType="begin"/>
            </w:r>
            <w:r w:rsidR="000B2029">
              <w:rPr>
                <w:noProof/>
                <w:webHidden/>
              </w:rPr>
              <w:instrText xml:space="preserve"> PAGEREF _Toc222509095 \h </w:instrText>
            </w:r>
            <w:r w:rsidR="000B2029">
              <w:rPr>
                <w:noProof/>
                <w:webHidden/>
              </w:rPr>
            </w:r>
            <w:r w:rsidR="000B2029">
              <w:rPr>
                <w:noProof/>
                <w:webHidden/>
              </w:rPr>
              <w:fldChar w:fldCharType="separate"/>
            </w:r>
            <w:r w:rsidR="00876128">
              <w:rPr>
                <w:noProof/>
                <w:webHidden/>
              </w:rPr>
              <w:t>8</w:t>
            </w:r>
            <w:r w:rsidR="000B2029">
              <w:rPr>
                <w:noProof/>
                <w:webHidden/>
              </w:rPr>
              <w:fldChar w:fldCharType="end"/>
            </w:r>
          </w:hyperlink>
        </w:p>
        <w:p w14:paraId="4F83415C" w14:textId="7FD99DAB" w:rsidR="000B2029" w:rsidRDefault="000B2029">
          <w:pPr>
            <w:pStyle w:val="TOC3"/>
            <w:tabs>
              <w:tab w:val="right" w:leader="dot" w:pos="9350"/>
            </w:tabs>
            <w:rPr>
              <w:rFonts w:eastAsiaTheme="minorEastAsia" w:cstheme="minorBidi"/>
              <w:noProof/>
              <w:sz w:val="24"/>
              <w:lang w:val="en-PK" w:eastAsia="en-GB"/>
            </w:rPr>
          </w:pPr>
          <w:hyperlink w:anchor="_Toc222509096" w:history="1">
            <w:r w:rsidRPr="005A59DE">
              <w:rPr>
                <w:rStyle w:val="Hyperlink"/>
                <w:noProof/>
              </w:rPr>
              <w:t>Motivation</w:t>
            </w:r>
            <w:r>
              <w:rPr>
                <w:noProof/>
                <w:webHidden/>
              </w:rPr>
              <w:tab/>
            </w:r>
            <w:r>
              <w:rPr>
                <w:noProof/>
                <w:webHidden/>
              </w:rPr>
              <w:fldChar w:fldCharType="begin"/>
            </w:r>
            <w:r>
              <w:rPr>
                <w:noProof/>
                <w:webHidden/>
              </w:rPr>
              <w:instrText xml:space="preserve"> PAGEREF _Toc222509096 \h </w:instrText>
            </w:r>
            <w:r>
              <w:rPr>
                <w:noProof/>
                <w:webHidden/>
              </w:rPr>
            </w:r>
            <w:r>
              <w:rPr>
                <w:noProof/>
                <w:webHidden/>
              </w:rPr>
              <w:fldChar w:fldCharType="separate"/>
            </w:r>
            <w:r w:rsidR="00876128">
              <w:rPr>
                <w:noProof/>
                <w:webHidden/>
              </w:rPr>
              <w:t>8</w:t>
            </w:r>
            <w:r>
              <w:rPr>
                <w:noProof/>
                <w:webHidden/>
              </w:rPr>
              <w:fldChar w:fldCharType="end"/>
            </w:r>
          </w:hyperlink>
        </w:p>
        <w:p w14:paraId="796F3F82" w14:textId="5F78FFFD" w:rsidR="000B2029" w:rsidRDefault="000B2029">
          <w:pPr>
            <w:pStyle w:val="TOC3"/>
            <w:tabs>
              <w:tab w:val="right" w:leader="dot" w:pos="9350"/>
            </w:tabs>
            <w:rPr>
              <w:rFonts w:eastAsiaTheme="minorEastAsia" w:cstheme="minorBidi"/>
              <w:noProof/>
              <w:sz w:val="24"/>
              <w:lang w:val="en-PK" w:eastAsia="en-GB"/>
            </w:rPr>
          </w:pPr>
          <w:hyperlink w:anchor="_Toc222509097" w:history="1">
            <w:r w:rsidRPr="005A59DE">
              <w:rPr>
                <w:rStyle w:val="Hyperlink"/>
                <w:noProof/>
              </w:rPr>
              <w:t>Project Overview</w:t>
            </w:r>
            <w:r>
              <w:rPr>
                <w:noProof/>
                <w:webHidden/>
              </w:rPr>
              <w:tab/>
            </w:r>
            <w:r>
              <w:rPr>
                <w:noProof/>
                <w:webHidden/>
              </w:rPr>
              <w:fldChar w:fldCharType="begin"/>
            </w:r>
            <w:r>
              <w:rPr>
                <w:noProof/>
                <w:webHidden/>
              </w:rPr>
              <w:instrText xml:space="preserve"> PAGEREF _Toc222509097 \h </w:instrText>
            </w:r>
            <w:r>
              <w:rPr>
                <w:noProof/>
                <w:webHidden/>
              </w:rPr>
            </w:r>
            <w:r>
              <w:rPr>
                <w:noProof/>
                <w:webHidden/>
              </w:rPr>
              <w:fldChar w:fldCharType="separate"/>
            </w:r>
            <w:r w:rsidR="00876128">
              <w:rPr>
                <w:noProof/>
                <w:webHidden/>
              </w:rPr>
              <w:t>8</w:t>
            </w:r>
            <w:r>
              <w:rPr>
                <w:noProof/>
                <w:webHidden/>
              </w:rPr>
              <w:fldChar w:fldCharType="end"/>
            </w:r>
          </w:hyperlink>
        </w:p>
        <w:p w14:paraId="3BE45D4E" w14:textId="10DE04C7" w:rsidR="000B2029" w:rsidRDefault="000B2029">
          <w:pPr>
            <w:pStyle w:val="TOC3"/>
            <w:tabs>
              <w:tab w:val="right" w:leader="dot" w:pos="9350"/>
            </w:tabs>
            <w:rPr>
              <w:rFonts w:eastAsiaTheme="minorEastAsia" w:cstheme="minorBidi"/>
              <w:noProof/>
              <w:sz w:val="24"/>
              <w:lang w:val="en-PK" w:eastAsia="en-GB"/>
            </w:rPr>
          </w:pPr>
          <w:hyperlink w:anchor="_Toc222509098" w:history="1">
            <w:r w:rsidRPr="005A59DE">
              <w:rPr>
                <w:rStyle w:val="Hyperlink"/>
                <w:noProof/>
              </w:rPr>
              <w:t>Problem Statement</w:t>
            </w:r>
            <w:r>
              <w:rPr>
                <w:noProof/>
                <w:webHidden/>
              </w:rPr>
              <w:tab/>
            </w:r>
            <w:r>
              <w:rPr>
                <w:noProof/>
                <w:webHidden/>
              </w:rPr>
              <w:fldChar w:fldCharType="begin"/>
            </w:r>
            <w:r>
              <w:rPr>
                <w:noProof/>
                <w:webHidden/>
              </w:rPr>
              <w:instrText xml:space="preserve"> PAGEREF _Toc222509098 \h </w:instrText>
            </w:r>
            <w:r>
              <w:rPr>
                <w:noProof/>
                <w:webHidden/>
              </w:rPr>
            </w:r>
            <w:r>
              <w:rPr>
                <w:noProof/>
                <w:webHidden/>
              </w:rPr>
              <w:fldChar w:fldCharType="separate"/>
            </w:r>
            <w:r w:rsidR="00876128">
              <w:rPr>
                <w:noProof/>
                <w:webHidden/>
              </w:rPr>
              <w:t>9</w:t>
            </w:r>
            <w:r>
              <w:rPr>
                <w:noProof/>
                <w:webHidden/>
              </w:rPr>
              <w:fldChar w:fldCharType="end"/>
            </w:r>
          </w:hyperlink>
        </w:p>
        <w:p w14:paraId="42DC5593" w14:textId="6F37CE5D" w:rsidR="000B2029" w:rsidRDefault="000B2029">
          <w:pPr>
            <w:pStyle w:val="TOC3"/>
            <w:tabs>
              <w:tab w:val="right" w:leader="dot" w:pos="9350"/>
            </w:tabs>
            <w:rPr>
              <w:rFonts w:eastAsiaTheme="minorEastAsia" w:cstheme="minorBidi"/>
              <w:noProof/>
              <w:sz w:val="24"/>
              <w:lang w:val="en-PK" w:eastAsia="en-GB"/>
            </w:rPr>
          </w:pPr>
          <w:hyperlink w:anchor="_Toc222509099" w:history="1">
            <w:r w:rsidRPr="005A59DE">
              <w:rPr>
                <w:rStyle w:val="Hyperlink"/>
                <w:noProof/>
              </w:rPr>
              <w:t>Objectives:</w:t>
            </w:r>
            <w:r>
              <w:rPr>
                <w:noProof/>
                <w:webHidden/>
              </w:rPr>
              <w:tab/>
            </w:r>
            <w:r>
              <w:rPr>
                <w:noProof/>
                <w:webHidden/>
              </w:rPr>
              <w:fldChar w:fldCharType="begin"/>
            </w:r>
            <w:r>
              <w:rPr>
                <w:noProof/>
                <w:webHidden/>
              </w:rPr>
              <w:instrText xml:space="preserve"> PAGEREF _Toc222509099 \h </w:instrText>
            </w:r>
            <w:r>
              <w:rPr>
                <w:noProof/>
                <w:webHidden/>
              </w:rPr>
            </w:r>
            <w:r>
              <w:rPr>
                <w:noProof/>
                <w:webHidden/>
              </w:rPr>
              <w:fldChar w:fldCharType="separate"/>
            </w:r>
            <w:r w:rsidR="00876128">
              <w:rPr>
                <w:noProof/>
                <w:webHidden/>
              </w:rPr>
              <w:t>11</w:t>
            </w:r>
            <w:r>
              <w:rPr>
                <w:noProof/>
                <w:webHidden/>
              </w:rPr>
              <w:fldChar w:fldCharType="end"/>
            </w:r>
          </w:hyperlink>
        </w:p>
        <w:p w14:paraId="19CBB2E2" w14:textId="269C634A" w:rsidR="000B2029" w:rsidRDefault="000B2029">
          <w:pPr>
            <w:pStyle w:val="TOC1"/>
            <w:tabs>
              <w:tab w:val="right" w:leader="dot" w:pos="9350"/>
            </w:tabs>
            <w:rPr>
              <w:rFonts w:eastAsiaTheme="minorEastAsia" w:cstheme="minorBidi"/>
              <w:b w:val="0"/>
              <w:bCs w:val="0"/>
              <w:noProof/>
              <w:sz w:val="24"/>
              <w:lang w:val="en-PK" w:eastAsia="en-GB"/>
            </w:rPr>
          </w:pPr>
          <w:hyperlink w:anchor="_Toc222509100" w:history="1">
            <w:r w:rsidRPr="005A59DE">
              <w:rPr>
                <w:rStyle w:val="Hyperlink"/>
                <w:noProof/>
              </w:rPr>
              <w:t>Domain analysis</w:t>
            </w:r>
            <w:r>
              <w:rPr>
                <w:noProof/>
                <w:webHidden/>
              </w:rPr>
              <w:tab/>
            </w:r>
            <w:r>
              <w:rPr>
                <w:noProof/>
                <w:webHidden/>
              </w:rPr>
              <w:fldChar w:fldCharType="begin"/>
            </w:r>
            <w:r>
              <w:rPr>
                <w:noProof/>
                <w:webHidden/>
              </w:rPr>
              <w:instrText xml:space="preserve"> PAGEREF _Toc222509100 \h </w:instrText>
            </w:r>
            <w:r>
              <w:rPr>
                <w:noProof/>
                <w:webHidden/>
              </w:rPr>
            </w:r>
            <w:r>
              <w:rPr>
                <w:noProof/>
                <w:webHidden/>
              </w:rPr>
              <w:fldChar w:fldCharType="separate"/>
            </w:r>
            <w:r w:rsidR="00876128">
              <w:rPr>
                <w:noProof/>
                <w:webHidden/>
              </w:rPr>
              <w:t>13</w:t>
            </w:r>
            <w:r>
              <w:rPr>
                <w:noProof/>
                <w:webHidden/>
              </w:rPr>
              <w:fldChar w:fldCharType="end"/>
            </w:r>
          </w:hyperlink>
        </w:p>
        <w:p w14:paraId="369A50B5" w14:textId="20113BC6" w:rsidR="000B2029" w:rsidRDefault="000B2029">
          <w:pPr>
            <w:pStyle w:val="TOC3"/>
            <w:tabs>
              <w:tab w:val="right" w:leader="dot" w:pos="9350"/>
            </w:tabs>
            <w:rPr>
              <w:rFonts w:eastAsiaTheme="minorEastAsia" w:cstheme="minorBidi"/>
              <w:noProof/>
              <w:sz w:val="24"/>
              <w:lang w:val="en-PK" w:eastAsia="en-GB"/>
            </w:rPr>
          </w:pPr>
          <w:hyperlink w:anchor="_Toc222509101" w:history="1">
            <w:r w:rsidRPr="005A59DE">
              <w:rPr>
                <w:rStyle w:val="Hyperlink"/>
                <w:noProof/>
              </w:rPr>
              <w:t>Customer Analysis:</w:t>
            </w:r>
            <w:r>
              <w:rPr>
                <w:noProof/>
                <w:webHidden/>
              </w:rPr>
              <w:tab/>
            </w:r>
            <w:r>
              <w:rPr>
                <w:noProof/>
                <w:webHidden/>
              </w:rPr>
              <w:fldChar w:fldCharType="begin"/>
            </w:r>
            <w:r>
              <w:rPr>
                <w:noProof/>
                <w:webHidden/>
              </w:rPr>
              <w:instrText xml:space="preserve"> PAGEREF _Toc222509101 \h </w:instrText>
            </w:r>
            <w:r>
              <w:rPr>
                <w:noProof/>
                <w:webHidden/>
              </w:rPr>
            </w:r>
            <w:r>
              <w:rPr>
                <w:noProof/>
                <w:webHidden/>
              </w:rPr>
              <w:fldChar w:fldCharType="separate"/>
            </w:r>
            <w:r w:rsidR="00876128">
              <w:rPr>
                <w:noProof/>
                <w:webHidden/>
              </w:rPr>
              <w:t>13</w:t>
            </w:r>
            <w:r>
              <w:rPr>
                <w:noProof/>
                <w:webHidden/>
              </w:rPr>
              <w:fldChar w:fldCharType="end"/>
            </w:r>
          </w:hyperlink>
        </w:p>
        <w:p w14:paraId="591709F7" w14:textId="315A7ECE" w:rsidR="000B2029" w:rsidRDefault="000B2029">
          <w:pPr>
            <w:pStyle w:val="TOC3"/>
            <w:tabs>
              <w:tab w:val="right" w:leader="dot" w:pos="9350"/>
            </w:tabs>
            <w:rPr>
              <w:rFonts w:eastAsiaTheme="minorEastAsia" w:cstheme="minorBidi"/>
              <w:noProof/>
              <w:sz w:val="24"/>
              <w:lang w:val="en-PK" w:eastAsia="en-GB"/>
            </w:rPr>
          </w:pPr>
          <w:hyperlink w:anchor="_Toc222509102" w:history="1">
            <w:r w:rsidRPr="005A59DE">
              <w:rPr>
                <w:rStyle w:val="Hyperlink"/>
                <w:noProof/>
              </w:rPr>
              <w:t>Stakeholders</w:t>
            </w:r>
            <w:r>
              <w:rPr>
                <w:noProof/>
                <w:webHidden/>
              </w:rPr>
              <w:tab/>
            </w:r>
            <w:r>
              <w:rPr>
                <w:noProof/>
                <w:webHidden/>
              </w:rPr>
              <w:fldChar w:fldCharType="begin"/>
            </w:r>
            <w:r>
              <w:rPr>
                <w:noProof/>
                <w:webHidden/>
              </w:rPr>
              <w:instrText xml:space="preserve"> PAGEREF _Toc222509102 \h </w:instrText>
            </w:r>
            <w:r>
              <w:rPr>
                <w:noProof/>
                <w:webHidden/>
              </w:rPr>
            </w:r>
            <w:r>
              <w:rPr>
                <w:noProof/>
                <w:webHidden/>
              </w:rPr>
              <w:fldChar w:fldCharType="separate"/>
            </w:r>
            <w:r w:rsidR="00876128">
              <w:rPr>
                <w:noProof/>
                <w:webHidden/>
              </w:rPr>
              <w:t>14</w:t>
            </w:r>
            <w:r>
              <w:rPr>
                <w:noProof/>
                <w:webHidden/>
              </w:rPr>
              <w:fldChar w:fldCharType="end"/>
            </w:r>
          </w:hyperlink>
        </w:p>
        <w:p w14:paraId="63E63D3E" w14:textId="05B6C3B1" w:rsidR="000B2029" w:rsidRDefault="000B2029">
          <w:pPr>
            <w:pStyle w:val="TOC3"/>
            <w:tabs>
              <w:tab w:val="right" w:leader="dot" w:pos="9350"/>
            </w:tabs>
            <w:rPr>
              <w:rFonts w:eastAsiaTheme="minorEastAsia" w:cstheme="minorBidi"/>
              <w:noProof/>
              <w:sz w:val="24"/>
              <w:lang w:val="en-PK" w:eastAsia="en-GB"/>
            </w:rPr>
          </w:pPr>
          <w:hyperlink w:anchor="_Toc222509103" w:history="1">
            <w:r w:rsidRPr="005A59DE">
              <w:rPr>
                <w:rStyle w:val="Hyperlink"/>
                <w:noProof/>
              </w:rPr>
              <w:t>Affected Groups and Social &amp; Economic Impact</w:t>
            </w:r>
            <w:r>
              <w:rPr>
                <w:noProof/>
                <w:webHidden/>
              </w:rPr>
              <w:tab/>
            </w:r>
            <w:r>
              <w:rPr>
                <w:noProof/>
                <w:webHidden/>
              </w:rPr>
              <w:fldChar w:fldCharType="begin"/>
            </w:r>
            <w:r>
              <w:rPr>
                <w:noProof/>
                <w:webHidden/>
              </w:rPr>
              <w:instrText xml:space="preserve"> PAGEREF _Toc222509103 \h </w:instrText>
            </w:r>
            <w:r>
              <w:rPr>
                <w:noProof/>
                <w:webHidden/>
              </w:rPr>
            </w:r>
            <w:r>
              <w:rPr>
                <w:noProof/>
                <w:webHidden/>
              </w:rPr>
              <w:fldChar w:fldCharType="separate"/>
            </w:r>
            <w:r w:rsidR="00876128">
              <w:rPr>
                <w:noProof/>
                <w:webHidden/>
              </w:rPr>
              <w:t>16</w:t>
            </w:r>
            <w:r>
              <w:rPr>
                <w:noProof/>
                <w:webHidden/>
              </w:rPr>
              <w:fldChar w:fldCharType="end"/>
            </w:r>
          </w:hyperlink>
        </w:p>
        <w:p w14:paraId="12C85EAD" w14:textId="31A43BFC" w:rsidR="000B2029" w:rsidRDefault="000B2029">
          <w:pPr>
            <w:pStyle w:val="TOC3"/>
            <w:tabs>
              <w:tab w:val="right" w:leader="dot" w:pos="9350"/>
            </w:tabs>
            <w:rPr>
              <w:rFonts w:eastAsiaTheme="minorEastAsia" w:cstheme="minorBidi"/>
              <w:noProof/>
              <w:sz w:val="24"/>
              <w:lang w:val="en-PK" w:eastAsia="en-GB"/>
            </w:rPr>
          </w:pPr>
          <w:hyperlink w:anchor="_Toc222509104" w:history="1">
            <w:r w:rsidRPr="005A59DE">
              <w:rPr>
                <w:rStyle w:val="Hyperlink"/>
                <w:noProof/>
              </w:rPr>
              <w:t>Dependencies and External Systems</w:t>
            </w:r>
            <w:r>
              <w:rPr>
                <w:noProof/>
                <w:webHidden/>
              </w:rPr>
              <w:tab/>
            </w:r>
            <w:r>
              <w:rPr>
                <w:noProof/>
                <w:webHidden/>
              </w:rPr>
              <w:fldChar w:fldCharType="begin"/>
            </w:r>
            <w:r>
              <w:rPr>
                <w:noProof/>
                <w:webHidden/>
              </w:rPr>
              <w:instrText xml:space="preserve"> PAGEREF _Toc222509104 \h </w:instrText>
            </w:r>
            <w:r>
              <w:rPr>
                <w:noProof/>
                <w:webHidden/>
              </w:rPr>
            </w:r>
            <w:r>
              <w:rPr>
                <w:noProof/>
                <w:webHidden/>
              </w:rPr>
              <w:fldChar w:fldCharType="separate"/>
            </w:r>
            <w:r w:rsidR="00876128">
              <w:rPr>
                <w:noProof/>
                <w:webHidden/>
              </w:rPr>
              <w:t>17</w:t>
            </w:r>
            <w:r>
              <w:rPr>
                <w:noProof/>
                <w:webHidden/>
              </w:rPr>
              <w:fldChar w:fldCharType="end"/>
            </w:r>
          </w:hyperlink>
        </w:p>
        <w:p w14:paraId="2BE4BC96" w14:textId="3C489AEA" w:rsidR="000B2029" w:rsidRDefault="000B2029">
          <w:pPr>
            <w:pStyle w:val="TOC3"/>
            <w:tabs>
              <w:tab w:val="right" w:leader="dot" w:pos="9350"/>
            </w:tabs>
            <w:rPr>
              <w:rFonts w:eastAsiaTheme="minorEastAsia" w:cstheme="minorBidi"/>
              <w:noProof/>
              <w:sz w:val="24"/>
              <w:lang w:val="en-PK" w:eastAsia="en-GB"/>
            </w:rPr>
          </w:pPr>
          <w:hyperlink w:anchor="_Toc222509105" w:history="1">
            <w:r w:rsidRPr="005A59DE">
              <w:rPr>
                <w:rStyle w:val="Hyperlink"/>
                <w:noProof/>
              </w:rPr>
              <w:t>Related Projects</w:t>
            </w:r>
            <w:r>
              <w:rPr>
                <w:noProof/>
                <w:webHidden/>
              </w:rPr>
              <w:tab/>
            </w:r>
            <w:r>
              <w:rPr>
                <w:noProof/>
                <w:webHidden/>
              </w:rPr>
              <w:fldChar w:fldCharType="begin"/>
            </w:r>
            <w:r>
              <w:rPr>
                <w:noProof/>
                <w:webHidden/>
              </w:rPr>
              <w:instrText xml:space="preserve"> PAGEREF _Toc222509105 \h </w:instrText>
            </w:r>
            <w:r>
              <w:rPr>
                <w:noProof/>
                <w:webHidden/>
              </w:rPr>
            </w:r>
            <w:r>
              <w:rPr>
                <w:noProof/>
                <w:webHidden/>
              </w:rPr>
              <w:fldChar w:fldCharType="separate"/>
            </w:r>
            <w:r w:rsidR="00876128">
              <w:rPr>
                <w:noProof/>
                <w:webHidden/>
              </w:rPr>
              <w:t>18</w:t>
            </w:r>
            <w:r>
              <w:rPr>
                <w:noProof/>
                <w:webHidden/>
              </w:rPr>
              <w:fldChar w:fldCharType="end"/>
            </w:r>
          </w:hyperlink>
        </w:p>
        <w:p w14:paraId="012380A4" w14:textId="6EE16D09" w:rsidR="000B2029" w:rsidRDefault="000B2029">
          <w:pPr>
            <w:pStyle w:val="TOC3"/>
            <w:tabs>
              <w:tab w:val="right" w:leader="dot" w:pos="9350"/>
            </w:tabs>
            <w:rPr>
              <w:rFonts w:eastAsiaTheme="minorEastAsia" w:cstheme="minorBidi"/>
              <w:noProof/>
              <w:sz w:val="24"/>
              <w:lang w:val="en-PK" w:eastAsia="en-GB"/>
            </w:rPr>
          </w:pPr>
          <w:hyperlink w:anchor="_Toc222509106" w:history="1">
            <w:r w:rsidRPr="005A59DE">
              <w:rPr>
                <w:rStyle w:val="Hyperlink"/>
                <w:noProof/>
              </w:rPr>
              <w:t>Feature Comparison</w:t>
            </w:r>
            <w:r>
              <w:rPr>
                <w:noProof/>
                <w:webHidden/>
              </w:rPr>
              <w:tab/>
            </w:r>
            <w:r>
              <w:rPr>
                <w:noProof/>
                <w:webHidden/>
              </w:rPr>
              <w:fldChar w:fldCharType="begin"/>
            </w:r>
            <w:r>
              <w:rPr>
                <w:noProof/>
                <w:webHidden/>
              </w:rPr>
              <w:instrText xml:space="preserve"> PAGEREF _Toc222509106 \h </w:instrText>
            </w:r>
            <w:r>
              <w:rPr>
                <w:noProof/>
                <w:webHidden/>
              </w:rPr>
            </w:r>
            <w:r>
              <w:rPr>
                <w:noProof/>
                <w:webHidden/>
              </w:rPr>
              <w:fldChar w:fldCharType="separate"/>
            </w:r>
            <w:r w:rsidR="00876128">
              <w:rPr>
                <w:noProof/>
                <w:webHidden/>
              </w:rPr>
              <w:t>19</w:t>
            </w:r>
            <w:r>
              <w:rPr>
                <w:noProof/>
                <w:webHidden/>
              </w:rPr>
              <w:fldChar w:fldCharType="end"/>
            </w:r>
          </w:hyperlink>
        </w:p>
        <w:p w14:paraId="4A0AC541" w14:textId="5B291592" w:rsidR="000B2029" w:rsidRDefault="000B2029">
          <w:pPr>
            <w:pStyle w:val="TOC3"/>
            <w:tabs>
              <w:tab w:val="right" w:leader="dot" w:pos="9350"/>
            </w:tabs>
            <w:rPr>
              <w:rFonts w:eastAsiaTheme="minorEastAsia" w:cstheme="minorBidi"/>
              <w:noProof/>
              <w:sz w:val="24"/>
              <w:lang w:val="en-PK" w:eastAsia="en-GB"/>
            </w:rPr>
          </w:pPr>
          <w:hyperlink w:anchor="_Toc222509107" w:history="1">
            <w:r w:rsidRPr="005A59DE">
              <w:rPr>
                <w:rStyle w:val="Hyperlink"/>
                <w:noProof/>
              </w:rPr>
              <w:t>Reference Documents</w:t>
            </w:r>
            <w:r>
              <w:rPr>
                <w:noProof/>
                <w:webHidden/>
              </w:rPr>
              <w:tab/>
            </w:r>
            <w:r>
              <w:rPr>
                <w:noProof/>
                <w:webHidden/>
              </w:rPr>
              <w:fldChar w:fldCharType="begin"/>
            </w:r>
            <w:r>
              <w:rPr>
                <w:noProof/>
                <w:webHidden/>
              </w:rPr>
              <w:instrText xml:space="preserve"> PAGEREF _Toc222509107 \h </w:instrText>
            </w:r>
            <w:r>
              <w:rPr>
                <w:noProof/>
                <w:webHidden/>
              </w:rPr>
            </w:r>
            <w:r>
              <w:rPr>
                <w:noProof/>
                <w:webHidden/>
              </w:rPr>
              <w:fldChar w:fldCharType="separate"/>
            </w:r>
            <w:r w:rsidR="00876128">
              <w:rPr>
                <w:noProof/>
                <w:webHidden/>
              </w:rPr>
              <w:t>20</w:t>
            </w:r>
            <w:r>
              <w:rPr>
                <w:noProof/>
                <w:webHidden/>
              </w:rPr>
              <w:fldChar w:fldCharType="end"/>
            </w:r>
          </w:hyperlink>
        </w:p>
        <w:p w14:paraId="1A3E38DE" w14:textId="347A9243" w:rsidR="000B2029" w:rsidRDefault="000B2029">
          <w:pPr>
            <w:pStyle w:val="TOC1"/>
            <w:tabs>
              <w:tab w:val="right" w:leader="dot" w:pos="9350"/>
            </w:tabs>
            <w:rPr>
              <w:rFonts w:eastAsiaTheme="minorEastAsia" w:cstheme="minorBidi"/>
              <w:b w:val="0"/>
              <w:bCs w:val="0"/>
              <w:noProof/>
              <w:sz w:val="24"/>
              <w:lang w:val="en-PK" w:eastAsia="en-GB"/>
            </w:rPr>
          </w:pPr>
          <w:hyperlink w:anchor="_Toc222509108" w:history="1">
            <w:r w:rsidRPr="005A59DE">
              <w:rPr>
                <w:rStyle w:val="Hyperlink"/>
                <w:noProof/>
              </w:rPr>
              <w:t>Requirement Analysis</w:t>
            </w:r>
            <w:r>
              <w:rPr>
                <w:noProof/>
                <w:webHidden/>
              </w:rPr>
              <w:tab/>
            </w:r>
            <w:r>
              <w:rPr>
                <w:noProof/>
                <w:webHidden/>
              </w:rPr>
              <w:fldChar w:fldCharType="begin"/>
            </w:r>
            <w:r>
              <w:rPr>
                <w:noProof/>
                <w:webHidden/>
              </w:rPr>
              <w:instrText xml:space="preserve"> PAGEREF _Toc222509108 \h </w:instrText>
            </w:r>
            <w:r>
              <w:rPr>
                <w:noProof/>
                <w:webHidden/>
              </w:rPr>
            </w:r>
            <w:r>
              <w:rPr>
                <w:noProof/>
                <w:webHidden/>
              </w:rPr>
              <w:fldChar w:fldCharType="separate"/>
            </w:r>
            <w:r w:rsidR="00876128">
              <w:rPr>
                <w:noProof/>
                <w:webHidden/>
              </w:rPr>
              <w:t>22</w:t>
            </w:r>
            <w:r>
              <w:rPr>
                <w:noProof/>
                <w:webHidden/>
              </w:rPr>
              <w:fldChar w:fldCharType="end"/>
            </w:r>
          </w:hyperlink>
        </w:p>
        <w:p w14:paraId="60184AF4" w14:textId="743B3ACF" w:rsidR="000B2029" w:rsidRDefault="000B2029">
          <w:pPr>
            <w:pStyle w:val="TOC3"/>
            <w:tabs>
              <w:tab w:val="right" w:leader="dot" w:pos="9350"/>
            </w:tabs>
            <w:rPr>
              <w:rFonts w:eastAsiaTheme="minorEastAsia" w:cstheme="minorBidi"/>
              <w:noProof/>
              <w:sz w:val="24"/>
              <w:lang w:val="en-PK" w:eastAsia="en-GB"/>
            </w:rPr>
          </w:pPr>
          <w:hyperlink w:anchor="_Toc222509109" w:history="1">
            <w:r w:rsidRPr="005A59DE">
              <w:rPr>
                <w:rStyle w:val="Hyperlink"/>
                <w:noProof/>
              </w:rPr>
              <w:t>Functional Requirements</w:t>
            </w:r>
            <w:r>
              <w:rPr>
                <w:noProof/>
                <w:webHidden/>
              </w:rPr>
              <w:tab/>
            </w:r>
            <w:r>
              <w:rPr>
                <w:noProof/>
                <w:webHidden/>
              </w:rPr>
              <w:fldChar w:fldCharType="begin"/>
            </w:r>
            <w:r>
              <w:rPr>
                <w:noProof/>
                <w:webHidden/>
              </w:rPr>
              <w:instrText xml:space="preserve"> PAGEREF _Toc222509109 \h </w:instrText>
            </w:r>
            <w:r>
              <w:rPr>
                <w:noProof/>
                <w:webHidden/>
              </w:rPr>
            </w:r>
            <w:r>
              <w:rPr>
                <w:noProof/>
                <w:webHidden/>
              </w:rPr>
              <w:fldChar w:fldCharType="separate"/>
            </w:r>
            <w:r w:rsidR="00876128">
              <w:rPr>
                <w:noProof/>
                <w:webHidden/>
              </w:rPr>
              <w:t>22</w:t>
            </w:r>
            <w:r>
              <w:rPr>
                <w:noProof/>
                <w:webHidden/>
              </w:rPr>
              <w:fldChar w:fldCharType="end"/>
            </w:r>
          </w:hyperlink>
        </w:p>
        <w:p w14:paraId="1F005639" w14:textId="429859DB" w:rsidR="000B2029" w:rsidRDefault="000B2029">
          <w:pPr>
            <w:pStyle w:val="TOC3"/>
            <w:tabs>
              <w:tab w:val="right" w:leader="dot" w:pos="9350"/>
            </w:tabs>
            <w:rPr>
              <w:rFonts w:eastAsiaTheme="minorEastAsia" w:cstheme="minorBidi"/>
              <w:noProof/>
              <w:sz w:val="24"/>
              <w:lang w:val="en-PK" w:eastAsia="en-GB"/>
            </w:rPr>
          </w:pPr>
          <w:hyperlink w:anchor="_Toc222509110" w:history="1">
            <w:r w:rsidRPr="005A59DE">
              <w:rPr>
                <w:rStyle w:val="Hyperlink"/>
                <w:noProof/>
              </w:rPr>
              <w:t>Non-Functional Requirements</w:t>
            </w:r>
            <w:r>
              <w:rPr>
                <w:noProof/>
                <w:webHidden/>
              </w:rPr>
              <w:tab/>
            </w:r>
            <w:r>
              <w:rPr>
                <w:noProof/>
                <w:webHidden/>
              </w:rPr>
              <w:fldChar w:fldCharType="begin"/>
            </w:r>
            <w:r>
              <w:rPr>
                <w:noProof/>
                <w:webHidden/>
              </w:rPr>
              <w:instrText xml:space="preserve"> PAGEREF _Toc222509110 \h </w:instrText>
            </w:r>
            <w:r>
              <w:rPr>
                <w:noProof/>
                <w:webHidden/>
              </w:rPr>
            </w:r>
            <w:r>
              <w:rPr>
                <w:noProof/>
                <w:webHidden/>
              </w:rPr>
              <w:fldChar w:fldCharType="separate"/>
            </w:r>
            <w:r w:rsidR="00876128">
              <w:rPr>
                <w:noProof/>
                <w:webHidden/>
              </w:rPr>
              <w:t>27</w:t>
            </w:r>
            <w:r>
              <w:rPr>
                <w:noProof/>
                <w:webHidden/>
              </w:rPr>
              <w:fldChar w:fldCharType="end"/>
            </w:r>
          </w:hyperlink>
        </w:p>
        <w:p w14:paraId="6AF88B8A" w14:textId="6C203DF5" w:rsidR="000B2029" w:rsidRDefault="000B2029">
          <w:pPr>
            <w:pStyle w:val="TOC3"/>
            <w:tabs>
              <w:tab w:val="right" w:leader="dot" w:pos="9350"/>
            </w:tabs>
            <w:rPr>
              <w:rFonts w:eastAsiaTheme="minorEastAsia" w:cstheme="minorBidi"/>
              <w:noProof/>
              <w:sz w:val="24"/>
              <w:lang w:val="en-PK" w:eastAsia="en-GB"/>
            </w:rPr>
          </w:pPr>
          <w:hyperlink w:anchor="_Toc222509111" w:history="1">
            <w:r w:rsidRPr="005A59DE">
              <w:rPr>
                <w:rStyle w:val="Hyperlink"/>
                <w:noProof/>
              </w:rPr>
              <w:t>List of Actors</w:t>
            </w:r>
            <w:r>
              <w:rPr>
                <w:noProof/>
                <w:webHidden/>
              </w:rPr>
              <w:tab/>
            </w:r>
            <w:r>
              <w:rPr>
                <w:noProof/>
                <w:webHidden/>
              </w:rPr>
              <w:fldChar w:fldCharType="begin"/>
            </w:r>
            <w:r>
              <w:rPr>
                <w:noProof/>
                <w:webHidden/>
              </w:rPr>
              <w:instrText xml:space="preserve"> PAGEREF _Toc222509111 \h </w:instrText>
            </w:r>
            <w:r>
              <w:rPr>
                <w:noProof/>
                <w:webHidden/>
              </w:rPr>
            </w:r>
            <w:r>
              <w:rPr>
                <w:noProof/>
                <w:webHidden/>
              </w:rPr>
              <w:fldChar w:fldCharType="separate"/>
            </w:r>
            <w:r w:rsidR="00876128">
              <w:rPr>
                <w:noProof/>
                <w:webHidden/>
              </w:rPr>
              <w:t>29</w:t>
            </w:r>
            <w:r>
              <w:rPr>
                <w:noProof/>
                <w:webHidden/>
              </w:rPr>
              <w:fldChar w:fldCharType="end"/>
            </w:r>
          </w:hyperlink>
        </w:p>
        <w:p w14:paraId="5C0E2E3C" w14:textId="10C71887" w:rsidR="000B2029" w:rsidRDefault="000B2029">
          <w:pPr>
            <w:pStyle w:val="TOC3"/>
            <w:tabs>
              <w:tab w:val="right" w:leader="dot" w:pos="9350"/>
            </w:tabs>
            <w:rPr>
              <w:rFonts w:eastAsiaTheme="minorEastAsia" w:cstheme="minorBidi"/>
              <w:noProof/>
              <w:sz w:val="24"/>
              <w:lang w:val="en-PK" w:eastAsia="en-GB"/>
            </w:rPr>
          </w:pPr>
          <w:hyperlink w:anchor="_Toc222509112" w:history="1">
            <w:r w:rsidRPr="005A59DE">
              <w:rPr>
                <w:rStyle w:val="Hyperlink"/>
                <w:noProof/>
              </w:rPr>
              <w:t>List of Use Cases</w:t>
            </w:r>
            <w:r>
              <w:rPr>
                <w:noProof/>
                <w:webHidden/>
              </w:rPr>
              <w:tab/>
            </w:r>
            <w:r>
              <w:rPr>
                <w:noProof/>
                <w:webHidden/>
              </w:rPr>
              <w:fldChar w:fldCharType="begin"/>
            </w:r>
            <w:r>
              <w:rPr>
                <w:noProof/>
                <w:webHidden/>
              </w:rPr>
              <w:instrText xml:space="preserve"> PAGEREF _Toc222509112 \h </w:instrText>
            </w:r>
            <w:r>
              <w:rPr>
                <w:noProof/>
                <w:webHidden/>
              </w:rPr>
            </w:r>
            <w:r>
              <w:rPr>
                <w:noProof/>
                <w:webHidden/>
              </w:rPr>
              <w:fldChar w:fldCharType="separate"/>
            </w:r>
            <w:r w:rsidR="00876128">
              <w:rPr>
                <w:noProof/>
                <w:webHidden/>
              </w:rPr>
              <w:t>30</w:t>
            </w:r>
            <w:r>
              <w:rPr>
                <w:noProof/>
                <w:webHidden/>
              </w:rPr>
              <w:fldChar w:fldCharType="end"/>
            </w:r>
          </w:hyperlink>
        </w:p>
        <w:p w14:paraId="27108C70" w14:textId="6A0AB2C5" w:rsidR="000B2029" w:rsidRDefault="000B2029">
          <w:pPr>
            <w:pStyle w:val="TOC3"/>
            <w:tabs>
              <w:tab w:val="right" w:leader="dot" w:pos="9350"/>
            </w:tabs>
            <w:rPr>
              <w:rFonts w:eastAsiaTheme="minorEastAsia" w:cstheme="minorBidi"/>
              <w:noProof/>
              <w:sz w:val="24"/>
              <w:lang w:val="en-PK" w:eastAsia="en-GB"/>
            </w:rPr>
          </w:pPr>
          <w:hyperlink w:anchor="_Toc222509113" w:history="1">
            <w:r w:rsidRPr="005A59DE">
              <w:rPr>
                <w:rStyle w:val="Hyperlink"/>
                <w:noProof/>
              </w:rPr>
              <w:t>Use Case Diagram</w:t>
            </w:r>
            <w:r>
              <w:rPr>
                <w:noProof/>
                <w:webHidden/>
              </w:rPr>
              <w:tab/>
            </w:r>
            <w:r>
              <w:rPr>
                <w:noProof/>
                <w:webHidden/>
              </w:rPr>
              <w:fldChar w:fldCharType="begin"/>
            </w:r>
            <w:r>
              <w:rPr>
                <w:noProof/>
                <w:webHidden/>
              </w:rPr>
              <w:instrText xml:space="preserve"> PAGEREF _Toc222509113 \h </w:instrText>
            </w:r>
            <w:r>
              <w:rPr>
                <w:noProof/>
                <w:webHidden/>
              </w:rPr>
            </w:r>
            <w:r>
              <w:rPr>
                <w:noProof/>
                <w:webHidden/>
              </w:rPr>
              <w:fldChar w:fldCharType="separate"/>
            </w:r>
            <w:r w:rsidR="00876128">
              <w:rPr>
                <w:noProof/>
                <w:webHidden/>
              </w:rPr>
              <w:t>31</w:t>
            </w:r>
            <w:r>
              <w:rPr>
                <w:noProof/>
                <w:webHidden/>
              </w:rPr>
              <w:fldChar w:fldCharType="end"/>
            </w:r>
          </w:hyperlink>
        </w:p>
        <w:p w14:paraId="40E879F5" w14:textId="3EF3CCB2" w:rsidR="000B2029" w:rsidRDefault="000B2029">
          <w:pPr>
            <w:pStyle w:val="TOC3"/>
            <w:tabs>
              <w:tab w:val="right" w:leader="dot" w:pos="9350"/>
            </w:tabs>
            <w:rPr>
              <w:rFonts w:eastAsiaTheme="minorEastAsia" w:cstheme="minorBidi"/>
              <w:noProof/>
              <w:sz w:val="24"/>
              <w:lang w:val="en-PK" w:eastAsia="en-GB"/>
            </w:rPr>
          </w:pPr>
          <w:hyperlink w:anchor="_Toc222509114" w:history="1">
            <w:r w:rsidRPr="005A59DE">
              <w:rPr>
                <w:rStyle w:val="Hyperlink"/>
                <w:noProof/>
              </w:rPr>
              <w:t>Extended Use Case</w:t>
            </w:r>
            <w:r>
              <w:rPr>
                <w:noProof/>
                <w:webHidden/>
              </w:rPr>
              <w:tab/>
            </w:r>
            <w:r>
              <w:rPr>
                <w:noProof/>
                <w:webHidden/>
              </w:rPr>
              <w:fldChar w:fldCharType="begin"/>
            </w:r>
            <w:r>
              <w:rPr>
                <w:noProof/>
                <w:webHidden/>
              </w:rPr>
              <w:instrText xml:space="preserve"> PAGEREF _Toc222509114 \h </w:instrText>
            </w:r>
            <w:r>
              <w:rPr>
                <w:noProof/>
                <w:webHidden/>
              </w:rPr>
            </w:r>
            <w:r>
              <w:rPr>
                <w:noProof/>
                <w:webHidden/>
              </w:rPr>
              <w:fldChar w:fldCharType="separate"/>
            </w:r>
            <w:r w:rsidR="00876128">
              <w:rPr>
                <w:noProof/>
                <w:webHidden/>
              </w:rPr>
              <w:t>32</w:t>
            </w:r>
            <w:r>
              <w:rPr>
                <w:noProof/>
                <w:webHidden/>
              </w:rPr>
              <w:fldChar w:fldCharType="end"/>
            </w:r>
          </w:hyperlink>
        </w:p>
        <w:p w14:paraId="319B7A9B" w14:textId="75921E98" w:rsidR="000B2029" w:rsidRDefault="000B2029">
          <w:pPr>
            <w:pStyle w:val="TOC3"/>
            <w:tabs>
              <w:tab w:val="right" w:leader="dot" w:pos="9350"/>
            </w:tabs>
            <w:rPr>
              <w:rFonts w:eastAsiaTheme="minorEastAsia" w:cstheme="minorBidi"/>
              <w:noProof/>
              <w:sz w:val="24"/>
              <w:lang w:val="en-PK" w:eastAsia="en-GB"/>
            </w:rPr>
          </w:pPr>
          <w:hyperlink w:anchor="_Toc222509115" w:history="1">
            <w:r w:rsidRPr="005A59DE">
              <w:rPr>
                <w:rStyle w:val="Hyperlink"/>
                <w:noProof/>
              </w:rPr>
              <w:t>Mock Screens</w:t>
            </w:r>
            <w:r>
              <w:rPr>
                <w:noProof/>
                <w:webHidden/>
              </w:rPr>
              <w:tab/>
            </w:r>
            <w:r>
              <w:rPr>
                <w:noProof/>
                <w:webHidden/>
              </w:rPr>
              <w:fldChar w:fldCharType="begin"/>
            </w:r>
            <w:r>
              <w:rPr>
                <w:noProof/>
                <w:webHidden/>
              </w:rPr>
              <w:instrText xml:space="preserve"> PAGEREF _Toc222509115 \h </w:instrText>
            </w:r>
            <w:r>
              <w:rPr>
                <w:noProof/>
                <w:webHidden/>
              </w:rPr>
            </w:r>
            <w:r>
              <w:rPr>
                <w:noProof/>
                <w:webHidden/>
              </w:rPr>
              <w:fldChar w:fldCharType="separate"/>
            </w:r>
            <w:r w:rsidR="00876128">
              <w:rPr>
                <w:noProof/>
                <w:webHidden/>
              </w:rPr>
              <w:t>51</w:t>
            </w:r>
            <w:r>
              <w:rPr>
                <w:noProof/>
                <w:webHidden/>
              </w:rPr>
              <w:fldChar w:fldCharType="end"/>
            </w:r>
          </w:hyperlink>
        </w:p>
        <w:p w14:paraId="34BB548A" w14:textId="54F0E329" w:rsidR="000B2029" w:rsidRDefault="000B2029">
          <w:pPr>
            <w:pStyle w:val="TOC1"/>
            <w:tabs>
              <w:tab w:val="right" w:leader="dot" w:pos="9350"/>
            </w:tabs>
            <w:rPr>
              <w:rFonts w:eastAsiaTheme="minorEastAsia" w:cstheme="minorBidi"/>
              <w:b w:val="0"/>
              <w:bCs w:val="0"/>
              <w:noProof/>
              <w:sz w:val="24"/>
              <w:lang w:val="en-PK" w:eastAsia="en-GB"/>
            </w:rPr>
          </w:pPr>
          <w:hyperlink w:anchor="_Toc222509116" w:history="1">
            <w:r w:rsidRPr="005A59DE">
              <w:rPr>
                <w:rStyle w:val="Hyperlink"/>
                <w:noProof/>
              </w:rPr>
              <w:t>Data Flow Diagrams</w:t>
            </w:r>
            <w:r>
              <w:rPr>
                <w:noProof/>
                <w:webHidden/>
              </w:rPr>
              <w:tab/>
            </w:r>
            <w:r>
              <w:rPr>
                <w:noProof/>
                <w:webHidden/>
              </w:rPr>
              <w:fldChar w:fldCharType="begin"/>
            </w:r>
            <w:r>
              <w:rPr>
                <w:noProof/>
                <w:webHidden/>
              </w:rPr>
              <w:instrText xml:space="preserve"> PAGEREF _Toc222509116 \h </w:instrText>
            </w:r>
            <w:r>
              <w:rPr>
                <w:noProof/>
                <w:webHidden/>
              </w:rPr>
            </w:r>
            <w:r>
              <w:rPr>
                <w:noProof/>
                <w:webHidden/>
              </w:rPr>
              <w:fldChar w:fldCharType="separate"/>
            </w:r>
            <w:r w:rsidR="00876128">
              <w:rPr>
                <w:noProof/>
                <w:webHidden/>
              </w:rPr>
              <w:t>52</w:t>
            </w:r>
            <w:r>
              <w:rPr>
                <w:noProof/>
                <w:webHidden/>
              </w:rPr>
              <w:fldChar w:fldCharType="end"/>
            </w:r>
          </w:hyperlink>
        </w:p>
        <w:p w14:paraId="11A70FDF" w14:textId="29F52508" w:rsidR="000B2029" w:rsidRDefault="000B2029">
          <w:pPr>
            <w:pStyle w:val="TOC3"/>
            <w:tabs>
              <w:tab w:val="right" w:leader="dot" w:pos="9350"/>
            </w:tabs>
            <w:rPr>
              <w:rFonts w:eastAsiaTheme="minorEastAsia" w:cstheme="minorBidi"/>
              <w:noProof/>
              <w:sz w:val="24"/>
              <w:lang w:val="en-PK" w:eastAsia="en-GB"/>
            </w:rPr>
          </w:pPr>
          <w:hyperlink w:anchor="_Toc222509117" w:history="1">
            <w:r w:rsidRPr="005A59DE">
              <w:rPr>
                <w:rStyle w:val="Hyperlink"/>
                <w:noProof/>
              </w:rPr>
              <w:t>DFD Level 0</w:t>
            </w:r>
            <w:r>
              <w:rPr>
                <w:noProof/>
                <w:webHidden/>
              </w:rPr>
              <w:tab/>
            </w:r>
            <w:r>
              <w:rPr>
                <w:noProof/>
                <w:webHidden/>
              </w:rPr>
              <w:fldChar w:fldCharType="begin"/>
            </w:r>
            <w:r>
              <w:rPr>
                <w:noProof/>
                <w:webHidden/>
              </w:rPr>
              <w:instrText xml:space="preserve"> PAGEREF _Toc222509117 \h </w:instrText>
            </w:r>
            <w:r>
              <w:rPr>
                <w:noProof/>
                <w:webHidden/>
              </w:rPr>
            </w:r>
            <w:r>
              <w:rPr>
                <w:noProof/>
                <w:webHidden/>
              </w:rPr>
              <w:fldChar w:fldCharType="separate"/>
            </w:r>
            <w:r w:rsidR="00876128">
              <w:rPr>
                <w:noProof/>
                <w:webHidden/>
              </w:rPr>
              <w:t>52</w:t>
            </w:r>
            <w:r>
              <w:rPr>
                <w:noProof/>
                <w:webHidden/>
              </w:rPr>
              <w:fldChar w:fldCharType="end"/>
            </w:r>
          </w:hyperlink>
        </w:p>
        <w:p w14:paraId="51189A67" w14:textId="0BFF6F46" w:rsidR="000B2029" w:rsidRDefault="000B2029">
          <w:pPr>
            <w:pStyle w:val="TOC3"/>
            <w:tabs>
              <w:tab w:val="right" w:leader="dot" w:pos="9350"/>
            </w:tabs>
            <w:rPr>
              <w:rFonts w:eastAsiaTheme="minorEastAsia" w:cstheme="minorBidi"/>
              <w:noProof/>
              <w:sz w:val="24"/>
              <w:lang w:val="en-PK" w:eastAsia="en-GB"/>
            </w:rPr>
          </w:pPr>
          <w:hyperlink w:anchor="_Toc222509118" w:history="1">
            <w:r w:rsidRPr="005A59DE">
              <w:rPr>
                <w:rStyle w:val="Hyperlink"/>
                <w:noProof/>
              </w:rPr>
              <w:t>DFD Level 1</w:t>
            </w:r>
            <w:r>
              <w:rPr>
                <w:noProof/>
                <w:webHidden/>
              </w:rPr>
              <w:tab/>
            </w:r>
            <w:r>
              <w:rPr>
                <w:noProof/>
                <w:webHidden/>
              </w:rPr>
              <w:fldChar w:fldCharType="begin"/>
            </w:r>
            <w:r>
              <w:rPr>
                <w:noProof/>
                <w:webHidden/>
              </w:rPr>
              <w:instrText xml:space="preserve"> PAGEREF _Toc222509118 \h </w:instrText>
            </w:r>
            <w:r>
              <w:rPr>
                <w:noProof/>
                <w:webHidden/>
              </w:rPr>
            </w:r>
            <w:r>
              <w:rPr>
                <w:noProof/>
                <w:webHidden/>
              </w:rPr>
              <w:fldChar w:fldCharType="separate"/>
            </w:r>
            <w:r w:rsidR="00876128">
              <w:rPr>
                <w:noProof/>
                <w:webHidden/>
              </w:rPr>
              <w:t>52</w:t>
            </w:r>
            <w:r>
              <w:rPr>
                <w:noProof/>
                <w:webHidden/>
              </w:rPr>
              <w:fldChar w:fldCharType="end"/>
            </w:r>
          </w:hyperlink>
        </w:p>
        <w:p w14:paraId="37E84AB1" w14:textId="32F88714" w:rsidR="000B2029" w:rsidRDefault="000B2029">
          <w:pPr>
            <w:pStyle w:val="TOC3"/>
            <w:tabs>
              <w:tab w:val="right" w:leader="dot" w:pos="9350"/>
            </w:tabs>
            <w:rPr>
              <w:rFonts w:eastAsiaTheme="minorEastAsia" w:cstheme="minorBidi"/>
              <w:noProof/>
              <w:sz w:val="24"/>
              <w:lang w:val="en-PK" w:eastAsia="en-GB"/>
            </w:rPr>
          </w:pPr>
          <w:hyperlink w:anchor="_Toc222509119" w:history="1">
            <w:r w:rsidRPr="005A59DE">
              <w:rPr>
                <w:rStyle w:val="Hyperlink"/>
                <w:noProof/>
              </w:rPr>
              <w:t>DFD Level 2</w:t>
            </w:r>
            <w:r>
              <w:rPr>
                <w:noProof/>
                <w:webHidden/>
              </w:rPr>
              <w:tab/>
            </w:r>
            <w:r>
              <w:rPr>
                <w:noProof/>
                <w:webHidden/>
              </w:rPr>
              <w:fldChar w:fldCharType="begin"/>
            </w:r>
            <w:r>
              <w:rPr>
                <w:noProof/>
                <w:webHidden/>
              </w:rPr>
              <w:instrText xml:space="preserve"> PAGEREF _Toc222509119 \h </w:instrText>
            </w:r>
            <w:r>
              <w:rPr>
                <w:noProof/>
                <w:webHidden/>
              </w:rPr>
            </w:r>
            <w:r>
              <w:rPr>
                <w:noProof/>
                <w:webHidden/>
              </w:rPr>
              <w:fldChar w:fldCharType="separate"/>
            </w:r>
            <w:r w:rsidR="00876128">
              <w:rPr>
                <w:noProof/>
                <w:webHidden/>
              </w:rPr>
              <w:t>53</w:t>
            </w:r>
            <w:r>
              <w:rPr>
                <w:noProof/>
                <w:webHidden/>
              </w:rPr>
              <w:fldChar w:fldCharType="end"/>
            </w:r>
          </w:hyperlink>
        </w:p>
        <w:p w14:paraId="65864A01" w14:textId="0209C62D" w:rsidR="000B2029" w:rsidRDefault="000B2029">
          <w:pPr>
            <w:pStyle w:val="TOC1"/>
            <w:tabs>
              <w:tab w:val="right" w:leader="dot" w:pos="9350"/>
            </w:tabs>
            <w:rPr>
              <w:rFonts w:eastAsiaTheme="minorEastAsia" w:cstheme="minorBidi"/>
              <w:b w:val="0"/>
              <w:bCs w:val="0"/>
              <w:noProof/>
              <w:sz w:val="24"/>
              <w:lang w:val="en-PK" w:eastAsia="en-GB"/>
            </w:rPr>
          </w:pPr>
          <w:hyperlink w:anchor="_Toc222509120" w:history="1">
            <w:r w:rsidRPr="005A59DE">
              <w:rPr>
                <w:rStyle w:val="Hyperlink"/>
                <w:noProof/>
              </w:rPr>
              <w:t>System Design</w:t>
            </w:r>
            <w:r>
              <w:rPr>
                <w:noProof/>
                <w:webHidden/>
              </w:rPr>
              <w:tab/>
            </w:r>
            <w:r>
              <w:rPr>
                <w:noProof/>
                <w:webHidden/>
              </w:rPr>
              <w:fldChar w:fldCharType="begin"/>
            </w:r>
            <w:r>
              <w:rPr>
                <w:noProof/>
                <w:webHidden/>
              </w:rPr>
              <w:instrText xml:space="preserve"> PAGEREF _Toc222509120 \h </w:instrText>
            </w:r>
            <w:r>
              <w:rPr>
                <w:noProof/>
                <w:webHidden/>
              </w:rPr>
            </w:r>
            <w:r>
              <w:rPr>
                <w:noProof/>
                <w:webHidden/>
              </w:rPr>
              <w:fldChar w:fldCharType="separate"/>
            </w:r>
            <w:r w:rsidR="00876128">
              <w:rPr>
                <w:noProof/>
                <w:webHidden/>
              </w:rPr>
              <w:t>54</w:t>
            </w:r>
            <w:r>
              <w:rPr>
                <w:noProof/>
                <w:webHidden/>
              </w:rPr>
              <w:fldChar w:fldCharType="end"/>
            </w:r>
          </w:hyperlink>
        </w:p>
        <w:p w14:paraId="6BD2032B" w14:textId="5FDFA7B0" w:rsidR="000B2029" w:rsidRDefault="000B2029">
          <w:pPr>
            <w:pStyle w:val="TOC3"/>
            <w:tabs>
              <w:tab w:val="right" w:leader="dot" w:pos="9350"/>
            </w:tabs>
            <w:rPr>
              <w:rFonts w:eastAsiaTheme="minorEastAsia" w:cstheme="minorBidi"/>
              <w:noProof/>
              <w:sz w:val="24"/>
              <w:lang w:val="en-PK" w:eastAsia="en-GB"/>
            </w:rPr>
          </w:pPr>
          <w:hyperlink w:anchor="_Toc222509121" w:history="1">
            <w:r w:rsidRPr="005A59DE">
              <w:rPr>
                <w:rStyle w:val="Hyperlink"/>
                <w:noProof/>
              </w:rPr>
              <w:t>System Architecture Diagram</w:t>
            </w:r>
            <w:r>
              <w:rPr>
                <w:noProof/>
                <w:webHidden/>
              </w:rPr>
              <w:tab/>
            </w:r>
            <w:r>
              <w:rPr>
                <w:noProof/>
                <w:webHidden/>
              </w:rPr>
              <w:fldChar w:fldCharType="begin"/>
            </w:r>
            <w:r>
              <w:rPr>
                <w:noProof/>
                <w:webHidden/>
              </w:rPr>
              <w:instrText xml:space="preserve"> PAGEREF _Toc222509121 \h </w:instrText>
            </w:r>
            <w:r>
              <w:rPr>
                <w:noProof/>
                <w:webHidden/>
              </w:rPr>
            </w:r>
            <w:r>
              <w:rPr>
                <w:noProof/>
                <w:webHidden/>
              </w:rPr>
              <w:fldChar w:fldCharType="separate"/>
            </w:r>
            <w:r w:rsidR="00876128">
              <w:rPr>
                <w:noProof/>
                <w:webHidden/>
              </w:rPr>
              <w:t>54</w:t>
            </w:r>
            <w:r>
              <w:rPr>
                <w:noProof/>
                <w:webHidden/>
              </w:rPr>
              <w:fldChar w:fldCharType="end"/>
            </w:r>
          </w:hyperlink>
        </w:p>
        <w:p w14:paraId="72D07DA8" w14:textId="484F9D44" w:rsidR="000B2029" w:rsidRDefault="000B2029">
          <w:pPr>
            <w:pStyle w:val="TOC3"/>
            <w:tabs>
              <w:tab w:val="right" w:leader="dot" w:pos="9350"/>
            </w:tabs>
            <w:rPr>
              <w:rFonts w:eastAsiaTheme="minorEastAsia" w:cstheme="minorBidi"/>
              <w:noProof/>
              <w:sz w:val="24"/>
              <w:lang w:val="en-PK" w:eastAsia="en-GB"/>
            </w:rPr>
          </w:pPr>
          <w:hyperlink w:anchor="_Toc222509122" w:history="1">
            <w:r w:rsidRPr="005A59DE">
              <w:rPr>
                <w:rStyle w:val="Hyperlink"/>
                <w:noProof/>
              </w:rPr>
              <w:t>Class Diagram</w:t>
            </w:r>
            <w:r>
              <w:rPr>
                <w:noProof/>
                <w:webHidden/>
              </w:rPr>
              <w:tab/>
            </w:r>
            <w:r>
              <w:rPr>
                <w:noProof/>
                <w:webHidden/>
              </w:rPr>
              <w:fldChar w:fldCharType="begin"/>
            </w:r>
            <w:r>
              <w:rPr>
                <w:noProof/>
                <w:webHidden/>
              </w:rPr>
              <w:instrText xml:space="preserve"> PAGEREF _Toc222509122 \h </w:instrText>
            </w:r>
            <w:r>
              <w:rPr>
                <w:noProof/>
                <w:webHidden/>
              </w:rPr>
            </w:r>
            <w:r>
              <w:rPr>
                <w:noProof/>
                <w:webHidden/>
              </w:rPr>
              <w:fldChar w:fldCharType="separate"/>
            </w:r>
            <w:r w:rsidR="00876128">
              <w:rPr>
                <w:noProof/>
                <w:webHidden/>
              </w:rPr>
              <w:t>55</w:t>
            </w:r>
            <w:r>
              <w:rPr>
                <w:noProof/>
                <w:webHidden/>
              </w:rPr>
              <w:fldChar w:fldCharType="end"/>
            </w:r>
          </w:hyperlink>
        </w:p>
        <w:p w14:paraId="43718BBE" w14:textId="10A9532D" w:rsidR="000B2029" w:rsidRDefault="000B2029">
          <w:pPr>
            <w:pStyle w:val="TOC3"/>
            <w:tabs>
              <w:tab w:val="right" w:leader="dot" w:pos="9350"/>
            </w:tabs>
            <w:rPr>
              <w:rFonts w:eastAsiaTheme="minorEastAsia" w:cstheme="minorBidi"/>
              <w:noProof/>
              <w:sz w:val="24"/>
              <w:lang w:val="en-PK" w:eastAsia="en-GB"/>
            </w:rPr>
          </w:pPr>
          <w:hyperlink w:anchor="_Toc222509123" w:history="1">
            <w:r w:rsidRPr="005A59DE">
              <w:rPr>
                <w:rStyle w:val="Hyperlink"/>
                <w:noProof/>
              </w:rPr>
              <w:t>ER Diagram</w:t>
            </w:r>
            <w:r>
              <w:rPr>
                <w:noProof/>
                <w:webHidden/>
              </w:rPr>
              <w:tab/>
            </w:r>
            <w:r>
              <w:rPr>
                <w:noProof/>
                <w:webHidden/>
              </w:rPr>
              <w:fldChar w:fldCharType="begin"/>
            </w:r>
            <w:r>
              <w:rPr>
                <w:noProof/>
                <w:webHidden/>
              </w:rPr>
              <w:instrText xml:space="preserve"> PAGEREF _Toc222509123 \h </w:instrText>
            </w:r>
            <w:r>
              <w:rPr>
                <w:noProof/>
                <w:webHidden/>
              </w:rPr>
            </w:r>
            <w:r>
              <w:rPr>
                <w:noProof/>
                <w:webHidden/>
              </w:rPr>
              <w:fldChar w:fldCharType="separate"/>
            </w:r>
            <w:r w:rsidR="00876128">
              <w:rPr>
                <w:noProof/>
                <w:webHidden/>
              </w:rPr>
              <w:t>55</w:t>
            </w:r>
            <w:r>
              <w:rPr>
                <w:noProof/>
                <w:webHidden/>
              </w:rPr>
              <w:fldChar w:fldCharType="end"/>
            </w:r>
          </w:hyperlink>
        </w:p>
        <w:p w14:paraId="760ADFA5" w14:textId="5A832E12" w:rsidR="000B2029" w:rsidRDefault="000B2029">
          <w:pPr>
            <w:pStyle w:val="TOC3"/>
            <w:tabs>
              <w:tab w:val="right" w:leader="dot" w:pos="9350"/>
            </w:tabs>
            <w:rPr>
              <w:rFonts w:eastAsiaTheme="minorEastAsia" w:cstheme="minorBidi"/>
              <w:noProof/>
              <w:sz w:val="24"/>
              <w:lang w:val="en-PK" w:eastAsia="en-GB"/>
            </w:rPr>
          </w:pPr>
          <w:hyperlink w:anchor="_Toc222509124" w:history="1">
            <w:r w:rsidRPr="005A59DE">
              <w:rPr>
                <w:rStyle w:val="Hyperlink"/>
                <w:noProof/>
              </w:rPr>
              <w:t>Sequence Diagram</w:t>
            </w:r>
            <w:r>
              <w:rPr>
                <w:noProof/>
                <w:webHidden/>
              </w:rPr>
              <w:tab/>
            </w:r>
            <w:r>
              <w:rPr>
                <w:noProof/>
                <w:webHidden/>
              </w:rPr>
              <w:fldChar w:fldCharType="begin"/>
            </w:r>
            <w:r>
              <w:rPr>
                <w:noProof/>
                <w:webHidden/>
              </w:rPr>
              <w:instrText xml:space="preserve"> PAGEREF _Toc222509124 \h </w:instrText>
            </w:r>
            <w:r>
              <w:rPr>
                <w:noProof/>
                <w:webHidden/>
              </w:rPr>
            </w:r>
            <w:r>
              <w:rPr>
                <w:noProof/>
                <w:webHidden/>
              </w:rPr>
              <w:fldChar w:fldCharType="separate"/>
            </w:r>
            <w:r w:rsidR="00876128">
              <w:rPr>
                <w:noProof/>
                <w:webHidden/>
              </w:rPr>
              <w:t>56</w:t>
            </w:r>
            <w:r>
              <w:rPr>
                <w:noProof/>
                <w:webHidden/>
              </w:rPr>
              <w:fldChar w:fldCharType="end"/>
            </w:r>
          </w:hyperlink>
        </w:p>
        <w:p w14:paraId="1A32C52A" w14:textId="7B89A8E1" w:rsidR="000B2029" w:rsidRDefault="000B2029">
          <w:pPr>
            <w:pStyle w:val="TOC3"/>
            <w:tabs>
              <w:tab w:val="right" w:leader="dot" w:pos="9350"/>
            </w:tabs>
            <w:rPr>
              <w:rFonts w:eastAsiaTheme="minorEastAsia" w:cstheme="minorBidi"/>
              <w:noProof/>
              <w:sz w:val="24"/>
              <w:lang w:val="en-PK" w:eastAsia="en-GB"/>
            </w:rPr>
          </w:pPr>
          <w:hyperlink w:anchor="_Toc222509125" w:history="1">
            <w:r w:rsidRPr="005A59DE">
              <w:rPr>
                <w:rStyle w:val="Hyperlink"/>
                <w:noProof/>
              </w:rPr>
              <w:t>Data Dictionary</w:t>
            </w:r>
            <w:r>
              <w:rPr>
                <w:noProof/>
                <w:webHidden/>
              </w:rPr>
              <w:tab/>
            </w:r>
            <w:r>
              <w:rPr>
                <w:noProof/>
                <w:webHidden/>
              </w:rPr>
              <w:fldChar w:fldCharType="begin"/>
            </w:r>
            <w:r>
              <w:rPr>
                <w:noProof/>
                <w:webHidden/>
              </w:rPr>
              <w:instrText xml:space="preserve"> PAGEREF _Toc222509125 \h </w:instrText>
            </w:r>
            <w:r>
              <w:rPr>
                <w:noProof/>
                <w:webHidden/>
              </w:rPr>
            </w:r>
            <w:r>
              <w:rPr>
                <w:noProof/>
                <w:webHidden/>
              </w:rPr>
              <w:fldChar w:fldCharType="separate"/>
            </w:r>
            <w:r w:rsidR="00876128">
              <w:rPr>
                <w:noProof/>
                <w:webHidden/>
              </w:rPr>
              <w:t>57</w:t>
            </w:r>
            <w:r>
              <w:rPr>
                <w:noProof/>
                <w:webHidden/>
              </w:rPr>
              <w:fldChar w:fldCharType="end"/>
            </w:r>
          </w:hyperlink>
        </w:p>
        <w:p w14:paraId="4DC91026" w14:textId="28C2986D" w:rsidR="00F63483" w:rsidRDefault="00F63483">
          <w:r>
            <w:rPr>
              <w:b/>
              <w:bCs/>
              <w:noProof/>
            </w:rPr>
            <w:fldChar w:fldCharType="end"/>
          </w:r>
        </w:p>
      </w:sdtContent>
    </w:sdt>
    <w:p w14:paraId="62475A6B" w14:textId="77777777" w:rsidR="0090700A" w:rsidRDefault="0090700A" w:rsidP="0090700A">
      <w:pPr>
        <w:pStyle w:val="BodyMedium"/>
      </w:pPr>
    </w:p>
    <w:tbl>
      <w:tblPr>
        <w:tblW w:w="0" w:type="auto"/>
        <w:tblLook w:val="04A0" w:firstRow="1" w:lastRow="0" w:firstColumn="1" w:lastColumn="0" w:noHBand="0" w:noVBand="1"/>
      </w:tblPr>
      <w:tblGrid>
        <w:gridCol w:w="9350"/>
      </w:tblGrid>
      <w:tr w:rsidR="0089087C" w14:paraId="42E865B6" w14:textId="77777777" w:rsidTr="00E13A0C">
        <w:trPr>
          <w:trHeight w:val="12474"/>
        </w:trPr>
        <w:tc>
          <w:tcPr>
            <w:tcW w:w="9350" w:type="dxa"/>
            <w:vAlign w:val="center"/>
          </w:tcPr>
          <w:p w14:paraId="31FC9B8E" w14:textId="0D9BA4EC" w:rsidR="0089087C" w:rsidRPr="0089087C" w:rsidRDefault="0089087C" w:rsidP="0089087C">
            <w:pPr>
              <w:pStyle w:val="BodyLarge"/>
              <w:jc w:val="center"/>
            </w:pPr>
            <w:r w:rsidRPr="0089087C">
              <w:lastRenderedPageBreak/>
              <w:t>This page is intentionally left blank.</w:t>
            </w:r>
          </w:p>
        </w:tc>
      </w:tr>
    </w:tbl>
    <w:p w14:paraId="4055A5FD" w14:textId="6EA65342" w:rsidR="0090700A" w:rsidRDefault="0090700A" w:rsidP="0089087C">
      <w:pPr>
        <w:pStyle w:val="BodyMedium"/>
        <w:jc w:val="center"/>
      </w:pPr>
    </w:p>
    <w:p w14:paraId="7B3092C1" w14:textId="77777777" w:rsidR="008C3EDA" w:rsidRDefault="008C3EDA" w:rsidP="00271534">
      <w:pPr>
        <w:pStyle w:val="H5Heading"/>
        <w:sectPr w:rsidR="008C3EDA" w:rsidSect="00D32C15">
          <w:footerReference w:type="even" r:id="rId12"/>
          <w:pgSz w:w="12240" w:h="15840"/>
          <w:pgMar w:top="1440" w:right="1440" w:bottom="1440" w:left="1440" w:header="708" w:footer="708" w:gutter="0"/>
          <w:cols w:space="708"/>
          <w:docGrid w:linePitch="360"/>
        </w:sectPr>
      </w:pPr>
    </w:p>
    <w:p w14:paraId="19857F9A" w14:textId="113E2A9F" w:rsidR="00271534" w:rsidRPr="0031234A" w:rsidRDefault="00271534" w:rsidP="00CE5B49">
      <w:pPr>
        <w:pStyle w:val="H6Heading"/>
        <w:spacing w:after="0"/>
      </w:pPr>
      <w:r w:rsidRPr="0031234A">
        <w:lastRenderedPageBreak/>
        <w:t>Chapter 1</w:t>
      </w:r>
    </w:p>
    <w:p w14:paraId="75E6E158" w14:textId="3D36EC62" w:rsidR="00800576" w:rsidRDefault="00271534" w:rsidP="00E87961">
      <w:pPr>
        <w:pStyle w:val="H1Heading"/>
        <w:pBdr>
          <w:bottom w:val="single" w:sz="6" w:space="1" w:color="auto"/>
        </w:pBdr>
      </w:pPr>
      <w:bookmarkStart w:id="0" w:name="_Toc222509095"/>
      <w:r>
        <w:t>Introduction</w:t>
      </w:r>
      <w:bookmarkEnd w:id="0"/>
    </w:p>
    <w:p w14:paraId="4CDB7455" w14:textId="77777777" w:rsidR="00C75B1F" w:rsidRDefault="00C75B1F" w:rsidP="00E55E04">
      <w:pPr>
        <w:pStyle w:val="BodyMedium"/>
      </w:pPr>
    </w:p>
    <w:p w14:paraId="5EE8D482" w14:textId="085104A9" w:rsidR="002951A4" w:rsidRDefault="002951A4" w:rsidP="00CE5B49">
      <w:pPr>
        <w:pStyle w:val="H6Heading"/>
        <w:spacing w:after="0" w:line="240" w:lineRule="auto"/>
        <w:outlineLvl w:val="9"/>
      </w:pPr>
      <w:r>
        <w:t>1.1</w:t>
      </w:r>
    </w:p>
    <w:p w14:paraId="6B02C5B5" w14:textId="13367320" w:rsidR="00D54916" w:rsidRDefault="002951A4" w:rsidP="00D54916">
      <w:pPr>
        <w:pStyle w:val="H3Heading"/>
      </w:pPr>
      <w:bookmarkStart w:id="1" w:name="_Toc222509096"/>
      <w:r w:rsidRPr="0064115D">
        <w:t>Motivation</w:t>
      </w:r>
      <w:bookmarkEnd w:id="1"/>
    </w:p>
    <w:p w14:paraId="686E0ECD" w14:textId="41CC7B7A" w:rsidR="00634BD8" w:rsidRDefault="00634BD8" w:rsidP="00634BD8">
      <w:pPr>
        <w:pStyle w:val="BodyMedium"/>
      </w:pPr>
      <w:r>
        <w:t>Entrepreneurs with world-class products often face an immediate digital barrier because the sales management tools currently available are either prohibitively expensive foreign platforms or fragmented legacy systems that are too complex to master quickly. This creates a restrictive environment where businesses lose critical momentum navigating technical friction instead of focusing on their core commercial goals.</w:t>
      </w:r>
    </w:p>
    <w:p w14:paraId="7F085250" w14:textId="613ABBA4" w:rsidR="00634BD8" w:rsidRDefault="00634BD8" w:rsidP="00634BD8">
      <w:pPr>
        <w:pStyle w:val="BodyMedium"/>
      </w:pPr>
      <w:r>
        <w:t>Furthermore, a reliance on external software introduces serious security risks and a total loss of data sovereignty. In the high-stakes field of sales management, the absence of a localized, secure, and intuitive engine means that vital business intelligence is often stored on foreign servers or lost in manual paperwork. There is an urgent need for a streamlined solution that allows Pakistani businesses to secure their data and optimize their sales workflows without the burden of unnecessary complexity or cost.</w:t>
      </w:r>
    </w:p>
    <w:p w14:paraId="599C336B" w14:textId="77777777" w:rsidR="005F5B11" w:rsidRDefault="005F5B11" w:rsidP="00BF1E45">
      <w:pPr>
        <w:pStyle w:val="H3Heading"/>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9361"/>
      </w:tblGrid>
      <w:tr w:rsidR="000B2029" w14:paraId="4D361E2E" w14:textId="77777777" w:rsidTr="000B2029">
        <w:tc>
          <w:tcPr>
            <w:tcW w:w="9361" w:type="dxa"/>
          </w:tcPr>
          <w:p w14:paraId="7C58872E" w14:textId="77777777" w:rsidR="000B2029" w:rsidRPr="005F5B11" w:rsidRDefault="000B2029" w:rsidP="00B76BB8">
            <w:pPr>
              <w:pStyle w:val="H6Heading"/>
              <w:spacing w:line="240" w:lineRule="auto"/>
            </w:pPr>
            <w:r w:rsidRPr="005F5B11">
              <w:t>1.2</w:t>
            </w:r>
          </w:p>
          <w:p w14:paraId="3EA3B4EB" w14:textId="6B46F1B6" w:rsidR="000B2029" w:rsidRDefault="000B2029" w:rsidP="005F5B11">
            <w:pPr>
              <w:pStyle w:val="H3Heading"/>
            </w:pPr>
            <w:bookmarkStart w:id="2" w:name="_Toc222509097"/>
            <w:r>
              <w:t>Project Overview</w:t>
            </w:r>
            <w:bookmarkEnd w:id="2"/>
          </w:p>
          <w:p w14:paraId="760A1870" w14:textId="77777777" w:rsidR="000B2029" w:rsidRDefault="000B2029" w:rsidP="00385C88">
            <w:pPr>
              <w:pStyle w:val="BodyMedium"/>
              <w:spacing w:line="300" w:lineRule="auto"/>
            </w:pPr>
          </w:p>
          <w:p w14:paraId="7D62C38C" w14:textId="77777777" w:rsidR="000B2029" w:rsidRPr="000B2029" w:rsidRDefault="000B2029" w:rsidP="000B2029">
            <w:pPr>
              <w:pStyle w:val="BodyMedium"/>
            </w:pPr>
            <w:r w:rsidRPr="000B2029">
              <w:t>Konvert is a unified, AI-integrated sales ecosystem designed to synchronize field operations with strategic oversight, serving as the definitive automated backbone for Pakistani enterprises.</w:t>
            </w:r>
          </w:p>
          <w:p w14:paraId="35D2863B" w14:textId="5EF52394" w:rsidR="000B2029" w:rsidRPr="005F5B11" w:rsidRDefault="000B2029" w:rsidP="000B2029">
            <w:pPr>
              <w:pStyle w:val="BodyMedium"/>
            </w:pPr>
            <w:r w:rsidRPr="000B2029">
              <w:t>Moving beyond the limitations of traditional, reactive tracking software, Konvert establishes a high-performance technical bridge between mobile field operations and centralized web infrastructures. The platform is specifically architected to manage and optimize a complex eight-tier organizational hierarchy, ensuring that data generated by Sales Representatives on the route is instantly synchronized with executive dashboards. By integrating directly with existing web management</w:t>
            </w:r>
            <w:r w:rsidRPr="005F5B11">
              <w:t xml:space="preserve"> systems, such as the Almashreqs infrastructure for Bristol, Konvert </w:t>
            </w:r>
            <w:r w:rsidRPr="005F5B11">
              <w:lastRenderedPageBreak/>
              <w:t>eliminates the fragmentation and data silos that lead to operational blind spots, establishing a real-time “Single Source of Truth’ for the entire organization.</w:t>
            </w:r>
          </w:p>
          <w:p w14:paraId="687445B8" w14:textId="77777777" w:rsidR="000B2029" w:rsidRPr="005F5B11" w:rsidRDefault="000B2029" w:rsidP="000B2029">
            <w:pPr>
              <w:pStyle w:val="BodyMedium"/>
            </w:pPr>
          </w:p>
          <w:p w14:paraId="076ED728" w14:textId="4FA39E33" w:rsidR="000B2029" w:rsidRPr="005F5B11" w:rsidRDefault="000B2029" w:rsidP="000B2029">
            <w:pPr>
              <w:pStyle w:val="BodyMedium"/>
            </w:pPr>
            <w:r w:rsidRPr="005F5B11">
              <w:t>The core of the system is a proactive intelligence engine that utilizes machine learning and advanced APIs to drive ROI through live route tracking, automated tour planning, and AI-driven performance forecasting. These predictive capabilities allow businesses to transition from defensive error-correction to proactive growth, accurately identifying future scalability and market trends. Designed for total enterprise scalability from burgeoning startups to massive distributors, the system automates mundane sales tasks and reduces operational costs while safeguarding national data sovereignty, standing as a secure domestic engine designed to empower the Pakistani workforce and catalyze national economic independence.</w:t>
            </w:r>
          </w:p>
        </w:tc>
      </w:tr>
    </w:tbl>
    <w:p w14:paraId="7CAD6C8C" w14:textId="77777777" w:rsidR="005F5B11" w:rsidRDefault="005F5B11" w:rsidP="006A3B25">
      <w:pPr>
        <w:pStyle w:val="H6Heading"/>
        <w:spacing w:after="0" w:line="240" w:lineRule="auto"/>
      </w:pPr>
    </w:p>
    <w:p w14:paraId="021957F1" w14:textId="77777777" w:rsidR="005F5B11" w:rsidRDefault="005F5B11" w:rsidP="006A3B25">
      <w:pPr>
        <w:pStyle w:val="H6Heading"/>
        <w:spacing w:after="0" w:line="240" w:lineRule="auto"/>
      </w:pPr>
    </w:p>
    <w:p w14:paraId="7375A31E" w14:textId="77777777" w:rsidR="004523A8" w:rsidRDefault="004523A8" w:rsidP="006A3B25">
      <w:pPr>
        <w:pStyle w:val="H6Heading"/>
        <w:spacing w:after="0" w:line="240" w:lineRule="auto"/>
      </w:pPr>
    </w:p>
    <w:p w14:paraId="23CF39AA" w14:textId="77777777" w:rsidR="004523A8" w:rsidRDefault="004523A8" w:rsidP="006A3B25">
      <w:pPr>
        <w:pStyle w:val="H6Heading"/>
        <w:spacing w:after="0" w:line="240" w:lineRule="auto"/>
      </w:pPr>
    </w:p>
    <w:p w14:paraId="14DFC140" w14:textId="02FFA0FA" w:rsidR="006A3B25" w:rsidRDefault="006A3B25" w:rsidP="006A3B25">
      <w:pPr>
        <w:pStyle w:val="H6Heading"/>
        <w:spacing w:after="0" w:line="240" w:lineRule="auto"/>
      </w:pPr>
      <w:r>
        <w:t>1.3</w:t>
      </w:r>
    </w:p>
    <w:p w14:paraId="126696C7" w14:textId="7B5BCC6A" w:rsidR="006A3B25" w:rsidRDefault="006A3B25" w:rsidP="006A3B25">
      <w:pPr>
        <w:pStyle w:val="H3Heading"/>
      </w:pPr>
      <w:bookmarkStart w:id="3" w:name="_Toc222509098"/>
      <w:r>
        <w:t xml:space="preserve">Problem </w:t>
      </w:r>
      <w:r w:rsidR="00FE5DEC">
        <w:t>Statement</w:t>
      </w:r>
      <w:bookmarkEnd w:id="3"/>
    </w:p>
    <w:p w14:paraId="1788D235" w14:textId="2A78CC37" w:rsidR="00796175" w:rsidRDefault="00796175" w:rsidP="00796175">
      <w:pPr>
        <w:pStyle w:val="BodyMedium"/>
      </w:pPr>
      <w:r>
        <w:t>Pakistani enterprises are currently paralyzed by a digital deadlock, caught between obsolete regional systems that fail to function and global software giants that are impossible to afford.</w:t>
      </w:r>
    </w:p>
    <w:p w14:paraId="1F0EDAFB" w14:textId="619B3047" w:rsidR="00D22E95" w:rsidRDefault="00796175" w:rsidP="00796175">
      <w:pPr>
        <w:pStyle w:val="BodyMedium"/>
      </w:pPr>
      <w:r>
        <w:t xml:space="preserve">The reliance on fragmented, foreign legacy software has created a critical deficit in data integrity, security, and operational oversight. Organizations like Bristol are forced to navigate a dual-threat </w:t>
      </w:r>
      <w:r w:rsidR="00D31F6C">
        <w:t>landscape:</w:t>
      </w:r>
      <w:r>
        <w:t xml:space="preserve"> </w:t>
      </w:r>
    </w:p>
    <w:p w14:paraId="4AFC5BC4" w14:textId="77777777" w:rsidR="00FD4D84" w:rsidRDefault="00FD4D84" w:rsidP="00796175">
      <w:pPr>
        <w:pStyle w:val="BodyMedium"/>
      </w:pPr>
    </w:p>
    <w:tbl>
      <w:tblPr>
        <w:tblW w:w="0" w:type="auto"/>
        <w:tblInd w:w="-142" w:type="dxa"/>
        <w:tblLook w:val="04A0" w:firstRow="1" w:lastRow="0" w:firstColumn="1" w:lastColumn="0" w:noHBand="0" w:noVBand="1"/>
      </w:tblPr>
      <w:tblGrid>
        <w:gridCol w:w="4817"/>
        <w:gridCol w:w="4675"/>
      </w:tblGrid>
      <w:tr w:rsidR="00D22E95" w14:paraId="46204D97" w14:textId="77777777" w:rsidTr="00FD4D84">
        <w:tc>
          <w:tcPr>
            <w:tcW w:w="4817" w:type="dxa"/>
            <w:tcBorders>
              <w:right w:val="single" w:sz="4" w:space="0" w:color="D0CECE" w:themeColor="background2" w:themeShade="E6"/>
            </w:tcBorders>
          </w:tcPr>
          <w:p w14:paraId="228F9D3C" w14:textId="77777777" w:rsidR="00072EF0" w:rsidRDefault="00D22E95" w:rsidP="00320776">
            <w:pPr>
              <w:pStyle w:val="H5Heading"/>
            </w:pPr>
            <w:r>
              <w:t xml:space="preserve">On one side, </w:t>
            </w:r>
          </w:p>
          <w:p w14:paraId="6AC5C9A0" w14:textId="0F650FE3" w:rsidR="00D22E95" w:rsidRDefault="00D22E95" w:rsidP="00796175">
            <w:pPr>
              <w:pStyle w:val="BodyMedium"/>
            </w:pPr>
            <w:r>
              <w:t xml:space="preserve">regional </w:t>
            </w:r>
            <w:r w:rsidR="004B1142">
              <w:t>platforms</w:t>
            </w:r>
            <w:r>
              <w:t xml:space="preserve"> like </w:t>
            </w:r>
            <w:r w:rsidR="002B2F4B">
              <w:t>SanSFE</w:t>
            </w:r>
            <w:r>
              <w:t xml:space="preserve"> offer a broken user experience and a total lack of synchronization with central systems (like Almashreqs), leading to massive data </w:t>
            </w:r>
            <w:r w:rsidR="00C91B43">
              <w:t>loss</w:t>
            </w:r>
          </w:p>
        </w:tc>
        <w:tc>
          <w:tcPr>
            <w:tcW w:w="4675" w:type="dxa"/>
            <w:tcBorders>
              <w:left w:val="single" w:sz="4" w:space="0" w:color="D0CECE" w:themeColor="background2" w:themeShade="E6"/>
            </w:tcBorders>
          </w:tcPr>
          <w:p w14:paraId="2E2CCE92" w14:textId="77777777" w:rsidR="00072EF0" w:rsidRDefault="00D22E95" w:rsidP="00320776">
            <w:pPr>
              <w:pStyle w:val="H5Heading"/>
            </w:pPr>
            <w:r>
              <w:t>On the other hand,</w:t>
            </w:r>
          </w:p>
          <w:p w14:paraId="40D4FDFB" w14:textId="79B9D49A" w:rsidR="00D22E95" w:rsidRDefault="00D22E95" w:rsidP="00796175">
            <w:pPr>
              <w:pStyle w:val="BodyMedium"/>
            </w:pPr>
            <w:r>
              <w:t>world-class solutions like Salesforce or HubSpot remain financially out of reach and operationally over-engineered for the local market.</w:t>
            </w:r>
          </w:p>
        </w:tc>
      </w:tr>
    </w:tbl>
    <w:p w14:paraId="15C21882" w14:textId="77777777" w:rsidR="0081238C" w:rsidRDefault="0081238C" w:rsidP="00796175">
      <w:pPr>
        <w:pStyle w:val="BodyMedium"/>
      </w:pPr>
    </w:p>
    <w:p w14:paraId="1887E4C3" w14:textId="7433ABE2" w:rsidR="000B2029" w:rsidRDefault="009A65E4" w:rsidP="000B2029">
      <w:pPr>
        <w:pStyle w:val="BodyMedium"/>
        <w:jc w:val="both"/>
      </w:pPr>
      <w:r>
        <w:t xml:space="preserve">This </w:t>
      </w:r>
      <w:r w:rsidR="00EC0D8B" w:rsidRPr="00EC0D8B">
        <w:t xml:space="preserve">Informational asymmetry and a total lack of bi-directional synchronization between field apps and central databases result in reporting error margins often exceeding 20%. This failure to </w:t>
      </w:r>
      <w:r w:rsidR="00EC0D8B" w:rsidRPr="00EC0D8B">
        <w:lastRenderedPageBreak/>
        <w:t xml:space="preserve">align an eight-tier hierarchy leads to significant operational leakage and strategic pivots based on obsolete data, causing the systemic erosion of market share and net </w:t>
      </w:r>
      <w:r w:rsidR="008046D1" w:rsidRPr="00EC0D8B">
        <w:t>profitability.</w:t>
      </w:r>
    </w:p>
    <w:p w14:paraId="07285406" w14:textId="77777777" w:rsidR="000B2029" w:rsidRDefault="000B2029" w:rsidP="000B2029">
      <w:pPr>
        <w:pStyle w:val="BodyMedium"/>
        <w:jc w:val="both"/>
      </w:pPr>
    </w:p>
    <w:p w14:paraId="19600FB2" w14:textId="01893B50" w:rsidR="00BC0537" w:rsidRDefault="00796175" w:rsidP="00796175">
      <w:pPr>
        <w:pStyle w:val="BodyMedium"/>
      </w:pPr>
      <w:r>
        <w:t>The critical bottlenecks necessitating an immediate solution include:</w:t>
      </w:r>
    </w:p>
    <w:tbl>
      <w:tblPr>
        <w:tblW w:w="0" w:type="auto"/>
        <w:tblInd w:w="-142" w:type="dxa"/>
        <w:tblBorders>
          <w:left w:val="single" w:sz="4" w:space="0" w:color="auto"/>
        </w:tblBorders>
        <w:tblCellMar>
          <w:top w:w="142" w:type="dxa"/>
          <w:left w:w="142" w:type="dxa"/>
          <w:right w:w="142" w:type="dxa"/>
        </w:tblCellMar>
        <w:tblLook w:val="04A0" w:firstRow="1" w:lastRow="0" w:firstColumn="1" w:lastColumn="0" w:noHBand="0" w:noVBand="1"/>
      </w:tblPr>
      <w:tblGrid>
        <w:gridCol w:w="521"/>
        <w:gridCol w:w="8981"/>
      </w:tblGrid>
      <w:tr w:rsidR="003F7AF7" w:rsidRPr="00FC591F" w14:paraId="3965ED01" w14:textId="77777777" w:rsidTr="00E84E51">
        <w:trPr>
          <w:trHeight w:val="1583"/>
        </w:trPr>
        <w:tc>
          <w:tcPr>
            <w:tcW w:w="450" w:type="dxa"/>
            <w:tcBorders>
              <w:left w:val="nil"/>
            </w:tcBorders>
          </w:tcPr>
          <w:p w14:paraId="39C70606" w14:textId="0E6F4897" w:rsidR="003F7AF7" w:rsidRDefault="003F7AF7" w:rsidP="00FC591F">
            <w:pPr>
              <w:pStyle w:val="H5Heading"/>
            </w:pPr>
            <w:r>
              <w:t>1</w:t>
            </w:r>
            <w:r w:rsidR="00A92EEA">
              <w:t>.</w:t>
            </w:r>
          </w:p>
        </w:tc>
        <w:tc>
          <w:tcPr>
            <w:tcW w:w="9052" w:type="dxa"/>
            <w:tcBorders>
              <w:left w:val="single" w:sz="4" w:space="0" w:color="D0CECE" w:themeColor="background2" w:themeShade="E6"/>
            </w:tcBorders>
          </w:tcPr>
          <w:p w14:paraId="6C205F42" w14:textId="5E456EE9" w:rsidR="003F7AF7" w:rsidRDefault="003F7AF7" w:rsidP="00FC591F">
            <w:pPr>
              <w:pStyle w:val="H5Heading"/>
            </w:pPr>
            <w:r w:rsidRPr="00D33DF7">
              <w:t>Total Data Desynchronization</w:t>
            </w:r>
          </w:p>
          <w:p w14:paraId="1966DED9" w14:textId="344D90A3" w:rsidR="003F7AF7" w:rsidRPr="00FC591F" w:rsidRDefault="003F7AF7" w:rsidP="004E2A71">
            <w:pPr>
              <w:pStyle w:val="BodyMedium"/>
            </w:pPr>
            <w:r w:rsidRPr="00FC591F">
              <w:t>The absence of bi-directional sync between mobile field apps and web databases creates a high-stakes environment of record inconsistencies and redundant double-work.</w:t>
            </w:r>
          </w:p>
        </w:tc>
      </w:tr>
      <w:tr w:rsidR="003F7AF7" w:rsidRPr="00FC591F" w14:paraId="00B41675" w14:textId="77777777" w:rsidTr="00E84E51">
        <w:trPr>
          <w:trHeight w:val="1692"/>
        </w:trPr>
        <w:tc>
          <w:tcPr>
            <w:tcW w:w="450" w:type="dxa"/>
            <w:tcBorders>
              <w:left w:val="nil"/>
            </w:tcBorders>
          </w:tcPr>
          <w:p w14:paraId="3D6F67D2" w14:textId="5E409116" w:rsidR="003F7AF7" w:rsidRDefault="003F7AF7" w:rsidP="00FC591F">
            <w:pPr>
              <w:pStyle w:val="H5Heading"/>
            </w:pPr>
            <w:r>
              <w:t>2</w:t>
            </w:r>
            <w:r w:rsidR="00A92EEA">
              <w:t>.</w:t>
            </w:r>
          </w:p>
        </w:tc>
        <w:tc>
          <w:tcPr>
            <w:tcW w:w="9052" w:type="dxa"/>
            <w:tcBorders>
              <w:left w:val="single" w:sz="4" w:space="0" w:color="D0CECE" w:themeColor="background2" w:themeShade="E6"/>
            </w:tcBorders>
          </w:tcPr>
          <w:p w14:paraId="28C9A21E" w14:textId="19FF90F4" w:rsidR="003F7AF7" w:rsidRDefault="003F7AF7" w:rsidP="00FC591F">
            <w:pPr>
              <w:pStyle w:val="H5Heading"/>
            </w:pPr>
            <w:r w:rsidRPr="00D33DF7">
              <w:t>Operational Stagnation</w:t>
            </w:r>
          </w:p>
          <w:p w14:paraId="1DA14275" w14:textId="2E685D95" w:rsidR="003F7AF7" w:rsidRPr="00FC591F" w:rsidRDefault="003F7AF7" w:rsidP="004E2A71">
            <w:pPr>
              <w:pStyle w:val="BodyMedium"/>
            </w:pPr>
            <w:r w:rsidRPr="00D33DF7">
              <w:t>A lack of localized, AI-driven route optimization and tour planning forces field representatives into inefficient workflows, resulting in massive resource wastage.</w:t>
            </w:r>
          </w:p>
        </w:tc>
      </w:tr>
      <w:tr w:rsidR="003F7AF7" w:rsidRPr="00D33DF7" w14:paraId="3162C8DC" w14:textId="77777777" w:rsidTr="00E84E51">
        <w:trPr>
          <w:trHeight w:val="1987"/>
        </w:trPr>
        <w:tc>
          <w:tcPr>
            <w:tcW w:w="450" w:type="dxa"/>
            <w:tcBorders>
              <w:left w:val="nil"/>
            </w:tcBorders>
          </w:tcPr>
          <w:p w14:paraId="61F47701" w14:textId="6E0AD6BA" w:rsidR="003F7AF7" w:rsidRDefault="003F7AF7" w:rsidP="00FC591F">
            <w:pPr>
              <w:pStyle w:val="H5Heading"/>
            </w:pPr>
            <w:r>
              <w:t>3</w:t>
            </w:r>
            <w:r w:rsidR="00A92EEA">
              <w:t>.</w:t>
            </w:r>
          </w:p>
        </w:tc>
        <w:tc>
          <w:tcPr>
            <w:tcW w:w="9052" w:type="dxa"/>
            <w:tcBorders>
              <w:left w:val="single" w:sz="4" w:space="0" w:color="D0CECE" w:themeColor="background2" w:themeShade="E6"/>
            </w:tcBorders>
          </w:tcPr>
          <w:p w14:paraId="7F1D0ABD" w14:textId="36139CD4" w:rsidR="003F7AF7" w:rsidRDefault="003F7AF7" w:rsidP="00FC591F">
            <w:pPr>
              <w:pStyle w:val="H5Heading"/>
            </w:pPr>
            <w:r w:rsidRPr="00D33DF7">
              <w:t>Strategic Blindness</w:t>
            </w:r>
          </w:p>
          <w:p w14:paraId="489081F3" w14:textId="6C0E5D5F" w:rsidR="003F7AF7" w:rsidRPr="006209DD" w:rsidRDefault="003F7AF7" w:rsidP="006209DD">
            <w:pPr>
              <w:pStyle w:val="BodyMedium"/>
            </w:pPr>
            <w:r w:rsidRPr="006209DD">
              <w:t>Executive leadership (from Managers to the CEO) is forced to operate without real-time visibility or predictive performance forecasting, leading to reactive rather than proactive management.</w:t>
            </w:r>
          </w:p>
        </w:tc>
      </w:tr>
      <w:tr w:rsidR="003F7AF7" w:rsidRPr="00D33DF7" w14:paraId="7AED5138" w14:textId="77777777" w:rsidTr="00E84E51">
        <w:trPr>
          <w:trHeight w:val="1720"/>
        </w:trPr>
        <w:tc>
          <w:tcPr>
            <w:tcW w:w="450" w:type="dxa"/>
            <w:tcBorders>
              <w:left w:val="nil"/>
            </w:tcBorders>
          </w:tcPr>
          <w:p w14:paraId="0DF864C5" w14:textId="30DC8054" w:rsidR="003F7AF7" w:rsidRDefault="003F7AF7" w:rsidP="004E2A71">
            <w:pPr>
              <w:pStyle w:val="H5Heading"/>
            </w:pPr>
            <w:r>
              <w:t>4</w:t>
            </w:r>
            <w:r w:rsidR="00A92EEA">
              <w:t>.</w:t>
            </w:r>
          </w:p>
        </w:tc>
        <w:tc>
          <w:tcPr>
            <w:tcW w:w="9052" w:type="dxa"/>
            <w:tcBorders>
              <w:left w:val="single" w:sz="4" w:space="0" w:color="D0CECE" w:themeColor="background2" w:themeShade="E6"/>
            </w:tcBorders>
          </w:tcPr>
          <w:p w14:paraId="08DCC423" w14:textId="2E53EBB0" w:rsidR="003F7AF7" w:rsidRDefault="003F7AF7" w:rsidP="004E2A71">
            <w:pPr>
              <w:pStyle w:val="H5Heading"/>
            </w:pPr>
            <w:r w:rsidRPr="00D33DF7">
              <w:t>Loss of Sovereignty</w:t>
            </w:r>
          </w:p>
          <w:p w14:paraId="35C06C93" w14:textId="185D193B" w:rsidR="003F7AF7" w:rsidRPr="006209DD" w:rsidRDefault="003F7AF7" w:rsidP="004E2A71">
            <w:pPr>
              <w:pStyle w:val="BodyMedium"/>
            </w:pPr>
            <w:r w:rsidRPr="006209DD">
              <w:t>Entrusting national commercial intelligence to foreign servers creates deep-seated data-privacy vulnerabilities and long-term geopolitical risks.</w:t>
            </w:r>
          </w:p>
        </w:tc>
      </w:tr>
      <w:tr w:rsidR="003F7AF7" w:rsidRPr="00D33DF7" w14:paraId="7933E312" w14:textId="77777777" w:rsidTr="00E84E51">
        <w:trPr>
          <w:trHeight w:val="1540"/>
        </w:trPr>
        <w:tc>
          <w:tcPr>
            <w:tcW w:w="450" w:type="dxa"/>
            <w:tcBorders>
              <w:left w:val="nil"/>
            </w:tcBorders>
          </w:tcPr>
          <w:p w14:paraId="325CC030" w14:textId="1633D994" w:rsidR="003F7AF7" w:rsidRDefault="003F7AF7" w:rsidP="003F7AF7">
            <w:pPr>
              <w:pStyle w:val="H5Heading"/>
            </w:pPr>
            <w:r>
              <w:t>5</w:t>
            </w:r>
            <w:r w:rsidR="00A92EEA">
              <w:t>.</w:t>
            </w:r>
          </w:p>
        </w:tc>
        <w:tc>
          <w:tcPr>
            <w:tcW w:w="9052" w:type="dxa"/>
            <w:tcBorders>
              <w:left w:val="single" w:sz="4" w:space="0" w:color="D0CECE" w:themeColor="background2" w:themeShade="E6"/>
            </w:tcBorders>
          </w:tcPr>
          <w:p w14:paraId="36A7367D" w14:textId="052F185F" w:rsidR="003F7AF7" w:rsidRDefault="003F7AF7" w:rsidP="003F7AF7">
            <w:pPr>
              <w:pStyle w:val="H5Heading"/>
            </w:pPr>
            <w:r w:rsidRPr="00D33DF7">
              <w:t>Economic Exclusion</w:t>
            </w:r>
          </w:p>
          <w:p w14:paraId="7D51D0B8" w14:textId="47E21EDE" w:rsidR="003F7AF7" w:rsidRPr="006209DD" w:rsidRDefault="003F7AF7" w:rsidP="003F7AF7">
            <w:pPr>
              <w:pStyle w:val="BodyMedium"/>
            </w:pPr>
            <w:r w:rsidRPr="006209DD">
              <w:t>Prohibitive foreign subscription costs and steep learning curves ensure that local startups and SMEs remain technologically underdeveloped.</w:t>
            </w:r>
          </w:p>
        </w:tc>
      </w:tr>
    </w:tbl>
    <w:p w14:paraId="6A60D64E" w14:textId="77777777" w:rsidR="00796175" w:rsidRDefault="00796175" w:rsidP="00796175">
      <w:pPr>
        <w:pStyle w:val="BodyMedium"/>
      </w:pPr>
    </w:p>
    <w:p w14:paraId="0AB52E71" w14:textId="77777777" w:rsidR="004E2A71" w:rsidRDefault="00796175" w:rsidP="004E2A71">
      <w:pPr>
        <w:pStyle w:val="BodyMedium"/>
      </w:pPr>
      <w:r>
        <w:t xml:space="preserve">Failure to solve these issues will result in a permanent technological dependency, where Pakistani businesses continue to bleed capital to foreign entities while operating on flawed data. Without a secure, domestic automated backbone, our industries will remain trapped in </w:t>
      </w:r>
      <w:r>
        <w:lastRenderedPageBreak/>
        <w:t>strategic blindness, unable to compete in a global economy that demands real-time intelligence and technological sovereignty.</w:t>
      </w:r>
    </w:p>
    <w:p w14:paraId="134F8745" w14:textId="77777777" w:rsidR="000B2029" w:rsidRDefault="000B2029" w:rsidP="004E2A71">
      <w:pPr>
        <w:pStyle w:val="BodyMedium"/>
      </w:pPr>
    </w:p>
    <w:p w14:paraId="6FCFC139" w14:textId="77777777" w:rsidR="000B2029" w:rsidRDefault="000B2029" w:rsidP="000B2029">
      <w:pPr>
        <w:pStyle w:val="BodyMedium"/>
      </w:pPr>
      <w:r>
        <w:t>You can read more about the problems of sales management in this digital world and its impact here:</w:t>
      </w:r>
    </w:p>
    <w:p w14:paraId="1034A18B" w14:textId="77777777" w:rsidR="000B2029" w:rsidRDefault="000B2029" w:rsidP="000B2029">
      <w:pPr>
        <w:pStyle w:val="BodyMedium"/>
      </w:pPr>
      <w:hyperlink r:id="rId13" w:history="1">
        <w:r w:rsidRPr="001A29A5">
          <w:rPr>
            <w:rStyle w:val="Hyperlink"/>
          </w:rPr>
          <w:t>HubSpot: 2025/2026 Sales Trends Report</w:t>
        </w:r>
      </w:hyperlink>
    </w:p>
    <w:p w14:paraId="4E261275" w14:textId="77777777" w:rsidR="000B2029" w:rsidRDefault="000B2029" w:rsidP="000B2029">
      <w:pPr>
        <w:pStyle w:val="BodyMedium"/>
      </w:pPr>
      <w:hyperlink r:id="rId14" w:history="1">
        <w:r w:rsidRPr="001A29A5">
          <w:rPr>
            <w:rStyle w:val="Hyperlink"/>
          </w:rPr>
          <w:t>Salesforce: 2026 State of Sales Statistics</w:t>
        </w:r>
      </w:hyperlink>
    </w:p>
    <w:p w14:paraId="02AFAD78" w14:textId="2924F0AF" w:rsidR="000B2029" w:rsidRDefault="000B2029" w:rsidP="000B2029">
      <w:pPr>
        <w:pStyle w:val="BodyMedium"/>
        <w:jc w:val="both"/>
      </w:pPr>
      <w:hyperlink r:id="rId15" w:history="1">
        <w:proofErr w:type="spellStart"/>
        <w:r w:rsidRPr="001A29A5">
          <w:rPr>
            <w:rStyle w:val="Hyperlink"/>
          </w:rPr>
          <w:t>MarketsandMarkets</w:t>
        </w:r>
        <w:proofErr w:type="spellEnd"/>
        <w:r w:rsidRPr="001A29A5">
          <w:rPr>
            <w:rStyle w:val="Hyperlink"/>
          </w:rPr>
          <w:t xml:space="preserve">: The ROI Gap Analysis (via </w:t>
        </w:r>
        <w:proofErr w:type="spellStart"/>
        <w:r w:rsidRPr="001A29A5">
          <w:rPr>
            <w:rStyle w:val="Hyperlink"/>
          </w:rPr>
          <w:t>MeetRep</w:t>
        </w:r>
        <w:proofErr w:type="spellEnd"/>
        <w:r w:rsidRPr="001A29A5">
          <w:rPr>
            <w:rStyle w:val="Hyperlink"/>
          </w:rPr>
          <w:t>)</w:t>
        </w:r>
      </w:hyperlink>
    </w:p>
    <w:p w14:paraId="1091AB95" w14:textId="77777777" w:rsidR="000B2029" w:rsidRDefault="000B2029" w:rsidP="000B2029">
      <w:pPr>
        <w:pStyle w:val="BodyMedium"/>
        <w:jc w:val="both"/>
      </w:pPr>
    </w:p>
    <w:p w14:paraId="73AB29C1" w14:textId="77777777" w:rsidR="006647D9" w:rsidRDefault="006647D9" w:rsidP="00E35FAE">
      <w:pPr>
        <w:pStyle w:val="H6Heading"/>
        <w:spacing w:after="0" w:line="240" w:lineRule="auto"/>
      </w:pPr>
    </w:p>
    <w:p w14:paraId="3E1341BE" w14:textId="77777777" w:rsidR="000B2029" w:rsidRDefault="000B2029" w:rsidP="00E35FAE">
      <w:pPr>
        <w:pStyle w:val="H6Heading"/>
        <w:spacing w:after="0" w:line="240" w:lineRule="auto"/>
      </w:pPr>
    </w:p>
    <w:p w14:paraId="5F627879" w14:textId="590208AA" w:rsidR="00431F6F" w:rsidRDefault="00ED13AE" w:rsidP="00E35FAE">
      <w:pPr>
        <w:pStyle w:val="H6Heading"/>
        <w:spacing w:after="0" w:line="240" w:lineRule="auto"/>
      </w:pPr>
      <w:r>
        <w:t>1.</w:t>
      </w:r>
      <w:r w:rsidR="003F25BE">
        <w:t>4</w:t>
      </w:r>
    </w:p>
    <w:p w14:paraId="731FBBAF" w14:textId="65E77E2D" w:rsidR="00ED13AE" w:rsidRDefault="00ED13AE" w:rsidP="00ED13AE">
      <w:pPr>
        <w:pStyle w:val="H3Heading"/>
      </w:pPr>
      <w:bookmarkStart w:id="4" w:name="_Toc222509099"/>
      <w:r>
        <w:t>Objectives:</w:t>
      </w:r>
      <w:bookmarkEnd w:id="4"/>
    </w:p>
    <w:p w14:paraId="428871EB" w14:textId="23E6195A" w:rsidR="006209DD" w:rsidRDefault="00ED13AE" w:rsidP="00ED13AE">
      <w:pPr>
        <w:pStyle w:val="BodyMedium"/>
      </w:pPr>
      <w:r>
        <w:t>Our objective is t</w:t>
      </w:r>
      <w:r w:rsidRPr="00ED13AE">
        <w:t>o develop the definitive automated backbone for Pakistani businesses, transforming fragmented field data into a synchronized engine for strategic growth and national economic resilience.</w:t>
      </w:r>
      <w:r w:rsidR="00FE0D99">
        <w:t xml:space="preserve"> To</w:t>
      </w:r>
      <w:r w:rsidR="00EA13A7">
        <w:t xml:space="preserve"> achieve the following strategic and technical milestones:</w:t>
      </w:r>
    </w:p>
    <w:tbl>
      <w:tblPr>
        <w:tblW w:w="0" w:type="auto"/>
        <w:tblInd w:w="-142" w:type="dxa"/>
        <w:tblCellMar>
          <w:top w:w="142" w:type="dxa"/>
          <w:left w:w="142" w:type="dxa"/>
          <w:right w:w="142" w:type="dxa"/>
        </w:tblCellMar>
        <w:tblLook w:val="04A0" w:firstRow="1" w:lastRow="0" w:firstColumn="1" w:lastColumn="0" w:noHBand="0" w:noVBand="1"/>
      </w:tblPr>
      <w:tblGrid>
        <w:gridCol w:w="4532"/>
        <w:gridCol w:w="4682"/>
      </w:tblGrid>
      <w:tr w:rsidR="003031EF" w:rsidRPr="00D33DF7" w14:paraId="437D7091" w14:textId="77777777" w:rsidTr="007B3AB9">
        <w:trPr>
          <w:trHeight w:val="2643"/>
        </w:trPr>
        <w:tc>
          <w:tcPr>
            <w:tcW w:w="4532" w:type="dxa"/>
            <w:tcBorders>
              <w:bottom w:val="single" w:sz="4" w:space="0" w:color="D0CECE" w:themeColor="background2" w:themeShade="E6"/>
              <w:right w:val="single" w:sz="4" w:space="0" w:color="D0CECE" w:themeColor="background2" w:themeShade="E6"/>
            </w:tcBorders>
          </w:tcPr>
          <w:p w14:paraId="07DAFDE1" w14:textId="7206EAB0" w:rsidR="003031EF" w:rsidRDefault="003031EF" w:rsidP="007B3AB9">
            <w:pPr>
              <w:pStyle w:val="H5Heading"/>
            </w:pPr>
            <w:r>
              <w:t xml:space="preserve">1. </w:t>
            </w:r>
            <w:r w:rsidRPr="00C66055">
              <w:t>Establish Absolute Data Synchronization</w:t>
            </w:r>
          </w:p>
          <w:p w14:paraId="774A62F9" w14:textId="4F5BA8C4" w:rsidR="003031EF" w:rsidRPr="006209DD" w:rsidRDefault="001D59CF" w:rsidP="007B3AB9">
            <w:pPr>
              <w:pStyle w:val="BodyMedium"/>
            </w:pPr>
            <w:r w:rsidRPr="00D33DF7">
              <w:t>To engineer a unified, bi-directional engine that bridges the gap between field-level mobile applications and central web databases, ensuring a “single source of truth'' across all organizational tiers.</w:t>
            </w:r>
          </w:p>
        </w:tc>
        <w:tc>
          <w:tcPr>
            <w:tcW w:w="4682" w:type="dxa"/>
            <w:tcBorders>
              <w:left w:val="single" w:sz="4" w:space="0" w:color="D0CECE" w:themeColor="background2" w:themeShade="E6"/>
              <w:bottom w:val="single" w:sz="4" w:space="0" w:color="D0CECE" w:themeColor="background2" w:themeShade="E6"/>
            </w:tcBorders>
          </w:tcPr>
          <w:p w14:paraId="7BC3DA2C" w14:textId="63773FDC" w:rsidR="003031EF" w:rsidRDefault="003031EF" w:rsidP="007B3AB9">
            <w:pPr>
              <w:pStyle w:val="H5Heading"/>
            </w:pPr>
            <w:r>
              <w:t xml:space="preserve">2. </w:t>
            </w:r>
            <w:r w:rsidRPr="00C66055">
              <w:t>Automate Strategic Backbone Workflows</w:t>
            </w:r>
          </w:p>
          <w:p w14:paraId="2395C398" w14:textId="0A7D1748" w:rsidR="003031EF" w:rsidRPr="00D33DF7" w:rsidRDefault="001D59CF" w:rsidP="007B3AB9">
            <w:pPr>
              <w:pStyle w:val="BodyMedium"/>
            </w:pPr>
            <w:r w:rsidRPr="00D33DF7">
              <w:t>To dismantle management overload by automating administrative sales tasks, reporting cycles, and inventory tracking, allowing leaders to shift from manual oversight to strategic growth.</w:t>
            </w:r>
          </w:p>
        </w:tc>
      </w:tr>
      <w:tr w:rsidR="003031EF" w:rsidRPr="006209DD" w14:paraId="1DEEFC40" w14:textId="77777777" w:rsidTr="007B3AB9">
        <w:trPr>
          <w:trHeight w:val="2587"/>
        </w:trPr>
        <w:tc>
          <w:tcPr>
            <w:tcW w:w="4532" w:type="dxa"/>
            <w:tcBorders>
              <w:top w:val="single" w:sz="4" w:space="0" w:color="D0CECE" w:themeColor="background2" w:themeShade="E6"/>
              <w:bottom w:val="single" w:sz="4" w:space="0" w:color="D0CECE" w:themeColor="background2" w:themeShade="E6"/>
              <w:right w:val="single" w:sz="4" w:space="0" w:color="D0CECE" w:themeColor="background2" w:themeShade="E6"/>
            </w:tcBorders>
          </w:tcPr>
          <w:p w14:paraId="3E54360E" w14:textId="21B5A0B8" w:rsidR="003031EF" w:rsidRDefault="003031EF" w:rsidP="007B3AB9">
            <w:pPr>
              <w:pStyle w:val="H5Heading"/>
            </w:pPr>
            <w:r>
              <w:lastRenderedPageBreak/>
              <w:t xml:space="preserve">3. </w:t>
            </w:r>
            <w:r w:rsidRPr="00C66055">
              <w:t>Optimize Operational Intelligence via AI</w:t>
            </w:r>
          </w:p>
          <w:p w14:paraId="3FAA8696" w14:textId="478AFE4B" w:rsidR="003031EF" w:rsidRPr="006209DD" w:rsidRDefault="001D59CF" w:rsidP="007B3AB9">
            <w:pPr>
              <w:pStyle w:val="BodyMedium"/>
            </w:pPr>
            <w:r w:rsidRPr="00D33DF7">
              <w:t>To deploy AI-driven performance analytics and future forecasting modules that transform raw field data into actionable predictions and scalable roadmaps.</w:t>
            </w:r>
          </w:p>
        </w:tc>
        <w:tc>
          <w:tcPr>
            <w:tcW w:w="4682" w:type="dxa"/>
            <w:tcBorders>
              <w:top w:val="single" w:sz="4" w:space="0" w:color="D0CECE" w:themeColor="background2" w:themeShade="E6"/>
              <w:left w:val="single" w:sz="4" w:space="0" w:color="D0CECE" w:themeColor="background2" w:themeShade="E6"/>
              <w:bottom w:val="single" w:sz="4" w:space="0" w:color="D0CECE" w:themeColor="background2" w:themeShade="E6"/>
            </w:tcBorders>
          </w:tcPr>
          <w:p w14:paraId="0BF9F79F" w14:textId="5D675F4A" w:rsidR="003031EF" w:rsidRDefault="003031EF" w:rsidP="007B3AB9">
            <w:pPr>
              <w:pStyle w:val="H5Heading"/>
            </w:pPr>
            <w:r>
              <w:t xml:space="preserve">4. </w:t>
            </w:r>
            <w:r w:rsidRPr="00C66055">
              <w:t>Maximize Business ROI through Localized Efficiency</w:t>
            </w:r>
          </w:p>
          <w:p w14:paraId="0F9D3B0C" w14:textId="1A6F92E9" w:rsidR="003031EF" w:rsidRPr="006209DD" w:rsidRDefault="001D59CF" w:rsidP="007B3AB9">
            <w:pPr>
              <w:pStyle w:val="BodyMedium"/>
            </w:pPr>
            <w:r w:rsidRPr="00D33DF7">
              <w:t>To increase the Return on Investment (ROI) for Pakistani enterprises by providing elite-tier route optimization and tour planning features at a fraction of the cost of foreign alternatives.</w:t>
            </w:r>
          </w:p>
        </w:tc>
      </w:tr>
      <w:tr w:rsidR="003031EF" w:rsidRPr="00D33DF7" w14:paraId="2AB3FC76" w14:textId="77777777" w:rsidTr="007B3AB9">
        <w:trPr>
          <w:trHeight w:val="2261"/>
        </w:trPr>
        <w:tc>
          <w:tcPr>
            <w:tcW w:w="4532" w:type="dxa"/>
            <w:tcBorders>
              <w:top w:val="single" w:sz="4" w:space="0" w:color="D0CECE" w:themeColor="background2" w:themeShade="E6"/>
              <w:right w:val="single" w:sz="4" w:space="0" w:color="D0CECE" w:themeColor="background2" w:themeShade="E6"/>
            </w:tcBorders>
          </w:tcPr>
          <w:p w14:paraId="744FE243" w14:textId="2CE80C37" w:rsidR="003031EF" w:rsidRDefault="003031EF" w:rsidP="007B3AB9">
            <w:pPr>
              <w:pStyle w:val="H5Heading"/>
            </w:pPr>
            <w:r>
              <w:t xml:space="preserve">5. </w:t>
            </w:r>
            <w:r w:rsidRPr="00C66055">
              <w:t>Safeguard National Data Sovereignty</w:t>
            </w:r>
          </w:p>
          <w:p w14:paraId="37A81B54" w14:textId="5B9FA285" w:rsidR="003031EF" w:rsidRPr="006209DD" w:rsidRDefault="001D59CF" w:rsidP="007B3AB9">
            <w:pPr>
              <w:pStyle w:val="BodyMedium"/>
            </w:pPr>
            <w:r w:rsidRPr="00D33DF7">
              <w:t>To develop a secure, domestic business management environment that keeps critical commercial intelligence within Pakistan's borders, mitigating geopolitical and privacy risks.</w:t>
            </w:r>
          </w:p>
        </w:tc>
        <w:tc>
          <w:tcPr>
            <w:tcW w:w="4682" w:type="dxa"/>
            <w:tcBorders>
              <w:top w:val="single" w:sz="4" w:space="0" w:color="D0CECE" w:themeColor="background2" w:themeShade="E6"/>
              <w:left w:val="single" w:sz="4" w:space="0" w:color="D0CECE" w:themeColor="background2" w:themeShade="E6"/>
            </w:tcBorders>
          </w:tcPr>
          <w:p w14:paraId="4F7C5070" w14:textId="3831B58D" w:rsidR="003031EF" w:rsidRDefault="001D59CF" w:rsidP="003031EF">
            <w:pPr>
              <w:pStyle w:val="H5Heading"/>
            </w:pPr>
            <w:r>
              <w:t>6</w:t>
            </w:r>
            <w:r w:rsidR="003031EF">
              <w:t xml:space="preserve">. </w:t>
            </w:r>
            <w:r w:rsidR="003031EF" w:rsidRPr="00C66055">
              <w:t>Catalyze Enterprise Scalability</w:t>
            </w:r>
          </w:p>
          <w:p w14:paraId="472D2A13" w14:textId="0CEE57D0" w:rsidR="003031EF" w:rsidRPr="00D33DF7" w:rsidRDefault="001D59CF" w:rsidP="003031EF">
            <w:pPr>
              <w:pStyle w:val="BodyMedium"/>
            </w:pPr>
            <w:r w:rsidRPr="00D33DF7">
              <w:t>To build a flexible architecture that empowers businesses of all sizes from burgeoning startups to massive eight-tier distributors---to scale their operations without technical friction.</w:t>
            </w:r>
          </w:p>
        </w:tc>
      </w:tr>
    </w:tbl>
    <w:p w14:paraId="356F3F45" w14:textId="77777777" w:rsidR="003031EF" w:rsidRDefault="003031EF" w:rsidP="00ED13AE">
      <w:pPr>
        <w:pStyle w:val="BodyMedium"/>
      </w:pPr>
    </w:p>
    <w:p w14:paraId="28178891" w14:textId="1819EB94" w:rsidR="00ED13AE" w:rsidRDefault="00ED13AE" w:rsidP="00ED13AE">
      <w:pPr>
        <w:pStyle w:val="BodyMedium"/>
      </w:pPr>
      <w:r>
        <w:t>We aim to revolutionize the way businesses operate in Pakistan by transforming sales management from a manual, high-friction chore into a proactive, data-driven engine. By providing an elite-tier technical infrastructure that is intuitive and affordable, we empower local industries to scale rapidly and maintain strategic momentum without relying on flawed or inaccessible foreign software.</w:t>
      </w:r>
    </w:p>
    <w:p w14:paraId="772486A2" w14:textId="77777777" w:rsidR="00D70194" w:rsidRDefault="00D70194" w:rsidP="00ED13AE">
      <w:pPr>
        <w:pStyle w:val="BodyMedium"/>
      </w:pPr>
    </w:p>
    <w:p w14:paraId="78F6377D" w14:textId="77777777" w:rsidR="00D70194" w:rsidRDefault="00D70194" w:rsidP="00ED13AE">
      <w:pPr>
        <w:pStyle w:val="BodyMedium"/>
      </w:pPr>
    </w:p>
    <w:p w14:paraId="71C73478" w14:textId="77777777" w:rsidR="00D70194" w:rsidRDefault="00D70194" w:rsidP="00ED13AE">
      <w:pPr>
        <w:pStyle w:val="BodyMedium"/>
      </w:pPr>
    </w:p>
    <w:p w14:paraId="41328A2A" w14:textId="77777777" w:rsidR="00D70194" w:rsidRDefault="00D70194" w:rsidP="00ED13AE">
      <w:pPr>
        <w:pStyle w:val="BodyMedium"/>
      </w:pPr>
    </w:p>
    <w:p w14:paraId="3F4A104D" w14:textId="77777777" w:rsidR="00D70194" w:rsidRDefault="00D70194" w:rsidP="00ED13AE">
      <w:pPr>
        <w:pStyle w:val="BodyMedium"/>
      </w:pPr>
    </w:p>
    <w:p w14:paraId="5F07175F" w14:textId="77777777" w:rsidR="00D70194" w:rsidRDefault="00D70194" w:rsidP="00ED13AE">
      <w:pPr>
        <w:pStyle w:val="BodyMedium"/>
      </w:pPr>
    </w:p>
    <w:p w14:paraId="28E38C63" w14:textId="77777777" w:rsidR="000B2029" w:rsidRDefault="000B2029" w:rsidP="00D70194">
      <w:pPr>
        <w:pStyle w:val="H6Heading"/>
        <w:spacing w:after="0"/>
      </w:pPr>
    </w:p>
    <w:p w14:paraId="3D07B56E" w14:textId="216B352C" w:rsidR="00D70194" w:rsidRPr="0031234A" w:rsidRDefault="00D70194" w:rsidP="00D70194">
      <w:pPr>
        <w:pStyle w:val="H6Heading"/>
        <w:spacing w:after="0"/>
      </w:pPr>
      <w:r w:rsidRPr="0031234A">
        <w:lastRenderedPageBreak/>
        <w:t xml:space="preserve">Chapter </w:t>
      </w:r>
      <w:r>
        <w:t>2</w:t>
      </w:r>
    </w:p>
    <w:p w14:paraId="6BC81CB8" w14:textId="69D422A5" w:rsidR="00D70194" w:rsidRDefault="003E4DE8" w:rsidP="00D70194">
      <w:pPr>
        <w:pStyle w:val="H1Heading"/>
        <w:pBdr>
          <w:bottom w:val="single" w:sz="6" w:space="1" w:color="auto"/>
        </w:pBdr>
      </w:pPr>
      <w:bookmarkStart w:id="5" w:name="_Toc222509100"/>
      <w:r>
        <w:t>Domain analysis</w:t>
      </w:r>
      <w:bookmarkEnd w:id="5"/>
    </w:p>
    <w:p w14:paraId="58CAFC46" w14:textId="1B374246" w:rsidR="00D70194" w:rsidRDefault="00D70194" w:rsidP="00ED13AE">
      <w:pPr>
        <w:pStyle w:val="BodyMedium"/>
      </w:pPr>
    </w:p>
    <w:p w14:paraId="0E7224B3" w14:textId="4BF68F0A" w:rsidR="0075765F" w:rsidRDefault="0075765F" w:rsidP="0075765F">
      <w:pPr>
        <w:pStyle w:val="H6Heading"/>
        <w:spacing w:after="0" w:line="240" w:lineRule="auto"/>
      </w:pPr>
      <w:r>
        <w:t>2.1</w:t>
      </w:r>
    </w:p>
    <w:p w14:paraId="7D64E2B4" w14:textId="1AE9C6D2" w:rsidR="0075765F" w:rsidRDefault="0075765F" w:rsidP="0075765F">
      <w:pPr>
        <w:pStyle w:val="H3Heading"/>
      </w:pPr>
      <w:bookmarkStart w:id="6" w:name="_Toc222509101"/>
      <w:r>
        <w:t>Customer Analysis:</w:t>
      </w:r>
      <w:bookmarkEnd w:id="6"/>
    </w:p>
    <w:p w14:paraId="7F2C5084" w14:textId="528CDCED" w:rsidR="0075765F" w:rsidRDefault="0075765F" w:rsidP="0075765F">
      <w:pPr>
        <w:pStyle w:val="BodyMedium"/>
      </w:pPr>
      <w:r w:rsidRPr="0075765F">
        <w:t>The success of Konvert depends on a granular understanding of the customers who will utilize this engine as their automated backbone. Our analysis identifies two primary enterprise segments and three distinct user archetypes.</w:t>
      </w:r>
    </w:p>
    <w:p w14:paraId="717A2C09" w14:textId="043E63D5" w:rsidR="00A42EE2" w:rsidRDefault="00A42EE2" w:rsidP="00A42EE2">
      <w:pPr>
        <w:pStyle w:val="H6Heading"/>
        <w:spacing w:after="0" w:line="240" w:lineRule="auto"/>
      </w:pPr>
      <w:r>
        <w:t>2.</w:t>
      </w:r>
      <w:r w:rsidR="004F2819">
        <w:t>1.</w:t>
      </w:r>
      <w:r w:rsidR="004105DC">
        <w:t>1</w:t>
      </w:r>
    </w:p>
    <w:p w14:paraId="115AF9FF" w14:textId="3C24C32E" w:rsidR="00EC3949" w:rsidRDefault="004B4682" w:rsidP="00BB6C98">
      <w:pPr>
        <w:pStyle w:val="H4Heading"/>
      </w:pPr>
      <w:r>
        <w:t>Enterprise Segments</w:t>
      </w:r>
      <w:r w:rsidR="00A42EE2">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8783"/>
      </w:tblGrid>
      <w:tr w:rsidR="00BB6C98" w14:paraId="76DF2DEC" w14:textId="77777777" w:rsidTr="00BB6C98">
        <w:tc>
          <w:tcPr>
            <w:tcW w:w="567" w:type="dxa"/>
            <w:tcBorders>
              <w:right w:val="single" w:sz="4" w:space="0" w:color="D0CECE" w:themeColor="background2" w:themeShade="E6"/>
            </w:tcBorders>
          </w:tcPr>
          <w:p w14:paraId="42B38664" w14:textId="48B4717E" w:rsidR="00BB6C98" w:rsidRDefault="00BB6C98" w:rsidP="00BB6C98">
            <w:pPr>
              <w:pStyle w:val="H5Heading"/>
            </w:pPr>
            <w:r>
              <w:t>1.</w:t>
            </w:r>
          </w:p>
        </w:tc>
        <w:tc>
          <w:tcPr>
            <w:tcW w:w="8783" w:type="dxa"/>
            <w:tcBorders>
              <w:left w:val="single" w:sz="4" w:space="0" w:color="D0CECE" w:themeColor="background2" w:themeShade="E6"/>
            </w:tcBorders>
          </w:tcPr>
          <w:p w14:paraId="0A68E646" w14:textId="77777777" w:rsidR="00BB6C98" w:rsidRDefault="00BB6C98" w:rsidP="00BB6C98">
            <w:pPr>
              <w:pStyle w:val="H5Heading"/>
            </w:pPr>
            <w:r w:rsidRPr="00E55071">
              <w:t>Large-Scale Pharmaceutical and Distribution Enterprises</w:t>
            </w:r>
          </w:p>
          <w:p w14:paraId="7556B71C" w14:textId="77777777" w:rsidR="00BB6C98" w:rsidRDefault="00BB6C98" w:rsidP="00BB6C98">
            <w:pPr>
              <w:pStyle w:val="BodyMedium"/>
            </w:pPr>
            <w:r w:rsidRPr="00E55071">
              <w:t>These organizations manage massive operations characterized by an eight-tier hierarchy. Their primary pain point is informational asymmetry—where field data takes days to reach the executive level. For these customers, Konvert provides a unified environment that eliminates data silos and ensures that strategic decisions are based on real-time field intelligence rather than obsolete reports.</w:t>
            </w:r>
          </w:p>
          <w:p w14:paraId="7C37770D" w14:textId="77777777" w:rsidR="00BB6C98" w:rsidRDefault="00BB6C98" w:rsidP="00EC3949">
            <w:pPr>
              <w:pStyle w:val="BodyMedium"/>
            </w:pPr>
          </w:p>
        </w:tc>
      </w:tr>
      <w:tr w:rsidR="00BB6C98" w14:paraId="690A9310" w14:textId="77777777" w:rsidTr="00BB6C98">
        <w:tc>
          <w:tcPr>
            <w:tcW w:w="567" w:type="dxa"/>
            <w:tcBorders>
              <w:right w:val="single" w:sz="4" w:space="0" w:color="D0CECE" w:themeColor="background2" w:themeShade="E6"/>
            </w:tcBorders>
          </w:tcPr>
          <w:p w14:paraId="6AF1AED8" w14:textId="553AB812" w:rsidR="00BB6C98" w:rsidRDefault="00BB6C98" w:rsidP="00BB6C98">
            <w:pPr>
              <w:pStyle w:val="H5Heading"/>
            </w:pPr>
            <w:r>
              <w:t>2.</w:t>
            </w:r>
          </w:p>
        </w:tc>
        <w:tc>
          <w:tcPr>
            <w:tcW w:w="8783" w:type="dxa"/>
            <w:tcBorders>
              <w:left w:val="single" w:sz="4" w:space="0" w:color="D0CECE" w:themeColor="background2" w:themeShade="E6"/>
            </w:tcBorders>
          </w:tcPr>
          <w:p w14:paraId="0F2AD783" w14:textId="77777777" w:rsidR="00BB6C98" w:rsidRDefault="00BB6C98" w:rsidP="00BB6C98">
            <w:pPr>
              <w:pStyle w:val="H5Heading"/>
            </w:pPr>
            <w:r>
              <w:t>S</w:t>
            </w:r>
            <w:r w:rsidRPr="00E55071">
              <w:t>mall and Medium Enterprises (SMEs)</w:t>
            </w:r>
          </w:p>
          <w:p w14:paraId="54CD74E7" w14:textId="799A83EB" w:rsidR="00BB6C98" w:rsidRDefault="00BB6C98" w:rsidP="00BB6C98">
            <w:pPr>
              <w:pStyle w:val="BodyMedium"/>
            </w:pPr>
            <w:r w:rsidRPr="00EC3949">
              <w:t>SMEs represent the majority of the Pakistani business landscape but are often excluded from high-tier sales technology due to prohibitive costs. Konvert offers these customers a scalable, localized, and affordable alternative to global giants. This segment values the system's ability to automate mundane tasks, allowing them to grow their operations without a proportional increase in administrative overhead.</w:t>
            </w:r>
          </w:p>
        </w:tc>
      </w:tr>
    </w:tbl>
    <w:p w14:paraId="5B0A1FF9" w14:textId="77777777" w:rsidR="00C121BE" w:rsidRDefault="00C121BE" w:rsidP="00EC3949">
      <w:pPr>
        <w:pStyle w:val="BodyMedium"/>
      </w:pPr>
    </w:p>
    <w:p w14:paraId="32ECC8B4" w14:textId="77777777" w:rsidR="004105DC" w:rsidRDefault="004105DC" w:rsidP="00EC3949">
      <w:pPr>
        <w:pStyle w:val="BodyMedium"/>
      </w:pPr>
    </w:p>
    <w:p w14:paraId="62F80B8F" w14:textId="77777777" w:rsidR="004105DC" w:rsidRDefault="004105DC" w:rsidP="00EC3949">
      <w:pPr>
        <w:pStyle w:val="BodyMedium"/>
      </w:pPr>
    </w:p>
    <w:p w14:paraId="193ECB95" w14:textId="77777777" w:rsidR="004105DC" w:rsidRDefault="004105DC" w:rsidP="00EC3949">
      <w:pPr>
        <w:pStyle w:val="BodyMedium"/>
      </w:pPr>
    </w:p>
    <w:p w14:paraId="4C14257D" w14:textId="77777777" w:rsidR="004105DC" w:rsidRDefault="004105DC" w:rsidP="00EC3949">
      <w:pPr>
        <w:pStyle w:val="BodyMedium"/>
      </w:pPr>
    </w:p>
    <w:p w14:paraId="0D80F0C9" w14:textId="714E4DBA" w:rsidR="00981D78" w:rsidRDefault="00981D78" w:rsidP="00981D78">
      <w:pPr>
        <w:pStyle w:val="H6Heading"/>
        <w:spacing w:after="0" w:line="240" w:lineRule="auto"/>
      </w:pPr>
      <w:r>
        <w:lastRenderedPageBreak/>
        <w:t>2.1.2</w:t>
      </w:r>
    </w:p>
    <w:p w14:paraId="26A203C5" w14:textId="469194B8" w:rsidR="00981D78" w:rsidRDefault="00FA2B05" w:rsidP="00981D78">
      <w:pPr>
        <w:pStyle w:val="H4Heading"/>
      </w:pPr>
      <w:r>
        <w:t>User Archetypes</w:t>
      </w:r>
      <w:r w:rsidR="00981D78">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2"/>
        <w:gridCol w:w="8783"/>
      </w:tblGrid>
      <w:tr w:rsidR="00461A6E" w14:paraId="7F818C8C" w14:textId="77777777" w:rsidTr="00D01155">
        <w:tc>
          <w:tcPr>
            <w:tcW w:w="567" w:type="dxa"/>
            <w:tcBorders>
              <w:right w:val="single" w:sz="4" w:space="0" w:color="D0CECE" w:themeColor="background2" w:themeShade="E6"/>
            </w:tcBorders>
          </w:tcPr>
          <w:p w14:paraId="34D722C9" w14:textId="77777777" w:rsidR="00461A6E" w:rsidRDefault="00461A6E" w:rsidP="00D01155">
            <w:pPr>
              <w:pStyle w:val="H5Heading"/>
            </w:pPr>
            <w:r>
              <w:t>1.</w:t>
            </w:r>
          </w:p>
        </w:tc>
        <w:tc>
          <w:tcPr>
            <w:tcW w:w="8783" w:type="dxa"/>
            <w:tcBorders>
              <w:left w:val="single" w:sz="4" w:space="0" w:color="D0CECE" w:themeColor="background2" w:themeShade="E6"/>
            </w:tcBorders>
          </w:tcPr>
          <w:p w14:paraId="57DEBEBC" w14:textId="77777777" w:rsidR="006A6EAB" w:rsidRDefault="006A6EAB" w:rsidP="00D07F73">
            <w:pPr>
              <w:pStyle w:val="BodyMedium"/>
              <w:spacing w:line="240" w:lineRule="auto"/>
              <w:rPr>
                <w:rFonts w:ascii="Roboto Medium" w:hAnsi="Roboto Medium"/>
                <w:sz w:val="28"/>
                <w:szCs w:val="28"/>
              </w:rPr>
            </w:pPr>
            <w:r w:rsidRPr="006A6EAB">
              <w:rPr>
                <w:rFonts w:ascii="Roboto Medium" w:hAnsi="Roboto Medium"/>
                <w:sz w:val="28"/>
                <w:szCs w:val="28"/>
              </w:rPr>
              <w:t>Executive Leadership</w:t>
            </w:r>
          </w:p>
          <w:p w14:paraId="448D6181" w14:textId="088715EC" w:rsidR="00D07F73" w:rsidRDefault="00D07F73" w:rsidP="00D07F73">
            <w:pPr>
              <w:pStyle w:val="Bodysmall"/>
              <w:spacing w:after="160" w:line="240" w:lineRule="auto"/>
            </w:pPr>
            <w:r w:rsidRPr="00D07F73">
              <w:t>CEO and C-Suite</w:t>
            </w:r>
          </w:p>
          <w:p w14:paraId="5D8921AF" w14:textId="79AEEF6E" w:rsidR="001A6649" w:rsidRDefault="001A6649" w:rsidP="001A6649">
            <w:pPr>
              <w:pStyle w:val="BodyMedium"/>
            </w:pPr>
            <w:r w:rsidRPr="001A6649">
              <w:t>Executives require high-level, actionable insights. They use the system to monitor national sales trends, evaluate regional performance, and utilize AI forecasting to plan future market expansions. Their goal is the protection of market share and the optimization of long-term ROI.</w:t>
            </w:r>
          </w:p>
          <w:p w14:paraId="1E82158D" w14:textId="5DDF9098" w:rsidR="001A6649" w:rsidRDefault="001A6649" w:rsidP="00D01155">
            <w:pPr>
              <w:pStyle w:val="BodyMedium"/>
            </w:pPr>
          </w:p>
        </w:tc>
      </w:tr>
      <w:tr w:rsidR="00461A6E" w14:paraId="7B276C44" w14:textId="77777777" w:rsidTr="001A6649">
        <w:trPr>
          <w:trHeight w:val="2800"/>
        </w:trPr>
        <w:tc>
          <w:tcPr>
            <w:tcW w:w="567" w:type="dxa"/>
            <w:tcBorders>
              <w:right w:val="single" w:sz="4" w:space="0" w:color="D0CECE" w:themeColor="background2" w:themeShade="E6"/>
            </w:tcBorders>
          </w:tcPr>
          <w:p w14:paraId="27F9DE42" w14:textId="77777777" w:rsidR="00461A6E" w:rsidRDefault="00461A6E" w:rsidP="00D01155">
            <w:pPr>
              <w:pStyle w:val="H5Heading"/>
            </w:pPr>
            <w:r>
              <w:t>2.</w:t>
            </w:r>
          </w:p>
        </w:tc>
        <w:tc>
          <w:tcPr>
            <w:tcW w:w="8783" w:type="dxa"/>
            <w:tcBorders>
              <w:left w:val="single" w:sz="4" w:space="0" w:color="D0CECE" w:themeColor="background2" w:themeShade="E6"/>
            </w:tcBorders>
          </w:tcPr>
          <w:p w14:paraId="2ED86E70" w14:textId="2A09A9E4" w:rsidR="00D07F73" w:rsidRDefault="00575FF5" w:rsidP="00D07F73">
            <w:pPr>
              <w:pStyle w:val="BodyMedium"/>
              <w:spacing w:line="240" w:lineRule="auto"/>
              <w:rPr>
                <w:rFonts w:ascii="Roboto Medium" w:hAnsi="Roboto Medium"/>
                <w:sz w:val="28"/>
                <w:szCs w:val="28"/>
              </w:rPr>
            </w:pPr>
            <w:r>
              <w:rPr>
                <w:rFonts w:ascii="Roboto Medium" w:hAnsi="Roboto Medium"/>
                <w:sz w:val="28"/>
                <w:szCs w:val="28"/>
              </w:rPr>
              <w:t>Sales Managers</w:t>
            </w:r>
          </w:p>
          <w:p w14:paraId="4011789B" w14:textId="43C314B2" w:rsidR="00D07F73" w:rsidRDefault="00575FF5" w:rsidP="00D07F73">
            <w:pPr>
              <w:pStyle w:val="Bodysmall"/>
              <w:spacing w:after="160" w:line="240" w:lineRule="auto"/>
            </w:pPr>
            <w:r>
              <w:t>Tier 2-7</w:t>
            </w:r>
          </w:p>
          <w:p w14:paraId="4C1FCDCF" w14:textId="51E32D09" w:rsidR="00461A6E" w:rsidRDefault="001A6649" w:rsidP="00D01155">
            <w:pPr>
              <w:pStyle w:val="BodyMedium"/>
            </w:pPr>
            <w:r w:rsidRPr="001A6649">
              <w:t>Mid-level managers are responsible for team productivity. They rely on Konvert to dismantle management overload by utilizing automated reporting and real-time oversight. The system allows them to identify underperforming routes and provide data-driven coaching to their teams.</w:t>
            </w:r>
          </w:p>
        </w:tc>
      </w:tr>
      <w:tr w:rsidR="00461A6E" w14:paraId="01E8AA37" w14:textId="77777777" w:rsidTr="00461A6E">
        <w:tc>
          <w:tcPr>
            <w:tcW w:w="572" w:type="dxa"/>
            <w:tcBorders>
              <w:right w:val="single" w:sz="4" w:space="0" w:color="D0CECE" w:themeColor="background2" w:themeShade="E6"/>
            </w:tcBorders>
          </w:tcPr>
          <w:p w14:paraId="42279931" w14:textId="26735AEA" w:rsidR="00461A6E" w:rsidRDefault="00461A6E" w:rsidP="00D01155">
            <w:pPr>
              <w:pStyle w:val="H5Heading"/>
            </w:pPr>
            <w:r>
              <w:t>3.</w:t>
            </w:r>
          </w:p>
        </w:tc>
        <w:tc>
          <w:tcPr>
            <w:tcW w:w="8783" w:type="dxa"/>
            <w:tcBorders>
              <w:left w:val="single" w:sz="4" w:space="0" w:color="D0CECE" w:themeColor="background2" w:themeShade="E6"/>
            </w:tcBorders>
          </w:tcPr>
          <w:p w14:paraId="33C852DF" w14:textId="77777777" w:rsidR="00D07F73" w:rsidRDefault="00D07F73" w:rsidP="00D07F73">
            <w:pPr>
              <w:pStyle w:val="Bodysmall"/>
              <w:spacing w:line="240" w:lineRule="auto"/>
              <w:rPr>
                <w:rFonts w:ascii="Roboto Medium" w:hAnsi="Roboto Medium"/>
                <w:sz w:val="28"/>
                <w:szCs w:val="28"/>
              </w:rPr>
            </w:pPr>
            <w:r w:rsidRPr="00D07F73">
              <w:rPr>
                <w:rFonts w:ascii="Roboto Medium" w:hAnsi="Roboto Medium"/>
                <w:sz w:val="28"/>
                <w:szCs w:val="28"/>
              </w:rPr>
              <w:t>Field Sales Representatives</w:t>
            </w:r>
          </w:p>
          <w:p w14:paraId="0FCDC473" w14:textId="00A4171A" w:rsidR="00D07F73" w:rsidRDefault="00D07F73" w:rsidP="00D07F73">
            <w:pPr>
              <w:pStyle w:val="Bodysmall"/>
              <w:spacing w:after="160" w:line="240" w:lineRule="auto"/>
            </w:pPr>
            <w:r>
              <w:t>Tier 8</w:t>
            </w:r>
          </w:p>
          <w:p w14:paraId="4700B9E7" w14:textId="0F692C3F" w:rsidR="006B36C2" w:rsidRDefault="001A6649" w:rsidP="006B36C2">
            <w:pPr>
              <w:pStyle w:val="BodyMedium"/>
            </w:pPr>
            <w:r w:rsidRPr="001A6649">
              <w:t>The primary generators of data, field representatives require a tool that reduces administrative friction. They utilize the mobile interface for live route tracking, automated tour planning, and inventory management. For this archetype, the value lies in spending less time on paperwork and more time on active sales.</w:t>
            </w:r>
          </w:p>
        </w:tc>
      </w:tr>
    </w:tbl>
    <w:p w14:paraId="5EF75294" w14:textId="77777777" w:rsidR="004105DC" w:rsidRDefault="004105DC" w:rsidP="00EC3949">
      <w:pPr>
        <w:pStyle w:val="BodyMedium"/>
      </w:pPr>
    </w:p>
    <w:p w14:paraId="4DD569BC" w14:textId="77777777" w:rsidR="006B36C2" w:rsidRDefault="006B36C2" w:rsidP="00EC3949">
      <w:pPr>
        <w:pStyle w:val="BodyMedium"/>
      </w:pPr>
    </w:p>
    <w:p w14:paraId="3F3A7D17" w14:textId="08872359" w:rsidR="006B36C2" w:rsidRDefault="006B36C2" w:rsidP="006B36C2">
      <w:pPr>
        <w:pStyle w:val="H6Heading"/>
        <w:spacing w:after="0" w:line="240" w:lineRule="auto"/>
      </w:pPr>
      <w:r>
        <w:t>2.2</w:t>
      </w:r>
    </w:p>
    <w:p w14:paraId="35F5F7EF" w14:textId="6AD8AC82" w:rsidR="006B36C2" w:rsidRDefault="006B36C2" w:rsidP="006B36C2">
      <w:pPr>
        <w:pStyle w:val="H3Heading"/>
      </w:pPr>
      <w:bookmarkStart w:id="7" w:name="_Toc222509102"/>
      <w:r>
        <w:t>Stakeholders</w:t>
      </w:r>
      <w:bookmarkEnd w:id="7"/>
    </w:p>
    <w:p w14:paraId="533AEDF7" w14:textId="5F8E20A3" w:rsidR="006B36C2" w:rsidRDefault="00D31BBB" w:rsidP="00D31BBB">
      <w:pPr>
        <w:pStyle w:val="BodyMedium"/>
      </w:pPr>
      <w:r w:rsidRPr="00D31BBB">
        <w:t>The Konvert ecosystem involves several internal and external stakeholders whose collaboration is essential for the technical deployment and operational success of the system.</w:t>
      </w:r>
    </w:p>
    <w:p w14:paraId="6AB50DED" w14:textId="77777777" w:rsidR="001F2DAC" w:rsidRDefault="001F2DAC" w:rsidP="00D31BBB">
      <w:pPr>
        <w:pStyle w:val="BodyMedium"/>
      </w:pPr>
    </w:p>
    <w:p w14:paraId="52F41CF5" w14:textId="77777777" w:rsidR="001F2DAC" w:rsidRDefault="001F2DAC" w:rsidP="00D31BBB">
      <w:pPr>
        <w:pStyle w:val="BodyMedium"/>
      </w:pPr>
    </w:p>
    <w:p w14:paraId="244D88E6" w14:textId="51BDF654" w:rsidR="00D8541B" w:rsidRDefault="00D8541B" w:rsidP="00D8541B">
      <w:pPr>
        <w:pStyle w:val="H6Heading"/>
        <w:spacing w:after="0" w:line="240" w:lineRule="auto"/>
      </w:pPr>
      <w:r>
        <w:lastRenderedPageBreak/>
        <w:t>2.2.1</w:t>
      </w:r>
    </w:p>
    <w:p w14:paraId="5BFE129C" w14:textId="3D1CE302" w:rsidR="00D2748D" w:rsidRDefault="00F14CB2" w:rsidP="00D2748D">
      <w:pPr>
        <w:pStyle w:val="H4Heading"/>
      </w:pPr>
      <w:r>
        <w:t>Internal Stakeholders</w:t>
      </w:r>
      <w:r w:rsidR="00D8541B">
        <w:t>:</w:t>
      </w:r>
    </w:p>
    <w:tbl>
      <w:tblPr>
        <w:tblW w:w="0" w:type="auto"/>
        <w:tblInd w:w="-142" w:type="dxa"/>
        <w:tblBorders>
          <w:top w:val="single" w:sz="4" w:space="0" w:color="D0CECE" w:themeColor="background2" w:themeShade="E6"/>
          <w:insideH w:val="single" w:sz="4" w:space="0" w:color="D0CECE" w:themeColor="background2" w:themeShade="E6"/>
          <w:insideV w:val="single" w:sz="4" w:space="0" w:color="D0CECE" w:themeColor="background2" w:themeShade="E6"/>
        </w:tblBorders>
        <w:tblCellMar>
          <w:top w:w="113" w:type="dxa"/>
        </w:tblCellMar>
        <w:tblLook w:val="04A0" w:firstRow="1" w:lastRow="0" w:firstColumn="1" w:lastColumn="0" w:noHBand="0" w:noVBand="1"/>
      </w:tblPr>
      <w:tblGrid>
        <w:gridCol w:w="4817"/>
        <w:gridCol w:w="4675"/>
      </w:tblGrid>
      <w:tr w:rsidR="00F14CB2" w14:paraId="1053B3D3" w14:textId="77777777" w:rsidTr="00063535">
        <w:tc>
          <w:tcPr>
            <w:tcW w:w="4817" w:type="dxa"/>
          </w:tcPr>
          <w:p w14:paraId="1BBB367D" w14:textId="2E8EBB50" w:rsidR="000D5EAA" w:rsidRDefault="000D5EAA" w:rsidP="003033F9">
            <w:pPr>
              <w:pStyle w:val="H5Heading"/>
              <w:spacing w:after="0" w:line="240" w:lineRule="auto"/>
            </w:pPr>
            <w:r w:rsidRPr="001F2DAC">
              <w:t>Project Development Team</w:t>
            </w:r>
          </w:p>
          <w:p w14:paraId="2F9E7DEA" w14:textId="7150E9A0" w:rsidR="003033F9" w:rsidRDefault="003033F9" w:rsidP="003033F9">
            <w:pPr>
              <w:pStyle w:val="Bodysmall"/>
            </w:pPr>
            <w:r>
              <w:t>Asim, Obaid, Farheen</w:t>
            </w:r>
          </w:p>
          <w:p w14:paraId="2AD6C3C8" w14:textId="0A3B9185" w:rsidR="00F14CB2" w:rsidRDefault="00BD3906" w:rsidP="00D01155">
            <w:pPr>
              <w:pStyle w:val="BodyMedium"/>
            </w:pPr>
            <w:r w:rsidRPr="00BD3906">
              <w:t>Technical architects responsible for the full-stack engineering, AI model training, and the implementation of the bi-directional synchronization logic.</w:t>
            </w:r>
          </w:p>
        </w:tc>
        <w:tc>
          <w:tcPr>
            <w:tcW w:w="4675" w:type="dxa"/>
          </w:tcPr>
          <w:p w14:paraId="0C218921" w14:textId="6B3C7446" w:rsidR="00F14CB2" w:rsidRDefault="00C158E2" w:rsidP="003033F9">
            <w:pPr>
              <w:pStyle w:val="H5Heading"/>
              <w:spacing w:after="0" w:line="240" w:lineRule="auto"/>
            </w:pPr>
            <w:r>
              <w:t>Project Advisor</w:t>
            </w:r>
          </w:p>
          <w:p w14:paraId="561DB922" w14:textId="6FCF5C59" w:rsidR="003033F9" w:rsidRDefault="003033F9" w:rsidP="003033F9">
            <w:pPr>
              <w:pStyle w:val="Bodysmall"/>
            </w:pPr>
            <w:r>
              <w:t>Hafiz Ahsan Arshad</w:t>
            </w:r>
          </w:p>
          <w:p w14:paraId="7D9676AD" w14:textId="762942D4" w:rsidR="00F14CB2" w:rsidRDefault="0025390B" w:rsidP="00D01155">
            <w:pPr>
              <w:pStyle w:val="BodyMedium"/>
            </w:pPr>
            <w:r w:rsidRPr="0025390B">
              <w:t>Strategic consultant and technical validator who oversees the development lifecycle to ensure it adheres to professional software engineering standards and academic requirements.</w:t>
            </w:r>
          </w:p>
        </w:tc>
      </w:tr>
    </w:tbl>
    <w:p w14:paraId="4BC21A89" w14:textId="77777777" w:rsidR="00AE2633" w:rsidRDefault="00AE2633" w:rsidP="00D31BBB">
      <w:pPr>
        <w:pStyle w:val="BodyMedium"/>
      </w:pPr>
    </w:p>
    <w:p w14:paraId="628E479A" w14:textId="77777777" w:rsidR="00AE2633" w:rsidRDefault="00AE2633" w:rsidP="00AE2633">
      <w:pPr>
        <w:pStyle w:val="H6Heading"/>
        <w:spacing w:after="0" w:line="240" w:lineRule="auto"/>
      </w:pPr>
      <w:r>
        <w:t>2.2.1</w:t>
      </w:r>
    </w:p>
    <w:p w14:paraId="075DCA65" w14:textId="7790EFDE" w:rsidR="00AE2633" w:rsidRDefault="00864410" w:rsidP="00AE2633">
      <w:pPr>
        <w:pStyle w:val="H4Heading"/>
      </w:pPr>
      <w:r>
        <w:t>External</w:t>
      </w:r>
      <w:r w:rsidR="00AE2633">
        <w:t xml:space="preserve"> Stakeholders:</w:t>
      </w:r>
    </w:p>
    <w:tbl>
      <w:tblPr>
        <w:tblW w:w="0" w:type="auto"/>
        <w:tblInd w:w="-142" w:type="dxa"/>
        <w:tblBorders>
          <w:top w:val="single" w:sz="4" w:space="0" w:color="D0CECE" w:themeColor="background2" w:themeShade="E6"/>
          <w:insideH w:val="single" w:sz="4" w:space="0" w:color="D0CECE" w:themeColor="background2" w:themeShade="E6"/>
          <w:insideV w:val="single" w:sz="4" w:space="0" w:color="D0CECE" w:themeColor="background2" w:themeShade="E6"/>
        </w:tblBorders>
        <w:tblCellMar>
          <w:top w:w="113" w:type="dxa"/>
        </w:tblCellMar>
        <w:tblLook w:val="04A0" w:firstRow="1" w:lastRow="0" w:firstColumn="1" w:lastColumn="0" w:noHBand="0" w:noVBand="1"/>
      </w:tblPr>
      <w:tblGrid>
        <w:gridCol w:w="4817"/>
        <w:gridCol w:w="4675"/>
      </w:tblGrid>
      <w:tr w:rsidR="00AE2633" w14:paraId="3A16ED9B" w14:textId="77777777" w:rsidTr="008D4644">
        <w:tc>
          <w:tcPr>
            <w:tcW w:w="4817" w:type="dxa"/>
            <w:tcBorders>
              <w:bottom w:val="single" w:sz="4" w:space="0" w:color="D0CECE" w:themeColor="background2" w:themeShade="E6"/>
            </w:tcBorders>
          </w:tcPr>
          <w:p w14:paraId="342A4A4D" w14:textId="77698007" w:rsidR="00AE2633" w:rsidRDefault="00BC1103" w:rsidP="00D01155">
            <w:pPr>
              <w:pStyle w:val="H5Heading"/>
              <w:spacing w:after="0" w:line="240" w:lineRule="auto"/>
            </w:pPr>
            <w:r>
              <w:t>Bristol Mayer Biotech</w:t>
            </w:r>
          </w:p>
          <w:p w14:paraId="55713BFF" w14:textId="7CB2BE50" w:rsidR="00AE2633" w:rsidRDefault="00C17EE4" w:rsidP="00D01155">
            <w:pPr>
              <w:pStyle w:val="Bodysmall"/>
            </w:pPr>
            <w:r>
              <w:t>Abdul Razzaq (Business unit head)</w:t>
            </w:r>
          </w:p>
          <w:p w14:paraId="74177F2C" w14:textId="5A88FB99" w:rsidR="00AE2633" w:rsidRDefault="00237EAE" w:rsidP="00D01155">
            <w:pPr>
              <w:pStyle w:val="BodyMedium"/>
            </w:pPr>
            <w:r w:rsidRPr="00237EAE">
              <w:t>The lead industry pilot and primary end-user group. Their role is to provide the operational context and act as the primary testing ground for the eight-tier hierarchical visibility.</w:t>
            </w:r>
          </w:p>
        </w:tc>
        <w:tc>
          <w:tcPr>
            <w:tcW w:w="4675" w:type="dxa"/>
            <w:tcBorders>
              <w:bottom w:val="single" w:sz="4" w:space="0" w:color="D0CECE" w:themeColor="background2" w:themeShade="E6"/>
            </w:tcBorders>
          </w:tcPr>
          <w:p w14:paraId="4476BD82" w14:textId="4A12B608" w:rsidR="00AE2633" w:rsidRDefault="000157DA" w:rsidP="00D01155">
            <w:pPr>
              <w:pStyle w:val="H5Heading"/>
              <w:spacing w:after="0" w:line="240" w:lineRule="auto"/>
            </w:pPr>
            <w:r>
              <w:t>Almashreqs</w:t>
            </w:r>
            <w:r w:rsidR="00D32DF7">
              <w:t xml:space="preserve"> Soft.</w:t>
            </w:r>
          </w:p>
          <w:p w14:paraId="1A510E41" w14:textId="42E5DBC0" w:rsidR="00AE2633" w:rsidRDefault="00C17EE4" w:rsidP="00D01155">
            <w:pPr>
              <w:pStyle w:val="Bodysmall"/>
            </w:pPr>
            <w:r>
              <w:t>Bashir Ahmed (CEO)</w:t>
            </w:r>
          </w:p>
          <w:p w14:paraId="329C87EA" w14:textId="22DFAA2F" w:rsidR="00AE2633" w:rsidRDefault="00237EAE" w:rsidP="00D01155">
            <w:pPr>
              <w:pStyle w:val="BodyMedium"/>
            </w:pPr>
            <w:r w:rsidRPr="00237EAE">
              <w:t>Infrastructure partner managing the central web database. Their role is critical in providing secure API endpoints and ensuring the technical compatibility of the web-to-mobile data bridge.</w:t>
            </w:r>
          </w:p>
        </w:tc>
      </w:tr>
    </w:tbl>
    <w:p w14:paraId="4508F242" w14:textId="3E2F4083" w:rsidR="00C17749" w:rsidRDefault="00082E91" w:rsidP="008D4644">
      <w:pPr>
        <w:pStyle w:val="H5Heading"/>
        <w:spacing w:before="240"/>
      </w:pPr>
      <w:r w:rsidRPr="00082E91">
        <w:t>Local SME Sector</w:t>
      </w:r>
      <w:r w:rsidR="00C17749">
        <w:t xml:space="preserve"> (Optional </w:t>
      </w:r>
      <w:r w:rsidR="00164109">
        <w:t>for</w:t>
      </w:r>
      <w:r w:rsidR="00C17749">
        <w:t xml:space="preserve"> FYP)</w:t>
      </w:r>
      <w:r>
        <w:t>:</w:t>
      </w:r>
      <w:r w:rsidR="008A2FE9">
        <w:t xml:space="preserve"> </w:t>
      </w:r>
    </w:p>
    <w:p w14:paraId="1C5E23C0" w14:textId="709952C3" w:rsidR="00AE2633" w:rsidRDefault="008A2FE9" w:rsidP="008A2FE9">
      <w:pPr>
        <w:pStyle w:val="BodyMedium"/>
      </w:pPr>
      <w:r w:rsidRPr="008A2FE9">
        <w:t>Secondary stakeholder group acting as market validators. Their role is to provide feedback on the system's affordability and ease of adoption for non-enterprise businesses.</w:t>
      </w:r>
    </w:p>
    <w:p w14:paraId="4CA7E0EC" w14:textId="77777777" w:rsidR="00301026" w:rsidRDefault="00301026" w:rsidP="0053657D">
      <w:pPr>
        <w:pStyle w:val="BodyMedium"/>
        <w:jc w:val="center"/>
      </w:pPr>
    </w:p>
    <w:p w14:paraId="5FB411ED" w14:textId="27D9C8DF" w:rsidR="00301026" w:rsidRDefault="00301026" w:rsidP="0053657D">
      <w:pPr>
        <w:pStyle w:val="BodyMedium"/>
        <w:jc w:val="center"/>
      </w:pPr>
      <w:r w:rsidRPr="00301026">
        <w:rPr>
          <w:rFonts w:ascii="Roboto SemiBold" w:hAnsi="Roboto SemiBold"/>
          <w:b/>
          <w:bCs/>
        </w:rPr>
        <w:t>Note:</w:t>
      </w:r>
      <w:r>
        <w:t xml:space="preserve"> The above list is tentative and is subject to change in the future.</w:t>
      </w:r>
    </w:p>
    <w:p w14:paraId="704B8238" w14:textId="77777777" w:rsidR="007C3BD4" w:rsidRDefault="007C3BD4" w:rsidP="008A2FE9">
      <w:pPr>
        <w:pStyle w:val="BodyMedium"/>
      </w:pPr>
    </w:p>
    <w:p w14:paraId="0780ACEB" w14:textId="77777777" w:rsidR="007C3BD4" w:rsidRDefault="007C3BD4" w:rsidP="008A2FE9">
      <w:pPr>
        <w:pStyle w:val="BodyMedium"/>
      </w:pPr>
    </w:p>
    <w:p w14:paraId="51E0E725" w14:textId="77777777" w:rsidR="007C3BD4" w:rsidRDefault="007C3BD4" w:rsidP="008A2FE9">
      <w:pPr>
        <w:pStyle w:val="BodyMedium"/>
      </w:pPr>
    </w:p>
    <w:p w14:paraId="2F446B70" w14:textId="0A131284" w:rsidR="00CD72A7" w:rsidRDefault="00CD72A7" w:rsidP="00CD72A7">
      <w:pPr>
        <w:pStyle w:val="H6Heading"/>
        <w:spacing w:after="0" w:line="240" w:lineRule="auto"/>
      </w:pPr>
      <w:r>
        <w:lastRenderedPageBreak/>
        <w:t>2.3</w:t>
      </w:r>
    </w:p>
    <w:p w14:paraId="6EDA6919" w14:textId="4911E0C4" w:rsidR="00CD72A7" w:rsidRDefault="00CD72A7" w:rsidP="00CD72A7">
      <w:pPr>
        <w:pStyle w:val="H3Heading"/>
      </w:pPr>
      <w:bookmarkStart w:id="8" w:name="_Toc222509103"/>
      <w:r w:rsidRPr="00CD72A7">
        <w:t>Affected Groups and Social &amp; Economic Impact</w:t>
      </w:r>
      <w:bookmarkEnd w:id="8"/>
    </w:p>
    <w:p w14:paraId="78302CA8" w14:textId="6AF7D138" w:rsidR="007C3BD4" w:rsidRDefault="00093321" w:rsidP="008A2FE9">
      <w:pPr>
        <w:pStyle w:val="BodyMedium"/>
      </w:pPr>
      <w:r w:rsidRPr="00093321">
        <w:t>The implementation of Konvert generates a ripple effect across various social and economic strata, influencing how labor is utilized and how national capital is retained.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70" w:type="dxa"/>
          <w:left w:w="0" w:type="dxa"/>
          <w:bottom w:w="170" w:type="dxa"/>
          <w:right w:w="0" w:type="dxa"/>
        </w:tblCellMar>
        <w:tblLook w:val="04A0" w:firstRow="1" w:lastRow="0" w:firstColumn="1" w:lastColumn="0" w:noHBand="0" w:noVBand="1"/>
      </w:tblPr>
      <w:tblGrid>
        <w:gridCol w:w="9350"/>
      </w:tblGrid>
      <w:tr w:rsidR="000D64A4" w14:paraId="59D6F00A" w14:textId="77777777" w:rsidTr="009C58A3">
        <w:tc>
          <w:tcPr>
            <w:tcW w:w="9350" w:type="dxa"/>
          </w:tcPr>
          <w:p w14:paraId="50AFD99E" w14:textId="77777777" w:rsidR="000D64A4" w:rsidRDefault="000D64A4" w:rsidP="000D64A4">
            <w:pPr>
              <w:pStyle w:val="BodyMedium"/>
              <w:spacing w:line="240" w:lineRule="auto"/>
            </w:pPr>
            <w:r w:rsidRPr="00C83D7E">
              <w:t>Social Impact</w:t>
            </w:r>
          </w:p>
          <w:p w14:paraId="053C6469" w14:textId="77777777" w:rsidR="000D64A4" w:rsidRDefault="000D64A4" w:rsidP="000D64A4">
            <w:pPr>
              <w:pStyle w:val="H5Heading"/>
            </w:pPr>
            <w:r w:rsidRPr="00C83D7E">
              <w:t>Labor Upskilling and Digital Inclusion</w:t>
            </w:r>
          </w:p>
          <w:p w14:paraId="31818654" w14:textId="77777777" w:rsidR="000D64A4" w:rsidRDefault="000D64A4" w:rsidP="000D64A4">
            <w:pPr>
              <w:pStyle w:val="BodyMedium"/>
            </w:pPr>
            <w:r w:rsidRPr="00907341">
              <w:t xml:space="preserve">Konvert acts as a catalyst for social mobility within the commercial workforce. By automating mundane administrative tasks, it empowers lower-tier field workers to transition from clerical data entry to high-value strategic selling. Furthermore, its intuitive interface promotes digital inclusion, allowing individuals from varied educational backgrounds to navigate complex enterprise systems with minimal training. This reduces the </w:t>
            </w:r>
            <w:r>
              <w:t>“</w:t>
            </w:r>
            <w:r w:rsidRPr="00907341">
              <w:t>technical intimidation</w:t>
            </w:r>
            <w:r>
              <w:t>”</w:t>
            </w:r>
            <w:r w:rsidRPr="00907341">
              <w:t xml:space="preserve"> barrier, fostering a more agile and digitally-literate workforce in Pakistan.</w:t>
            </w:r>
          </w:p>
          <w:p w14:paraId="49338DE2" w14:textId="3FB1F233" w:rsidR="00A811D3" w:rsidRDefault="00A811D3" w:rsidP="000D64A4">
            <w:pPr>
              <w:pStyle w:val="BodyMedium"/>
            </w:pPr>
          </w:p>
        </w:tc>
      </w:tr>
      <w:tr w:rsidR="000D64A4" w14:paraId="5CFBB068" w14:textId="77777777" w:rsidTr="009C58A3">
        <w:tc>
          <w:tcPr>
            <w:tcW w:w="9350" w:type="dxa"/>
          </w:tcPr>
          <w:p w14:paraId="688A55EE" w14:textId="77777777" w:rsidR="000D64A4" w:rsidRDefault="000D64A4" w:rsidP="000D64A4">
            <w:pPr>
              <w:pStyle w:val="BodyMedium"/>
              <w:spacing w:line="240" w:lineRule="auto"/>
            </w:pPr>
            <w:r w:rsidRPr="00AD09F7">
              <w:t>Economic Impact</w:t>
            </w:r>
          </w:p>
          <w:p w14:paraId="1E0F7556" w14:textId="77777777" w:rsidR="000D64A4" w:rsidRDefault="000D64A4" w:rsidP="000D64A4">
            <w:pPr>
              <w:pStyle w:val="BodyMedium"/>
              <w:rPr>
                <w:rFonts w:ascii="Roboto Medium" w:hAnsi="Roboto Medium"/>
                <w:sz w:val="28"/>
                <w:szCs w:val="28"/>
              </w:rPr>
            </w:pPr>
            <w:r w:rsidRPr="00C00270">
              <w:rPr>
                <w:rFonts w:ascii="Roboto Medium" w:hAnsi="Roboto Medium"/>
                <w:sz w:val="28"/>
                <w:szCs w:val="28"/>
              </w:rPr>
              <w:t>Capital Retention and National Growth</w:t>
            </w:r>
          </w:p>
          <w:p w14:paraId="47B43079" w14:textId="77777777" w:rsidR="000D64A4" w:rsidRDefault="000D64A4" w:rsidP="000D64A4">
            <w:pPr>
              <w:pStyle w:val="BodyMedium"/>
            </w:pPr>
            <w:r w:rsidRPr="00521F22">
              <w:t>On a macroeconomic scale, Konvert contributes to Pakistan's economic resilience by promoting technological sovereignty. By providing a domestic alternative to foreign-managed CRM/ERP systems, it prevents the outflow of capital currently spent on international subscription fees. Locally, it empowers SMEs—the engines of national growth—to compete with large-scale distributors by providing them with elite-tier analytical tools at a fraction of the cost, thereby catalyzing broad-market competitiveness and innovation.</w:t>
            </w:r>
          </w:p>
          <w:p w14:paraId="25C3A0C7" w14:textId="6D737B2B" w:rsidR="00A811D3" w:rsidRDefault="00A811D3" w:rsidP="000D64A4">
            <w:pPr>
              <w:pStyle w:val="BodyMedium"/>
            </w:pPr>
          </w:p>
        </w:tc>
      </w:tr>
      <w:tr w:rsidR="000D64A4" w14:paraId="52D5E206" w14:textId="77777777" w:rsidTr="009C58A3">
        <w:tc>
          <w:tcPr>
            <w:tcW w:w="9350" w:type="dxa"/>
          </w:tcPr>
          <w:p w14:paraId="2C41CC91" w14:textId="77777777" w:rsidR="000D64A4" w:rsidRDefault="000D64A4" w:rsidP="000D64A4">
            <w:pPr>
              <w:pStyle w:val="BodyMedium"/>
              <w:spacing w:line="240" w:lineRule="auto"/>
            </w:pPr>
            <w:r w:rsidRPr="003E1232">
              <w:t>Organizational Impact</w:t>
            </w:r>
          </w:p>
          <w:p w14:paraId="7351AE0A" w14:textId="77777777" w:rsidR="000D64A4" w:rsidRDefault="000D64A4" w:rsidP="000D64A4">
            <w:pPr>
              <w:pStyle w:val="BodyMedium"/>
              <w:rPr>
                <w:rFonts w:ascii="Roboto Medium" w:hAnsi="Roboto Medium"/>
                <w:sz w:val="28"/>
                <w:szCs w:val="28"/>
              </w:rPr>
            </w:pPr>
            <w:r w:rsidRPr="003E1232">
              <w:rPr>
                <w:rFonts w:ascii="Roboto Medium" w:hAnsi="Roboto Medium"/>
                <w:sz w:val="28"/>
                <w:szCs w:val="28"/>
              </w:rPr>
              <w:t>Structural Efficiency</w:t>
            </w:r>
          </w:p>
          <w:p w14:paraId="3EAB75E0" w14:textId="6A152D2D" w:rsidR="000D64A4" w:rsidRDefault="000D64A4" w:rsidP="000D64A4">
            <w:pPr>
              <w:pStyle w:val="BodyMedium"/>
            </w:pPr>
            <w:r w:rsidRPr="003B2081">
              <w:t>Within an organization, Konvert shifts the culture from reactive error-correction to proactive growth. By eliminating the informational asymmetry that typically plagues multi-tier hierarchies, it reduces internal friction and allows departments to operate in synchronization. This structural efficiency leads to lower operational overhead and higher net profitability, creating a more sustainable business model for Pakistani enterprises.</w:t>
            </w:r>
          </w:p>
        </w:tc>
      </w:tr>
    </w:tbl>
    <w:p w14:paraId="7B7A8966" w14:textId="77777777" w:rsidR="00C83D7E" w:rsidRDefault="00C83D7E" w:rsidP="008A2FE9">
      <w:pPr>
        <w:pStyle w:val="BodyMedium"/>
      </w:pPr>
    </w:p>
    <w:p w14:paraId="0894CFF7" w14:textId="525D64D3" w:rsidR="002E5D57" w:rsidRDefault="002E5D57" w:rsidP="002E5D57">
      <w:pPr>
        <w:pStyle w:val="H6Heading"/>
        <w:spacing w:after="0" w:line="240" w:lineRule="auto"/>
      </w:pPr>
      <w:r>
        <w:lastRenderedPageBreak/>
        <w:t>2.</w:t>
      </w:r>
      <w:r w:rsidR="00366799">
        <w:t>4</w:t>
      </w:r>
    </w:p>
    <w:p w14:paraId="4FFAF5F8" w14:textId="56A651EB" w:rsidR="002E5D57" w:rsidRDefault="002E5D57" w:rsidP="002E5D57">
      <w:pPr>
        <w:pStyle w:val="H3Heading"/>
      </w:pPr>
      <w:bookmarkStart w:id="9" w:name="_Toc222509104"/>
      <w:r>
        <w:t>Dependencies and External Systems</w:t>
      </w:r>
      <w:bookmarkEnd w:id="9"/>
    </w:p>
    <w:p w14:paraId="659D1B43" w14:textId="576E9465" w:rsidR="00AD09F7" w:rsidRDefault="007A31FF" w:rsidP="00907341">
      <w:pPr>
        <w:pStyle w:val="BodyMedium"/>
      </w:pPr>
      <w:r w:rsidRPr="007A31FF">
        <w:t>The functionality of Konvert is contingent upon a robust infrastructure of external services and technical dependencies that provide the specialized capabilities required for enterprise-level sales management.</w:t>
      </w:r>
    </w:p>
    <w:tbl>
      <w:tblPr>
        <w:tblW w:w="0" w:type="auto"/>
        <w:tblInd w:w="-142" w:type="dxa"/>
        <w:tblBorders>
          <w:left w:val="single" w:sz="4" w:space="0" w:color="auto"/>
        </w:tblBorders>
        <w:tblCellMar>
          <w:top w:w="142" w:type="dxa"/>
          <w:left w:w="142" w:type="dxa"/>
          <w:right w:w="142" w:type="dxa"/>
        </w:tblCellMar>
        <w:tblLook w:val="04A0" w:firstRow="1" w:lastRow="0" w:firstColumn="1" w:lastColumn="0" w:noHBand="0" w:noVBand="1"/>
      </w:tblPr>
      <w:tblGrid>
        <w:gridCol w:w="521"/>
        <w:gridCol w:w="8981"/>
      </w:tblGrid>
      <w:tr w:rsidR="006663B8" w:rsidRPr="00FC591F" w14:paraId="7035E351" w14:textId="77777777" w:rsidTr="00D01155">
        <w:trPr>
          <w:trHeight w:val="1583"/>
        </w:trPr>
        <w:tc>
          <w:tcPr>
            <w:tcW w:w="450" w:type="dxa"/>
            <w:tcBorders>
              <w:left w:val="nil"/>
            </w:tcBorders>
          </w:tcPr>
          <w:p w14:paraId="16FA7366" w14:textId="77777777" w:rsidR="006663B8" w:rsidRDefault="006663B8" w:rsidP="00D01155">
            <w:pPr>
              <w:pStyle w:val="H5Heading"/>
            </w:pPr>
            <w:r>
              <w:t>1.</w:t>
            </w:r>
          </w:p>
        </w:tc>
        <w:tc>
          <w:tcPr>
            <w:tcW w:w="9052" w:type="dxa"/>
            <w:tcBorders>
              <w:left w:val="single" w:sz="4" w:space="0" w:color="D0CECE" w:themeColor="background2" w:themeShade="E6"/>
            </w:tcBorders>
          </w:tcPr>
          <w:p w14:paraId="2129D644" w14:textId="05083A06" w:rsidR="006663B8" w:rsidRDefault="00BB21C6" w:rsidP="00D01155">
            <w:pPr>
              <w:pStyle w:val="H5Heading"/>
            </w:pPr>
            <w:r w:rsidRPr="00BB21C6">
              <w:t>Centralized Web Infrastructure (Almashreqs)</w:t>
            </w:r>
          </w:p>
          <w:p w14:paraId="5D0DA9BF" w14:textId="2B84851F" w:rsidR="006663B8" w:rsidRPr="00FC591F" w:rsidRDefault="00F32BFC" w:rsidP="00D01155">
            <w:pPr>
              <w:pStyle w:val="BodyMedium"/>
            </w:pPr>
            <w:r w:rsidRPr="00F32BFC">
              <w:t>The existing web-based business infrastructure managed by Almashreqs serves as the legacy data source. Konvert relies on custom API bridges to pull user hierarchies and push field activity logs to the central Bristol servers.</w:t>
            </w:r>
          </w:p>
        </w:tc>
      </w:tr>
      <w:tr w:rsidR="006663B8" w:rsidRPr="00FC591F" w14:paraId="5C3E1B12" w14:textId="77777777" w:rsidTr="00D01155">
        <w:trPr>
          <w:trHeight w:val="1692"/>
        </w:trPr>
        <w:tc>
          <w:tcPr>
            <w:tcW w:w="450" w:type="dxa"/>
            <w:tcBorders>
              <w:left w:val="nil"/>
            </w:tcBorders>
          </w:tcPr>
          <w:p w14:paraId="5E5E9FF2" w14:textId="77777777" w:rsidR="006663B8" w:rsidRDefault="006663B8" w:rsidP="00D01155">
            <w:pPr>
              <w:pStyle w:val="H5Heading"/>
            </w:pPr>
            <w:r>
              <w:t>2.</w:t>
            </w:r>
          </w:p>
        </w:tc>
        <w:tc>
          <w:tcPr>
            <w:tcW w:w="9052" w:type="dxa"/>
            <w:tcBorders>
              <w:left w:val="single" w:sz="4" w:space="0" w:color="D0CECE" w:themeColor="background2" w:themeShade="E6"/>
            </w:tcBorders>
          </w:tcPr>
          <w:p w14:paraId="6F2AFB20" w14:textId="19A84D62" w:rsidR="006663B8" w:rsidRDefault="00B36E03" w:rsidP="00D01155">
            <w:pPr>
              <w:pStyle w:val="H5Heading"/>
            </w:pPr>
            <w:r w:rsidRPr="00B36E03">
              <w:t>Geospatial Services (Google Maps API)</w:t>
            </w:r>
          </w:p>
          <w:p w14:paraId="5EF0F043" w14:textId="085A5B58" w:rsidR="006663B8" w:rsidRPr="00FC591F" w:rsidRDefault="00945386" w:rsidP="00D01155">
            <w:pPr>
              <w:pStyle w:val="BodyMedium"/>
            </w:pPr>
            <w:r w:rsidRPr="00945386">
              <w:t>The system integrates the Google Maps Platform for geocoding, real-time salesman tracking, and route distance calculations. This is essential for validating field attendance and optimizing tour plans.</w:t>
            </w:r>
          </w:p>
        </w:tc>
      </w:tr>
      <w:tr w:rsidR="006663B8" w:rsidRPr="006209DD" w14:paraId="37AEB033" w14:textId="77777777" w:rsidTr="00D01155">
        <w:trPr>
          <w:trHeight w:val="1987"/>
        </w:trPr>
        <w:tc>
          <w:tcPr>
            <w:tcW w:w="450" w:type="dxa"/>
            <w:tcBorders>
              <w:left w:val="nil"/>
            </w:tcBorders>
          </w:tcPr>
          <w:p w14:paraId="55A16E7C" w14:textId="77777777" w:rsidR="006663B8" w:rsidRDefault="006663B8" w:rsidP="00D01155">
            <w:pPr>
              <w:pStyle w:val="H5Heading"/>
            </w:pPr>
            <w:r>
              <w:t>3.</w:t>
            </w:r>
          </w:p>
        </w:tc>
        <w:tc>
          <w:tcPr>
            <w:tcW w:w="9052" w:type="dxa"/>
            <w:tcBorders>
              <w:left w:val="single" w:sz="4" w:space="0" w:color="D0CECE" w:themeColor="background2" w:themeShade="E6"/>
            </w:tcBorders>
          </w:tcPr>
          <w:p w14:paraId="2D1868EF" w14:textId="68567062" w:rsidR="006663B8" w:rsidRDefault="00E55C76" w:rsidP="00D01155">
            <w:pPr>
              <w:pStyle w:val="H5Heading"/>
            </w:pPr>
            <w:r w:rsidRPr="00E55C76">
              <w:t>Machine Learning Frameworks</w:t>
            </w:r>
          </w:p>
          <w:p w14:paraId="1C7E6328" w14:textId="56E3C605" w:rsidR="006663B8" w:rsidRPr="006209DD" w:rsidRDefault="00A33E1F" w:rsidP="00D01155">
            <w:pPr>
              <w:pStyle w:val="BodyMedium"/>
            </w:pPr>
            <w:r w:rsidRPr="00A33E1F">
              <w:t>The AI engine depends on Scikit-learn and TensorFlow for training predictive performance models. These libraries allow the system to process historical field data and generate future sales outlooks.</w:t>
            </w:r>
          </w:p>
        </w:tc>
      </w:tr>
      <w:tr w:rsidR="006663B8" w:rsidRPr="006209DD" w14:paraId="297CDAC2" w14:textId="77777777" w:rsidTr="00D01155">
        <w:trPr>
          <w:trHeight w:val="1720"/>
        </w:trPr>
        <w:tc>
          <w:tcPr>
            <w:tcW w:w="450" w:type="dxa"/>
            <w:tcBorders>
              <w:left w:val="nil"/>
            </w:tcBorders>
          </w:tcPr>
          <w:p w14:paraId="43AA76FC" w14:textId="77777777" w:rsidR="006663B8" w:rsidRDefault="006663B8" w:rsidP="00D01155">
            <w:pPr>
              <w:pStyle w:val="H5Heading"/>
            </w:pPr>
            <w:r>
              <w:t>4.</w:t>
            </w:r>
          </w:p>
        </w:tc>
        <w:tc>
          <w:tcPr>
            <w:tcW w:w="9052" w:type="dxa"/>
            <w:tcBorders>
              <w:left w:val="single" w:sz="4" w:space="0" w:color="D0CECE" w:themeColor="background2" w:themeShade="E6"/>
            </w:tcBorders>
          </w:tcPr>
          <w:p w14:paraId="7DA36EF2" w14:textId="533FC9AF" w:rsidR="006663B8" w:rsidRDefault="007A485A" w:rsidP="00D01155">
            <w:pPr>
              <w:pStyle w:val="H5Heading"/>
            </w:pPr>
            <w:r w:rsidRPr="007A485A">
              <w:t>Google Firebase Ecosystem</w:t>
            </w:r>
          </w:p>
          <w:p w14:paraId="01E42C1C" w14:textId="0EA321CA" w:rsidR="006663B8" w:rsidRPr="006209DD" w:rsidRDefault="003B5596" w:rsidP="00D01155">
            <w:pPr>
              <w:pStyle w:val="BodyMedium"/>
            </w:pPr>
            <w:r w:rsidRPr="003B5596">
              <w:t xml:space="preserve">The system utilizes Google Firebase for real-time infrastructure, employing </w:t>
            </w:r>
            <w:proofErr w:type="spellStart"/>
            <w:r w:rsidRPr="003B5596">
              <w:t>Firestore</w:t>
            </w:r>
            <w:proofErr w:type="spellEnd"/>
            <w:r w:rsidRPr="003B5596">
              <w:t xml:space="preserve"> for NoSQL data synchronization, Cloud Messaging (FCM) for instant notifications, and Firebase Authentication for secure identity management and session control.</w:t>
            </w:r>
          </w:p>
        </w:tc>
      </w:tr>
      <w:tr w:rsidR="006663B8" w:rsidRPr="006209DD" w14:paraId="3275E7B5" w14:textId="77777777" w:rsidTr="00D01155">
        <w:trPr>
          <w:trHeight w:val="1540"/>
        </w:trPr>
        <w:tc>
          <w:tcPr>
            <w:tcW w:w="450" w:type="dxa"/>
            <w:tcBorders>
              <w:left w:val="nil"/>
            </w:tcBorders>
          </w:tcPr>
          <w:p w14:paraId="35E0FAE1" w14:textId="77777777" w:rsidR="006663B8" w:rsidRDefault="006663B8" w:rsidP="00D01155">
            <w:pPr>
              <w:pStyle w:val="H5Heading"/>
            </w:pPr>
            <w:r>
              <w:t>5.</w:t>
            </w:r>
          </w:p>
        </w:tc>
        <w:tc>
          <w:tcPr>
            <w:tcW w:w="9052" w:type="dxa"/>
            <w:tcBorders>
              <w:left w:val="single" w:sz="4" w:space="0" w:color="D0CECE" w:themeColor="background2" w:themeShade="E6"/>
            </w:tcBorders>
          </w:tcPr>
          <w:p w14:paraId="13054F46" w14:textId="2EBFA238" w:rsidR="006663B8" w:rsidRDefault="003B45C9" w:rsidP="00D01155">
            <w:pPr>
              <w:pStyle w:val="H5Heading"/>
            </w:pPr>
            <w:r w:rsidRPr="003B45C9">
              <w:t>Identity and Security Services</w:t>
            </w:r>
          </w:p>
          <w:p w14:paraId="4DBEF97C" w14:textId="159ADF79" w:rsidR="00366799" w:rsidRPr="006209DD" w:rsidRDefault="009D354C" w:rsidP="00366799">
            <w:pPr>
              <w:pStyle w:val="BodyMedium"/>
            </w:pPr>
            <w:r w:rsidRPr="009D354C">
              <w:t>Google Authenticator is integrated to provide Multi-Factor Authentication (MFA), securing executive-level access and sensitive commercial data.</w:t>
            </w:r>
          </w:p>
        </w:tc>
      </w:tr>
    </w:tbl>
    <w:p w14:paraId="08806C59" w14:textId="45167B32" w:rsidR="00352B43" w:rsidRDefault="00352B43" w:rsidP="00907341">
      <w:pPr>
        <w:pStyle w:val="BodyMedium"/>
      </w:pPr>
    </w:p>
    <w:p w14:paraId="65FCD98D" w14:textId="5E04C221" w:rsidR="00366799" w:rsidRDefault="00366799" w:rsidP="00366799">
      <w:pPr>
        <w:pStyle w:val="H6Heading"/>
        <w:spacing w:after="0" w:line="240" w:lineRule="auto"/>
      </w:pPr>
      <w:r>
        <w:lastRenderedPageBreak/>
        <w:t>2.4</w:t>
      </w:r>
    </w:p>
    <w:p w14:paraId="3032D35C" w14:textId="50EF5037" w:rsidR="00366799" w:rsidRDefault="00734BE1" w:rsidP="00366799">
      <w:pPr>
        <w:pStyle w:val="H3Heading"/>
      </w:pPr>
      <w:bookmarkStart w:id="10" w:name="_Toc222509105"/>
      <w:r>
        <w:t>Related Projects</w:t>
      </w:r>
      <w:bookmarkEnd w:id="10"/>
    </w:p>
    <w:p w14:paraId="28E341CC" w14:textId="43AE3FDA" w:rsidR="00366799" w:rsidRDefault="00311EE7" w:rsidP="00366799">
      <w:pPr>
        <w:pStyle w:val="BodyMedium"/>
      </w:pPr>
      <w:r w:rsidRPr="00311EE7">
        <w:t>To accurately position Konvert within the current technological landscape, we conducted a critical analysis of existing solutions currently serving the regional and global markets.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70" w:type="dxa"/>
          <w:left w:w="0" w:type="dxa"/>
          <w:bottom w:w="170" w:type="dxa"/>
          <w:right w:w="0" w:type="dxa"/>
        </w:tblCellMar>
        <w:tblLook w:val="04A0" w:firstRow="1" w:lastRow="0" w:firstColumn="1" w:lastColumn="0" w:noHBand="0" w:noVBand="1"/>
      </w:tblPr>
      <w:tblGrid>
        <w:gridCol w:w="9350"/>
      </w:tblGrid>
      <w:tr w:rsidR="00366799" w14:paraId="29B7609B" w14:textId="77777777" w:rsidTr="009C58A3">
        <w:tc>
          <w:tcPr>
            <w:tcW w:w="9350" w:type="dxa"/>
          </w:tcPr>
          <w:p w14:paraId="47ED2B8F" w14:textId="3DEA741A" w:rsidR="00727162" w:rsidRDefault="00EA73F1" w:rsidP="00727162">
            <w:pPr>
              <w:pStyle w:val="BodyMedium"/>
              <w:spacing w:line="240" w:lineRule="auto"/>
            </w:pPr>
            <w:r w:rsidRPr="00EA73F1">
              <w:t>Regional Industry Leader</w:t>
            </w:r>
          </w:p>
          <w:p w14:paraId="480594D6" w14:textId="70DF7735" w:rsidR="00366799" w:rsidRDefault="0030231E" w:rsidP="00D01155">
            <w:pPr>
              <w:pStyle w:val="H5Heading"/>
            </w:pPr>
            <w:r>
              <w:t>S</w:t>
            </w:r>
            <w:r w:rsidRPr="0030231E">
              <w:t>anSFE (Regional Industry Leader)</w:t>
            </w:r>
          </w:p>
          <w:p w14:paraId="39A5D3B4" w14:textId="0D83F200" w:rsidR="00366799" w:rsidRDefault="009D0616" w:rsidP="00D01155">
            <w:pPr>
              <w:pStyle w:val="BodyMedium"/>
            </w:pPr>
            <w:r w:rsidRPr="009D0616">
              <w:t xml:space="preserve">Primarily utilized within the pharmaceutical distribution sectors of South Asia, </w:t>
            </w:r>
            <w:r w:rsidR="005E2536" w:rsidRPr="009D0616">
              <w:t>SanSFE</w:t>
            </w:r>
            <w:r w:rsidRPr="009D0616">
              <w:t xml:space="preserve"> represents the legacy baseline. While it provides basic field reporting, it suffers from a critical lack of real-time bi-directional synchronization. Data generated on the mobile frontend often requires manual reconciliation with central web servers, leading to significant latency and high error margins in hierarchical reporting.</w:t>
            </w:r>
          </w:p>
        </w:tc>
      </w:tr>
      <w:tr w:rsidR="00366799" w14:paraId="7EBE7983" w14:textId="77777777" w:rsidTr="009C58A3">
        <w:tc>
          <w:tcPr>
            <w:tcW w:w="9350" w:type="dxa"/>
          </w:tcPr>
          <w:p w14:paraId="7B01E755" w14:textId="1FFC6BFE" w:rsidR="00366799" w:rsidRDefault="009F1EEB" w:rsidP="00D01155">
            <w:pPr>
              <w:pStyle w:val="BodyMedium"/>
              <w:spacing w:line="240" w:lineRule="auto"/>
            </w:pPr>
            <w:r w:rsidRPr="009F1EEB">
              <w:t>Global Enterprise CRM Solutions</w:t>
            </w:r>
          </w:p>
          <w:p w14:paraId="13149D98" w14:textId="746DBFD6" w:rsidR="00366799" w:rsidRDefault="00834F95" w:rsidP="00D01155">
            <w:pPr>
              <w:pStyle w:val="BodyMedium"/>
              <w:rPr>
                <w:rFonts w:ascii="Roboto Medium" w:hAnsi="Roboto Medium"/>
                <w:sz w:val="28"/>
                <w:szCs w:val="28"/>
              </w:rPr>
            </w:pPr>
            <w:r w:rsidRPr="00834F95">
              <w:rPr>
                <w:rFonts w:ascii="Roboto Medium" w:hAnsi="Roboto Medium"/>
                <w:sz w:val="28"/>
                <w:szCs w:val="28"/>
              </w:rPr>
              <w:t>Salesforce, HubSpot</w:t>
            </w:r>
          </w:p>
          <w:p w14:paraId="134FFD8B" w14:textId="37CE711F" w:rsidR="00366799" w:rsidRDefault="009C5E43" w:rsidP="00D01155">
            <w:pPr>
              <w:pStyle w:val="BodyMedium"/>
            </w:pPr>
            <w:r w:rsidRPr="009C5E43">
              <w:t>These platforms represent the gold standard in sales management. While technically superior, they are largely unsuitable for the Pakistani SME and distribution landscape. Their prohibitive dollar-based subscription costs create a massive financial barrier, and their generalized architectures often require expensive third-party consultants to customize for localized pharmaceutical or multi-tier distribution workflows.</w:t>
            </w:r>
          </w:p>
        </w:tc>
      </w:tr>
      <w:tr w:rsidR="00366799" w14:paraId="208580EC" w14:textId="77777777" w:rsidTr="009C58A3">
        <w:tc>
          <w:tcPr>
            <w:tcW w:w="9350" w:type="dxa"/>
          </w:tcPr>
          <w:p w14:paraId="6C488362" w14:textId="7D900E8E" w:rsidR="00366799" w:rsidRDefault="000E0E14" w:rsidP="00D01155">
            <w:pPr>
              <w:pStyle w:val="BodyMedium"/>
              <w:spacing w:line="240" w:lineRule="auto"/>
            </w:pPr>
            <w:r>
              <w:t>Smaller competition</w:t>
            </w:r>
          </w:p>
          <w:p w14:paraId="34E53CEA" w14:textId="71CD3BBD" w:rsidR="00366799" w:rsidRDefault="00360D8C" w:rsidP="00D01155">
            <w:pPr>
              <w:pStyle w:val="BodyMedium"/>
              <w:rPr>
                <w:rFonts w:ascii="Roboto Medium" w:hAnsi="Roboto Medium"/>
                <w:sz w:val="28"/>
                <w:szCs w:val="28"/>
              </w:rPr>
            </w:pPr>
            <w:r w:rsidRPr="00360D8C">
              <w:rPr>
                <w:rFonts w:ascii="Roboto Medium" w:hAnsi="Roboto Medium"/>
                <w:sz w:val="28"/>
                <w:szCs w:val="28"/>
              </w:rPr>
              <w:t>Localized Legacy ERPs</w:t>
            </w:r>
          </w:p>
          <w:p w14:paraId="17327A88" w14:textId="77777777" w:rsidR="00366799" w:rsidRDefault="00B172FD" w:rsidP="00D01155">
            <w:pPr>
              <w:pStyle w:val="BodyMedium"/>
            </w:pPr>
            <w:r w:rsidRPr="00B172FD">
              <w:t>Many local enterprises utilize custom-built or older ERP systems. These systems are typically desktop-bound or web-only, lacking the robust mobile integration required for field force tracking. They operate as static record-keeping tools rather than proactive engines, offering no geospatial tracking or AI-driven predictive analytics to assist in route planning or performance forecasting.</w:t>
            </w:r>
          </w:p>
          <w:p w14:paraId="595EAFA7" w14:textId="29A244F3" w:rsidR="001332E4" w:rsidRDefault="001332E4" w:rsidP="00D01155">
            <w:pPr>
              <w:pStyle w:val="BodyMedium"/>
            </w:pPr>
          </w:p>
        </w:tc>
      </w:tr>
    </w:tbl>
    <w:p w14:paraId="39228177" w14:textId="77777777" w:rsidR="00366799" w:rsidRDefault="00366799" w:rsidP="00907341">
      <w:pPr>
        <w:pStyle w:val="BodyMedium"/>
      </w:pPr>
    </w:p>
    <w:p w14:paraId="594E40E2" w14:textId="77777777" w:rsidR="001332E4" w:rsidRDefault="001332E4" w:rsidP="00907341">
      <w:pPr>
        <w:pStyle w:val="BodyMedium"/>
      </w:pPr>
    </w:p>
    <w:p w14:paraId="07F759EA" w14:textId="77777777" w:rsidR="001332E4" w:rsidRDefault="001332E4" w:rsidP="00907341">
      <w:pPr>
        <w:pStyle w:val="BodyMedium"/>
      </w:pPr>
    </w:p>
    <w:p w14:paraId="0B023548" w14:textId="481C298C" w:rsidR="001332E4" w:rsidRDefault="001332E4" w:rsidP="001332E4">
      <w:pPr>
        <w:pStyle w:val="H6Heading"/>
        <w:spacing w:after="0" w:line="240" w:lineRule="auto"/>
      </w:pPr>
      <w:r>
        <w:lastRenderedPageBreak/>
        <w:t>2.5</w:t>
      </w:r>
    </w:p>
    <w:p w14:paraId="6EC2D1E3" w14:textId="35F38060" w:rsidR="001332E4" w:rsidRDefault="001332E4" w:rsidP="001332E4">
      <w:pPr>
        <w:pStyle w:val="H3Heading"/>
      </w:pPr>
      <w:bookmarkStart w:id="11" w:name="_Toc222509106"/>
      <w:r>
        <w:t>Feature Comparison</w:t>
      </w:r>
      <w:bookmarkEnd w:id="11"/>
    </w:p>
    <w:tbl>
      <w:tblPr>
        <w:tblStyle w:val="TableGridLight"/>
        <w:tblW w:w="0" w:type="auto"/>
        <w:tblCellMar>
          <w:top w:w="113" w:type="dxa"/>
          <w:bottom w:w="113" w:type="dxa"/>
        </w:tblCellMar>
        <w:tblLook w:val="04A0" w:firstRow="1" w:lastRow="0" w:firstColumn="1" w:lastColumn="0" w:noHBand="0" w:noVBand="1"/>
      </w:tblPr>
      <w:tblGrid>
        <w:gridCol w:w="1816"/>
        <w:gridCol w:w="2274"/>
        <w:gridCol w:w="2746"/>
        <w:gridCol w:w="2514"/>
      </w:tblGrid>
      <w:tr w:rsidR="00F070E8" w:rsidRPr="00F070E8" w14:paraId="118FBFE3" w14:textId="77777777" w:rsidTr="00F070E8">
        <w:tc>
          <w:tcPr>
            <w:tcW w:w="0" w:type="auto"/>
            <w:hideMark/>
          </w:tcPr>
          <w:p w14:paraId="7914D7B9" w14:textId="77777777" w:rsidR="00F070E8" w:rsidRPr="00F070E8" w:rsidRDefault="00F070E8" w:rsidP="00F070E8">
            <w:pPr>
              <w:pStyle w:val="H6Heading"/>
              <w:spacing w:line="276" w:lineRule="auto"/>
            </w:pPr>
            <w:r w:rsidRPr="00F070E8">
              <w:t>Feature Attribute</w:t>
            </w:r>
          </w:p>
        </w:tc>
        <w:tc>
          <w:tcPr>
            <w:tcW w:w="0" w:type="auto"/>
            <w:hideMark/>
          </w:tcPr>
          <w:p w14:paraId="2FA4DB3B" w14:textId="77534883" w:rsidR="00F070E8" w:rsidRPr="00F070E8" w:rsidRDefault="00F070E8" w:rsidP="00F070E8">
            <w:pPr>
              <w:pStyle w:val="H6Heading"/>
              <w:spacing w:line="276" w:lineRule="auto"/>
            </w:pPr>
            <w:r w:rsidRPr="00F070E8">
              <w:t>SanSFE (Regional)</w:t>
            </w:r>
          </w:p>
        </w:tc>
        <w:tc>
          <w:tcPr>
            <w:tcW w:w="0" w:type="auto"/>
            <w:hideMark/>
          </w:tcPr>
          <w:p w14:paraId="627B2632" w14:textId="77777777" w:rsidR="00F070E8" w:rsidRPr="00F070E8" w:rsidRDefault="00F070E8" w:rsidP="00F070E8">
            <w:pPr>
              <w:pStyle w:val="H6Heading"/>
              <w:spacing w:line="276" w:lineRule="auto"/>
            </w:pPr>
            <w:r w:rsidRPr="00F070E8">
              <w:t>Global CRM (Salesforce)</w:t>
            </w:r>
          </w:p>
        </w:tc>
        <w:tc>
          <w:tcPr>
            <w:tcW w:w="0" w:type="auto"/>
            <w:hideMark/>
          </w:tcPr>
          <w:p w14:paraId="29753C1C" w14:textId="77777777" w:rsidR="00F070E8" w:rsidRPr="00F070E8" w:rsidRDefault="00F070E8" w:rsidP="00F070E8">
            <w:pPr>
              <w:pStyle w:val="H6Heading"/>
              <w:spacing w:line="276" w:lineRule="auto"/>
            </w:pPr>
            <w:r w:rsidRPr="00F070E8">
              <w:t>Requirement Gap</w:t>
            </w:r>
          </w:p>
        </w:tc>
      </w:tr>
      <w:tr w:rsidR="00F070E8" w:rsidRPr="00F070E8" w14:paraId="4692FBE8" w14:textId="77777777" w:rsidTr="00F070E8">
        <w:tc>
          <w:tcPr>
            <w:tcW w:w="0" w:type="auto"/>
            <w:hideMark/>
          </w:tcPr>
          <w:p w14:paraId="52C12667" w14:textId="77777777" w:rsidR="00F070E8" w:rsidRPr="00F070E8" w:rsidRDefault="00F070E8" w:rsidP="00F070E8">
            <w:pPr>
              <w:pStyle w:val="H6Heading"/>
              <w:spacing w:line="276" w:lineRule="auto"/>
            </w:pPr>
            <w:r w:rsidRPr="00F070E8">
              <w:t>Data Sync</w:t>
            </w:r>
          </w:p>
        </w:tc>
        <w:tc>
          <w:tcPr>
            <w:tcW w:w="0" w:type="auto"/>
            <w:hideMark/>
          </w:tcPr>
          <w:p w14:paraId="56EB2D6F" w14:textId="77777777" w:rsidR="00F070E8" w:rsidRPr="00F070E8" w:rsidRDefault="00F070E8" w:rsidP="00F070E8">
            <w:pPr>
              <w:pStyle w:val="BodyMedium"/>
              <w:spacing w:line="276" w:lineRule="auto"/>
            </w:pPr>
            <w:r w:rsidRPr="00F070E8">
              <w:t>Manual reconciliation.</w:t>
            </w:r>
          </w:p>
        </w:tc>
        <w:tc>
          <w:tcPr>
            <w:tcW w:w="0" w:type="auto"/>
            <w:hideMark/>
          </w:tcPr>
          <w:p w14:paraId="173AEA5F" w14:textId="77777777" w:rsidR="00F070E8" w:rsidRPr="00F070E8" w:rsidRDefault="00F070E8" w:rsidP="00F070E8">
            <w:pPr>
              <w:pStyle w:val="BodyMedium"/>
              <w:spacing w:line="276" w:lineRule="auto"/>
            </w:pPr>
            <w:r w:rsidRPr="00F070E8">
              <w:t>High-speed cloud sync.</w:t>
            </w:r>
          </w:p>
        </w:tc>
        <w:tc>
          <w:tcPr>
            <w:tcW w:w="0" w:type="auto"/>
            <w:hideMark/>
          </w:tcPr>
          <w:p w14:paraId="4A3DF955" w14:textId="77777777" w:rsidR="00F070E8" w:rsidRPr="00F070E8" w:rsidRDefault="00F070E8" w:rsidP="00F070E8">
            <w:pPr>
              <w:pStyle w:val="BodyMedium"/>
              <w:spacing w:line="276" w:lineRule="auto"/>
            </w:pPr>
            <w:r w:rsidRPr="00F070E8">
              <w:t>Localized bi-directional flow.</w:t>
            </w:r>
          </w:p>
        </w:tc>
      </w:tr>
      <w:tr w:rsidR="00F070E8" w:rsidRPr="00F070E8" w14:paraId="32DFC917" w14:textId="77777777" w:rsidTr="00F070E8">
        <w:tc>
          <w:tcPr>
            <w:tcW w:w="0" w:type="auto"/>
            <w:hideMark/>
          </w:tcPr>
          <w:p w14:paraId="0FD6DECE" w14:textId="77777777" w:rsidR="00F070E8" w:rsidRPr="00F070E8" w:rsidRDefault="00F070E8" w:rsidP="00F070E8">
            <w:pPr>
              <w:pStyle w:val="H6Heading"/>
              <w:spacing w:line="276" w:lineRule="auto"/>
            </w:pPr>
            <w:r w:rsidRPr="00F070E8">
              <w:t>Mobile UI</w:t>
            </w:r>
          </w:p>
        </w:tc>
        <w:tc>
          <w:tcPr>
            <w:tcW w:w="0" w:type="auto"/>
            <w:hideMark/>
          </w:tcPr>
          <w:p w14:paraId="412E516A" w14:textId="77777777" w:rsidR="00F070E8" w:rsidRPr="00F070E8" w:rsidRDefault="00F070E8" w:rsidP="00F070E8">
            <w:pPr>
              <w:pStyle w:val="BodyMedium"/>
              <w:spacing w:line="276" w:lineRule="auto"/>
            </w:pPr>
            <w:r w:rsidRPr="00F070E8">
              <w:t>Outdated legacy design.</w:t>
            </w:r>
          </w:p>
        </w:tc>
        <w:tc>
          <w:tcPr>
            <w:tcW w:w="0" w:type="auto"/>
            <w:hideMark/>
          </w:tcPr>
          <w:p w14:paraId="28F61B69" w14:textId="77777777" w:rsidR="00F070E8" w:rsidRPr="00F070E8" w:rsidRDefault="00F070E8" w:rsidP="00F070E8">
            <w:pPr>
              <w:pStyle w:val="BodyMedium"/>
              <w:spacing w:line="276" w:lineRule="auto"/>
            </w:pPr>
            <w:r w:rsidRPr="00F070E8">
              <w:t>Modern but complex.</w:t>
            </w:r>
          </w:p>
        </w:tc>
        <w:tc>
          <w:tcPr>
            <w:tcW w:w="0" w:type="auto"/>
            <w:hideMark/>
          </w:tcPr>
          <w:p w14:paraId="04866510" w14:textId="77777777" w:rsidR="00F070E8" w:rsidRPr="00F070E8" w:rsidRDefault="00F070E8" w:rsidP="00F070E8">
            <w:pPr>
              <w:pStyle w:val="BodyMedium"/>
              <w:spacing w:line="276" w:lineRule="auto"/>
            </w:pPr>
            <w:r w:rsidRPr="00F070E8">
              <w:t>Simplified field-force UX.</w:t>
            </w:r>
          </w:p>
        </w:tc>
      </w:tr>
      <w:tr w:rsidR="00F070E8" w:rsidRPr="00F070E8" w14:paraId="11006503" w14:textId="77777777" w:rsidTr="00F070E8">
        <w:tc>
          <w:tcPr>
            <w:tcW w:w="0" w:type="auto"/>
            <w:hideMark/>
          </w:tcPr>
          <w:p w14:paraId="4E324CA0" w14:textId="77777777" w:rsidR="00F070E8" w:rsidRPr="00F070E8" w:rsidRDefault="00F070E8" w:rsidP="00F070E8">
            <w:pPr>
              <w:pStyle w:val="H6Heading"/>
              <w:spacing w:line="276" w:lineRule="auto"/>
            </w:pPr>
            <w:r w:rsidRPr="00F070E8">
              <w:t>Reporting</w:t>
            </w:r>
          </w:p>
        </w:tc>
        <w:tc>
          <w:tcPr>
            <w:tcW w:w="0" w:type="auto"/>
            <w:hideMark/>
          </w:tcPr>
          <w:p w14:paraId="7AB264B9" w14:textId="77777777" w:rsidR="00F070E8" w:rsidRPr="00F070E8" w:rsidRDefault="00F070E8" w:rsidP="00F070E8">
            <w:pPr>
              <w:pStyle w:val="BodyMedium"/>
              <w:spacing w:line="276" w:lineRule="auto"/>
            </w:pPr>
            <w:r w:rsidRPr="00F070E8">
              <w:t>Static PDF logs.</w:t>
            </w:r>
          </w:p>
        </w:tc>
        <w:tc>
          <w:tcPr>
            <w:tcW w:w="0" w:type="auto"/>
            <w:hideMark/>
          </w:tcPr>
          <w:p w14:paraId="28CEFBCE" w14:textId="77777777" w:rsidR="00F070E8" w:rsidRPr="00F070E8" w:rsidRDefault="00F070E8" w:rsidP="00F070E8">
            <w:pPr>
              <w:pStyle w:val="BodyMedium"/>
              <w:spacing w:line="276" w:lineRule="auto"/>
            </w:pPr>
            <w:r w:rsidRPr="00F070E8">
              <w:t>Advanced BI dashboards.</w:t>
            </w:r>
          </w:p>
        </w:tc>
        <w:tc>
          <w:tcPr>
            <w:tcW w:w="0" w:type="auto"/>
            <w:hideMark/>
          </w:tcPr>
          <w:p w14:paraId="279EC536" w14:textId="77777777" w:rsidR="00F070E8" w:rsidRPr="00F070E8" w:rsidRDefault="00F070E8" w:rsidP="00F070E8">
            <w:pPr>
              <w:pStyle w:val="BodyMedium"/>
              <w:spacing w:line="276" w:lineRule="auto"/>
            </w:pPr>
            <w:r w:rsidRPr="00F070E8">
              <w:t>Automated localized metrics.</w:t>
            </w:r>
          </w:p>
        </w:tc>
      </w:tr>
      <w:tr w:rsidR="00F070E8" w:rsidRPr="00F070E8" w14:paraId="362BF117" w14:textId="77777777" w:rsidTr="00F070E8">
        <w:tc>
          <w:tcPr>
            <w:tcW w:w="0" w:type="auto"/>
            <w:hideMark/>
          </w:tcPr>
          <w:p w14:paraId="572FE700" w14:textId="77777777" w:rsidR="00F070E8" w:rsidRPr="00F070E8" w:rsidRDefault="00F070E8" w:rsidP="00F070E8">
            <w:pPr>
              <w:pStyle w:val="H6Heading"/>
              <w:spacing w:line="276" w:lineRule="auto"/>
            </w:pPr>
            <w:r w:rsidRPr="00F070E8">
              <w:t>Cost</w:t>
            </w:r>
          </w:p>
        </w:tc>
        <w:tc>
          <w:tcPr>
            <w:tcW w:w="0" w:type="auto"/>
            <w:hideMark/>
          </w:tcPr>
          <w:p w14:paraId="63BDCCB4" w14:textId="77777777" w:rsidR="00F070E8" w:rsidRPr="00F070E8" w:rsidRDefault="00F070E8" w:rsidP="00F070E8">
            <w:pPr>
              <w:pStyle w:val="BodyMedium"/>
              <w:spacing w:line="276" w:lineRule="auto"/>
            </w:pPr>
            <w:r w:rsidRPr="00F070E8">
              <w:t>Moderate localized.</w:t>
            </w:r>
          </w:p>
        </w:tc>
        <w:tc>
          <w:tcPr>
            <w:tcW w:w="0" w:type="auto"/>
            <w:hideMark/>
          </w:tcPr>
          <w:p w14:paraId="03631034" w14:textId="77777777" w:rsidR="00F070E8" w:rsidRPr="00F070E8" w:rsidRDefault="00F070E8" w:rsidP="00F070E8">
            <w:pPr>
              <w:pStyle w:val="BodyMedium"/>
              <w:spacing w:line="276" w:lineRule="auto"/>
            </w:pPr>
            <w:r w:rsidRPr="00F070E8">
              <w:t>Prohibitive dollar-based.</w:t>
            </w:r>
          </w:p>
        </w:tc>
        <w:tc>
          <w:tcPr>
            <w:tcW w:w="0" w:type="auto"/>
            <w:hideMark/>
          </w:tcPr>
          <w:p w14:paraId="0A714335" w14:textId="77777777" w:rsidR="00F070E8" w:rsidRPr="00F070E8" w:rsidRDefault="00F070E8" w:rsidP="00F070E8">
            <w:pPr>
              <w:pStyle w:val="BodyMedium"/>
              <w:spacing w:line="276" w:lineRule="auto"/>
            </w:pPr>
            <w:r w:rsidRPr="00F070E8">
              <w:t>Affordability for local SME.</w:t>
            </w:r>
          </w:p>
        </w:tc>
      </w:tr>
      <w:tr w:rsidR="00F070E8" w:rsidRPr="00F070E8" w14:paraId="3C523869" w14:textId="77777777" w:rsidTr="00F070E8">
        <w:tc>
          <w:tcPr>
            <w:tcW w:w="0" w:type="auto"/>
            <w:hideMark/>
          </w:tcPr>
          <w:p w14:paraId="4ECCD8F8" w14:textId="77777777" w:rsidR="00F070E8" w:rsidRPr="00F070E8" w:rsidRDefault="00F070E8" w:rsidP="00F070E8">
            <w:pPr>
              <w:pStyle w:val="H6Heading"/>
              <w:spacing w:line="276" w:lineRule="auto"/>
            </w:pPr>
            <w:r w:rsidRPr="00F070E8">
              <w:t>Visibility</w:t>
            </w:r>
          </w:p>
        </w:tc>
        <w:tc>
          <w:tcPr>
            <w:tcW w:w="0" w:type="auto"/>
            <w:hideMark/>
          </w:tcPr>
          <w:p w14:paraId="23AC853A" w14:textId="77777777" w:rsidR="00F070E8" w:rsidRPr="00F070E8" w:rsidRDefault="00F070E8" w:rsidP="00F070E8">
            <w:pPr>
              <w:pStyle w:val="BodyMedium"/>
              <w:spacing w:line="276" w:lineRule="auto"/>
            </w:pPr>
            <w:r w:rsidRPr="00F070E8">
              <w:t>Immediate superior only.</w:t>
            </w:r>
          </w:p>
        </w:tc>
        <w:tc>
          <w:tcPr>
            <w:tcW w:w="0" w:type="auto"/>
            <w:hideMark/>
          </w:tcPr>
          <w:p w14:paraId="2C7FC176" w14:textId="77777777" w:rsidR="00F070E8" w:rsidRPr="00F070E8" w:rsidRDefault="00F070E8" w:rsidP="00F070E8">
            <w:pPr>
              <w:pStyle w:val="BodyMedium"/>
              <w:spacing w:line="276" w:lineRule="auto"/>
            </w:pPr>
            <w:r w:rsidRPr="00F070E8">
              <w:t>Customizable/Complex.</w:t>
            </w:r>
          </w:p>
        </w:tc>
        <w:tc>
          <w:tcPr>
            <w:tcW w:w="0" w:type="auto"/>
            <w:hideMark/>
          </w:tcPr>
          <w:p w14:paraId="3C2D98F8" w14:textId="77777777" w:rsidR="00F070E8" w:rsidRPr="00F070E8" w:rsidRDefault="00F070E8" w:rsidP="00F070E8">
            <w:pPr>
              <w:pStyle w:val="BodyMedium"/>
              <w:spacing w:line="276" w:lineRule="auto"/>
            </w:pPr>
            <w:r w:rsidRPr="00F070E8">
              <w:t>Native 8-tier hierarchy.</w:t>
            </w:r>
          </w:p>
        </w:tc>
      </w:tr>
      <w:tr w:rsidR="00F070E8" w:rsidRPr="00F070E8" w14:paraId="3A2CACAA" w14:textId="77777777" w:rsidTr="00F070E8">
        <w:tc>
          <w:tcPr>
            <w:tcW w:w="0" w:type="auto"/>
            <w:hideMark/>
          </w:tcPr>
          <w:p w14:paraId="394AF793" w14:textId="77777777" w:rsidR="00F070E8" w:rsidRPr="00F070E8" w:rsidRDefault="00F070E8" w:rsidP="00F070E8">
            <w:pPr>
              <w:pStyle w:val="H6Heading"/>
              <w:spacing w:line="276" w:lineRule="auto"/>
            </w:pPr>
            <w:r w:rsidRPr="00F070E8">
              <w:t>Intelligence</w:t>
            </w:r>
          </w:p>
        </w:tc>
        <w:tc>
          <w:tcPr>
            <w:tcW w:w="0" w:type="auto"/>
            <w:hideMark/>
          </w:tcPr>
          <w:p w14:paraId="0C089DAB" w14:textId="77777777" w:rsidR="00F070E8" w:rsidRPr="00F070E8" w:rsidRDefault="00F070E8" w:rsidP="00F070E8">
            <w:pPr>
              <w:pStyle w:val="BodyMedium"/>
              <w:spacing w:line="276" w:lineRule="auto"/>
            </w:pPr>
            <w:r w:rsidRPr="00F070E8">
              <w:t>Record-based only.</w:t>
            </w:r>
          </w:p>
        </w:tc>
        <w:tc>
          <w:tcPr>
            <w:tcW w:w="0" w:type="auto"/>
            <w:hideMark/>
          </w:tcPr>
          <w:p w14:paraId="419565BD" w14:textId="77777777" w:rsidR="00F070E8" w:rsidRPr="00F070E8" w:rsidRDefault="00F070E8" w:rsidP="00F070E8">
            <w:pPr>
              <w:pStyle w:val="BodyMedium"/>
              <w:spacing w:line="276" w:lineRule="auto"/>
            </w:pPr>
            <w:r w:rsidRPr="00F070E8">
              <w:t>High-cost AI add-ons.</w:t>
            </w:r>
          </w:p>
        </w:tc>
        <w:tc>
          <w:tcPr>
            <w:tcW w:w="0" w:type="auto"/>
            <w:hideMark/>
          </w:tcPr>
          <w:p w14:paraId="1B6CDB7B" w14:textId="77777777" w:rsidR="00F070E8" w:rsidRPr="00F070E8" w:rsidRDefault="00F070E8" w:rsidP="00F070E8">
            <w:pPr>
              <w:pStyle w:val="BodyMedium"/>
              <w:spacing w:line="276" w:lineRule="auto"/>
            </w:pPr>
            <w:r w:rsidRPr="00F070E8">
              <w:t>Built-in native AI engine.</w:t>
            </w:r>
          </w:p>
        </w:tc>
      </w:tr>
      <w:tr w:rsidR="00F070E8" w:rsidRPr="00F070E8" w14:paraId="65BC6593" w14:textId="77777777" w:rsidTr="00F070E8">
        <w:tc>
          <w:tcPr>
            <w:tcW w:w="0" w:type="auto"/>
            <w:hideMark/>
          </w:tcPr>
          <w:p w14:paraId="5EE8CB53" w14:textId="77777777" w:rsidR="00F070E8" w:rsidRPr="00F070E8" w:rsidRDefault="00F070E8" w:rsidP="00F070E8">
            <w:pPr>
              <w:pStyle w:val="H6Heading"/>
              <w:spacing w:line="276" w:lineRule="auto"/>
            </w:pPr>
            <w:r w:rsidRPr="00F070E8">
              <w:t>Offline Work</w:t>
            </w:r>
          </w:p>
        </w:tc>
        <w:tc>
          <w:tcPr>
            <w:tcW w:w="0" w:type="auto"/>
            <w:hideMark/>
          </w:tcPr>
          <w:p w14:paraId="23CD19A1" w14:textId="77777777" w:rsidR="00F070E8" w:rsidRPr="00F070E8" w:rsidRDefault="00F070E8" w:rsidP="00F070E8">
            <w:pPr>
              <w:pStyle w:val="BodyMedium"/>
              <w:spacing w:line="276" w:lineRule="auto"/>
            </w:pPr>
            <w:r w:rsidRPr="00F070E8">
              <w:t>Poor/Unstable.</w:t>
            </w:r>
          </w:p>
        </w:tc>
        <w:tc>
          <w:tcPr>
            <w:tcW w:w="0" w:type="auto"/>
            <w:hideMark/>
          </w:tcPr>
          <w:p w14:paraId="0E5CED3D" w14:textId="77777777" w:rsidR="00F070E8" w:rsidRPr="00F070E8" w:rsidRDefault="00F070E8" w:rsidP="00F070E8">
            <w:pPr>
              <w:pStyle w:val="BodyMedium"/>
              <w:spacing w:line="276" w:lineRule="auto"/>
            </w:pPr>
            <w:r w:rsidRPr="00F070E8">
              <w:t>Basic/Cloud-dependent.</w:t>
            </w:r>
          </w:p>
        </w:tc>
        <w:tc>
          <w:tcPr>
            <w:tcW w:w="0" w:type="auto"/>
            <w:hideMark/>
          </w:tcPr>
          <w:p w14:paraId="1E05F608" w14:textId="77777777" w:rsidR="00F070E8" w:rsidRPr="00F070E8" w:rsidRDefault="00F070E8" w:rsidP="00F070E8">
            <w:pPr>
              <w:pStyle w:val="BodyMedium"/>
              <w:spacing w:line="276" w:lineRule="auto"/>
            </w:pPr>
            <w:r w:rsidRPr="00F070E8">
              <w:t>Robust offline-first engine.</w:t>
            </w:r>
          </w:p>
        </w:tc>
      </w:tr>
      <w:tr w:rsidR="00F070E8" w:rsidRPr="00F070E8" w14:paraId="7473E327" w14:textId="77777777" w:rsidTr="00F070E8">
        <w:tc>
          <w:tcPr>
            <w:tcW w:w="0" w:type="auto"/>
            <w:hideMark/>
          </w:tcPr>
          <w:p w14:paraId="07919BFC" w14:textId="77777777" w:rsidR="00F070E8" w:rsidRPr="00F070E8" w:rsidRDefault="00F070E8" w:rsidP="00F070E8">
            <w:pPr>
              <w:pStyle w:val="H6Heading"/>
              <w:spacing w:line="276" w:lineRule="auto"/>
            </w:pPr>
            <w:r w:rsidRPr="00F070E8">
              <w:t>Onboarding</w:t>
            </w:r>
          </w:p>
        </w:tc>
        <w:tc>
          <w:tcPr>
            <w:tcW w:w="0" w:type="auto"/>
            <w:hideMark/>
          </w:tcPr>
          <w:p w14:paraId="7819D561" w14:textId="77777777" w:rsidR="00F070E8" w:rsidRPr="00F070E8" w:rsidRDefault="00F070E8" w:rsidP="00F070E8">
            <w:pPr>
              <w:pStyle w:val="BodyMedium"/>
              <w:spacing w:line="276" w:lineRule="auto"/>
            </w:pPr>
            <w:r w:rsidRPr="00F070E8">
              <w:t>Lengthy setup.</w:t>
            </w:r>
          </w:p>
        </w:tc>
        <w:tc>
          <w:tcPr>
            <w:tcW w:w="0" w:type="auto"/>
            <w:hideMark/>
          </w:tcPr>
          <w:p w14:paraId="121BEB58" w14:textId="77777777" w:rsidR="00F070E8" w:rsidRPr="00F070E8" w:rsidRDefault="00F070E8" w:rsidP="00F070E8">
            <w:pPr>
              <w:pStyle w:val="BodyMedium"/>
              <w:spacing w:line="276" w:lineRule="auto"/>
            </w:pPr>
            <w:r w:rsidRPr="00F070E8">
              <w:t>Long consultant cycles.</w:t>
            </w:r>
          </w:p>
        </w:tc>
        <w:tc>
          <w:tcPr>
            <w:tcW w:w="0" w:type="auto"/>
            <w:hideMark/>
          </w:tcPr>
          <w:p w14:paraId="5420413F" w14:textId="77777777" w:rsidR="00F070E8" w:rsidRPr="00F070E8" w:rsidRDefault="00F070E8" w:rsidP="00F070E8">
            <w:pPr>
              <w:pStyle w:val="BodyMedium"/>
              <w:spacing w:line="276" w:lineRule="auto"/>
            </w:pPr>
            <w:r w:rsidRPr="00F070E8">
              <w:t>Agile rapid deployment.</w:t>
            </w:r>
          </w:p>
        </w:tc>
      </w:tr>
      <w:tr w:rsidR="00F070E8" w:rsidRPr="00F070E8" w14:paraId="4830731C" w14:textId="77777777" w:rsidTr="00F070E8">
        <w:tc>
          <w:tcPr>
            <w:tcW w:w="0" w:type="auto"/>
            <w:hideMark/>
          </w:tcPr>
          <w:p w14:paraId="1CDE4422" w14:textId="77777777" w:rsidR="00F070E8" w:rsidRPr="00F070E8" w:rsidRDefault="00F070E8" w:rsidP="00F070E8">
            <w:pPr>
              <w:pStyle w:val="H6Heading"/>
              <w:spacing w:line="276" w:lineRule="auto"/>
            </w:pPr>
            <w:r w:rsidRPr="00F070E8">
              <w:t>Support</w:t>
            </w:r>
          </w:p>
        </w:tc>
        <w:tc>
          <w:tcPr>
            <w:tcW w:w="0" w:type="auto"/>
            <w:hideMark/>
          </w:tcPr>
          <w:p w14:paraId="15E894A9" w14:textId="77777777" w:rsidR="00F070E8" w:rsidRPr="00F070E8" w:rsidRDefault="00F070E8" w:rsidP="00F070E8">
            <w:pPr>
              <w:pStyle w:val="BodyMedium"/>
              <w:spacing w:line="276" w:lineRule="auto"/>
            </w:pPr>
            <w:r w:rsidRPr="00F070E8">
              <w:t>Limited regional.</w:t>
            </w:r>
          </w:p>
        </w:tc>
        <w:tc>
          <w:tcPr>
            <w:tcW w:w="0" w:type="auto"/>
            <w:hideMark/>
          </w:tcPr>
          <w:p w14:paraId="169BD5BD" w14:textId="77777777" w:rsidR="00F070E8" w:rsidRPr="00F070E8" w:rsidRDefault="00F070E8" w:rsidP="00F070E8">
            <w:pPr>
              <w:pStyle w:val="BodyMedium"/>
              <w:spacing w:line="276" w:lineRule="auto"/>
            </w:pPr>
            <w:r w:rsidRPr="00F070E8">
              <w:t>Remote/Indirect.</w:t>
            </w:r>
          </w:p>
        </w:tc>
        <w:tc>
          <w:tcPr>
            <w:tcW w:w="0" w:type="auto"/>
            <w:hideMark/>
          </w:tcPr>
          <w:p w14:paraId="73636BEE" w14:textId="77777777" w:rsidR="00F070E8" w:rsidRPr="00F070E8" w:rsidRDefault="00F070E8" w:rsidP="00F070E8">
            <w:pPr>
              <w:pStyle w:val="BodyMedium"/>
              <w:spacing w:line="276" w:lineRule="auto"/>
            </w:pPr>
            <w:r w:rsidRPr="00F070E8">
              <w:t>Direct local engineering.</w:t>
            </w:r>
          </w:p>
        </w:tc>
      </w:tr>
    </w:tbl>
    <w:p w14:paraId="415CC4CB" w14:textId="77777777" w:rsidR="00F070E8" w:rsidRDefault="00F070E8" w:rsidP="001332E4">
      <w:pPr>
        <w:pStyle w:val="H3Heading"/>
      </w:pPr>
    </w:p>
    <w:p w14:paraId="1853A2F7" w14:textId="77777777" w:rsidR="001332E4" w:rsidRDefault="001332E4" w:rsidP="00907341">
      <w:pPr>
        <w:pStyle w:val="BodyMedium"/>
      </w:pPr>
    </w:p>
    <w:p w14:paraId="330195F9" w14:textId="77777777" w:rsidR="006877C5" w:rsidRDefault="006877C5" w:rsidP="00907341">
      <w:pPr>
        <w:pStyle w:val="BodyMedium"/>
      </w:pPr>
    </w:p>
    <w:p w14:paraId="30215573" w14:textId="77777777" w:rsidR="006877C5" w:rsidRDefault="006877C5" w:rsidP="00907341">
      <w:pPr>
        <w:pStyle w:val="BodyMedium"/>
      </w:pPr>
    </w:p>
    <w:p w14:paraId="0D265AD3" w14:textId="77777777" w:rsidR="006877C5" w:rsidRDefault="006877C5" w:rsidP="00907341">
      <w:pPr>
        <w:pStyle w:val="BodyMedium"/>
      </w:pPr>
    </w:p>
    <w:p w14:paraId="66410F59" w14:textId="77777777" w:rsidR="006877C5" w:rsidRDefault="006877C5" w:rsidP="00907341">
      <w:pPr>
        <w:pStyle w:val="BodyMedium"/>
      </w:pPr>
    </w:p>
    <w:p w14:paraId="0BC4562A" w14:textId="77777777" w:rsidR="00140DE7" w:rsidRDefault="00140DE7" w:rsidP="00140DE7">
      <w:pPr>
        <w:pStyle w:val="Bodysmall"/>
        <w:rPr>
          <w:lang w:val="en-PK" w:eastAsia="en-GB"/>
        </w:rPr>
      </w:pPr>
    </w:p>
    <w:p w14:paraId="286E79F3" w14:textId="7FBAD44F" w:rsidR="006108AF" w:rsidRDefault="006108AF" w:rsidP="006108AF">
      <w:pPr>
        <w:pStyle w:val="H6Heading"/>
        <w:spacing w:after="0" w:line="240" w:lineRule="auto"/>
      </w:pPr>
      <w:r>
        <w:lastRenderedPageBreak/>
        <w:t>2.6</w:t>
      </w:r>
    </w:p>
    <w:p w14:paraId="19967B5A" w14:textId="32C13DB7" w:rsidR="006108AF" w:rsidRPr="006108AF" w:rsidRDefault="006108AF" w:rsidP="006108AF">
      <w:pPr>
        <w:pStyle w:val="H3Heading"/>
      </w:pPr>
      <w:bookmarkStart w:id="12" w:name="_Toc222509107"/>
      <w:r>
        <w:t>Reference</w:t>
      </w:r>
      <w:r w:rsidR="009245E6">
        <w:t xml:space="preserve"> Documents</w:t>
      </w:r>
      <w:bookmarkEnd w:id="12"/>
    </w:p>
    <w:p w14:paraId="7E0A00E3" w14:textId="0B88C912" w:rsidR="006877C5" w:rsidRPr="006877C5" w:rsidRDefault="006877C5" w:rsidP="00140DE7">
      <w:pPr>
        <w:pStyle w:val="H6Heading"/>
        <w:rPr>
          <w:lang w:val="en-PK" w:eastAsia="en-GB"/>
        </w:rPr>
      </w:pPr>
      <w:r w:rsidRPr="006877C5">
        <w:rPr>
          <w:lang w:val="en-PK" w:eastAsia="en-GB"/>
        </w:rPr>
        <w:t>Technical Standards and Quality Framework</w:t>
      </w:r>
    </w:p>
    <w:p w14:paraId="60D0FAA0" w14:textId="77777777" w:rsidR="006877C5" w:rsidRPr="006877C5" w:rsidRDefault="006877C5" w:rsidP="00140DE7">
      <w:pPr>
        <w:pStyle w:val="Bodysmall"/>
        <w:numPr>
          <w:ilvl w:val="0"/>
          <w:numId w:val="8"/>
        </w:numPr>
        <w:rPr>
          <w:lang w:val="en-PK" w:eastAsia="en-GB"/>
        </w:rPr>
      </w:pPr>
      <w:r w:rsidRPr="00140DE7">
        <w:rPr>
          <w:rFonts w:ascii="Roboto SemiBold" w:hAnsi="Roboto SemiBold"/>
          <w:b/>
          <w:bCs/>
          <w:lang w:val="en-PK" w:eastAsia="en-GB"/>
        </w:rPr>
        <w:t>ISO/IEC 25010:2011:</w:t>
      </w:r>
      <w:r w:rsidRPr="006877C5">
        <w:rPr>
          <w:lang w:val="en-PK" w:eastAsia="en-GB"/>
        </w:rPr>
        <w:t xml:space="preserve"> </w:t>
      </w:r>
      <w:r w:rsidRPr="006877C5">
        <w:rPr>
          <w:i/>
          <w:iCs/>
          <w:lang w:val="en-PK" w:eastAsia="en-GB"/>
        </w:rPr>
        <w:t>Systems and software engineering quality models.</w:t>
      </w:r>
      <w:r w:rsidRPr="006877C5">
        <w:rPr>
          <w:lang w:val="en-PK" w:eastAsia="en-GB"/>
        </w:rPr>
        <w:t xml:space="preserve"> Establishes the framework for evaluating "Product Quality" (8 characteristics like security and maintainability) and "Quality in Use."</w:t>
      </w:r>
    </w:p>
    <w:p w14:paraId="4C2BB732" w14:textId="77777777" w:rsidR="006877C5" w:rsidRPr="006877C5" w:rsidRDefault="006877C5" w:rsidP="00140DE7">
      <w:pPr>
        <w:pStyle w:val="Bodysmall"/>
        <w:numPr>
          <w:ilvl w:val="0"/>
          <w:numId w:val="8"/>
        </w:numPr>
        <w:rPr>
          <w:lang w:val="en-PK" w:eastAsia="en-GB"/>
        </w:rPr>
      </w:pPr>
      <w:r w:rsidRPr="00140DE7">
        <w:rPr>
          <w:rFonts w:ascii="Roboto SemiBold" w:hAnsi="Roboto SemiBold"/>
          <w:b/>
          <w:bCs/>
          <w:lang w:val="en-PK" w:eastAsia="en-GB"/>
        </w:rPr>
        <w:t>ISO/IEC/IEEE 12207:2017:</w:t>
      </w:r>
      <w:r w:rsidRPr="006877C5">
        <w:rPr>
          <w:lang w:val="en-PK" w:eastAsia="en-GB"/>
        </w:rPr>
        <w:t xml:space="preserve"> </w:t>
      </w:r>
      <w:r w:rsidRPr="006877C5">
        <w:rPr>
          <w:i/>
          <w:iCs/>
          <w:lang w:val="en-PK" w:eastAsia="en-GB"/>
        </w:rPr>
        <w:t>Software life cycle processes.</w:t>
      </w:r>
      <w:r w:rsidRPr="006877C5">
        <w:rPr>
          <w:lang w:val="en-PK" w:eastAsia="en-GB"/>
        </w:rPr>
        <w:t xml:space="preserve"> A primary standard for governing the full lifespan of a system—from initial concept and development to maintenance and retirement.</w:t>
      </w:r>
    </w:p>
    <w:p w14:paraId="441FE8A8" w14:textId="77777777" w:rsidR="006877C5" w:rsidRPr="006877C5" w:rsidRDefault="006877C5" w:rsidP="00140DE7">
      <w:pPr>
        <w:pStyle w:val="Bodysmall"/>
        <w:numPr>
          <w:ilvl w:val="0"/>
          <w:numId w:val="8"/>
        </w:numPr>
        <w:rPr>
          <w:lang w:val="en-PK" w:eastAsia="en-GB"/>
        </w:rPr>
      </w:pPr>
      <w:r w:rsidRPr="00140DE7">
        <w:rPr>
          <w:rFonts w:ascii="Roboto SemiBold" w:hAnsi="Roboto SemiBold"/>
          <w:b/>
          <w:bCs/>
          <w:lang w:val="en-PK" w:eastAsia="en-GB"/>
        </w:rPr>
        <w:t>IEEE Std 830-1998:</w:t>
      </w:r>
      <w:r w:rsidRPr="006877C5">
        <w:rPr>
          <w:lang w:val="en-PK" w:eastAsia="en-GB"/>
        </w:rPr>
        <w:t xml:space="preserve"> </w:t>
      </w:r>
      <w:r w:rsidRPr="006877C5">
        <w:rPr>
          <w:i/>
          <w:iCs/>
          <w:lang w:val="en-PK" w:eastAsia="en-GB"/>
        </w:rPr>
        <w:t>Recommended Practice for Software Requirements Specifications (SRS).</w:t>
      </w:r>
      <w:r w:rsidRPr="006877C5">
        <w:rPr>
          <w:lang w:val="en-PK" w:eastAsia="en-GB"/>
        </w:rPr>
        <w:t xml:space="preserve"> Used to define system boundaries and ensure requirements are clear, testable, and unambiguous.</w:t>
      </w:r>
    </w:p>
    <w:p w14:paraId="172D59AA" w14:textId="77777777" w:rsidR="006877C5" w:rsidRPr="006877C5" w:rsidRDefault="006877C5" w:rsidP="00140DE7">
      <w:pPr>
        <w:pStyle w:val="Bodysmall"/>
        <w:numPr>
          <w:ilvl w:val="0"/>
          <w:numId w:val="8"/>
        </w:numPr>
        <w:rPr>
          <w:lang w:val="en-PK" w:eastAsia="en-GB"/>
        </w:rPr>
      </w:pPr>
      <w:r w:rsidRPr="00140DE7">
        <w:rPr>
          <w:rFonts w:ascii="Roboto SemiBold" w:hAnsi="Roboto SemiBold"/>
          <w:b/>
          <w:bCs/>
          <w:lang w:val="en-PK" w:eastAsia="en-GB"/>
        </w:rPr>
        <w:t>NIST Special Publication 800-63B:</w:t>
      </w:r>
      <w:r w:rsidRPr="006877C5">
        <w:rPr>
          <w:lang w:val="en-PK" w:eastAsia="en-GB"/>
        </w:rPr>
        <w:t xml:space="preserve"> </w:t>
      </w:r>
      <w:r w:rsidRPr="006877C5">
        <w:rPr>
          <w:i/>
          <w:iCs/>
          <w:lang w:val="en-PK" w:eastAsia="en-GB"/>
        </w:rPr>
        <w:t>Digital Identity Guidelines.</w:t>
      </w:r>
      <w:r w:rsidRPr="006877C5">
        <w:rPr>
          <w:lang w:val="en-PK" w:eastAsia="en-GB"/>
        </w:rPr>
        <w:t xml:space="preserve"> Provides technical requirements for secure authentication, password lifecycle management, and identity proofing.</w:t>
      </w:r>
    </w:p>
    <w:p w14:paraId="41D58010" w14:textId="77777777" w:rsidR="006877C5" w:rsidRPr="006877C5" w:rsidRDefault="006877C5" w:rsidP="00140DE7">
      <w:pPr>
        <w:pStyle w:val="Bodysmall"/>
        <w:numPr>
          <w:ilvl w:val="0"/>
          <w:numId w:val="8"/>
        </w:numPr>
        <w:rPr>
          <w:lang w:val="en-PK" w:eastAsia="en-GB"/>
        </w:rPr>
      </w:pPr>
      <w:r w:rsidRPr="00140DE7">
        <w:rPr>
          <w:rFonts w:ascii="Roboto SemiBold" w:hAnsi="Roboto SemiBold"/>
          <w:b/>
          <w:bCs/>
          <w:lang w:val="en-PK" w:eastAsia="en-GB"/>
        </w:rPr>
        <w:t>ISO 9241-210:2019:</w:t>
      </w:r>
      <w:r w:rsidRPr="006877C5">
        <w:rPr>
          <w:lang w:val="en-PK" w:eastAsia="en-GB"/>
        </w:rPr>
        <w:t xml:space="preserve"> </w:t>
      </w:r>
      <w:r w:rsidRPr="006877C5">
        <w:rPr>
          <w:i/>
          <w:iCs/>
          <w:lang w:val="en-PK" w:eastAsia="en-GB"/>
        </w:rPr>
        <w:t>Human-centered design for interactive systems.</w:t>
      </w:r>
      <w:r w:rsidRPr="006877C5">
        <w:rPr>
          <w:lang w:val="en-PK" w:eastAsia="en-GB"/>
        </w:rPr>
        <w:t xml:space="preserve"> Focuses on usability and user experience (UX), specifically guiding the interface design for the field-force mobile application.</w:t>
      </w:r>
    </w:p>
    <w:p w14:paraId="4CDA8211" w14:textId="77777777" w:rsidR="00140DE7" w:rsidRDefault="006877C5" w:rsidP="00140DE7">
      <w:pPr>
        <w:pStyle w:val="Bodysmall"/>
        <w:numPr>
          <w:ilvl w:val="0"/>
          <w:numId w:val="8"/>
        </w:numPr>
        <w:rPr>
          <w:lang w:val="en-PK" w:eastAsia="en-GB"/>
        </w:rPr>
      </w:pPr>
      <w:r w:rsidRPr="00140DE7">
        <w:rPr>
          <w:rFonts w:ascii="Roboto SemiBold" w:hAnsi="Roboto SemiBold"/>
          <w:b/>
          <w:bCs/>
          <w:lang w:val="en-PK" w:eastAsia="en-GB"/>
        </w:rPr>
        <w:t xml:space="preserve">IEEE 1012-2012: </w:t>
      </w:r>
      <w:r w:rsidRPr="00140DE7">
        <w:rPr>
          <w:i/>
          <w:iCs/>
          <w:lang w:val="en-PK" w:eastAsia="en-GB"/>
        </w:rPr>
        <w:t xml:space="preserve">Standard </w:t>
      </w:r>
      <w:r w:rsidRPr="006877C5">
        <w:rPr>
          <w:i/>
          <w:iCs/>
          <w:lang w:val="en-PK" w:eastAsia="en-GB"/>
        </w:rPr>
        <w:t>for System, Software, and Hardware Verification and Validation (V&amp;V).</w:t>
      </w:r>
      <w:r w:rsidRPr="006877C5">
        <w:rPr>
          <w:lang w:val="en-PK" w:eastAsia="en-GB"/>
        </w:rPr>
        <w:t xml:space="preserve"> Ensures the system is built correctly and satisfies its intended user needs.</w:t>
      </w:r>
    </w:p>
    <w:p w14:paraId="00681B28" w14:textId="70BAE470" w:rsidR="006877C5" w:rsidRPr="00140DE7" w:rsidRDefault="006877C5" w:rsidP="00140DE7">
      <w:pPr>
        <w:pStyle w:val="H6Heading"/>
        <w:rPr>
          <w:lang w:val="en-PK" w:eastAsia="en-GB"/>
        </w:rPr>
      </w:pPr>
      <w:r w:rsidRPr="00140DE7">
        <w:rPr>
          <w:lang w:val="en-PK" w:eastAsia="en-GB"/>
        </w:rPr>
        <w:t>Technical Specifications and Implementation</w:t>
      </w:r>
    </w:p>
    <w:p w14:paraId="34E690E5" w14:textId="77777777" w:rsidR="006877C5" w:rsidRPr="006877C5" w:rsidRDefault="006877C5" w:rsidP="00140DE7">
      <w:pPr>
        <w:pStyle w:val="Bodysmall"/>
        <w:numPr>
          <w:ilvl w:val="0"/>
          <w:numId w:val="8"/>
        </w:numPr>
        <w:rPr>
          <w:lang w:val="en-PK" w:eastAsia="en-GB"/>
        </w:rPr>
      </w:pPr>
      <w:r w:rsidRPr="00140DE7">
        <w:rPr>
          <w:rFonts w:ascii="Roboto SemiBold" w:hAnsi="Roboto SemiBold"/>
          <w:b/>
          <w:bCs/>
          <w:lang w:val="en-PK" w:eastAsia="en-GB"/>
        </w:rPr>
        <w:t xml:space="preserve">W3C Geolocation API Specification: </w:t>
      </w:r>
      <w:r w:rsidRPr="00140DE7">
        <w:rPr>
          <w:i/>
          <w:iCs/>
          <w:lang w:val="en-PK" w:eastAsia="en-GB"/>
        </w:rPr>
        <w:t>The industry</w:t>
      </w:r>
      <w:r w:rsidRPr="006877C5">
        <w:rPr>
          <w:lang w:val="en-PK" w:eastAsia="en-GB"/>
        </w:rPr>
        <w:t xml:space="preserve"> standard for retrieving geographic location information (Latitude/Longitude) via hosting devices.</w:t>
      </w:r>
    </w:p>
    <w:p w14:paraId="0C515FFC" w14:textId="77777777" w:rsidR="006877C5" w:rsidRPr="006877C5" w:rsidRDefault="006877C5" w:rsidP="00140DE7">
      <w:pPr>
        <w:pStyle w:val="Bodysmall"/>
        <w:numPr>
          <w:ilvl w:val="0"/>
          <w:numId w:val="8"/>
        </w:numPr>
        <w:rPr>
          <w:lang w:val="en-PK" w:eastAsia="en-GB"/>
        </w:rPr>
      </w:pPr>
      <w:r w:rsidRPr="00140DE7">
        <w:rPr>
          <w:rFonts w:ascii="Roboto SemiBold" w:hAnsi="Roboto SemiBold"/>
          <w:b/>
          <w:bCs/>
          <w:lang w:val="en-PK" w:eastAsia="en-GB"/>
        </w:rPr>
        <w:t>SWEBOK Guide V3.0:</w:t>
      </w:r>
      <w:r w:rsidRPr="006877C5">
        <w:rPr>
          <w:lang w:val="en-PK" w:eastAsia="en-GB"/>
        </w:rPr>
        <w:t xml:space="preserve"> </w:t>
      </w:r>
      <w:r w:rsidRPr="006877C5">
        <w:rPr>
          <w:i/>
          <w:iCs/>
          <w:lang w:val="en-PK" w:eastAsia="en-GB"/>
        </w:rPr>
        <w:t>Guide to the Software Engineering Body of Knowledge.</w:t>
      </w:r>
      <w:r w:rsidRPr="006877C5">
        <w:rPr>
          <w:lang w:val="en-PK" w:eastAsia="en-GB"/>
        </w:rPr>
        <w:t xml:space="preserve"> Provides a globally recognized boundary for software engineering as a discipline, utilized here for project management and methodology.</w:t>
      </w:r>
    </w:p>
    <w:p w14:paraId="28DC10A7" w14:textId="77777777" w:rsidR="006877C5" w:rsidRPr="006877C5" w:rsidRDefault="006877C5" w:rsidP="00140DE7">
      <w:pPr>
        <w:pStyle w:val="Bodysmall"/>
        <w:numPr>
          <w:ilvl w:val="0"/>
          <w:numId w:val="8"/>
        </w:numPr>
        <w:rPr>
          <w:lang w:val="en-PK" w:eastAsia="en-GB"/>
        </w:rPr>
      </w:pPr>
      <w:r w:rsidRPr="00140DE7">
        <w:rPr>
          <w:rFonts w:ascii="Roboto SemiBold" w:hAnsi="Roboto SemiBold"/>
          <w:b/>
          <w:bCs/>
          <w:lang w:val="en-PK" w:eastAsia="en-GB"/>
        </w:rPr>
        <w:t>Fielding, R. T. (2000):</w:t>
      </w:r>
      <w:r w:rsidRPr="006877C5">
        <w:rPr>
          <w:lang w:val="en-PK" w:eastAsia="en-GB"/>
        </w:rPr>
        <w:t xml:space="preserve"> </w:t>
      </w:r>
      <w:r w:rsidRPr="006877C5">
        <w:rPr>
          <w:i/>
          <w:iCs/>
          <w:lang w:val="en-PK" w:eastAsia="en-GB"/>
        </w:rPr>
        <w:t>Architectural Styles and the Design of Network-based Software Architectures.</w:t>
      </w:r>
      <w:r w:rsidRPr="006877C5">
        <w:rPr>
          <w:lang w:val="en-PK" w:eastAsia="en-GB"/>
        </w:rPr>
        <w:t xml:space="preserve"> The foundational doctoral thesis that defined REST (Representational State Transfer), the backbone of modern API design.</w:t>
      </w:r>
    </w:p>
    <w:p w14:paraId="1D77A2CC" w14:textId="77777777" w:rsidR="006877C5" w:rsidRPr="006877C5" w:rsidRDefault="006877C5" w:rsidP="00140DE7">
      <w:pPr>
        <w:pStyle w:val="Bodysmall"/>
        <w:numPr>
          <w:ilvl w:val="0"/>
          <w:numId w:val="8"/>
        </w:numPr>
        <w:rPr>
          <w:lang w:val="en-PK" w:eastAsia="en-GB"/>
        </w:rPr>
      </w:pPr>
      <w:r w:rsidRPr="00140DE7">
        <w:rPr>
          <w:rFonts w:ascii="Roboto SemiBold" w:hAnsi="Roboto SemiBold"/>
          <w:b/>
          <w:bCs/>
          <w:lang w:val="en-PK" w:eastAsia="en-GB"/>
        </w:rPr>
        <w:t xml:space="preserve">Google Maps Platform Technical Reference: </w:t>
      </w:r>
      <w:r w:rsidRPr="00140DE7">
        <w:rPr>
          <w:i/>
          <w:iCs/>
          <w:lang w:val="en-PK" w:eastAsia="en-GB"/>
        </w:rPr>
        <w:t>Documentation for implementing</w:t>
      </w:r>
      <w:r w:rsidRPr="006877C5">
        <w:rPr>
          <w:lang w:val="en-PK" w:eastAsia="en-GB"/>
        </w:rPr>
        <w:t xml:space="preserve"> high-precision location services, specifically the Geocoding and Distance Matrix APIs for route optimization.</w:t>
      </w:r>
    </w:p>
    <w:p w14:paraId="11AD3491" w14:textId="77777777" w:rsidR="006877C5" w:rsidRPr="006877C5" w:rsidRDefault="006877C5" w:rsidP="00140DE7">
      <w:pPr>
        <w:pStyle w:val="Bodysmall"/>
        <w:numPr>
          <w:ilvl w:val="0"/>
          <w:numId w:val="8"/>
        </w:numPr>
        <w:rPr>
          <w:lang w:val="en-PK" w:eastAsia="en-GB"/>
        </w:rPr>
      </w:pPr>
      <w:r w:rsidRPr="00140DE7">
        <w:rPr>
          <w:rFonts w:ascii="Roboto SemiBold" w:hAnsi="Roboto SemiBold"/>
          <w:b/>
          <w:bCs/>
          <w:lang w:val="en-PK" w:eastAsia="en-GB"/>
        </w:rPr>
        <w:t>Firebase Realtime Architecture Patterns</w:t>
      </w:r>
      <w:r w:rsidRPr="006877C5">
        <w:rPr>
          <w:lang w:val="en-PK" w:eastAsia="en-GB"/>
        </w:rPr>
        <w:t>: Benchmarks for "offline-first" sync and managing high-concurrency data in NoSQL JSON-tree structures.</w:t>
      </w:r>
    </w:p>
    <w:p w14:paraId="3CC66AF4" w14:textId="77777777" w:rsidR="006877C5" w:rsidRPr="006877C5" w:rsidRDefault="006877C5" w:rsidP="00140DE7">
      <w:pPr>
        <w:pStyle w:val="H5Heading"/>
        <w:rPr>
          <w:lang w:val="en-PK" w:eastAsia="en-GB"/>
        </w:rPr>
      </w:pPr>
      <w:r w:rsidRPr="006877C5">
        <w:rPr>
          <w:lang w:val="en-PK" w:eastAsia="en-GB"/>
        </w:rPr>
        <w:lastRenderedPageBreak/>
        <w:t>Research and Data Sovereignty</w:t>
      </w:r>
    </w:p>
    <w:p w14:paraId="2301E909" w14:textId="77777777" w:rsidR="006877C5" w:rsidRPr="006877C5" w:rsidRDefault="006877C5" w:rsidP="00140DE7">
      <w:pPr>
        <w:pStyle w:val="Bodysmall"/>
        <w:numPr>
          <w:ilvl w:val="0"/>
          <w:numId w:val="8"/>
        </w:numPr>
        <w:rPr>
          <w:lang w:val="en-PK" w:eastAsia="en-GB"/>
        </w:rPr>
      </w:pPr>
      <w:r w:rsidRPr="00140DE7">
        <w:rPr>
          <w:rFonts w:ascii="Roboto SemiBold" w:hAnsi="Roboto SemiBold"/>
          <w:b/>
          <w:bCs/>
          <w:lang w:val="en-PK" w:eastAsia="en-GB"/>
        </w:rPr>
        <w:t>Hochreiter, S., &amp; Schmidhuber, J. (1997):</w:t>
      </w:r>
      <w:r w:rsidRPr="006877C5">
        <w:rPr>
          <w:lang w:val="en-PK" w:eastAsia="en-GB"/>
        </w:rPr>
        <w:t xml:space="preserve"> </w:t>
      </w:r>
      <w:r w:rsidRPr="006877C5">
        <w:rPr>
          <w:i/>
          <w:iCs/>
          <w:lang w:val="en-PK" w:eastAsia="en-GB"/>
        </w:rPr>
        <w:t>Long Short-Term Memory (LSTM).</w:t>
      </w:r>
      <w:r w:rsidRPr="006877C5">
        <w:rPr>
          <w:lang w:val="en-PK" w:eastAsia="en-GB"/>
        </w:rPr>
        <w:t xml:space="preserve"> The seminal paper on Recurrent Neural Networks (RNNs) used for time-series forecasting and sales trend prediction.</w:t>
      </w:r>
    </w:p>
    <w:p w14:paraId="1B55C24F" w14:textId="77777777" w:rsidR="006877C5" w:rsidRPr="006877C5" w:rsidRDefault="006877C5" w:rsidP="00140DE7">
      <w:pPr>
        <w:pStyle w:val="Bodysmall"/>
        <w:numPr>
          <w:ilvl w:val="0"/>
          <w:numId w:val="8"/>
        </w:numPr>
        <w:rPr>
          <w:lang w:val="en-PK" w:eastAsia="en-GB"/>
        </w:rPr>
      </w:pPr>
      <w:r w:rsidRPr="00140DE7">
        <w:rPr>
          <w:rFonts w:ascii="Roboto SemiBold" w:hAnsi="Roboto SemiBold"/>
          <w:b/>
          <w:bCs/>
          <w:lang w:val="en-PK" w:eastAsia="en-GB"/>
        </w:rPr>
        <w:t>General Data Privacy Principles (GDPR/APPI):</w:t>
      </w:r>
      <w:r w:rsidRPr="006877C5">
        <w:rPr>
          <w:lang w:val="en-PK" w:eastAsia="en-GB"/>
        </w:rPr>
        <w:t xml:space="preserve"> The legal and conceptual frameworks (EU's GDPR and Japan's APPI) ensuring data sovereignty, residency, and privacy for commercial field-force data.</w:t>
      </w:r>
    </w:p>
    <w:p w14:paraId="7039013C" w14:textId="77777777" w:rsidR="006877C5" w:rsidRDefault="006877C5" w:rsidP="00907341">
      <w:pPr>
        <w:pStyle w:val="BodyMedium"/>
      </w:pPr>
    </w:p>
    <w:p w14:paraId="61ABE057" w14:textId="77777777" w:rsidR="00FB1D6E" w:rsidRDefault="00FB1D6E" w:rsidP="00907341">
      <w:pPr>
        <w:pStyle w:val="BodyMedium"/>
      </w:pPr>
    </w:p>
    <w:p w14:paraId="6729FBDA" w14:textId="77777777" w:rsidR="00FB1D6E" w:rsidRDefault="00FB1D6E" w:rsidP="00907341">
      <w:pPr>
        <w:pStyle w:val="BodyMedium"/>
      </w:pPr>
    </w:p>
    <w:p w14:paraId="2FDD0BC6" w14:textId="77777777" w:rsidR="00FB1D6E" w:rsidRDefault="00FB1D6E" w:rsidP="00907341">
      <w:pPr>
        <w:pStyle w:val="BodyMedium"/>
      </w:pPr>
    </w:p>
    <w:p w14:paraId="0084E87D" w14:textId="77777777" w:rsidR="00FB1D6E" w:rsidRDefault="00FB1D6E" w:rsidP="00907341">
      <w:pPr>
        <w:pStyle w:val="BodyMedium"/>
      </w:pPr>
    </w:p>
    <w:p w14:paraId="61B3D7D0" w14:textId="77777777" w:rsidR="00FB1D6E" w:rsidRDefault="00FB1D6E" w:rsidP="00907341">
      <w:pPr>
        <w:pStyle w:val="BodyMedium"/>
      </w:pPr>
    </w:p>
    <w:p w14:paraId="4F609E66" w14:textId="77777777" w:rsidR="00FB1D6E" w:rsidRDefault="00FB1D6E" w:rsidP="00907341">
      <w:pPr>
        <w:pStyle w:val="BodyMedium"/>
      </w:pPr>
    </w:p>
    <w:p w14:paraId="2D45060C" w14:textId="77777777" w:rsidR="00FB1D6E" w:rsidRDefault="00FB1D6E" w:rsidP="00907341">
      <w:pPr>
        <w:pStyle w:val="BodyMedium"/>
      </w:pPr>
    </w:p>
    <w:p w14:paraId="606BBC84" w14:textId="77777777" w:rsidR="00FB1D6E" w:rsidRDefault="00FB1D6E" w:rsidP="00907341">
      <w:pPr>
        <w:pStyle w:val="BodyMedium"/>
      </w:pPr>
    </w:p>
    <w:p w14:paraId="6AE57590" w14:textId="77777777" w:rsidR="00FB1D6E" w:rsidRDefault="00FB1D6E" w:rsidP="00907341">
      <w:pPr>
        <w:pStyle w:val="BodyMedium"/>
      </w:pPr>
    </w:p>
    <w:p w14:paraId="43F861B9" w14:textId="77777777" w:rsidR="00FB1D6E" w:rsidRDefault="00FB1D6E" w:rsidP="00907341">
      <w:pPr>
        <w:pStyle w:val="BodyMedium"/>
      </w:pPr>
    </w:p>
    <w:p w14:paraId="42780A32" w14:textId="77777777" w:rsidR="00FB1D6E" w:rsidRDefault="00FB1D6E" w:rsidP="00907341">
      <w:pPr>
        <w:pStyle w:val="BodyMedium"/>
      </w:pPr>
    </w:p>
    <w:p w14:paraId="7FB9D138" w14:textId="77777777" w:rsidR="00FB1D6E" w:rsidRDefault="00FB1D6E" w:rsidP="00907341">
      <w:pPr>
        <w:pStyle w:val="BodyMedium"/>
      </w:pPr>
    </w:p>
    <w:p w14:paraId="0180F62B" w14:textId="77777777" w:rsidR="00FB1D6E" w:rsidRDefault="00FB1D6E" w:rsidP="00907341">
      <w:pPr>
        <w:pStyle w:val="BodyMedium"/>
      </w:pPr>
    </w:p>
    <w:p w14:paraId="2F3634FC" w14:textId="77777777" w:rsidR="00FB1D6E" w:rsidRDefault="00FB1D6E" w:rsidP="00907341">
      <w:pPr>
        <w:pStyle w:val="BodyMedium"/>
      </w:pPr>
    </w:p>
    <w:p w14:paraId="22B1DD6B" w14:textId="77777777" w:rsidR="00FB1D6E" w:rsidRDefault="00FB1D6E" w:rsidP="00907341">
      <w:pPr>
        <w:pStyle w:val="BodyMedium"/>
      </w:pPr>
    </w:p>
    <w:p w14:paraId="349E8FEA" w14:textId="77777777" w:rsidR="00FB1D6E" w:rsidRDefault="00FB1D6E" w:rsidP="00907341">
      <w:pPr>
        <w:pStyle w:val="BodyMedium"/>
      </w:pPr>
    </w:p>
    <w:p w14:paraId="2CEDDEF0" w14:textId="77777777" w:rsidR="00FB1D6E" w:rsidRDefault="00FB1D6E" w:rsidP="00907341">
      <w:pPr>
        <w:pStyle w:val="BodyMedium"/>
      </w:pPr>
    </w:p>
    <w:p w14:paraId="245BE4F7" w14:textId="77777777" w:rsidR="00FB1D6E" w:rsidRDefault="00FB1D6E" w:rsidP="00907341">
      <w:pPr>
        <w:pStyle w:val="BodyMedium"/>
      </w:pPr>
    </w:p>
    <w:p w14:paraId="4AAFE6CB" w14:textId="77777777" w:rsidR="00FB1D6E" w:rsidRDefault="00FB1D6E" w:rsidP="00907341">
      <w:pPr>
        <w:pStyle w:val="BodyMedium"/>
      </w:pPr>
    </w:p>
    <w:p w14:paraId="1D5D50D8" w14:textId="01811139" w:rsidR="00FB1D6E" w:rsidRPr="0031234A" w:rsidRDefault="00FB1D6E" w:rsidP="00FB1D6E">
      <w:pPr>
        <w:pStyle w:val="H6Heading"/>
        <w:spacing w:after="0"/>
      </w:pPr>
      <w:r w:rsidRPr="0031234A">
        <w:t xml:space="preserve">Chapter </w:t>
      </w:r>
      <w:r>
        <w:t>3</w:t>
      </w:r>
    </w:p>
    <w:p w14:paraId="1FF3253E" w14:textId="5D07D606" w:rsidR="00FB1D6E" w:rsidRDefault="00FB1D6E" w:rsidP="00FB1D6E">
      <w:pPr>
        <w:pStyle w:val="H1Heading"/>
        <w:pBdr>
          <w:bottom w:val="single" w:sz="6" w:space="1" w:color="auto"/>
        </w:pBdr>
      </w:pPr>
      <w:bookmarkStart w:id="13" w:name="_Toc222509108"/>
      <w:r>
        <w:t>Requirement Analysis</w:t>
      </w:r>
      <w:bookmarkEnd w:id="13"/>
    </w:p>
    <w:p w14:paraId="442CEDDC" w14:textId="77777777" w:rsidR="00FB1D6E" w:rsidRDefault="00FB1D6E" w:rsidP="00907341">
      <w:pPr>
        <w:pStyle w:val="BodyMedium"/>
      </w:pPr>
    </w:p>
    <w:p w14:paraId="4B1F3700" w14:textId="34C07D37" w:rsidR="000F2CC1" w:rsidRDefault="000F2CC1" w:rsidP="000F2CC1">
      <w:pPr>
        <w:pStyle w:val="H6Heading"/>
        <w:spacing w:after="0" w:line="240" w:lineRule="auto"/>
      </w:pPr>
      <w:r>
        <w:t>3.1</w:t>
      </w:r>
    </w:p>
    <w:p w14:paraId="078DC58F" w14:textId="4719AD78" w:rsidR="000F2CC1" w:rsidRDefault="000F2CC1" w:rsidP="000F2CC1">
      <w:pPr>
        <w:pStyle w:val="H3Heading"/>
      </w:pPr>
      <w:bookmarkStart w:id="14" w:name="_Toc222509109"/>
      <w:r>
        <w:t>Functional Requirements</w:t>
      </w:r>
      <w:bookmarkEnd w:id="14"/>
    </w:p>
    <w:p w14:paraId="70C789E4" w14:textId="28BBE4FE" w:rsidR="002F7223" w:rsidRDefault="002F7223" w:rsidP="00E56420">
      <w:pPr>
        <w:pStyle w:val="BodyMedium"/>
      </w:pPr>
      <w:r w:rsidRPr="002F7223">
        <w:t>The functional requirements define the operational capabilities required for Konvert to serve as a comprehensive sales backbone.</w:t>
      </w:r>
    </w:p>
    <w:p w14:paraId="7C7CDA71" w14:textId="77777777" w:rsidR="006A593D" w:rsidRDefault="006A593D" w:rsidP="006A593D">
      <w:pPr>
        <w:pStyle w:val="BodyMedium"/>
      </w:pPr>
    </w:p>
    <w:p w14:paraId="5CD50A8C" w14:textId="5794B74D" w:rsidR="006A593D" w:rsidRDefault="000944FB" w:rsidP="006A593D">
      <w:pPr>
        <w:pStyle w:val="H6Heading"/>
        <w:spacing w:after="0" w:line="240" w:lineRule="auto"/>
      </w:pPr>
      <w:r>
        <w:t xml:space="preserve">FR </w:t>
      </w:r>
      <w:r w:rsidR="006A593D">
        <w:t>Module</w:t>
      </w:r>
      <w:r w:rsidR="0038720B">
        <w:t xml:space="preserve"> </w:t>
      </w:r>
      <w:r w:rsidR="006A593D">
        <w:t>1</w:t>
      </w:r>
    </w:p>
    <w:p w14:paraId="3D21E4C0" w14:textId="3C26F5D2" w:rsidR="006A593D" w:rsidRPr="006108AF" w:rsidRDefault="006A593D" w:rsidP="0038720B">
      <w:pPr>
        <w:pStyle w:val="H4Heading"/>
      </w:pPr>
      <w:r w:rsidRPr="00DD26AB">
        <w:t>Initialization, Security, and Access Control</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134"/>
        <w:gridCol w:w="8358"/>
      </w:tblGrid>
      <w:tr w:rsidR="002F7223" w:rsidRPr="00FC591F" w14:paraId="71122C23" w14:textId="77777777" w:rsidTr="00746213">
        <w:trPr>
          <w:trHeight w:val="1583"/>
        </w:trPr>
        <w:tc>
          <w:tcPr>
            <w:tcW w:w="1135" w:type="dxa"/>
          </w:tcPr>
          <w:p w14:paraId="5B6A54A8" w14:textId="533602E2" w:rsidR="002F7223" w:rsidRDefault="007D5AB3" w:rsidP="00ED08EC">
            <w:pPr>
              <w:pStyle w:val="H5Heading"/>
            </w:pPr>
            <w:r>
              <w:t>FR-</w:t>
            </w:r>
            <w:r w:rsidR="002F7223">
              <w:t>1.</w:t>
            </w:r>
          </w:p>
        </w:tc>
        <w:tc>
          <w:tcPr>
            <w:tcW w:w="8367" w:type="dxa"/>
          </w:tcPr>
          <w:p w14:paraId="193E924A" w14:textId="41572B56" w:rsidR="002F7223" w:rsidRDefault="0038720B" w:rsidP="00ED08EC">
            <w:pPr>
              <w:pStyle w:val="H5Heading"/>
            </w:pPr>
            <w:r w:rsidRPr="0038720B">
              <w:t>System Startup Checks</w:t>
            </w:r>
          </w:p>
          <w:p w14:paraId="107EF1E2" w14:textId="7917F42B" w:rsidR="002F7223" w:rsidRPr="00FC591F" w:rsidRDefault="00072FB5" w:rsidP="002F7223">
            <w:pPr>
              <w:pStyle w:val="BodyMedium"/>
            </w:pPr>
            <w:r w:rsidRPr="00072FB5">
              <w:t>The app must perform security, stability, and update checks during the splash screen sequence before granting access</w:t>
            </w:r>
            <w:r w:rsidR="002F7223" w:rsidRPr="00F32BFC">
              <w:t>.</w:t>
            </w:r>
          </w:p>
        </w:tc>
      </w:tr>
      <w:tr w:rsidR="002F7223" w:rsidRPr="00FC591F" w14:paraId="54EB8134" w14:textId="77777777" w:rsidTr="00746213">
        <w:trPr>
          <w:trHeight w:val="1692"/>
        </w:trPr>
        <w:tc>
          <w:tcPr>
            <w:tcW w:w="1135" w:type="dxa"/>
          </w:tcPr>
          <w:p w14:paraId="61342E07" w14:textId="2CDB751C" w:rsidR="002F7223" w:rsidRDefault="007D5AB3" w:rsidP="00ED08EC">
            <w:pPr>
              <w:pStyle w:val="H5Heading"/>
            </w:pPr>
            <w:r>
              <w:t>FR-</w:t>
            </w:r>
            <w:r w:rsidR="002F7223">
              <w:t>2.</w:t>
            </w:r>
          </w:p>
        </w:tc>
        <w:tc>
          <w:tcPr>
            <w:tcW w:w="8367" w:type="dxa"/>
          </w:tcPr>
          <w:p w14:paraId="29D6B15D" w14:textId="3294AD36" w:rsidR="002F7223" w:rsidRDefault="00FA36DE" w:rsidP="00ED08EC">
            <w:pPr>
              <w:pStyle w:val="H5Heading"/>
            </w:pPr>
            <w:r w:rsidRPr="00FA36DE">
              <w:t>Error Handling and Recovery</w:t>
            </w:r>
          </w:p>
          <w:p w14:paraId="2C5F0910" w14:textId="645E5448" w:rsidR="002F7223" w:rsidRPr="00FC591F" w:rsidRDefault="00045AF2" w:rsidP="00ED08EC">
            <w:pPr>
              <w:pStyle w:val="BodyMedium"/>
            </w:pPr>
            <w:r w:rsidRPr="00045AF2">
              <w:t>The system must provide self-healing options (cache clear, database resync, reinstall) in response to runtime errors</w:t>
            </w:r>
            <w:r w:rsidR="00812E63">
              <w:t>.</w:t>
            </w:r>
          </w:p>
        </w:tc>
      </w:tr>
      <w:tr w:rsidR="002F7223" w:rsidRPr="006209DD" w14:paraId="16741911" w14:textId="77777777" w:rsidTr="00746213">
        <w:trPr>
          <w:trHeight w:val="1987"/>
        </w:trPr>
        <w:tc>
          <w:tcPr>
            <w:tcW w:w="1135" w:type="dxa"/>
          </w:tcPr>
          <w:p w14:paraId="69C89249" w14:textId="71861FC7" w:rsidR="002F7223" w:rsidRDefault="007D5AB3" w:rsidP="00ED08EC">
            <w:pPr>
              <w:pStyle w:val="H5Heading"/>
            </w:pPr>
            <w:r>
              <w:t>FR-</w:t>
            </w:r>
            <w:r w:rsidR="002F7223">
              <w:t>3.</w:t>
            </w:r>
          </w:p>
        </w:tc>
        <w:tc>
          <w:tcPr>
            <w:tcW w:w="8367" w:type="dxa"/>
          </w:tcPr>
          <w:p w14:paraId="4EA0F806" w14:textId="3B3747A8" w:rsidR="002F7223" w:rsidRDefault="0042150B" w:rsidP="00ED08EC">
            <w:pPr>
              <w:pStyle w:val="H5Heading"/>
            </w:pPr>
            <w:r w:rsidRPr="0042150B">
              <w:t>Domain and Hierarchy Onboarding</w:t>
            </w:r>
          </w:p>
          <w:p w14:paraId="1057E18A" w14:textId="4C2541B8" w:rsidR="002F7223" w:rsidRPr="006209DD" w:rsidRDefault="005C4B79" w:rsidP="009D44AE">
            <w:pPr>
              <w:pStyle w:val="BodyMedium"/>
            </w:pPr>
            <w:r w:rsidRPr="005C4B79">
              <w:t>Users must be able to connect to a specific company domain (e.g., Bristol) via API keys and retrieve the specific 8-tier hierarchy</w:t>
            </w:r>
            <w:r w:rsidR="009D44AE">
              <w:t>.</w:t>
            </w:r>
          </w:p>
        </w:tc>
      </w:tr>
      <w:tr w:rsidR="002F7223" w:rsidRPr="006209DD" w14:paraId="0476AEA0" w14:textId="77777777" w:rsidTr="00746213">
        <w:trPr>
          <w:trHeight w:val="1720"/>
        </w:trPr>
        <w:tc>
          <w:tcPr>
            <w:tcW w:w="1135" w:type="dxa"/>
          </w:tcPr>
          <w:p w14:paraId="7EF261E9" w14:textId="345167A6" w:rsidR="002F7223" w:rsidRDefault="007D5AB3" w:rsidP="00ED08EC">
            <w:pPr>
              <w:pStyle w:val="H5Heading"/>
            </w:pPr>
            <w:r>
              <w:lastRenderedPageBreak/>
              <w:t>FR-</w:t>
            </w:r>
            <w:r w:rsidR="002F7223">
              <w:t>4.</w:t>
            </w:r>
          </w:p>
        </w:tc>
        <w:tc>
          <w:tcPr>
            <w:tcW w:w="8367" w:type="dxa"/>
          </w:tcPr>
          <w:p w14:paraId="33A32573" w14:textId="7E6EE39B" w:rsidR="002F7223" w:rsidRDefault="008A7C9F" w:rsidP="00ED08EC">
            <w:pPr>
              <w:pStyle w:val="H5Heading"/>
            </w:pPr>
            <w:r w:rsidRPr="008A7C9F">
              <w:t>Multi-Factor Authentication (MFA)</w:t>
            </w:r>
          </w:p>
          <w:p w14:paraId="14E085B8" w14:textId="6BC4B613" w:rsidR="002F7223" w:rsidRPr="006209DD" w:rsidRDefault="00CC1E59" w:rsidP="001D070F">
            <w:pPr>
              <w:pStyle w:val="BodyMedium"/>
            </w:pPr>
            <w:r w:rsidRPr="00CC1E59">
              <w:t xml:space="preserve">Login must be secured via Google Authenticator tokens, validated against the </w:t>
            </w:r>
            <w:r w:rsidR="00C60F5C" w:rsidRPr="00CC1E59">
              <w:t>Almashreqs</w:t>
            </w:r>
            <w:r w:rsidRPr="00CC1E59">
              <w:t xml:space="preserve"> database hash.</w:t>
            </w:r>
          </w:p>
        </w:tc>
      </w:tr>
      <w:tr w:rsidR="002F7223" w:rsidRPr="006209DD" w14:paraId="4CAD7A66" w14:textId="77777777" w:rsidTr="00746213">
        <w:trPr>
          <w:trHeight w:val="1540"/>
        </w:trPr>
        <w:tc>
          <w:tcPr>
            <w:tcW w:w="1135" w:type="dxa"/>
          </w:tcPr>
          <w:p w14:paraId="5815EE3D" w14:textId="75CEED9F" w:rsidR="002F7223" w:rsidRDefault="007D5AB3" w:rsidP="00ED08EC">
            <w:pPr>
              <w:pStyle w:val="H5Heading"/>
            </w:pPr>
            <w:r>
              <w:t>FR-</w:t>
            </w:r>
            <w:r w:rsidR="002F7223">
              <w:t>5</w:t>
            </w:r>
            <w:r>
              <w:t>.</w:t>
            </w:r>
          </w:p>
        </w:tc>
        <w:tc>
          <w:tcPr>
            <w:tcW w:w="8367" w:type="dxa"/>
          </w:tcPr>
          <w:p w14:paraId="5C618A40" w14:textId="6494648C" w:rsidR="002F7223" w:rsidRDefault="0046406E" w:rsidP="00ED08EC">
            <w:pPr>
              <w:pStyle w:val="H5Heading"/>
            </w:pPr>
            <w:r w:rsidRPr="0046406E">
              <w:t>Feature Locking Mechanism</w:t>
            </w:r>
          </w:p>
          <w:p w14:paraId="2501AF44" w14:textId="6A84FD86" w:rsidR="00E96053" w:rsidRPr="006209DD" w:rsidRDefault="00EC564E" w:rsidP="00E96053">
            <w:pPr>
              <w:pStyle w:val="BodyMedium"/>
            </w:pPr>
            <w:r w:rsidRPr="00EC564E">
              <w:t>The app must restrict feature access dynamically based on the user's specific role within the retrieved hierarchy</w:t>
            </w:r>
            <w:r w:rsidR="00F51BDB">
              <w:t>.</w:t>
            </w:r>
          </w:p>
        </w:tc>
      </w:tr>
    </w:tbl>
    <w:p w14:paraId="4653FDC9" w14:textId="77777777" w:rsidR="00F20A1A" w:rsidRDefault="00F20A1A" w:rsidP="00F20A1A">
      <w:pPr>
        <w:pStyle w:val="H6Heading"/>
        <w:spacing w:after="0" w:line="240" w:lineRule="auto"/>
      </w:pPr>
    </w:p>
    <w:p w14:paraId="3E3BDAD3" w14:textId="77777777" w:rsidR="00F20A1A" w:rsidRDefault="00F20A1A" w:rsidP="00F20A1A">
      <w:pPr>
        <w:pStyle w:val="H6Heading"/>
        <w:spacing w:after="0" w:line="240" w:lineRule="auto"/>
      </w:pPr>
    </w:p>
    <w:p w14:paraId="6D2FE773" w14:textId="77777777" w:rsidR="00EF35C7" w:rsidRDefault="00EF35C7" w:rsidP="00F20A1A">
      <w:pPr>
        <w:pStyle w:val="H6Heading"/>
        <w:spacing w:after="0" w:line="240" w:lineRule="auto"/>
      </w:pPr>
    </w:p>
    <w:p w14:paraId="665B8E1F" w14:textId="2E499AE4" w:rsidR="00F20A1A" w:rsidRDefault="000944FB" w:rsidP="00F20A1A">
      <w:pPr>
        <w:pStyle w:val="H6Heading"/>
        <w:spacing w:after="0" w:line="240" w:lineRule="auto"/>
      </w:pPr>
      <w:r>
        <w:t xml:space="preserve">FR </w:t>
      </w:r>
      <w:r w:rsidR="00F20A1A">
        <w:t xml:space="preserve">Module </w:t>
      </w:r>
      <w:r w:rsidR="00EF35C7">
        <w:t>2</w:t>
      </w:r>
    </w:p>
    <w:p w14:paraId="61683911" w14:textId="39A4D6EF" w:rsidR="00F20A1A" w:rsidRPr="006108AF" w:rsidRDefault="00EF35C7" w:rsidP="00F20A1A">
      <w:pPr>
        <w:pStyle w:val="H4Heading"/>
      </w:pPr>
      <w:r w:rsidRPr="00EF35C7">
        <w:t>Data Synchronization and Persistence</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134"/>
        <w:gridCol w:w="8358"/>
      </w:tblGrid>
      <w:tr w:rsidR="00F20A1A" w:rsidRPr="00FC591F" w14:paraId="14A1AFEA" w14:textId="77777777" w:rsidTr="00746213">
        <w:trPr>
          <w:trHeight w:val="1583"/>
        </w:trPr>
        <w:tc>
          <w:tcPr>
            <w:tcW w:w="1135" w:type="dxa"/>
          </w:tcPr>
          <w:p w14:paraId="76621A0A" w14:textId="27CBBF7D" w:rsidR="00F20A1A" w:rsidRDefault="00F20A1A" w:rsidP="003C4895">
            <w:pPr>
              <w:pStyle w:val="H5Heading"/>
            </w:pPr>
            <w:r>
              <w:t>FR-</w:t>
            </w:r>
            <w:r w:rsidR="009B642C">
              <w:t>6</w:t>
            </w:r>
            <w:r>
              <w:t>.</w:t>
            </w:r>
          </w:p>
        </w:tc>
        <w:tc>
          <w:tcPr>
            <w:tcW w:w="8367" w:type="dxa"/>
          </w:tcPr>
          <w:p w14:paraId="2C8DDBCF" w14:textId="2D334EC5" w:rsidR="00F20A1A" w:rsidRDefault="007307A5" w:rsidP="003C4895">
            <w:pPr>
              <w:pStyle w:val="H5Heading"/>
            </w:pPr>
            <w:r w:rsidRPr="007307A5">
              <w:t>Master Sync Protocol</w:t>
            </w:r>
          </w:p>
          <w:p w14:paraId="59365682" w14:textId="0025FBAF" w:rsidR="00F20A1A" w:rsidRPr="00FC591F" w:rsidRDefault="00161841" w:rsidP="003C4895">
            <w:pPr>
              <w:pStyle w:val="BodyMedium"/>
            </w:pPr>
            <w:r w:rsidRPr="00161841">
              <w:t xml:space="preserve">The system must perform a full synchronization with the </w:t>
            </w:r>
            <w:proofErr w:type="spellStart"/>
            <w:r w:rsidRPr="00161841">
              <w:t>Almashreq</w:t>
            </w:r>
            <w:proofErr w:type="spellEnd"/>
            <w:r w:rsidRPr="00161841">
              <w:t xml:space="preserve"> cloud CRM upon login, downloading only data relevant to the specific </w:t>
            </w:r>
            <w:proofErr w:type="spellStart"/>
            <w:r w:rsidRPr="00161841">
              <w:t>UserID</w:t>
            </w:r>
            <w:proofErr w:type="spellEnd"/>
            <w:r w:rsidRPr="00161841">
              <w:t>.</w:t>
            </w:r>
          </w:p>
        </w:tc>
      </w:tr>
      <w:tr w:rsidR="00F20A1A" w:rsidRPr="00FC591F" w14:paraId="74ED1BA3" w14:textId="77777777" w:rsidTr="00746213">
        <w:trPr>
          <w:trHeight w:val="1692"/>
        </w:trPr>
        <w:tc>
          <w:tcPr>
            <w:tcW w:w="1135" w:type="dxa"/>
          </w:tcPr>
          <w:p w14:paraId="19E6730F" w14:textId="616F140A" w:rsidR="00F20A1A" w:rsidRDefault="00F20A1A" w:rsidP="003C4895">
            <w:pPr>
              <w:pStyle w:val="H5Heading"/>
            </w:pPr>
            <w:r>
              <w:t>FR-</w:t>
            </w:r>
            <w:r w:rsidR="009B642C">
              <w:t>7</w:t>
            </w:r>
            <w:r>
              <w:t>.</w:t>
            </w:r>
          </w:p>
        </w:tc>
        <w:tc>
          <w:tcPr>
            <w:tcW w:w="8367" w:type="dxa"/>
          </w:tcPr>
          <w:p w14:paraId="38D8D221" w14:textId="6FE7CBFA" w:rsidR="00F20A1A" w:rsidRDefault="001F0391" w:rsidP="003C4895">
            <w:pPr>
              <w:pStyle w:val="H5Heading"/>
            </w:pPr>
            <w:r w:rsidRPr="001F0391">
              <w:t>Bi-Directional Real-Time Sync</w:t>
            </w:r>
          </w:p>
          <w:p w14:paraId="710200FF" w14:textId="1D014E0F" w:rsidR="00F20A1A" w:rsidRPr="00FC591F" w:rsidRDefault="00374DE1" w:rsidP="003C4895">
            <w:pPr>
              <w:pStyle w:val="BodyMedium"/>
            </w:pPr>
            <w:r w:rsidRPr="00374DE1">
              <w:t xml:space="preserve">Field data (orders, logs) must sync instantly with </w:t>
            </w:r>
            <w:proofErr w:type="spellStart"/>
            <w:r w:rsidR="009A5879">
              <w:t>Almashreq</w:t>
            </w:r>
            <w:proofErr w:type="spellEnd"/>
            <w:r w:rsidR="009A5879">
              <w:t xml:space="preserve"> Database</w:t>
            </w:r>
            <w:r w:rsidRPr="00374DE1">
              <w:t>; web-side updates must push to the mobile app immediately.</w:t>
            </w:r>
          </w:p>
        </w:tc>
      </w:tr>
      <w:tr w:rsidR="00F20A1A" w:rsidRPr="006209DD" w14:paraId="7DA39C2B" w14:textId="77777777" w:rsidTr="00746213">
        <w:trPr>
          <w:trHeight w:val="1987"/>
        </w:trPr>
        <w:tc>
          <w:tcPr>
            <w:tcW w:w="1135" w:type="dxa"/>
          </w:tcPr>
          <w:p w14:paraId="474A36B9" w14:textId="42428AF0" w:rsidR="00F20A1A" w:rsidRDefault="00F20A1A" w:rsidP="003C4895">
            <w:pPr>
              <w:pStyle w:val="H5Heading"/>
            </w:pPr>
            <w:r>
              <w:t>FR-</w:t>
            </w:r>
            <w:r w:rsidR="009B642C">
              <w:t>8</w:t>
            </w:r>
            <w:r>
              <w:t>.</w:t>
            </w:r>
          </w:p>
        </w:tc>
        <w:tc>
          <w:tcPr>
            <w:tcW w:w="8367" w:type="dxa"/>
          </w:tcPr>
          <w:p w14:paraId="05223073" w14:textId="14BF69EB" w:rsidR="00F20A1A" w:rsidRDefault="006968AE" w:rsidP="003C4895">
            <w:pPr>
              <w:pStyle w:val="H5Heading"/>
            </w:pPr>
            <w:r w:rsidRPr="006968AE">
              <w:t>Offline-First Architecture</w:t>
            </w:r>
          </w:p>
          <w:p w14:paraId="0BA96C12" w14:textId="0EE87A21" w:rsidR="00F20A1A" w:rsidRPr="006209DD" w:rsidRDefault="008E002A" w:rsidP="003C4895">
            <w:pPr>
              <w:pStyle w:val="BodyMedium"/>
            </w:pPr>
            <w:r w:rsidRPr="008E002A">
              <w:t xml:space="preserve">The app must remain </w:t>
            </w:r>
            <w:r w:rsidR="008268CE">
              <w:t xml:space="preserve">as functional as possible </w:t>
            </w:r>
            <w:r w:rsidRPr="008E002A">
              <w:t>without internet, queueing transactions for automatic upload upon reconnection</w:t>
            </w:r>
            <w:r w:rsidR="00F20A1A">
              <w:t>.</w:t>
            </w:r>
          </w:p>
        </w:tc>
      </w:tr>
    </w:tbl>
    <w:p w14:paraId="239E7BF3" w14:textId="77777777" w:rsidR="001F5E33" w:rsidRDefault="001F5E33" w:rsidP="002F7223">
      <w:pPr>
        <w:pStyle w:val="BodyMedium"/>
      </w:pPr>
    </w:p>
    <w:p w14:paraId="2A0DAB6C" w14:textId="77777777" w:rsidR="006C4584" w:rsidRDefault="006C4584" w:rsidP="002F7223">
      <w:pPr>
        <w:pStyle w:val="BodyMedium"/>
      </w:pPr>
    </w:p>
    <w:p w14:paraId="04ADB204" w14:textId="77777777" w:rsidR="006C4584" w:rsidRDefault="006C4584" w:rsidP="002F7223">
      <w:pPr>
        <w:pStyle w:val="BodyMedium"/>
      </w:pPr>
    </w:p>
    <w:p w14:paraId="2D0F68D4" w14:textId="77777777" w:rsidR="006C4584" w:rsidRDefault="006C4584" w:rsidP="002F7223">
      <w:pPr>
        <w:pStyle w:val="BodyMedium"/>
      </w:pPr>
    </w:p>
    <w:p w14:paraId="3F0A0A5C" w14:textId="277991C8" w:rsidR="00C37434" w:rsidRDefault="000944FB" w:rsidP="00C37434">
      <w:pPr>
        <w:pStyle w:val="H6Heading"/>
        <w:spacing w:after="0" w:line="240" w:lineRule="auto"/>
      </w:pPr>
      <w:r>
        <w:lastRenderedPageBreak/>
        <w:t xml:space="preserve">FR </w:t>
      </w:r>
      <w:r w:rsidR="00C37434">
        <w:t>Module 3</w:t>
      </w:r>
    </w:p>
    <w:p w14:paraId="7F3C3513" w14:textId="63151CBA" w:rsidR="00C37434" w:rsidRPr="006108AF" w:rsidRDefault="00C37434" w:rsidP="00C37434">
      <w:pPr>
        <w:pStyle w:val="H4Heading"/>
      </w:pPr>
      <w:r w:rsidRPr="00C37434">
        <w:t>Intelligent Dashboard and Analytics</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134"/>
        <w:gridCol w:w="8358"/>
      </w:tblGrid>
      <w:tr w:rsidR="00C37434" w:rsidRPr="00FC591F" w14:paraId="171DEB7A" w14:textId="77777777" w:rsidTr="00746213">
        <w:trPr>
          <w:trHeight w:val="1583"/>
        </w:trPr>
        <w:tc>
          <w:tcPr>
            <w:tcW w:w="1135" w:type="dxa"/>
          </w:tcPr>
          <w:p w14:paraId="43CD08F2" w14:textId="0D05C633" w:rsidR="00C37434" w:rsidRDefault="00C37434" w:rsidP="003C4895">
            <w:pPr>
              <w:pStyle w:val="H5Heading"/>
            </w:pPr>
            <w:r>
              <w:t>FR-</w:t>
            </w:r>
            <w:r w:rsidR="002F4A0F">
              <w:t>9</w:t>
            </w:r>
            <w:r>
              <w:t>.</w:t>
            </w:r>
          </w:p>
        </w:tc>
        <w:tc>
          <w:tcPr>
            <w:tcW w:w="8367" w:type="dxa"/>
          </w:tcPr>
          <w:p w14:paraId="2BDD0D3F" w14:textId="391B9939" w:rsidR="00C37434" w:rsidRDefault="00D3076A" w:rsidP="003C4895">
            <w:pPr>
              <w:pStyle w:val="H5Heading"/>
            </w:pPr>
            <w:r w:rsidRPr="00D3076A">
              <w:t>AI Performance Prediction</w:t>
            </w:r>
          </w:p>
          <w:p w14:paraId="5A5201DA" w14:textId="33728632" w:rsidR="00C37434" w:rsidRPr="00FC591F" w:rsidRDefault="00D3076A" w:rsidP="003C4895">
            <w:pPr>
              <w:pStyle w:val="BodyMedium"/>
            </w:pPr>
            <w:r w:rsidRPr="00D3076A">
              <w:t>The dashboard must display an AI-generated forecast of the user's weekly success probability based on historical behavioral patterns.</w:t>
            </w:r>
          </w:p>
        </w:tc>
      </w:tr>
      <w:tr w:rsidR="00C37434" w:rsidRPr="00FC591F" w14:paraId="66785768" w14:textId="77777777" w:rsidTr="00746213">
        <w:trPr>
          <w:trHeight w:val="1692"/>
        </w:trPr>
        <w:tc>
          <w:tcPr>
            <w:tcW w:w="1135" w:type="dxa"/>
          </w:tcPr>
          <w:p w14:paraId="71DF74A5" w14:textId="12D11CF9" w:rsidR="00C37434" w:rsidRDefault="00C37434" w:rsidP="003C4895">
            <w:pPr>
              <w:pStyle w:val="H5Heading"/>
            </w:pPr>
            <w:r>
              <w:t>FR-</w:t>
            </w:r>
            <w:r w:rsidR="002F4A0F">
              <w:t>10</w:t>
            </w:r>
            <w:r>
              <w:t>.</w:t>
            </w:r>
          </w:p>
        </w:tc>
        <w:tc>
          <w:tcPr>
            <w:tcW w:w="8367" w:type="dxa"/>
          </w:tcPr>
          <w:p w14:paraId="248AC92A" w14:textId="33DC7C87" w:rsidR="00C37434" w:rsidRDefault="001662C2" w:rsidP="003C4895">
            <w:pPr>
              <w:pStyle w:val="H5Heading"/>
            </w:pPr>
            <w:r w:rsidRPr="001662C2">
              <w:t>Target Visualization</w:t>
            </w:r>
          </w:p>
          <w:p w14:paraId="7B542765" w14:textId="6C828920" w:rsidR="00C37434" w:rsidRPr="00FC591F" w:rsidRDefault="001662C2" w:rsidP="003C4895">
            <w:pPr>
              <w:pStyle w:val="BodyMedium"/>
            </w:pPr>
            <w:r w:rsidRPr="001662C2">
              <w:t>Real-time graphs must show daily and weekly target achievement progress derived from the active tour plan.</w:t>
            </w:r>
          </w:p>
        </w:tc>
      </w:tr>
      <w:tr w:rsidR="00C37434" w:rsidRPr="006209DD" w14:paraId="276681ED" w14:textId="77777777" w:rsidTr="00746213">
        <w:trPr>
          <w:trHeight w:val="1987"/>
        </w:trPr>
        <w:tc>
          <w:tcPr>
            <w:tcW w:w="1135" w:type="dxa"/>
          </w:tcPr>
          <w:p w14:paraId="31BE2B97" w14:textId="09F0312C" w:rsidR="00C37434" w:rsidRDefault="00C37434" w:rsidP="003C4895">
            <w:pPr>
              <w:pStyle w:val="H5Heading"/>
            </w:pPr>
            <w:r>
              <w:t>FR-</w:t>
            </w:r>
            <w:r w:rsidR="002F4A0F">
              <w:t>11</w:t>
            </w:r>
            <w:r>
              <w:t>.</w:t>
            </w:r>
          </w:p>
        </w:tc>
        <w:tc>
          <w:tcPr>
            <w:tcW w:w="8367" w:type="dxa"/>
          </w:tcPr>
          <w:p w14:paraId="679B0E87" w14:textId="3E3CF0A7" w:rsidR="00C37434" w:rsidRDefault="00E7404E" w:rsidP="003C4895">
            <w:pPr>
              <w:pStyle w:val="H5Heading"/>
            </w:pPr>
            <w:r w:rsidRPr="00E7404E">
              <w:t>Automated Notification System</w:t>
            </w:r>
          </w:p>
          <w:p w14:paraId="4289469B" w14:textId="063197DB" w:rsidR="00C37434" w:rsidRPr="006209DD" w:rsidRDefault="00A12F65" w:rsidP="003C4895">
            <w:pPr>
              <w:pStyle w:val="BodyMedium"/>
            </w:pPr>
            <w:r w:rsidRPr="00A12F65">
              <w:t>A background checker must fetch and display prioritized alerts (warnings, updates, approvals) via a dedicated notification center.</w:t>
            </w:r>
          </w:p>
        </w:tc>
      </w:tr>
      <w:tr w:rsidR="00C37434" w:rsidRPr="006209DD" w14:paraId="5D3F539D" w14:textId="77777777" w:rsidTr="00746213">
        <w:trPr>
          <w:trHeight w:val="1720"/>
        </w:trPr>
        <w:tc>
          <w:tcPr>
            <w:tcW w:w="1135" w:type="dxa"/>
          </w:tcPr>
          <w:p w14:paraId="22931DDE" w14:textId="20C031EF" w:rsidR="00C37434" w:rsidRDefault="00C37434" w:rsidP="003C4895">
            <w:pPr>
              <w:pStyle w:val="H5Heading"/>
            </w:pPr>
            <w:r>
              <w:t>FR-</w:t>
            </w:r>
            <w:r w:rsidR="002F4A0F">
              <w:t>12</w:t>
            </w:r>
            <w:r>
              <w:t>.</w:t>
            </w:r>
          </w:p>
        </w:tc>
        <w:tc>
          <w:tcPr>
            <w:tcW w:w="8367" w:type="dxa"/>
          </w:tcPr>
          <w:p w14:paraId="00ED8D0B" w14:textId="7BCFBADD" w:rsidR="00C37434" w:rsidRDefault="00AF7DBA" w:rsidP="003C4895">
            <w:pPr>
              <w:pStyle w:val="H5Heading"/>
            </w:pPr>
            <w:r w:rsidRPr="00AF7DBA">
              <w:t>Advanced Reporting Module</w:t>
            </w:r>
          </w:p>
          <w:p w14:paraId="344885BC" w14:textId="37D09262" w:rsidR="006E1039" w:rsidRPr="006209DD" w:rsidRDefault="009712E2" w:rsidP="006E1039">
            <w:pPr>
              <w:pStyle w:val="BodyMedium"/>
            </w:pPr>
            <w:r w:rsidRPr="009712E2">
              <w:t>The system must generate detailed performance reports with granular filtering (daily, weekly, categorical)</w:t>
            </w:r>
          </w:p>
        </w:tc>
      </w:tr>
    </w:tbl>
    <w:p w14:paraId="06599243" w14:textId="77777777" w:rsidR="006C4584" w:rsidRDefault="006C4584" w:rsidP="002F7223">
      <w:pPr>
        <w:pStyle w:val="BodyMedium"/>
      </w:pPr>
    </w:p>
    <w:p w14:paraId="7827AD76" w14:textId="77777777" w:rsidR="00633BE1" w:rsidRDefault="00633BE1" w:rsidP="00633BE1">
      <w:pPr>
        <w:pStyle w:val="H6Heading"/>
        <w:spacing w:after="0" w:line="240" w:lineRule="auto"/>
      </w:pPr>
    </w:p>
    <w:p w14:paraId="19B97C7C" w14:textId="5F7EA8EE" w:rsidR="00633BE1" w:rsidRDefault="000944FB" w:rsidP="00633BE1">
      <w:pPr>
        <w:pStyle w:val="H6Heading"/>
        <w:spacing w:after="0" w:line="240" w:lineRule="auto"/>
      </w:pPr>
      <w:r>
        <w:t xml:space="preserve">FR </w:t>
      </w:r>
      <w:r w:rsidR="00633BE1">
        <w:t>Module 4</w:t>
      </w:r>
    </w:p>
    <w:p w14:paraId="7BE96168" w14:textId="22CE4431" w:rsidR="00633BE1" w:rsidRPr="006108AF" w:rsidRDefault="00633BE1" w:rsidP="00633BE1">
      <w:pPr>
        <w:pStyle w:val="H4Heading"/>
      </w:pPr>
      <w:r w:rsidRPr="00633BE1">
        <w:t>Tour Planning and Roadmap</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134"/>
        <w:gridCol w:w="8358"/>
      </w:tblGrid>
      <w:tr w:rsidR="00633BE1" w:rsidRPr="00FC591F" w14:paraId="5F31C158" w14:textId="77777777" w:rsidTr="00746213">
        <w:trPr>
          <w:trHeight w:val="1583"/>
        </w:trPr>
        <w:tc>
          <w:tcPr>
            <w:tcW w:w="1135" w:type="dxa"/>
          </w:tcPr>
          <w:p w14:paraId="434AD41C" w14:textId="3BA08EC5" w:rsidR="00633BE1" w:rsidRDefault="00633BE1" w:rsidP="003C4895">
            <w:pPr>
              <w:pStyle w:val="H5Heading"/>
            </w:pPr>
            <w:r>
              <w:t>FR-1</w:t>
            </w:r>
            <w:r w:rsidR="002F4A0F">
              <w:t>3</w:t>
            </w:r>
            <w:r>
              <w:t>.</w:t>
            </w:r>
          </w:p>
        </w:tc>
        <w:tc>
          <w:tcPr>
            <w:tcW w:w="8367" w:type="dxa"/>
          </w:tcPr>
          <w:p w14:paraId="28B7FD6E" w14:textId="3C127295" w:rsidR="00633BE1" w:rsidRDefault="00633BE1" w:rsidP="003C4895">
            <w:pPr>
              <w:pStyle w:val="H5Heading"/>
            </w:pPr>
            <w:r w:rsidRPr="00633BE1">
              <w:t>Automated Tour Plan Creation</w:t>
            </w:r>
          </w:p>
          <w:p w14:paraId="358234D6" w14:textId="1CA33246" w:rsidR="00633BE1" w:rsidRPr="00FC591F" w:rsidRDefault="00633BE1" w:rsidP="003C4895">
            <w:pPr>
              <w:pStyle w:val="BodyMedium"/>
            </w:pPr>
            <w:r w:rsidRPr="00633BE1">
              <w:t>Users must be able to create new tour plans by selecting dates, routes, and expense budgets.</w:t>
            </w:r>
          </w:p>
        </w:tc>
      </w:tr>
      <w:tr w:rsidR="00633BE1" w:rsidRPr="00FC591F" w14:paraId="2C43E23C" w14:textId="77777777" w:rsidTr="00746213">
        <w:trPr>
          <w:trHeight w:val="1692"/>
        </w:trPr>
        <w:tc>
          <w:tcPr>
            <w:tcW w:w="1135" w:type="dxa"/>
          </w:tcPr>
          <w:p w14:paraId="12D33160" w14:textId="258F9AD8" w:rsidR="00633BE1" w:rsidRDefault="00633BE1" w:rsidP="003C4895">
            <w:pPr>
              <w:pStyle w:val="H5Heading"/>
            </w:pPr>
            <w:r>
              <w:lastRenderedPageBreak/>
              <w:t>FR-</w:t>
            </w:r>
            <w:r w:rsidR="002F4A0F">
              <w:t>14</w:t>
            </w:r>
            <w:r>
              <w:t>.</w:t>
            </w:r>
          </w:p>
        </w:tc>
        <w:tc>
          <w:tcPr>
            <w:tcW w:w="8367" w:type="dxa"/>
          </w:tcPr>
          <w:p w14:paraId="4B19F2A3" w14:textId="3E309CAC" w:rsidR="00633BE1" w:rsidRDefault="00172155" w:rsidP="003C4895">
            <w:pPr>
              <w:pStyle w:val="H5Heading"/>
            </w:pPr>
            <w:r w:rsidRPr="00172155">
              <w:t>AI Enhancement ("Enhance Button")</w:t>
            </w:r>
          </w:p>
          <w:p w14:paraId="3D7E2AFC" w14:textId="21386C05" w:rsidR="00633BE1" w:rsidRPr="00FC591F" w:rsidRDefault="00172155" w:rsidP="003C4895">
            <w:pPr>
              <w:pStyle w:val="BodyMedium"/>
            </w:pPr>
            <w:r w:rsidRPr="00172155">
              <w:t>The system must offer an AI-helper class to optimize the tour plan for maximum efficiency before submission.</w:t>
            </w:r>
          </w:p>
        </w:tc>
      </w:tr>
      <w:tr w:rsidR="00633BE1" w:rsidRPr="006209DD" w14:paraId="745E7B8A" w14:textId="77777777" w:rsidTr="00746213">
        <w:trPr>
          <w:trHeight w:val="1987"/>
        </w:trPr>
        <w:tc>
          <w:tcPr>
            <w:tcW w:w="1135" w:type="dxa"/>
          </w:tcPr>
          <w:p w14:paraId="434AE5B9" w14:textId="6C59FBB2" w:rsidR="00633BE1" w:rsidRDefault="00633BE1" w:rsidP="003C4895">
            <w:pPr>
              <w:pStyle w:val="H5Heading"/>
            </w:pPr>
            <w:r>
              <w:t>FR-</w:t>
            </w:r>
            <w:r w:rsidR="002F4A0F">
              <w:t>15</w:t>
            </w:r>
            <w:r>
              <w:t>.</w:t>
            </w:r>
          </w:p>
        </w:tc>
        <w:tc>
          <w:tcPr>
            <w:tcW w:w="8367" w:type="dxa"/>
          </w:tcPr>
          <w:p w14:paraId="2B5BC073" w14:textId="56821973" w:rsidR="00633BE1" w:rsidRDefault="001E38FB" w:rsidP="003C4895">
            <w:pPr>
              <w:pStyle w:val="H5Heading"/>
            </w:pPr>
            <w:r w:rsidRPr="001E38FB">
              <w:t>Management Approval Workflow</w:t>
            </w:r>
          </w:p>
          <w:p w14:paraId="79F2D83C" w14:textId="7741B819" w:rsidR="00633BE1" w:rsidRPr="006209DD" w:rsidRDefault="001E38FB" w:rsidP="003C4895">
            <w:pPr>
              <w:pStyle w:val="BodyMedium"/>
            </w:pPr>
            <w:r w:rsidRPr="001E38FB">
              <w:t>Submitted tour plans must lock upon creation and unlock only after receiving digital approval signals from the management tier.</w:t>
            </w:r>
          </w:p>
        </w:tc>
      </w:tr>
    </w:tbl>
    <w:p w14:paraId="7B781584" w14:textId="77777777" w:rsidR="00633BE1" w:rsidRDefault="00633BE1" w:rsidP="002F7223">
      <w:pPr>
        <w:pStyle w:val="BodyMedium"/>
      </w:pPr>
    </w:p>
    <w:p w14:paraId="137032A0" w14:textId="77777777" w:rsidR="00877DEE" w:rsidRDefault="00877DEE" w:rsidP="002F7223">
      <w:pPr>
        <w:pStyle w:val="BodyMedium"/>
      </w:pPr>
    </w:p>
    <w:p w14:paraId="193C12CC" w14:textId="159F5DDD" w:rsidR="00877DEE" w:rsidRDefault="000944FB" w:rsidP="00877DEE">
      <w:pPr>
        <w:pStyle w:val="H6Heading"/>
        <w:spacing w:after="0" w:line="240" w:lineRule="auto"/>
      </w:pPr>
      <w:r>
        <w:t xml:space="preserve">FR </w:t>
      </w:r>
      <w:r w:rsidR="00877DEE">
        <w:t xml:space="preserve">Module </w:t>
      </w:r>
      <w:r w:rsidR="004A47DE">
        <w:t>5</w:t>
      </w:r>
    </w:p>
    <w:p w14:paraId="30A9EBFC" w14:textId="0E2D39C5" w:rsidR="00877DEE" w:rsidRPr="006108AF" w:rsidRDefault="00301A38" w:rsidP="00877DEE">
      <w:pPr>
        <w:pStyle w:val="H4Heading"/>
      </w:pPr>
      <w:r w:rsidRPr="00301A38">
        <w:t>Fieldwork and Geospatial Operations</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134"/>
        <w:gridCol w:w="8358"/>
      </w:tblGrid>
      <w:tr w:rsidR="00877DEE" w:rsidRPr="00FC591F" w14:paraId="4B5B1203" w14:textId="77777777" w:rsidTr="00746213">
        <w:trPr>
          <w:trHeight w:val="1583"/>
        </w:trPr>
        <w:tc>
          <w:tcPr>
            <w:tcW w:w="1135" w:type="dxa"/>
          </w:tcPr>
          <w:p w14:paraId="01CEEE27" w14:textId="60072216" w:rsidR="00877DEE" w:rsidRDefault="00877DEE" w:rsidP="003C4895">
            <w:pPr>
              <w:pStyle w:val="H5Heading"/>
            </w:pPr>
            <w:r>
              <w:t>FR-1</w:t>
            </w:r>
            <w:r w:rsidR="002F4A0F">
              <w:t>6</w:t>
            </w:r>
            <w:r>
              <w:t>.</w:t>
            </w:r>
          </w:p>
        </w:tc>
        <w:tc>
          <w:tcPr>
            <w:tcW w:w="8367" w:type="dxa"/>
          </w:tcPr>
          <w:p w14:paraId="7A930C35" w14:textId="2269C4EE" w:rsidR="00877DEE" w:rsidRDefault="00A9520A" w:rsidP="003C4895">
            <w:pPr>
              <w:pStyle w:val="H5Heading"/>
            </w:pPr>
            <w:r w:rsidRPr="00A9520A">
              <w:t>Integrated Route Navigation</w:t>
            </w:r>
          </w:p>
          <w:p w14:paraId="76483661" w14:textId="4D3E3CF3" w:rsidR="00877DEE" w:rsidRPr="00FC591F" w:rsidRDefault="00A9520A" w:rsidP="003C4895">
            <w:pPr>
              <w:pStyle w:val="BodyMedium"/>
            </w:pPr>
            <w:r w:rsidRPr="00A9520A">
              <w:t>The fieldwork interface must embed Google Maps to show the route to the next customer without external app switching.</w:t>
            </w:r>
          </w:p>
        </w:tc>
      </w:tr>
      <w:tr w:rsidR="00877DEE" w:rsidRPr="00FC591F" w14:paraId="2CD9ADA0" w14:textId="77777777" w:rsidTr="00746213">
        <w:trPr>
          <w:trHeight w:val="1692"/>
        </w:trPr>
        <w:tc>
          <w:tcPr>
            <w:tcW w:w="1135" w:type="dxa"/>
          </w:tcPr>
          <w:p w14:paraId="7FCED0C8" w14:textId="20D562CA" w:rsidR="00877DEE" w:rsidRDefault="00877DEE" w:rsidP="003C4895">
            <w:pPr>
              <w:pStyle w:val="H5Heading"/>
            </w:pPr>
            <w:r>
              <w:t>FR-</w:t>
            </w:r>
            <w:r w:rsidR="002F4A0F">
              <w:t>17</w:t>
            </w:r>
            <w:r>
              <w:t>.</w:t>
            </w:r>
          </w:p>
        </w:tc>
        <w:tc>
          <w:tcPr>
            <w:tcW w:w="8367" w:type="dxa"/>
          </w:tcPr>
          <w:p w14:paraId="3C2C84BD" w14:textId="6E989DE8" w:rsidR="00877DEE" w:rsidRDefault="001674D7" w:rsidP="003C4895">
            <w:pPr>
              <w:pStyle w:val="H5Heading"/>
            </w:pPr>
            <w:r w:rsidRPr="001674D7">
              <w:t>Geo-Fencing Triggers</w:t>
            </w:r>
          </w:p>
          <w:p w14:paraId="12ED18B6" w14:textId="01EADE75" w:rsidR="00877DEE" w:rsidRPr="00FC591F" w:rsidRDefault="000F5371" w:rsidP="003C4895">
            <w:pPr>
              <w:pStyle w:val="BodyMedium"/>
            </w:pPr>
            <w:r w:rsidRPr="000F5371">
              <w:t>Product selection buttons must only become active when the user's GPS coordinates enter a defined radius of the customer's location.</w:t>
            </w:r>
          </w:p>
        </w:tc>
      </w:tr>
      <w:tr w:rsidR="00877DEE" w:rsidRPr="006209DD" w14:paraId="3435DD3C" w14:textId="77777777" w:rsidTr="00746213">
        <w:trPr>
          <w:trHeight w:val="1987"/>
        </w:trPr>
        <w:tc>
          <w:tcPr>
            <w:tcW w:w="1135" w:type="dxa"/>
          </w:tcPr>
          <w:p w14:paraId="35E68CBF" w14:textId="1ABBC756" w:rsidR="00877DEE" w:rsidRDefault="00877DEE" w:rsidP="003C4895">
            <w:pPr>
              <w:pStyle w:val="H5Heading"/>
            </w:pPr>
            <w:r>
              <w:t>FR-</w:t>
            </w:r>
            <w:r w:rsidR="002F4A0F">
              <w:t>18</w:t>
            </w:r>
            <w:r>
              <w:t>.</w:t>
            </w:r>
          </w:p>
        </w:tc>
        <w:tc>
          <w:tcPr>
            <w:tcW w:w="8367" w:type="dxa"/>
          </w:tcPr>
          <w:p w14:paraId="68B24903" w14:textId="2D743032" w:rsidR="00877DEE" w:rsidRDefault="000F5371" w:rsidP="003C4895">
            <w:pPr>
              <w:pStyle w:val="H5Heading"/>
            </w:pPr>
            <w:r w:rsidRPr="000F5371">
              <w:t>Quick-Update Mechanism</w:t>
            </w:r>
          </w:p>
          <w:p w14:paraId="1AA7D8D3" w14:textId="0C545ADF" w:rsidR="00877DEE" w:rsidRPr="006209DD" w:rsidRDefault="00102CAD" w:rsidP="003C4895">
            <w:pPr>
              <w:pStyle w:val="BodyMedium"/>
            </w:pPr>
            <w:r w:rsidRPr="00102CAD">
              <w:t>The fieldwork page must allow for rapid, localized data fetching from the server without requiring a full Master Sync.</w:t>
            </w:r>
          </w:p>
        </w:tc>
      </w:tr>
    </w:tbl>
    <w:p w14:paraId="5E5D175A" w14:textId="77777777" w:rsidR="00877DEE" w:rsidRDefault="00877DEE" w:rsidP="002F7223">
      <w:pPr>
        <w:pStyle w:val="BodyMedium"/>
      </w:pPr>
    </w:p>
    <w:p w14:paraId="6FB73CCC" w14:textId="77777777" w:rsidR="004E744F" w:rsidRDefault="004E744F" w:rsidP="002F7223">
      <w:pPr>
        <w:pStyle w:val="BodyMedium"/>
      </w:pPr>
    </w:p>
    <w:p w14:paraId="22763954" w14:textId="2F028CD3" w:rsidR="004E744F" w:rsidRDefault="000944FB" w:rsidP="004E744F">
      <w:pPr>
        <w:pStyle w:val="H6Heading"/>
        <w:spacing w:after="0" w:line="240" w:lineRule="auto"/>
      </w:pPr>
      <w:r>
        <w:lastRenderedPageBreak/>
        <w:t xml:space="preserve">FR </w:t>
      </w:r>
      <w:r w:rsidR="004E744F">
        <w:t>Module 6</w:t>
      </w:r>
    </w:p>
    <w:p w14:paraId="2C8211A6" w14:textId="41EC44B8" w:rsidR="004E744F" w:rsidRPr="006108AF" w:rsidRDefault="004E744F" w:rsidP="004E744F">
      <w:pPr>
        <w:pStyle w:val="H4Heading"/>
      </w:pPr>
      <w:r w:rsidRPr="004E744F">
        <w:t>Order Management and Booking</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134"/>
        <w:gridCol w:w="8358"/>
      </w:tblGrid>
      <w:tr w:rsidR="004E744F" w:rsidRPr="00FC591F" w14:paraId="653F28F1" w14:textId="77777777" w:rsidTr="00746213">
        <w:trPr>
          <w:trHeight w:val="1583"/>
        </w:trPr>
        <w:tc>
          <w:tcPr>
            <w:tcW w:w="1135" w:type="dxa"/>
          </w:tcPr>
          <w:p w14:paraId="14EBE7BF" w14:textId="7815F427" w:rsidR="004E744F" w:rsidRDefault="004E744F" w:rsidP="003C4895">
            <w:pPr>
              <w:pStyle w:val="H5Heading"/>
            </w:pPr>
            <w:r>
              <w:t>FR-1</w:t>
            </w:r>
            <w:r w:rsidR="002F4A0F">
              <w:t>9</w:t>
            </w:r>
            <w:r>
              <w:t>.</w:t>
            </w:r>
          </w:p>
        </w:tc>
        <w:tc>
          <w:tcPr>
            <w:tcW w:w="8367" w:type="dxa"/>
          </w:tcPr>
          <w:p w14:paraId="39264714" w14:textId="0992B134" w:rsidR="004E744F" w:rsidRDefault="00386247" w:rsidP="003C4895">
            <w:pPr>
              <w:pStyle w:val="H5Heading"/>
            </w:pPr>
            <w:r w:rsidRPr="00386247">
              <w:t>Dynamic Product Selection</w:t>
            </w:r>
          </w:p>
          <w:p w14:paraId="0C81A90E" w14:textId="79939AF9" w:rsidR="004E744F" w:rsidRPr="00FC591F" w:rsidRDefault="009A7447" w:rsidP="003C4895">
            <w:pPr>
              <w:pStyle w:val="BodyMedium"/>
            </w:pPr>
            <w:r w:rsidRPr="009A7447">
              <w:t>The system must allow users to select OTC and Regular products, applying discounts and bonuses based on current logic.</w:t>
            </w:r>
          </w:p>
        </w:tc>
      </w:tr>
      <w:tr w:rsidR="004E744F" w:rsidRPr="00FC591F" w14:paraId="359BF5D4" w14:textId="77777777" w:rsidTr="00746213">
        <w:trPr>
          <w:trHeight w:val="1692"/>
        </w:trPr>
        <w:tc>
          <w:tcPr>
            <w:tcW w:w="1135" w:type="dxa"/>
          </w:tcPr>
          <w:p w14:paraId="4312A1DB" w14:textId="1D98ECB0" w:rsidR="004E744F" w:rsidRDefault="004E744F" w:rsidP="003C4895">
            <w:pPr>
              <w:pStyle w:val="H5Heading"/>
            </w:pPr>
            <w:r>
              <w:t>FR-2</w:t>
            </w:r>
            <w:r w:rsidR="002F4A0F">
              <w:t>0</w:t>
            </w:r>
            <w:r>
              <w:t>.</w:t>
            </w:r>
          </w:p>
        </w:tc>
        <w:tc>
          <w:tcPr>
            <w:tcW w:w="8367" w:type="dxa"/>
          </w:tcPr>
          <w:p w14:paraId="3CD83583" w14:textId="572393F2" w:rsidR="004E744F" w:rsidRDefault="00421317" w:rsidP="003C4895">
            <w:pPr>
              <w:pStyle w:val="H5Heading"/>
            </w:pPr>
            <w:r w:rsidRPr="00421317">
              <w:t>Daily Booking Summary</w:t>
            </w:r>
          </w:p>
          <w:p w14:paraId="4D89AC18" w14:textId="1980E709" w:rsidR="004E744F" w:rsidRPr="00FC591F" w:rsidRDefault="00B12B1B" w:rsidP="003C4895">
            <w:pPr>
              <w:pStyle w:val="BodyMedium"/>
            </w:pPr>
            <w:r w:rsidRPr="00B12B1B">
              <w:t>Users must be able to review, edit, and confirm daily bookings before final submission.</w:t>
            </w:r>
          </w:p>
        </w:tc>
      </w:tr>
      <w:tr w:rsidR="004E744F" w:rsidRPr="006209DD" w14:paraId="25EF353D" w14:textId="77777777" w:rsidTr="00746213">
        <w:trPr>
          <w:trHeight w:val="1987"/>
        </w:trPr>
        <w:tc>
          <w:tcPr>
            <w:tcW w:w="1135" w:type="dxa"/>
          </w:tcPr>
          <w:p w14:paraId="3B328914" w14:textId="4095418A" w:rsidR="004E744F" w:rsidRDefault="004E744F" w:rsidP="003C4895">
            <w:pPr>
              <w:pStyle w:val="H5Heading"/>
            </w:pPr>
            <w:r>
              <w:t>FR-</w:t>
            </w:r>
            <w:r w:rsidR="002F4A0F">
              <w:t>21</w:t>
            </w:r>
            <w:r>
              <w:t>.</w:t>
            </w:r>
          </w:p>
        </w:tc>
        <w:tc>
          <w:tcPr>
            <w:tcW w:w="8367" w:type="dxa"/>
          </w:tcPr>
          <w:p w14:paraId="1CC18D8C" w14:textId="4E00DC4F" w:rsidR="004E744F" w:rsidRDefault="00111725" w:rsidP="003C4895">
            <w:pPr>
              <w:pStyle w:val="H5Heading"/>
            </w:pPr>
            <w:r w:rsidRPr="00111725">
              <w:t>End-of-Day Upload</w:t>
            </w:r>
          </w:p>
          <w:p w14:paraId="48600010" w14:textId="6A7A6BE3" w:rsidR="004E744F" w:rsidRPr="006209DD" w:rsidRDefault="00A304C8" w:rsidP="003C4895">
            <w:pPr>
              <w:pStyle w:val="BodyMedium"/>
            </w:pPr>
            <w:r w:rsidRPr="00A304C8">
              <w:t xml:space="preserve">The system must compile all daily bookings and upload them to the </w:t>
            </w:r>
            <w:r w:rsidR="00F937F7" w:rsidRPr="00A304C8">
              <w:t>Almashreqs</w:t>
            </w:r>
            <w:r w:rsidRPr="00A304C8">
              <w:t xml:space="preserve"> cloud CRM for final administrative approval.</w:t>
            </w:r>
          </w:p>
        </w:tc>
      </w:tr>
    </w:tbl>
    <w:p w14:paraId="58A7A3DE" w14:textId="77777777" w:rsidR="004E744F" w:rsidRDefault="004E744F" w:rsidP="002F7223">
      <w:pPr>
        <w:pStyle w:val="BodyMedium"/>
      </w:pPr>
    </w:p>
    <w:p w14:paraId="71E91E28" w14:textId="77777777" w:rsidR="00BA635B" w:rsidRDefault="00BA635B" w:rsidP="002F7223">
      <w:pPr>
        <w:pStyle w:val="BodyMedium"/>
      </w:pPr>
    </w:p>
    <w:p w14:paraId="36994296" w14:textId="77777777" w:rsidR="003756C0" w:rsidRDefault="003756C0" w:rsidP="00BA635B">
      <w:pPr>
        <w:pStyle w:val="H6Heading"/>
        <w:spacing w:after="0" w:line="240" w:lineRule="auto"/>
      </w:pPr>
    </w:p>
    <w:p w14:paraId="0330322F" w14:textId="77777777" w:rsidR="003756C0" w:rsidRDefault="003756C0" w:rsidP="00BA635B">
      <w:pPr>
        <w:pStyle w:val="H6Heading"/>
        <w:spacing w:after="0" w:line="240" w:lineRule="auto"/>
      </w:pPr>
    </w:p>
    <w:p w14:paraId="51D20BF0" w14:textId="77777777" w:rsidR="003756C0" w:rsidRDefault="003756C0" w:rsidP="00BA635B">
      <w:pPr>
        <w:pStyle w:val="H6Heading"/>
        <w:spacing w:after="0" w:line="240" w:lineRule="auto"/>
      </w:pPr>
    </w:p>
    <w:p w14:paraId="0EBEBB25" w14:textId="77777777" w:rsidR="003756C0" w:rsidRDefault="003756C0" w:rsidP="00BA635B">
      <w:pPr>
        <w:pStyle w:val="H6Heading"/>
        <w:spacing w:after="0" w:line="240" w:lineRule="auto"/>
      </w:pPr>
    </w:p>
    <w:p w14:paraId="3E131D63" w14:textId="77777777" w:rsidR="003756C0" w:rsidRDefault="003756C0" w:rsidP="00BA635B">
      <w:pPr>
        <w:pStyle w:val="H6Heading"/>
        <w:spacing w:after="0" w:line="240" w:lineRule="auto"/>
      </w:pPr>
    </w:p>
    <w:p w14:paraId="15A4C9E5" w14:textId="77777777" w:rsidR="003756C0" w:rsidRDefault="003756C0" w:rsidP="00BA635B">
      <w:pPr>
        <w:pStyle w:val="H6Heading"/>
        <w:spacing w:after="0" w:line="240" w:lineRule="auto"/>
      </w:pPr>
    </w:p>
    <w:p w14:paraId="21593AF7" w14:textId="77777777" w:rsidR="003756C0" w:rsidRDefault="003756C0" w:rsidP="00BA635B">
      <w:pPr>
        <w:pStyle w:val="H6Heading"/>
        <w:spacing w:after="0" w:line="240" w:lineRule="auto"/>
      </w:pPr>
    </w:p>
    <w:p w14:paraId="4BF6D3A0" w14:textId="77777777" w:rsidR="003756C0" w:rsidRDefault="003756C0" w:rsidP="00BA635B">
      <w:pPr>
        <w:pStyle w:val="H6Heading"/>
        <w:spacing w:after="0" w:line="240" w:lineRule="auto"/>
      </w:pPr>
    </w:p>
    <w:p w14:paraId="41866B3E" w14:textId="77777777" w:rsidR="003756C0" w:rsidRDefault="003756C0" w:rsidP="00BA635B">
      <w:pPr>
        <w:pStyle w:val="H6Heading"/>
        <w:spacing w:after="0" w:line="240" w:lineRule="auto"/>
      </w:pPr>
    </w:p>
    <w:p w14:paraId="2F282BD6" w14:textId="77777777" w:rsidR="003756C0" w:rsidRDefault="003756C0" w:rsidP="00BA635B">
      <w:pPr>
        <w:pStyle w:val="H6Heading"/>
        <w:spacing w:after="0" w:line="240" w:lineRule="auto"/>
      </w:pPr>
    </w:p>
    <w:p w14:paraId="32B9B15C" w14:textId="77777777" w:rsidR="003756C0" w:rsidRDefault="003756C0" w:rsidP="00BA635B">
      <w:pPr>
        <w:pStyle w:val="H6Heading"/>
        <w:spacing w:after="0" w:line="240" w:lineRule="auto"/>
      </w:pPr>
    </w:p>
    <w:p w14:paraId="34208B4A" w14:textId="77777777" w:rsidR="003756C0" w:rsidRDefault="003756C0" w:rsidP="00BA635B">
      <w:pPr>
        <w:pStyle w:val="H6Heading"/>
        <w:spacing w:after="0" w:line="240" w:lineRule="auto"/>
      </w:pPr>
    </w:p>
    <w:p w14:paraId="441CEEA8" w14:textId="77777777" w:rsidR="003756C0" w:rsidRDefault="003756C0" w:rsidP="00BA635B">
      <w:pPr>
        <w:pStyle w:val="H6Heading"/>
        <w:spacing w:after="0" w:line="240" w:lineRule="auto"/>
      </w:pPr>
    </w:p>
    <w:p w14:paraId="3E6A8FA2" w14:textId="77777777" w:rsidR="003756C0" w:rsidRDefault="003756C0" w:rsidP="00BA635B">
      <w:pPr>
        <w:pStyle w:val="H6Heading"/>
        <w:spacing w:after="0" w:line="240" w:lineRule="auto"/>
      </w:pPr>
    </w:p>
    <w:p w14:paraId="4C71C20D" w14:textId="77777777" w:rsidR="003756C0" w:rsidRDefault="003756C0" w:rsidP="00BA635B">
      <w:pPr>
        <w:pStyle w:val="H6Heading"/>
        <w:spacing w:after="0" w:line="240" w:lineRule="auto"/>
      </w:pPr>
    </w:p>
    <w:p w14:paraId="3AC12B22" w14:textId="77777777" w:rsidR="003756C0" w:rsidRDefault="003756C0" w:rsidP="00BA635B">
      <w:pPr>
        <w:pStyle w:val="H6Heading"/>
        <w:spacing w:after="0" w:line="240" w:lineRule="auto"/>
      </w:pPr>
    </w:p>
    <w:p w14:paraId="1A618982" w14:textId="77777777" w:rsidR="003756C0" w:rsidRDefault="003756C0" w:rsidP="00BA635B">
      <w:pPr>
        <w:pStyle w:val="H6Heading"/>
        <w:spacing w:after="0" w:line="240" w:lineRule="auto"/>
      </w:pPr>
    </w:p>
    <w:p w14:paraId="3F798D19" w14:textId="77777777" w:rsidR="003756C0" w:rsidRDefault="003756C0" w:rsidP="00BA635B">
      <w:pPr>
        <w:pStyle w:val="H6Heading"/>
        <w:spacing w:after="0" w:line="240" w:lineRule="auto"/>
      </w:pPr>
    </w:p>
    <w:p w14:paraId="214E8929" w14:textId="15C75B3A" w:rsidR="00BA635B" w:rsidRDefault="00BA635B" w:rsidP="00BA635B">
      <w:pPr>
        <w:pStyle w:val="H6Heading"/>
        <w:spacing w:after="0" w:line="240" w:lineRule="auto"/>
      </w:pPr>
      <w:r>
        <w:lastRenderedPageBreak/>
        <w:t>3.</w:t>
      </w:r>
      <w:r w:rsidR="003756C0">
        <w:t>2</w:t>
      </w:r>
    </w:p>
    <w:p w14:paraId="5CF0ACCE" w14:textId="5364C127" w:rsidR="00BA635B" w:rsidRDefault="00BA635B" w:rsidP="00BA635B">
      <w:pPr>
        <w:pStyle w:val="H3Heading"/>
      </w:pPr>
      <w:bookmarkStart w:id="15" w:name="_Toc222509110"/>
      <w:r>
        <w:t>Non-Functional Requirements</w:t>
      </w:r>
      <w:bookmarkEnd w:id="15"/>
    </w:p>
    <w:p w14:paraId="55AEA702" w14:textId="21C6EF6F" w:rsidR="00BA635B" w:rsidRDefault="009B2134" w:rsidP="002F7223">
      <w:pPr>
        <w:pStyle w:val="BodyMedium"/>
      </w:pPr>
      <w:r w:rsidRPr="009B2134">
        <w:t>The non-functional requirements define the quality attributes, design constraints, and performance benchmarks of the system.</w:t>
      </w:r>
    </w:p>
    <w:p w14:paraId="5E1F21B1" w14:textId="77777777" w:rsidR="00334088" w:rsidRDefault="00334088" w:rsidP="002F7223">
      <w:pPr>
        <w:pStyle w:val="BodyMedium"/>
      </w:pPr>
    </w:p>
    <w:p w14:paraId="627CD62C" w14:textId="7E28EF9A" w:rsidR="00334088" w:rsidRDefault="000944FB" w:rsidP="00334088">
      <w:pPr>
        <w:pStyle w:val="H6Heading"/>
        <w:spacing w:after="0" w:line="240" w:lineRule="auto"/>
      </w:pPr>
      <w:r>
        <w:t xml:space="preserve">NFR </w:t>
      </w:r>
      <w:r w:rsidR="00334088">
        <w:t>Module 1</w:t>
      </w:r>
    </w:p>
    <w:p w14:paraId="6A3141BB" w14:textId="5871F5D7" w:rsidR="00334088" w:rsidRPr="006108AF" w:rsidRDefault="00334088" w:rsidP="00334088">
      <w:pPr>
        <w:pStyle w:val="H4Heading"/>
      </w:pPr>
      <w:r w:rsidRPr="00334088">
        <w:t>Performance and Efficiency</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417"/>
        <w:gridCol w:w="8075"/>
      </w:tblGrid>
      <w:tr w:rsidR="00334088" w:rsidRPr="00FC591F" w14:paraId="78C35025" w14:textId="77777777" w:rsidTr="00746213">
        <w:trPr>
          <w:trHeight w:val="1583"/>
        </w:trPr>
        <w:tc>
          <w:tcPr>
            <w:tcW w:w="1418" w:type="dxa"/>
          </w:tcPr>
          <w:p w14:paraId="7EB38469" w14:textId="0AC0F589" w:rsidR="00334088" w:rsidRDefault="00E7234F" w:rsidP="003C4895">
            <w:pPr>
              <w:pStyle w:val="H5Heading"/>
            </w:pPr>
            <w:r>
              <w:t>N</w:t>
            </w:r>
            <w:r w:rsidR="00334088">
              <w:t>FR-1.</w:t>
            </w:r>
          </w:p>
        </w:tc>
        <w:tc>
          <w:tcPr>
            <w:tcW w:w="8084" w:type="dxa"/>
          </w:tcPr>
          <w:p w14:paraId="47EBBC69" w14:textId="421D570D" w:rsidR="00334088" w:rsidRDefault="006B2AF7" w:rsidP="003C4895">
            <w:pPr>
              <w:pStyle w:val="H5Heading"/>
            </w:pPr>
            <w:r w:rsidRPr="006B2AF7">
              <w:t>Rendering and Sync Speed</w:t>
            </w:r>
          </w:p>
          <w:p w14:paraId="39A7E32F" w14:textId="7559A1F4" w:rsidR="00334088" w:rsidRPr="00FC591F" w:rsidRDefault="00317937" w:rsidP="003C4895">
            <w:pPr>
              <w:pStyle w:val="BodyMedium"/>
            </w:pPr>
            <w:r w:rsidRPr="00317937">
              <w:t xml:space="preserve">The Flutter UI must maintain </w:t>
            </w:r>
            <w:r w:rsidR="0028221E">
              <w:t xml:space="preserve">minimum of </w:t>
            </w:r>
            <w:r w:rsidR="00A947F4">
              <w:t>15</w:t>
            </w:r>
            <w:r w:rsidRPr="00317937">
              <w:t xml:space="preserve"> FPS for smooth navigation, and the initial Master Sync must complete within 15 seconds on a standard 4G connection.</w:t>
            </w:r>
          </w:p>
        </w:tc>
      </w:tr>
      <w:tr w:rsidR="00334088" w:rsidRPr="00FC591F" w14:paraId="11B2B392" w14:textId="77777777" w:rsidTr="00746213">
        <w:trPr>
          <w:trHeight w:val="1692"/>
        </w:trPr>
        <w:tc>
          <w:tcPr>
            <w:tcW w:w="1418" w:type="dxa"/>
          </w:tcPr>
          <w:p w14:paraId="77E6A5FB" w14:textId="66A4CDAE" w:rsidR="00334088" w:rsidRDefault="00E7234F" w:rsidP="003C4895">
            <w:pPr>
              <w:pStyle w:val="H5Heading"/>
            </w:pPr>
            <w:r>
              <w:t>N</w:t>
            </w:r>
            <w:r w:rsidR="00334088">
              <w:t>FR-2.</w:t>
            </w:r>
          </w:p>
        </w:tc>
        <w:tc>
          <w:tcPr>
            <w:tcW w:w="8084" w:type="dxa"/>
          </w:tcPr>
          <w:p w14:paraId="667A88D7" w14:textId="607F4C88" w:rsidR="00334088" w:rsidRDefault="00C90DC8" w:rsidP="003C4895">
            <w:pPr>
              <w:pStyle w:val="H5Heading"/>
            </w:pPr>
            <w:r w:rsidRPr="00C90DC8">
              <w:t>Battery Optimization</w:t>
            </w:r>
          </w:p>
          <w:p w14:paraId="05E08749" w14:textId="2A1F59D3" w:rsidR="00334088" w:rsidRPr="00FC591F" w:rsidRDefault="00C90DC8" w:rsidP="003C4895">
            <w:pPr>
              <w:pStyle w:val="BodyMedium"/>
            </w:pPr>
            <w:r w:rsidRPr="00C90DC8">
              <w:t>Background services, including continuous 5-minute GPS polling and AI data gathering, must consume less than 15% of device battery over an 8-hour shift.</w:t>
            </w:r>
          </w:p>
        </w:tc>
      </w:tr>
    </w:tbl>
    <w:p w14:paraId="792826CD" w14:textId="77777777" w:rsidR="00230353" w:rsidRDefault="00230353" w:rsidP="00230353">
      <w:pPr>
        <w:pStyle w:val="BodyMedium"/>
      </w:pPr>
    </w:p>
    <w:p w14:paraId="5C735EA4" w14:textId="4E77D77D" w:rsidR="00230353" w:rsidRDefault="000944FB" w:rsidP="00230353">
      <w:pPr>
        <w:pStyle w:val="H6Heading"/>
        <w:spacing w:after="0" w:line="240" w:lineRule="auto"/>
      </w:pPr>
      <w:r>
        <w:t xml:space="preserve">NFR </w:t>
      </w:r>
      <w:r w:rsidR="00230353">
        <w:t>Module 2</w:t>
      </w:r>
    </w:p>
    <w:p w14:paraId="5102A147" w14:textId="23268D00" w:rsidR="00230353" w:rsidRPr="006108AF" w:rsidRDefault="00BF2495" w:rsidP="00230353">
      <w:pPr>
        <w:pStyle w:val="H4Heading"/>
      </w:pPr>
      <w:r w:rsidRPr="00BF2495">
        <w:t>Reliability and Availability</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417"/>
        <w:gridCol w:w="8075"/>
      </w:tblGrid>
      <w:tr w:rsidR="00230353" w:rsidRPr="00FC591F" w14:paraId="41E0190F" w14:textId="77777777" w:rsidTr="00746213">
        <w:trPr>
          <w:trHeight w:val="1583"/>
        </w:trPr>
        <w:tc>
          <w:tcPr>
            <w:tcW w:w="1418" w:type="dxa"/>
          </w:tcPr>
          <w:p w14:paraId="6CF2099D" w14:textId="43D819B0" w:rsidR="00230353" w:rsidRDefault="00230353" w:rsidP="003C4895">
            <w:pPr>
              <w:pStyle w:val="H5Heading"/>
            </w:pPr>
            <w:r>
              <w:t>NFR-</w:t>
            </w:r>
            <w:r w:rsidR="00091CD6">
              <w:t>3</w:t>
            </w:r>
            <w:r>
              <w:t>.</w:t>
            </w:r>
          </w:p>
        </w:tc>
        <w:tc>
          <w:tcPr>
            <w:tcW w:w="8084" w:type="dxa"/>
          </w:tcPr>
          <w:p w14:paraId="1C67D0A9" w14:textId="699CEC96" w:rsidR="00230353" w:rsidRDefault="00B342DE" w:rsidP="003C4895">
            <w:pPr>
              <w:pStyle w:val="H5Heading"/>
            </w:pPr>
            <w:r w:rsidRPr="00B342DE">
              <w:t>Offline Resilience</w:t>
            </w:r>
          </w:p>
          <w:p w14:paraId="55BCAA5A" w14:textId="59439718" w:rsidR="00230353" w:rsidRPr="00FC591F" w:rsidRDefault="001B39F4" w:rsidP="003C4895">
            <w:pPr>
              <w:pStyle w:val="BodyMedium"/>
            </w:pPr>
            <w:r w:rsidRPr="001B39F4">
              <w:t xml:space="preserve">The system must guarantee </w:t>
            </w:r>
            <w:r w:rsidR="00DE62EC">
              <w:t>close to zero</w:t>
            </w:r>
            <w:r w:rsidRPr="001B39F4">
              <w:t xml:space="preserve"> data loss during network dropouts by utilizing robust local caching before attempting Firebase synchronization</w:t>
            </w:r>
            <w:r w:rsidR="00230353" w:rsidRPr="00317937">
              <w:t>.</w:t>
            </w:r>
          </w:p>
        </w:tc>
      </w:tr>
      <w:tr w:rsidR="00230353" w:rsidRPr="00FC591F" w14:paraId="6E2D5921" w14:textId="77777777" w:rsidTr="00746213">
        <w:trPr>
          <w:trHeight w:val="1692"/>
        </w:trPr>
        <w:tc>
          <w:tcPr>
            <w:tcW w:w="1418" w:type="dxa"/>
          </w:tcPr>
          <w:p w14:paraId="4D2E3089" w14:textId="02172C29" w:rsidR="00230353" w:rsidRDefault="00230353" w:rsidP="003C4895">
            <w:pPr>
              <w:pStyle w:val="H5Heading"/>
            </w:pPr>
            <w:r>
              <w:t>NFR-</w:t>
            </w:r>
            <w:r w:rsidR="00091CD6">
              <w:t>4</w:t>
            </w:r>
            <w:r>
              <w:t>.</w:t>
            </w:r>
          </w:p>
        </w:tc>
        <w:tc>
          <w:tcPr>
            <w:tcW w:w="8084" w:type="dxa"/>
          </w:tcPr>
          <w:p w14:paraId="0008DAAE" w14:textId="63940034" w:rsidR="00230353" w:rsidRDefault="00F518BC" w:rsidP="003C4895">
            <w:pPr>
              <w:pStyle w:val="H5Heading"/>
            </w:pPr>
            <w:r w:rsidRPr="00F518BC">
              <w:t>High Availability</w:t>
            </w:r>
          </w:p>
          <w:p w14:paraId="6EB9EFB1" w14:textId="2C20D513" w:rsidR="00230353" w:rsidRPr="00FC591F" w:rsidRDefault="00D511CE" w:rsidP="003C4895">
            <w:pPr>
              <w:pStyle w:val="BodyMedium"/>
            </w:pPr>
            <w:r w:rsidRPr="00D511CE">
              <w:t>The cloud infrastructure and Almashreqs API bridges must maintain a 9</w:t>
            </w:r>
            <w:r w:rsidR="001B6FD6">
              <w:t>5</w:t>
            </w:r>
            <w:r w:rsidRPr="00D511CE">
              <w:t>% uptime SLA to ensure uninterrupted executive monitoring and data flow.</w:t>
            </w:r>
          </w:p>
        </w:tc>
      </w:tr>
    </w:tbl>
    <w:p w14:paraId="01D0F2FC" w14:textId="77777777" w:rsidR="00334088" w:rsidRDefault="00334088" w:rsidP="002F7223">
      <w:pPr>
        <w:pStyle w:val="BodyMedium"/>
      </w:pPr>
    </w:p>
    <w:p w14:paraId="502BCE7B" w14:textId="77777777" w:rsidR="00FE6AC4" w:rsidRDefault="00FE6AC4" w:rsidP="00FE6AC4">
      <w:pPr>
        <w:pStyle w:val="BodyMedium"/>
      </w:pPr>
    </w:p>
    <w:p w14:paraId="3B9D3740" w14:textId="57F71ACF" w:rsidR="00FE6AC4" w:rsidRDefault="000944FB" w:rsidP="00FE6AC4">
      <w:pPr>
        <w:pStyle w:val="H6Heading"/>
        <w:spacing w:after="0" w:line="240" w:lineRule="auto"/>
      </w:pPr>
      <w:r>
        <w:t xml:space="preserve">NFR </w:t>
      </w:r>
      <w:r w:rsidR="00FE6AC4">
        <w:t>Module 3</w:t>
      </w:r>
    </w:p>
    <w:p w14:paraId="195D61AD" w14:textId="2E42BADF" w:rsidR="00FE6AC4" w:rsidRPr="006108AF" w:rsidRDefault="00A36822" w:rsidP="00FE6AC4">
      <w:pPr>
        <w:pStyle w:val="H4Heading"/>
      </w:pPr>
      <w:r w:rsidRPr="00A36822">
        <w:t>Security and Compliance</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417"/>
        <w:gridCol w:w="8075"/>
      </w:tblGrid>
      <w:tr w:rsidR="00FE6AC4" w:rsidRPr="00FC591F" w14:paraId="0921DE43" w14:textId="77777777" w:rsidTr="00746213">
        <w:trPr>
          <w:trHeight w:val="1583"/>
        </w:trPr>
        <w:tc>
          <w:tcPr>
            <w:tcW w:w="1418" w:type="dxa"/>
          </w:tcPr>
          <w:p w14:paraId="2E78F201" w14:textId="26D052A4" w:rsidR="00FE6AC4" w:rsidRDefault="00FE6AC4" w:rsidP="003C4895">
            <w:pPr>
              <w:pStyle w:val="H5Heading"/>
            </w:pPr>
            <w:r>
              <w:t>NFR-</w:t>
            </w:r>
            <w:r w:rsidR="00091CD6">
              <w:t>5</w:t>
            </w:r>
            <w:r>
              <w:t>.</w:t>
            </w:r>
          </w:p>
        </w:tc>
        <w:tc>
          <w:tcPr>
            <w:tcW w:w="8084" w:type="dxa"/>
          </w:tcPr>
          <w:p w14:paraId="70E8E721" w14:textId="0E512AFA" w:rsidR="00FE6AC4" w:rsidRDefault="0062524D" w:rsidP="003C4895">
            <w:pPr>
              <w:pStyle w:val="H5Heading"/>
            </w:pPr>
            <w:r w:rsidRPr="0062524D">
              <w:t>Encryption Standards</w:t>
            </w:r>
          </w:p>
          <w:p w14:paraId="31F7C3DE" w14:textId="777D7A96" w:rsidR="00FE6AC4" w:rsidRPr="00FC591F" w:rsidRDefault="00346054" w:rsidP="003C4895">
            <w:pPr>
              <w:pStyle w:val="BodyMedium"/>
            </w:pPr>
            <w:r w:rsidRPr="00346054">
              <w:t>All data in transit must be secured via TLS 1.3, and local cache data (like customer PII and bookings) must be encrypted using AES-256.</w:t>
            </w:r>
          </w:p>
        </w:tc>
      </w:tr>
      <w:tr w:rsidR="00FE6AC4" w:rsidRPr="00FC591F" w14:paraId="5E31183B" w14:textId="77777777" w:rsidTr="00746213">
        <w:trPr>
          <w:trHeight w:val="1692"/>
        </w:trPr>
        <w:tc>
          <w:tcPr>
            <w:tcW w:w="1418" w:type="dxa"/>
          </w:tcPr>
          <w:p w14:paraId="7358762C" w14:textId="369C11DE" w:rsidR="00FE6AC4" w:rsidRDefault="00FE6AC4" w:rsidP="003C4895">
            <w:pPr>
              <w:pStyle w:val="H5Heading"/>
            </w:pPr>
            <w:r>
              <w:t>NFR-</w:t>
            </w:r>
            <w:r w:rsidR="00091CD6">
              <w:t>6</w:t>
            </w:r>
            <w:r>
              <w:t>.</w:t>
            </w:r>
          </w:p>
        </w:tc>
        <w:tc>
          <w:tcPr>
            <w:tcW w:w="8084" w:type="dxa"/>
          </w:tcPr>
          <w:p w14:paraId="23BA5AEA" w14:textId="115955D0" w:rsidR="00FE6AC4" w:rsidRDefault="00307244" w:rsidP="003C4895">
            <w:pPr>
              <w:pStyle w:val="H5Heading"/>
            </w:pPr>
            <w:r w:rsidRPr="00307244">
              <w:t>Breach Management</w:t>
            </w:r>
          </w:p>
          <w:p w14:paraId="3F3E9042" w14:textId="0FD37187" w:rsidR="00FE6AC4" w:rsidRPr="00FC591F" w:rsidRDefault="00BF433A" w:rsidP="003C4895">
            <w:pPr>
              <w:pStyle w:val="BodyMedium"/>
            </w:pPr>
            <w:r w:rsidRPr="00BF433A">
              <w:t>The system must auto-expire idle sessions and instantly wipe local data while alerting admins if a device security breach or root is detected</w:t>
            </w:r>
            <w:r w:rsidR="00FE6AC4" w:rsidRPr="00D511CE">
              <w:t>.</w:t>
            </w:r>
          </w:p>
        </w:tc>
      </w:tr>
    </w:tbl>
    <w:p w14:paraId="2002D6EB" w14:textId="77777777" w:rsidR="00FE6AC4" w:rsidRDefault="00FE6AC4" w:rsidP="002F7223">
      <w:pPr>
        <w:pStyle w:val="BodyMedium"/>
      </w:pPr>
    </w:p>
    <w:p w14:paraId="7E1582E4" w14:textId="77777777" w:rsidR="00742C90" w:rsidRDefault="00742C90" w:rsidP="002F7223">
      <w:pPr>
        <w:pStyle w:val="BodyMedium"/>
      </w:pPr>
    </w:p>
    <w:p w14:paraId="227F3074" w14:textId="47BE30D7" w:rsidR="00D12DA1" w:rsidRDefault="000944FB" w:rsidP="00D12DA1">
      <w:pPr>
        <w:pStyle w:val="H6Heading"/>
        <w:spacing w:after="0" w:line="240" w:lineRule="auto"/>
      </w:pPr>
      <w:r>
        <w:t xml:space="preserve">NFR </w:t>
      </w:r>
      <w:r w:rsidR="00D12DA1">
        <w:t xml:space="preserve">Module </w:t>
      </w:r>
      <w:r w:rsidR="00742C90">
        <w:t>4</w:t>
      </w:r>
    </w:p>
    <w:p w14:paraId="047287B8" w14:textId="573613AE" w:rsidR="00D12DA1" w:rsidRPr="006108AF" w:rsidRDefault="00742C90" w:rsidP="00D12DA1">
      <w:pPr>
        <w:pStyle w:val="H4Heading"/>
      </w:pPr>
      <w:r w:rsidRPr="00742C90">
        <w:t>Scalability and Maintainability</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417"/>
        <w:gridCol w:w="8075"/>
      </w:tblGrid>
      <w:tr w:rsidR="00D12DA1" w:rsidRPr="00FC591F" w14:paraId="61ED8505" w14:textId="77777777" w:rsidTr="00746213">
        <w:trPr>
          <w:trHeight w:val="1583"/>
        </w:trPr>
        <w:tc>
          <w:tcPr>
            <w:tcW w:w="1418" w:type="dxa"/>
          </w:tcPr>
          <w:p w14:paraId="38CD4C73" w14:textId="22B38CBC" w:rsidR="00D12DA1" w:rsidRDefault="00D12DA1" w:rsidP="003C4895">
            <w:pPr>
              <w:pStyle w:val="H5Heading"/>
            </w:pPr>
            <w:r>
              <w:t>NFR-</w:t>
            </w:r>
            <w:r w:rsidR="00091CD6">
              <w:t>7</w:t>
            </w:r>
            <w:r>
              <w:t>.</w:t>
            </w:r>
          </w:p>
        </w:tc>
        <w:tc>
          <w:tcPr>
            <w:tcW w:w="8084" w:type="dxa"/>
          </w:tcPr>
          <w:p w14:paraId="36FAB0DE" w14:textId="5995223F" w:rsidR="00D12DA1" w:rsidRDefault="00C24415" w:rsidP="003C4895">
            <w:pPr>
              <w:pStyle w:val="H5Heading"/>
            </w:pPr>
            <w:r w:rsidRPr="00C24415">
              <w:t>Concurrent Architecture</w:t>
            </w:r>
          </w:p>
          <w:p w14:paraId="4A600D5D" w14:textId="20FBCA7E" w:rsidR="00D12DA1" w:rsidRPr="00FC591F" w:rsidRDefault="00FB66DC" w:rsidP="003C4895">
            <w:pPr>
              <w:pStyle w:val="BodyMedium"/>
            </w:pPr>
            <w:r w:rsidRPr="00FB66DC">
              <w:t>The SQL structure and API bridges must be optimized to handle 5</w:t>
            </w:r>
            <w:r w:rsidR="00601D3F">
              <w:t>0</w:t>
            </w:r>
            <w:r w:rsidRPr="00FB66DC">
              <w:t>+ simultaneous active field agents without write-lock bottlenecks.</w:t>
            </w:r>
          </w:p>
        </w:tc>
      </w:tr>
      <w:tr w:rsidR="00D12DA1" w:rsidRPr="00FC591F" w14:paraId="1AE81F14" w14:textId="77777777" w:rsidTr="00746213">
        <w:trPr>
          <w:trHeight w:val="1692"/>
        </w:trPr>
        <w:tc>
          <w:tcPr>
            <w:tcW w:w="1418" w:type="dxa"/>
          </w:tcPr>
          <w:p w14:paraId="701501A8" w14:textId="6AEB9C9D" w:rsidR="00D12DA1" w:rsidRDefault="00D12DA1" w:rsidP="003C4895">
            <w:pPr>
              <w:pStyle w:val="H5Heading"/>
            </w:pPr>
            <w:r>
              <w:t>NFR-</w:t>
            </w:r>
            <w:r w:rsidR="00091CD6">
              <w:t>8</w:t>
            </w:r>
            <w:r>
              <w:t>.</w:t>
            </w:r>
          </w:p>
        </w:tc>
        <w:tc>
          <w:tcPr>
            <w:tcW w:w="8084" w:type="dxa"/>
          </w:tcPr>
          <w:p w14:paraId="70ED78FF" w14:textId="024F2384" w:rsidR="00D12DA1" w:rsidRDefault="00AC430E" w:rsidP="003C4895">
            <w:pPr>
              <w:pStyle w:val="H5Heading"/>
            </w:pPr>
            <w:r w:rsidRPr="00AC430E">
              <w:t>Application Updates</w:t>
            </w:r>
          </w:p>
          <w:p w14:paraId="6147CF49" w14:textId="1F9B1E62" w:rsidR="00D12DA1" w:rsidRPr="00FC591F" w:rsidRDefault="00AC430E" w:rsidP="003C4895">
            <w:pPr>
              <w:pStyle w:val="BodyMedium"/>
            </w:pPr>
            <w:r w:rsidRPr="00AC430E">
              <w:t>The system must support forced mandatory updates and optional delayed updates (1-2 days) to ensure all tiers operate on the same compliant software version.</w:t>
            </w:r>
          </w:p>
        </w:tc>
      </w:tr>
    </w:tbl>
    <w:p w14:paraId="20016899" w14:textId="77777777" w:rsidR="004B6BD9" w:rsidRDefault="004B6BD9" w:rsidP="004B6BD9">
      <w:pPr>
        <w:pStyle w:val="BodyMedium"/>
      </w:pPr>
    </w:p>
    <w:p w14:paraId="54EE5E9B" w14:textId="77777777" w:rsidR="004B6BD9" w:rsidRDefault="004B6BD9" w:rsidP="004B6BD9">
      <w:pPr>
        <w:pStyle w:val="BodyMedium"/>
      </w:pPr>
    </w:p>
    <w:p w14:paraId="27F93B99" w14:textId="77777777" w:rsidR="004B6BD9" w:rsidRDefault="004B6BD9" w:rsidP="004B6BD9">
      <w:pPr>
        <w:pStyle w:val="BodyMedium"/>
      </w:pPr>
    </w:p>
    <w:p w14:paraId="57465376" w14:textId="2F29232E" w:rsidR="004B6BD9" w:rsidRDefault="004B6BD9" w:rsidP="004B6BD9">
      <w:pPr>
        <w:pStyle w:val="BodyMedium"/>
      </w:pPr>
    </w:p>
    <w:p w14:paraId="6C16C72F" w14:textId="77777777" w:rsidR="004B6BD9" w:rsidRDefault="004B6BD9" w:rsidP="004B6BD9">
      <w:pPr>
        <w:pStyle w:val="BodyMedium"/>
      </w:pPr>
    </w:p>
    <w:p w14:paraId="7116678E" w14:textId="67F33A86" w:rsidR="004B6BD9" w:rsidRDefault="000944FB" w:rsidP="004B6BD9">
      <w:pPr>
        <w:pStyle w:val="H6Heading"/>
        <w:spacing w:after="0" w:line="240" w:lineRule="auto"/>
      </w:pPr>
      <w:r>
        <w:t xml:space="preserve">NFR </w:t>
      </w:r>
      <w:r w:rsidR="004B6BD9">
        <w:t>Module 5</w:t>
      </w:r>
    </w:p>
    <w:p w14:paraId="038FB8B6" w14:textId="61416E31" w:rsidR="004B6BD9" w:rsidRPr="006108AF" w:rsidRDefault="004B6BD9" w:rsidP="004B6BD9">
      <w:pPr>
        <w:pStyle w:val="H4Heading"/>
      </w:pPr>
      <w:r w:rsidRPr="004B6BD9">
        <w:t>Usability and Compatibility</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417"/>
        <w:gridCol w:w="8075"/>
      </w:tblGrid>
      <w:tr w:rsidR="004B6BD9" w:rsidRPr="00FC591F" w14:paraId="1A0FA22C" w14:textId="77777777" w:rsidTr="00746213">
        <w:trPr>
          <w:trHeight w:val="1583"/>
        </w:trPr>
        <w:tc>
          <w:tcPr>
            <w:tcW w:w="1418" w:type="dxa"/>
          </w:tcPr>
          <w:p w14:paraId="3BADD6FD" w14:textId="5A5F0B5C" w:rsidR="004B6BD9" w:rsidRDefault="004B6BD9" w:rsidP="003C4895">
            <w:pPr>
              <w:pStyle w:val="H5Heading"/>
            </w:pPr>
            <w:r>
              <w:t>NFR-</w:t>
            </w:r>
            <w:r w:rsidR="00091CD6">
              <w:t>9</w:t>
            </w:r>
            <w:r>
              <w:t>.</w:t>
            </w:r>
          </w:p>
        </w:tc>
        <w:tc>
          <w:tcPr>
            <w:tcW w:w="8084" w:type="dxa"/>
          </w:tcPr>
          <w:p w14:paraId="171D7C95" w14:textId="77246D77" w:rsidR="004B6BD9" w:rsidRDefault="00BC35AB" w:rsidP="003C4895">
            <w:pPr>
              <w:pStyle w:val="H5Heading"/>
            </w:pPr>
            <w:r w:rsidRPr="00BC35AB">
              <w:t>Hardware Compatibility</w:t>
            </w:r>
          </w:p>
          <w:p w14:paraId="61411D58" w14:textId="5DE24A8B" w:rsidR="004B6BD9" w:rsidRPr="00FC591F" w:rsidRDefault="00BC35AB" w:rsidP="003C4895">
            <w:pPr>
              <w:pStyle w:val="BodyMedium"/>
            </w:pPr>
            <w:r w:rsidRPr="00BC35AB">
              <w:t xml:space="preserve">The application must operate efficiently on lower-tier mobile devices (minimum </w:t>
            </w:r>
            <w:r w:rsidR="00272B2F">
              <w:t>4</w:t>
            </w:r>
            <w:r w:rsidRPr="00BC35AB">
              <w:t>GB RAM) typically deployed to regional field representatives.</w:t>
            </w:r>
          </w:p>
        </w:tc>
      </w:tr>
      <w:tr w:rsidR="004B6BD9" w:rsidRPr="00FC591F" w14:paraId="2348E957" w14:textId="77777777" w:rsidTr="00746213">
        <w:trPr>
          <w:trHeight w:val="1692"/>
        </w:trPr>
        <w:tc>
          <w:tcPr>
            <w:tcW w:w="1418" w:type="dxa"/>
          </w:tcPr>
          <w:p w14:paraId="64CD265B" w14:textId="761283EB" w:rsidR="004B6BD9" w:rsidRDefault="004B6BD9" w:rsidP="003C4895">
            <w:pPr>
              <w:pStyle w:val="H5Heading"/>
            </w:pPr>
            <w:r>
              <w:t>NFR-</w:t>
            </w:r>
            <w:r w:rsidR="00091CD6">
              <w:t>10</w:t>
            </w:r>
            <w:r>
              <w:t>.</w:t>
            </w:r>
          </w:p>
        </w:tc>
        <w:tc>
          <w:tcPr>
            <w:tcW w:w="8084" w:type="dxa"/>
          </w:tcPr>
          <w:p w14:paraId="2D456FFD" w14:textId="5EA5AB40" w:rsidR="004B6BD9" w:rsidRDefault="00BC35AB" w:rsidP="003C4895">
            <w:pPr>
              <w:pStyle w:val="H5Heading"/>
            </w:pPr>
            <w:r w:rsidRPr="00BC35AB">
              <w:t>Human-Centered UX</w:t>
            </w:r>
          </w:p>
          <w:p w14:paraId="5BE60B35" w14:textId="49DA88A8" w:rsidR="004B6BD9" w:rsidRPr="00FC591F" w:rsidRDefault="00BC35AB" w:rsidP="003C4895">
            <w:pPr>
              <w:pStyle w:val="BodyMedium"/>
            </w:pPr>
            <w:r w:rsidRPr="00BC35AB">
              <w:t>Adhering to ISO 9241-210 standards, core field workflows (check-in, booking) must be achievable within three screen taps to minimize user friction.</w:t>
            </w:r>
          </w:p>
        </w:tc>
      </w:tr>
    </w:tbl>
    <w:p w14:paraId="0FB77D65" w14:textId="77777777" w:rsidR="004B6BD9" w:rsidRDefault="004B6BD9" w:rsidP="002F7223">
      <w:pPr>
        <w:pStyle w:val="BodyMedium"/>
      </w:pPr>
    </w:p>
    <w:p w14:paraId="0172F5D6" w14:textId="77777777" w:rsidR="006D7AC6" w:rsidRDefault="006D7AC6" w:rsidP="002F7223">
      <w:pPr>
        <w:pStyle w:val="BodyMedium"/>
      </w:pPr>
    </w:p>
    <w:p w14:paraId="34402E6E" w14:textId="77777777" w:rsidR="006D7AC6" w:rsidRDefault="006D7AC6" w:rsidP="002F7223">
      <w:pPr>
        <w:pStyle w:val="BodyMedium"/>
      </w:pPr>
    </w:p>
    <w:p w14:paraId="72CB37F0" w14:textId="76EFC6B3" w:rsidR="006D7AC6" w:rsidRDefault="006D7AC6" w:rsidP="006D7AC6">
      <w:pPr>
        <w:pStyle w:val="H6Heading"/>
        <w:spacing w:after="0" w:line="240" w:lineRule="auto"/>
      </w:pPr>
      <w:r>
        <w:t>3.3</w:t>
      </w:r>
    </w:p>
    <w:p w14:paraId="792DE32D" w14:textId="2D9F6575" w:rsidR="006D7AC6" w:rsidRDefault="006D7AC6" w:rsidP="006D7AC6">
      <w:pPr>
        <w:pStyle w:val="H3Heading"/>
      </w:pPr>
      <w:bookmarkStart w:id="16" w:name="_Toc222509111"/>
      <w:r>
        <w:t>List of Actors</w:t>
      </w:r>
      <w:bookmarkEnd w:id="16"/>
    </w:p>
    <w:p w14:paraId="78D36AD7" w14:textId="5BFD973C" w:rsidR="00124D62" w:rsidRDefault="00124D62" w:rsidP="00124D62">
      <w:pPr>
        <w:pStyle w:val="BodyMedium"/>
      </w:pPr>
      <w:r w:rsidRPr="00124D62">
        <w:t>The Konvert system interacts with the following stakeholders across the enterprise landscape:</w:t>
      </w:r>
    </w:p>
    <w:p w14:paraId="5C9FB432" w14:textId="0904514F" w:rsidR="00AB56E7" w:rsidRDefault="00AB56E7" w:rsidP="00AB56E7">
      <w:pPr>
        <w:pStyle w:val="BodyMedium"/>
        <w:numPr>
          <w:ilvl w:val="0"/>
          <w:numId w:val="11"/>
        </w:numPr>
      </w:pPr>
      <w:r>
        <w:t>Executive Leadership (CEO / Business Unit Head)</w:t>
      </w:r>
    </w:p>
    <w:p w14:paraId="75D0DADF" w14:textId="05AFF980" w:rsidR="00AB56E7" w:rsidRDefault="00AB56E7" w:rsidP="00AB56E7">
      <w:pPr>
        <w:pStyle w:val="BodyMedium"/>
        <w:numPr>
          <w:ilvl w:val="0"/>
          <w:numId w:val="11"/>
        </w:numPr>
      </w:pPr>
      <w:r>
        <w:t>Tactical Managers (National / Regional / Zonal / Area)</w:t>
      </w:r>
    </w:p>
    <w:p w14:paraId="68698EC0" w14:textId="4B036703" w:rsidR="00AB56E7" w:rsidRDefault="00AB56E7" w:rsidP="00AB56E7">
      <w:pPr>
        <w:pStyle w:val="BodyMedium"/>
        <w:numPr>
          <w:ilvl w:val="0"/>
          <w:numId w:val="11"/>
        </w:numPr>
      </w:pPr>
      <w:r>
        <w:t>Operations Support (Command Center Operatives)</w:t>
      </w:r>
    </w:p>
    <w:p w14:paraId="349651C3" w14:textId="5C93AAD1" w:rsidR="00AB56E7" w:rsidRDefault="00AB56E7" w:rsidP="00AB56E7">
      <w:pPr>
        <w:pStyle w:val="BodyMedium"/>
        <w:numPr>
          <w:ilvl w:val="0"/>
          <w:numId w:val="11"/>
        </w:numPr>
      </w:pPr>
      <w:r>
        <w:t>Field Sales Representatives (Tier 8)</w:t>
      </w:r>
    </w:p>
    <w:p w14:paraId="18A44252" w14:textId="280CEDC4" w:rsidR="00AB56E7" w:rsidRDefault="00AB56E7" w:rsidP="00AB56E7">
      <w:pPr>
        <w:pStyle w:val="BodyMedium"/>
        <w:numPr>
          <w:ilvl w:val="0"/>
          <w:numId w:val="11"/>
        </w:numPr>
      </w:pPr>
      <w:r>
        <w:t>System Administrator</w:t>
      </w:r>
    </w:p>
    <w:p w14:paraId="6812FD32" w14:textId="77777777" w:rsidR="00AB56E7" w:rsidRDefault="00AB56E7" w:rsidP="00AB56E7">
      <w:pPr>
        <w:pStyle w:val="BodyMedium"/>
      </w:pPr>
    </w:p>
    <w:p w14:paraId="5010A1F0" w14:textId="77777777" w:rsidR="00AB56E7" w:rsidRDefault="00AB56E7" w:rsidP="00AB56E7">
      <w:pPr>
        <w:pStyle w:val="BodyMedium"/>
      </w:pPr>
    </w:p>
    <w:p w14:paraId="23C0FC3B" w14:textId="77777777" w:rsidR="00AB56E7" w:rsidRDefault="00AB56E7" w:rsidP="00AB56E7">
      <w:pPr>
        <w:pStyle w:val="BodyMedium"/>
      </w:pPr>
    </w:p>
    <w:p w14:paraId="5193204B" w14:textId="77777777" w:rsidR="00AB56E7" w:rsidRDefault="00AB56E7" w:rsidP="00AB56E7">
      <w:pPr>
        <w:pStyle w:val="H6Heading"/>
        <w:spacing w:after="0" w:line="240" w:lineRule="auto"/>
      </w:pPr>
    </w:p>
    <w:p w14:paraId="203BEEC0" w14:textId="77777777" w:rsidR="00AB56E7" w:rsidRDefault="00AB56E7" w:rsidP="00AB56E7">
      <w:pPr>
        <w:pStyle w:val="H6Heading"/>
        <w:spacing w:after="0" w:line="240" w:lineRule="auto"/>
      </w:pPr>
    </w:p>
    <w:p w14:paraId="6E4FD4A7" w14:textId="77777777" w:rsidR="00AB56E7" w:rsidRDefault="00AB56E7" w:rsidP="00AB56E7">
      <w:pPr>
        <w:pStyle w:val="H6Heading"/>
        <w:spacing w:after="0" w:line="240" w:lineRule="auto"/>
      </w:pPr>
    </w:p>
    <w:p w14:paraId="40227930" w14:textId="77777777" w:rsidR="003D6B0E" w:rsidRPr="00D165EE" w:rsidRDefault="003D6B0E" w:rsidP="00D165EE">
      <w:pPr>
        <w:pStyle w:val="BodyMedium"/>
      </w:pPr>
    </w:p>
    <w:sectPr w:rsidR="003D6B0E" w:rsidRPr="00D165EE" w:rsidSect="00D2701F">
      <w:headerReference w:type="default" r:id="rId16"/>
      <w:footerReference w:type="default" r:id="rId17"/>
      <w:type w:val="continuous"/>
      <w:pgSz w:w="12240" w:h="15840"/>
      <w:pgMar w:top="1440" w:right="1440" w:bottom="1440" w:left="1440" w:header="708" w:footer="708" w:gutter="0"/>
      <w:pgNumType w:start="8"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99DCC" w14:textId="77777777" w:rsidR="001C61DC" w:rsidRDefault="001C61DC" w:rsidP="00D32C15">
      <w:pPr>
        <w:spacing w:after="0" w:line="240" w:lineRule="auto"/>
      </w:pPr>
      <w:r>
        <w:separator/>
      </w:r>
    </w:p>
  </w:endnote>
  <w:endnote w:type="continuationSeparator" w:id="0">
    <w:p w14:paraId="7DD56510" w14:textId="77777777" w:rsidR="001C61DC" w:rsidRDefault="001C61DC" w:rsidP="00D32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Poppins Medium">
    <w:panose1 w:val="00000600000000000000"/>
    <w:charset w:val="00"/>
    <w:family w:val="auto"/>
    <w:pitch w:val="variable"/>
    <w:sig w:usb0="00008007" w:usb1="00000000" w:usb2="00000000" w:usb3="00000000" w:csb0="00000093" w:csb1="00000000"/>
  </w:font>
  <w:font w:name="Roboto SemiBold">
    <w:altName w:val="Arial"/>
    <w:panose1 w:val="02000000000000000000"/>
    <w:charset w:val="00"/>
    <w:family w:val="auto"/>
    <w:pitch w:val="variable"/>
    <w:sig w:usb0="E00002FF" w:usb1="5000205B" w:usb2="00000020" w:usb3="00000000" w:csb0="0000019F" w:csb1="00000000"/>
  </w:font>
  <w:font w:name="Roboto Medium">
    <w:panose1 w:val="02000000000000000000"/>
    <w:charset w:val="00"/>
    <w:family w:val="auto"/>
    <w:pitch w:val="variable"/>
    <w:sig w:usb0="E00002FF" w:usb1="5000205B" w:usb2="00000020" w:usb3="00000000" w:csb0="0000019F" w:csb1="00000000"/>
  </w:font>
  <w:font w:name="Inter">
    <w:panose1 w:val="02000503000000020004"/>
    <w:charset w:val="00"/>
    <w:family w:val="auto"/>
    <w:pitch w:val="variable"/>
    <w:sig w:usb0="E00002FF" w:usb1="1200A1FF" w:usb2="00000000" w:usb3="00000000" w:csb0="0000019F" w:csb1="00000000"/>
  </w:font>
  <w:font w:name="Brush Script MT">
    <w:panose1 w:val="03060802040406070304"/>
    <w:charset w:val="86"/>
    <w:family w:val="script"/>
    <w:pitch w:val="variable"/>
    <w:sig w:usb0="00000003" w:usb1="080E0000" w:usb2="00000010" w:usb3="00000000" w:csb0="0025003B" w:csb1="00000000"/>
  </w:font>
  <w:font w:name="Book Antiqua">
    <w:altName w:val="Noto Serif"/>
    <w:panose1 w:val="02040602050305030304"/>
    <w:charset w:val="00"/>
    <w:family w:val="roman"/>
    <w:pitch w:val="variable"/>
    <w:sig w:usb0="00000287" w:usb1="00000000" w:usb2="00000000" w:usb3="00000000" w:csb0="0000009F" w:csb1="00000000"/>
  </w:font>
  <w:font w:name="Minion Pro">
    <w:altName w:val="Cambria"/>
    <w:panose1 w:val="02040503050201020203"/>
    <w:charset w:val="00"/>
    <w:family w:val="roman"/>
    <w:notTrueType/>
    <w:pitch w:val="variable"/>
    <w:sig w:usb0="E00002AF" w:usb1="5000E07B" w:usb2="00000000" w:usb3="00000000" w:csb0="0000019F" w:csb1="00000000"/>
  </w:font>
  <w:font w:name="Great Vibes">
    <w:altName w:val="Calibri"/>
    <w:panose1 w:val="00000000000000000000"/>
    <w:charset w:val="4D"/>
    <w:family w:val="auto"/>
    <w:pitch w:val="variable"/>
    <w:sig w:usb0="20000207" w:usb1="00000000"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9366594"/>
      <w:docPartObj>
        <w:docPartGallery w:val="Page Numbers (Bottom of Page)"/>
        <w:docPartUnique/>
      </w:docPartObj>
    </w:sdtPr>
    <w:sdtContent>
      <w:p w14:paraId="20A8BADF" w14:textId="39982C4A" w:rsidR="00D32C15" w:rsidRDefault="00D32C15" w:rsidP="00E746B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F72C2B">
          <w:rPr>
            <w:rStyle w:val="PageNumber"/>
            <w:noProof/>
          </w:rPr>
          <w:t>1</w:t>
        </w:r>
        <w:r>
          <w:rPr>
            <w:rStyle w:val="PageNumber"/>
          </w:rPr>
          <w:fldChar w:fldCharType="end"/>
        </w:r>
      </w:p>
    </w:sdtContent>
  </w:sdt>
  <w:p w14:paraId="76AC6C94" w14:textId="77777777" w:rsidR="00D32C15" w:rsidRDefault="00D32C15" w:rsidP="00D32C1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4675"/>
      <w:gridCol w:w="4675"/>
    </w:tblGrid>
    <w:tr w:rsidR="008C3EDA" w14:paraId="7961C500" w14:textId="77777777" w:rsidTr="00D00814">
      <w:tc>
        <w:tcPr>
          <w:tcW w:w="4675" w:type="dxa"/>
          <w:tcBorders>
            <w:top w:val="nil"/>
            <w:left w:val="nil"/>
            <w:bottom w:val="nil"/>
            <w:right w:val="nil"/>
          </w:tcBorders>
        </w:tcPr>
        <w:p w14:paraId="3AFCF42E" w14:textId="4ECED1DF" w:rsidR="008C3EDA" w:rsidRDefault="008C3EDA" w:rsidP="00D00814">
          <w:pPr>
            <w:pStyle w:val="Footer"/>
            <w:ind w:right="360"/>
          </w:pPr>
          <w:r>
            <w:rPr>
              <w:noProof/>
            </w:rPr>
            <w:drawing>
              <wp:inline distT="0" distB="0" distL="0" distR="0" wp14:anchorId="557518E1" wp14:editId="08484E9A">
                <wp:extent cx="191135" cy="184343"/>
                <wp:effectExtent l="0" t="0" r="0" b="6350"/>
                <wp:docPr id="43504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33930" name="Picture 674833930"/>
                        <pic:cNvPicPr/>
                      </pic:nvPicPr>
                      <pic:blipFill>
                        <a:blip r:embed="rId1">
                          <a:extLst>
                            <a:ext uri="{28A0092B-C50C-407E-A947-70E740481C1C}">
                              <a14:useLocalDpi xmlns:a14="http://schemas.microsoft.com/office/drawing/2010/main" val="0"/>
                            </a:ext>
                          </a:extLst>
                        </a:blip>
                        <a:stretch>
                          <a:fillRect/>
                        </a:stretch>
                      </pic:blipFill>
                      <pic:spPr>
                        <a:xfrm flipV="1">
                          <a:off x="0" y="0"/>
                          <a:ext cx="198718" cy="191657"/>
                        </a:xfrm>
                        <a:prstGeom prst="rect">
                          <a:avLst/>
                        </a:prstGeom>
                      </pic:spPr>
                    </pic:pic>
                  </a:graphicData>
                </a:graphic>
              </wp:inline>
            </w:drawing>
          </w:r>
          <w:r w:rsidR="00D00814">
            <w:t xml:space="preserve"> </w:t>
          </w:r>
        </w:p>
      </w:tc>
      <w:tc>
        <w:tcPr>
          <w:tcW w:w="4675" w:type="dxa"/>
          <w:tcBorders>
            <w:top w:val="nil"/>
            <w:left w:val="nil"/>
            <w:bottom w:val="nil"/>
            <w:right w:val="nil"/>
          </w:tcBorders>
          <w:vAlign w:val="center"/>
        </w:tcPr>
        <w:p w14:paraId="15304F60" w14:textId="525EA6D7" w:rsidR="008C3EDA" w:rsidRPr="007F726B" w:rsidRDefault="00272B2F" w:rsidP="007F726B">
          <w:pPr>
            <w:pStyle w:val="Footer"/>
            <w:jc w:val="right"/>
            <w:rPr>
              <w:rFonts w:ascii="Inter" w:hAnsi="Inter"/>
            </w:rPr>
          </w:pPr>
          <w:fldSimple w:instr=" STYLEREF &quot;H1 Heading&quot; \* MERGEFORMAT ">
            <w:r w:rsidR="00A451BE">
              <w:rPr>
                <w:noProof/>
              </w:rPr>
              <w:t>Requirement Analysis</w:t>
            </w:r>
          </w:fldSimple>
          <w:r w:rsidR="00D00814">
            <w:t xml:space="preserve"> - </w:t>
          </w:r>
          <w:r w:rsidR="008C3EDA" w:rsidRPr="00465093">
            <w:rPr>
              <w:rFonts w:ascii="Inter" w:hAnsi="Inter"/>
              <w:kern w:val="0"/>
              <w:sz w:val="20"/>
              <w:szCs w:val="20"/>
              <w:lang w:val="en-GB"/>
            </w:rPr>
            <w:t xml:space="preserve">Page </w:t>
          </w:r>
          <w:r w:rsidR="008C3EDA" w:rsidRPr="00465093">
            <w:rPr>
              <w:rFonts w:ascii="Inter" w:hAnsi="Inter"/>
              <w:kern w:val="0"/>
              <w:sz w:val="20"/>
              <w:szCs w:val="20"/>
              <w:lang w:val="en-GB"/>
            </w:rPr>
            <w:fldChar w:fldCharType="begin"/>
          </w:r>
          <w:r w:rsidR="008C3EDA" w:rsidRPr="00465093">
            <w:rPr>
              <w:rFonts w:ascii="Inter" w:hAnsi="Inter"/>
              <w:kern w:val="0"/>
              <w:sz w:val="20"/>
              <w:szCs w:val="20"/>
              <w:lang w:val="en-GB"/>
            </w:rPr>
            <w:instrText xml:space="preserve"> PAGE </w:instrText>
          </w:r>
          <w:r w:rsidR="008C3EDA" w:rsidRPr="00465093">
            <w:rPr>
              <w:rFonts w:ascii="Inter" w:hAnsi="Inter"/>
              <w:kern w:val="0"/>
              <w:sz w:val="20"/>
              <w:szCs w:val="20"/>
              <w:lang w:val="en-GB"/>
            </w:rPr>
            <w:fldChar w:fldCharType="separate"/>
          </w:r>
          <w:r w:rsidR="008C3EDA" w:rsidRPr="00465093">
            <w:rPr>
              <w:rFonts w:ascii="Inter" w:hAnsi="Inter"/>
              <w:noProof/>
              <w:kern w:val="0"/>
              <w:sz w:val="20"/>
              <w:szCs w:val="20"/>
              <w:lang w:val="en-GB"/>
            </w:rPr>
            <w:t>4</w:t>
          </w:r>
          <w:r w:rsidR="008C3EDA" w:rsidRPr="00465093">
            <w:rPr>
              <w:rFonts w:ascii="Inter" w:hAnsi="Inter"/>
              <w:kern w:val="0"/>
              <w:sz w:val="20"/>
              <w:szCs w:val="20"/>
              <w:lang w:val="en-GB"/>
            </w:rPr>
            <w:fldChar w:fldCharType="end"/>
          </w:r>
          <w:r w:rsidR="008C3EDA" w:rsidRPr="00465093">
            <w:rPr>
              <w:rFonts w:ascii="Inter" w:hAnsi="Inter"/>
              <w:kern w:val="0"/>
              <w:sz w:val="20"/>
              <w:szCs w:val="20"/>
              <w:lang w:val="en-GB"/>
            </w:rPr>
            <w:t xml:space="preserve"> of </w:t>
          </w:r>
          <w:r w:rsidR="008C3EDA" w:rsidRPr="00465093">
            <w:rPr>
              <w:rFonts w:ascii="Inter" w:hAnsi="Inter"/>
              <w:kern w:val="0"/>
              <w:sz w:val="20"/>
              <w:szCs w:val="20"/>
              <w:lang w:val="en-GB"/>
            </w:rPr>
            <w:fldChar w:fldCharType="begin"/>
          </w:r>
          <w:r w:rsidR="008C3EDA" w:rsidRPr="00465093">
            <w:rPr>
              <w:rFonts w:ascii="Inter" w:hAnsi="Inter"/>
              <w:kern w:val="0"/>
              <w:sz w:val="20"/>
              <w:szCs w:val="20"/>
              <w:lang w:val="en-GB"/>
            </w:rPr>
            <w:instrText xml:space="preserve"> NUMPAGES </w:instrText>
          </w:r>
          <w:r w:rsidR="008C3EDA" w:rsidRPr="00465093">
            <w:rPr>
              <w:rFonts w:ascii="Inter" w:hAnsi="Inter"/>
              <w:kern w:val="0"/>
              <w:sz w:val="20"/>
              <w:szCs w:val="20"/>
              <w:lang w:val="en-GB"/>
            </w:rPr>
            <w:fldChar w:fldCharType="separate"/>
          </w:r>
          <w:r w:rsidR="008C3EDA" w:rsidRPr="00465093">
            <w:rPr>
              <w:rFonts w:ascii="Inter" w:hAnsi="Inter"/>
              <w:noProof/>
              <w:kern w:val="0"/>
              <w:sz w:val="20"/>
              <w:szCs w:val="20"/>
              <w:lang w:val="en-GB"/>
            </w:rPr>
            <w:t>6</w:t>
          </w:r>
          <w:r w:rsidR="008C3EDA" w:rsidRPr="00465093">
            <w:rPr>
              <w:rFonts w:ascii="Inter" w:hAnsi="Inter"/>
              <w:kern w:val="0"/>
              <w:sz w:val="20"/>
              <w:szCs w:val="20"/>
              <w:lang w:val="en-GB"/>
            </w:rPr>
            <w:fldChar w:fldCharType="end"/>
          </w:r>
        </w:p>
      </w:tc>
    </w:tr>
  </w:tbl>
  <w:p w14:paraId="36CF9ADE" w14:textId="77777777" w:rsidR="008C3EDA" w:rsidRDefault="008C3E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2639D" w14:textId="77777777" w:rsidR="001C61DC" w:rsidRDefault="001C61DC" w:rsidP="00D32C15">
      <w:pPr>
        <w:spacing w:after="0" w:line="240" w:lineRule="auto"/>
      </w:pPr>
      <w:r>
        <w:separator/>
      </w:r>
    </w:p>
  </w:footnote>
  <w:footnote w:type="continuationSeparator" w:id="0">
    <w:p w14:paraId="5D119E94" w14:textId="77777777" w:rsidR="001C61DC" w:rsidRDefault="001C61DC" w:rsidP="00D32C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E535B" w14:textId="77777777" w:rsidR="008C3EDA" w:rsidRDefault="008C3E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75AD4"/>
    <w:multiLevelType w:val="hybridMultilevel"/>
    <w:tmpl w:val="7564E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A40572"/>
    <w:multiLevelType w:val="hybridMultilevel"/>
    <w:tmpl w:val="35DA6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604FC0"/>
    <w:multiLevelType w:val="hybridMultilevel"/>
    <w:tmpl w:val="75EA0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E0F062A"/>
    <w:multiLevelType w:val="multilevel"/>
    <w:tmpl w:val="4340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D35259"/>
    <w:multiLevelType w:val="multilevel"/>
    <w:tmpl w:val="BBD2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D13B1B"/>
    <w:multiLevelType w:val="multilevel"/>
    <w:tmpl w:val="6860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D85023"/>
    <w:multiLevelType w:val="hybridMultilevel"/>
    <w:tmpl w:val="17127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0A58A8"/>
    <w:multiLevelType w:val="hybridMultilevel"/>
    <w:tmpl w:val="F5903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9433E0"/>
    <w:multiLevelType w:val="multilevel"/>
    <w:tmpl w:val="6860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220AED"/>
    <w:multiLevelType w:val="hybridMultilevel"/>
    <w:tmpl w:val="68B421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E0B2D2A"/>
    <w:multiLevelType w:val="hybridMultilevel"/>
    <w:tmpl w:val="D382A0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36494615">
    <w:abstractNumId w:val="7"/>
  </w:num>
  <w:num w:numId="2" w16cid:durableId="1254121163">
    <w:abstractNumId w:val="6"/>
  </w:num>
  <w:num w:numId="3" w16cid:durableId="426461836">
    <w:abstractNumId w:val="1"/>
  </w:num>
  <w:num w:numId="4" w16cid:durableId="436220817">
    <w:abstractNumId w:val="0"/>
  </w:num>
  <w:num w:numId="5" w16cid:durableId="1745713138">
    <w:abstractNumId w:val="5"/>
  </w:num>
  <w:num w:numId="6" w16cid:durableId="2073306095">
    <w:abstractNumId w:val="3"/>
  </w:num>
  <w:num w:numId="7" w16cid:durableId="1605729799">
    <w:abstractNumId w:val="4"/>
  </w:num>
  <w:num w:numId="8" w16cid:durableId="1634674162">
    <w:abstractNumId w:val="8"/>
  </w:num>
  <w:num w:numId="9" w16cid:durableId="124592117">
    <w:abstractNumId w:val="9"/>
  </w:num>
  <w:num w:numId="10" w16cid:durableId="627973729">
    <w:abstractNumId w:val="2"/>
  </w:num>
  <w:num w:numId="11" w16cid:durableId="16418843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2E6"/>
    <w:rsid w:val="00007AA5"/>
    <w:rsid w:val="00011DA6"/>
    <w:rsid w:val="00012B18"/>
    <w:rsid w:val="000157DA"/>
    <w:rsid w:val="0002090A"/>
    <w:rsid w:val="00040A8C"/>
    <w:rsid w:val="0004471D"/>
    <w:rsid w:val="00045AF2"/>
    <w:rsid w:val="00047732"/>
    <w:rsid w:val="00051E99"/>
    <w:rsid w:val="0005559F"/>
    <w:rsid w:val="00062F5F"/>
    <w:rsid w:val="00063535"/>
    <w:rsid w:val="000643C5"/>
    <w:rsid w:val="00064A11"/>
    <w:rsid w:val="00066963"/>
    <w:rsid w:val="000709AF"/>
    <w:rsid w:val="00070B11"/>
    <w:rsid w:val="00072EF0"/>
    <w:rsid w:val="00072FB5"/>
    <w:rsid w:val="00075511"/>
    <w:rsid w:val="000823FD"/>
    <w:rsid w:val="00082E91"/>
    <w:rsid w:val="00091CD6"/>
    <w:rsid w:val="00093321"/>
    <w:rsid w:val="000944FB"/>
    <w:rsid w:val="000964C9"/>
    <w:rsid w:val="000B2029"/>
    <w:rsid w:val="000B40F3"/>
    <w:rsid w:val="000D04FD"/>
    <w:rsid w:val="000D530C"/>
    <w:rsid w:val="000D5EAA"/>
    <w:rsid w:val="000D64A4"/>
    <w:rsid w:val="000D7B50"/>
    <w:rsid w:val="000E0E14"/>
    <w:rsid w:val="000E763C"/>
    <w:rsid w:val="000F20E9"/>
    <w:rsid w:val="000F27DC"/>
    <w:rsid w:val="000F2CC1"/>
    <w:rsid w:val="000F3F24"/>
    <w:rsid w:val="000F4C44"/>
    <w:rsid w:val="000F5371"/>
    <w:rsid w:val="00100796"/>
    <w:rsid w:val="00102CAD"/>
    <w:rsid w:val="00111725"/>
    <w:rsid w:val="00111C04"/>
    <w:rsid w:val="0011228B"/>
    <w:rsid w:val="00114314"/>
    <w:rsid w:val="00124D62"/>
    <w:rsid w:val="001332E4"/>
    <w:rsid w:val="00136F9B"/>
    <w:rsid w:val="00137991"/>
    <w:rsid w:val="00140DE7"/>
    <w:rsid w:val="00151B39"/>
    <w:rsid w:val="00154ADD"/>
    <w:rsid w:val="00161841"/>
    <w:rsid w:val="00164109"/>
    <w:rsid w:val="001643BE"/>
    <w:rsid w:val="001662C2"/>
    <w:rsid w:val="001674D7"/>
    <w:rsid w:val="00172155"/>
    <w:rsid w:val="00177B96"/>
    <w:rsid w:val="00184BE1"/>
    <w:rsid w:val="00185545"/>
    <w:rsid w:val="00187619"/>
    <w:rsid w:val="0018792C"/>
    <w:rsid w:val="00191E78"/>
    <w:rsid w:val="001928A9"/>
    <w:rsid w:val="001A1B97"/>
    <w:rsid w:val="001A29A5"/>
    <w:rsid w:val="001A6649"/>
    <w:rsid w:val="001A7253"/>
    <w:rsid w:val="001A7FCE"/>
    <w:rsid w:val="001B0EAE"/>
    <w:rsid w:val="001B22EA"/>
    <w:rsid w:val="001B39F4"/>
    <w:rsid w:val="001B46D3"/>
    <w:rsid w:val="001B6FD6"/>
    <w:rsid w:val="001C2D04"/>
    <w:rsid w:val="001C44AB"/>
    <w:rsid w:val="001C61DC"/>
    <w:rsid w:val="001C6FEB"/>
    <w:rsid w:val="001D070F"/>
    <w:rsid w:val="001D59CF"/>
    <w:rsid w:val="001D7470"/>
    <w:rsid w:val="001E21C9"/>
    <w:rsid w:val="001E38FB"/>
    <w:rsid w:val="001F0391"/>
    <w:rsid w:val="001F1D05"/>
    <w:rsid w:val="001F2DAC"/>
    <w:rsid w:val="001F5092"/>
    <w:rsid w:val="001F5E33"/>
    <w:rsid w:val="001F6A94"/>
    <w:rsid w:val="002021C7"/>
    <w:rsid w:val="0020682B"/>
    <w:rsid w:val="0021353C"/>
    <w:rsid w:val="00217CDE"/>
    <w:rsid w:val="00227EDD"/>
    <w:rsid w:val="00230353"/>
    <w:rsid w:val="00237439"/>
    <w:rsid w:val="00237EAE"/>
    <w:rsid w:val="0024597A"/>
    <w:rsid w:val="00247DC9"/>
    <w:rsid w:val="0025390B"/>
    <w:rsid w:val="00265A6C"/>
    <w:rsid w:val="00271059"/>
    <w:rsid w:val="00271534"/>
    <w:rsid w:val="00271E55"/>
    <w:rsid w:val="00272B2F"/>
    <w:rsid w:val="00276C47"/>
    <w:rsid w:val="0028221E"/>
    <w:rsid w:val="002932DA"/>
    <w:rsid w:val="002951A4"/>
    <w:rsid w:val="002B2F4B"/>
    <w:rsid w:val="002B36D2"/>
    <w:rsid w:val="002C3BBD"/>
    <w:rsid w:val="002C3DEF"/>
    <w:rsid w:val="002C6E8C"/>
    <w:rsid w:val="002E5D57"/>
    <w:rsid w:val="002E715F"/>
    <w:rsid w:val="002F4A0F"/>
    <w:rsid w:val="002F4CA1"/>
    <w:rsid w:val="002F7223"/>
    <w:rsid w:val="002F73FA"/>
    <w:rsid w:val="00301026"/>
    <w:rsid w:val="00301A38"/>
    <w:rsid w:val="0030231E"/>
    <w:rsid w:val="003031EF"/>
    <w:rsid w:val="003033F9"/>
    <w:rsid w:val="00307244"/>
    <w:rsid w:val="00310374"/>
    <w:rsid w:val="00311EE7"/>
    <w:rsid w:val="0031234A"/>
    <w:rsid w:val="003139D9"/>
    <w:rsid w:val="00313F0A"/>
    <w:rsid w:val="00317937"/>
    <w:rsid w:val="00320776"/>
    <w:rsid w:val="003219A5"/>
    <w:rsid w:val="00331214"/>
    <w:rsid w:val="00334088"/>
    <w:rsid w:val="00334EA1"/>
    <w:rsid w:val="00335D33"/>
    <w:rsid w:val="0034135F"/>
    <w:rsid w:val="003447FB"/>
    <w:rsid w:val="00345EDC"/>
    <w:rsid w:val="00346054"/>
    <w:rsid w:val="003468C1"/>
    <w:rsid w:val="00347353"/>
    <w:rsid w:val="00352B43"/>
    <w:rsid w:val="00356683"/>
    <w:rsid w:val="00357AC5"/>
    <w:rsid w:val="00360D8C"/>
    <w:rsid w:val="00366799"/>
    <w:rsid w:val="003674D1"/>
    <w:rsid w:val="00371388"/>
    <w:rsid w:val="00372EA7"/>
    <w:rsid w:val="00373E14"/>
    <w:rsid w:val="003748B5"/>
    <w:rsid w:val="00374DE1"/>
    <w:rsid w:val="003756C0"/>
    <w:rsid w:val="00375EB5"/>
    <w:rsid w:val="003761B2"/>
    <w:rsid w:val="00380203"/>
    <w:rsid w:val="00381CD3"/>
    <w:rsid w:val="00385489"/>
    <w:rsid w:val="00385C88"/>
    <w:rsid w:val="00386247"/>
    <w:rsid w:val="0038720B"/>
    <w:rsid w:val="00392C54"/>
    <w:rsid w:val="003A7C1C"/>
    <w:rsid w:val="003B2081"/>
    <w:rsid w:val="003B2995"/>
    <w:rsid w:val="003B45C9"/>
    <w:rsid w:val="003B5596"/>
    <w:rsid w:val="003C106D"/>
    <w:rsid w:val="003D6B0E"/>
    <w:rsid w:val="003E1232"/>
    <w:rsid w:val="003E4DE8"/>
    <w:rsid w:val="003F25BE"/>
    <w:rsid w:val="003F6BF8"/>
    <w:rsid w:val="003F7AF7"/>
    <w:rsid w:val="00402854"/>
    <w:rsid w:val="00402D35"/>
    <w:rsid w:val="00405145"/>
    <w:rsid w:val="004105DC"/>
    <w:rsid w:val="00421317"/>
    <w:rsid w:val="0042150B"/>
    <w:rsid w:val="00423989"/>
    <w:rsid w:val="004239CB"/>
    <w:rsid w:val="004247C1"/>
    <w:rsid w:val="00426AD3"/>
    <w:rsid w:val="00431F6F"/>
    <w:rsid w:val="004372A9"/>
    <w:rsid w:val="00443515"/>
    <w:rsid w:val="004450D1"/>
    <w:rsid w:val="004523A8"/>
    <w:rsid w:val="00455C9F"/>
    <w:rsid w:val="004564D7"/>
    <w:rsid w:val="00461A6E"/>
    <w:rsid w:val="0046406E"/>
    <w:rsid w:val="00465093"/>
    <w:rsid w:val="00472EFF"/>
    <w:rsid w:val="00476247"/>
    <w:rsid w:val="004765FD"/>
    <w:rsid w:val="00491BF0"/>
    <w:rsid w:val="004A47DE"/>
    <w:rsid w:val="004B1142"/>
    <w:rsid w:val="004B172E"/>
    <w:rsid w:val="004B4682"/>
    <w:rsid w:val="004B6BD9"/>
    <w:rsid w:val="004C537F"/>
    <w:rsid w:val="004C6CCE"/>
    <w:rsid w:val="004E2A71"/>
    <w:rsid w:val="004E5976"/>
    <w:rsid w:val="004E744F"/>
    <w:rsid w:val="004E79EE"/>
    <w:rsid w:val="004F2819"/>
    <w:rsid w:val="00515780"/>
    <w:rsid w:val="00521F22"/>
    <w:rsid w:val="0053657D"/>
    <w:rsid w:val="00536F5D"/>
    <w:rsid w:val="00556F41"/>
    <w:rsid w:val="00562B1C"/>
    <w:rsid w:val="005632A9"/>
    <w:rsid w:val="005655DD"/>
    <w:rsid w:val="005669F5"/>
    <w:rsid w:val="00575FF5"/>
    <w:rsid w:val="00581D12"/>
    <w:rsid w:val="005850D9"/>
    <w:rsid w:val="0059175C"/>
    <w:rsid w:val="0059786E"/>
    <w:rsid w:val="005B1896"/>
    <w:rsid w:val="005B3DD5"/>
    <w:rsid w:val="005B5299"/>
    <w:rsid w:val="005B6AA5"/>
    <w:rsid w:val="005C4B79"/>
    <w:rsid w:val="005D1D31"/>
    <w:rsid w:val="005D3E03"/>
    <w:rsid w:val="005E2536"/>
    <w:rsid w:val="005E2FF9"/>
    <w:rsid w:val="005F56AA"/>
    <w:rsid w:val="005F5B11"/>
    <w:rsid w:val="005F7DB5"/>
    <w:rsid w:val="005F7FC6"/>
    <w:rsid w:val="00601D3F"/>
    <w:rsid w:val="006108AF"/>
    <w:rsid w:val="00612170"/>
    <w:rsid w:val="006174D2"/>
    <w:rsid w:val="006209DD"/>
    <w:rsid w:val="0062524D"/>
    <w:rsid w:val="00632BAF"/>
    <w:rsid w:val="00633BE1"/>
    <w:rsid w:val="00634BD8"/>
    <w:rsid w:val="00635A9B"/>
    <w:rsid w:val="0064115D"/>
    <w:rsid w:val="00645166"/>
    <w:rsid w:val="0064566D"/>
    <w:rsid w:val="00656AFD"/>
    <w:rsid w:val="00664254"/>
    <w:rsid w:val="006647D9"/>
    <w:rsid w:val="006654EB"/>
    <w:rsid w:val="006663B8"/>
    <w:rsid w:val="00666F1B"/>
    <w:rsid w:val="006728DE"/>
    <w:rsid w:val="006828EC"/>
    <w:rsid w:val="006844E1"/>
    <w:rsid w:val="006860A9"/>
    <w:rsid w:val="006877C5"/>
    <w:rsid w:val="00695708"/>
    <w:rsid w:val="006968AE"/>
    <w:rsid w:val="006A0963"/>
    <w:rsid w:val="006A3B25"/>
    <w:rsid w:val="006A593D"/>
    <w:rsid w:val="006A6EAB"/>
    <w:rsid w:val="006B2AF7"/>
    <w:rsid w:val="006B36C2"/>
    <w:rsid w:val="006B40B9"/>
    <w:rsid w:val="006C1227"/>
    <w:rsid w:val="006C25BF"/>
    <w:rsid w:val="006C4584"/>
    <w:rsid w:val="006D7AC6"/>
    <w:rsid w:val="006E0247"/>
    <w:rsid w:val="006E067C"/>
    <w:rsid w:val="006E1039"/>
    <w:rsid w:val="006E1860"/>
    <w:rsid w:val="006E369F"/>
    <w:rsid w:val="006F0B65"/>
    <w:rsid w:val="00702D79"/>
    <w:rsid w:val="00727162"/>
    <w:rsid w:val="007307A5"/>
    <w:rsid w:val="00730F4C"/>
    <w:rsid w:val="00731760"/>
    <w:rsid w:val="00731F88"/>
    <w:rsid w:val="00732DF9"/>
    <w:rsid w:val="00734BE1"/>
    <w:rsid w:val="00736152"/>
    <w:rsid w:val="007372DA"/>
    <w:rsid w:val="00742C90"/>
    <w:rsid w:val="00746213"/>
    <w:rsid w:val="00750C23"/>
    <w:rsid w:val="0075765F"/>
    <w:rsid w:val="00757FFB"/>
    <w:rsid w:val="007607CA"/>
    <w:rsid w:val="00760C77"/>
    <w:rsid w:val="00786FF5"/>
    <w:rsid w:val="00790378"/>
    <w:rsid w:val="007935C5"/>
    <w:rsid w:val="00796175"/>
    <w:rsid w:val="007A31FF"/>
    <w:rsid w:val="007A485A"/>
    <w:rsid w:val="007B24FA"/>
    <w:rsid w:val="007C3BD4"/>
    <w:rsid w:val="007D3604"/>
    <w:rsid w:val="007D40F9"/>
    <w:rsid w:val="007D5AB3"/>
    <w:rsid w:val="007E0BE5"/>
    <w:rsid w:val="007F1D36"/>
    <w:rsid w:val="007F5381"/>
    <w:rsid w:val="007F726B"/>
    <w:rsid w:val="007F795E"/>
    <w:rsid w:val="00800576"/>
    <w:rsid w:val="008046D1"/>
    <w:rsid w:val="008111A8"/>
    <w:rsid w:val="0081238C"/>
    <w:rsid w:val="00812E63"/>
    <w:rsid w:val="00814860"/>
    <w:rsid w:val="008151A9"/>
    <w:rsid w:val="0081688B"/>
    <w:rsid w:val="00824707"/>
    <w:rsid w:val="00824B87"/>
    <w:rsid w:val="008268CE"/>
    <w:rsid w:val="00834F95"/>
    <w:rsid w:val="0084427E"/>
    <w:rsid w:val="00844F59"/>
    <w:rsid w:val="00847C32"/>
    <w:rsid w:val="00854B48"/>
    <w:rsid w:val="008623BE"/>
    <w:rsid w:val="00862D7F"/>
    <w:rsid w:val="00864410"/>
    <w:rsid w:val="008649C2"/>
    <w:rsid w:val="008653ED"/>
    <w:rsid w:val="00874194"/>
    <w:rsid w:val="0087521A"/>
    <w:rsid w:val="00876128"/>
    <w:rsid w:val="00877DEE"/>
    <w:rsid w:val="00880660"/>
    <w:rsid w:val="0089087C"/>
    <w:rsid w:val="008912A7"/>
    <w:rsid w:val="008966E8"/>
    <w:rsid w:val="008972DF"/>
    <w:rsid w:val="008A05D2"/>
    <w:rsid w:val="008A2C59"/>
    <w:rsid w:val="008A2FE9"/>
    <w:rsid w:val="008A40EB"/>
    <w:rsid w:val="008A6DBA"/>
    <w:rsid w:val="008A7C9F"/>
    <w:rsid w:val="008B0683"/>
    <w:rsid w:val="008C3EDA"/>
    <w:rsid w:val="008C61E8"/>
    <w:rsid w:val="008D03BD"/>
    <w:rsid w:val="008D12E1"/>
    <w:rsid w:val="008D1896"/>
    <w:rsid w:val="008D3630"/>
    <w:rsid w:val="008D4644"/>
    <w:rsid w:val="008E002A"/>
    <w:rsid w:val="008E0BC9"/>
    <w:rsid w:val="008E6683"/>
    <w:rsid w:val="008F26A6"/>
    <w:rsid w:val="008F41BF"/>
    <w:rsid w:val="008F4581"/>
    <w:rsid w:val="008F6193"/>
    <w:rsid w:val="00903B04"/>
    <w:rsid w:val="0090612A"/>
    <w:rsid w:val="0090700A"/>
    <w:rsid w:val="00907341"/>
    <w:rsid w:val="0091101D"/>
    <w:rsid w:val="0091253E"/>
    <w:rsid w:val="00912E65"/>
    <w:rsid w:val="00913F85"/>
    <w:rsid w:val="009245E6"/>
    <w:rsid w:val="0093274E"/>
    <w:rsid w:val="00936337"/>
    <w:rsid w:val="00945386"/>
    <w:rsid w:val="00961B90"/>
    <w:rsid w:val="009712E2"/>
    <w:rsid w:val="00972A71"/>
    <w:rsid w:val="00981D78"/>
    <w:rsid w:val="0099264C"/>
    <w:rsid w:val="00994B49"/>
    <w:rsid w:val="00997D93"/>
    <w:rsid w:val="009A21A2"/>
    <w:rsid w:val="009A5879"/>
    <w:rsid w:val="009A65E4"/>
    <w:rsid w:val="009A6813"/>
    <w:rsid w:val="009A7345"/>
    <w:rsid w:val="009A7447"/>
    <w:rsid w:val="009B2134"/>
    <w:rsid w:val="009B54CB"/>
    <w:rsid w:val="009B642C"/>
    <w:rsid w:val="009C2BA5"/>
    <w:rsid w:val="009C40F8"/>
    <w:rsid w:val="009C58A3"/>
    <w:rsid w:val="009C5E43"/>
    <w:rsid w:val="009D0616"/>
    <w:rsid w:val="009D354C"/>
    <w:rsid w:val="009D44AE"/>
    <w:rsid w:val="009E7A01"/>
    <w:rsid w:val="009F0A47"/>
    <w:rsid w:val="009F1EEB"/>
    <w:rsid w:val="009F3406"/>
    <w:rsid w:val="009F3F93"/>
    <w:rsid w:val="00A12F65"/>
    <w:rsid w:val="00A168B4"/>
    <w:rsid w:val="00A1739F"/>
    <w:rsid w:val="00A20EA6"/>
    <w:rsid w:val="00A304C8"/>
    <w:rsid w:val="00A33E1F"/>
    <w:rsid w:val="00A342C1"/>
    <w:rsid w:val="00A363BC"/>
    <w:rsid w:val="00A36822"/>
    <w:rsid w:val="00A42EE2"/>
    <w:rsid w:val="00A451BE"/>
    <w:rsid w:val="00A454DE"/>
    <w:rsid w:val="00A50D90"/>
    <w:rsid w:val="00A51D33"/>
    <w:rsid w:val="00A544F6"/>
    <w:rsid w:val="00A672EA"/>
    <w:rsid w:val="00A737A2"/>
    <w:rsid w:val="00A811D3"/>
    <w:rsid w:val="00A83038"/>
    <w:rsid w:val="00A8574C"/>
    <w:rsid w:val="00A92EEA"/>
    <w:rsid w:val="00A947F4"/>
    <w:rsid w:val="00A9520A"/>
    <w:rsid w:val="00AA2ED6"/>
    <w:rsid w:val="00AB25A2"/>
    <w:rsid w:val="00AB513F"/>
    <w:rsid w:val="00AB56E7"/>
    <w:rsid w:val="00AC430E"/>
    <w:rsid w:val="00AD09F7"/>
    <w:rsid w:val="00AE2633"/>
    <w:rsid w:val="00AF0684"/>
    <w:rsid w:val="00AF62E6"/>
    <w:rsid w:val="00AF7372"/>
    <w:rsid w:val="00AF7DBA"/>
    <w:rsid w:val="00B12989"/>
    <w:rsid w:val="00B12B1B"/>
    <w:rsid w:val="00B15CE1"/>
    <w:rsid w:val="00B172FD"/>
    <w:rsid w:val="00B2263E"/>
    <w:rsid w:val="00B22D9D"/>
    <w:rsid w:val="00B237B8"/>
    <w:rsid w:val="00B342DE"/>
    <w:rsid w:val="00B36E03"/>
    <w:rsid w:val="00B54436"/>
    <w:rsid w:val="00B54FE0"/>
    <w:rsid w:val="00B57810"/>
    <w:rsid w:val="00B70609"/>
    <w:rsid w:val="00B74207"/>
    <w:rsid w:val="00B76BB8"/>
    <w:rsid w:val="00B80559"/>
    <w:rsid w:val="00B859B3"/>
    <w:rsid w:val="00BA635B"/>
    <w:rsid w:val="00BB21C6"/>
    <w:rsid w:val="00BB512C"/>
    <w:rsid w:val="00BB5B97"/>
    <w:rsid w:val="00BB6C98"/>
    <w:rsid w:val="00BC0537"/>
    <w:rsid w:val="00BC1103"/>
    <w:rsid w:val="00BC35AB"/>
    <w:rsid w:val="00BD3906"/>
    <w:rsid w:val="00BF1E45"/>
    <w:rsid w:val="00BF2495"/>
    <w:rsid w:val="00BF433A"/>
    <w:rsid w:val="00BF4599"/>
    <w:rsid w:val="00BF53BA"/>
    <w:rsid w:val="00C00270"/>
    <w:rsid w:val="00C0328E"/>
    <w:rsid w:val="00C03816"/>
    <w:rsid w:val="00C121BE"/>
    <w:rsid w:val="00C1419E"/>
    <w:rsid w:val="00C158E2"/>
    <w:rsid w:val="00C17749"/>
    <w:rsid w:val="00C17C14"/>
    <w:rsid w:val="00C17EE4"/>
    <w:rsid w:val="00C24415"/>
    <w:rsid w:val="00C34F27"/>
    <w:rsid w:val="00C37434"/>
    <w:rsid w:val="00C37D42"/>
    <w:rsid w:val="00C44E12"/>
    <w:rsid w:val="00C52C34"/>
    <w:rsid w:val="00C53DEC"/>
    <w:rsid w:val="00C54ACA"/>
    <w:rsid w:val="00C60F5C"/>
    <w:rsid w:val="00C66055"/>
    <w:rsid w:val="00C72135"/>
    <w:rsid w:val="00C75B1F"/>
    <w:rsid w:val="00C765C2"/>
    <w:rsid w:val="00C83D7E"/>
    <w:rsid w:val="00C90DC8"/>
    <w:rsid w:val="00C91B43"/>
    <w:rsid w:val="00CC06CF"/>
    <w:rsid w:val="00CC1E59"/>
    <w:rsid w:val="00CC29A4"/>
    <w:rsid w:val="00CD27A4"/>
    <w:rsid w:val="00CD570A"/>
    <w:rsid w:val="00CD5DE3"/>
    <w:rsid w:val="00CD72A7"/>
    <w:rsid w:val="00CE5886"/>
    <w:rsid w:val="00CE5B49"/>
    <w:rsid w:val="00CF4A2B"/>
    <w:rsid w:val="00D00814"/>
    <w:rsid w:val="00D0478E"/>
    <w:rsid w:val="00D07313"/>
    <w:rsid w:val="00D07F73"/>
    <w:rsid w:val="00D12DA1"/>
    <w:rsid w:val="00D165EE"/>
    <w:rsid w:val="00D16F90"/>
    <w:rsid w:val="00D22E95"/>
    <w:rsid w:val="00D2701F"/>
    <w:rsid w:val="00D2748D"/>
    <w:rsid w:val="00D3076A"/>
    <w:rsid w:val="00D31BBB"/>
    <w:rsid w:val="00D31F6C"/>
    <w:rsid w:val="00D32C15"/>
    <w:rsid w:val="00D32DF7"/>
    <w:rsid w:val="00D333CE"/>
    <w:rsid w:val="00D33DF7"/>
    <w:rsid w:val="00D363D8"/>
    <w:rsid w:val="00D42EED"/>
    <w:rsid w:val="00D511CE"/>
    <w:rsid w:val="00D53958"/>
    <w:rsid w:val="00D54916"/>
    <w:rsid w:val="00D70194"/>
    <w:rsid w:val="00D71A8A"/>
    <w:rsid w:val="00D80260"/>
    <w:rsid w:val="00D8541B"/>
    <w:rsid w:val="00DA00FE"/>
    <w:rsid w:val="00DA0FA8"/>
    <w:rsid w:val="00DA6B45"/>
    <w:rsid w:val="00DB045C"/>
    <w:rsid w:val="00DB6D8F"/>
    <w:rsid w:val="00DC462C"/>
    <w:rsid w:val="00DD26AB"/>
    <w:rsid w:val="00DD5153"/>
    <w:rsid w:val="00DE3701"/>
    <w:rsid w:val="00DE62EC"/>
    <w:rsid w:val="00DF7C26"/>
    <w:rsid w:val="00E11219"/>
    <w:rsid w:val="00E22B82"/>
    <w:rsid w:val="00E23662"/>
    <w:rsid w:val="00E266B4"/>
    <w:rsid w:val="00E32CF7"/>
    <w:rsid w:val="00E35BD9"/>
    <w:rsid w:val="00E35FAE"/>
    <w:rsid w:val="00E36E3C"/>
    <w:rsid w:val="00E51A56"/>
    <w:rsid w:val="00E54767"/>
    <w:rsid w:val="00E55071"/>
    <w:rsid w:val="00E558A1"/>
    <w:rsid w:val="00E55C76"/>
    <w:rsid w:val="00E55E04"/>
    <w:rsid w:val="00E560CB"/>
    <w:rsid w:val="00E56420"/>
    <w:rsid w:val="00E65003"/>
    <w:rsid w:val="00E7234F"/>
    <w:rsid w:val="00E7404E"/>
    <w:rsid w:val="00E75F26"/>
    <w:rsid w:val="00E80E17"/>
    <w:rsid w:val="00E84E51"/>
    <w:rsid w:val="00E87961"/>
    <w:rsid w:val="00E96053"/>
    <w:rsid w:val="00EA13A7"/>
    <w:rsid w:val="00EA4D58"/>
    <w:rsid w:val="00EA73F1"/>
    <w:rsid w:val="00EB26E6"/>
    <w:rsid w:val="00EB2DFC"/>
    <w:rsid w:val="00EB7007"/>
    <w:rsid w:val="00EC0D8B"/>
    <w:rsid w:val="00EC3949"/>
    <w:rsid w:val="00EC564E"/>
    <w:rsid w:val="00EC6110"/>
    <w:rsid w:val="00EC7DA7"/>
    <w:rsid w:val="00ED13AE"/>
    <w:rsid w:val="00ED5FAF"/>
    <w:rsid w:val="00ED7397"/>
    <w:rsid w:val="00EE0F07"/>
    <w:rsid w:val="00EE2F60"/>
    <w:rsid w:val="00EE5417"/>
    <w:rsid w:val="00EE7871"/>
    <w:rsid w:val="00EF350C"/>
    <w:rsid w:val="00EF35C7"/>
    <w:rsid w:val="00EF4980"/>
    <w:rsid w:val="00EF71FA"/>
    <w:rsid w:val="00EF7F23"/>
    <w:rsid w:val="00F070E8"/>
    <w:rsid w:val="00F10F0F"/>
    <w:rsid w:val="00F14CB2"/>
    <w:rsid w:val="00F20A1A"/>
    <w:rsid w:val="00F27FD8"/>
    <w:rsid w:val="00F3103D"/>
    <w:rsid w:val="00F32BFC"/>
    <w:rsid w:val="00F34A3A"/>
    <w:rsid w:val="00F423DA"/>
    <w:rsid w:val="00F518BC"/>
    <w:rsid w:val="00F51BDB"/>
    <w:rsid w:val="00F534F2"/>
    <w:rsid w:val="00F54972"/>
    <w:rsid w:val="00F5695A"/>
    <w:rsid w:val="00F63483"/>
    <w:rsid w:val="00F71CE6"/>
    <w:rsid w:val="00F72C2B"/>
    <w:rsid w:val="00F75295"/>
    <w:rsid w:val="00F76B6B"/>
    <w:rsid w:val="00F815BE"/>
    <w:rsid w:val="00F846A8"/>
    <w:rsid w:val="00F84A4A"/>
    <w:rsid w:val="00F914B5"/>
    <w:rsid w:val="00F91860"/>
    <w:rsid w:val="00F937F7"/>
    <w:rsid w:val="00FA2456"/>
    <w:rsid w:val="00FA2B05"/>
    <w:rsid w:val="00FA36DE"/>
    <w:rsid w:val="00FB1D6E"/>
    <w:rsid w:val="00FB4955"/>
    <w:rsid w:val="00FB66DC"/>
    <w:rsid w:val="00FC013B"/>
    <w:rsid w:val="00FC591F"/>
    <w:rsid w:val="00FC5B01"/>
    <w:rsid w:val="00FC6346"/>
    <w:rsid w:val="00FD00E1"/>
    <w:rsid w:val="00FD210E"/>
    <w:rsid w:val="00FD30C3"/>
    <w:rsid w:val="00FD3776"/>
    <w:rsid w:val="00FD4D84"/>
    <w:rsid w:val="00FD5BAD"/>
    <w:rsid w:val="00FE0D99"/>
    <w:rsid w:val="00FE5DEC"/>
    <w:rsid w:val="00FE6AC4"/>
    <w:rsid w:val="00FF0073"/>
    <w:rsid w:val="00FF1922"/>
    <w:rsid w:val="00FF41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69C6C"/>
  <w15:chartTrackingRefBased/>
  <w15:docId w15:val="{6FF12B82-BD63-41E7-B48F-B3F6998AA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1EF"/>
  </w:style>
  <w:style w:type="paragraph" w:styleId="Heading1">
    <w:name w:val="heading 1"/>
    <w:basedOn w:val="Normal"/>
    <w:next w:val="Normal"/>
    <w:link w:val="Heading1Char"/>
    <w:uiPriority w:val="9"/>
    <w:qFormat/>
    <w:rsid w:val="00AF62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62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62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2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2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2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62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F62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2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2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2E6"/>
    <w:rPr>
      <w:rFonts w:eastAsiaTheme="majorEastAsia" w:cstheme="majorBidi"/>
      <w:color w:val="272727" w:themeColor="text1" w:themeTint="D8"/>
    </w:rPr>
  </w:style>
  <w:style w:type="paragraph" w:styleId="Title">
    <w:name w:val="Title"/>
    <w:basedOn w:val="Normal"/>
    <w:next w:val="Normal"/>
    <w:link w:val="TitleChar"/>
    <w:uiPriority w:val="10"/>
    <w:qFormat/>
    <w:rsid w:val="00AF6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2E6"/>
    <w:pPr>
      <w:spacing w:before="160"/>
      <w:jc w:val="center"/>
    </w:pPr>
    <w:rPr>
      <w:i/>
      <w:iCs/>
      <w:color w:val="404040" w:themeColor="text1" w:themeTint="BF"/>
    </w:rPr>
  </w:style>
  <w:style w:type="character" w:customStyle="1" w:styleId="QuoteChar">
    <w:name w:val="Quote Char"/>
    <w:basedOn w:val="DefaultParagraphFont"/>
    <w:link w:val="Quote"/>
    <w:uiPriority w:val="29"/>
    <w:rsid w:val="00AF62E6"/>
    <w:rPr>
      <w:i/>
      <w:iCs/>
      <w:color w:val="404040" w:themeColor="text1" w:themeTint="BF"/>
    </w:rPr>
  </w:style>
  <w:style w:type="paragraph" w:styleId="ListParagraph">
    <w:name w:val="List Paragraph"/>
    <w:basedOn w:val="Normal"/>
    <w:uiPriority w:val="34"/>
    <w:qFormat/>
    <w:rsid w:val="00AF62E6"/>
    <w:pPr>
      <w:ind w:left="720"/>
      <w:contextualSpacing/>
    </w:pPr>
  </w:style>
  <w:style w:type="character" w:styleId="IntenseEmphasis">
    <w:name w:val="Intense Emphasis"/>
    <w:basedOn w:val="DefaultParagraphFont"/>
    <w:uiPriority w:val="21"/>
    <w:qFormat/>
    <w:rsid w:val="00AF62E6"/>
    <w:rPr>
      <w:i/>
      <w:iCs/>
      <w:color w:val="2F5496" w:themeColor="accent1" w:themeShade="BF"/>
    </w:rPr>
  </w:style>
  <w:style w:type="paragraph" w:styleId="IntenseQuote">
    <w:name w:val="Intense Quote"/>
    <w:basedOn w:val="Normal"/>
    <w:next w:val="Normal"/>
    <w:link w:val="IntenseQuoteChar"/>
    <w:uiPriority w:val="30"/>
    <w:qFormat/>
    <w:rsid w:val="00AF62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2E6"/>
    <w:rPr>
      <w:i/>
      <w:iCs/>
      <w:color w:val="2F5496" w:themeColor="accent1" w:themeShade="BF"/>
    </w:rPr>
  </w:style>
  <w:style w:type="character" w:styleId="IntenseReference">
    <w:name w:val="Intense Reference"/>
    <w:basedOn w:val="DefaultParagraphFont"/>
    <w:uiPriority w:val="32"/>
    <w:qFormat/>
    <w:rsid w:val="00AF62E6"/>
    <w:rPr>
      <w:b/>
      <w:bCs/>
      <w:smallCaps/>
      <w:color w:val="2F5496" w:themeColor="accent1" w:themeShade="BF"/>
      <w:spacing w:val="5"/>
    </w:rPr>
  </w:style>
  <w:style w:type="table" w:styleId="TableGrid">
    <w:name w:val="Table Grid"/>
    <w:basedOn w:val="TableNormal"/>
    <w:uiPriority w:val="39"/>
    <w:rsid w:val="00E32C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72E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H1Heading">
    <w:name w:val="H1 Heading"/>
    <w:basedOn w:val="Normal"/>
    <w:qFormat/>
    <w:rsid w:val="006C1227"/>
    <w:pPr>
      <w:spacing w:line="276" w:lineRule="auto"/>
      <w:outlineLvl w:val="0"/>
    </w:pPr>
    <w:rPr>
      <w:rFonts w:ascii="Roboto" w:hAnsi="Roboto" w:cs="Poppins Medium"/>
      <w:b/>
      <w:bCs/>
      <w:sz w:val="52"/>
      <w:szCs w:val="52"/>
    </w:rPr>
  </w:style>
  <w:style w:type="paragraph" w:customStyle="1" w:styleId="H2Heading">
    <w:name w:val="H2 Heading"/>
    <w:basedOn w:val="Normal"/>
    <w:qFormat/>
    <w:rsid w:val="006C1227"/>
    <w:pPr>
      <w:spacing w:line="276" w:lineRule="auto"/>
      <w:outlineLvl w:val="1"/>
    </w:pPr>
    <w:rPr>
      <w:rFonts w:ascii="Roboto" w:hAnsi="Roboto" w:cs="Poppins Medium"/>
      <w:b/>
      <w:bCs/>
      <w:sz w:val="44"/>
      <w:szCs w:val="44"/>
    </w:rPr>
  </w:style>
  <w:style w:type="paragraph" w:customStyle="1" w:styleId="H3Heading">
    <w:name w:val="H3 Heading"/>
    <w:basedOn w:val="Normal"/>
    <w:qFormat/>
    <w:rsid w:val="006C1227"/>
    <w:pPr>
      <w:spacing w:line="288" w:lineRule="auto"/>
      <w:outlineLvl w:val="2"/>
    </w:pPr>
    <w:rPr>
      <w:rFonts w:ascii="Roboto SemiBold" w:hAnsi="Roboto SemiBold" w:cs="Poppins Medium"/>
      <w:b/>
      <w:bCs/>
      <w:sz w:val="36"/>
      <w:szCs w:val="36"/>
    </w:rPr>
  </w:style>
  <w:style w:type="paragraph" w:customStyle="1" w:styleId="H4Heading">
    <w:name w:val="H4 Heading"/>
    <w:basedOn w:val="Normal"/>
    <w:qFormat/>
    <w:rsid w:val="006C1227"/>
    <w:pPr>
      <w:spacing w:line="300" w:lineRule="auto"/>
      <w:outlineLvl w:val="3"/>
    </w:pPr>
    <w:rPr>
      <w:rFonts w:ascii="Roboto SemiBold" w:hAnsi="Roboto SemiBold" w:cs="Poppins Medium"/>
      <w:b/>
      <w:bCs/>
      <w:sz w:val="32"/>
      <w:szCs w:val="32"/>
    </w:rPr>
  </w:style>
  <w:style w:type="paragraph" w:customStyle="1" w:styleId="H5Heading">
    <w:name w:val="H5 Heading"/>
    <w:basedOn w:val="Normal"/>
    <w:qFormat/>
    <w:rsid w:val="006C1227"/>
    <w:pPr>
      <w:spacing w:line="312" w:lineRule="auto"/>
      <w:outlineLvl w:val="4"/>
    </w:pPr>
    <w:rPr>
      <w:rFonts w:ascii="Roboto Medium" w:hAnsi="Roboto Medium" w:cs="Poppins Medium"/>
      <w:sz w:val="28"/>
      <w:szCs w:val="28"/>
    </w:rPr>
  </w:style>
  <w:style w:type="paragraph" w:customStyle="1" w:styleId="H6Heading">
    <w:name w:val="H6 Heading"/>
    <w:basedOn w:val="Normal"/>
    <w:qFormat/>
    <w:rsid w:val="006C1227"/>
    <w:pPr>
      <w:spacing w:line="324" w:lineRule="auto"/>
      <w:outlineLvl w:val="5"/>
    </w:pPr>
    <w:rPr>
      <w:rFonts w:ascii="Roboto Medium" w:hAnsi="Roboto Medium" w:cs="Poppins Medium"/>
    </w:rPr>
  </w:style>
  <w:style w:type="paragraph" w:customStyle="1" w:styleId="BodyLarge">
    <w:name w:val="Body Large"/>
    <w:basedOn w:val="Normal"/>
    <w:qFormat/>
    <w:rsid w:val="00DD5153"/>
    <w:pPr>
      <w:spacing w:line="360" w:lineRule="auto"/>
    </w:pPr>
    <w:rPr>
      <w:rFonts w:ascii="Roboto" w:hAnsi="Roboto" w:cs="Poppins Medium"/>
    </w:rPr>
  </w:style>
  <w:style w:type="paragraph" w:customStyle="1" w:styleId="BodyMedium">
    <w:name w:val="Body Medium"/>
    <w:basedOn w:val="Normal"/>
    <w:qFormat/>
    <w:rsid w:val="00645166"/>
    <w:pPr>
      <w:spacing w:line="360" w:lineRule="auto"/>
    </w:pPr>
    <w:rPr>
      <w:rFonts w:ascii="Roboto" w:hAnsi="Roboto" w:cs="Poppins Medium"/>
      <w:sz w:val="22"/>
      <w:szCs w:val="22"/>
    </w:rPr>
  </w:style>
  <w:style w:type="paragraph" w:customStyle="1" w:styleId="Bodysmall">
    <w:name w:val="Body small"/>
    <w:basedOn w:val="Normal"/>
    <w:qFormat/>
    <w:rsid w:val="00645166"/>
    <w:pPr>
      <w:spacing w:line="360" w:lineRule="auto"/>
    </w:pPr>
    <w:rPr>
      <w:rFonts w:ascii="Roboto" w:hAnsi="Roboto" w:cs="Poppins Medium"/>
      <w:sz w:val="20"/>
      <w:szCs w:val="20"/>
    </w:rPr>
  </w:style>
  <w:style w:type="paragraph" w:styleId="Header">
    <w:name w:val="header"/>
    <w:basedOn w:val="Normal"/>
    <w:link w:val="HeaderChar"/>
    <w:uiPriority w:val="99"/>
    <w:unhideWhenUsed/>
    <w:rsid w:val="00D32C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2C15"/>
  </w:style>
  <w:style w:type="paragraph" w:styleId="Footer">
    <w:name w:val="footer"/>
    <w:basedOn w:val="Normal"/>
    <w:link w:val="FooterChar"/>
    <w:uiPriority w:val="99"/>
    <w:unhideWhenUsed/>
    <w:rsid w:val="00D32C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2C15"/>
  </w:style>
  <w:style w:type="character" w:styleId="PageNumber">
    <w:name w:val="page number"/>
    <w:basedOn w:val="DefaultParagraphFont"/>
    <w:uiPriority w:val="99"/>
    <w:semiHidden/>
    <w:unhideWhenUsed/>
    <w:rsid w:val="00D32C15"/>
  </w:style>
  <w:style w:type="paragraph" w:styleId="TOC1">
    <w:name w:val="toc 1"/>
    <w:basedOn w:val="H4Heading"/>
    <w:next w:val="Normal"/>
    <w:autoRedefine/>
    <w:uiPriority w:val="39"/>
    <w:unhideWhenUsed/>
    <w:rsid w:val="00F63483"/>
    <w:pPr>
      <w:spacing w:before="240" w:after="120" w:line="278" w:lineRule="auto"/>
      <w:outlineLvl w:val="9"/>
    </w:pPr>
    <w:rPr>
      <w:rFonts w:asciiTheme="minorHAnsi" w:hAnsiTheme="minorHAnsi" w:cstheme="minorHAnsi"/>
      <w:sz w:val="20"/>
      <w:szCs w:val="24"/>
    </w:rPr>
  </w:style>
  <w:style w:type="paragraph" w:styleId="TOC2">
    <w:name w:val="toc 2"/>
    <w:basedOn w:val="H5Heading"/>
    <w:next w:val="Normal"/>
    <w:autoRedefine/>
    <w:uiPriority w:val="39"/>
    <w:unhideWhenUsed/>
    <w:rsid w:val="00F63483"/>
    <w:pPr>
      <w:spacing w:before="120" w:after="0" w:line="278" w:lineRule="auto"/>
      <w:ind w:left="240"/>
      <w:outlineLvl w:val="9"/>
    </w:pPr>
    <w:rPr>
      <w:rFonts w:asciiTheme="minorHAnsi" w:hAnsiTheme="minorHAnsi" w:cstheme="minorHAnsi"/>
      <w:i/>
      <w:iCs/>
      <w:sz w:val="20"/>
      <w:szCs w:val="24"/>
    </w:rPr>
  </w:style>
  <w:style w:type="paragraph" w:styleId="TOC3">
    <w:name w:val="toc 3"/>
    <w:basedOn w:val="H6Heading"/>
    <w:next w:val="Normal"/>
    <w:autoRedefine/>
    <w:uiPriority w:val="39"/>
    <w:unhideWhenUsed/>
    <w:rsid w:val="00F63483"/>
    <w:pPr>
      <w:spacing w:after="0" w:line="278" w:lineRule="auto"/>
      <w:ind w:left="480"/>
      <w:outlineLvl w:val="9"/>
    </w:pPr>
    <w:rPr>
      <w:rFonts w:asciiTheme="minorHAnsi" w:hAnsiTheme="minorHAnsi" w:cstheme="minorHAnsi"/>
      <w:sz w:val="20"/>
    </w:rPr>
  </w:style>
  <w:style w:type="paragraph" w:styleId="TOC4">
    <w:name w:val="toc 4"/>
    <w:basedOn w:val="BodyLarge"/>
    <w:next w:val="Normal"/>
    <w:autoRedefine/>
    <w:uiPriority w:val="39"/>
    <w:semiHidden/>
    <w:unhideWhenUsed/>
    <w:rsid w:val="00F63483"/>
    <w:pPr>
      <w:spacing w:after="0" w:line="278" w:lineRule="auto"/>
      <w:ind w:left="720"/>
    </w:pPr>
    <w:rPr>
      <w:rFonts w:asciiTheme="minorHAnsi" w:hAnsiTheme="minorHAnsi" w:cstheme="minorHAnsi"/>
      <w:sz w:val="20"/>
    </w:rPr>
  </w:style>
  <w:style w:type="paragraph" w:styleId="TOC5">
    <w:name w:val="toc 5"/>
    <w:basedOn w:val="BodyMedium"/>
    <w:next w:val="Normal"/>
    <w:autoRedefine/>
    <w:uiPriority w:val="39"/>
    <w:semiHidden/>
    <w:unhideWhenUsed/>
    <w:rsid w:val="00F63483"/>
    <w:pPr>
      <w:spacing w:after="0" w:line="278" w:lineRule="auto"/>
      <w:ind w:left="960"/>
    </w:pPr>
    <w:rPr>
      <w:rFonts w:asciiTheme="minorHAnsi" w:hAnsiTheme="minorHAnsi" w:cstheme="minorHAnsi"/>
      <w:sz w:val="20"/>
      <w:szCs w:val="24"/>
    </w:rPr>
  </w:style>
  <w:style w:type="paragraph" w:styleId="TOC6">
    <w:name w:val="toc 6"/>
    <w:basedOn w:val="Bodysmall"/>
    <w:next w:val="Normal"/>
    <w:autoRedefine/>
    <w:uiPriority w:val="39"/>
    <w:semiHidden/>
    <w:unhideWhenUsed/>
    <w:rsid w:val="00F63483"/>
    <w:pPr>
      <w:spacing w:after="0" w:line="278" w:lineRule="auto"/>
      <w:ind w:left="1200"/>
    </w:pPr>
    <w:rPr>
      <w:rFonts w:asciiTheme="minorHAnsi" w:hAnsiTheme="minorHAnsi" w:cstheme="minorHAnsi"/>
      <w:szCs w:val="24"/>
    </w:rPr>
  </w:style>
  <w:style w:type="paragraph" w:styleId="TOC7">
    <w:name w:val="toc 7"/>
    <w:basedOn w:val="Bodysmall"/>
    <w:next w:val="Normal"/>
    <w:autoRedefine/>
    <w:uiPriority w:val="39"/>
    <w:semiHidden/>
    <w:unhideWhenUsed/>
    <w:rsid w:val="00F63483"/>
    <w:pPr>
      <w:spacing w:after="0" w:line="278" w:lineRule="auto"/>
      <w:ind w:left="1440"/>
    </w:pPr>
    <w:rPr>
      <w:rFonts w:asciiTheme="minorHAnsi" w:hAnsiTheme="minorHAnsi" w:cstheme="minorHAnsi"/>
      <w:szCs w:val="24"/>
    </w:rPr>
  </w:style>
  <w:style w:type="paragraph" w:styleId="TOC8">
    <w:name w:val="toc 8"/>
    <w:basedOn w:val="Bodysmall"/>
    <w:next w:val="Normal"/>
    <w:autoRedefine/>
    <w:uiPriority w:val="39"/>
    <w:semiHidden/>
    <w:unhideWhenUsed/>
    <w:rsid w:val="00F63483"/>
    <w:pPr>
      <w:spacing w:after="0" w:line="278" w:lineRule="auto"/>
      <w:ind w:left="1680"/>
    </w:pPr>
    <w:rPr>
      <w:rFonts w:asciiTheme="minorHAnsi" w:hAnsiTheme="minorHAnsi" w:cstheme="minorHAnsi"/>
      <w:szCs w:val="24"/>
    </w:rPr>
  </w:style>
  <w:style w:type="paragraph" w:styleId="TOC9">
    <w:name w:val="toc 9"/>
    <w:basedOn w:val="Bodysmall"/>
    <w:next w:val="Normal"/>
    <w:autoRedefine/>
    <w:uiPriority w:val="39"/>
    <w:semiHidden/>
    <w:unhideWhenUsed/>
    <w:rsid w:val="00F63483"/>
    <w:pPr>
      <w:spacing w:after="0" w:line="278" w:lineRule="auto"/>
      <w:ind w:left="1920"/>
    </w:pPr>
    <w:rPr>
      <w:rFonts w:asciiTheme="minorHAnsi" w:hAnsiTheme="minorHAnsi" w:cstheme="minorHAnsi"/>
      <w:szCs w:val="24"/>
    </w:rPr>
  </w:style>
  <w:style w:type="character" w:styleId="Hyperlink">
    <w:name w:val="Hyperlink"/>
    <w:basedOn w:val="DefaultParagraphFont"/>
    <w:uiPriority w:val="99"/>
    <w:unhideWhenUsed/>
    <w:rsid w:val="00F63483"/>
    <w:rPr>
      <w:color w:val="0563C1" w:themeColor="hyperlink"/>
      <w:u w:val="single"/>
    </w:rPr>
  </w:style>
  <w:style w:type="paragraph" w:styleId="TOCHeading">
    <w:name w:val="TOC Heading"/>
    <w:basedOn w:val="Heading1"/>
    <w:next w:val="Normal"/>
    <w:uiPriority w:val="39"/>
    <w:unhideWhenUsed/>
    <w:qFormat/>
    <w:rsid w:val="00F63483"/>
    <w:pPr>
      <w:spacing w:before="480" w:after="0" w:line="276" w:lineRule="auto"/>
      <w:outlineLvl w:val="9"/>
    </w:pPr>
    <w:rPr>
      <w:b/>
      <w:bCs/>
      <w:kern w:val="0"/>
      <w:sz w:val="28"/>
      <w:szCs w:val="28"/>
      <w14:ligatures w14:val="none"/>
    </w:rPr>
  </w:style>
  <w:style w:type="character" w:styleId="UnresolvedMention">
    <w:name w:val="Unresolved Mention"/>
    <w:basedOn w:val="DefaultParagraphFont"/>
    <w:uiPriority w:val="99"/>
    <w:semiHidden/>
    <w:unhideWhenUsed/>
    <w:rsid w:val="00D0478E"/>
    <w:rPr>
      <w:color w:val="605E5C"/>
      <w:shd w:val="clear" w:color="auto" w:fill="E1DFDD"/>
    </w:rPr>
  </w:style>
  <w:style w:type="character" w:styleId="FollowedHyperlink">
    <w:name w:val="FollowedHyperlink"/>
    <w:basedOn w:val="DefaultParagraphFont"/>
    <w:uiPriority w:val="99"/>
    <w:semiHidden/>
    <w:unhideWhenUsed/>
    <w:rsid w:val="00D0478E"/>
    <w:rPr>
      <w:color w:val="954F72" w:themeColor="followedHyperlink"/>
      <w:u w:val="single"/>
    </w:rPr>
  </w:style>
  <w:style w:type="character" w:styleId="Strong">
    <w:name w:val="Strong"/>
    <w:basedOn w:val="DefaultParagraphFont"/>
    <w:uiPriority w:val="22"/>
    <w:qFormat/>
    <w:rsid w:val="00F070E8"/>
    <w:rPr>
      <w:b/>
      <w:bCs/>
    </w:rPr>
  </w:style>
  <w:style w:type="table" w:styleId="PlainTable1">
    <w:name w:val="Plain Table 1"/>
    <w:basedOn w:val="TableNormal"/>
    <w:uiPriority w:val="41"/>
    <w:rsid w:val="00F070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6877C5"/>
    <w:pPr>
      <w:spacing w:before="100" w:beforeAutospacing="1" w:after="100" w:afterAutospacing="1" w:line="240" w:lineRule="auto"/>
    </w:pPr>
    <w:rPr>
      <w:rFonts w:ascii="Times New Roman" w:eastAsia="Times New Roman" w:hAnsi="Times New Roman" w:cs="Times New Roman"/>
      <w:kern w:val="0"/>
      <w:lang w:val="en-PK"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ffers.hubspot.com/sales-trends-repor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meetrep.ai/blog/sales-automation-software-roi-features-and-the-tools-that-actually-work"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alesforce.com/sales/state-of-sales/sales-statistics/"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CB71D-615D-D547-ADA2-130280E65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4786</Words>
  <Characters>27283</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Asim Bashir</dc:creator>
  <cp:keywords/>
  <dc:description/>
  <cp:lastModifiedBy>M. Asim Bashir</cp:lastModifiedBy>
  <cp:revision>16</cp:revision>
  <cp:lastPrinted>2026-02-20T14:45:00Z</cp:lastPrinted>
  <dcterms:created xsi:type="dcterms:W3CDTF">2026-02-20T14:45:00Z</dcterms:created>
  <dcterms:modified xsi:type="dcterms:W3CDTF">2026-06-25T18:41:00Z</dcterms:modified>
</cp:coreProperties>
</file>