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Gate valve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open if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Prepump valve is closed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is under threshold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Cryo to prepump valve closed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Chamber closed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always close (unless already closed?)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Prepump valve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open if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Gate valve is closed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Cryo to prepump valve is closed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Chamber is closed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Cryo to prepump valve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open if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Gate valve is closed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Prepump valve is closed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of cryo pump is above threshold?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Chamber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open if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is above threshold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periodic attempts while chamber remains closed? (Pressure sensor goes out of range at close to atmosphere, cannot determine when pressure is ok for opening? Can probably use timer with/without periodic checks)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Initialization cycle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prepump valve until pressure under threshold, then close prepump valve and open gate valve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