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4"/>
        <w:rPr>
          <w:rFonts w:ascii="Caladea" w:hAnsi="Caladea" w:cs="Caladea"/>
          <w:color w:val="404040" w:themeColor="text1" w:themeTint="BF"/>
          <w:highlight w:val="none"/>
          <w14:ligatures w14:val="none"/>
        </w:rPr>
      </w:pPr>
      <w:r>
        <w:rPr>
          <w:rFonts w:ascii="Caladea" w:hAnsi="Caladea" w:cs="Caladea"/>
          <w:color w:val="404040" w:themeColor="text1" w:themeTint="BF"/>
        </w:rPr>
      </w:r>
      <w:r>
        <w:rPr>
          <w:rFonts w:ascii="Caladea" w:hAnsi="Caladea" w:cs="Caladea"/>
          <w:color w:val="404040" w:themeColor="text1" w:themeTint="BF"/>
        </w:rPr>
        <w:t xml:space="preserve">Sicurezza su scala geografica</w:t>
      </w:r>
      <w:r>
        <w:rPr>
          <w:rFonts w:ascii="Caladea" w:hAnsi="Caladea" w:cs="Caladea"/>
          <w:color w:val="404040" w:themeColor="text1" w:themeTint="BF"/>
        </w:rPr>
      </w:r>
      <w:r>
        <w:rPr>
          <w:rFonts w:ascii="Caladea" w:hAnsi="Caladea" w:cs="Caladea"/>
        </w:rPr>
      </w:r>
    </w:p>
    <w:p>
      <w:pPr>
        <w:pStyle w:val="650"/>
        <w:rPr>
          <w:rFonts w:ascii="Caladea" w:hAnsi="Caladea" w:cs="Caladea"/>
          <w:b/>
          <w:bCs/>
          <w14:ligatures w14:val="none"/>
        </w:rPr>
      </w:pPr>
      <w:r>
        <w:rPr>
          <w:rStyle w:val="649"/>
          <w:rFonts w:ascii="Caladea" w:hAnsi="Caladea" w:cs="Caladea"/>
          <w:b/>
          <w:bCs/>
        </w:rPr>
      </w:r>
      <w:r>
        <w:rPr>
          <w:rFonts w:ascii="Caladea" w:hAnsi="Caladea" w:cs="Caladea"/>
          <w:b/>
          <w:bCs/>
        </w:rPr>
        <w:t xml:space="preserve">L2-VPN</w:t>
      </w:r>
      <w:r>
        <w:rPr>
          <w:rFonts w:ascii="Caladea" w:hAnsi="Caladea" w:cs="Caladea"/>
          <w:b/>
          <w:bCs/>
          <w14:ligatures w14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  <w:b/>
          <w:bCs/>
        </w:rPr>
        <w:t xml:space="preserve">Linee dedicate</w:t>
      </w:r>
      <w:r>
        <w:rPr>
          <w:rFonts w:ascii="Caladea" w:hAnsi="Caladea" w:cs="Caladea"/>
        </w:rPr>
        <w:t xml:space="preserve">: realizzando una L2-VPN a tramite linea dedicata (Circuito diretto numerico) permette di definire dei collegamenti fisici punto-punto.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508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5412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350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06.4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Linee a commutazione di circuito</w:t>
      </w:r>
      <w:r>
        <w:rPr>
          <w:rFonts w:ascii="Caladea" w:hAnsi="Caladea" w:cs="Caladea"/>
        </w:rPr>
        <w:t xml:space="preserve">: realizzando una L2-VPN a commutazione di circuito vuol dire utilizzare una serie di funzionalità e tecniche legate alla telecomunicazione per creare un collegamento diretto tramite diversi nodi.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437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3407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543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21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 causa degli alti costi implementativi, le L2-VPN sono state ormai soppiantate dalle </w:t>
      </w:r>
      <w:r>
        <w:rPr>
          <w:rFonts w:ascii="Caladea" w:hAnsi="Caladea" w:cs="Caladea"/>
          <w:b/>
          <w:bCs/>
        </w:rPr>
        <w:t xml:space="preserve">IP-VPN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connessioni punto-punto basate su Internet come canale di comunicazione.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Style w:val="651"/>
          <w:rFonts w:ascii="Caladea" w:hAnsi="Caladea" w:cs="Caladea"/>
          <w:highlight w:val="none"/>
        </w:rPr>
      </w:pPr>
      <w:r>
        <w:rPr>
          <w:rStyle w:val="651"/>
          <w:rFonts w:ascii="Caladea" w:hAnsi="Caladea" w:cs="Caladea"/>
        </w:rPr>
        <w:t xml:space="preserve">IP-VPN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Style w:val="651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Fornisce un metodo sicuro e veloce per comunicare con partner attraverso reti pubbliche (Internet).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Le IP-VPN vengono realizzate utilizzando Internet come canale di comunicazione, e creando connessioni sicure tramite meccanismi software.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Tecniche per garantire riservatezza, integrità e autenticazione durante la comunicazione: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4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t xml:space="preserve">Tunneling (incapsulamento)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4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  <w:t xml:space="preserve">Cifratura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</w:rPr>
      </w:pPr>
      <w:r>
        <w:rPr>
          <w:rStyle w:val="651"/>
          <w:rFonts w:ascii="Caladea" w:hAnsi="Caladea" w:cs="Caladea"/>
          <w:highlight w:val="none"/>
        </w:rPr>
      </w:r>
      <w:r>
        <w:rPr>
          <w:rStyle w:val="651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Style w:val="651"/>
          <w:rFonts w:ascii="Caladea" w:hAnsi="Caladea" w:cs="Caladea"/>
          <w:highlight w:val="none"/>
        </w:rPr>
      </w:pPr>
      <w:r>
        <w:rPr>
          <w:rStyle w:val="651"/>
          <w:rFonts w:ascii="Caladea" w:hAnsi="Caladea" w:cs="Caladea"/>
        </w:rPr>
        <w:t xml:space="preserve">Tunneling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Style w:val="651"/>
          <w:rFonts w:ascii="Caladea" w:hAnsi="Caladea" w:cs="Caladea"/>
          <w:highlight w:val="none"/>
        </w:rPr>
      </w:pPr>
      <w:r>
        <w:rPr>
          <w:rStyle w:val="651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 pacchetti sono inseriti all'interno di altri pacchetti</w:t>
      </w:r>
      <w:r>
        <w:rPr>
          <w:rStyle w:val="651"/>
          <w:rFonts w:ascii="Caladea" w:hAnsi="Caladea" w:cs="Caladea"/>
          <w:highlight w:val="none"/>
        </w:rPr>
        <w:t xml:space="preserve">.</w:t>
      </w:r>
      <w:r>
        <w:rPr>
          <w:rStyle w:val="651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Style w:val="651"/>
          <w:rFonts w:ascii="Caladea" w:hAnsi="Caladea" w:cs="Caladea"/>
          <w:highlight w:val="none"/>
        </w:rPr>
      </w:pPr>
      <w:r>
        <w:rPr>
          <w:rStyle w:val="651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Esempio: incapsulamento IP. Utile per far comunicare gli host di due LAN che usano indirizzi privati oppure differenti protocolli di comunicazione.</w:t>
      </w:r>
      <w:r>
        <w:rPr>
          <w:rStyle w:val="651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Style w:val="651"/>
          <w:rFonts w:ascii="Caladea" w:hAnsi="Caladea" w:cs="Caladea"/>
          <w:highlight w:val="none"/>
        </w:rPr>
      </w:pPr>
      <w:r>
        <w:rPr>
          <w:rStyle w:val="651"/>
          <w:rFonts w:ascii="Caladea" w:hAnsi="Caladea" w:cs="Caladea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5891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7001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458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93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Style w:val="651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  <w:t xml:space="preserve">Due tipologie di tunnel: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24"/>
        <w:numPr>
          <w:ilvl w:val="0"/>
          <w:numId w:val="2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Presenza di cifratura della comunicazione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4"/>
        <w:numPr>
          <w:ilvl w:val="0"/>
          <w:numId w:val="2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Presenza di funzionalità per garantire autenticazione e integrità dei pacchetti trasmessi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Possibilità di realizzare VPN a due livelli: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4"/>
        <w:numPr>
          <w:ilvl w:val="0"/>
          <w:numId w:val="3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Sopra il livello 3 dello stack TCP/IP: </w:t>
      </w:r>
      <w:r>
        <w:rPr>
          <w:rFonts w:ascii="Caladea" w:hAnsi="Caladea" w:cs="Caladea"/>
          <w:b/>
          <w:bCs/>
        </w:rPr>
        <w:t xml:space="preserve">IPSec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24"/>
        <w:numPr>
          <w:ilvl w:val="0"/>
          <w:numId w:val="3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Sopra il livello 4 dello stack TCP/IP: </w:t>
      </w:r>
      <w:r>
        <w:rPr>
          <w:rFonts w:ascii="Caladea" w:hAnsi="Caladea" w:cs="Caladea"/>
          <w:b/>
          <w:bCs/>
        </w:rPr>
        <w:t xml:space="preserve">SSL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65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IPSec-VPN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IPSec è di gran lunga la tecnologia più conveniente delle L2-VPN per realizzare VPN  "stabili"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Allo stesso tempo, è considerata una tecnologia </w:t>
      </w:r>
      <w:r>
        <w:rPr>
          <w:rFonts w:ascii="Caladea" w:hAnsi="Caladea" w:cs="Caladea"/>
          <w:b/>
          <w:bCs/>
        </w:rPr>
        <w:t xml:space="preserve">rigida</w:t>
      </w:r>
      <w:r>
        <w:rPr>
          <w:rFonts w:ascii="Caladea" w:hAnsi="Caladea" w:cs="Caladea"/>
        </w:rPr>
        <w:t xml:space="preserve">, troppo legata ai sistemi operativi e troppo complessa da gestire nei casi di IP-VPN di mobilità tra un dipendente in viaggio e la propria azienda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Style w:val="651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651"/>
          <w:rFonts w:ascii="Caladea" w:hAnsi="Caladea" w:cs="Caladea"/>
        </w:rPr>
        <w:t xml:space="preserve">SSL-VPN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651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SSL-VPN è ad oggi la tecnologia considerata vincente per realizzare VPN grazie alla sua semplicità di realizzazione e flessibilità (consente connessioni VPN da qualsiasi dispositivo), indipendenza dal sistema operativo (operando sopra il livello 4 siamo a </w:t>
      </w:r>
      <w:r>
        <w:rPr>
          <w:rFonts w:ascii="Caladea" w:hAnsi="Caladea" w:cs="Caladea"/>
        </w:rPr>
        <w:t xml:space="preserve">livello di user space) e più firewall-friendly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  <w:br w:type="page" w:clear="all"/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644"/>
        <w:rPr>
          <w:rFonts w:ascii="Caladea" w:hAnsi="Caladea" w:cs="Caladea"/>
          <w:color w:val="404040" w:themeColor="text1" w:themeTint="BF"/>
          <w:highlight w:val="none"/>
          <w14:ligatures w14:val="none"/>
        </w:rPr>
      </w:pPr>
      <w:r>
        <w:rPr>
          <w:rFonts w:ascii="Caladea" w:hAnsi="Caladea" w:cs="Caladea"/>
          <w:color w:val="404040" w:themeColor="text1" w:themeTint="BF"/>
          <w:highlight w:val="none"/>
        </w:rPr>
      </w:r>
      <w:r>
        <w:rPr>
          <w:rFonts w:ascii="Caladea" w:hAnsi="Caladea" w:cs="Caladea"/>
          <w:color w:val="404040" w:themeColor="text1" w:themeTint="BF"/>
        </w:rPr>
        <w:t xml:space="preserve">Architetture locali "sicure"</w:t>
      </w:r>
      <w:r>
        <w:rPr>
          <w:rFonts w:ascii="Caladea" w:hAnsi="Caladea" w:cs="Caladea"/>
          <w:color w:val="404040" w:themeColor="text1" w:themeTint="BF"/>
        </w:rPr>
      </w:r>
      <w:r>
        <w:rPr>
          <w:rFonts w:ascii="Caladea" w:hAnsi="Caladea" w:cs="Caladea"/>
        </w:rPr>
      </w:r>
    </w:p>
    <w:p>
      <w:pPr>
        <w:pStyle w:val="824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Screening router</w:t>
      </w:r>
      <w:r>
        <w:rPr>
          <w:b/>
          <w:bCs/>
        </w:rPr>
      </w:r>
    </w:p>
    <w:p>
      <w:pPr>
        <w:pStyle w:val="824"/>
        <w:numPr>
          <w:ilvl w:val="0"/>
          <w:numId w:val="6"/>
        </w:num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Dual-homed gateway/firewall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24"/>
        <w:numPr>
          <w:ilvl w:val="0"/>
          <w:numId w:val="6"/>
        </w:num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Screened-host gateway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24"/>
        <w:numPr>
          <w:ilvl w:val="0"/>
          <w:numId w:val="6"/>
        </w:numPr>
        <w:rPr>
          <w:b/>
          <w:bCs/>
        </w:rPr>
      </w:pPr>
      <w:r>
        <w:rPr>
          <w:highlight w:val="none"/>
        </w:rPr>
      </w:r>
      <w:r>
        <w:rPr>
          <w:b/>
          <w:bCs/>
        </w:rPr>
        <w:t xml:space="preserve">S</w:t>
      </w:r>
      <w:r>
        <w:rPr>
          <w:b/>
          <w:bCs/>
        </w:rPr>
        <w:t xml:space="preserve">creened-host gateway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24"/>
        <w:numPr>
          <w:ilvl w:val="0"/>
          <w:numId w:val="6"/>
        </w:numPr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Screened subnet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2022-11-18T13:52:50Z</dcterms:modified>
</cp:coreProperties>
</file>