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36"/>
        </w:rPr>
        <w:t>Workflow spec</w:t>
      </w:r>
    </w:p>
    <w:p>
      <w:pPr>
        <w:jc w:val="center"/>
      </w:pPr>
      <w:r>
        <w:rPr>
          <w:i/>
          <w:color w:val="777777"/>
          <w:sz w:val="18"/>
        </w:rPr>
        <w:t>Template generico · un documento per ogni workflow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A1A2E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6520"/>
            <w:shd w:val="clear" w:color="auto" w:fill="1A1A2E"/>
          </w:tcPr>
          <w:p>
            <w:r>
              <w:rPr>
                <w:b/>
                <w:color w:val="FFFFFF"/>
                <w:sz w:val="16"/>
              </w:rPr>
              <w:t>Valore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Caso (organizzazione e processo)</w:t>
            </w:r>
          </w:p>
        </w:tc>
        <w:tc>
          <w:tcPr>
            <w:tcW w:type="dxa" w:w="6520"/>
          </w:tcPr>
          <w:sdt>
            <w:sdtPr>
              <w:alias w:val="Caso"/>
              <w:tag w:val="lab_record.identity.cas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</w:tbl>
    <w:p>
      <w:pPr>
        <w:spacing w:before="40" w:after="80"/>
      </w:pPr>
      <w:r>
        <w:rPr>
          <w:i/>
          <w:color w:val="666666"/>
          <w:sz w:val="16"/>
        </w:rPr>
        <w:t>ISTRUZIONI: compila le sezioni nell'ordine. Ogni sezione ha una guida in corsivo. I campi segnati [non congelato] servono a progettare ma nessun controllo li richiede; i campi [facoltativo] si possono lasciare vuoti.</w:t>
      </w:r>
    </w:p>
    <w:p>
      <w:pPr>
        <w:spacing w:before="40" w:after="80"/>
      </w:pPr>
      <w:r>
        <w:rPr>
          <w:i/>
          <w:color w:val="666666"/>
          <w:sz w:val="16"/>
        </w:rPr>
        <w:t>Se usi il kit del laboratorio: freeze-spec congela le sezioni 1-7 e ne calcola l'hash; dopo il freeze una scelta di progetto si cambia solo con un nuovo freeze motivato. Restano modificabili i campi [non congelato] e la sezione 8 (diario).</w:t>
      </w:r>
    </w:p>
    <w:p>
      <w:pPr>
        <w:spacing w:before="280" w:after="80"/>
        <w:pBdr>
          <w:bottom w:val="single" w:sz="6" w:space="1" w:color="1A1A2E"/>
        </w:pBdr>
      </w:pPr>
      <w:r>
        <w:rPr>
          <w:b/>
          <w:color w:val="1A1A2E"/>
          <w:sz w:val="26"/>
        </w:rPr>
        <w:t>1. CASE CARD</w:t>
      </w:r>
    </w:p>
    <w:p>
      <w:pPr>
        <w:spacing w:before="40" w:after="80"/>
      </w:pPr>
      <w:r>
        <w:rPr>
          <w:i/>
          <w:color w:val="666666"/>
          <w:sz w:val="16"/>
        </w:rPr>
        <w:t>Chi chiede, che cosa deve cambiare e dove finisce il lavoro del workflow. Tieni distinti i fatti dalle assunzioni ancora da verificare.</w:t>
      </w:r>
    </w:p>
    <w:p>
      <w:pPr>
        <w:spacing w:before="160" w:after="40"/>
      </w:pPr>
      <w:r>
        <w:rPr>
          <w:b/>
          <w:color w:val="2B4590"/>
          <w:sz w:val="20"/>
        </w:rPr>
        <w:t>Identità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A1A2E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6520"/>
            <w:shd w:val="clear" w:color="auto" w:fill="1A1A2E"/>
          </w:tcPr>
          <w:p>
            <w:r>
              <w:rPr>
                <w:b/>
                <w:color w:val="FFFFFF"/>
                <w:sz w:val="16"/>
              </w:rPr>
              <w:t>Valore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Partecipante</w:t>
            </w:r>
          </w:p>
        </w:tc>
        <w:tc>
          <w:tcPr>
            <w:tcW w:type="dxa" w:w="6520"/>
          </w:tcPr>
          <w:sdt>
            <w:sdtPr>
              <w:alias w:val="Partecipante"/>
              <w:tag w:val="design.identity.participan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2551"/>
          </w:tcPr>
          <w:p>
            <w:r>
              <w:rPr>
                <w:sz w:val="18"/>
              </w:rPr>
              <w:t>Gruppo</w:t>
            </w:r>
          </w:p>
        </w:tc>
        <w:tc>
          <w:tcPr>
            <w:tcW w:type="dxa" w:w="6520"/>
          </w:tcPr>
          <w:sdt>
            <w:sdtPr>
              <w:alias w:val="Gruppo"/>
              <w:tag w:val="design.identity.group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2551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6520"/>
          </w:tcPr>
          <w:sdt>
            <w:sdtPr>
              <w:alias w:val="Data"/>
              <w:tag w:val="design.identity.dat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2551"/>
          </w:tcPr>
          <w:p>
            <w:r>
              <w:rPr>
                <w:sz w:val="18"/>
              </w:rPr>
              <w:t>Nome workflow</w:t>
            </w:r>
          </w:p>
        </w:tc>
        <w:tc>
          <w:tcPr>
            <w:tcW w:type="dxa" w:w="6520"/>
          </w:tcPr>
          <w:sdt>
            <w:sdtPr>
              <w:alias w:val="Nome workflow"/>
              <w:tag w:val="design.identity.workflow_nam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2551"/>
          </w:tcPr>
          <w:p>
            <w:r>
              <w:rPr>
                <w:sz w:val="18"/>
              </w:rPr>
              <w:t>Versione spec</w:t>
            </w:r>
          </w:p>
        </w:tc>
        <w:tc>
          <w:tcPr>
            <w:tcW w:type="dxa" w:w="6520"/>
          </w:tcPr>
          <w:sdt>
            <w:sdtPr>
              <w:alias w:val="Versione spec"/>
              <w:tag w:val="design.identity.spec_version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</w:tbl>
    <w:p>
      <w:pPr>
        <w:spacing w:before="160" w:after="40"/>
      </w:pPr>
      <w:r>
        <w:rPr>
          <w:b/>
          <w:color w:val="2B4590"/>
          <w:sz w:val="20"/>
        </w:rPr>
        <w:t>Perché automatizzare</w:t>
      </w:r>
      <w:r>
        <w:rPr>
          <w:color w:val="777777"/>
          <w:sz w:val="16"/>
        </w:rPr>
        <w:t xml:space="preserve">  [non congelato]</w:t>
      </w:r>
    </w:p>
    <w:p>
      <w:pPr>
        <w:spacing w:before="40" w:after="80"/>
      </w:pPr>
      <w:r>
        <w:rPr>
          <w:i/>
          <w:color w:val="666666"/>
          <w:sz w:val="16"/>
        </w:rPr>
        <w:t>Due o tre righe: quale problema osservato rende l'automazione preferibile a lasciare il processo manuale o a semplificarlo, e a quale costo.</w:t>
      </w:r>
    </w:p>
    <w:sdt>
      <w:sdtPr>
        <w:alias w:val="Perché automatizzare"/>
        <w:tag w:val="lab_record.scope.why"/>
      </w:sdtPr>
      <w:sdtContent>
        <w:p>
          <w:r>
            <w:rPr>
              <w:sz w:val="20"/>
            </w:rPr>
            <w:t>[scrivi qui]</w:t>
          </w:r>
        </w:p>
      </w:sdtContent>
    </w:sdt>
    <w:p>
      <w:pPr>
        <w:spacing w:before="160" w:after="40"/>
      </w:pPr>
      <w:r>
        <w:rPr>
          <w:b/>
          <w:color w:val="2B4590"/>
          <w:sz w:val="20"/>
        </w:rPr>
        <w:t>Risultato atteso</w:t>
      </w:r>
    </w:p>
    <w:p>
      <w:pPr>
        <w:spacing w:before="40" w:after="80"/>
      </w:pPr>
      <w:r>
        <w:rPr>
          <w:i/>
          <w:color w:val="666666"/>
          <w:sz w:val="16"/>
        </w:rPr>
        <w:t>Che cosa ottiene chi riceve il risultato, in termini verificabili.</w:t>
      </w:r>
    </w:p>
    <w:sdt>
      <w:sdtPr>
        <w:alias w:val="Risultato atteso"/>
        <w:tag w:val="design.mandate.outcome"/>
      </w:sdtPr>
      <w:sdtContent>
        <w:p>
          <w:r>
            <w:rPr>
              <w:sz w:val="20"/>
            </w:rPr>
            <w:t>[scrivi qui]</w:t>
          </w:r>
        </w:p>
      </w:sdtContent>
    </w:sdt>
    <w:p>
      <w:pPr>
        <w:spacing w:before="160" w:after="40"/>
      </w:pPr>
      <w:r>
        <w:rPr>
          <w:b/>
          <w:color w:val="2B4590"/>
          <w:sz w:val="20"/>
        </w:rPr>
        <w:t>Come si misura il risultato</w:t>
      </w:r>
      <w:r>
        <w:rPr>
          <w:color w:val="777777"/>
          <w:sz w:val="16"/>
        </w:rPr>
        <w:t xml:space="preserve">  [non congelato]</w:t>
      </w:r>
    </w:p>
    <w:p>
      <w:pPr>
        <w:spacing w:before="40" w:after="80"/>
      </w:pPr>
      <w:r>
        <w:rPr>
          <w:i/>
          <w:color w:val="666666"/>
          <w:sz w:val="16"/>
        </w:rPr>
        <w:t>Il segnale che dice se il risultato è raggiunto: da dove si parte, a che cosa si punta, in quale finestra di tempo.</w:t>
      </w:r>
    </w:p>
    <w:sdt>
      <w:sdtPr>
        <w:alias w:val="Come si misura il risultato"/>
        <w:tag w:val="lab_record.scope.measure"/>
      </w:sdtPr>
      <w:sdtContent>
        <w:p>
          <w:r>
            <w:rPr>
              <w:sz w:val="20"/>
            </w:rPr>
            <w:t>[scrivi qui]</w:t>
          </w:r>
        </w:p>
      </w:sdtContent>
    </w:sdt>
    <w:p>
      <w:pPr>
        <w:spacing w:before="160" w:after="40"/>
      </w:pPr>
      <w:r>
        <w:rPr>
          <w:b/>
          <w:color w:val="2B4590"/>
          <w:sz w:val="20"/>
        </w:rPr>
        <w:t>Inizio, fine e arresto</w:t>
      </w:r>
      <w:r>
        <w:rPr>
          <w:color w:val="777777"/>
          <w:sz w:val="16"/>
        </w:rPr>
        <w:t xml:space="preserve">  [non congelato]</w:t>
      </w:r>
    </w:p>
    <w:p>
      <w:pPr>
        <w:spacing w:before="40" w:after="80"/>
      </w:pPr>
      <w:r>
        <w:rPr>
          <w:i/>
          <w:color w:val="666666"/>
          <w:sz w:val="16"/>
        </w:rPr>
        <w:t>L'evento che apre un caso, gli esiti con cui si chiude e la condizione che lo ferma prima della fine. Gli stati terminali vanno anche in sezione 3.</w:t>
      </w:r>
    </w:p>
    <w:sdt>
      <w:sdtPr>
        <w:alias w:val="Inizio, fine e arresto"/>
        <w:tag w:val="lab_record.scope.boundaries"/>
      </w:sdtPr>
      <w:sdtContent>
        <w:p>
          <w:r>
            <w:rPr>
              <w:sz w:val="20"/>
            </w:rPr>
            <w:t>[scrivi qui]</w:t>
          </w:r>
        </w:p>
      </w:sdtContent>
    </w:sdt>
    <w:p>
      <w:pPr>
        <w:spacing w:before="160" w:after="40"/>
      </w:pPr>
      <w:r>
        <w:rPr>
          <w:b/>
          <w:color w:val="2B4590"/>
          <w:sz w:val="20"/>
        </w:rPr>
        <w:t>Fuori perimetro</w:t>
      </w:r>
    </w:p>
    <w:p>
      <w:pPr>
        <w:spacing w:before="40" w:after="80"/>
      </w:pPr>
      <w:r>
        <w:rPr>
          <w:i/>
          <w:color w:val="666666"/>
          <w:sz w:val="16"/>
        </w:rPr>
        <w:t>Che cosa il workflow non fa, anche quando sembra vicino a quello che fa.</w:t>
      </w:r>
    </w:p>
    <w:sdt>
      <w:sdtPr>
        <w:alias w:val="Fuori perimetro"/>
        <w:tag w:val="design.mandate.out_of_scope"/>
      </w:sdtPr>
      <w:sdtContent>
        <w:p>
          <w:r>
            <w:rPr>
              <w:sz w:val="20"/>
            </w:rPr>
            <w:t>[scrivi qui]</w:t>
          </w:r>
        </w:p>
      </w:sdtContent>
    </w:sdt>
    <w:p>
      <w:pPr>
        <w:spacing w:before="160" w:after="40"/>
      </w:pPr>
      <w:r>
        <w:rPr>
          <w:b/>
          <w:color w:val="2B4590"/>
          <w:sz w:val="20"/>
        </w:rPr>
        <w:t>Attori e responsabilità</w:t>
      </w:r>
    </w:p>
    <w:p>
      <w:pPr>
        <w:spacing w:before="40" w:after="80"/>
      </w:pPr>
      <w:r>
        <w:rPr>
          <w:i/>
          <w:color w:val="666666"/>
          <w:sz w:val="16"/>
        </w:rPr>
        <w:t>Per ogni attore: cosa può confermare, cosa non può decidere da solo.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A1A2E"/>
          </w:tcPr>
          <w:p>
            <w:r>
              <w:rPr>
                <w:b/>
                <w:color w:val="FFFFFF"/>
                <w:sz w:val="16"/>
              </w:rPr>
              <w:t>Soggetto</w:t>
            </w:r>
          </w:p>
        </w:tc>
        <w:tc>
          <w:tcPr>
            <w:tcW w:type="dxa" w:w="3118"/>
            <w:shd w:val="clear" w:color="auto" w:fill="1A1A2E"/>
          </w:tcPr>
          <w:p>
            <w:r>
              <w:rPr>
                <w:b/>
                <w:color w:val="FFFFFF"/>
                <w:sz w:val="16"/>
              </w:rPr>
              <w:t>Può confermare</w:t>
            </w:r>
          </w:p>
        </w:tc>
        <w:tc>
          <w:tcPr>
            <w:tcW w:type="dxa" w:w="3402"/>
            <w:shd w:val="clear" w:color="auto" w:fill="1A1A2E"/>
          </w:tcPr>
          <w:p>
            <w:r>
              <w:rPr>
                <w:b/>
                <w:color w:val="FFFFFF"/>
                <w:sz w:val="16"/>
              </w:rPr>
              <w:t>Non può decidere da solo</w:t>
            </w:r>
          </w:p>
        </w:tc>
      </w:tr>
      <w:tr>
        <w:tc>
          <w:tcPr>
            <w:tcW w:type="dxa" w:w="2551"/>
          </w:tcPr>
          <w:sdt>
            <w:sdtPr>
              <w:alias w:val="Attore 1 — soggetto"/>
              <w:tag w:val="design.mandate.actors.1.subjec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3118"/>
          </w:tcPr>
          <w:sdt>
            <w:sdtPr>
              <w:alias w:val="Attore 1 — può confermare"/>
              <w:tag w:val="design.mandate.actors.1.can_confirm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3402"/>
          </w:tcPr>
          <w:sdt>
            <w:sdtPr>
              <w:alias w:val="Attore 1 — non può decidere"/>
              <w:tag w:val="design.mandate.actors.1.cannot_decid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2551"/>
          </w:tcPr>
          <w:sdt>
            <w:sdtPr>
              <w:alias w:val="Attore 2 — soggetto"/>
              <w:tag w:val="design.mandate.actors.2.subjec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3118"/>
          </w:tcPr>
          <w:sdt>
            <w:sdtPr>
              <w:alias w:val="Attore 2 — può confermare"/>
              <w:tag w:val="design.mandate.actors.2.can_confirm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3402"/>
          </w:tcPr>
          <w:sdt>
            <w:sdtPr>
              <w:alias w:val="Attore 2 — non può decidere"/>
              <w:tag w:val="design.mandate.actors.2.cannot_decid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2551"/>
          </w:tcPr>
          <w:sdt>
            <w:sdtPr>
              <w:alias w:val="Attore 3 — soggetto"/>
              <w:tag w:val="design.mandate.actors.3.subjec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3118"/>
          </w:tcPr>
          <w:sdt>
            <w:sdtPr>
              <w:alias w:val="Attore 3 — può confermare"/>
              <w:tag w:val="design.mandate.actors.3.can_confirm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3402"/>
          </w:tcPr>
          <w:sdt>
            <w:sdtPr>
              <w:alias w:val="Attore 3 — non può decidere"/>
              <w:tag w:val="design.mandate.actors.3.cannot_decid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2551"/>
          </w:tcPr>
          <w:sdt>
            <w:sdtPr>
              <w:alias w:val="Attore 4 — soggetto"/>
              <w:tag w:val="design.mandate.actors.4.subjec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3118"/>
          </w:tcPr>
          <w:sdt>
            <w:sdtPr>
              <w:alias w:val="Attore 4 — può confermare"/>
              <w:tag w:val="design.mandate.actors.4.can_confirm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3402"/>
          </w:tcPr>
          <w:sdt>
            <w:sdtPr>
              <w:alias w:val="Attore 4 — non può decidere"/>
              <w:tag w:val="design.mandate.actors.4.cannot_decid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2551"/>
          </w:tcPr>
          <w:sdt>
            <w:sdtPr>
              <w:alias w:val="Attore 5 — soggetto"/>
              <w:tag w:val="design.mandate.actors.5.subjec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3118"/>
          </w:tcPr>
          <w:sdt>
            <w:sdtPr>
              <w:alias w:val="Attore 5 — può confermare"/>
              <w:tag w:val="design.mandate.actors.5.can_confirm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3402"/>
          </w:tcPr>
          <w:sdt>
            <w:sdtPr>
              <w:alias w:val="Attore 5 — non può decidere"/>
              <w:tag w:val="design.mandate.actors.5.cannot_decid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</w:tbl>
    <w:p>
      <w:r>
        <w:br w:type="page"/>
      </w:r>
    </w:p>
    <w:p>
      <w:pPr>
        <w:spacing w:before="280" w:after="80"/>
        <w:pBdr>
          <w:bottom w:val="single" w:sz="6" w:space="1" w:color="1A1A2E"/>
        </w:pBdr>
      </w:pPr>
      <w:r>
        <w:rPr>
          <w:b/>
          <w:color w:val="1A1A2E"/>
          <w:sz w:val="26"/>
        </w:rPr>
        <w:t>2. EXCEPTION MAP</w:t>
      </w:r>
    </w:p>
    <w:p>
      <w:pPr>
        <w:spacing w:before="40" w:after="80"/>
      </w:pPr>
      <w:r>
        <w:rPr>
          <w:i/>
          <w:color w:val="666666"/>
          <w:sz w:val="16"/>
        </w:rPr>
        <w:t>Prima come funziona oggi il processo, poi che cosa può andare storto nel workflow e chi se ne occupa.</w:t>
      </w:r>
    </w:p>
    <w:p>
      <w:pPr>
        <w:spacing w:before="160" w:after="40"/>
      </w:pPr>
      <w:r>
        <w:rPr>
          <w:b/>
          <w:color w:val="2B4590"/>
          <w:sz w:val="20"/>
        </w:rPr>
        <w:t>Processo attuale</w:t>
      </w:r>
      <w:r>
        <w:rPr>
          <w:color w:val="777777"/>
          <w:sz w:val="16"/>
        </w:rPr>
        <w:t xml:space="preserve">  [non congelato]</w:t>
      </w:r>
    </w:p>
    <w:p>
      <w:pPr>
        <w:spacing w:before="40" w:after="80"/>
      </w:pPr>
      <w:r>
        <w:rPr>
          <w:i/>
          <w:color w:val="666666"/>
          <w:sz w:val="16"/>
        </w:rPr>
        <w:t>Come attraversa oggi un caso il processo: da che cosa parte, chi lo passa a chi e dove si perde tempo o contesto. Bastano quattro passi.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1A1A2E"/>
          </w:tcPr>
          <w:p>
            <w:r>
              <w:rPr>
                <w:b/>
                <w:color w:val="FFFFFF"/>
                <w:sz w:val="16"/>
              </w:rPr>
              <w:t>Passo</w:t>
            </w:r>
          </w:p>
        </w:tc>
        <w:tc>
          <w:tcPr>
            <w:tcW w:type="dxa" w:w="1984"/>
            <w:shd w:val="clear" w:color="auto" w:fill="1A1A2E"/>
          </w:tcPr>
          <w:p>
            <w:r>
              <w:rPr>
                <w:b/>
                <w:color w:val="FFFFFF"/>
                <w:sz w:val="16"/>
              </w:rPr>
              <w:t>Chi</w:t>
            </w:r>
          </w:p>
        </w:tc>
        <w:tc>
          <w:tcPr>
            <w:tcW w:type="dxa" w:w="1984"/>
            <w:shd w:val="clear" w:color="auto" w:fill="1A1A2E"/>
          </w:tcPr>
          <w:p>
            <w:r>
              <w:rPr>
                <w:b/>
                <w:color w:val="FFFFFF"/>
                <w:sz w:val="16"/>
              </w:rPr>
              <w:t>Passa a</w:t>
            </w:r>
          </w:p>
        </w:tc>
        <w:tc>
          <w:tcPr>
            <w:tcW w:type="dxa" w:w="2551"/>
            <w:shd w:val="clear" w:color="auto" w:fill="1A1A2E"/>
          </w:tcPr>
          <w:p>
            <w:r>
              <w:rPr>
                <w:b/>
                <w:color w:val="FFFFFF"/>
                <w:sz w:val="16"/>
              </w:rPr>
              <w:t>Dove si perde</w:t>
            </w:r>
          </w:p>
        </w:tc>
      </w:tr>
      <w:tr>
        <w:tc>
          <w:tcPr>
            <w:tcW w:type="dxa" w:w="2551"/>
          </w:tcPr>
          <w:sdt>
            <w:sdtPr>
              <w:alias w:val="Processo attuale 1 — passo"/>
              <w:tag w:val="lab_record.as_is.1.step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Processo attuale 1 — chi"/>
              <w:tag w:val="lab_record.as_is.1.who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Processo attuale 1 — passa a"/>
              <w:tag w:val="lab_record.as_is.1.handoff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2551"/>
          </w:tcPr>
          <w:sdt>
            <w:sdtPr>
              <w:alias w:val="Processo attuale 1 — dove si perde"/>
              <w:tag w:val="lab_record.as_is.1.loss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2551"/>
          </w:tcPr>
          <w:sdt>
            <w:sdtPr>
              <w:alias w:val="Processo attuale 2 — passo"/>
              <w:tag w:val="lab_record.as_is.2.step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Processo attuale 2 — chi"/>
              <w:tag w:val="lab_record.as_is.2.who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Processo attuale 2 — passa a"/>
              <w:tag w:val="lab_record.as_is.2.handoff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2551"/>
          </w:tcPr>
          <w:sdt>
            <w:sdtPr>
              <w:alias w:val="Processo attuale 2 — dove si perde"/>
              <w:tag w:val="lab_record.as_is.2.loss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2551"/>
          </w:tcPr>
          <w:sdt>
            <w:sdtPr>
              <w:alias w:val="Processo attuale 3 — passo"/>
              <w:tag w:val="lab_record.as_is.3.step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Processo attuale 3 — chi"/>
              <w:tag w:val="lab_record.as_is.3.who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Processo attuale 3 — passa a"/>
              <w:tag w:val="lab_record.as_is.3.handoff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2551"/>
          </w:tcPr>
          <w:sdt>
            <w:sdtPr>
              <w:alias w:val="Processo attuale 3 — dove si perde"/>
              <w:tag w:val="lab_record.as_is.3.loss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2551"/>
          </w:tcPr>
          <w:sdt>
            <w:sdtPr>
              <w:alias w:val="Processo attuale 4 — passo"/>
              <w:tag w:val="lab_record.as_is.4.step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Processo attuale 4 — chi"/>
              <w:tag w:val="lab_record.as_is.4.who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Processo attuale 4 — passa a"/>
              <w:tag w:val="lab_record.as_is.4.handoff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2551"/>
          </w:tcPr>
          <w:sdt>
            <w:sdtPr>
              <w:alias w:val="Processo attuale 4 — dove si perde"/>
              <w:tag w:val="lab_record.as_is.4.loss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</w:tbl>
    <w:p>
      <w:pPr>
        <w:spacing w:before="160" w:after="40"/>
      </w:pPr>
      <w:r>
        <w:rPr>
          <w:b/>
          <w:color w:val="2B4590"/>
          <w:sz w:val="20"/>
        </w:rPr>
        <w:t>Failure mode e fallback</w:t>
      </w:r>
    </w:p>
    <w:p>
      <w:pPr>
        <w:spacing w:before="40" w:after="80"/>
      </w:pPr>
      <w:r>
        <w:rPr>
          <w:i/>
          <w:color w:val="666666"/>
          <w:sz w:val="16"/>
        </w:rPr>
        <w:t>Per ogni failure mode: cosa può andare storto, come si risponde, chi gestisce. Almeno una riga obbligatoria. Includi almeno un timeout (un'attesa che scade) o una compensazione (un effetto parziale da annullare o riconciliare).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A1A2E"/>
          </w:tcPr>
          <w:p>
            <w:r>
              <w:rPr>
                <w:b/>
                <w:color w:val="FFFFFF"/>
                <w:sz w:val="16"/>
              </w:rPr>
              <w:t>Failure mode</w:t>
            </w:r>
          </w:p>
        </w:tc>
        <w:tc>
          <w:tcPr>
            <w:tcW w:type="dxa" w:w="3118"/>
            <w:shd w:val="clear" w:color="auto" w:fill="1A1A2E"/>
          </w:tcPr>
          <w:p>
            <w:r>
              <w:rPr>
                <w:b/>
                <w:color w:val="FFFFFF"/>
                <w:sz w:val="16"/>
              </w:rPr>
              <w:t>Fallback</w:t>
            </w:r>
          </w:p>
        </w:tc>
        <w:tc>
          <w:tcPr>
            <w:tcW w:type="dxa" w:w="2835"/>
            <w:shd w:val="clear" w:color="auto" w:fill="1A1A2E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3118"/>
          </w:tcPr>
          <w:sdt>
            <w:sdtPr>
              <w:alias w:val="Eccezione 1 — failure mode"/>
              <w:tag w:val="design.exceptions.1.failur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3118"/>
          </w:tcPr>
          <w:sdt>
            <w:sdtPr>
              <w:alias w:val="Eccezione 1 — fallback"/>
              <w:tag w:val="design.exceptions.1.fallback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2835"/>
          </w:tcPr>
          <w:sdt>
            <w:sdtPr>
              <w:alias w:val="Eccezione 1 — owner"/>
              <w:tag w:val="design.exceptions.1.owner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3118"/>
          </w:tcPr>
          <w:sdt>
            <w:sdtPr>
              <w:alias w:val="Eccezione 2 — failure mode"/>
              <w:tag w:val="design.exceptions.2.failur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3118"/>
          </w:tcPr>
          <w:sdt>
            <w:sdtPr>
              <w:alias w:val="Eccezione 2 — fallback"/>
              <w:tag w:val="design.exceptions.2.fallback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2835"/>
          </w:tcPr>
          <w:sdt>
            <w:sdtPr>
              <w:alias w:val="Eccezione 2 — owner"/>
              <w:tag w:val="design.exceptions.2.owner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3118"/>
          </w:tcPr>
          <w:sdt>
            <w:sdtPr>
              <w:alias w:val="Eccezione 3 — failure mode"/>
              <w:tag w:val="design.exceptions.3.failur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3118"/>
          </w:tcPr>
          <w:sdt>
            <w:sdtPr>
              <w:alias w:val="Eccezione 3 — fallback"/>
              <w:tag w:val="design.exceptions.3.fallback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2835"/>
          </w:tcPr>
          <w:sdt>
            <w:sdtPr>
              <w:alias w:val="Eccezione 3 — owner"/>
              <w:tag w:val="design.exceptions.3.owner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3118"/>
          </w:tcPr>
          <w:sdt>
            <w:sdtPr>
              <w:alias w:val="Eccezione 4 — failure mode"/>
              <w:tag w:val="design.exceptions.4.failur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3118"/>
          </w:tcPr>
          <w:sdt>
            <w:sdtPr>
              <w:alias w:val="Eccezione 4 — fallback"/>
              <w:tag w:val="design.exceptions.4.fallback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2835"/>
          </w:tcPr>
          <w:sdt>
            <w:sdtPr>
              <w:alias w:val="Eccezione 4 — owner"/>
              <w:tag w:val="design.exceptions.4.owner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3118"/>
          </w:tcPr>
          <w:sdt>
            <w:sdtPr>
              <w:alias w:val="Eccezione 5 — failure mode"/>
              <w:tag w:val="design.exceptions.5.failur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3118"/>
          </w:tcPr>
          <w:sdt>
            <w:sdtPr>
              <w:alias w:val="Eccezione 5 — fallback"/>
              <w:tag w:val="design.exceptions.5.fallback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2835"/>
          </w:tcPr>
          <w:sdt>
            <w:sdtPr>
              <w:alias w:val="Eccezione 5 — owner"/>
              <w:tag w:val="design.exceptions.5.owner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</w:tbl>
    <w:p>
      <w:r>
        <w:br w:type="page"/>
      </w:r>
    </w:p>
    <w:p>
      <w:pPr>
        <w:spacing w:before="280" w:after="80"/>
        <w:pBdr>
          <w:bottom w:val="single" w:sz="6" w:space="1" w:color="1A1A2E"/>
        </w:pBdr>
      </w:pPr>
      <w:r>
        <w:rPr>
          <w:b/>
          <w:color w:val="1A1A2E"/>
          <w:sz w:val="26"/>
        </w:rPr>
        <w:t>3. WORKFLOW DIAGRAM — STATI E GATE</w:t>
      </w:r>
    </w:p>
    <w:p>
      <w:pPr>
        <w:spacing w:before="40" w:after="80"/>
      </w:pPr>
      <w:r>
        <w:rPr>
          <w:i/>
          <w:color w:val="666666"/>
          <w:sz w:val="16"/>
        </w:rPr>
        <w:t>Per ogni stato: da dove arriva (input), cosa produce (output), quando transisce (transizione), che cosa succede al processo se fallisce (errore). Nomina l'hard stop.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val="clear" w:color="auto" w:fill="1A1A2E"/>
          </w:tcPr>
          <w:p>
            <w:r>
              <w:rPr>
                <w:b/>
                <w:color w:val="FFFFFF"/>
                <w:sz w:val="16"/>
              </w:rPr>
              <w:t>Stato</w:t>
            </w:r>
          </w:p>
        </w:tc>
        <w:tc>
          <w:tcPr>
            <w:tcW w:type="dxa" w:w="1701"/>
            <w:shd w:val="clear" w:color="auto" w:fill="1A1A2E"/>
          </w:tcPr>
          <w:p>
            <w:r>
              <w:rPr>
                <w:b/>
                <w:color w:val="FFFFFF"/>
                <w:sz w:val="16"/>
              </w:rPr>
              <w:t>Input / precondizione</w:t>
            </w:r>
          </w:p>
        </w:tc>
        <w:tc>
          <w:tcPr>
            <w:tcW w:type="dxa" w:w="1984"/>
            <w:shd w:val="clear" w:color="auto" w:fill="1A1A2E"/>
          </w:tcPr>
          <w:p>
            <w:r>
              <w:rPr>
                <w:b/>
                <w:color w:val="FFFFFF"/>
                <w:sz w:val="16"/>
              </w:rPr>
              <w:t>Output / gate PASS</w:t>
            </w:r>
          </w:p>
        </w:tc>
        <w:tc>
          <w:tcPr>
            <w:tcW w:type="dxa" w:w="1984"/>
            <w:shd w:val="clear" w:color="auto" w:fill="1A1A2E"/>
          </w:tcPr>
          <w:p>
            <w:r>
              <w:rPr>
                <w:b/>
                <w:color w:val="FFFFFF"/>
                <w:sz w:val="16"/>
              </w:rPr>
              <w:t>Transizione</w:t>
            </w:r>
          </w:p>
        </w:tc>
        <w:tc>
          <w:tcPr>
            <w:tcW w:type="dxa" w:w="1417"/>
            <w:shd w:val="clear" w:color="auto" w:fill="1A1A2E"/>
          </w:tcPr>
          <w:p>
            <w:r>
              <w:rPr>
                <w:b/>
                <w:color w:val="FFFFFF"/>
                <w:sz w:val="16"/>
              </w:rPr>
              <w:t>Errore / gate FAIL</w:t>
            </w:r>
          </w:p>
        </w:tc>
      </w:tr>
      <w:tr>
        <w:tc>
          <w:tcPr>
            <w:tcW w:type="dxa" w:w="1984"/>
          </w:tcPr>
          <w:sdt>
            <w:sdtPr>
              <w:alias w:val="Stato 1"/>
              <w:tag w:val="design.states.1.stat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701"/>
          </w:tcPr>
          <w:sdt>
            <w:sdtPr>
              <w:alias w:val="Stato 1 — input"/>
              <w:tag w:val="design.states.1.inpu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Stato 1 — output"/>
              <w:tag w:val="design.states.1.outpu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Stato 1 — transizione"/>
              <w:tag w:val="design.states.1.transition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417"/>
          </w:tcPr>
          <w:sdt>
            <w:sdtPr>
              <w:alias w:val="Stato 1 — errore"/>
              <w:tag w:val="design.states.1.error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1984"/>
          </w:tcPr>
          <w:sdt>
            <w:sdtPr>
              <w:alias w:val="Stato 2"/>
              <w:tag w:val="design.states.2.stat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701"/>
          </w:tcPr>
          <w:sdt>
            <w:sdtPr>
              <w:alias w:val="Stato 2 — input"/>
              <w:tag w:val="design.states.2.inpu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Stato 2 — output"/>
              <w:tag w:val="design.states.2.outpu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Stato 2 — transizione"/>
              <w:tag w:val="design.states.2.transition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417"/>
          </w:tcPr>
          <w:sdt>
            <w:sdtPr>
              <w:alias w:val="Stato 2 — errore"/>
              <w:tag w:val="design.states.2.error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1984"/>
          </w:tcPr>
          <w:sdt>
            <w:sdtPr>
              <w:alias w:val="Stato 3"/>
              <w:tag w:val="design.states.3.stat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701"/>
          </w:tcPr>
          <w:sdt>
            <w:sdtPr>
              <w:alias w:val="Stato 3 — input"/>
              <w:tag w:val="design.states.3.inpu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Stato 3 — output"/>
              <w:tag w:val="design.states.3.outpu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Stato 3 — transizione"/>
              <w:tag w:val="design.states.3.transition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417"/>
          </w:tcPr>
          <w:sdt>
            <w:sdtPr>
              <w:alias w:val="Stato 3 — errore"/>
              <w:tag w:val="design.states.3.error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1984"/>
          </w:tcPr>
          <w:sdt>
            <w:sdtPr>
              <w:alias w:val="Stato 4"/>
              <w:tag w:val="design.states.4.stat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701"/>
          </w:tcPr>
          <w:sdt>
            <w:sdtPr>
              <w:alias w:val="Stato 4 — input"/>
              <w:tag w:val="design.states.4.inpu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Stato 4 — output"/>
              <w:tag w:val="design.states.4.outpu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Stato 4 — transizione"/>
              <w:tag w:val="design.states.4.transition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417"/>
          </w:tcPr>
          <w:sdt>
            <w:sdtPr>
              <w:alias w:val="Stato 4 — errore"/>
              <w:tag w:val="design.states.4.error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1984"/>
          </w:tcPr>
          <w:sdt>
            <w:sdtPr>
              <w:alias w:val="Stato 5"/>
              <w:tag w:val="design.states.5.stat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701"/>
          </w:tcPr>
          <w:sdt>
            <w:sdtPr>
              <w:alias w:val="Stato 5 — input"/>
              <w:tag w:val="design.states.5.inpu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Stato 5 — output"/>
              <w:tag w:val="design.states.5.outpu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Stato 5 — transizione"/>
              <w:tag w:val="design.states.5.transition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417"/>
          </w:tcPr>
          <w:sdt>
            <w:sdtPr>
              <w:alias w:val="Stato 5 — errore"/>
              <w:tag w:val="design.states.5.error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1984"/>
          </w:tcPr>
          <w:sdt>
            <w:sdtPr>
              <w:alias w:val="Stato 6"/>
              <w:tag w:val="design.states.6.stat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701"/>
          </w:tcPr>
          <w:sdt>
            <w:sdtPr>
              <w:alias w:val="Stato 6 — input"/>
              <w:tag w:val="design.states.6.inpu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Stato 6 — output"/>
              <w:tag w:val="design.states.6.outpu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Stato 6 — transizione"/>
              <w:tag w:val="design.states.6.transition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417"/>
          </w:tcPr>
          <w:sdt>
            <w:sdtPr>
              <w:alias w:val="Stato 6 — errore"/>
              <w:tag w:val="design.states.6.error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1984"/>
          </w:tcPr>
          <w:sdt>
            <w:sdtPr>
              <w:alias w:val="Stato 7"/>
              <w:tag w:val="design.states.7.stat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701"/>
          </w:tcPr>
          <w:sdt>
            <w:sdtPr>
              <w:alias w:val="Stato 7 — input"/>
              <w:tag w:val="design.states.7.inpu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Stato 7 — output"/>
              <w:tag w:val="design.states.7.outpu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Stato 7 — transizione"/>
              <w:tag w:val="design.states.7.transition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417"/>
          </w:tcPr>
          <w:sdt>
            <w:sdtPr>
              <w:alias w:val="Stato 7 — errore"/>
              <w:tag w:val="design.states.7.error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</w:tbl>
    <w:p>
      <w:pPr>
        <w:spacing w:before="160" w:after="40"/>
      </w:pPr>
      <w:r>
        <w:rPr>
          <w:b/>
          <w:color w:val="2B4590"/>
          <w:sz w:val="20"/>
        </w:rPr>
        <w:t>Identificativi automatici</w:t>
      </w:r>
    </w:p>
    <w:p>
      <w:pPr>
        <w:spacing w:before="40" w:after="80"/>
      </w:pPr>
      <w:r>
        <w:rPr>
          <w:i/>
          <w:color w:val="666666"/>
          <w:sz w:val="16"/>
        </w:rPr>
        <w:t>Come si generano gli ID del caso e dell'esecuzione, con quale chiave si riconosce lo stesso caso arrivato due volte (deduplica) e come si evita di ripetere un effetto già prodotto (idempotenza).</w:t>
      </w:r>
    </w:p>
    <w:sdt>
      <w:sdtPr>
        <w:alias w:val="Identificativi automatici"/>
        <w:tag w:val="design.states.automatic_identifiers"/>
      </w:sdtPr>
      <w:sdtContent>
        <w:p>
          <w:r>
            <w:rPr>
              <w:sz w:val="20"/>
            </w:rPr>
            <w:t>[scrivi qui]</w:t>
          </w:r>
        </w:p>
      </w:sdtContent>
    </w:sdt>
    <w:p>
      <w:pPr>
        <w:spacing w:before="160" w:after="40"/>
      </w:pPr>
      <w:r>
        <w:rPr>
          <w:b/>
          <w:color w:val="2B4590"/>
          <w:sz w:val="20"/>
        </w:rPr>
        <w:t>Alternativa scartata e motivo</w:t>
      </w:r>
      <w:r>
        <w:rPr>
          <w:color w:val="777777"/>
          <w:sz w:val="16"/>
        </w:rPr>
        <w:t xml:space="preserve">  [non congelato]</w:t>
      </w:r>
    </w:p>
    <w:p>
      <w:pPr>
        <w:spacing w:before="40" w:after="80"/>
      </w:pPr>
      <w:r>
        <w:rPr>
          <w:i/>
          <w:color w:val="666666"/>
          <w:sz w:val="16"/>
        </w:rPr>
        <w:t>Un'altra soluzione praticabile che hai considerato, anche lasciare manuale una parte, e il criterio per cui l'hai scartata.</w:t>
      </w:r>
    </w:p>
    <w:sdt>
      <w:sdtPr>
        <w:alias w:val="Alternativa scartata e motivo"/>
        <w:tag w:val="lab_record.solution.alternative"/>
      </w:sdtPr>
      <w:sdtContent>
        <w:p>
          <w:r>
            <w:rPr>
              <w:sz w:val="20"/>
            </w:rPr>
            <w:t>[scrivi qui]</w:t>
          </w:r>
        </w:p>
      </w:sdtContent>
    </w:sdt>
    <w:p>
      <w:pPr>
        <w:spacing w:before="160" w:after="40"/>
      </w:pPr>
      <w:r>
        <w:rPr>
          <w:b/>
          <w:color w:val="2B4590"/>
          <w:sz w:val="20"/>
        </w:rPr>
        <w:t>Fatto che farebbe cambiare scelta</w:t>
      </w:r>
      <w:r>
        <w:rPr>
          <w:color w:val="777777"/>
          <w:sz w:val="16"/>
        </w:rPr>
        <w:t xml:space="preserve">  [non congelato]</w:t>
      </w:r>
    </w:p>
    <w:p>
      <w:pPr>
        <w:spacing w:before="40" w:after="80"/>
      </w:pPr>
      <w:r>
        <w:rPr>
          <w:i/>
          <w:color w:val="666666"/>
          <w:sz w:val="16"/>
        </w:rPr>
        <w:t>Quale fatto osservabile ti farebbe riaprire la scelta. I rischi che restano dopo i controlli vanno nel diario, sezione 8.</w:t>
      </w:r>
    </w:p>
    <w:sdt>
      <w:sdtPr>
        <w:alias w:val="Fatto che farebbe cambiare scelta"/>
        <w:tag w:val="lab_record.solution.revisit_trigger"/>
      </w:sdtPr>
      <w:sdtContent>
        <w:p>
          <w:r>
            <w:rPr>
              <w:sz w:val="20"/>
            </w:rPr>
            <w:t>[scrivi qui]</w:t>
          </w:r>
        </w:p>
      </w:sdtContent>
    </w:sdt>
    <w:p>
      <w:r>
        <w:br w:type="page"/>
      </w:r>
    </w:p>
    <w:p>
      <w:pPr>
        <w:spacing w:before="280" w:after="80"/>
        <w:pBdr>
          <w:bottom w:val="single" w:sz="6" w:space="1" w:color="1A1A2E"/>
        </w:pBdr>
      </w:pPr>
      <w:r>
        <w:rPr>
          <w:b/>
          <w:color w:val="1A1A2E"/>
          <w:sz w:val="26"/>
        </w:rPr>
        <w:t>4. RELATIONS DIAGRAM — FONTI E DECISIONI</w:t>
      </w:r>
    </w:p>
    <w:p>
      <w:pPr>
        <w:spacing w:before="40" w:after="80"/>
      </w:pPr>
      <w:r>
        <w:rPr>
          <w:i/>
          <w:color w:val="666666"/>
          <w:sz w:val="16"/>
        </w:rPr>
        <w:t>Come il workflow produce evidenza, raccomandazione, autorizzazione e trace. Sezione 4a: quali fonti e con quale autorità; sezione 4b: chi decide che cosa; sezione 4c: che cosa il workflow può fare.</w:t>
      </w:r>
    </w:p>
    <w:p>
      <w:pPr>
        <w:spacing w:before="160" w:after="40"/>
      </w:pPr>
      <w:r>
        <w:rPr>
          <w:b/>
          <w:color w:val="2B4590"/>
          <w:sz w:val="20"/>
        </w:rPr>
        <w:t>4a. Authority map — fonti</w:t>
      </w:r>
    </w:p>
    <w:p>
      <w:pPr>
        <w:spacing w:before="40" w:after="80"/>
      </w:pPr>
      <w:r>
        <w:rPr>
          <w:i/>
          <w:color w:val="666666"/>
          <w:sz w:val="16"/>
        </w:rPr>
        <w:t>Per ogni fonte: cosa può confermare, chi ha autorità su quel claim, entro quali limiti, quanto a lungo è valida.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2B4590"/>
          </w:tcPr>
          <w:p>
            <w:r>
              <w:rPr>
                <w:b/>
                <w:color w:val="FFFFFF"/>
                <w:sz w:val="16"/>
              </w:rPr>
              <w:t>Tipo fonte</w:t>
            </w:r>
          </w:p>
        </w:tc>
        <w:tc>
          <w:tcPr>
            <w:tcW w:type="dxa" w:w="2268"/>
            <w:shd w:val="clear" w:color="auto" w:fill="2B4590"/>
          </w:tcPr>
          <w:p>
            <w:r>
              <w:rPr>
                <w:b/>
                <w:color w:val="FFFFFF"/>
                <w:sz w:val="16"/>
              </w:rPr>
              <w:t>Fatti che conferma</w:t>
            </w:r>
          </w:p>
        </w:tc>
        <w:tc>
          <w:tcPr>
            <w:tcW w:type="dxa" w:w="1984"/>
            <w:shd w:val="clear" w:color="auto" w:fill="2B4590"/>
          </w:tcPr>
          <w:p>
            <w:r>
              <w:rPr>
                <w:b/>
                <w:color w:val="FFFFFF"/>
                <w:sz w:val="16"/>
              </w:rPr>
              <w:t>Autorità per claim</w:t>
            </w:r>
          </w:p>
        </w:tc>
        <w:tc>
          <w:tcPr>
            <w:tcW w:type="dxa" w:w="1984"/>
            <w:shd w:val="clear" w:color="auto" w:fill="2B4590"/>
          </w:tcPr>
          <w:p>
            <w:r>
              <w:rPr>
                <w:b/>
                <w:color w:val="FFFFFF"/>
                <w:sz w:val="16"/>
              </w:rPr>
              <w:t>Limiti</w:t>
            </w:r>
          </w:p>
        </w:tc>
        <w:tc>
          <w:tcPr>
            <w:tcW w:type="dxa" w:w="1134"/>
            <w:shd w:val="clear" w:color="auto" w:fill="2B4590"/>
          </w:tcPr>
          <w:p>
            <w:r>
              <w:rPr>
                <w:b/>
                <w:color w:val="FFFFFF"/>
                <w:sz w:val="16"/>
              </w:rPr>
              <w:t>Validità</w:t>
            </w:r>
          </w:p>
        </w:tc>
      </w:tr>
      <w:tr>
        <w:tc>
          <w:tcPr>
            <w:tcW w:type="dxa" w:w="1701"/>
          </w:tcPr>
          <w:sdt>
            <w:sdtPr>
              <w:alias w:val="Fonte 1 — tipo"/>
              <w:tag w:val="design.authority.sources.1.source_typ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2268"/>
          </w:tcPr>
          <w:sdt>
            <w:sdtPr>
              <w:alias w:val="Fonte 1 — fatti"/>
              <w:tag w:val="design.authority.sources.1.facts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Fonte 1 — autorità"/>
              <w:tag w:val="design.authority.sources.1.authority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Fonte 1 — limiti"/>
              <w:tag w:val="design.authority.sources.1.limits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134"/>
          </w:tcPr>
          <w:sdt>
            <w:sdtPr>
              <w:alias w:val="Fonte 1 — validità"/>
              <w:tag w:val="design.authority.sources.1.validity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1701"/>
          </w:tcPr>
          <w:sdt>
            <w:sdtPr>
              <w:alias w:val="Fonte 2 — tipo"/>
              <w:tag w:val="design.authority.sources.2.source_typ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2268"/>
          </w:tcPr>
          <w:sdt>
            <w:sdtPr>
              <w:alias w:val="Fonte 2 — fatti"/>
              <w:tag w:val="design.authority.sources.2.facts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Fonte 2 — autorità"/>
              <w:tag w:val="design.authority.sources.2.authority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Fonte 2 — limiti"/>
              <w:tag w:val="design.authority.sources.2.limits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134"/>
          </w:tcPr>
          <w:sdt>
            <w:sdtPr>
              <w:alias w:val="Fonte 2 — validità"/>
              <w:tag w:val="design.authority.sources.2.validity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1701"/>
          </w:tcPr>
          <w:sdt>
            <w:sdtPr>
              <w:alias w:val="Fonte 3 — tipo"/>
              <w:tag w:val="design.authority.sources.3.source_typ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2268"/>
          </w:tcPr>
          <w:sdt>
            <w:sdtPr>
              <w:alias w:val="Fonte 3 — fatti"/>
              <w:tag w:val="design.authority.sources.3.facts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Fonte 3 — autorità"/>
              <w:tag w:val="design.authority.sources.3.authority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Fonte 3 — limiti"/>
              <w:tag w:val="design.authority.sources.3.limits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134"/>
          </w:tcPr>
          <w:sdt>
            <w:sdtPr>
              <w:alias w:val="Fonte 3 — validità"/>
              <w:tag w:val="design.authority.sources.3.validity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1701"/>
          </w:tcPr>
          <w:sdt>
            <w:sdtPr>
              <w:alias w:val="Fonte 4 — tipo"/>
              <w:tag w:val="design.authority.sources.4.source_typ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2268"/>
          </w:tcPr>
          <w:sdt>
            <w:sdtPr>
              <w:alias w:val="Fonte 4 — fatti"/>
              <w:tag w:val="design.authority.sources.4.facts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Fonte 4 — autorità"/>
              <w:tag w:val="design.authority.sources.4.authority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Fonte 4 — limiti"/>
              <w:tag w:val="design.authority.sources.4.limits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134"/>
          </w:tcPr>
          <w:sdt>
            <w:sdtPr>
              <w:alias w:val="Fonte 4 — validità"/>
              <w:tag w:val="design.authority.sources.4.validity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1701"/>
          </w:tcPr>
          <w:sdt>
            <w:sdtPr>
              <w:alias w:val="Fonte 5 — tipo"/>
              <w:tag w:val="design.authority.sources.5.source_typ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2268"/>
          </w:tcPr>
          <w:sdt>
            <w:sdtPr>
              <w:alias w:val="Fonte 5 — fatti"/>
              <w:tag w:val="design.authority.sources.5.facts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Fonte 5 — autorità"/>
              <w:tag w:val="design.authority.sources.5.authority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Fonte 5 — limiti"/>
              <w:tag w:val="design.authority.sources.5.limits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134"/>
          </w:tcPr>
          <w:sdt>
            <w:sdtPr>
              <w:alias w:val="Fonte 5 — validità"/>
              <w:tag w:val="design.authority.sources.5.validity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</w:tbl>
    <w:p>
      <w:pPr>
        <w:spacing w:before="160" w:after="40"/>
      </w:pPr>
      <w:r>
        <w:rPr>
          <w:b/>
          <w:color w:val="2B4590"/>
          <w:sz w:val="20"/>
        </w:rPr>
        <w:t>Regola in caso di conflitto tra fonti</w:t>
      </w:r>
    </w:p>
    <w:sdt>
      <w:sdtPr>
        <w:alias w:val="Regola conflitto"/>
        <w:tag w:val="design.authority.conflict_rule"/>
      </w:sdtPr>
      <w:sdtContent>
        <w:p>
          <w:r>
            <w:rPr>
              <w:sz w:val="20"/>
            </w:rPr>
            <w:t>[scrivi qui]</w:t>
          </w:r>
        </w:p>
      </w:sdtContent>
    </w:sdt>
    <w:p>
      <w:pPr>
        <w:spacing w:before="160" w:after="40"/>
      </w:pPr>
      <w:r>
        <w:rPr>
          <w:b/>
          <w:color w:val="2B4590"/>
          <w:sz w:val="20"/>
        </w:rPr>
        <w:t>4b. Decision map — chi decide</w:t>
      </w:r>
    </w:p>
    <w:p>
      <w:pPr>
        <w:spacing w:before="40" w:after="80"/>
      </w:pPr>
      <w:r>
        <w:rPr>
          <w:i/>
          <w:color w:val="666666"/>
          <w:sz w:val="16"/>
        </w:rPr>
        <w:t>Responsabile ammesso: CODICE, AI, PERSONA. Hard stop: descrivi la condizione che blocca il flusso senza possibilità di override.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val="clear" w:color="auto" w:fill="2B4590"/>
          </w:tcPr>
          <w:p>
            <w:r>
              <w:rPr>
                <w:b/>
                <w:color w:val="FFFFFF"/>
                <w:sz w:val="16"/>
              </w:rPr>
              <w:t>Decisione</w:t>
            </w:r>
          </w:p>
        </w:tc>
        <w:tc>
          <w:tcPr>
            <w:tcW w:type="dxa" w:w="1417"/>
            <w:shd w:val="clear" w:color="auto" w:fill="2B4590"/>
          </w:tcPr>
          <w:p>
            <w:r>
              <w:rPr>
                <w:b/>
                <w:color w:val="FFFFFF"/>
                <w:sz w:val="16"/>
              </w:rPr>
              <w:t>Responsabile</w:t>
              <w:br/>
              <w:t>(CODICE/AI/PERSONA)</w:t>
            </w:r>
          </w:p>
        </w:tc>
        <w:tc>
          <w:tcPr>
            <w:tcW w:type="dxa" w:w="1701"/>
            <w:shd w:val="clear" w:color="auto" w:fill="2B4590"/>
          </w:tcPr>
          <w:p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1701"/>
            <w:shd w:val="clear" w:color="auto" w:fill="2B4590"/>
          </w:tcPr>
          <w:p>
            <w:r>
              <w:rPr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1701"/>
            <w:shd w:val="clear" w:color="auto" w:fill="2B4590"/>
          </w:tcPr>
          <w:p>
            <w:r>
              <w:rPr>
                <w:b/>
                <w:color w:val="FFFFFF"/>
                <w:sz w:val="16"/>
              </w:rPr>
              <w:t>Hard stop / stop condition</w:t>
            </w:r>
          </w:p>
        </w:tc>
      </w:tr>
      <w:tr>
        <w:tc>
          <w:tcPr>
            <w:tcW w:type="dxa" w:w="2551"/>
          </w:tcPr>
          <w:sdt>
            <w:sdtPr>
              <w:alias w:val="Decisione 1"/>
              <w:tag w:val="design.decisions.1.decision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417"/>
          </w:tcPr>
          <w:sdt>
            <w:sdtPr>
              <w:alias w:val="Decisione 1 — owner"/>
              <w:tag w:val="design.decisions.1.owner"/>
            </w:sdtPr>
            <w:sdtContent>
              <w:p>
                <w:r>
                  <w:rPr>
                    <w:sz w:val="18"/>
                  </w:rPr>
                  <w:t>[scegli]</w:t>
                </w:r>
              </w:p>
            </w:sdtContent>
          </w:sdt>
        </w:tc>
        <w:tc>
          <w:tcPr>
            <w:tcW w:type="dxa" w:w="1701"/>
          </w:tcPr>
          <w:sdt>
            <w:sdtPr>
              <w:alias w:val="Decisione 1 — input"/>
              <w:tag w:val="design.decisions.1.inputs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701"/>
          </w:tcPr>
          <w:sdt>
            <w:sdtPr>
              <w:alias w:val="Decisione 1 — output"/>
              <w:tag w:val="design.decisions.1.outpu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701"/>
          </w:tcPr>
          <w:sdt>
            <w:sdtPr>
              <w:alias w:val="Decisione 1 — stop"/>
              <w:tag w:val="design.decisions.1.stop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2551"/>
          </w:tcPr>
          <w:sdt>
            <w:sdtPr>
              <w:alias w:val="Decisione 2"/>
              <w:tag w:val="design.decisions.2.decision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417"/>
          </w:tcPr>
          <w:sdt>
            <w:sdtPr>
              <w:alias w:val="Decisione 2 — owner"/>
              <w:tag w:val="design.decisions.2.owner"/>
            </w:sdtPr>
            <w:sdtContent>
              <w:p>
                <w:r>
                  <w:rPr>
                    <w:sz w:val="18"/>
                  </w:rPr>
                  <w:t>[scegli]</w:t>
                </w:r>
              </w:p>
            </w:sdtContent>
          </w:sdt>
        </w:tc>
        <w:tc>
          <w:tcPr>
            <w:tcW w:type="dxa" w:w="1701"/>
          </w:tcPr>
          <w:sdt>
            <w:sdtPr>
              <w:alias w:val="Decisione 2 — input"/>
              <w:tag w:val="design.decisions.2.inputs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701"/>
          </w:tcPr>
          <w:sdt>
            <w:sdtPr>
              <w:alias w:val="Decisione 2 — output"/>
              <w:tag w:val="design.decisions.2.outpu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701"/>
          </w:tcPr>
          <w:sdt>
            <w:sdtPr>
              <w:alias w:val="Decisione 2 — stop"/>
              <w:tag w:val="design.decisions.2.stop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2551"/>
          </w:tcPr>
          <w:sdt>
            <w:sdtPr>
              <w:alias w:val="Decisione 3"/>
              <w:tag w:val="design.decisions.3.decision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417"/>
          </w:tcPr>
          <w:sdt>
            <w:sdtPr>
              <w:alias w:val="Decisione 3 — owner"/>
              <w:tag w:val="design.decisions.3.owner"/>
            </w:sdtPr>
            <w:sdtContent>
              <w:p>
                <w:r>
                  <w:rPr>
                    <w:sz w:val="18"/>
                  </w:rPr>
                  <w:t>[scegli]</w:t>
                </w:r>
              </w:p>
            </w:sdtContent>
          </w:sdt>
        </w:tc>
        <w:tc>
          <w:tcPr>
            <w:tcW w:type="dxa" w:w="1701"/>
          </w:tcPr>
          <w:sdt>
            <w:sdtPr>
              <w:alias w:val="Decisione 3 — input"/>
              <w:tag w:val="design.decisions.3.inputs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701"/>
          </w:tcPr>
          <w:sdt>
            <w:sdtPr>
              <w:alias w:val="Decisione 3 — output"/>
              <w:tag w:val="design.decisions.3.outpu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701"/>
          </w:tcPr>
          <w:sdt>
            <w:sdtPr>
              <w:alias w:val="Decisione 3 — stop"/>
              <w:tag w:val="design.decisions.3.stop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2551"/>
          </w:tcPr>
          <w:sdt>
            <w:sdtPr>
              <w:alias w:val="Decisione 4"/>
              <w:tag w:val="design.decisions.4.decision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417"/>
          </w:tcPr>
          <w:sdt>
            <w:sdtPr>
              <w:alias w:val="Decisione 4 — owner"/>
              <w:tag w:val="design.decisions.4.owner"/>
            </w:sdtPr>
            <w:sdtContent>
              <w:p>
                <w:r>
                  <w:rPr>
                    <w:sz w:val="18"/>
                  </w:rPr>
                  <w:t>[scegli]</w:t>
                </w:r>
              </w:p>
            </w:sdtContent>
          </w:sdt>
        </w:tc>
        <w:tc>
          <w:tcPr>
            <w:tcW w:type="dxa" w:w="1701"/>
          </w:tcPr>
          <w:sdt>
            <w:sdtPr>
              <w:alias w:val="Decisione 4 — input"/>
              <w:tag w:val="design.decisions.4.inputs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701"/>
          </w:tcPr>
          <w:sdt>
            <w:sdtPr>
              <w:alias w:val="Decisione 4 — output"/>
              <w:tag w:val="design.decisions.4.outpu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701"/>
          </w:tcPr>
          <w:sdt>
            <w:sdtPr>
              <w:alias w:val="Decisione 4 — stop"/>
              <w:tag w:val="design.decisions.4.stop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2551"/>
          </w:tcPr>
          <w:sdt>
            <w:sdtPr>
              <w:alias w:val="Decisione 5"/>
              <w:tag w:val="design.decisions.5.decision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417"/>
          </w:tcPr>
          <w:sdt>
            <w:sdtPr>
              <w:alias w:val="Decisione 5 — owner"/>
              <w:tag w:val="design.decisions.5.owner"/>
            </w:sdtPr>
            <w:sdtContent>
              <w:p>
                <w:r>
                  <w:rPr>
                    <w:sz w:val="18"/>
                  </w:rPr>
                  <w:t>[scegli]</w:t>
                </w:r>
              </w:p>
            </w:sdtContent>
          </w:sdt>
        </w:tc>
        <w:tc>
          <w:tcPr>
            <w:tcW w:type="dxa" w:w="1701"/>
          </w:tcPr>
          <w:sdt>
            <w:sdtPr>
              <w:alias w:val="Decisione 5 — input"/>
              <w:tag w:val="design.decisions.5.inputs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701"/>
          </w:tcPr>
          <w:sdt>
            <w:sdtPr>
              <w:alias w:val="Decisione 5 — output"/>
              <w:tag w:val="design.decisions.5.outpu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701"/>
          </w:tcPr>
          <w:sdt>
            <w:sdtPr>
              <w:alias w:val="Decisione 5 — stop"/>
              <w:tag w:val="design.decisions.5.stop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2551"/>
          </w:tcPr>
          <w:sdt>
            <w:sdtPr>
              <w:alias w:val="Decisione 6"/>
              <w:tag w:val="design.decisions.6.decision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417"/>
          </w:tcPr>
          <w:sdt>
            <w:sdtPr>
              <w:alias w:val="Decisione 6 — owner"/>
              <w:tag w:val="design.decisions.6.owner"/>
            </w:sdtPr>
            <w:sdtContent>
              <w:p>
                <w:r>
                  <w:rPr>
                    <w:sz w:val="18"/>
                  </w:rPr>
                  <w:t>[scegli]</w:t>
                </w:r>
              </w:p>
            </w:sdtContent>
          </w:sdt>
        </w:tc>
        <w:tc>
          <w:tcPr>
            <w:tcW w:type="dxa" w:w="1701"/>
          </w:tcPr>
          <w:sdt>
            <w:sdtPr>
              <w:alias w:val="Decisione 6 — input"/>
              <w:tag w:val="design.decisions.6.inputs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701"/>
          </w:tcPr>
          <w:sdt>
            <w:sdtPr>
              <w:alias w:val="Decisione 6 — output"/>
              <w:tag w:val="design.decisions.6.outpu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701"/>
          </w:tcPr>
          <w:sdt>
            <w:sdtPr>
              <w:alias w:val="Decisione 6 — stop"/>
              <w:tag w:val="design.decisions.6.stop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</w:tbl>
    <w:p>
      <w:pPr>
        <w:spacing w:before="160" w:after="40"/>
      </w:pPr>
      <w:r>
        <w:rPr>
          <w:b/>
          <w:color w:val="2B4590"/>
          <w:sz w:val="20"/>
        </w:rPr>
        <w:t>Decisioni sempre umane (non delegabili ad AI)</w:t>
      </w:r>
    </w:p>
    <w:sdt>
      <w:sdtPr>
        <w:alias w:val="Sempre umano"/>
        <w:tag w:val="design.decisions.always_human"/>
      </w:sdtPr>
      <w:sdtContent>
        <w:p>
          <w:r>
            <w:rPr>
              <w:sz w:val="20"/>
            </w:rPr>
            <w:t>[scrivi qui]</w:t>
          </w:r>
        </w:p>
      </w:sdtContent>
    </w:sdt>
    <w:p>
      <w:pPr>
        <w:spacing w:before="160" w:after="40"/>
      </w:pPr>
      <w:r>
        <w:rPr>
          <w:b/>
          <w:color w:val="2B4590"/>
          <w:sz w:val="20"/>
        </w:rPr>
        <w:t>4c. Schema dei tool — che cosa il workflow può fare</w:t>
      </w:r>
    </w:p>
    <w:p>
      <w:pPr>
        <w:spacing w:before="40" w:after="80"/>
      </w:pPr>
      <w:r>
        <w:rPr>
          <w:i/>
          <w:color w:val="666666"/>
          <w:sz w:val="16"/>
        </w:rPr>
        <w:t>Per ogni tool: che cosa riceve, che effetto produce, con quale permesso, quali errori deve saper restituire e quale evidenza lascia. Permesso ammesso: read (legge e basta), propose (prepara ma non applica), write (applica un effetto, qui sempre simulato). Almeno una riga è obbligatoria: un workflow senza tool non ha modo di agire.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87"/>
            <w:shd w:val="clear" w:color="auto" w:fill="2B4590"/>
          </w:tcPr>
          <w:p>
            <w:r>
              <w:rPr>
                <w:b/>
                <w:color w:val="FFFFFF"/>
                <w:sz w:val="16"/>
              </w:rPr>
              <w:t>Tool</w:t>
            </w:r>
          </w:p>
        </w:tc>
        <w:tc>
          <w:tcPr>
            <w:tcW w:type="dxa" w:w="1587"/>
            <w:shd w:val="clear" w:color="auto" w:fill="2B4590"/>
          </w:tcPr>
          <w:p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1701"/>
            <w:shd w:val="clear" w:color="auto" w:fill="2B4590"/>
          </w:tcPr>
          <w:p>
            <w:r>
              <w:rPr>
                <w:b/>
                <w:color w:val="FFFFFF"/>
                <w:sz w:val="16"/>
              </w:rPr>
              <w:t>Effetto</w:t>
            </w:r>
          </w:p>
        </w:tc>
        <w:tc>
          <w:tcPr>
            <w:tcW w:type="dxa" w:w="1191"/>
            <w:shd w:val="clear" w:color="auto" w:fill="2B4590"/>
          </w:tcPr>
          <w:p>
            <w:r>
              <w:rPr>
                <w:b/>
                <w:color w:val="FFFFFF"/>
                <w:sz w:val="16"/>
              </w:rPr>
              <w:t>Permesso</w:t>
              <w:br/>
              <w:t>(read/propose/write)</w:t>
            </w:r>
          </w:p>
        </w:tc>
        <w:tc>
          <w:tcPr>
            <w:tcW w:type="dxa" w:w="1644"/>
            <w:shd w:val="clear" w:color="auto" w:fill="2B4590"/>
          </w:tcPr>
          <w:p>
            <w:r>
              <w:rPr>
                <w:b/>
                <w:color w:val="FFFFFF"/>
                <w:sz w:val="16"/>
              </w:rPr>
              <w:t>Errori attesi</w:t>
            </w:r>
          </w:p>
        </w:tc>
        <w:tc>
          <w:tcPr>
            <w:tcW w:type="dxa" w:w="1644"/>
            <w:shd w:val="clear" w:color="auto" w:fill="2B4590"/>
          </w:tcPr>
          <w:p>
            <w:r>
              <w:rPr>
                <w:b/>
                <w:color w:val="FFFFFF"/>
                <w:sz w:val="16"/>
              </w:rPr>
              <w:t>Evidenza prodotta</w:t>
            </w:r>
          </w:p>
        </w:tc>
      </w:tr>
      <w:tr>
        <w:tc>
          <w:tcPr>
            <w:tcW w:type="dxa" w:w="1587"/>
          </w:tcPr>
          <w:sdt>
            <w:sdtPr>
              <w:alias w:val="Tool 1 — nome"/>
              <w:tag w:val="design.tools.1.nam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587"/>
          </w:tcPr>
          <w:sdt>
            <w:sdtPr>
              <w:alias w:val="Tool 1 — input"/>
              <w:tag w:val="design.tools.1.inpu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701"/>
          </w:tcPr>
          <w:sdt>
            <w:sdtPr>
              <w:alias w:val="Tool 1 — effetto"/>
              <w:tag w:val="design.tools.1.effec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191"/>
          </w:tcPr>
          <w:sdt>
            <w:sdtPr>
              <w:alias w:val="Tool 1 — permesso"/>
              <w:tag w:val="design.tools.1.permission"/>
            </w:sdtPr>
            <w:sdtContent>
              <w:p>
                <w:r>
                  <w:rPr>
                    <w:sz w:val="18"/>
                  </w:rPr>
                  <w:t>[scegli]</w:t>
                </w:r>
              </w:p>
            </w:sdtContent>
          </w:sdt>
        </w:tc>
        <w:tc>
          <w:tcPr>
            <w:tcW w:type="dxa" w:w="1644"/>
          </w:tcPr>
          <w:sdt>
            <w:sdtPr>
              <w:alias w:val="Tool 1 — errori attesi"/>
              <w:tag w:val="design.tools.1.errors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644"/>
          </w:tcPr>
          <w:sdt>
            <w:sdtPr>
              <w:alias w:val="Tool 1 — evidenza prodotta"/>
              <w:tag w:val="design.tools.1.evidenc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1587"/>
          </w:tcPr>
          <w:sdt>
            <w:sdtPr>
              <w:alias w:val="Tool 2 — nome"/>
              <w:tag w:val="design.tools.2.nam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587"/>
          </w:tcPr>
          <w:sdt>
            <w:sdtPr>
              <w:alias w:val="Tool 2 — input"/>
              <w:tag w:val="design.tools.2.inpu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701"/>
          </w:tcPr>
          <w:sdt>
            <w:sdtPr>
              <w:alias w:val="Tool 2 — effetto"/>
              <w:tag w:val="design.tools.2.effec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191"/>
          </w:tcPr>
          <w:sdt>
            <w:sdtPr>
              <w:alias w:val="Tool 2 — permesso"/>
              <w:tag w:val="design.tools.2.permission"/>
            </w:sdtPr>
            <w:sdtContent>
              <w:p>
                <w:r>
                  <w:rPr>
                    <w:sz w:val="18"/>
                  </w:rPr>
                  <w:t>[scegli]</w:t>
                </w:r>
              </w:p>
            </w:sdtContent>
          </w:sdt>
        </w:tc>
        <w:tc>
          <w:tcPr>
            <w:tcW w:type="dxa" w:w="1644"/>
          </w:tcPr>
          <w:sdt>
            <w:sdtPr>
              <w:alias w:val="Tool 2 — errori attesi"/>
              <w:tag w:val="design.tools.2.errors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644"/>
          </w:tcPr>
          <w:sdt>
            <w:sdtPr>
              <w:alias w:val="Tool 2 — evidenza prodotta"/>
              <w:tag w:val="design.tools.2.evidenc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1587"/>
          </w:tcPr>
          <w:sdt>
            <w:sdtPr>
              <w:alias w:val="Tool 3 — nome"/>
              <w:tag w:val="design.tools.3.nam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587"/>
          </w:tcPr>
          <w:sdt>
            <w:sdtPr>
              <w:alias w:val="Tool 3 — input"/>
              <w:tag w:val="design.tools.3.inpu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701"/>
          </w:tcPr>
          <w:sdt>
            <w:sdtPr>
              <w:alias w:val="Tool 3 — effetto"/>
              <w:tag w:val="design.tools.3.effec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191"/>
          </w:tcPr>
          <w:sdt>
            <w:sdtPr>
              <w:alias w:val="Tool 3 — permesso"/>
              <w:tag w:val="design.tools.3.permission"/>
            </w:sdtPr>
            <w:sdtContent>
              <w:p>
                <w:r>
                  <w:rPr>
                    <w:sz w:val="18"/>
                  </w:rPr>
                  <w:t>[scegli]</w:t>
                </w:r>
              </w:p>
            </w:sdtContent>
          </w:sdt>
        </w:tc>
        <w:tc>
          <w:tcPr>
            <w:tcW w:type="dxa" w:w="1644"/>
          </w:tcPr>
          <w:sdt>
            <w:sdtPr>
              <w:alias w:val="Tool 3 — errori attesi"/>
              <w:tag w:val="design.tools.3.errors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644"/>
          </w:tcPr>
          <w:sdt>
            <w:sdtPr>
              <w:alias w:val="Tool 3 — evidenza prodotta"/>
              <w:tag w:val="design.tools.3.evidenc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1587"/>
          </w:tcPr>
          <w:sdt>
            <w:sdtPr>
              <w:alias w:val="Tool 4 — nome"/>
              <w:tag w:val="design.tools.4.nam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587"/>
          </w:tcPr>
          <w:sdt>
            <w:sdtPr>
              <w:alias w:val="Tool 4 — input"/>
              <w:tag w:val="design.tools.4.inpu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701"/>
          </w:tcPr>
          <w:sdt>
            <w:sdtPr>
              <w:alias w:val="Tool 4 — effetto"/>
              <w:tag w:val="design.tools.4.effec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191"/>
          </w:tcPr>
          <w:sdt>
            <w:sdtPr>
              <w:alias w:val="Tool 4 — permesso"/>
              <w:tag w:val="design.tools.4.permission"/>
            </w:sdtPr>
            <w:sdtContent>
              <w:p>
                <w:r>
                  <w:rPr>
                    <w:sz w:val="18"/>
                  </w:rPr>
                  <w:t>[scegli]</w:t>
                </w:r>
              </w:p>
            </w:sdtContent>
          </w:sdt>
        </w:tc>
        <w:tc>
          <w:tcPr>
            <w:tcW w:type="dxa" w:w="1644"/>
          </w:tcPr>
          <w:sdt>
            <w:sdtPr>
              <w:alias w:val="Tool 4 — errori attesi"/>
              <w:tag w:val="design.tools.4.errors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644"/>
          </w:tcPr>
          <w:sdt>
            <w:sdtPr>
              <w:alias w:val="Tool 4 — evidenza prodotta"/>
              <w:tag w:val="design.tools.4.evidenc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1587"/>
          </w:tcPr>
          <w:sdt>
            <w:sdtPr>
              <w:alias w:val="Tool 5 — nome"/>
              <w:tag w:val="design.tools.5.nam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587"/>
          </w:tcPr>
          <w:sdt>
            <w:sdtPr>
              <w:alias w:val="Tool 5 — input"/>
              <w:tag w:val="design.tools.5.inpu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701"/>
          </w:tcPr>
          <w:sdt>
            <w:sdtPr>
              <w:alias w:val="Tool 5 — effetto"/>
              <w:tag w:val="design.tools.5.effec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191"/>
          </w:tcPr>
          <w:sdt>
            <w:sdtPr>
              <w:alias w:val="Tool 5 — permesso"/>
              <w:tag w:val="design.tools.5.permission"/>
            </w:sdtPr>
            <w:sdtContent>
              <w:p>
                <w:r>
                  <w:rPr>
                    <w:sz w:val="18"/>
                  </w:rPr>
                  <w:t>[scegli]</w:t>
                </w:r>
              </w:p>
            </w:sdtContent>
          </w:sdt>
        </w:tc>
        <w:tc>
          <w:tcPr>
            <w:tcW w:type="dxa" w:w="1644"/>
          </w:tcPr>
          <w:sdt>
            <w:sdtPr>
              <w:alias w:val="Tool 5 — errori attesi"/>
              <w:tag w:val="design.tools.5.errors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644"/>
          </w:tcPr>
          <w:sdt>
            <w:sdtPr>
              <w:alias w:val="Tool 5 — evidenza prodotta"/>
              <w:tag w:val="design.tools.5.evidenc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</w:tbl>
    <w:p>
      <w:r>
        <w:br w:type="page"/>
      </w:r>
    </w:p>
    <w:p>
      <w:pPr>
        <w:spacing w:before="280" w:after="80"/>
        <w:pBdr>
          <w:bottom w:val="single" w:sz="6" w:space="1" w:color="1A1A2E"/>
        </w:pBdr>
      </w:pPr>
      <w:r>
        <w:rPr>
          <w:b/>
          <w:color w:val="1A1A2E"/>
          <w:sz w:val="26"/>
        </w:rPr>
        <w:t>5. INTERAZIONE — TOUCHPOINT UMANI</w:t>
      </w:r>
    </w:p>
    <w:p>
      <w:pPr>
        <w:spacing w:before="40" w:after="80"/>
      </w:pPr>
      <w:r>
        <w:rPr>
          <w:i/>
          <w:color w:val="666666"/>
          <w:sz w:val="16"/>
        </w:rPr>
        <w:t>Per ogni momento in cui una persona interagisce col workflow: superficie usata, azione richiesta, dato strutturato prodotto, cosa succede se il dato non arriva (safe failure).</w:t>
      </w:r>
    </w:p>
    <w:p>
      <w:pPr>
        <w:spacing w:before="160" w:after="40"/>
      </w:pPr>
      <w:r>
        <w:rPr>
          <w:b/>
          <w:color w:val="2B4590"/>
          <w:sz w:val="20"/>
        </w:rPr>
        <w:t>Modalità del nodo AI</w:t>
      </w:r>
    </w:p>
    <w:p>
      <w:pPr>
        <w:spacing w:before="40" w:after="80"/>
      </w:pPr>
      <w:r>
        <w:rPr>
          <w:i/>
          <w:color w:val="666666"/>
          <w:sz w:val="16"/>
        </w:rPr>
        <w:t>Dichiara chi esegue il nodo: agent (operatore con strumenti) oppure manual (scambio assistito dalla persona). Questa scelta entra nel freeze. Nel laboratorio Meridiano configura il nodo nel TODO-01; descrivi qui sotto il passaggio alla persona e il fallback.</w:t>
      </w:r>
    </w:p>
    <w:sdt>
      <w:sdtPr>
        <w:alias w:val="Modalità AI agent o manual"/>
        <w:tag w:val="design.interaction.execution_mode"/>
      </w:sdtPr>
      <w:sdtContent>
        <w:p>
          <w:r>
            <w:rPr>
              <w:sz w:val="20"/>
            </w:rPr>
            <w:t>[scrivi qui]</w:t>
          </w:r>
        </w:p>
      </w:sdtContent>
    </w:sdt>
    <w:p>
      <w:pPr>
        <w:spacing w:before="40" w:after="80"/>
      </w:pPr>
      <w:r>
        <w:rPr>
          <w:i/>
          <w:color w:val="666666"/>
          <w:sz w:val="16"/>
        </w:rPr>
        <w:t>Richieste simulate ai ruoli competenti: enabled per aprire task, raccogliere una risposta umana nel ruolo e rivalutare i gate prima della review finale; disabled per fermarsi alla proposta. Nessun invio reale.</w:t>
      </w:r>
    </w:p>
    <w:sdt>
      <w:sdtPr>
        <w:alias w:val="Richieste ai ruoli enabled o disabled"/>
        <w:tag w:val="design.interaction.approval_requests"/>
      </w:sdtPr>
      <w:sdtContent>
        <w:p>
          <w:r>
            <w:rPr>
              <w:sz w:val="20"/>
            </w:rPr>
            <w:t>[scrivi qui]</w:t>
          </w:r>
        </w:p>
      </w:sdtContent>
    </w:sdt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1A1A2E"/>
          </w:tcPr>
          <w:p>
            <w:r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1701"/>
            <w:shd w:val="clear" w:color="auto" w:fill="1A1A2E"/>
          </w:tcPr>
          <w:p>
            <w:r>
              <w:rPr>
                <w:b/>
                <w:color w:val="FFFFFF"/>
                <w:sz w:val="16"/>
              </w:rPr>
              <w:t>Superficie</w:t>
            </w:r>
          </w:p>
        </w:tc>
        <w:tc>
          <w:tcPr>
            <w:tcW w:type="dxa" w:w="1984"/>
            <w:shd w:val="clear" w:color="auto" w:fill="1A1A2E"/>
          </w:tcPr>
          <w:p>
            <w:r>
              <w:rPr>
                <w:b/>
                <w:color w:val="FFFFFF"/>
                <w:sz w:val="16"/>
              </w:rPr>
              <w:t>Azione umana</w:t>
            </w:r>
          </w:p>
        </w:tc>
        <w:tc>
          <w:tcPr>
            <w:tcW w:type="dxa" w:w="1701"/>
            <w:shd w:val="clear" w:color="auto" w:fill="1A1A2E"/>
          </w:tcPr>
          <w:p>
            <w:r>
              <w:rPr>
                <w:b/>
                <w:color w:val="FFFFFF"/>
                <w:sz w:val="16"/>
              </w:rPr>
              <w:t>Dato strutturato</w:t>
            </w:r>
          </w:p>
        </w:tc>
        <w:tc>
          <w:tcPr>
            <w:tcW w:type="dxa" w:w="1984"/>
            <w:shd w:val="clear" w:color="auto" w:fill="1A1A2E"/>
          </w:tcPr>
          <w:p>
            <w:r>
              <w:rPr>
                <w:b/>
                <w:color w:val="FFFFFF"/>
                <w:sz w:val="16"/>
              </w:rPr>
              <w:t>Safe failure</w:t>
            </w:r>
          </w:p>
        </w:tc>
      </w:tr>
      <w:tr>
        <w:tc>
          <w:tcPr>
            <w:tcW w:type="dxa" w:w="1701"/>
          </w:tcPr>
          <w:sdt>
            <w:sdtPr>
              <w:alias w:val="Touchpoint 1 — momento"/>
              <w:tag w:val="design.interaction.touchpoints.1.momen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701"/>
          </w:tcPr>
          <w:sdt>
            <w:sdtPr>
              <w:alias w:val="Touchpoint 1 — superficie"/>
              <w:tag w:val="design.interaction.touchpoints.1.surfac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Touchpoint 1 — azione"/>
              <w:tag w:val="design.interaction.touchpoints.1.human_action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701"/>
          </w:tcPr>
          <w:sdt>
            <w:sdtPr>
              <w:alias w:val="Touchpoint 1 — dato strutturato"/>
              <w:tag w:val="design.interaction.touchpoints.1.structured_data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Touchpoint 1 — safe failure"/>
              <w:tag w:val="design.interaction.touchpoints.1.safe_failur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1701"/>
          </w:tcPr>
          <w:sdt>
            <w:sdtPr>
              <w:alias w:val="Touchpoint 2 — momento"/>
              <w:tag w:val="design.interaction.touchpoints.2.momen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701"/>
          </w:tcPr>
          <w:sdt>
            <w:sdtPr>
              <w:alias w:val="Touchpoint 2 — superficie"/>
              <w:tag w:val="design.interaction.touchpoints.2.surfac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Touchpoint 2 — azione"/>
              <w:tag w:val="design.interaction.touchpoints.2.human_action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701"/>
          </w:tcPr>
          <w:sdt>
            <w:sdtPr>
              <w:alias w:val="Touchpoint 2 — dato strutturato"/>
              <w:tag w:val="design.interaction.touchpoints.2.structured_data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Touchpoint 2 — safe failure"/>
              <w:tag w:val="design.interaction.touchpoints.2.safe_failur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1701"/>
          </w:tcPr>
          <w:sdt>
            <w:sdtPr>
              <w:alias w:val="Touchpoint 3 — momento"/>
              <w:tag w:val="design.interaction.touchpoints.3.momen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701"/>
          </w:tcPr>
          <w:sdt>
            <w:sdtPr>
              <w:alias w:val="Touchpoint 3 — superficie"/>
              <w:tag w:val="design.interaction.touchpoints.3.surfac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Touchpoint 3 — azione"/>
              <w:tag w:val="design.interaction.touchpoints.3.human_action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701"/>
          </w:tcPr>
          <w:sdt>
            <w:sdtPr>
              <w:alias w:val="Touchpoint 3 — dato strutturato"/>
              <w:tag w:val="design.interaction.touchpoints.3.structured_data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Touchpoint 3 — safe failure"/>
              <w:tag w:val="design.interaction.touchpoints.3.safe_failur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1701"/>
          </w:tcPr>
          <w:sdt>
            <w:sdtPr>
              <w:alias w:val="Touchpoint 4 — momento"/>
              <w:tag w:val="design.interaction.touchpoints.4.momen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701"/>
          </w:tcPr>
          <w:sdt>
            <w:sdtPr>
              <w:alias w:val="Touchpoint 4 — superficie"/>
              <w:tag w:val="design.interaction.touchpoints.4.surfac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Touchpoint 4 — azione"/>
              <w:tag w:val="design.interaction.touchpoints.4.human_action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701"/>
          </w:tcPr>
          <w:sdt>
            <w:sdtPr>
              <w:alias w:val="Touchpoint 4 — dato strutturato"/>
              <w:tag w:val="design.interaction.touchpoints.4.structured_data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84"/>
          </w:tcPr>
          <w:sdt>
            <w:sdtPr>
              <w:alias w:val="Touchpoint 4 — safe failure"/>
              <w:tag w:val="design.interaction.touchpoints.4.safe_failur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</w:tbl>
    <w:p>
      <w:pPr>
        <w:spacing w:before="160" w:after="40"/>
      </w:pPr>
      <w:r>
        <w:rPr>
          <w:b/>
          <w:color w:val="2B4590"/>
          <w:sz w:val="20"/>
        </w:rPr>
        <w:t>Accessibilità</w:t>
      </w:r>
    </w:p>
    <w:p>
      <w:pPr>
        <w:spacing w:before="40" w:after="80"/>
      </w:pPr>
      <w:r>
        <w:rPr>
          <w:i/>
          <w:color w:val="666666"/>
          <w:sz w:val="16"/>
        </w:rPr>
        <w:t>Come viene reso accessibile il dato strutturato (es. file testuale, prompt interattivo, form).</w:t>
      </w:r>
    </w:p>
    <w:sdt>
      <w:sdtPr>
        <w:alias w:val="Accessibilità"/>
        <w:tag w:val="design.interaction.accessibility"/>
      </w:sdtPr>
      <w:sdtContent>
        <w:p>
          <w:r>
            <w:rPr>
              <w:sz w:val="20"/>
            </w:rPr>
            <w:t>[scrivi qui]</w:t>
          </w:r>
        </w:p>
      </w:sdtContent>
    </w:sdt>
    <w:p>
      <w:r>
        <w:br w:type="page"/>
      </w:r>
    </w:p>
    <w:p>
      <w:pPr>
        <w:spacing w:before="280" w:after="80"/>
        <w:pBdr>
          <w:bottom w:val="single" w:sz="6" w:space="1" w:color="1A1A2E"/>
        </w:pBdr>
      </w:pPr>
      <w:r>
        <w:rPr>
          <w:b/>
          <w:color w:val="1A1A2E"/>
          <w:sz w:val="26"/>
        </w:rPr>
        <w:t>6. PARAMETRI DEL WORKFLOW</w:t>
      </w:r>
    </w:p>
    <w:p>
      <w:pPr>
        <w:spacing w:before="40" w:after="80"/>
      </w:pPr>
      <w:r>
        <w:rPr>
          <w:i/>
          <w:color w:val="666666"/>
          <w:sz w:val="16"/>
        </w:rPr>
        <w:t>Le scelte di progetto che potrebbero ragionevolmente essere diverse: una soglia, una strategia per i casi incerti, quanto il workflow mostra a chi lo usa. Per ognuna scrivi il valore scelto, l'alternativa scartata, il motivo e il caso che distingue le due. Il parametro 1 cambia il comportamento (che cosa il workflow decide o quando si ferma); il parametro 2 cambia l'interazione o l'osservabilità (trace, review, report); il terzo è facoltativo.</w:t>
      </w:r>
    </w:p>
    <w:p>
      <w:pPr>
        <w:spacing w:before="40" w:after="80"/>
      </w:pPr>
      <w:r>
        <w:rPr>
          <w:i/>
          <w:color w:val="666666"/>
          <w:sz w:val="16"/>
        </w:rPr>
        <w:t>Se usi il kit del laboratorio, nomi e valori ammessi sono nel mandato: scrivi la dimensione esattamente come appare lì, freeze-spec la controlla.</w:t>
      </w:r>
    </w:p>
    <w:p>
      <w:pPr>
        <w:spacing w:before="160" w:after="40"/>
      </w:pPr>
      <w:r>
        <w:rPr>
          <w:b/>
          <w:color w:val="2B4590"/>
          <w:sz w:val="20"/>
        </w:rPr>
        <w:t>Parametro 1 — comportamento (obbligatorio)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1A2E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6236"/>
            <w:shd w:val="clear" w:color="auto" w:fill="1A1A2E"/>
          </w:tcPr>
          <w:p>
            <w:r>
              <w:rPr>
                <w:b/>
                <w:color w:val="FFFFFF"/>
                <w:sz w:val="16"/>
              </w:rPr>
              <w:t>Valore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Dimensione</w:t>
            </w:r>
          </w:p>
        </w:tc>
        <w:tc>
          <w:tcPr>
            <w:tcW w:type="dxa" w:w="6236"/>
          </w:tcPr>
          <w:sdt>
            <w:sdtPr>
              <w:alias w:val="Dimensione scelta"/>
              <w:tag w:val="design.personalization.1.dimension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2835"/>
          </w:tcPr>
          <w:p>
            <w:r>
              <w:rPr>
                <w:sz w:val="18"/>
              </w:rPr>
              <w:t>Valore</w:t>
            </w:r>
          </w:p>
        </w:tc>
        <w:tc>
          <w:tcPr>
            <w:tcW w:type="dxa" w:w="6236"/>
          </w:tcPr>
          <w:sdt>
            <w:sdtPr>
              <w:alias w:val="Valore scelto"/>
              <w:tag w:val="design.personalization.1.valu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2835"/>
          </w:tcPr>
          <w:p>
            <w:r>
              <w:rPr>
                <w:sz w:val="18"/>
              </w:rPr>
              <w:t>Alternativa</w:t>
            </w:r>
          </w:p>
        </w:tc>
        <w:tc>
          <w:tcPr>
            <w:tcW w:type="dxa" w:w="6236"/>
          </w:tcPr>
          <w:sdt>
            <w:sdtPr>
              <w:alias w:val="Alternativa"/>
              <w:tag w:val="design.personalization.1.alternativ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2835"/>
          </w:tcPr>
          <w:p>
            <w:r>
              <w:rPr>
                <w:sz w:val="18"/>
              </w:rPr>
              <w:t>Razionale</w:t>
            </w:r>
          </w:p>
        </w:tc>
        <w:tc>
          <w:tcPr>
            <w:tcW w:type="dxa" w:w="6236"/>
          </w:tcPr>
          <w:sdt>
            <w:sdtPr>
              <w:alias w:val="Razionale della scelta"/>
              <w:tag w:val="design.personalization.1.rational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2835"/>
          </w:tcPr>
          <w:p>
            <w:r>
              <w:rPr>
                <w:sz w:val="18"/>
              </w:rPr>
              <w:t>Caso discriminante</w:t>
            </w:r>
          </w:p>
        </w:tc>
        <w:tc>
          <w:tcPr>
            <w:tcW w:type="dxa" w:w="6236"/>
          </w:tcPr>
          <w:sdt>
            <w:sdtPr>
              <w:alias w:val="Caso discriminante (test che distingue scelta da alternativa)"/>
              <w:tag w:val="design.personalization.1.discriminating_cas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</w:tbl>
    <w:p>
      <w:pPr>
        <w:spacing w:before="160" w:after="40"/>
      </w:pPr>
      <w:r>
        <w:rPr>
          <w:b/>
          <w:color w:val="2B4590"/>
          <w:sz w:val="20"/>
        </w:rPr>
        <w:t>Parametro 2 — interazione o osservabilità (obbligatorio)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1A2E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6236"/>
            <w:shd w:val="clear" w:color="auto" w:fill="1A1A2E"/>
          </w:tcPr>
          <w:p>
            <w:r>
              <w:rPr>
                <w:b/>
                <w:color w:val="FFFFFF"/>
                <w:sz w:val="16"/>
              </w:rPr>
              <w:t>Valore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Dimensione</w:t>
            </w:r>
          </w:p>
        </w:tc>
        <w:tc>
          <w:tcPr>
            <w:tcW w:type="dxa" w:w="6236"/>
          </w:tcPr>
          <w:sdt>
            <w:sdtPr>
              <w:alias w:val="Dimensione scelta"/>
              <w:tag w:val="design.personalization.2.dimension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2835"/>
          </w:tcPr>
          <w:p>
            <w:r>
              <w:rPr>
                <w:sz w:val="18"/>
              </w:rPr>
              <w:t>Valore</w:t>
            </w:r>
          </w:p>
        </w:tc>
        <w:tc>
          <w:tcPr>
            <w:tcW w:type="dxa" w:w="6236"/>
          </w:tcPr>
          <w:sdt>
            <w:sdtPr>
              <w:alias w:val="Valore scelto"/>
              <w:tag w:val="design.personalization.2.valu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2835"/>
          </w:tcPr>
          <w:p>
            <w:r>
              <w:rPr>
                <w:sz w:val="18"/>
              </w:rPr>
              <w:t>Alternativa</w:t>
            </w:r>
          </w:p>
        </w:tc>
        <w:tc>
          <w:tcPr>
            <w:tcW w:type="dxa" w:w="6236"/>
          </w:tcPr>
          <w:sdt>
            <w:sdtPr>
              <w:alias w:val="Alternativa"/>
              <w:tag w:val="design.personalization.2.alternativ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2835"/>
          </w:tcPr>
          <w:p>
            <w:r>
              <w:rPr>
                <w:sz w:val="18"/>
              </w:rPr>
              <w:t>Razionale</w:t>
            </w:r>
          </w:p>
        </w:tc>
        <w:tc>
          <w:tcPr>
            <w:tcW w:type="dxa" w:w="6236"/>
          </w:tcPr>
          <w:sdt>
            <w:sdtPr>
              <w:alias w:val="Razionale della scelta"/>
              <w:tag w:val="design.personalization.2.rational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2835"/>
          </w:tcPr>
          <w:p>
            <w:r>
              <w:rPr>
                <w:sz w:val="18"/>
              </w:rPr>
              <w:t>Caso discriminante</w:t>
            </w:r>
          </w:p>
        </w:tc>
        <w:tc>
          <w:tcPr>
            <w:tcW w:type="dxa" w:w="6236"/>
          </w:tcPr>
          <w:sdt>
            <w:sdtPr>
              <w:alias w:val="Caso discriminante (test che distingue scelta da alternativa)"/>
              <w:tag w:val="design.personalization.2.discriminating_cas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</w:tbl>
    <w:p>
      <w:pPr>
        <w:spacing w:before="160" w:after="40"/>
      </w:pPr>
      <w:r>
        <w:rPr>
          <w:b/>
          <w:color w:val="2B4590"/>
          <w:sz w:val="20"/>
        </w:rPr>
        <w:t>Parametro 3 — qualunque (facoltativo)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1A2E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6236"/>
            <w:shd w:val="clear" w:color="auto" w:fill="1A1A2E"/>
          </w:tcPr>
          <w:p>
            <w:r>
              <w:rPr>
                <w:b/>
                <w:color w:val="FFFFFF"/>
                <w:sz w:val="16"/>
              </w:rPr>
              <w:t>Valore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Dimensione</w:t>
            </w:r>
          </w:p>
        </w:tc>
        <w:tc>
          <w:tcPr>
            <w:tcW w:type="dxa" w:w="6236"/>
          </w:tcPr>
          <w:sdt>
            <w:sdtPr>
              <w:alias w:val="Dimensione scelta"/>
              <w:tag w:val="design.personalization.3.dimension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2835"/>
          </w:tcPr>
          <w:p>
            <w:r>
              <w:rPr>
                <w:sz w:val="18"/>
              </w:rPr>
              <w:t>Valore</w:t>
            </w:r>
          </w:p>
        </w:tc>
        <w:tc>
          <w:tcPr>
            <w:tcW w:type="dxa" w:w="6236"/>
          </w:tcPr>
          <w:sdt>
            <w:sdtPr>
              <w:alias w:val="Valore scelto"/>
              <w:tag w:val="design.personalization.3.valu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2835"/>
          </w:tcPr>
          <w:p>
            <w:r>
              <w:rPr>
                <w:sz w:val="18"/>
              </w:rPr>
              <w:t>Alternativa</w:t>
            </w:r>
          </w:p>
        </w:tc>
        <w:tc>
          <w:tcPr>
            <w:tcW w:type="dxa" w:w="6236"/>
          </w:tcPr>
          <w:sdt>
            <w:sdtPr>
              <w:alias w:val="Alternativa"/>
              <w:tag w:val="design.personalization.3.alternativ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2835"/>
          </w:tcPr>
          <w:p>
            <w:r>
              <w:rPr>
                <w:sz w:val="18"/>
              </w:rPr>
              <w:t>Razionale</w:t>
            </w:r>
          </w:p>
        </w:tc>
        <w:tc>
          <w:tcPr>
            <w:tcW w:type="dxa" w:w="6236"/>
          </w:tcPr>
          <w:sdt>
            <w:sdtPr>
              <w:alias w:val="Razionale della scelta"/>
              <w:tag w:val="design.personalization.3.rational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2835"/>
          </w:tcPr>
          <w:p>
            <w:r>
              <w:rPr>
                <w:sz w:val="18"/>
              </w:rPr>
              <w:t>Caso discriminante</w:t>
            </w:r>
          </w:p>
        </w:tc>
        <w:tc>
          <w:tcPr>
            <w:tcW w:type="dxa" w:w="6236"/>
          </w:tcPr>
          <w:sdt>
            <w:sdtPr>
              <w:alias w:val="Caso discriminante (test che distingue scelta da alternativa)"/>
              <w:tag w:val="design.personalization.3.discriminating_cas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</w:tbl>
    <w:p>
      <w:r>
        <w:br w:type="page"/>
      </w:r>
    </w:p>
    <w:p>
      <w:pPr>
        <w:spacing w:before="280" w:after="80"/>
        <w:pBdr>
          <w:bottom w:val="single" w:sz="6" w:space="1" w:color="1A1A2E"/>
        </w:pBdr>
      </w:pPr>
      <w:r>
        <w:rPr>
          <w:b/>
          <w:color w:val="1A1A2E"/>
          <w:sz w:val="26"/>
        </w:rPr>
        <w:t>7. IPOTESI DI TEST</w:t>
      </w:r>
    </w:p>
    <w:p>
      <w:pPr>
        <w:spacing w:before="40" w:after="80"/>
      </w:pPr>
      <w:r>
        <w:rPr>
          <w:i/>
          <w:color w:val="666666"/>
          <w:sz w:val="16"/>
        </w:rPr>
        <w:t>Per ogni ipotesi: challenge (che cosa metti alla prova), seed (il dato di partenza), mutazione (che cosa cambi), invariante (che cosa deve restare vero) ed esito atteso (che cosa deve produrre il workflow).</w:t>
      </w:r>
    </w:p>
    <w:p>
      <w:pPr>
        <w:spacing w:before="40" w:after="80"/>
      </w:pPr>
      <w:r>
        <w:rPr>
          <w:i/>
          <w:color w:val="666666"/>
          <w:sz w:val="16"/>
        </w:rPr>
        <w:t>La prima riga è l'ipotesi più rischiosa: quella che, se falsa, rende inutile il resto. L'esito atteso si scrive prima di eseguire ed entra nel freeze: non si corregge dopo aver visto il risultato. Almeno una riga obbligatoria; una riga iniziata va completata in tutti e cinque i campi.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14"/>
            <w:shd w:val="clear" w:color="auto" w:fill="1A1A2E"/>
          </w:tcPr>
          <w:p>
            <w:r>
              <w:rPr>
                <w:b/>
                <w:color w:val="FFFFFF"/>
                <w:sz w:val="16"/>
              </w:rPr>
              <w:t>Challenge</w:t>
            </w:r>
          </w:p>
        </w:tc>
        <w:tc>
          <w:tcPr>
            <w:tcW w:type="dxa" w:w="1474"/>
            <w:shd w:val="clear" w:color="auto" w:fill="1A1A2E"/>
          </w:tcPr>
          <w:p>
            <w:r>
              <w:rPr>
                <w:b/>
                <w:color w:val="FFFFFF"/>
                <w:sz w:val="16"/>
              </w:rPr>
              <w:t>Seed</w:t>
            </w:r>
          </w:p>
        </w:tc>
        <w:tc>
          <w:tcPr>
            <w:tcW w:type="dxa" w:w="1814"/>
            <w:shd w:val="clear" w:color="auto" w:fill="1A1A2E"/>
          </w:tcPr>
          <w:p>
            <w:r>
              <w:rPr>
                <w:b/>
                <w:color w:val="FFFFFF"/>
                <w:sz w:val="16"/>
              </w:rPr>
              <w:t>Mutazione</w:t>
            </w:r>
          </w:p>
        </w:tc>
        <w:tc>
          <w:tcPr>
            <w:tcW w:type="dxa" w:w="1928"/>
            <w:shd w:val="clear" w:color="auto" w:fill="1A1A2E"/>
          </w:tcPr>
          <w:p>
            <w:r>
              <w:rPr>
                <w:b/>
                <w:color w:val="FFFFFF"/>
                <w:sz w:val="16"/>
              </w:rPr>
              <w:t>Invariante</w:t>
            </w:r>
          </w:p>
        </w:tc>
        <w:tc>
          <w:tcPr>
            <w:tcW w:type="dxa" w:w="2041"/>
            <w:shd w:val="clear" w:color="auto" w:fill="1A1A2E"/>
          </w:tcPr>
          <w:p>
            <w:r>
              <w:rPr>
                <w:b/>
                <w:color w:val="FFFFFF"/>
                <w:sz w:val="16"/>
              </w:rPr>
              <w:t>Esito atteso</w:t>
            </w:r>
          </w:p>
        </w:tc>
      </w:tr>
      <w:tr>
        <w:tc>
          <w:tcPr>
            <w:tcW w:type="dxa" w:w="1814"/>
          </w:tcPr>
          <w:sdt>
            <w:sdtPr>
              <w:alias w:val="Test 1 — challenge"/>
              <w:tag w:val="design.tests.1.challeng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474"/>
          </w:tcPr>
          <w:sdt>
            <w:sdtPr>
              <w:alias w:val="Test 1 — seed"/>
              <w:tag w:val="design.tests.1.seed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814"/>
          </w:tcPr>
          <w:sdt>
            <w:sdtPr>
              <w:alias w:val="Test 1 — mutazione"/>
              <w:tag w:val="design.tests.1.mutation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28"/>
          </w:tcPr>
          <w:sdt>
            <w:sdtPr>
              <w:alias w:val="Test 1 — invariante"/>
              <w:tag w:val="design.tests.1.invarian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2041"/>
          </w:tcPr>
          <w:sdt>
            <w:sdtPr>
              <w:alias w:val="Test 1 — esito atteso"/>
              <w:tag w:val="design.tests.1.expected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1814"/>
          </w:tcPr>
          <w:sdt>
            <w:sdtPr>
              <w:alias w:val="Test 2 — challenge"/>
              <w:tag w:val="design.tests.2.challeng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474"/>
          </w:tcPr>
          <w:sdt>
            <w:sdtPr>
              <w:alias w:val="Test 2 — seed"/>
              <w:tag w:val="design.tests.2.seed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814"/>
          </w:tcPr>
          <w:sdt>
            <w:sdtPr>
              <w:alias w:val="Test 2 — mutazione"/>
              <w:tag w:val="design.tests.2.mutation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28"/>
          </w:tcPr>
          <w:sdt>
            <w:sdtPr>
              <w:alias w:val="Test 2 — invariante"/>
              <w:tag w:val="design.tests.2.invarian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2041"/>
          </w:tcPr>
          <w:sdt>
            <w:sdtPr>
              <w:alias w:val="Test 2 — esito atteso"/>
              <w:tag w:val="design.tests.2.expected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1814"/>
          </w:tcPr>
          <w:sdt>
            <w:sdtPr>
              <w:alias w:val="Test 3 — challenge"/>
              <w:tag w:val="design.tests.3.challeng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474"/>
          </w:tcPr>
          <w:sdt>
            <w:sdtPr>
              <w:alias w:val="Test 3 — seed"/>
              <w:tag w:val="design.tests.3.seed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814"/>
          </w:tcPr>
          <w:sdt>
            <w:sdtPr>
              <w:alias w:val="Test 3 — mutazione"/>
              <w:tag w:val="design.tests.3.mutation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28"/>
          </w:tcPr>
          <w:sdt>
            <w:sdtPr>
              <w:alias w:val="Test 3 — invariante"/>
              <w:tag w:val="design.tests.3.invarian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2041"/>
          </w:tcPr>
          <w:sdt>
            <w:sdtPr>
              <w:alias w:val="Test 3 — esito atteso"/>
              <w:tag w:val="design.tests.3.expected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  <w:tr>
        <w:tc>
          <w:tcPr>
            <w:tcW w:type="dxa" w:w="1814"/>
          </w:tcPr>
          <w:sdt>
            <w:sdtPr>
              <w:alias w:val="Test 4 — challenge"/>
              <w:tag w:val="design.tests.4.challenge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474"/>
          </w:tcPr>
          <w:sdt>
            <w:sdtPr>
              <w:alias w:val="Test 4 — seed"/>
              <w:tag w:val="design.tests.4.seed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814"/>
          </w:tcPr>
          <w:sdt>
            <w:sdtPr>
              <w:alias w:val="Test 4 — mutazione"/>
              <w:tag w:val="design.tests.4.mutation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1928"/>
          </w:tcPr>
          <w:sdt>
            <w:sdtPr>
              <w:alias w:val="Test 4 — invariante"/>
              <w:tag w:val="design.tests.4.invariant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  <w:tc>
          <w:tcPr>
            <w:tcW w:type="dxa" w:w="2041"/>
          </w:tcPr>
          <w:sdt>
            <w:sdtPr>
              <w:alias w:val="Test 4 — esito atteso"/>
              <w:tag w:val="design.tests.4.expected"/>
            </w:sdtPr>
            <w:sdtContent>
              <w:p>
                <w:r>
                  <w:rPr>
                    <w:sz w:val="18"/>
                  </w:rPr>
                  <w:t>[scrivi qui]</w:t>
                </w:r>
              </w:p>
            </w:sdtContent>
          </w:sdt>
        </w:tc>
      </w:tr>
    </w:tbl>
    <w:p>
      <w:r>
        <w:br w:type="page"/>
      </w:r>
    </w:p>
    <w:p>
      <w:pPr>
        <w:spacing w:before="280" w:after="80"/>
        <w:pBdr>
          <w:bottom w:val="single" w:sz="6" w:space="1" w:color="1A1A2E"/>
        </w:pBdr>
      </w:pPr>
      <w:r>
        <w:rPr>
          <w:b/>
          <w:color w:val="1A1A2E"/>
          <w:sz w:val="26"/>
        </w:rPr>
        <w:t>8. DIARIO DI LABORATORIO</w:t>
      </w:r>
      <w:r>
        <w:rPr>
          <w:b/>
          <w:color w:val="B55248"/>
          <w:sz w:val="18"/>
        </w:rPr>
        <w:t xml:space="preserve">  [non congelato — aggiornabile dopo il freeze]</w:t>
      </w:r>
    </w:p>
    <w:p>
      <w:pPr>
        <w:spacing w:before="40" w:after="80"/>
      </w:pPr>
      <w:r>
        <w:rPr>
          <w:i/>
          <w:color w:val="666666"/>
          <w:sz w:val="16"/>
        </w:rPr>
        <w:t>Questa sezione non entra nell'hash del design. Registra risultati dei test, modifiche post-freeze e rischi residui.</w:t>
      </w:r>
    </w:p>
    <w:p>
      <w:pPr>
        <w:spacing w:before="160" w:after="40"/>
      </w:pPr>
      <w:r>
        <w:rPr>
          <w:b/>
          <w:color w:val="2B4590"/>
          <w:sz w:val="20"/>
        </w:rPr>
        <w:t>Risultati test e modifiche</w:t>
      </w:r>
    </w:p>
    <w:sdt>
      <w:sdtPr>
        <w:alias w:val="Risultati test"/>
        <w:tag w:val="lab_record.test_results"/>
      </w:sdtPr>
      <w:sdtContent>
        <w:p>
          <w:r>
            <w:rPr>
              <w:sz w:val="20"/>
            </w:rPr>
            <w:t>[scrivi qui]</w:t>
          </w:r>
        </w:p>
      </w:sdtContent>
    </w:sdt>
    <w:p>
      <w:pPr>
        <w:spacing w:before="160" w:after="40"/>
      </w:pPr>
      <w:r>
        <w:rPr>
          <w:b/>
          <w:color w:val="2B4590"/>
          <w:sz w:val="20"/>
        </w:rPr>
        <w:t>Rischi residui</w:t>
      </w:r>
    </w:p>
    <w:sdt>
      <w:sdtPr>
        <w:alias w:val="Rischi residui"/>
        <w:tag w:val="lab_record.residual_risks"/>
      </w:sdtPr>
      <w:sdtContent>
        <w:p>
          <w:r>
            <w:rPr>
              <w:sz w:val="20"/>
            </w:rPr>
            <w:t>[scrivi qui]</w:t>
          </w:r>
        </w:p>
      </w:sdtContent>
    </w:sdt>
    <w:p>
      <w:pPr>
        <w:spacing w:before="160" w:after="40"/>
      </w:pPr>
      <w:r>
        <w:rPr>
          <w:b/>
          <w:color w:val="2B4590"/>
          <w:sz w:val="20"/>
        </w:rPr>
        <w:t>Note post-mortem</w:t>
      </w:r>
    </w:p>
    <w:sdt>
      <w:sdtPr>
        <w:alias w:val="Note post-mortem"/>
        <w:tag w:val="lab_record.postmortem_notes"/>
      </w:sdtPr>
      <w:sdtContent>
        <w:p>
          <w:r>
            <w:rPr>
              <w:sz w:val="20"/>
            </w:rPr>
            <w:t>[facoltativo]</w:t>
          </w:r>
        </w:p>
      </w:sdtContent>
    </w:sdt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