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1A1A1A"/>
          <w:sz w:val="44"/>
          <w:szCs w:val="44"/>
        </w:rPr>
        <w:t xml:space="preserve">Simone Giglioli</w:t>
      </w:r>
    </w:p>
    <w:p>
      <w:pPr>
        <w:spacing w:after="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Network &amp; Automation Engineer</w:t>
      </w:r>
    </w:p>
    <w:p>
      <w:pPr>
        <w:spacing w:after="60" w:before="0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Portomaggiore (FE)  |  +39 3404167072  |  simone.giglioli97@gmail.com  |  linkedin.com/in/simone-giglioli  |  github.com/SimoGgl</w:t>
      </w:r>
    </w:p>
    <w:p>
      <w:pPr>
        <w:pBdr>
          <w:bottom w:val="single" w:color="1A1A1A" w:sz="2" w:space="4"/>
        </w:pBdr>
        <w:spacing w:after="200" w:before="0"/>
      </w:pP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PROFILO</w:t>
      </w:r>
    </w:p>
    <w:p>
      <w:pPr>
        <w:spacing w:after="12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Network Engineer con esperienza nella progettazione, configurazione e gestione di infrastrutture di rete per la Pubblica Amministrazione. Specializzato in apparati Juniper, Mikrotik, Cisco e Huawei, con forte interesse per l’automazione di rete e lo sviluppo di tool interni per il monitoraggio e la configurazione automatica dei dispositivi. Esperienza in ambito Internet Exchange e tecnologia GPON.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ESPERIENZA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Network &amp; Automation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mag 2024 — oggi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Lepida ScpA — Bologna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Configurazione e attivazione di CPE per enti pubblici della Regione Emilia-Romagna con apparati Juniper, Mikrotik, Arista e Cisco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Gestione operativa del BOIX (Bologna Internet Exchange) e del FeIX (Ferrara Internet Exchange)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Sviluppo di tool interni per monitoraggio e configurazione automatica degli apparati di rete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Partecipazione al progetto pilota GPON con apparati Huawei e TP-Link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Progettazione di kit di connettività d’emergenza con Starlink e Mikrotik per garantire continuità dei servizi digitali in aree colpite da calamità naturali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IT Support Specialist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giu 2023 — ott 2023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Logikamente S.r.l. — Ferrara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Supporto tecnico helpdesk di primo livello: gestione delle richieste via telefono, diagnosi e risoluzione di problematiche hardware e software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Gestione di richieste di modifica e aggiornamento di siti web e software gestionali per i clienti dell’azienda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Soccorritore Sanitario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set 2017 — dic 2022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Pubblica Assistenza Ferrarese — Portomaggiore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5 anni di servizio nel soccorso sanitario, con gestione di emergenze sul territorio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Consolidamento di capacità di lavoro di squadra, comunicazione efficace e senso di responsabilità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FORMAZIONE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IFTS Tecnico Informatico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2022 — 2023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FORMart Ferrara — Progettazione sistemi industriali intelligenti, EQF 4 — Voto: 98/100</w:t>
      </w:r>
    </w:p>
    <w:p>
      <w:pPr>
        <w:tabs>
          <w:tab w:val="right" w:pos="9638"/>
        </w:tabs>
        <w:spacing w:after="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Diploma Istituto Tecnico e Professionale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C0C0C0"/>
          <w:sz w:val="16"/>
          <w:szCs w:val="16"/>
        </w:rPr>
        <w:t xml:space="preserve">2016</w:t>
      </w:r>
    </w:p>
    <w:p>
      <w:pPr>
        <w:spacing w:after="40" w:before="2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IIS O. Vergani — Ospitalità alberghiera / Accoglienza — Voto: 75/100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CERTIFICAZIONI</w:t>
      </w:r>
    </w:p>
    <w:p>
      <w:pPr>
        <w:spacing w:after="120" w:before="60"/>
      </w:pPr>
      <w:r>
        <w:rPr>
          <w:rFonts w:ascii="Arial" w:cs="Arial" w:eastAsia="Arial" w:hAnsi="Arial"/>
          <w:color w:val="6B6B6B"/>
          <w:sz w:val="17"/>
          <w:szCs w:val="17"/>
        </w:rPr>
        <w:t xml:space="preserve">JNCIA-Junos  |  Junos Layer 3 VPNs  |  Advanced Junos Enterprise Switching  |  Getting Started with Wi-Fi  |  Awareness Cybersicurezza (Progetto Syllabus)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COMPETENZE TECNICHE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Networking: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Juniper (Junos) · Mikrotik · Cisco · Arista · Huawei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Protocolli &amp; Tecnologie: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GPON · L3 VPN · TCP/IP · Internet Exchange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Automazione: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Python · Bash · Ansible · NetBox · Git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Sistemi: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Linux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Web:  </w:t>
      </w:r>
      <w:r>
        <w:rPr>
          <w:rFonts w:ascii="Arial" w:cs="Arial" w:eastAsia="Arial" w:hAnsi="Arial"/>
          <w:color w:val="6B6B6B"/>
          <w:sz w:val="17"/>
          <w:szCs w:val="17"/>
        </w:rPr>
        <w:t xml:space="preserve">HTML · CSS · JavaScript</w:t>
      </w:r>
    </w:p>
    <w:p>
      <w:pPr>
        <w:pBdr>
          <w:bottom w:val="single" w:color="C0C0C0" w:sz="2" w:space="4"/>
        </w:pBdr>
        <w:spacing w:after="100" w:before="280"/>
      </w:pPr>
      <w:r>
        <w:rPr>
          <w:rFonts w:ascii="Arial" w:cs="Arial" w:eastAsia="Arial" w:hAnsi="Arial"/>
          <w:color w:val="C0C0C0"/>
          <w:spacing w:val="60"/>
          <w:sz w:val="16"/>
          <w:szCs w:val="16"/>
        </w:rPr>
        <w:t xml:space="preserve">LINGUE</w:t>
      </w:r>
    </w:p>
    <w:p>
      <w:pPr>
        <w:tabs>
          <w:tab w:val="left" w:pos="2200"/>
        </w:tabs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Italiano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Madrelingua</w:t>
      </w:r>
    </w:p>
    <w:p>
      <w:pPr>
        <w:tabs>
          <w:tab w:val="left" w:pos="2200"/>
        </w:tabs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Inglese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6B6B6B"/>
          <w:sz w:val="18"/>
          <w:szCs w:val="18"/>
        </w:rPr>
        <w:t xml:space="preserve">B1 — Intermedio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Arial" w:cs="Arial" w:eastAsia="Arial" w:hAnsi="Arial"/>
        <w:color w:val="6B6B6B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2026-04-02T14:48:55.543Z</dcterms:created>
  <dcterms:modified xsi:type="dcterms:W3CDTF">2026-04-02T14:48:55.544Z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