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Bitter" w:cs="Bitter" w:eastAsia="Bitter" w:hAnsi="Bitter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\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 Titolo</w:t>
      </w:r>
      <w:r w:rsidDel="00000000" w:rsidR="00000000" w:rsidRPr="00000000">
        <w:rPr>
          <w:rFonts w:ascii="Bitter" w:cs="Bitter" w:eastAsia="Bitter" w:hAnsi="Bitter"/>
          <w:b w:val="1"/>
          <w:rtl w:val="0"/>
        </w:rPr>
        <w:t xml:space="preserve"> UC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Titolo UC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u w:val="single"/>
        </w:rPr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Pre-condizioni</w:t>
      </w:r>
      <w:r w:rsidDel="00000000" w:rsidR="00000000" w:rsidRPr="00000000">
        <w:rPr>
          <w:i w:val="1"/>
          <w:rtl w:val="0"/>
        </w:rPr>
        <w:t xml:space="preserve">: Autenticato – ruolo Chef – esiste un evento affidato allo Chef e ci sia un menu selezionato per il servizio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i w:val="1"/>
          <w:color w:val="000000"/>
          <w:rtl w:val="0"/>
        </w:rPr>
        <w:t xml:space="preserve">I compiti assegnati dovranno essere registrati, e riportati correttamente sia nel tabellone che nel foglio riepilogativo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115"/>
        <w:gridCol w:w="4830"/>
        <w:tblGridChange w:id="0">
          <w:tblGrid>
            <w:gridCol w:w="570"/>
            <w:gridCol w:w="511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Genera 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2"/>
                <w:szCs w:val="22"/>
                <w:rtl w:val="0"/>
              </w:rPr>
              <w:t xml:space="preserve">il foglio riepilogativo</w:t>
            </w: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 per un servizio di un evento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2"/>
                <w:szCs w:val="22"/>
                <w:rtl w:val="0"/>
              </w:rPr>
              <w:t xml:space="preserve"> (di cui ha ricevuto l’incarico)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ind w:left="10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2"/>
                <w:szCs w:val="22"/>
                <w:rtl w:val="0"/>
              </w:rPr>
              <w:t xml:space="preserve">Pre-compila il foglio riepilogativo per il servizio specificato 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2"/>
                <w:szCs w:val="22"/>
                <w:highlight w:val="yellow"/>
                <w:rtl w:val="0"/>
              </w:rPr>
              <w:t xml:space="preserve">in modo che contenga tutte le preparazioni e ricette previste dal menù associato al servizio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Style w:val="Heading3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000000"/>
                <w:sz w:val="22"/>
                <w:szCs w:val="22"/>
                <w:rtl w:val="0"/>
              </w:rPr>
              <w:t xml:space="preserve">Continua o salta al passo 4 o termina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left"/>
              <w:rPr>
                <w:rFonts w:ascii="Georgia" w:cs="Georgia" w:eastAsia="Georgia" w:hAnsi="Georg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2"/>
                <w:szCs w:val="22"/>
                <w:rtl w:val="0"/>
              </w:rPr>
              <w:t xml:space="preserve">Opzionalmente aggiunge preparazioni e/o ricette extra al foglio riepilogativo.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2"/>
                <w:szCs w:val="22"/>
                <w:rtl w:val="0"/>
              </w:rPr>
              <w:t xml:space="preserve">Aggiorna il foglio riepilogativo con le nuove preparazioni e ricette.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Style w:val="Heading3"/>
              <w:spacing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2"/>
                <w:szCs w:val="22"/>
                <w:rtl w:val="0"/>
              </w:rPr>
              <w:t xml:space="preserve">Opzionalmente ordina l’elenco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jc w:val="left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Aggiorna il foglio riepilogativo ordinato.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Style w:val="Heading3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000000"/>
                <w:sz w:val="22"/>
                <w:szCs w:val="22"/>
                <w:rtl w:val="0"/>
              </w:rPr>
              <w:t xml:space="preserve">Continua o salta al passo 2 o termina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Georgia" w:cs="Georgia" w:eastAsia="Georgia" w:hAnsi="Georg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2"/>
                <w:szCs w:val="22"/>
                <w:rtl w:val="0"/>
              </w:rPr>
              <w:t xml:space="preserve">Opzionalmente </w:t>
            </w: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accede 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2"/>
                <w:szCs w:val="22"/>
                <w:rtl w:val="0"/>
              </w:rPr>
              <w:t xml:space="preserve">al tabellone dei turni per consultare le disponibilità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2"/>
                <w:szCs w:val="22"/>
                <w:rtl w:val="0"/>
              </w:rPr>
              <w:t xml:space="preserve">Fornisce il tabellone dei turni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Style w:val="Heading3"/>
              <w:spacing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ind w:left="100" w:firstLine="0"/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2"/>
                <w:szCs w:val="22"/>
                <w:rtl w:val="0"/>
              </w:rPr>
              <w:t xml:space="preserve">Assegna una ricetta o/e una preparazione o una parte di una preparazione specificando il turno e opzionalmente un cuoco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ind w:left="100" w:firstLine="0"/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2"/>
                <w:szCs w:val="22"/>
                <w:rtl w:val="0"/>
              </w:rPr>
              <w:t xml:space="preserve">Registra l’assegnazione sul foglio riepilogativo e sul tabellone dei turni.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Style w:val="Heading3"/>
              <w:spacing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ind w:left="100" w:firstLine="0"/>
              <w:jc w:val="left"/>
              <w:rPr>
                <w:rFonts w:ascii="Georgia" w:cs="Georgia" w:eastAsia="Georgia" w:hAnsi="Georg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2"/>
                <w:szCs w:val="22"/>
                <w:rtl w:val="0"/>
              </w:rPr>
              <w:t xml:space="preserve">Fornisce una stima del tempo che ci metterà il cuoco a svolgere il compito assegnatogli e/o altre informazioni utili.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ind w:left="100" w:firstLine="0"/>
              <w:jc w:val="left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2"/>
                <w:szCs w:val="22"/>
                <w:rtl w:val="0"/>
              </w:rPr>
              <w:t xml:space="preserve">Registra le informazioni sul 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2"/>
                <w:szCs w:val="22"/>
                <w:u w:val="single"/>
                <w:rtl w:val="0"/>
              </w:rPr>
              <w:t xml:space="preserve">tabellone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2"/>
                <w:szCs w:val="22"/>
                <w:rtl w:val="0"/>
              </w:rPr>
              <w:t xml:space="preserve"> dei turni e sul foglio riepilogativo.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Style w:val="Heading3"/>
              <w:spacing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000000"/>
                <w:sz w:val="22"/>
                <w:szCs w:val="22"/>
                <w:rtl w:val="0"/>
              </w:rPr>
              <w:t xml:space="preserve">torna al passo 2 oppure 4 o termina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0" w:lineRule="auto"/>
        <w:rPr/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pStyle w:val="Heading1"/>
        <w:spacing w:after="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Estensione 1a</w:t>
      </w:r>
    </w:p>
    <w:tbl>
      <w:tblPr>
        <w:tblStyle w:val="Table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Style w:val="Heading2"/>
              <w:spacing w:after="0" w:before="0" w:lineRule="auto"/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Style w:val="Heading3"/>
              <w:spacing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ind w:left="100" w:firstLine="0"/>
              <w:jc w:val="left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Crea un foglio riepilogativo da uno esistente oppure 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2"/>
                <w:szCs w:val="22"/>
                <w:rtl w:val="0"/>
              </w:rPr>
              <w:t xml:space="preserve">lavora su un foglio riepilogativo precedentemente generato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1a.2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ind w:left="100" w:firstLine="0"/>
              <w:jc w:val="left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Ripristina un foglio riepilogativo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0" w:lineRule="auto"/>
        <w:rPr/>
      </w:pPr>
      <w:r w:rsidDel="00000000" w:rsidR="00000000" w:rsidRPr="00000000">
        <w:rPr>
          <w:rtl w:val="0"/>
        </w:rPr>
        <w:t xml:space="preserve">Estensione 2a</w:t>
      </w:r>
    </w:p>
    <w:tbl>
      <w:tblPr>
        <w:tblStyle w:val="Table3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Style w:val="Heading2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Style w:val="Heading3"/>
              <w:spacing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jc w:val="left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Rimuove ricetta/preparazione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0" w:lineRule="auto"/>
        <w:rPr/>
      </w:pPr>
      <w:r w:rsidDel="00000000" w:rsidR="00000000" w:rsidRPr="00000000">
        <w:rPr>
          <w:rtl w:val="0"/>
        </w:rPr>
        <w:t xml:space="preserve">Estensione 5a</w:t>
      </w:r>
    </w:p>
    <w:tbl>
      <w:tblPr>
        <w:tblStyle w:val="Table4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Style w:val="Heading2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pStyle w:val="Heading3"/>
              <w:spacing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ind w:left="100" w:firstLine="0"/>
              <w:jc w:val="left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Modifica l’assegnamento (cuoco, turno, stima del tempo, quantità/porzioni).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pStyle w:val="Heading3"/>
              <w:spacing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ind w:left="100" w:firstLine="0"/>
              <w:jc w:val="left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Elimina l’assegnamento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pStyle w:val="Heading3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jc w:val="left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Specifica che un certo numero di porzioni o una certa quantità di un preparato o di un piatto è già pronta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pStyle w:val="Heading3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jc w:val="left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Disabilita la possibilità di poter assegnare compiti in un determinato turno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0" w:lineRule="auto"/>
        <w:rPr/>
      </w:pPr>
      <w:r w:rsidDel="00000000" w:rsidR="00000000" w:rsidRPr="00000000">
        <w:rPr>
          <w:rtl w:val="0"/>
        </w:rPr>
        <w:t xml:space="preserve">Eccezione 1a.1a</w:t>
      </w:r>
    </w:p>
    <w:tbl>
      <w:tblPr>
        <w:tblStyle w:val="Table5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pStyle w:val="Heading2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pStyle w:val="Heading3"/>
              <w:spacing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ind w:left="100" w:firstLine="0"/>
              <w:jc w:val="left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Crea un foglio riepilogativo da uno esistente oppure 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2"/>
                <w:szCs w:val="22"/>
                <w:rtl w:val="0"/>
              </w:rPr>
              <w:t xml:space="preserve">lavora su un foglio riepilogativo precedentemente generato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foglio riepilogativo non è di proprietà dell’attore che sta cercando di modificarlo, pertanto non si può proseguire.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pStyle w:val="Heading3"/>
              <w:spacing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1a1a.2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ind w:left="100" w:firstLine="0"/>
              <w:jc w:val="left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Ripristina un foglio riepilogativo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foglio riepilogativo è in uso e non può essere ripristinato ma solo modificato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0" w:lineRule="auto"/>
        <w:rPr/>
      </w:pPr>
      <w:r w:rsidDel="00000000" w:rsidR="00000000" w:rsidRPr="00000000">
        <w:rPr>
          <w:rtl w:val="0"/>
        </w:rPr>
        <w:t xml:space="preserve">Eccezione 5a.5a</w:t>
      </w:r>
    </w:p>
    <w:tbl>
      <w:tblPr>
        <w:tblStyle w:val="Table6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pStyle w:val="Heading2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pStyle w:val="Heading3"/>
              <w:spacing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ind w:left="100" w:firstLine="0"/>
              <w:jc w:val="left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Modifica l’assegnamento (cuoco, turno, stima del tempo, quantità/porzioni).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cuoco assegnato non è disponibile nel turno scelto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" w:top="566" w:left="566" w:right="56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Georgia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Bitt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300" w:before="400"/>
      <w:outlineLvl w:val="0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 w:val="1"/>
    <w:qFormat w:val="1"/>
    <w:pPr>
      <w:keepNext w:val="1"/>
      <w:keepLines w:val="1"/>
      <w:spacing w:after="200" w:before="200" w:line="240" w:lineRule="auto"/>
      <w:jc w:val="left"/>
      <w:outlineLvl w:val="1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 w:val="1"/>
    <w:qFormat w:val="1"/>
    <w:pPr>
      <w:keepNext w:val="1"/>
      <w:keepLines w:val="1"/>
      <w:spacing w:before="160"/>
      <w:outlineLvl w:val="2"/>
    </w:pPr>
    <w:rPr>
      <w:rFonts w:ascii="Bitter" w:cs="Bitter" w:eastAsia="Bitter" w:hAnsi="Bitter"/>
      <w:b w:val="1"/>
      <w:color w:val="0c3635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59"/>
    <w:rsid w:val="00FB4123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0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a" w:customStyle="1">
    <w:basedOn w:val="Tabellanormale"/>
    <w:tblPr>
      <w:tblStyleRowBandSize w:val="1"/>
      <w:tblStyleColBandSize w:val="1"/>
      <w:tblInd w:w="0.0" w:type="nil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ellanormale"/>
    <w:tblPr>
      <w:tblStyleRowBandSize w:val="1"/>
      <w:tblStyleColBandSize w:val="1"/>
      <w:tblInd w:w="0.0" w:type="nil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1" w:customStyle="1">
    <w:name w:val="Table Normal1"/>
    <w:rsid w:val="00955C9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Bitter-regular.ttf"/><Relationship Id="rId5" Type="http://schemas.openxmlformats.org/officeDocument/2006/relationships/font" Target="fonts/Bitter-bold.ttf"/><Relationship Id="rId6" Type="http://schemas.openxmlformats.org/officeDocument/2006/relationships/font" Target="fonts/Bitter-italic.ttf"/><Relationship Id="rId7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GOWvapXHnZLWJof6NPgYnC8TBQ==">CgMxLjAyCGguZ2pkZ3hzMgloLjMwajB6bGwyCWguMWZvYjl0ZTIJaC4zem55c2g3MgloLjJldDkycDAyCGgudHlqY3d0MgloLjNkeTZ2a20yCWguMXQzaDVzZjIJaC40ZDM0b2c4MgloLjJzOGV5bzEyCWguMTdkcDh2dTgAciExZFk1QnhrQ1RWZTZSdVNjTk9FbDhZMS10MGUzYUkyb2w=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2024-03-22T13:17:00Z</dcterms:created>
  <dc:creator>Simone Milanesio</dc:creator>
</cp:coreProperties>
</file>