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kern w:val="2"/>
          <w:sz w:val="21"/>
        </w:rPr>
        <w:id w:val="140085613"/>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8522"/>
          </w:tblGrid>
          <w:tr w:rsidR="001F178F">
            <w:trPr>
              <w:trHeight w:val="2880"/>
              <w:jc w:val="center"/>
            </w:trPr>
            <w:sdt>
              <w:sdtPr>
                <w:rPr>
                  <w:rFonts w:asciiTheme="majorHAnsi" w:eastAsiaTheme="majorEastAsia" w:hAnsiTheme="majorHAnsi" w:cstheme="majorBidi"/>
                  <w:caps/>
                  <w:kern w:val="2"/>
                  <w:sz w:val="21"/>
                </w:rPr>
                <w:alias w:val="公司"/>
                <w:id w:val="15524243"/>
                <w:placeholder>
                  <w:docPart w:val="A1F15F41BF6A49E8ADD8431BC8E72C20"/>
                </w:placeholder>
                <w:dataBinding w:prefixMappings="xmlns:ns0='http://schemas.openxmlformats.org/officeDocument/2006/extended-properties'" w:xpath="/ns0:Properties[1]/ns0:Company[1]" w:storeItemID="{6668398D-A668-4E3E-A5EB-62B293D839F1}"/>
                <w:text/>
              </w:sdtPr>
              <w:sdtEndPr>
                <w:rPr>
                  <w:kern w:val="0"/>
                  <w:sz w:val="22"/>
                </w:rPr>
              </w:sdtEndPr>
              <w:sdtContent>
                <w:tc>
                  <w:tcPr>
                    <w:tcW w:w="5000" w:type="pct"/>
                  </w:tcPr>
                  <w:p w:rsidR="001F178F" w:rsidRDefault="000019BA" w:rsidP="000019BA">
                    <w:pPr>
                      <w:pStyle w:val="a5"/>
                      <w:jc w:val="center"/>
                      <w:rPr>
                        <w:rFonts w:asciiTheme="majorHAnsi" w:eastAsiaTheme="majorEastAsia" w:hAnsiTheme="majorHAnsi" w:cstheme="majorBidi"/>
                        <w:caps/>
                      </w:rPr>
                    </w:pPr>
                    <w:r>
                      <w:rPr>
                        <w:rFonts w:asciiTheme="majorHAnsi" w:eastAsiaTheme="majorEastAsia" w:hAnsiTheme="majorHAnsi" w:cstheme="majorBidi" w:hint="eastAsia"/>
                        <w:caps/>
                      </w:rPr>
                      <w:t>方正国际软件有限公司</w:t>
                    </w:r>
                  </w:p>
                </w:tc>
              </w:sdtContent>
            </w:sdt>
          </w:tr>
          <w:tr w:rsidR="001F178F" w:rsidRPr="004E3E4E">
            <w:trPr>
              <w:trHeight w:val="1440"/>
              <w:jc w:val="center"/>
            </w:trPr>
            <w:sdt>
              <w:sdtPr>
                <w:rPr>
                  <w:rFonts w:asciiTheme="majorHAnsi" w:eastAsiaTheme="majorEastAsia" w:hAnsiTheme="majorHAnsi" w:cstheme="majorBidi"/>
                  <w:sz w:val="80"/>
                  <w:szCs w:val="80"/>
                </w:rPr>
                <w:alias w:val="标题"/>
                <w:id w:val="15524250"/>
                <w:placeholder>
                  <w:docPart w:val="AF51427ECE764120AFCC900B4615CAA9"/>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1F178F" w:rsidRDefault="004E3E4E" w:rsidP="004E3E4E">
                    <w:pPr>
                      <w:pStyle w:val="a5"/>
                      <w:ind w:leftChars="-270" w:left="-567" w:rightChars="-230" w:right="-483"/>
                      <w:jc w:val="center"/>
                      <w:rPr>
                        <w:rFonts w:asciiTheme="majorHAnsi" w:eastAsiaTheme="majorEastAsia" w:hAnsiTheme="majorHAnsi" w:cstheme="majorBidi"/>
                        <w:sz w:val="80"/>
                        <w:szCs w:val="80"/>
                      </w:rPr>
                    </w:pPr>
                    <w:r>
                      <w:rPr>
                        <w:rFonts w:asciiTheme="majorHAnsi" w:eastAsiaTheme="majorEastAsia" w:hAnsiTheme="majorHAnsi" w:cstheme="majorBidi" w:hint="eastAsia"/>
                        <w:sz w:val="80"/>
                        <w:szCs w:val="80"/>
                      </w:rPr>
                      <w:t>智慧教育（</w:t>
                    </w:r>
                    <w:r>
                      <w:rPr>
                        <w:rFonts w:asciiTheme="majorHAnsi" w:eastAsiaTheme="majorEastAsia" w:hAnsiTheme="majorHAnsi" w:cstheme="majorBidi" w:hint="eastAsia"/>
                        <w:sz w:val="80"/>
                        <w:szCs w:val="80"/>
                      </w:rPr>
                      <w:t>S</w:t>
                    </w:r>
                    <w:r>
                      <w:rPr>
                        <w:rFonts w:asciiTheme="majorHAnsi" w:eastAsiaTheme="majorEastAsia" w:hAnsiTheme="majorHAnsi" w:cstheme="majorBidi"/>
                        <w:sz w:val="80"/>
                        <w:szCs w:val="80"/>
                      </w:rPr>
                      <w:t>mart Education</w:t>
                    </w:r>
                    <w:r>
                      <w:rPr>
                        <w:rFonts w:asciiTheme="majorHAnsi" w:eastAsiaTheme="majorEastAsia" w:hAnsiTheme="majorHAnsi" w:cstheme="majorBidi" w:hint="eastAsia"/>
                        <w:sz w:val="80"/>
                        <w:szCs w:val="80"/>
                      </w:rPr>
                      <w:t>）</w:t>
                    </w:r>
                  </w:p>
                </w:tc>
              </w:sdtContent>
            </w:sdt>
          </w:tr>
          <w:tr w:rsidR="001F178F" w:rsidRPr="001F178F">
            <w:trPr>
              <w:trHeight w:val="720"/>
              <w:jc w:val="center"/>
            </w:trPr>
            <w:sdt>
              <w:sdtPr>
                <w:rPr>
                  <w:rFonts w:asciiTheme="majorHAnsi" w:eastAsiaTheme="majorEastAsia" w:hAnsiTheme="majorHAnsi" w:cstheme="majorBidi"/>
                  <w:sz w:val="30"/>
                  <w:szCs w:val="30"/>
                </w:rPr>
                <w:alias w:val="副标题"/>
                <w:id w:val="15524255"/>
                <w:placeholder>
                  <w:docPart w:val="38C308D27E314DC799D5ADFE3958097E"/>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1F178F" w:rsidRPr="001F178F" w:rsidRDefault="001F178F" w:rsidP="001F178F">
                    <w:pPr>
                      <w:pStyle w:val="a5"/>
                      <w:jc w:val="center"/>
                      <w:rPr>
                        <w:rFonts w:asciiTheme="majorHAnsi" w:eastAsiaTheme="majorEastAsia" w:hAnsiTheme="majorHAnsi" w:cstheme="majorBidi"/>
                        <w:sz w:val="30"/>
                        <w:szCs w:val="30"/>
                      </w:rPr>
                    </w:pPr>
                    <w:r w:rsidRPr="001F178F">
                      <w:rPr>
                        <w:rFonts w:asciiTheme="majorHAnsi" w:eastAsiaTheme="majorEastAsia" w:hAnsiTheme="majorHAnsi" w:cstheme="majorBidi" w:hint="eastAsia"/>
                        <w:sz w:val="30"/>
                        <w:szCs w:val="30"/>
                      </w:rPr>
                      <w:t>方正智慧教育，让学校更美好！</w:t>
                    </w:r>
                  </w:p>
                </w:tc>
              </w:sdtContent>
            </w:sdt>
          </w:tr>
          <w:tr w:rsidR="001F178F">
            <w:trPr>
              <w:trHeight w:val="360"/>
              <w:jc w:val="center"/>
            </w:trPr>
            <w:tc>
              <w:tcPr>
                <w:tcW w:w="5000" w:type="pct"/>
                <w:vAlign w:val="center"/>
              </w:tcPr>
              <w:p w:rsidR="001F178F" w:rsidRDefault="001F178F">
                <w:pPr>
                  <w:pStyle w:val="a5"/>
                  <w:jc w:val="center"/>
                </w:pPr>
              </w:p>
            </w:tc>
          </w:tr>
          <w:tr w:rsidR="001F178F">
            <w:trPr>
              <w:trHeight w:val="360"/>
              <w:jc w:val="center"/>
            </w:trPr>
            <w:sdt>
              <w:sdtPr>
                <w:rPr>
                  <w:b/>
                  <w:bCs/>
                </w:rPr>
                <w:alias w:val="作者"/>
                <w:id w:val="15524260"/>
                <w:placeholder>
                  <w:docPart w:val="02C10CD2027847F09A786C07718758F8"/>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1F178F" w:rsidRDefault="001F178F">
                    <w:pPr>
                      <w:pStyle w:val="a5"/>
                      <w:jc w:val="center"/>
                      <w:rPr>
                        <w:b/>
                        <w:bCs/>
                      </w:rPr>
                    </w:pPr>
                    <w:r>
                      <w:rPr>
                        <w:rFonts w:hint="eastAsia"/>
                        <w:b/>
                        <w:bCs/>
                      </w:rPr>
                      <w:t>陈明</w:t>
                    </w:r>
                  </w:p>
                </w:tc>
              </w:sdtContent>
            </w:sdt>
          </w:tr>
          <w:tr w:rsidR="001F178F">
            <w:trPr>
              <w:trHeight w:val="360"/>
              <w:jc w:val="center"/>
            </w:trPr>
            <w:sdt>
              <w:sdtPr>
                <w:rPr>
                  <w:b/>
                  <w:bCs/>
                </w:rPr>
                <w:alias w:val="日期"/>
                <w:id w:val="516659546"/>
                <w:placeholder>
                  <w:docPart w:val="D301171803A442378F67BA62DA5EE613"/>
                </w:placeholder>
                <w:dataBinding w:prefixMappings="xmlns:ns0='http://schemas.microsoft.com/office/2006/coverPageProps'" w:xpath="/ns0:CoverPageProperties[1]/ns0:PublishDate[1]" w:storeItemID="{55AF091B-3C7A-41E3-B477-F2FDAA23CFDA}"/>
                <w:date w:fullDate="2016-05-20T00:00:00Z">
                  <w:dateFormat w:val="yyyy/M/d"/>
                  <w:lid w:val="zh-CN"/>
                  <w:storeMappedDataAs w:val="dateTime"/>
                  <w:calendar w:val="gregorian"/>
                </w:date>
              </w:sdtPr>
              <w:sdtEndPr/>
              <w:sdtContent>
                <w:tc>
                  <w:tcPr>
                    <w:tcW w:w="5000" w:type="pct"/>
                    <w:vAlign w:val="center"/>
                  </w:tcPr>
                  <w:p w:rsidR="001F178F" w:rsidRDefault="001F178F">
                    <w:pPr>
                      <w:pStyle w:val="a5"/>
                      <w:jc w:val="center"/>
                      <w:rPr>
                        <w:b/>
                        <w:bCs/>
                      </w:rPr>
                    </w:pPr>
                    <w:r>
                      <w:rPr>
                        <w:rFonts w:hint="eastAsia"/>
                        <w:b/>
                        <w:bCs/>
                      </w:rPr>
                      <w:t>2016/5/20</w:t>
                    </w:r>
                  </w:p>
                </w:tc>
              </w:sdtContent>
            </w:sdt>
          </w:tr>
        </w:tbl>
        <w:p w:rsidR="001F178F" w:rsidRDefault="001F178F"/>
        <w:p w:rsidR="001F178F" w:rsidRDefault="001F178F"/>
        <w:tbl>
          <w:tblPr>
            <w:tblpPr w:leftFromText="187" w:rightFromText="187" w:horzAnchor="margin" w:tblpXSpec="center" w:tblpYSpec="bottom"/>
            <w:tblW w:w="5000" w:type="pct"/>
            <w:tblLook w:val="04A0" w:firstRow="1" w:lastRow="0" w:firstColumn="1" w:lastColumn="0" w:noHBand="0" w:noVBand="1"/>
          </w:tblPr>
          <w:tblGrid>
            <w:gridCol w:w="8522"/>
          </w:tblGrid>
          <w:tr w:rsidR="001F178F">
            <w:sdt>
              <w:sdtPr>
                <w:alias w:val="摘要"/>
                <w:id w:val="8276291"/>
                <w:dataBinding w:prefixMappings="xmlns:ns0='http://schemas.microsoft.com/office/2006/coverPageProps'" w:xpath="/ns0:CoverPageProperties[1]/ns0:Abstract[1]" w:storeItemID="{55AF091B-3C7A-41E3-B477-F2FDAA23CFDA}"/>
                <w:text/>
              </w:sdtPr>
              <w:sdtEndPr/>
              <w:sdtContent>
                <w:tc>
                  <w:tcPr>
                    <w:tcW w:w="5000" w:type="pct"/>
                  </w:tcPr>
                  <w:p w:rsidR="001F178F" w:rsidRDefault="0032323A" w:rsidP="0032323A">
                    <w:pPr>
                      <w:pStyle w:val="a5"/>
                    </w:pPr>
                    <w:r>
                      <w:rPr>
                        <w:rFonts w:hint="eastAsia"/>
                      </w:rPr>
                      <w:t xml:space="preserve"> </w:t>
                    </w:r>
                  </w:p>
                </w:tc>
              </w:sdtContent>
            </w:sdt>
          </w:tr>
        </w:tbl>
        <w:p w:rsidR="001F178F" w:rsidRDefault="001F178F"/>
        <w:p w:rsidR="001F178F" w:rsidRDefault="001F178F">
          <w:pPr>
            <w:widowControl/>
            <w:jc w:val="left"/>
          </w:pPr>
          <w:r>
            <w:br w:type="page"/>
          </w:r>
        </w:p>
      </w:sdtContent>
    </w:sdt>
    <w:p w:rsidR="006F1B95" w:rsidRDefault="006F1B95" w:rsidP="006F1B95">
      <w:pPr>
        <w:pStyle w:val="10"/>
      </w:pPr>
      <w:r>
        <w:rPr>
          <w:rFonts w:hint="eastAsia"/>
        </w:rPr>
        <w:lastRenderedPageBreak/>
        <w:t>目录</w:t>
      </w:r>
    </w:p>
    <w:p w:rsidR="00806D5E" w:rsidRDefault="00622C84" w:rsidP="006F1B95">
      <w:pPr>
        <w:pStyle w:val="10"/>
        <w:rPr>
          <w:noProof/>
        </w:rPr>
      </w:pPr>
      <w:r>
        <w:fldChar w:fldCharType="begin"/>
      </w:r>
      <w:r>
        <w:instrText xml:space="preserve"> </w:instrText>
      </w:r>
      <w:r>
        <w:rPr>
          <w:rFonts w:hint="eastAsia"/>
        </w:rPr>
        <w:instrText>TOC \o "1-3" \h \z \u</w:instrText>
      </w:r>
      <w:r>
        <w:instrText xml:space="preserve"> </w:instrText>
      </w:r>
      <w:r>
        <w:fldChar w:fldCharType="separate"/>
      </w:r>
      <w:hyperlink w:anchor="_Toc451513680" w:history="1">
        <w:r w:rsidR="00806D5E" w:rsidRPr="00621BC3">
          <w:rPr>
            <w:rStyle w:val="a8"/>
            <w:rFonts w:hint="eastAsia"/>
            <w:noProof/>
          </w:rPr>
          <w:t>一、方正智慧教育概述</w:t>
        </w:r>
        <w:r w:rsidR="00806D5E">
          <w:rPr>
            <w:noProof/>
            <w:webHidden/>
          </w:rPr>
          <w:tab/>
        </w:r>
        <w:r w:rsidR="00806D5E">
          <w:rPr>
            <w:noProof/>
            <w:webHidden/>
          </w:rPr>
          <w:fldChar w:fldCharType="begin"/>
        </w:r>
        <w:r w:rsidR="00806D5E">
          <w:rPr>
            <w:noProof/>
            <w:webHidden/>
          </w:rPr>
          <w:instrText xml:space="preserve"> PAGEREF _Toc451513680 \h </w:instrText>
        </w:r>
        <w:r w:rsidR="00806D5E">
          <w:rPr>
            <w:noProof/>
            <w:webHidden/>
          </w:rPr>
        </w:r>
        <w:r w:rsidR="00806D5E">
          <w:rPr>
            <w:noProof/>
            <w:webHidden/>
          </w:rPr>
          <w:fldChar w:fldCharType="separate"/>
        </w:r>
        <w:r w:rsidR="005970A1">
          <w:rPr>
            <w:noProof/>
            <w:webHidden/>
          </w:rPr>
          <w:t>2</w:t>
        </w:r>
        <w:r w:rsidR="00806D5E">
          <w:rPr>
            <w:noProof/>
            <w:webHidden/>
          </w:rPr>
          <w:fldChar w:fldCharType="end"/>
        </w:r>
      </w:hyperlink>
    </w:p>
    <w:p w:rsidR="00806D5E" w:rsidRDefault="00ED1D32" w:rsidP="006F1B95">
      <w:pPr>
        <w:pStyle w:val="10"/>
        <w:rPr>
          <w:noProof/>
        </w:rPr>
      </w:pPr>
      <w:hyperlink w:anchor="_Toc451513681" w:history="1">
        <w:r w:rsidR="00806D5E" w:rsidRPr="00621BC3">
          <w:rPr>
            <w:rStyle w:val="a8"/>
            <w:rFonts w:hint="eastAsia"/>
            <w:noProof/>
          </w:rPr>
          <w:t>二、方正智慧教育：好大一棵树</w:t>
        </w:r>
        <w:r w:rsidR="00806D5E">
          <w:rPr>
            <w:noProof/>
            <w:webHidden/>
          </w:rPr>
          <w:tab/>
        </w:r>
        <w:r w:rsidR="00806D5E">
          <w:rPr>
            <w:noProof/>
            <w:webHidden/>
          </w:rPr>
          <w:fldChar w:fldCharType="begin"/>
        </w:r>
        <w:r w:rsidR="00806D5E">
          <w:rPr>
            <w:noProof/>
            <w:webHidden/>
          </w:rPr>
          <w:instrText xml:space="preserve"> PAGEREF _Toc451513681 \h </w:instrText>
        </w:r>
        <w:r w:rsidR="00806D5E">
          <w:rPr>
            <w:noProof/>
            <w:webHidden/>
          </w:rPr>
        </w:r>
        <w:r w:rsidR="00806D5E">
          <w:rPr>
            <w:noProof/>
            <w:webHidden/>
          </w:rPr>
          <w:fldChar w:fldCharType="separate"/>
        </w:r>
        <w:r w:rsidR="005970A1">
          <w:rPr>
            <w:noProof/>
            <w:webHidden/>
          </w:rPr>
          <w:t>3</w:t>
        </w:r>
        <w:r w:rsidR="00806D5E">
          <w:rPr>
            <w:noProof/>
            <w:webHidden/>
          </w:rPr>
          <w:fldChar w:fldCharType="end"/>
        </w:r>
      </w:hyperlink>
    </w:p>
    <w:p w:rsidR="00806D5E" w:rsidRDefault="00ED1D32" w:rsidP="006F1B95">
      <w:pPr>
        <w:pStyle w:val="10"/>
        <w:rPr>
          <w:noProof/>
        </w:rPr>
      </w:pPr>
      <w:hyperlink w:anchor="_Toc451513682" w:history="1">
        <w:r w:rsidR="00806D5E" w:rsidRPr="00621BC3">
          <w:rPr>
            <w:rStyle w:val="a8"/>
            <w:rFonts w:hint="eastAsia"/>
            <w:noProof/>
          </w:rPr>
          <w:t>三、家校互动平台</w:t>
        </w:r>
        <w:r w:rsidR="00806D5E">
          <w:rPr>
            <w:noProof/>
            <w:webHidden/>
          </w:rPr>
          <w:tab/>
        </w:r>
        <w:r w:rsidR="00806D5E">
          <w:rPr>
            <w:noProof/>
            <w:webHidden/>
          </w:rPr>
          <w:fldChar w:fldCharType="begin"/>
        </w:r>
        <w:r w:rsidR="00806D5E">
          <w:rPr>
            <w:noProof/>
            <w:webHidden/>
          </w:rPr>
          <w:instrText xml:space="preserve"> PAGEREF _Toc451513682 \h </w:instrText>
        </w:r>
        <w:r w:rsidR="00806D5E">
          <w:rPr>
            <w:noProof/>
            <w:webHidden/>
          </w:rPr>
        </w:r>
        <w:r w:rsidR="00806D5E">
          <w:rPr>
            <w:noProof/>
            <w:webHidden/>
          </w:rPr>
          <w:fldChar w:fldCharType="separate"/>
        </w:r>
        <w:r w:rsidR="005970A1">
          <w:rPr>
            <w:noProof/>
            <w:webHidden/>
          </w:rPr>
          <w:t>4</w:t>
        </w:r>
        <w:r w:rsidR="00806D5E">
          <w:rPr>
            <w:noProof/>
            <w:webHidden/>
          </w:rPr>
          <w:fldChar w:fldCharType="end"/>
        </w:r>
      </w:hyperlink>
    </w:p>
    <w:p w:rsidR="00806D5E" w:rsidRDefault="00ED1D32" w:rsidP="006F1B95">
      <w:pPr>
        <w:pStyle w:val="10"/>
        <w:rPr>
          <w:noProof/>
        </w:rPr>
      </w:pPr>
      <w:hyperlink w:anchor="_Toc451513683" w:history="1">
        <w:r w:rsidR="00806D5E" w:rsidRPr="00621BC3">
          <w:rPr>
            <w:rStyle w:val="a8"/>
            <w:rFonts w:hint="eastAsia"/>
            <w:noProof/>
          </w:rPr>
          <w:t>四、智慧学习服务平台</w:t>
        </w:r>
        <w:r w:rsidR="00806D5E">
          <w:rPr>
            <w:noProof/>
            <w:webHidden/>
          </w:rPr>
          <w:tab/>
        </w:r>
        <w:r w:rsidR="00806D5E">
          <w:rPr>
            <w:noProof/>
            <w:webHidden/>
          </w:rPr>
          <w:fldChar w:fldCharType="begin"/>
        </w:r>
        <w:r w:rsidR="00806D5E">
          <w:rPr>
            <w:noProof/>
            <w:webHidden/>
          </w:rPr>
          <w:instrText xml:space="preserve"> PAGEREF _Toc451513683 \h </w:instrText>
        </w:r>
        <w:r w:rsidR="00806D5E">
          <w:rPr>
            <w:noProof/>
            <w:webHidden/>
          </w:rPr>
        </w:r>
        <w:r w:rsidR="00806D5E">
          <w:rPr>
            <w:noProof/>
            <w:webHidden/>
          </w:rPr>
          <w:fldChar w:fldCharType="separate"/>
        </w:r>
        <w:r w:rsidR="005970A1">
          <w:rPr>
            <w:noProof/>
            <w:webHidden/>
          </w:rPr>
          <w:t>5</w:t>
        </w:r>
        <w:r w:rsidR="00806D5E">
          <w:rPr>
            <w:noProof/>
            <w:webHidden/>
          </w:rPr>
          <w:fldChar w:fldCharType="end"/>
        </w:r>
      </w:hyperlink>
    </w:p>
    <w:p w:rsidR="00806D5E" w:rsidRPr="006F1B95" w:rsidRDefault="00ED1D32" w:rsidP="006F1B95">
      <w:pPr>
        <w:pStyle w:val="10"/>
        <w:rPr>
          <w:noProof/>
          <w:sz w:val="24"/>
          <w:szCs w:val="24"/>
        </w:rPr>
      </w:pPr>
      <w:hyperlink w:anchor="_Toc451513684" w:history="1">
        <w:r w:rsidR="00806D5E" w:rsidRPr="00621BC3">
          <w:rPr>
            <w:rStyle w:val="a8"/>
            <w:rFonts w:hint="eastAsia"/>
            <w:noProof/>
          </w:rPr>
          <w:t>五、教育大数据平台</w:t>
        </w:r>
        <w:r w:rsidR="00806D5E">
          <w:rPr>
            <w:noProof/>
            <w:webHidden/>
          </w:rPr>
          <w:tab/>
        </w:r>
        <w:r w:rsidR="00806D5E">
          <w:rPr>
            <w:noProof/>
            <w:webHidden/>
          </w:rPr>
          <w:fldChar w:fldCharType="begin"/>
        </w:r>
        <w:r w:rsidR="00806D5E">
          <w:rPr>
            <w:noProof/>
            <w:webHidden/>
          </w:rPr>
          <w:instrText xml:space="preserve"> PAGEREF _Toc451513684 \h </w:instrText>
        </w:r>
        <w:r w:rsidR="00806D5E">
          <w:rPr>
            <w:noProof/>
            <w:webHidden/>
          </w:rPr>
        </w:r>
        <w:r w:rsidR="00806D5E">
          <w:rPr>
            <w:noProof/>
            <w:webHidden/>
          </w:rPr>
          <w:fldChar w:fldCharType="separate"/>
        </w:r>
        <w:r w:rsidR="005970A1">
          <w:rPr>
            <w:noProof/>
            <w:webHidden/>
          </w:rPr>
          <w:t>6</w:t>
        </w:r>
        <w:r w:rsidR="00806D5E">
          <w:rPr>
            <w:noProof/>
            <w:webHidden/>
          </w:rPr>
          <w:fldChar w:fldCharType="end"/>
        </w:r>
      </w:hyperlink>
    </w:p>
    <w:p w:rsidR="00806D5E" w:rsidRDefault="00ED1D32" w:rsidP="006F1B95">
      <w:pPr>
        <w:pStyle w:val="10"/>
        <w:rPr>
          <w:noProof/>
        </w:rPr>
      </w:pPr>
      <w:hyperlink w:anchor="_Toc451513685" w:history="1">
        <w:r w:rsidR="00806D5E" w:rsidRPr="00621BC3">
          <w:rPr>
            <w:rStyle w:val="a8"/>
            <w:rFonts w:hint="eastAsia"/>
            <w:noProof/>
          </w:rPr>
          <w:t>六、教育资源服务平台</w:t>
        </w:r>
        <w:r w:rsidR="00806D5E">
          <w:rPr>
            <w:noProof/>
            <w:webHidden/>
          </w:rPr>
          <w:tab/>
        </w:r>
        <w:r w:rsidR="00806D5E">
          <w:rPr>
            <w:noProof/>
            <w:webHidden/>
          </w:rPr>
          <w:fldChar w:fldCharType="begin"/>
        </w:r>
        <w:r w:rsidR="00806D5E">
          <w:rPr>
            <w:noProof/>
            <w:webHidden/>
          </w:rPr>
          <w:instrText xml:space="preserve"> PAGEREF _Toc451513685 \h </w:instrText>
        </w:r>
        <w:r w:rsidR="00806D5E">
          <w:rPr>
            <w:noProof/>
            <w:webHidden/>
          </w:rPr>
        </w:r>
        <w:r w:rsidR="00806D5E">
          <w:rPr>
            <w:noProof/>
            <w:webHidden/>
          </w:rPr>
          <w:fldChar w:fldCharType="separate"/>
        </w:r>
        <w:r w:rsidR="005970A1">
          <w:rPr>
            <w:noProof/>
            <w:webHidden/>
          </w:rPr>
          <w:t>8</w:t>
        </w:r>
        <w:r w:rsidR="00806D5E">
          <w:rPr>
            <w:noProof/>
            <w:webHidden/>
          </w:rPr>
          <w:fldChar w:fldCharType="end"/>
        </w:r>
      </w:hyperlink>
    </w:p>
    <w:p w:rsidR="00806D5E" w:rsidRDefault="00ED1D32" w:rsidP="006F1B95">
      <w:pPr>
        <w:pStyle w:val="10"/>
        <w:rPr>
          <w:noProof/>
        </w:rPr>
      </w:pPr>
      <w:hyperlink w:anchor="_Toc451513686" w:history="1">
        <w:r w:rsidR="00806D5E" w:rsidRPr="00621BC3">
          <w:rPr>
            <w:rStyle w:val="a8"/>
            <w:rFonts w:hint="eastAsia"/>
            <w:noProof/>
          </w:rPr>
          <w:t>七、教育管理服务平台</w:t>
        </w:r>
        <w:r w:rsidR="00806D5E">
          <w:rPr>
            <w:noProof/>
            <w:webHidden/>
          </w:rPr>
          <w:tab/>
        </w:r>
        <w:r w:rsidR="00806D5E">
          <w:rPr>
            <w:noProof/>
            <w:webHidden/>
          </w:rPr>
          <w:fldChar w:fldCharType="begin"/>
        </w:r>
        <w:r w:rsidR="00806D5E">
          <w:rPr>
            <w:noProof/>
            <w:webHidden/>
          </w:rPr>
          <w:instrText xml:space="preserve"> PAGEREF _Toc451513686 \h </w:instrText>
        </w:r>
        <w:r w:rsidR="00806D5E">
          <w:rPr>
            <w:noProof/>
            <w:webHidden/>
          </w:rPr>
        </w:r>
        <w:r w:rsidR="00806D5E">
          <w:rPr>
            <w:noProof/>
            <w:webHidden/>
          </w:rPr>
          <w:fldChar w:fldCharType="separate"/>
        </w:r>
        <w:r w:rsidR="005970A1">
          <w:rPr>
            <w:noProof/>
            <w:webHidden/>
          </w:rPr>
          <w:t>9</w:t>
        </w:r>
        <w:r w:rsidR="00806D5E">
          <w:rPr>
            <w:noProof/>
            <w:webHidden/>
          </w:rPr>
          <w:fldChar w:fldCharType="end"/>
        </w:r>
      </w:hyperlink>
    </w:p>
    <w:p w:rsidR="00806D5E" w:rsidRDefault="00ED1D32" w:rsidP="006F1B95">
      <w:pPr>
        <w:pStyle w:val="10"/>
        <w:rPr>
          <w:noProof/>
        </w:rPr>
      </w:pPr>
      <w:hyperlink w:anchor="_Toc451513687" w:history="1">
        <w:r w:rsidR="00806D5E" w:rsidRPr="00621BC3">
          <w:rPr>
            <w:rStyle w:val="a8"/>
            <w:rFonts w:hint="eastAsia"/>
            <w:noProof/>
          </w:rPr>
          <w:t>八、校园一卡通系统</w:t>
        </w:r>
        <w:r w:rsidR="00806D5E">
          <w:rPr>
            <w:noProof/>
            <w:webHidden/>
          </w:rPr>
          <w:tab/>
        </w:r>
        <w:r w:rsidR="00806D5E">
          <w:rPr>
            <w:noProof/>
            <w:webHidden/>
          </w:rPr>
          <w:fldChar w:fldCharType="begin"/>
        </w:r>
        <w:r w:rsidR="00806D5E">
          <w:rPr>
            <w:noProof/>
            <w:webHidden/>
          </w:rPr>
          <w:instrText xml:space="preserve"> PAGEREF _Toc451513687 \h </w:instrText>
        </w:r>
        <w:r w:rsidR="00806D5E">
          <w:rPr>
            <w:noProof/>
            <w:webHidden/>
          </w:rPr>
        </w:r>
        <w:r w:rsidR="00806D5E">
          <w:rPr>
            <w:noProof/>
            <w:webHidden/>
          </w:rPr>
          <w:fldChar w:fldCharType="separate"/>
        </w:r>
        <w:r w:rsidR="005970A1">
          <w:rPr>
            <w:noProof/>
            <w:webHidden/>
          </w:rPr>
          <w:t>10</w:t>
        </w:r>
        <w:r w:rsidR="00806D5E">
          <w:rPr>
            <w:noProof/>
            <w:webHidden/>
          </w:rPr>
          <w:fldChar w:fldCharType="end"/>
        </w:r>
      </w:hyperlink>
    </w:p>
    <w:p w:rsidR="00806D5E" w:rsidRDefault="00ED1D32" w:rsidP="006F1B95">
      <w:pPr>
        <w:pStyle w:val="10"/>
        <w:rPr>
          <w:noProof/>
        </w:rPr>
      </w:pPr>
      <w:hyperlink w:anchor="_Toc451513688" w:history="1">
        <w:r w:rsidR="00806D5E" w:rsidRPr="00621BC3">
          <w:rPr>
            <w:rStyle w:val="a8"/>
            <w:rFonts w:hint="eastAsia"/>
            <w:noProof/>
          </w:rPr>
          <w:t>九、特色优势</w:t>
        </w:r>
        <w:r w:rsidR="00806D5E">
          <w:rPr>
            <w:noProof/>
            <w:webHidden/>
          </w:rPr>
          <w:tab/>
        </w:r>
        <w:r w:rsidR="00806D5E">
          <w:rPr>
            <w:noProof/>
            <w:webHidden/>
          </w:rPr>
          <w:fldChar w:fldCharType="begin"/>
        </w:r>
        <w:r w:rsidR="00806D5E">
          <w:rPr>
            <w:noProof/>
            <w:webHidden/>
          </w:rPr>
          <w:instrText xml:space="preserve"> PAGEREF _Toc451513688 \h </w:instrText>
        </w:r>
        <w:r w:rsidR="00806D5E">
          <w:rPr>
            <w:noProof/>
            <w:webHidden/>
          </w:rPr>
        </w:r>
        <w:r w:rsidR="00806D5E">
          <w:rPr>
            <w:noProof/>
            <w:webHidden/>
          </w:rPr>
          <w:fldChar w:fldCharType="separate"/>
        </w:r>
        <w:r w:rsidR="005970A1">
          <w:rPr>
            <w:noProof/>
            <w:webHidden/>
          </w:rPr>
          <w:t>11</w:t>
        </w:r>
        <w:r w:rsidR="00806D5E">
          <w:rPr>
            <w:noProof/>
            <w:webHidden/>
          </w:rPr>
          <w:fldChar w:fldCharType="end"/>
        </w:r>
      </w:hyperlink>
    </w:p>
    <w:p w:rsidR="00806D5E" w:rsidRDefault="00ED1D32" w:rsidP="006F1B95">
      <w:pPr>
        <w:pStyle w:val="10"/>
        <w:rPr>
          <w:rStyle w:val="a8"/>
          <w:noProof/>
        </w:rPr>
      </w:pPr>
      <w:hyperlink w:anchor="_Toc451513689" w:history="1">
        <w:r w:rsidR="00806D5E" w:rsidRPr="00621BC3">
          <w:rPr>
            <w:rStyle w:val="a8"/>
            <w:rFonts w:hint="eastAsia"/>
            <w:noProof/>
          </w:rPr>
          <w:t>十、公司介绍</w:t>
        </w:r>
        <w:r w:rsidR="00806D5E">
          <w:rPr>
            <w:noProof/>
            <w:webHidden/>
          </w:rPr>
          <w:tab/>
        </w:r>
        <w:r w:rsidR="00806D5E">
          <w:rPr>
            <w:noProof/>
            <w:webHidden/>
          </w:rPr>
          <w:fldChar w:fldCharType="begin"/>
        </w:r>
        <w:r w:rsidR="00806D5E">
          <w:rPr>
            <w:noProof/>
            <w:webHidden/>
          </w:rPr>
          <w:instrText xml:space="preserve"> PAGEREF _Toc451513689 \h </w:instrText>
        </w:r>
        <w:r w:rsidR="00806D5E">
          <w:rPr>
            <w:noProof/>
            <w:webHidden/>
          </w:rPr>
        </w:r>
        <w:r w:rsidR="00806D5E">
          <w:rPr>
            <w:noProof/>
            <w:webHidden/>
          </w:rPr>
          <w:fldChar w:fldCharType="separate"/>
        </w:r>
        <w:r w:rsidR="005970A1">
          <w:rPr>
            <w:noProof/>
            <w:webHidden/>
          </w:rPr>
          <w:t>12</w:t>
        </w:r>
        <w:r w:rsidR="00806D5E">
          <w:rPr>
            <w:noProof/>
            <w:webHidden/>
          </w:rPr>
          <w:fldChar w:fldCharType="end"/>
        </w:r>
      </w:hyperlink>
    </w:p>
    <w:p w:rsidR="00806D5E" w:rsidRDefault="00806D5E" w:rsidP="006F1B95">
      <w:pPr>
        <w:pStyle w:val="10"/>
        <w:rPr>
          <w:noProof/>
        </w:rPr>
      </w:pPr>
    </w:p>
    <w:p w:rsidR="00525DF6" w:rsidRDefault="00525DF6">
      <w:pPr>
        <w:widowControl/>
        <w:jc w:val="left"/>
        <w:rPr>
          <w:noProof/>
        </w:rPr>
      </w:pPr>
      <w:r>
        <w:rPr>
          <w:noProof/>
        </w:rPr>
        <w:br w:type="page"/>
      </w:r>
    </w:p>
    <w:p w:rsidR="00C8224F" w:rsidRDefault="00622C84" w:rsidP="00E55A93">
      <w:pPr>
        <w:pStyle w:val="1"/>
        <w:numPr>
          <w:ilvl w:val="0"/>
          <w:numId w:val="1"/>
        </w:numPr>
      </w:pPr>
      <w:r>
        <w:lastRenderedPageBreak/>
        <w:fldChar w:fldCharType="end"/>
      </w:r>
      <w:bookmarkStart w:id="0" w:name="_Toc451513680"/>
      <w:r w:rsidR="00B351F0">
        <w:rPr>
          <w:rFonts w:hint="eastAsia"/>
        </w:rPr>
        <w:t>方正智慧教育概述</w:t>
      </w:r>
      <w:bookmarkEnd w:id="0"/>
      <w:r w:rsidR="00E55A93">
        <w:rPr>
          <w:rFonts w:hint="eastAsia"/>
        </w:rPr>
        <w:t>（</w:t>
      </w:r>
      <w:r w:rsidR="00E55A93" w:rsidRPr="00E55A93">
        <w:t>Founder Smart Education overview</w:t>
      </w:r>
      <w:r w:rsidR="00E55A93">
        <w:rPr>
          <w:rFonts w:hint="eastAsia"/>
        </w:rPr>
        <w:t>）</w:t>
      </w:r>
    </w:p>
    <w:p w:rsidR="00525DF6" w:rsidRDefault="00525DF6" w:rsidP="00525DF6">
      <w:pPr>
        <w:spacing w:line="560" w:lineRule="exact"/>
        <w:ind w:firstLine="420"/>
        <w:rPr>
          <w:rFonts w:ascii="微软雅黑" w:eastAsia="微软雅黑" w:hAnsi="微软雅黑"/>
          <w:sz w:val="24"/>
          <w:szCs w:val="24"/>
        </w:rPr>
      </w:pPr>
      <w:r w:rsidRPr="00525DF6">
        <w:rPr>
          <w:rFonts w:ascii="微软雅黑" w:eastAsia="微软雅黑" w:hAnsi="微软雅黑"/>
          <w:sz w:val="24"/>
          <w:szCs w:val="24"/>
        </w:rPr>
        <w:t>随着信息技术迅猛发展，教育领域中学习方式、教学模式发生了重大变革。以云计算、移动互联、物联网、大数据为特征的智慧教育产品和解决方案悄然兴起。作为国内顶尖的智慧城市解决方案综合提供商，方正国际结合在北京、苏州、蚌埠、阳泉等城市的智慧教育建设经验，提出了独具方正特色的智慧教育解决方案。重点解决：减少重复建设、提高教学质量、提升管理效率、促进教育平衡、彰</w:t>
      </w:r>
      <w:proofErr w:type="gramStart"/>
      <w:r w:rsidRPr="00525DF6">
        <w:rPr>
          <w:rFonts w:ascii="微软雅黑" w:eastAsia="微软雅黑" w:hAnsi="微软雅黑"/>
          <w:sz w:val="24"/>
          <w:szCs w:val="24"/>
        </w:rPr>
        <w:t>显教育</w:t>
      </w:r>
      <w:proofErr w:type="gramEnd"/>
      <w:r w:rsidRPr="00525DF6">
        <w:rPr>
          <w:rFonts w:ascii="微软雅黑" w:eastAsia="微软雅黑" w:hAnsi="微软雅黑"/>
          <w:sz w:val="24"/>
          <w:szCs w:val="24"/>
        </w:rPr>
        <w:t>公平等问题。</w:t>
      </w:r>
    </w:p>
    <w:p w:rsidR="002101E0" w:rsidRPr="007B6375" w:rsidRDefault="002101E0" w:rsidP="00525DF6">
      <w:pPr>
        <w:spacing w:line="560" w:lineRule="exact"/>
        <w:ind w:firstLine="420"/>
        <w:rPr>
          <w:rFonts w:ascii="Times New Roman" w:eastAsia="微软雅黑" w:hAnsi="Times New Roman" w:cs="Times New Roman"/>
          <w:sz w:val="28"/>
          <w:szCs w:val="28"/>
        </w:rPr>
      </w:pPr>
      <w:r w:rsidRPr="007B6375">
        <w:rPr>
          <w:rFonts w:ascii="Times New Roman" w:eastAsia="微软雅黑" w:hAnsi="Times New Roman" w:cs="Times New Roman"/>
          <w:sz w:val="28"/>
          <w:szCs w:val="28"/>
        </w:rPr>
        <w:t>With the rapid development of information technology, the field of education learning, teaching model has undergone major changes. In cloud computing, mobile Internet, Internet of things, big data is characterized by the wisdom of educational products and solutions quietly rising. As the leading provider of integrated smart city solutions, combined with wisdom Founder International Education Building Beijing, Suzhou, Bengbu, Yangquan city experience, we presented a unique characteristic of wisdom Founder education solutions. Key: Reduce duplication and improve the quality of teaching, improve management efficiency and promote education balance, highlighting the problem of education fairness.</w:t>
      </w:r>
    </w:p>
    <w:p w:rsidR="00525DF6" w:rsidRDefault="00525DF6" w:rsidP="00525DF6">
      <w:pPr>
        <w:spacing w:line="560" w:lineRule="exact"/>
        <w:ind w:firstLine="420"/>
        <w:rPr>
          <w:rFonts w:ascii="微软雅黑" w:eastAsia="微软雅黑" w:hAnsi="微软雅黑"/>
          <w:sz w:val="24"/>
          <w:szCs w:val="24"/>
        </w:rPr>
      </w:pPr>
      <w:r w:rsidRPr="00525DF6">
        <w:rPr>
          <w:rFonts w:ascii="微软雅黑" w:eastAsia="微软雅黑" w:hAnsi="微软雅黑" w:hint="eastAsia"/>
          <w:sz w:val="24"/>
          <w:szCs w:val="24"/>
        </w:rPr>
        <w:t>方正智慧教育解决方案已绿色、精准、公平、便捷为核心理念，以云计算、物联网和移动互联网为技术支撑，为区域提供先进的家校沟通和成绩提高等系列解决方案，有效的促进区域间教育平衡，提高区域教育质量。同时，我们将引入北大优质的教育资源，进一步提升当地教育教学水平。而且，方正智慧教育可采</w:t>
      </w:r>
      <w:r w:rsidRPr="00525DF6">
        <w:rPr>
          <w:rFonts w:ascii="微软雅黑" w:eastAsia="微软雅黑" w:hAnsi="微软雅黑" w:hint="eastAsia"/>
          <w:sz w:val="24"/>
          <w:szCs w:val="24"/>
        </w:rPr>
        <w:lastRenderedPageBreak/>
        <w:t>用建设</w:t>
      </w:r>
      <w:r w:rsidRPr="00525DF6">
        <w:rPr>
          <w:rFonts w:ascii="微软雅黑" w:eastAsia="微软雅黑" w:hAnsi="微软雅黑"/>
          <w:sz w:val="24"/>
          <w:szCs w:val="24"/>
        </w:rPr>
        <w:t>+</w:t>
      </w:r>
      <w:r w:rsidRPr="00525DF6">
        <w:rPr>
          <w:rFonts w:ascii="微软雅黑" w:eastAsia="微软雅黑" w:hAnsi="微软雅黑" w:hint="eastAsia"/>
          <w:sz w:val="24"/>
          <w:szCs w:val="24"/>
        </w:rPr>
        <w:t>运营的模式，减轻地区教育投资压力。</w:t>
      </w:r>
    </w:p>
    <w:p w:rsidR="00525DF6" w:rsidRPr="007B6375" w:rsidRDefault="002101E0" w:rsidP="008A3CAA">
      <w:pPr>
        <w:spacing w:line="560" w:lineRule="exact"/>
        <w:ind w:firstLine="420"/>
        <w:rPr>
          <w:sz w:val="28"/>
          <w:szCs w:val="28"/>
        </w:rPr>
      </w:pPr>
      <w:r w:rsidRPr="007B6375">
        <w:rPr>
          <w:rFonts w:ascii="Times New Roman" w:eastAsia="微软雅黑" w:hAnsi="Times New Roman" w:cs="Times New Roman"/>
          <w:sz w:val="28"/>
          <w:szCs w:val="28"/>
        </w:rPr>
        <w:t xml:space="preserve">Founder smart education solutions are green, accurate, fair and convenient for the core concept of cloud computing, networking and mobile Internet for technical support for the region to provide advanced home-school communication and performance improved, and other solutions, effectively promote regional balance between </w:t>
      </w:r>
      <w:proofErr w:type="gramStart"/>
      <w:r w:rsidRPr="007B6375">
        <w:rPr>
          <w:rFonts w:ascii="Times New Roman" w:eastAsia="微软雅黑" w:hAnsi="Times New Roman" w:cs="Times New Roman"/>
          <w:sz w:val="28"/>
          <w:szCs w:val="28"/>
        </w:rPr>
        <w:t>education</w:t>
      </w:r>
      <w:proofErr w:type="gramEnd"/>
      <w:r w:rsidRPr="007B6375">
        <w:rPr>
          <w:rFonts w:ascii="Times New Roman" w:eastAsia="微软雅黑" w:hAnsi="Times New Roman" w:cs="Times New Roman"/>
          <w:sz w:val="28"/>
          <w:szCs w:val="28"/>
        </w:rPr>
        <w:t>, improve the quality of regional education. At the same time, we will introduce Peking University quality education resources to further enhance the local educational level. Moreover, the construction may be employed Founder Wisdom Education + operating mode, reducing the pressure of Investment in Education.</w:t>
      </w:r>
    </w:p>
    <w:p w:rsidR="00A33F58" w:rsidRPr="00A33F58" w:rsidRDefault="00B351F0" w:rsidP="00A33F58">
      <w:pPr>
        <w:pStyle w:val="1"/>
        <w:numPr>
          <w:ilvl w:val="0"/>
          <w:numId w:val="1"/>
        </w:numPr>
      </w:pPr>
      <w:bookmarkStart w:id="1" w:name="_Toc451513681"/>
      <w:r>
        <w:rPr>
          <w:rFonts w:hint="eastAsia"/>
        </w:rPr>
        <w:t>方正智慧教育：好大一棵树</w:t>
      </w:r>
      <w:bookmarkEnd w:id="1"/>
      <w:r w:rsidR="00A33F58">
        <w:rPr>
          <w:rFonts w:hint="eastAsia"/>
        </w:rPr>
        <w:t>（</w:t>
      </w:r>
      <w:r w:rsidR="00A33F58" w:rsidRPr="00A33F58">
        <w:t>Founder Smart Education : a big tree</w:t>
      </w:r>
      <w:r w:rsidR="00A33F58">
        <w:rPr>
          <w:rFonts w:hint="eastAsia"/>
        </w:rPr>
        <w:t>）</w:t>
      </w:r>
    </w:p>
    <w:p w:rsidR="00BA3D0A" w:rsidRDefault="00BA3D0A" w:rsidP="00BA3D0A">
      <w:pPr>
        <w:spacing w:line="560" w:lineRule="exact"/>
        <w:ind w:firstLine="420"/>
        <w:rPr>
          <w:rFonts w:ascii="微软雅黑" w:eastAsia="微软雅黑" w:hAnsi="微软雅黑"/>
          <w:sz w:val="24"/>
          <w:szCs w:val="24"/>
        </w:rPr>
      </w:pPr>
      <w:r w:rsidRPr="00BA3D0A">
        <w:rPr>
          <w:rFonts w:ascii="微软雅黑" w:eastAsia="微软雅黑" w:hAnsi="微软雅黑" w:hint="eastAsia"/>
          <w:sz w:val="24"/>
          <w:szCs w:val="24"/>
        </w:rPr>
        <w:t>方正智慧教育解决方案体系如同一颗大树，基础设施集成服务是“土壤”，教育云平台是“根”；教育大数据平台是主干；教育管理服务平台、智慧学习服务平台、教育资源服务平台、家校互动平台是枝干；每个枝干上的树叶是各类教育应用系统，这些树叶是可以随着技术和需求的变化而更新；根、枝干、树叶间充满了信息、数据流的交互。</w:t>
      </w:r>
    </w:p>
    <w:p w:rsidR="00E10CD5" w:rsidRPr="001B3D4A" w:rsidRDefault="00E10CD5" w:rsidP="00BA3D0A">
      <w:pPr>
        <w:spacing w:line="560" w:lineRule="exact"/>
        <w:ind w:firstLine="420"/>
        <w:rPr>
          <w:rFonts w:ascii="Times New Roman" w:eastAsia="微软雅黑" w:hAnsi="Times New Roman" w:cs="Times New Roman"/>
          <w:sz w:val="28"/>
          <w:szCs w:val="28"/>
        </w:rPr>
      </w:pPr>
      <w:r w:rsidRPr="001B3D4A">
        <w:rPr>
          <w:rFonts w:ascii="Times New Roman" w:eastAsia="微软雅黑" w:hAnsi="Times New Roman" w:cs="Times New Roman"/>
          <w:sz w:val="28"/>
          <w:szCs w:val="28"/>
        </w:rPr>
        <w:t xml:space="preserve">Founder smart education system as a tree solutions, infrastructure integration services are "soil" education cloud platform is the "root"; big data platform is the backbone of education; education management services platform, wisdom, learning services platform, educational resources service platform home school interactive platform branches; </w:t>
      </w:r>
      <w:r w:rsidRPr="001B3D4A">
        <w:rPr>
          <w:rFonts w:ascii="Times New Roman" w:eastAsia="微软雅黑" w:hAnsi="Times New Roman" w:cs="Times New Roman"/>
          <w:sz w:val="28"/>
          <w:szCs w:val="28"/>
        </w:rPr>
        <w:lastRenderedPageBreak/>
        <w:t>each leaf branches on the various educational applications, these leaves can be as technology changes and needs updating; among roots, stems, leaves full of information, data stream interaction.</w:t>
      </w:r>
    </w:p>
    <w:p w:rsidR="00BA3D0A" w:rsidRPr="00BA3D0A" w:rsidRDefault="00BA3D0A" w:rsidP="00BA3D0A">
      <w:pPr>
        <w:spacing w:line="560" w:lineRule="exact"/>
        <w:ind w:firstLine="420"/>
        <w:rPr>
          <w:rFonts w:ascii="微软雅黑" w:eastAsia="微软雅黑" w:hAnsi="微软雅黑"/>
          <w:sz w:val="24"/>
          <w:szCs w:val="24"/>
        </w:rPr>
      </w:pPr>
      <w:r w:rsidRPr="00BA3D0A">
        <w:rPr>
          <w:rFonts w:ascii="微软雅黑" w:eastAsia="微软雅黑" w:hAnsi="微软雅黑" w:hint="eastAsia"/>
          <w:sz w:val="24"/>
          <w:szCs w:val="24"/>
        </w:rPr>
        <w:t>方正智慧教育解决方案涵盖了“三通两平台”的所有内容，并对其进行补充、完善与提高。</w:t>
      </w:r>
    </w:p>
    <w:p w:rsidR="00BA3D0A" w:rsidRPr="003E66F1" w:rsidRDefault="003E66F1" w:rsidP="00BA3D0A">
      <w:pPr>
        <w:rPr>
          <w:rFonts w:ascii="Times New Roman" w:hAnsi="Times New Roman" w:cs="Times New Roman"/>
          <w:sz w:val="28"/>
          <w:szCs w:val="28"/>
        </w:rPr>
      </w:pPr>
      <w:r>
        <w:rPr>
          <w:rFonts w:hint="eastAsia"/>
        </w:rPr>
        <w:tab/>
      </w:r>
      <w:r w:rsidRPr="003E66F1">
        <w:rPr>
          <w:rFonts w:ascii="Times New Roman" w:hAnsi="Times New Roman" w:cs="Times New Roman"/>
          <w:sz w:val="28"/>
          <w:szCs w:val="28"/>
        </w:rPr>
        <w:t xml:space="preserve">Founder </w:t>
      </w:r>
      <w:r>
        <w:rPr>
          <w:rFonts w:ascii="Times New Roman" w:hAnsi="Times New Roman" w:cs="Times New Roman"/>
          <w:sz w:val="28"/>
          <w:szCs w:val="28"/>
        </w:rPr>
        <w:t>smart</w:t>
      </w:r>
      <w:r w:rsidRPr="003E66F1">
        <w:rPr>
          <w:rFonts w:ascii="Times New Roman" w:hAnsi="Times New Roman" w:cs="Times New Roman"/>
          <w:sz w:val="28"/>
          <w:szCs w:val="28"/>
        </w:rPr>
        <w:t xml:space="preserve"> education solution covers everything, "</w:t>
      </w:r>
      <w:r w:rsidR="00441B85">
        <w:rPr>
          <w:rFonts w:ascii="Times New Roman" w:hAnsi="Times New Roman" w:cs="Times New Roman"/>
          <w:sz w:val="28"/>
          <w:szCs w:val="28"/>
        </w:rPr>
        <w:t>Three link two</w:t>
      </w:r>
      <w:r w:rsidRPr="003E66F1">
        <w:rPr>
          <w:rFonts w:ascii="Times New Roman" w:hAnsi="Times New Roman" w:cs="Times New Roman"/>
          <w:sz w:val="28"/>
          <w:szCs w:val="28"/>
        </w:rPr>
        <w:t xml:space="preserve"> platform", and its complement, improve and enhance.</w:t>
      </w:r>
    </w:p>
    <w:p w:rsidR="00B351F0" w:rsidRDefault="00B351F0" w:rsidP="00B351F0">
      <w:pPr>
        <w:pStyle w:val="1"/>
      </w:pPr>
      <w:r>
        <w:rPr>
          <w:rFonts w:hint="eastAsia"/>
        </w:rPr>
        <w:t>三、</w:t>
      </w:r>
      <w:bookmarkStart w:id="2" w:name="_Toc451513682"/>
      <w:r>
        <w:rPr>
          <w:rFonts w:hint="eastAsia"/>
        </w:rPr>
        <w:t>家校互动平台</w:t>
      </w:r>
      <w:bookmarkEnd w:id="2"/>
      <w:r w:rsidR="009B0DCF">
        <w:rPr>
          <w:rFonts w:hint="eastAsia"/>
        </w:rPr>
        <w:t>（</w:t>
      </w:r>
      <w:r w:rsidR="009B0DCF" w:rsidRPr="009B0DCF">
        <w:rPr>
          <w:rFonts w:hint="eastAsia"/>
        </w:rPr>
        <w:t>Home-School interaction platform</w:t>
      </w:r>
      <w:r w:rsidR="009B0DCF">
        <w:rPr>
          <w:rFonts w:hint="eastAsia"/>
        </w:rPr>
        <w:t>）</w:t>
      </w:r>
    </w:p>
    <w:p w:rsidR="001F09B7" w:rsidRDefault="001F09B7" w:rsidP="001F09B7">
      <w:pPr>
        <w:spacing w:line="560" w:lineRule="exact"/>
        <w:ind w:firstLine="420"/>
        <w:rPr>
          <w:rFonts w:ascii="微软雅黑" w:eastAsia="微软雅黑" w:hAnsi="微软雅黑"/>
          <w:sz w:val="24"/>
          <w:szCs w:val="24"/>
        </w:rPr>
      </w:pPr>
      <w:r w:rsidRPr="001F09B7">
        <w:rPr>
          <w:rFonts w:ascii="微软雅黑" w:eastAsia="微软雅黑" w:hAnsi="微软雅黑" w:hint="eastAsia"/>
          <w:sz w:val="24"/>
          <w:szCs w:val="24"/>
        </w:rPr>
        <w:t>通过家校互动系统，促进学校与家长的联系，共同监督学生的学习，及时了解学生的各种情况。为家长、老师、学生提供更好的沟通方式，让学生的家庭教育得到优化，更好的帮助学生成长。</w:t>
      </w:r>
    </w:p>
    <w:p w:rsidR="00AA3279" w:rsidRPr="00AA3279" w:rsidRDefault="00AA3279" w:rsidP="001F09B7">
      <w:pPr>
        <w:spacing w:line="560" w:lineRule="exact"/>
        <w:ind w:firstLine="420"/>
        <w:rPr>
          <w:rFonts w:ascii="Times New Roman" w:eastAsia="微软雅黑" w:hAnsi="Times New Roman" w:cs="Times New Roman"/>
          <w:sz w:val="28"/>
          <w:szCs w:val="28"/>
        </w:rPr>
      </w:pPr>
      <w:r w:rsidRPr="00AA3279">
        <w:rPr>
          <w:rFonts w:ascii="Times New Roman" w:eastAsia="微软雅黑" w:hAnsi="Times New Roman" w:cs="Times New Roman"/>
          <w:sz w:val="28"/>
          <w:szCs w:val="28"/>
        </w:rPr>
        <w:t xml:space="preserve">Through </w:t>
      </w:r>
      <w:r w:rsidR="009B0DCF">
        <w:rPr>
          <w:rFonts w:ascii="Times New Roman" w:eastAsia="微软雅黑" w:hAnsi="Times New Roman" w:cs="Times New Roman"/>
          <w:sz w:val="28"/>
          <w:szCs w:val="28"/>
        </w:rPr>
        <w:t>home-school interaction</w:t>
      </w:r>
      <w:r w:rsidRPr="00AA3279">
        <w:rPr>
          <w:rFonts w:ascii="Times New Roman" w:eastAsia="微软雅黑" w:hAnsi="Times New Roman" w:cs="Times New Roman"/>
          <w:sz w:val="28"/>
          <w:szCs w:val="28"/>
        </w:rPr>
        <w:t xml:space="preserve"> system, schools and parents to promote contacts, joint supervision of student learning, students keep abreast of the various situations. Provide a better means of communication for parents, teachers, students, family education for students has been optimized, better help students grow.</w:t>
      </w:r>
    </w:p>
    <w:p w:rsidR="00FA724F" w:rsidRPr="0095635B" w:rsidRDefault="001F09B7" w:rsidP="001F09B7">
      <w:pPr>
        <w:spacing w:line="560" w:lineRule="exact"/>
        <w:rPr>
          <w:rFonts w:ascii="微软雅黑" w:eastAsia="微软雅黑" w:hAnsi="微软雅黑"/>
          <w:sz w:val="24"/>
          <w:szCs w:val="24"/>
        </w:rPr>
      </w:pPr>
      <w:r w:rsidRPr="001F09B7">
        <w:rPr>
          <w:rFonts w:ascii="微软雅黑" w:eastAsia="微软雅黑" w:hAnsi="微软雅黑" w:hint="eastAsia"/>
          <w:b/>
          <w:sz w:val="24"/>
          <w:szCs w:val="24"/>
        </w:rPr>
        <w:t>特色</w:t>
      </w:r>
      <w:r w:rsidR="0095635B">
        <w:rPr>
          <w:rFonts w:ascii="微软雅黑" w:eastAsia="微软雅黑" w:hAnsi="微软雅黑" w:hint="eastAsia"/>
          <w:b/>
          <w:sz w:val="24"/>
          <w:szCs w:val="24"/>
        </w:rPr>
        <w:t>（F</w:t>
      </w:r>
      <w:r w:rsidR="0095635B">
        <w:rPr>
          <w:rFonts w:ascii="微软雅黑" w:eastAsia="微软雅黑" w:hAnsi="微软雅黑"/>
          <w:b/>
          <w:sz w:val="24"/>
          <w:szCs w:val="24"/>
        </w:rPr>
        <w:t>eature</w:t>
      </w:r>
      <w:r w:rsidR="0095635B">
        <w:rPr>
          <w:rFonts w:ascii="微软雅黑" w:eastAsia="微软雅黑" w:hAnsi="微软雅黑" w:hint="eastAsia"/>
          <w:b/>
          <w:sz w:val="24"/>
          <w:szCs w:val="24"/>
        </w:rPr>
        <w:t>）</w:t>
      </w:r>
      <w:r w:rsidRPr="001F09B7">
        <w:rPr>
          <w:rFonts w:ascii="微软雅黑" w:eastAsia="微软雅黑" w:hAnsi="微软雅黑" w:hint="eastAsia"/>
          <w:sz w:val="24"/>
          <w:szCs w:val="24"/>
        </w:rPr>
        <w:t>：</w:t>
      </w:r>
    </w:p>
    <w:p w:rsidR="001F09B7" w:rsidRPr="001F09B7" w:rsidRDefault="001F09B7" w:rsidP="001F09B7">
      <w:pPr>
        <w:spacing w:line="560" w:lineRule="exact"/>
        <w:rPr>
          <w:rFonts w:ascii="微软雅黑" w:eastAsia="微软雅黑" w:hAnsi="微软雅黑"/>
          <w:b/>
          <w:sz w:val="24"/>
          <w:szCs w:val="24"/>
        </w:rPr>
      </w:pPr>
      <w:r w:rsidRPr="001F09B7">
        <w:rPr>
          <w:rFonts w:ascii="微软雅黑" w:eastAsia="微软雅黑" w:hAnsi="微软雅黑"/>
          <w:b/>
          <w:sz w:val="24"/>
          <w:szCs w:val="24"/>
        </w:rPr>
        <w:t>1</w:t>
      </w:r>
      <w:r w:rsidRPr="001F09B7">
        <w:rPr>
          <w:rFonts w:ascii="微软雅黑" w:eastAsia="微软雅黑" w:hAnsi="微软雅黑" w:hint="eastAsia"/>
          <w:b/>
          <w:sz w:val="24"/>
          <w:szCs w:val="24"/>
        </w:rPr>
        <w:t>、双向沟通</w:t>
      </w:r>
      <w:r w:rsidR="00FA724F">
        <w:rPr>
          <w:rFonts w:ascii="微软雅黑" w:eastAsia="微软雅黑" w:hAnsi="微软雅黑" w:hint="eastAsia"/>
          <w:b/>
          <w:sz w:val="24"/>
          <w:szCs w:val="24"/>
        </w:rPr>
        <w:t>（T</w:t>
      </w:r>
      <w:r w:rsidR="00FA724F">
        <w:rPr>
          <w:rFonts w:ascii="微软雅黑" w:eastAsia="微软雅黑" w:hAnsi="微软雅黑"/>
          <w:b/>
          <w:sz w:val="24"/>
          <w:szCs w:val="24"/>
        </w:rPr>
        <w:t>wo-way communication</w:t>
      </w:r>
      <w:r w:rsidR="00FA724F">
        <w:rPr>
          <w:rFonts w:ascii="微软雅黑" w:eastAsia="微软雅黑" w:hAnsi="微软雅黑" w:hint="eastAsia"/>
          <w:b/>
          <w:sz w:val="24"/>
          <w:szCs w:val="24"/>
        </w:rPr>
        <w:t>）</w:t>
      </w:r>
    </w:p>
    <w:p w:rsidR="001F09B7" w:rsidRDefault="001F09B7" w:rsidP="001F09B7">
      <w:pPr>
        <w:spacing w:line="560" w:lineRule="exact"/>
        <w:rPr>
          <w:rFonts w:ascii="微软雅黑" w:eastAsia="微软雅黑" w:hAnsi="微软雅黑"/>
          <w:sz w:val="24"/>
          <w:szCs w:val="24"/>
        </w:rPr>
      </w:pPr>
      <w:r w:rsidRPr="001F09B7">
        <w:rPr>
          <w:rFonts w:ascii="微软雅黑" w:eastAsia="微软雅黑" w:hAnsi="微软雅黑"/>
          <w:sz w:val="24"/>
          <w:szCs w:val="24"/>
        </w:rPr>
        <w:t xml:space="preserve">   </w:t>
      </w:r>
      <w:r w:rsidRPr="001F09B7">
        <w:rPr>
          <w:rFonts w:ascii="微软雅黑" w:eastAsia="微软雅黑" w:hAnsi="微软雅黑" w:hint="eastAsia"/>
          <w:sz w:val="24"/>
          <w:szCs w:val="24"/>
        </w:rPr>
        <w:t>家校互动打造的是学校、家庭之间双向沟通的渠道，突破原来短信平台单向沟通的局面。</w:t>
      </w:r>
    </w:p>
    <w:p w:rsidR="00A61372" w:rsidRPr="00A61372" w:rsidRDefault="00A61372" w:rsidP="001F09B7">
      <w:pPr>
        <w:spacing w:line="560" w:lineRule="exact"/>
        <w:rPr>
          <w:rFonts w:ascii="Times New Roman" w:eastAsia="微软雅黑" w:hAnsi="Times New Roman" w:cs="Times New Roman"/>
          <w:sz w:val="28"/>
          <w:szCs w:val="28"/>
        </w:rPr>
      </w:pPr>
      <w:r>
        <w:rPr>
          <w:rFonts w:ascii="微软雅黑" w:eastAsia="微软雅黑" w:hAnsi="微软雅黑"/>
          <w:sz w:val="24"/>
          <w:szCs w:val="24"/>
        </w:rPr>
        <w:tab/>
      </w:r>
      <w:proofErr w:type="gramStart"/>
      <w:r w:rsidRPr="00A61372">
        <w:rPr>
          <w:rFonts w:ascii="Times New Roman" w:eastAsia="微软雅黑" w:hAnsi="Times New Roman" w:cs="Times New Roman"/>
          <w:sz w:val="28"/>
          <w:szCs w:val="28"/>
        </w:rPr>
        <w:t xml:space="preserve">Home-school interaction to build schools, two-way channel of </w:t>
      </w:r>
      <w:r w:rsidRPr="00A61372">
        <w:rPr>
          <w:rFonts w:ascii="Times New Roman" w:eastAsia="微软雅黑" w:hAnsi="Times New Roman" w:cs="Times New Roman"/>
          <w:sz w:val="28"/>
          <w:szCs w:val="28"/>
        </w:rPr>
        <w:lastRenderedPageBreak/>
        <w:t>communication between families, breaking the original SMS platform way communication situation.</w:t>
      </w:r>
      <w:proofErr w:type="gramEnd"/>
    </w:p>
    <w:p w:rsidR="001F09B7" w:rsidRPr="001F09B7" w:rsidRDefault="001F09B7" w:rsidP="001F09B7">
      <w:pPr>
        <w:spacing w:line="560" w:lineRule="exact"/>
        <w:rPr>
          <w:rFonts w:ascii="微软雅黑" w:eastAsia="微软雅黑" w:hAnsi="微软雅黑"/>
          <w:b/>
          <w:sz w:val="24"/>
          <w:szCs w:val="24"/>
        </w:rPr>
      </w:pPr>
      <w:r w:rsidRPr="001F09B7">
        <w:rPr>
          <w:rFonts w:ascii="微软雅黑" w:eastAsia="微软雅黑" w:hAnsi="微软雅黑"/>
          <w:b/>
          <w:sz w:val="24"/>
          <w:szCs w:val="24"/>
        </w:rPr>
        <w:t>2</w:t>
      </w:r>
      <w:r w:rsidRPr="001F09B7">
        <w:rPr>
          <w:rFonts w:ascii="微软雅黑" w:eastAsia="微软雅黑" w:hAnsi="微软雅黑" w:hint="eastAsia"/>
          <w:b/>
          <w:sz w:val="24"/>
          <w:szCs w:val="24"/>
        </w:rPr>
        <w:t>、安全保障</w:t>
      </w:r>
      <w:r w:rsidR="003D0052">
        <w:rPr>
          <w:rFonts w:ascii="微软雅黑" w:eastAsia="微软雅黑" w:hAnsi="微软雅黑" w:hint="eastAsia"/>
          <w:b/>
          <w:sz w:val="24"/>
          <w:szCs w:val="24"/>
        </w:rPr>
        <w:t>（</w:t>
      </w:r>
      <w:r w:rsidR="00C32C6F" w:rsidRPr="00C32C6F">
        <w:rPr>
          <w:rFonts w:ascii="微软雅黑" w:eastAsia="微软雅黑" w:hAnsi="微软雅黑" w:hint="eastAsia"/>
          <w:b/>
          <w:sz w:val="24"/>
          <w:szCs w:val="24"/>
        </w:rPr>
        <w:t>Security</w:t>
      </w:r>
      <w:r w:rsidR="003D0052">
        <w:rPr>
          <w:rFonts w:ascii="微软雅黑" w:eastAsia="微软雅黑" w:hAnsi="微软雅黑" w:hint="eastAsia"/>
          <w:b/>
          <w:sz w:val="24"/>
          <w:szCs w:val="24"/>
        </w:rPr>
        <w:t>）</w:t>
      </w:r>
    </w:p>
    <w:p w:rsidR="001F09B7" w:rsidRDefault="001F09B7" w:rsidP="001F09B7">
      <w:pPr>
        <w:spacing w:line="560" w:lineRule="exact"/>
        <w:rPr>
          <w:rFonts w:ascii="微软雅黑" w:eastAsia="微软雅黑" w:hAnsi="微软雅黑"/>
          <w:sz w:val="24"/>
          <w:szCs w:val="24"/>
        </w:rPr>
      </w:pPr>
      <w:r w:rsidRPr="001F09B7">
        <w:rPr>
          <w:rFonts w:ascii="微软雅黑" w:eastAsia="微软雅黑" w:hAnsi="微软雅黑"/>
          <w:sz w:val="24"/>
          <w:szCs w:val="24"/>
        </w:rPr>
        <w:t xml:space="preserve">   </w:t>
      </w:r>
      <w:r w:rsidRPr="001F09B7">
        <w:rPr>
          <w:rFonts w:ascii="微软雅黑" w:eastAsia="微软雅黑" w:hAnsi="微软雅黑" w:hint="eastAsia"/>
          <w:sz w:val="24"/>
          <w:szCs w:val="24"/>
        </w:rPr>
        <w:t>可与校园</w:t>
      </w:r>
      <w:proofErr w:type="gramStart"/>
      <w:r w:rsidRPr="001F09B7">
        <w:rPr>
          <w:rFonts w:ascii="微软雅黑" w:eastAsia="微软雅黑" w:hAnsi="微软雅黑" w:hint="eastAsia"/>
          <w:sz w:val="24"/>
          <w:szCs w:val="24"/>
        </w:rPr>
        <w:t>一</w:t>
      </w:r>
      <w:proofErr w:type="gramEnd"/>
      <w:r w:rsidRPr="001F09B7">
        <w:rPr>
          <w:rFonts w:ascii="微软雅黑" w:eastAsia="微软雅黑" w:hAnsi="微软雅黑" w:hint="eastAsia"/>
          <w:sz w:val="24"/>
          <w:szCs w:val="24"/>
        </w:rPr>
        <w:t>卡通、定位手环等系统对接，提供学生到离校提醒、学生位置共享等安全保障服务。</w:t>
      </w:r>
    </w:p>
    <w:p w:rsidR="00071A6E" w:rsidRPr="00071A6E" w:rsidRDefault="00071A6E" w:rsidP="001F09B7">
      <w:pPr>
        <w:spacing w:line="560" w:lineRule="exact"/>
        <w:rPr>
          <w:rFonts w:ascii="Times New Roman" w:eastAsia="微软雅黑" w:hAnsi="Times New Roman" w:cs="Times New Roman"/>
          <w:sz w:val="28"/>
          <w:szCs w:val="28"/>
        </w:rPr>
      </w:pPr>
      <w:r>
        <w:rPr>
          <w:rFonts w:ascii="微软雅黑" w:eastAsia="微软雅黑" w:hAnsi="微软雅黑" w:hint="eastAsia"/>
          <w:sz w:val="24"/>
          <w:szCs w:val="24"/>
        </w:rPr>
        <w:tab/>
      </w:r>
      <w:r w:rsidRPr="00071A6E">
        <w:rPr>
          <w:rFonts w:ascii="Times New Roman" w:eastAsia="微软雅黑" w:hAnsi="Times New Roman" w:cs="Times New Roman"/>
          <w:sz w:val="28"/>
          <w:szCs w:val="28"/>
        </w:rPr>
        <w:t>With campus card, hand positioning ring docking system to provide students leave school to remind students and other security services location sharing.</w:t>
      </w:r>
    </w:p>
    <w:p w:rsidR="001F09B7" w:rsidRPr="001F09B7" w:rsidRDefault="001F09B7" w:rsidP="001F09B7">
      <w:pPr>
        <w:spacing w:line="560" w:lineRule="exact"/>
        <w:rPr>
          <w:rFonts w:ascii="微软雅黑" w:eastAsia="微软雅黑" w:hAnsi="微软雅黑"/>
          <w:b/>
          <w:sz w:val="24"/>
          <w:szCs w:val="24"/>
        </w:rPr>
      </w:pPr>
      <w:r w:rsidRPr="001F09B7">
        <w:rPr>
          <w:rFonts w:ascii="微软雅黑" w:eastAsia="微软雅黑" w:hAnsi="微软雅黑"/>
          <w:b/>
          <w:sz w:val="24"/>
          <w:szCs w:val="24"/>
        </w:rPr>
        <w:t>3</w:t>
      </w:r>
      <w:r w:rsidRPr="001F09B7">
        <w:rPr>
          <w:rFonts w:ascii="微软雅黑" w:eastAsia="微软雅黑" w:hAnsi="微软雅黑" w:hint="eastAsia"/>
          <w:b/>
          <w:sz w:val="24"/>
          <w:szCs w:val="24"/>
        </w:rPr>
        <w:t>、碎片化学习</w:t>
      </w:r>
      <w:r w:rsidR="003D0052">
        <w:rPr>
          <w:rFonts w:ascii="微软雅黑" w:eastAsia="微软雅黑" w:hAnsi="微软雅黑" w:hint="eastAsia"/>
          <w:b/>
          <w:sz w:val="24"/>
          <w:szCs w:val="24"/>
        </w:rPr>
        <w:t>（</w:t>
      </w:r>
      <w:r w:rsidR="00C32C6F" w:rsidRPr="00C32C6F">
        <w:rPr>
          <w:rFonts w:ascii="微软雅黑" w:eastAsia="微软雅黑" w:hAnsi="微软雅黑" w:hint="eastAsia"/>
          <w:b/>
          <w:sz w:val="24"/>
          <w:szCs w:val="24"/>
        </w:rPr>
        <w:t>Fragmentation Learning</w:t>
      </w:r>
      <w:r w:rsidR="003D0052">
        <w:rPr>
          <w:rFonts w:ascii="微软雅黑" w:eastAsia="微软雅黑" w:hAnsi="微软雅黑" w:hint="eastAsia"/>
          <w:b/>
          <w:sz w:val="24"/>
          <w:szCs w:val="24"/>
        </w:rPr>
        <w:t>）</w:t>
      </w:r>
    </w:p>
    <w:p w:rsidR="001F09B7" w:rsidRDefault="001F09B7" w:rsidP="0002666A">
      <w:pPr>
        <w:spacing w:line="560" w:lineRule="exact"/>
        <w:ind w:firstLine="480"/>
        <w:rPr>
          <w:rFonts w:ascii="微软雅黑" w:eastAsia="微软雅黑" w:hAnsi="微软雅黑"/>
          <w:sz w:val="24"/>
          <w:szCs w:val="24"/>
        </w:rPr>
      </w:pPr>
      <w:r w:rsidRPr="001F09B7">
        <w:rPr>
          <w:rFonts w:ascii="微软雅黑" w:eastAsia="微软雅黑" w:hAnsi="微软雅黑" w:hint="eastAsia"/>
          <w:sz w:val="24"/>
          <w:szCs w:val="24"/>
        </w:rPr>
        <w:t>学生可利用上学、放学等车、坐车等时间，通过家校互动平台进行知识学习，充分利用时间，提高学习效率</w:t>
      </w:r>
      <w:r w:rsidR="00686FC1">
        <w:rPr>
          <w:rFonts w:ascii="微软雅黑" w:eastAsia="微软雅黑" w:hAnsi="微软雅黑" w:hint="eastAsia"/>
          <w:sz w:val="24"/>
          <w:szCs w:val="24"/>
        </w:rPr>
        <w:t>。</w:t>
      </w:r>
    </w:p>
    <w:p w:rsidR="0002666A" w:rsidRPr="00C20FC6" w:rsidRDefault="0002666A" w:rsidP="0002666A">
      <w:pPr>
        <w:spacing w:line="560" w:lineRule="exact"/>
        <w:ind w:firstLine="480"/>
        <w:rPr>
          <w:rFonts w:ascii="Times New Roman" w:eastAsia="微软雅黑" w:hAnsi="Times New Roman" w:cs="Times New Roman"/>
          <w:sz w:val="28"/>
          <w:szCs w:val="28"/>
        </w:rPr>
      </w:pPr>
      <w:r w:rsidRPr="00C20FC6">
        <w:rPr>
          <w:rFonts w:ascii="Times New Roman" w:eastAsia="微软雅黑" w:hAnsi="Times New Roman" w:cs="Times New Roman"/>
          <w:sz w:val="28"/>
          <w:szCs w:val="28"/>
        </w:rPr>
        <w:t xml:space="preserve">Students can use the go to school, </w:t>
      </w:r>
      <w:r w:rsidR="00C20FC6" w:rsidRPr="00C20FC6">
        <w:rPr>
          <w:rFonts w:ascii="Times New Roman" w:eastAsia="微软雅黑" w:hAnsi="Times New Roman" w:cs="Times New Roman"/>
          <w:sz w:val="28"/>
          <w:szCs w:val="28"/>
        </w:rPr>
        <w:t xml:space="preserve">leave </w:t>
      </w:r>
      <w:r w:rsidRPr="00C20FC6">
        <w:rPr>
          <w:rFonts w:ascii="Times New Roman" w:eastAsia="微软雅黑" w:hAnsi="Times New Roman" w:cs="Times New Roman"/>
          <w:sz w:val="28"/>
          <w:szCs w:val="28"/>
        </w:rPr>
        <w:t>school and other vehicles, car and other times, knowledge is learned through home school interactive platform, taking the time to improve learning efficiency</w:t>
      </w:r>
      <w:r w:rsidR="00C20FC6" w:rsidRPr="00C20FC6">
        <w:rPr>
          <w:rFonts w:ascii="Times New Roman" w:eastAsia="微软雅黑" w:hAnsi="Times New Roman" w:cs="Times New Roman"/>
          <w:sz w:val="28"/>
          <w:szCs w:val="28"/>
        </w:rPr>
        <w:t>.</w:t>
      </w:r>
    </w:p>
    <w:p w:rsidR="00B351F0" w:rsidRDefault="005E1986" w:rsidP="00B351F0">
      <w:pPr>
        <w:pStyle w:val="1"/>
      </w:pPr>
      <w:bookmarkStart w:id="3" w:name="_Toc451513683"/>
      <w:r>
        <w:rPr>
          <w:rFonts w:hint="eastAsia"/>
        </w:rPr>
        <w:t>四、</w:t>
      </w:r>
      <w:r w:rsidR="00B351F0">
        <w:rPr>
          <w:rFonts w:hint="eastAsia"/>
        </w:rPr>
        <w:t>智慧学习服务平台</w:t>
      </w:r>
      <w:bookmarkEnd w:id="3"/>
      <w:r w:rsidR="00E70720">
        <w:rPr>
          <w:rFonts w:hint="eastAsia"/>
        </w:rPr>
        <w:t>（</w:t>
      </w:r>
      <w:r w:rsidR="0095635B" w:rsidRPr="0095635B">
        <w:rPr>
          <w:rFonts w:hint="eastAsia"/>
        </w:rPr>
        <w:t>Smart learning service platform</w:t>
      </w:r>
      <w:r w:rsidR="00E70720">
        <w:rPr>
          <w:rFonts w:hint="eastAsia"/>
        </w:rPr>
        <w:t>）</w:t>
      </w:r>
    </w:p>
    <w:p w:rsidR="00F15D2B" w:rsidRDefault="00F15D2B" w:rsidP="00F15D2B">
      <w:pPr>
        <w:spacing w:line="560" w:lineRule="exact"/>
        <w:ind w:firstLine="420"/>
        <w:rPr>
          <w:rFonts w:ascii="微软雅黑" w:eastAsia="微软雅黑" w:hAnsi="微软雅黑"/>
          <w:sz w:val="24"/>
          <w:szCs w:val="24"/>
        </w:rPr>
      </w:pPr>
      <w:r w:rsidRPr="00F15D2B">
        <w:rPr>
          <w:rFonts w:ascii="微软雅黑" w:eastAsia="微软雅黑" w:hAnsi="微软雅黑" w:hint="eastAsia"/>
          <w:sz w:val="24"/>
          <w:szCs w:val="24"/>
        </w:rPr>
        <w:t>智慧学习服务平台将题库诊断系统、在线考试系统、网络阅卷系统、学习分析系统、在线学习系统、智慧导</w:t>
      </w:r>
      <w:proofErr w:type="gramStart"/>
      <w:r w:rsidRPr="00F15D2B">
        <w:rPr>
          <w:rFonts w:ascii="微软雅黑" w:eastAsia="微软雅黑" w:hAnsi="微软雅黑" w:hint="eastAsia"/>
          <w:sz w:val="24"/>
          <w:szCs w:val="24"/>
        </w:rPr>
        <w:t>学系统</w:t>
      </w:r>
      <w:proofErr w:type="gramEnd"/>
      <w:r w:rsidRPr="00F15D2B">
        <w:rPr>
          <w:rFonts w:ascii="微软雅黑" w:eastAsia="微软雅黑" w:hAnsi="微软雅黑" w:hint="eastAsia"/>
          <w:sz w:val="24"/>
          <w:szCs w:val="24"/>
        </w:rPr>
        <w:t>有机结合，建立“以学生发展为中心”的个性化学习方式。</w:t>
      </w:r>
    </w:p>
    <w:p w:rsidR="0095635B" w:rsidRPr="0095635B" w:rsidRDefault="0095635B" w:rsidP="00F15D2B">
      <w:pPr>
        <w:spacing w:line="560" w:lineRule="exact"/>
        <w:ind w:firstLine="420"/>
        <w:rPr>
          <w:rFonts w:ascii="Times New Roman" w:eastAsia="微软雅黑" w:hAnsi="Times New Roman" w:cs="Times New Roman"/>
          <w:sz w:val="28"/>
          <w:szCs w:val="28"/>
        </w:rPr>
      </w:pPr>
      <w:r w:rsidRPr="0095635B">
        <w:rPr>
          <w:rFonts w:ascii="Times New Roman" w:eastAsia="微软雅黑" w:hAnsi="Times New Roman" w:cs="Times New Roman"/>
          <w:sz w:val="28"/>
          <w:szCs w:val="28"/>
        </w:rPr>
        <w:t>Smart learning services platform diagnostic exam system, online examination system, network scoring system, learning analysis system, online learning system, the combination of wisdom Guidance system, establish a "student-centered development" personalized learning.</w:t>
      </w:r>
    </w:p>
    <w:p w:rsidR="00F15D2B" w:rsidRPr="00F15D2B" w:rsidRDefault="00F15D2B" w:rsidP="00F15D2B">
      <w:pPr>
        <w:spacing w:line="560" w:lineRule="exact"/>
        <w:rPr>
          <w:rFonts w:ascii="微软雅黑" w:eastAsia="微软雅黑" w:hAnsi="微软雅黑"/>
          <w:b/>
          <w:sz w:val="24"/>
          <w:szCs w:val="24"/>
        </w:rPr>
      </w:pPr>
      <w:r w:rsidRPr="00F15D2B">
        <w:rPr>
          <w:rFonts w:ascii="微软雅黑" w:eastAsia="微软雅黑" w:hAnsi="微软雅黑" w:hint="eastAsia"/>
          <w:b/>
          <w:sz w:val="24"/>
          <w:szCs w:val="24"/>
        </w:rPr>
        <w:lastRenderedPageBreak/>
        <w:t>特色</w:t>
      </w:r>
      <w:r w:rsidR="0095635B">
        <w:rPr>
          <w:rFonts w:ascii="微软雅黑" w:eastAsia="微软雅黑" w:hAnsi="微软雅黑" w:hint="eastAsia"/>
          <w:b/>
          <w:sz w:val="24"/>
          <w:szCs w:val="24"/>
        </w:rPr>
        <w:t>（Feature）</w:t>
      </w:r>
      <w:r w:rsidRPr="00F15D2B">
        <w:rPr>
          <w:rFonts w:ascii="微软雅黑" w:eastAsia="微软雅黑" w:hAnsi="微软雅黑" w:hint="eastAsia"/>
          <w:b/>
          <w:sz w:val="24"/>
          <w:szCs w:val="24"/>
        </w:rPr>
        <w:t>：</w:t>
      </w:r>
    </w:p>
    <w:p w:rsidR="00F15D2B" w:rsidRPr="0095635B" w:rsidRDefault="00F15D2B" w:rsidP="00F15D2B">
      <w:pPr>
        <w:spacing w:line="560" w:lineRule="exact"/>
        <w:rPr>
          <w:rFonts w:ascii="微软雅黑" w:eastAsia="微软雅黑" w:hAnsi="微软雅黑"/>
          <w:b/>
        </w:rPr>
      </w:pPr>
      <w:r w:rsidRPr="00F15D2B">
        <w:rPr>
          <w:rFonts w:ascii="微软雅黑" w:eastAsia="微软雅黑" w:hAnsi="微软雅黑"/>
          <w:b/>
          <w:sz w:val="24"/>
          <w:szCs w:val="24"/>
        </w:rPr>
        <w:t>1</w:t>
      </w:r>
      <w:r w:rsidRPr="00F15D2B">
        <w:rPr>
          <w:rFonts w:ascii="微软雅黑" w:eastAsia="微软雅黑" w:hAnsi="微软雅黑" w:hint="eastAsia"/>
          <w:b/>
          <w:sz w:val="24"/>
          <w:szCs w:val="24"/>
        </w:rPr>
        <w:t>、泛在学习</w:t>
      </w:r>
      <w:r w:rsidR="0095635B">
        <w:rPr>
          <w:rFonts w:ascii="微软雅黑" w:eastAsia="微软雅黑" w:hAnsi="微软雅黑" w:hint="eastAsia"/>
          <w:b/>
          <w:sz w:val="24"/>
          <w:szCs w:val="24"/>
        </w:rPr>
        <w:t>（</w:t>
      </w:r>
      <w:r w:rsidR="0095635B" w:rsidRPr="0095635B">
        <w:rPr>
          <w:rFonts w:ascii="微软雅黑" w:eastAsia="微软雅黑" w:hAnsi="微软雅黑" w:hint="eastAsia"/>
          <w:b/>
        </w:rPr>
        <w:t>Extensive study</w:t>
      </w:r>
      <w:r w:rsidR="0095635B">
        <w:rPr>
          <w:rFonts w:ascii="微软雅黑" w:eastAsia="微软雅黑" w:hAnsi="微软雅黑" w:hint="eastAsia"/>
          <w:b/>
          <w:sz w:val="24"/>
          <w:szCs w:val="24"/>
        </w:rPr>
        <w:t>）</w:t>
      </w:r>
    </w:p>
    <w:p w:rsidR="00F15D2B" w:rsidRDefault="00F15D2B" w:rsidP="00F15D2B">
      <w:pPr>
        <w:spacing w:line="560" w:lineRule="exact"/>
        <w:rPr>
          <w:rFonts w:ascii="微软雅黑" w:eastAsia="微软雅黑" w:hAnsi="微软雅黑"/>
          <w:sz w:val="24"/>
          <w:szCs w:val="24"/>
        </w:rPr>
      </w:pPr>
      <w:r w:rsidRPr="00F15D2B">
        <w:rPr>
          <w:rFonts w:ascii="微软雅黑" w:eastAsia="微软雅黑" w:hAnsi="微软雅黑"/>
          <w:sz w:val="24"/>
          <w:szCs w:val="24"/>
        </w:rPr>
        <w:t xml:space="preserve">  </w:t>
      </w:r>
      <w:r w:rsidR="00331587">
        <w:rPr>
          <w:rFonts w:ascii="微软雅黑" w:eastAsia="微软雅黑" w:hAnsi="微软雅黑" w:hint="eastAsia"/>
          <w:sz w:val="24"/>
          <w:szCs w:val="24"/>
        </w:rPr>
        <w:t xml:space="preserve">  </w:t>
      </w:r>
      <w:r w:rsidRPr="00F15D2B">
        <w:rPr>
          <w:rFonts w:ascii="微软雅黑" w:eastAsia="微软雅黑" w:hAnsi="微软雅黑" w:hint="eastAsia"/>
          <w:sz w:val="24"/>
          <w:szCs w:val="24"/>
        </w:rPr>
        <w:t>构建便捷的在线学习系统，让师生及家长可以随时随地进行学习。</w:t>
      </w:r>
    </w:p>
    <w:p w:rsidR="00331587" w:rsidRPr="00331587" w:rsidRDefault="00331587" w:rsidP="00F15D2B">
      <w:pPr>
        <w:spacing w:line="560" w:lineRule="exact"/>
        <w:rPr>
          <w:rFonts w:ascii="Times New Roman" w:eastAsia="微软雅黑" w:hAnsi="Times New Roman" w:cs="Times New Roman"/>
          <w:sz w:val="24"/>
          <w:szCs w:val="24"/>
        </w:rPr>
      </w:pPr>
      <w:r>
        <w:rPr>
          <w:rFonts w:ascii="微软雅黑" w:eastAsia="微软雅黑" w:hAnsi="微软雅黑" w:hint="eastAsia"/>
          <w:sz w:val="24"/>
          <w:szCs w:val="24"/>
        </w:rPr>
        <w:tab/>
      </w:r>
      <w:r w:rsidRPr="00331587">
        <w:rPr>
          <w:rFonts w:ascii="Times New Roman" w:eastAsia="微软雅黑" w:hAnsi="Times New Roman" w:cs="Times New Roman"/>
          <w:sz w:val="28"/>
          <w:szCs w:val="24"/>
        </w:rPr>
        <w:t>Construction convenient online learning system, students and teachers and parents can learn anytime, anywhere.</w:t>
      </w:r>
    </w:p>
    <w:p w:rsidR="00F15D2B" w:rsidRPr="00104FB7" w:rsidRDefault="00F15D2B" w:rsidP="00F15D2B">
      <w:pPr>
        <w:spacing w:line="560" w:lineRule="exact"/>
        <w:rPr>
          <w:rFonts w:ascii="微软雅黑" w:eastAsia="微软雅黑" w:hAnsi="微软雅黑"/>
          <w:b/>
        </w:rPr>
      </w:pPr>
      <w:r w:rsidRPr="00F15D2B">
        <w:rPr>
          <w:rFonts w:ascii="微软雅黑" w:eastAsia="微软雅黑" w:hAnsi="微软雅黑"/>
          <w:b/>
          <w:sz w:val="24"/>
          <w:szCs w:val="24"/>
        </w:rPr>
        <w:t>2</w:t>
      </w:r>
      <w:r w:rsidRPr="00F15D2B">
        <w:rPr>
          <w:rFonts w:ascii="微软雅黑" w:eastAsia="微软雅黑" w:hAnsi="微软雅黑" w:hint="eastAsia"/>
          <w:b/>
          <w:sz w:val="24"/>
          <w:szCs w:val="24"/>
        </w:rPr>
        <w:t>、自主学习</w:t>
      </w:r>
      <w:r w:rsidR="00104FB7">
        <w:rPr>
          <w:rFonts w:ascii="微软雅黑" w:eastAsia="微软雅黑" w:hAnsi="微软雅黑" w:hint="eastAsia"/>
          <w:b/>
          <w:sz w:val="24"/>
          <w:szCs w:val="24"/>
        </w:rPr>
        <w:t>（</w:t>
      </w:r>
      <w:r w:rsidR="00104FB7" w:rsidRPr="00104FB7">
        <w:rPr>
          <w:rFonts w:ascii="微软雅黑" w:eastAsia="微软雅黑" w:hAnsi="微软雅黑" w:hint="eastAsia"/>
          <w:b/>
        </w:rPr>
        <w:t>Self-learning</w:t>
      </w:r>
      <w:r w:rsidR="00104FB7">
        <w:rPr>
          <w:rFonts w:ascii="微软雅黑" w:eastAsia="微软雅黑" w:hAnsi="微软雅黑" w:hint="eastAsia"/>
          <w:b/>
          <w:sz w:val="24"/>
          <w:szCs w:val="24"/>
        </w:rPr>
        <w:t>）</w:t>
      </w:r>
    </w:p>
    <w:p w:rsidR="00F15D2B" w:rsidRDefault="00F15D2B" w:rsidP="00F15D2B">
      <w:pPr>
        <w:spacing w:line="560" w:lineRule="exact"/>
        <w:rPr>
          <w:rFonts w:ascii="微软雅黑" w:eastAsia="微软雅黑" w:hAnsi="微软雅黑"/>
          <w:sz w:val="24"/>
          <w:szCs w:val="24"/>
        </w:rPr>
      </w:pPr>
      <w:r w:rsidRPr="00F15D2B">
        <w:rPr>
          <w:rFonts w:ascii="微软雅黑" w:eastAsia="微软雅黑" w:hAnsi="微软雅黑"/>
          <w:sz w:val="24"/>
          <w:szCs w:val="24"/>
        </w:rPr>
        <w:t xml:space="preserve">  </w:t>
      </w:r>
      <w:r w:rsidR="00D8276E">
        <w:rPr>
          <w:rFonts w:ascii="微软雅黑" w:eastAsia="微软雅黑" w:hAnsi="微软雅黑" w:hint="eastAsia"/>
          <w:sz w:val="24"/>
          <w:szCs w:val="24"/>
        </w:rPr>
        <w:tab/>
      </w:r>
      <w:r w:rsidRPr="00F15D2B">
        <w:rPr>
          <w:rFonts w:ascii="微软雅黑" w:eastAsia="微软雅黑" w:hAnsi="微软雅黑" w:hint="eastAsia"/>
          <w:sz w:val="24"/>
          <w:szCs w:val="24"/>
        </w:rPr>
        <w:t>通过智慧导学让学生在自学时能够了解知识的前后顺序，从而更加合理的安排自主学习。</w:t>
      </w:r>
    </w:p>
    <w:p w:rsidR="00D8276E" w:rsidRPr="00D8276E" w:rsidRDefault="00D8276E" w:rsidP="00F15D2B">
      <w:pPr>
        <w:spacing w:line="560" w:lineRule="exact"/>
        <w:rPr>
          <w:rFonts w:ascii="Times New Roman" w:eastAsia="微软雅黑" w:hAnsi="Times New Roman" w:cs="Times New Roman"/>
          <w:sz w:val="28"/>
          <w:szCs w:val="28"/>
        </w:rPr>
      </w:pPr>
      <w:r>
        <w:rPr>
          <w:rFonts w:ascii="微软雅黑" w:eastAsia="微软雅黑" w:hAnsi="微软雅黑" w:hint="eastAsia"/>
          <w:sz w:val="24"/>
          <w:szCs w:val="24"/>
        </w:rPr>
        <w:tab/>
      </w:r>
      <w:proofErr w:type="gramStart"/>
      <w:r w:rsidRPr="00D8276E">
        <w:rPr>
          <w:rFonts w:ascii="Times New Roman" w:eastAsia="微软雅黑" w:hAnsi="Times New Roman" w:cs="Times New Roman"/>
          <w:sz w:val="28"/>
          <w:szCs w:val="28"/>
        </w:rPr>
        <w:t>School students through the Wisdom to understand when self-knowledge before and after the order, so more reasonable arrangements for self-learning.</w:t>
      </w:r>
      <w:proofErr w:type="gramEnd"/>
    </w:p>
    <w:p w:rsidR="00F15D2B" w:rsidRPr="00F15D2B" w:rsidRDefault="00F15D2B" w:rsidP="00F15D2B">
      <w:pPr>
        <w:spacing w:line="560" w:lineRule="exact"/>
        <w:rPr>
          <w:rFonts w:ascii="微软雅黑" w:eastAsia="微软雅黑" w:hAnsi="微软雅黑"/>
          <w:b/>
          <w:sz w:val="24"/>
          <w:szCs w:val="24"/>
        </w:rPr>
      </w:pPr>
      <w:r w:rsidRPr="00F15D2B">
        <w:rPr>
          <w:rFonts w:ascii="微软雅黑" w:eastAsia="微软雅黑" w:hAnsi="微软雅黑"/>
          <w:b/>
          <w:sz w:val="24"/>
          <w:szCs w:val="24"/>
        </w:rPr>
        <w:t>3</w:t>
      </w:r>
      <w:r w:rsidRPr="00F15D2B">
        <w:rPr>
          <w:rFonts w:ascii="微软雅黑" w:eastAsia="微软雅黑" w:hAnsi="微软雅黑" w:hint="eastAsia"/>
          <w:b/>
          <w:sz w:val="24"/>
          <w:szCs w:val="24"/>
        </w:rPr>
        <w:t>、个体施教</w:t>
      </w:r>
      <w:r w:rsidR="00104FB7">
        <w:rPr>
          <w:rFonts w:ascii="微软雅黑" w:eastAsia="微软雅黑" w:hAnsi="微软雅黑" w:hint="eastAsia"/>
          <w:b/>
          <w:sz w:val="24"/>
          <w:szCs w:val="24"/>
        </w:rPr>
        <w:t>（</w:t>
      </w:r>
      <w:r w:rsidR="00104FB7" w:rsidRPr="00104FB7">
        <w:rPr>
          <w:rFonts w:ascii="微软雅黑" w:eastAsia="微软雅黑" w:hAnsi="微软雅黑" w:hint="eastAsia"/>
          <w:b/>
          <w:sz w:val="24"/>
          <w:szCs w:val="24"/>
        </w:rPr>
        <w:t>Individual teaching</w:t>
      </w:r>
      <w:r w:rsidR="00104FB7">
        <w:rPr>
          <w:rFonts w:ascii="微软雅黑" w:eastAsia="微软雅黑" w:hAnsi="微软雅黑" w:hint="eastAsia"/>
          <w:b/>
          <w:sz w:val="24"/>
          <w:szCs w:val="24"/>
        </w:rPr>
        <w:t>）</w:t>
      </w:r>
    </w:p>
    <w:p w:rsidR="00F15D2B" w:rsidRDefault="00F15D2B" w:rsidP="00E204F7">
      <w:pPr>
        <w:spacing w:line="560" w:lineRule="exact"/>
        <w:rPr>
          <w:rFonts w:ascii="微软雅黑" w:eastAsia="微软雅黑" w:hAnsi="微软雅黑"/>
          <w:sz w:val="24"/>
          <w:szCs w:val="24"/>
        </w:rPr>
      </w:pPr>
      <w:r w:rsidRPr="00F15D2B">
        <w:rPr>
          <w:rFonts w:ascii="微软雅黑" w:eastAsia="微软雅黑" w:hAnsi="微软雅黑"/>
          <w:sz w:val="24"/>
          <w:szCs w:val="24"/>
        </w:rPr>
        <w:t xml:space="preserve">  </w:t>
      </w:r>
      <w:r w:rsidR="00741F6D">
        <w:rPr>
          <w:rFonts w:ascii="微软雅黑" w:eastAsia="微软雅黑" w:hAnsi="微软雅黑" w:hint="eastAsia"/>
          <w:sz w:val="24"/>
          <w:szCs w:val="24"/>
        </w:rPr>
        <w:t xml:space="preserve">  </w:t>
      </w:r>
      <w:r w:rsidRPr="00F15D2B">
        <w:rPr>
          <w:rFonts w:ascii="微软雅黑" w:eastAsia="微软雅黑" w:hAnsi="微软雅黑" w:hint="eastAsia"/>
          <w:sz w:val="24"/>
          <w:szCs w:val="24"/>
        </w:rPr>
        <w:t>通过对学生的学习情况分析，根据学生的薄弱点针对性的练习。</w:t>
      </w:r>
    </w:p>
    <w:p w:rsidR="00741F6D" w:rsidRPr="00741F6D" w:rsidRDefault="00741F6D" w:rsidP="00E204F7">
      <w:pPr>
        <w:spacing w:line="560" w:lineRule="exact"/>
        <w:rPr>
          <w:rFonts w:ascii="Times New Roman" w:hAnsi="Times New Roman" w:cs="Times New Roman"/>
          <w:sz w:val="28"/>
          <w:szCs w:val="28"/>
        </w:rPr>
      </w:pPr>
      <w:r>
        <w:rPr>
          <w:rFonts w:ascii="微软雅黑" w:eastAsia="微软雅黑" w:hAnsi="微软雅黑" w:hint="eastAsia"/>
          <w:sz w:val="24"/>
          <w:szCs w:val="24"/>
        </w:rPr>
        <w:tab/>
      </w:r>
      <w:proofErr w:type="gramStart"/>
      <w:r w:rsidRPr="00741F6D">
        <w:rPr>
          <w:rFonts w:ascii="Times New Roman" w:eastAsia="微软雅黑" w:hAnsi="Times New Roman" w:cs="Times New Roman"/>
          <w:sz w:val="28"/>
          <w:szCs w:val="28"/>
        </w:rPr>
        <w:t>Through the analysis of student learning, according to the students' weak points targeted exercises.</w:t>
      </w:r>
      <w:proofErr w:type="gramEnd"/>
    </w:p>
    <w:p w:rsidR="00B351F0" w:rsidRDefault="005E1986" w:rsidP="00B351F0">
      <w:pPr>
        <w:pStyle w:val="1"/>
      </w:pPr>
      <w:bookmarkStart w:id="4" w:name="_Toc451513684"/>
      <w:r>
        <w:rPr>
          <w:rFonts w:hint="eastAsia"/>
        </w:rPr>
        <w:t>五、</w:t>
      </w:r>
      <w:r w:rsidR="00B351F0" w:rsidRPr="00B351F0">
        <w:rPr>
          <w:rFonts w:hint="eastAsia"/>
        </w:rPr>
        <w:t>教育大数据平台</w:t>
      </w:r>
      <w:bookmarkEnd w:id="4"/>
      <w:r w:rsidR="002473BD">
        <w:rPr>
          <w:rFonts w:hint="eastAsia"/>
        </w:rPr>
        <w:t>（</w:t>
      </w:r>
      <w:r w:rsidR="002473BD" w:rsidRPr="002473BD">
        <w:rPr>
          <w:rFonts w:hint="eastAsia"/>
        </w:rPr>
        <w:t>Education big data platform</w:t>
      </w:r>
      <w:r w:rsidR="002473BD">
        <w:rPr>
          <w:rFonts w:hint="eastAsia"/>
        </w:rPr>
        <w:t>）</w:t>
      </w:r>
    </w:p>
    <w:p w:rsidR="00D31F18" w:rsidRDefault="00D31F18" w:rsidP="00D31F18">
      <w:pPr>
        <w:spacing w:line="560" w:lineRule="exact"/>
        <w:ind w:firstLine="420"/>
        <w:rPr>
          <w:rFonts w:ascii="微软雅黑" w:eastAsia="微软雅黑" w:hAnsi="微软雅黑"/>
          <w:sz w:val="24"/>
          <w:szCs w:val="24"/>
        </w:rPr>
      </w:pPr>
      <w:r w:rsidRPr="00D31F18">
        <w:rPr>
          <w:rFonts w:ascii="微软雅黑" w:eastAsia="微软雅黑" w:hAnsi="微软雅黑" w:hint="eastAsia"/>
          <w:sz w:val="24"/>
          <w:szCs w:val="24"/>
        </w:rPr>
        <w:t>教育大数据平台集成和支撑省、市、区县级各类教育基础数据库和各类教育管理信息系统，不仅要从各平台中进行数据采集并存储，同时要在各平台之间进行数据交换，为区域教育行政部门和学校的信息化业务应用提供服务；通过统一数据建模、统一数据管控、统一数据展示、统一数据服务以及统一数据标准，带动全省</w:t>
      </w:r>
      <w:r w:rsidRPr="00D31F18">
        <w:rPr>
          <w:rFonts w:ascii="微软雅黑" w:eastAsia="微软雅黑" w:hAnsi="微软雅黑"/>
          <w:sz w:val="24"/>
          <w:szCs w:val="24"/>
        </w:rPr>
        <w:t>/</w:t>
      </w:r>
      <w:r w:rsidRPr="00D31F18">
        <w:rPr>
          <w:rFonts w:ascii="微软雅黑" w:eastAsia="微软雅黑" w:hAnsi="微软雅黑" w:hint="eastAsia"/>
          <w:sz w:val="24"/>
          <w:szCs w:val="24"/>
        </w:rPr>
        <w:t>市</w:t>
      </w:r>
      <w:r w:rsidRPr="00D31F18">
        <w:rPr>
          <w:rFonts w:ascii="微软雅黑" w:eastAsia="微软雅黑" w:hAnsi="微软雅黑"/>
          <w:sz w:val="24"/>
          <w:szCs w:val="24"/>
        </w:rPr>
        <w:t>/</w:t>
      </w:r>
      <w:r w:rsidRPr="00D31F18">
        <w:rPr>
          <w:rFonts w:ascii="微软雅黑" w:eastAsia="微软雅黑" w:hAnsi="微软雅黑" w:hint="eastAsia"/>
          <w:sz w:val="24"/>
          <w:szCs w:val="24"/>
        </w:rPr>
        <w:t>区</w:t>
      </w:r>
      <w:r w:rsidRPr="00D31F18">
        <w:rPr>
          <w:rFonts w:ascii="微软雅黑" w:eastAsia="微软雅黑" w:hAnsi="微软雅黑"/>
          <w:sz w:val="24"/>
          <w:szCs w:val="24"/>
        </w:rPr>
        <w:t>/</w:t>
      </w:r>
      <w:r w:rsidRPr="00D31F18">
        <w:rPr>
          <w:rFonts w:ascii="微软雅黑" w:eastAsia="微软雅黑" w:hAnsi="微软雅黑" w:hint="eastAsia"/>
          <w:sz w:val="24"/>
          <w:szCs w:val="24"/>
        </w:rPr>
        <w:t>县教育信息化的全面发展。</w:t>
      </w:r>
    </w:p>
    <w:p w:rsidR="00385158" w:rsidRPr="00385158" w:rsidRDefault="00385158" w:rsidP="00D31F18">
      <w:pPr>
        <w:spacing w:line="560" w:lineRule="exact"/>
        <w:ind w:firstLine="420"/>
        <w:rPr>
          <w:rFonts w:ascii="Times New Roman" w:eastAsia="微软雅黑" w:hAnsi="Times New Roman" w:cs="Times New Roman"/>
          <w:sz w:val="28"/>
          <w:szCs w:val="28"/>
        </w:rPr>
      </w:pPr>
      <w:r w:rsidRPr="00385158">
        <w:rPr>
          <w:rFonts w:ascii="Times New Roman" w:eastAsia="微软雅黑" w:hAnsi="Times New Roman" w:cs="Times New Roman"/>
          <w:sz w:val="28"/>
          <w:szCs w:val="28"/>
        </w:rPr>
        <w:t xml:space="preserve">Education big data platform integration and support provincial, </w:t>
      </w:r>
      <w:r w:rsidRPr="00385158">
        <w:rPr>
          <w:rFonts w:ascii="Times New Roman" w:eastAsia="微软雅黑" w:hAnsi="Times New Roman" w:cs="Times New Roman"/>
          <w:sz w:val="28"/>
          <w:szCs w:val="28"/>
        </w:rPr>
        <w:lastRenderedPageBreak/>
        <w:t>municipal and district level database and various types of education based education management information system, not only the platforms for data acquisition and storage from the same time in between platforms to exchange data, service regional education administrations and business applications of information technology schools; through a unified data model, unified data management and control, unified data presentation, data services and unified uniform data standards, led the province / city / region / county information technology in education round development.</w:t>
      </w:r>
    </w:p>
    <w:p w:rsidR="00D31F18" w:rsidRPr="00D31F18" w:rsidRDefault="00D31F18" w:rsidP="00D31F18">
      <w:pPr>
        <w:spacing w:line="560" w:lineRule="exact"/>
        <w:rPr>
          <w:rFonts w:ascii="微软雅黑" w:eastAsia="微软雅黑" w:hAnsi="微软雅黑"/>
          <w:b/>
          <w:sz w:val="24"/>
          <w:szCs w:val="24"/>
        </w:rPr>
      </w:pPr>
      <w:r w:rsidRPr="00D31F18">
        <w:rPr>
          <w:rFonts w:ascii="微软雅黑" w:eastAsia="微软雅黑" w:hAnsi="微软雅黑" w:hint="eastAsia"/>
          <w:b/>
          <w:sz w:val="24"/>
          <w:szCs w:val="24"/>
        </w:rPr>
        <w:t>特色</w:t>
      </w:r>
      <w:r w:rsidR="00A4031D">
        <w:rPr>
          <w:rFonts w:ascii="微软雅黑" w:eastAsia="微软雅黑" w:hAnsi="微软雅黑" w:hint="eastAsia"/>
          <w:b/>
          <w:sz w:val="24"/>
          <w:szCs w:val="24"/>
        </w:rPr>
        <w:t>（Feature）</w:t>
      </w:r>
      <w:r w:rsidRPr="00D31F18">
        <w:rPr>
          <w:rFonts w:ascii="微软雅黑" w:eastAsia="微软雅黑" w:hAnsi="微软雅黑" w:hint="eastAsia"/>
          <w:b/>
          <w:sz w:val="24"/>
          <w:szCs w:val="24"/>
        </w:rPr>
        <w:t>：</w:t>
      </w:r>
    </w:p>
    <w:p w:rsidR="00D31F18" w:rsidRPr="00D31F18" w:rsidRDefault="00D31F18" w:rsidP="00D31F18">
      <w:pPr>
        <w:spacing w:line="560" w:lineRule="exact"/>
        <w:rPr>
          <w:rFonts w:ascii="微软雅黑" w:eastAsia="微软雅黑" w:hAnsi="微软雅黑"/>
          <w:b/>
          <w:sz w:val="24"/>
          <w:szCs w:val="24"/>
        </w:rPr>
      </w:pPr>
      <w:r w:rsidRPr="00D31F18">
        <w:rPr>
          <w:rFonts w:ascii="微软雅黑" w:eastAsia="微软雅黑" w:hAnsi="微软雅黑"/>
          <w:b/>
          <w:sz w:val="24"/>
          <w:szCs w:val="24"/>
        </w:rPr>
        <w:t>1</w:t>
      </w:r>
      <w:r w:rsidRPr="00D31F18">
        <w:rPr>
          <w:rFonts w:ascii="微软雅黑" w:eastAsia="微软雅黑" w:hAnsi="微软雅黑" w:hint="eastAsia"/>
          <w:b/>
          <w:sz w:val="24"/>
          <w:szCs w:val="24"/>
        </w:rPr>
        <w:t>、标准规范</w:t>
      </w:r>
      <w:r w:rsidR="00A4031D">
        <w:rPr>
          <w:rFonts w:ascii="微软雅黑" w:eastAsia="微软雅黑" w:hAnsi="微软雅黑" w:hint="eastAsia"/>
          <w:b/>
          <w:sz w:val="24"/>
          <w:szCs w:val="24"/>
        </w:rPr>
        <w:t>（</w:t>
      </w:r>
      <w:r w:rsidR="00266EDF" w:rsidRPr="00266EDF">
        <w:rPr>
          <w:rFonts w:ascii="微软雅黑" w:eastAsia="微软雅黑" w:hAnsi="微软雅黑" w:hint="eastAsia"/>
          <w:b/>
          <w:sz w:val="24"/>
          <w:szCs w:val="24"/>
        </w:rPr>
        <w:t>Standard specification</w:t>
      </w:r>
      <w:r w:rsidR="00A4031D">
        <w:rPr>
          <w:rFonts w:ascii="微软雅黑" w:eastAsia="微软雅黑" w:hAnsi="微软雅黑" w:hint="eastAsia"/>
          <w:b/>
          <w:sz w:val="24"/>
          <w:szCs w:val="24"/>
        </w:rPr>
        <w:t>）</w:t>
      </w:r>
    </w:p>
    <w:p w:rsidR="00D31F18" w:rsidRDefault="00D31F18" w:rsidP="00D31F18">
      <w:pPr>
        <w:spacing w:line="560" w:lineRule="exact"/>
        <w:rPr>
          <w:rFonts w:ascii="微软雅黑" w:eastAsia="微软雅黑" w:hAnsi="微软雅黑"/>
          <w:sz w:val="24"/>
          <w:szCs w:val="24"/>
        </w:rPr>
      </w:pPr>
      <w:r w:rsidRPr="00D31F18">
        <w:rPr>
          <w:rFonts w:ascii="微软雅黑" w:eastAsia="微软雅黑" w:hAnsi="微软雅黑"/>
          <w:sz w:val="24"/>
          <w:szCs w:val="24"/>
        </w:rPr>
        <w:t xml:space="preserve">  </w:t>
      </w:r>
      <w:r w:rsidR="00FC7449">
        <w:rPr>
          <w:rFonts w:ascii="微软雅黑" w:eastAsia="微软雅黑" w:hAnsi="微软雅黑" w:hint="eastAsia"/>
          <w:sz w:val="24"/>
          <w:szCs w:val="24"/>
        </w:rPr>
        <w:tab/>
      </w:r>
      <w:r w:rsidRPr="00D31F18">
        <w:rPr>
          <w:rFonts w:ascii="微软雅黑" w:eastAsia="微软雅黑" w:hAnsi="微软雅黑" w:hint="eastAsia"/>
          <w:sz w:val="24"/>
          <w:szCs w:val="24"/>
        </w:rPr>
        <w:t>在国家《教育管理信息（系列）标准》基础上建立地区教育数据标准，规范数据格式。</w:t>
      </w:r>
    </w:p>
    <w:p w:rsidR="00FC7449" w:rsidRPr="00FC7449" w:rsidRDefault="00FC7449" w:rsidP="00D31F18">
      <w:pPr>
        <w:spacing w:line="560" w:lineRule="exact"/>
        <w:rPr>
          <w:rFonts w:ascii="Times New Roman" w:eastAsia="微软雅黑" w:hAnsi="Times New Roman" w:cs="Times New Roman"/>
          <w:sz w:val="28"/>
          <w:szCs w:val="28"/>
        </w:rPr>
      </w:pPr>
      <w:r>
        <w:rPr>
          <w:rFonts w:ascii="微软雅黑" w:eastAsia="微软雅黑" w:hAnsi="微软雅黑" w:hint="eastAsia"/>
          <w:sz w:val="24"/>
          <w:szCs w:val="24"/>
        </w:rPr>
        <w:tab/>
      </w:r>
      <w:r w:rsidRPr="00FC7449">
        <w:rPr>
          <w:rFonts w:ascii="Times New Roman" w:eastAsia="微软雅黑" w:hAnsi="Times New Roman" w:cs="Times New Roman"/>
          <w:sz w:val="28"/>
          <w:szCs w:val="28"/>
        </w:rPr>
        <w:t xml:space="preserve">Establishment </w:t>
      </w:r>
      <w:proofErr w:type="gramStart"/>
      <w:r w:rsidRPr="00FC7449">
        <w:rPr>
          <w:rFonts w:ascii="Times New Roman" w:eastAsia="微软雅黑" w:hAnsi="Times New Roman" w:cs="Times New Roman"/>
          <w:sz w:val="28"/>
          <w:szCs w:val="28"/>
        </w:rPr>
        <w:t>of a regional education data standards</w:t>
      </w:r>
      <w:proofErr w:type="gramEnd"/>
      <w:r w:rsidRPr="00FC7449">
        <w:rPr>
          <w:rFonts w:ascii="Times New Roman" w:eastAsia="微软雅黑" w:hAnsi="Times New Roman" w:cs="Times New Roman"/>
          <w:sz w:val="28"/>
          <w:szCs w:val="28"/>
        </w:rPr>
        <w:t xml:space="preserve"> in the national "Education Management Information (series) standards," based on standardized data formats.</w:t>
      </w:r>
    </w:p>
    <w:p w:rsidR="00D31F18" w:rsidRPr="00D31F18" w:rsidRDefault="00D31F18" w:rsidP="00D31F18">
      <w:pPr>
        <w:spacing w:line="560" w:lineRule="exact"/>
        <w:rPr>
          <w:rFonts w:ascii="微软雅黑" w:eastAsia="微软雅黑" w:hAnsi="微软雅黑"/>
          <w:b/>
          <w:sz w:val="24"/>
          <w:szCs w:val="24"/>
        </w:rPr>
      </w:pPr>
      <w:r w:rsidRPr="00D31F18">
        <w:rPr>
          <w:rFonts w:ascii="微软雅黑" w:eastAsia="微软雅黑" w:hAnsi="微软雅黑"/>
          <w:b/>
          <w:sz w:val="24"/>
          <w:szCs w:val="24"/>
        </w:rPr>
        <w:t>2</w:t>
      </w:r>
      <w:r w:rsidRPr="00D31F18">
        <w:rPr>
          <w:rFonts w:ascii="微软雅黑" w:eastAsia="微软雅黑" w:hAnsi="微软雅黑" w:hint="eastAsia"/>
          <w:b/>
          <w:sz w:val="24"/>
          <w:szCs w:val="24"/>
        </w:rPr>
        <w:t>、数据“精”“准”</w:t>
      </w:r>
      <w:r w:rsidR="00A4031D">
        <w:rPr>
          <w:rFonts w:ascii="微软雅黑" w:eastAsia="微软雅黑" w:hAnsi="微软雅黑" w:hint="eastAsia"/>
          <w:b/>
          <w:sz w:val="24"/>
          <w:szCs w:val="24"/>
        </w:rPr>
        <w:t>（</w:t>
      </w:r>
      <w:r w:rsidR="007C6D6E" w:rsidRPr="007C6D6E">
        <w:rPr>
          <w:rFonts w:ascii="微软雅黑" w:eastAsia="微软雅黑" w:hAnsi="微软雅黑" w:hint="eastAsia"/>
          <w:b/>
          <w:sz w:val="24"/>
          <w:szCs w:val="24"/>
        </w:rPr>
        <w:t>Data accuracy</w:t>
      </w:r>
      <w:r w:rsidR="00A4031D">
        <w:rPr>
          <w:rFonts w:ascii="微软雅黑" w:eastAsia="微软雅黑" w:hAnsi="微软雅黑" w:hint="eastAsia"/>
          <w:b/>
          <w:sz w:val="24"/>
          <w:szCs w:val="24"/>
        </w:rPr>
        <w:t>）</w:t>
      </w:r>
    </w:p>
    <w:p w:rsidR="00D31F18" w:rsidRDefault="00D31F18" w:rsidP="00D31F18">
      <w:pPr>
        <w:spacing w:line="560" w:lineRule="exact"/>
        <w:rPr>
          <w:rFonts w:ascii="微软雅黑" w:eastAsia="微软雅黑" w:hAnsi="微软雅黑"/>
          <w:sz w:val="24"/>
          <w:szCs w:val="24"/>
        </w:rPr>
      </w:pPr>
      <w:r w:rsidRPr="00D31F18">
        <w:rPr>
          <w:rFonts w:ascii="微软雅黑" w:eastAsia="微软雅黑" w:hAnsi="微软雅黑"/>
          <w:sz w:val="24"/>
          <w:szCs w:val="24"/>
        </w:rPr>
        <w:t xml:space="preserve">  </w:t>
      </w:r>
      <w:r w:rsidR="00501A8A">
        <w:rPr>
          <w:rFonts w:ascii="微软雅黑" w:eastAsia="微软雅黑" w:hAnsi="微软雅黑" w:hint="eastAsia"/>
          <w:sz w:val="24"/>
          <w:szCs w:val="24"/>
        </w:rPr>
        <w:tab/>
      </w:r>
      <w:r w:rsidRPr="00D31F18">
        <w:rPr>
          <w:rFonts w:ascii="微软雅黑" w:eastAsia="微软雅黑" w:hAnsi="微软雅黑" w:hint="eastAsia"/>
          <w:sz w:val="24"/>
          <w:szCs w:val="24"/>
        </w:rPr>
        <w:t>通过一系列业务模型进行数据“精”加工，提炼业务数据，提升数据“准”确度。</w:t>
      </w:r>
    </w:p>
    <w:p w:rsidR="00501A8A" w:rsidRPr="00501A8A" w:rsidRDefault="00501A8A" w:rsidP="00D31F18">
      <w:pPr>
        <w:spacing w:line="560" w:lineRule="exact"/>
        <w:rPr>
          <w:rFonts w:ascii="Times New Roman" w:eastAsia="微软雅黑" w:hAnsi="Times New Roman" w:cs="Times New Roman"/>
          <w:sz w:val="28"/>
          <w:szCs w:val="28"/>
        </w:rPr>
      </w:pPr>
      <w:r>
        <w:rPr>
          <w:rFonts w:ascii="微软雅黑" w:eastAsia="微软雅黑" w:hAnsi="微软雅黑" w:hint="eastAsia"/>
          <w:sz w:val="24"/>
          <w:szCs w:val="24"/>
        </w:rPr>
        <w:tab/>
      </w:r>
      <w:r w:rsidRPr="00501A8A">
        <w:rPr>
          <w:rFonts w:ascii="Times New Roman" w:eastAsia="微软雅黑" w:hAnsi="Times New Roman" w:cs="Times New Roman"/>
          <w:sz w:val="28"/>
          <w:szCs w:val="28"/>
        </w:rPr>
        <w:t>Through a series of business data model "fine" processing, refining business data, improve data "quasi" Accuracy.</w:t>
      </w:r>
    </w:p>
    <w:p w:rsidR="00D31F18" w:rsidRPr="00D31F18" w:rsidRDefault="00D31F18" w:rsidP="00D31F18">
      <w:pPr>
        <w:spacing w:line="560" w:lineRule="exact"/>
        <w:rPr>
          <w:rFonts w:ascii="微软雅黑" w:eastAsia="微软雅黑" w:hAnsi="微软雅黑"/>
          <w:b/>
          <w:sz w:val="24"/>
          <w:szCs w:val="24"/>
        </w:rPr>
      </w:pPr>
      <w:r w:rsidRPr="00D31F18">
        <w:rPr>
          <w:rFonts w:ascii="微软雅黑" w:eastAsia="微软雅黑" w:hAnsi="微软雅黑"/>
          <w:b/>
          <w:sz w:val="24"/>
          <w:szCs w:val="24"/>
        </w:rPr>
        <w:t>3</w:t>
      </w:r>
      <w:r w:rsidRPr="00D31F18">
        <w:rPr>
          <w:rFonts w:ascii="微软雅黑" w:eastAsia="微软雅黑" w:hAnsi="微软雅黑" w:hint="eastAsia"/>
          <w:b/>
          <w:sz w:val="24"/>
          <w:szCs w:val="24"/>
        </w:rPr>
        <w:t>、服务高效</w:t>
      </w:r>
      <w:r w:rsidR="00A4031D">
        <w:rPr>
          <w:rFonts w:ascii="微软雅黑" w:eastAsia="微软雅黑" w:hAnsi="微软雅黑" w:hint="eastAsia"/>
          <w:b/>
          <w:sz w:val="24"/>
          <w:szCs w:val="24"/>
        </w:rPr>
        <w:t>（</w:t>
      </w:r>
      <w:r w:rsidR="002705F9" w:rsidRPr="002705F9">
        <w:rPr>
          <w:rFonts w:ascii="微软雅黑" w:eastAsia="微软雅黑" w:hAnsi="微软雅黑" w:hint="eastAsia"/>
          <w:b/>
          <w:sz w:val="24"/>
          <w:szCs w:val="24"/>
        </w:rPr>
        <w:t>Efficient service</w:t>
      </w:r>
      <w:r w:rsidR="00A4031D">
        <w:rPr>
          <w:rFonts w:ascii="微软雅黑" w:eastAsia="微软雅黑" w:hAnsi="微软雅黑" w:hint="eastAsia"/>
          <w:b/>
          <w:sz w:val="24"/>
          <w:szCs w:val="24"/>
        </w:rPr>
        <w:t>）</w:t>
      </w:r>
    </w:p>
    <w:p w:rsidR="00D31F18" w:rsidRDefault="00D31F18" w:rsidP="00D31F18">
      <w:pPr>
        <w:spacing w:line="560" w:lineRule="exact"/>
        <w:rPr>
          <w:rFonts w:ascii="微软雅黑" w:eastAsia="微软雅黑" w:hAnsi="微软雅黑"/>
          <w:sz w:val="24"/>
          <w:szCs w:val="24"/>
        </w:rPr>
      </w:pPr>
      <w:r w:rsidRPr="00D31F18">
        <w:rPr>
          <w:rFonts w:ascii="微软雅黑" w:eastAsia="微软雅黑" w:hAnsi="微软雅黑"/>
          <w:sz w:val="24"/>
          <w:szCs w:val="24"/>
        </w:rPr>
        <w:t xml:space="preserve">  </w:t>
      </w:r>
      <w:r w:rsidR="0065014C">
        <w:rPr>
          <w:rFonts w:ascii="微软雅黑" w:eastAsia="微软雅黑" w:hAnsi="微软雅黑" w:hint="eastAsia"/>
          <w:sz w:val="24"/>
          <w:szCs w:val="24"/>
        </w:rPr>
        <w:tab/>
      </w:r>
      <w:r w:rsidRPr="00D31F18">
        <w:rPr>
          <w:rFonts w:ascii="微软雅黑" w:eastAsia="微软雅黑" w:hAnsi="微软雅黑" w:hint="eastAsia"/>
          <w:sz w:val="24"/>
          <w:szCs w:val="24"/>
        </w:rPr>
        <w:t>通过统一数据服务体系，快速为新建应用及外部系统提供统一的数据服务，彰</w:t>
      </w:r>
      <w:proofErr w:type="gramStart"/>
      <w:r w:rsidRPr="00D31F18">
        <w:rPr>
          <w:rFonts w:ascii="微软雅黑" w:eastAsia="微软雅黑" w:hAnsi="微软雅黑" w:hint="eastAsia"/>
          <w:sz w:val="24"/>
          <w:szCs w:val="24"/>
        </w:rPr>
        <w:t>显创新</w:t>
      </w:r>
      <w:proofErr w:type="gramEnd"/>
      <w:r w:rsidRPr="00D31F18">
        <w:rPr>
          <w:rFonts w:ascii="微软雅黑" w:eastAsia="微软雅黑" w:hAnsi="微软雅黑" w:hint="eastAsia"/>
          <w:sz w:val="24"/>
          <w:szCs w:val="24"/>
        </w:rPr>
        <w:t>业务数据的快速构建能力。</w:t>
      </w:r>
    </w:p>
    <w:p w:rsidR="005B2E13" w:rsidRPr="005B2E13" w:rsidRDefault="005B2E13" w:rsidP="00D31F18">
      <w:pPr>
        <w:spacing w:line="560" w:lineRule="exact"/>
        <w:rPr>
          <w:rFonts w:ascii="Times New Roman" w:eastAsia="微软雅黑" w:hAnsi="Times New Roman" w:cs="Times New Roman"/>
          <w:sz w:val="28"/>
          <w:szCs w:val="28"/>
        </w:rPr>
      </w:pPr>
      <w:r>
        <w:rPr>
          <w:rFonts w:ascii="微软雅黑" w:eastAsia="微软雅黑" w:hAnsi="微软雅黑" w:hint="eastAsia"/>
          <w:sz w:val="24"/>
          <w:szCs w:val="24"/>
        </w:rPr>
        <w:tab/>
      </w:r>
      <w:r w:rsidRPr="005B2E13">
        <w:rPr>
          <w:rFonts w:ascii="Times New Roman" w:eastAsia="微软雅黑" w:hAnsi="Times New Roman" w:cs="Times New Roman"/>
          <w:sz w:val="28"/>
          <w:szCs w:val="28"/>
        </w:rPr>
        <w:t xml:space="preserve">Data services through a unified system, unified data provide fast </w:t>
      </w:r>
      <w:r w:rsidRPr="005B2E13">
        <w:rPr>
          <w:rFonts w:ascii="Times New Roman" w:eastAsia="微软雅黑" w:hAnsi="Times New Roman" w:cs="Times New Roman"/>
          <w:sz w:val="28"/>
          <w:szCs w:val="28"/>
        </w:rPr>
        <w:lastRenderedPageBreak/>
        <w:t>service for new applications and external systems, highlighting the innovative ability to quickly build business data.</w:t>
      </w:r>
    </w:p>
    <w:p w:rsidR="00D31F18" w:rsidRPr="002705F9" w:rsidRDefault="00D31F18" w:rsidP="00D31F18">
      <w:pPr>
        <w:spacing w:line="560" w:lineRule="exact"/>
        <w:rPr>
          <w:rFonts w:ascii="微软雅黑" w:eastAsia="微软雅黑" w:hAnsi="微软雅黑"/>
          <w:b/>
        </w:rPr>
      </w:pPr>
      <w:r w:rsidRPr="00D31F18">
        <w:rPr>
          <w:rFonts w:ascii="微软雅黑" w:eastAsia="微软雅黑" w:hAnsi="微软雅黑"/>
          <w:b/>
          <w:sz w:val="24"/>
          <w:szCs w:val="24"/>
        </w:rPr>
        <w:t>4</w:t>
      </w:r>
      <w:r w:rsidRPr="00D31F18">
        <w:rPr>
          <w:rFonts w:ascii="微软雅黑" w:eastAsia="微软雅黑" w:hAnsi="微软雅黑" w:hint="eastAsia"/>
          <w:b/>
          <w:sz w:val="24"/>
          <w:szCs w:val="24"/>
        </w:rPr>
        <w:t>、分析决策</w:t>
      </w:r>
      <w:r w:rsidR="00A4031D">
        <w:rPr>
          <w:rFonts w:ascii="微软雅黑" w:eastAsia="微软雅黑" w:hAnsi="微软雅黑" w:hint="eastAsia"/>
          <w:b/>
          <w:sz w:val="24"/>
          <w:szCs w:val="24"/>
        </w:rPr>
        <w:t>（</w:t>
      </w:r>
      <w:r w:rsidR="002705F9" w:rsidRPr="002705F9">
        <w:rPr>
          <w:rFonts w:ascii="微软雅黑" w:eastAsia="微软雅黑" w:hAnsi="微软雅黑" w:hint="eastAsia"/>
          <w:b/>
        </w:rPr>
        <w:t>Decision Analysis</w:t>
      </w:r>
      <w:r w:rsidR="00A4031D">
        <w:rPr>
          <w:rFonts w:ascii="微软雅黑" w:eastAsia="微软雅黑" w:hAnsi="微软雅黑" w:hint="eastAsia"/>
          <w:b/>
          <w:sz w:val="24"/>
          <w:szCs w:val="24"/>
        </w:rPr>
        <w:t>）</w:t>
      </w:r>
    </w:p>
    <w:p w:rsidR="00D31F18" w:rsidRDefault="00D31F18" w:rsidP="00D31F18">
      <w:pPr>
        <w:spacing w:line="560" w:lineRule="exact"/>
        <w:rPr>
          <w:rFonts w:ascii="微软雅黑" w:eastAsia="微软雅黑" w:hAnsi="微软雅黑"/>
          <w:sz w:val="24"/>
          <w:szCs w:val="24"/>
        </w:rPr>
      </w:pPr>
      <w:r w:rsidRPr="00D31F18">
        <w:rPr>
          <w:rFonts w:ascii="微软雅黑" w:eastAsia="微软雅黑" w:hAnsi="微软雅黑"/>
          <w:sz w:val="24"/>
          <w:szCs w:val="24"/>
        </w:rPr>
        <w:t xml:space="preserve">  </w:t>
      </w:r>
      <w:r w:rsidR="00107511">
        <w:rPr>
          <w:rFonts w:ascii="微软雅黑" w:eastAsia="微软雅黑" w:hAnsi="微软雅黑" w:hint="eastAsia"/>
          <w:sz w:val="24"/>
          <w:szCs w:val="24"/>
        </w:rPr>
        <w:tab/>
      </w:r>
      <w:r w:rsidRPr="00D31F18">
        <w:rPr>
          <w:rFonts w:ascii="微软雅黑" w:eastAsia="微软雅黑" w:hAnsi="微软雅黑" w:hint="eastAsia"/>
          <w:sz w:val="24"/>
          <w:szCs w:val="24"/>
        </w:rPr>
        <w:t>在大量采集教育相关数据后，可进行大数据分析，为个体施教、教育决策、个人发展、教育公平、资源配置、疾病预警等方面提供支撑和参考。</w:t>
      </w:r>
    </w:p>
    <w:p w:rsidR="00D31F18" w:rsidRPr="00107511" w:rsidRDefault="00107511" w:rsidP="00107511">
      <w:pPr>
        <w:spacing w:line="560" w:lineRule="exact"/>
        <w:rPr>
          <w:rFonts w:ascii="Times New Roman" w:hAnsi="Times New Roman" w:cs="Times New Roman"/>
          <w:sz w:val="28"/>
          <w:szCs w:val="28"/>
        </w:rPr>
      </w:pPr>
      <w:r>
        <w:rPr>
          <w:rFonts w:ascii="微软雅黑" w:eastAsia="微软雅黑" w:hAnsi="微软雅黑" w:hint="eastAsia"/>
          <w:sz w:val="24"/>
          <w:szCs w:val="24"/>
        </w:rPr>
        <w:tab/>
      </w:r>
      <w:r w:rsidRPr="00107511">
        <w:rPr>
          <w:rFonts w:ascii="Times New Roman" w:eastAsia="微软雅黑" w:hAnsi="Times New Roman" w:cs="Times New Roman"/>
          <w:sz w:val="28"/>
          <w:szCs w:val="28"/>
        </w:rPr>
        <w:t xml:space="preserve">After a large number of education-related data collection, data analysis can be large for individual teaching, education decision-making, personal development, </w:t>
      </w:r>
      <w:proofErr w:type="gramStart"/>
      <w:r w:rsidRPr="00107511">
        <w:rPr>
          <w:rFonts w:ascii="Times New Roman" w:eastAsia="微软雅黑" w:hAnsi="Times New Roman" w:cs="Times New Roman"/>
          <w:sz w:val="28"/>
          <w:szCs w:val="28"/>
        </w:rPr>
        <w:t>education</w:t>
      </w:r>
      <w:proofErr w:type="gramEnd"/>
      <w:r w:rsidRPr="00107511">
        <w:rPr>
          <w:rFonts w:ascii="Times New Roman" w:eastAsia="微软雅黑" w:hAnsi="Times New Roman" w:cs="Times New Roman"/>
          <w:sz w:val="28"/>
          <w:szCs w:val="28"/>
        </w:rPr>
        <w:t xml:space="preserve"> equity, allocation of resources, to provide support and disease early warning reference.</w:t>
      </w:r>
    </w:p>
    <w:p w:rsidR="00B351F0" w:rsidRDefault="005E1986" w:rsidP="00B351F0">
      <w:pPr>
        <w:pStyle w:val="1"/>
      </w:pPr>
      <w:bookmarkStart w:id="5" w:name="_Toc451513685"/>
      <w:r>
        <w:rPr>
          <w:rFonts w:hint="eastAsia"/>
        </w:rPr>
        <w:t>六、</w:t>
      </w:r>
      <w:r w:rsidR="00B351F0" w:rsidRPr="00B351F0">
        <w:rPr>
          <w:rFonts w:hint="eastAsia"/>
        </w:rPr>
        <w:t>教育资源服务平台</w:t>
      </w:r>
      <w:bookmarkEnd w:id="5"/>
      <w:r w:rsidR="00EF5091">
        <w:rPr>
          <w:rFonts w:hint="eastAsia"/>
        </w:rPr>
        <w:t>（</w:t>
      </w:r>
      <w:r w:rsidR="00EF5091" w:rsidRPr="00EF5091">
        <w:rPr>
          <w:rFonts w:hint="eastAsia"/>
        </w:rPr>
        <w:t>Education resources service platform</w:t>
      </w:r>
      <w:r w:rsidR="00EF5091">
        <w:rPr>
          <w:rFonts w:hint="eastAsia"/>
        </w:rPr>
        <w:t>）</w:t>
      </w:r>
    </w:p>
    <w:p w:rsidR="00F60301" w:rsidRDefault="00F60301" w:rsidP="00F60301">
      <w:pPr>
        <w:spacing w:line="560" w:lineRule="exact"/>
        <w:ind w:firstLine="420"/>
        <w:rPr>
          <w:rFonts w:ascii="微软雅黑" w:eastAsia="微软雅黑" w:hAnsi="微软雅黑"/>
          <w:sz w:val="24"/>
          <w:szCs w:val="24"/>
        </w:rPr>
      </w:pPr>
      <w:r w:rsidRPr="00F60301">
        <w:rPr>
          <w:rFonts w:ascii="微软雅黑" w:eastAsia="微软雅黑" w:hAnsi="微软雅黑" w:hint="eastAsia"/>
          <w:sz w:val="24"/>
          <w:szCs w:val="24"/>
        </w:rPr>
        <w:t>通过商业购买、平台对接、师生制作、合作开发等多种途径打造具有地区特色的教育资源服务平台。利用积分、评价、评优加分等机制促进师生制作上</w:t>
      </w:r>
      <w:proofErr w:type="gramStart"/>
      <w:r w:rsidRPr="00F60301">
        <w:rPr>
          <w:rFonts w:ascii="微软雅黑" w:eastAsia="微软雅黑" w:hAnsi="微软雅黑" w:hint="eastAsia"/>
          <w:sz w:val="24"/>
          <w:szCs w:val="24"/>
        </w:rPr>
        <w:t>传更多</w:t>
      </w:r>
      <w:proofErr w:type="gramEnd"/>
      <w:r w:rsidRPr="00F60301">
        <w:rPr>
          <w:rFonts w:ascii="微软雅黑" w:eastAsia="微软雅黑" w:hAnsi="微软雅黑" w:hint="eastAsia"/>
          <w:sz w:val="24"/>
          <w:szCs w:val="24"/>
        </w:rPr>
        <w:t>更优质的教育资源，利用地区的政策引导和方正的技术优势，保障资源的动态更新和良性循环，促进地区教育的公平发展。</w:t>
      </w:r>
    </w:p>
    <w:p w:rsidR="00EF5091" w:rsidRPr="00651B27" w:rsidRDefault="00651B27" w:rsidP="00651B27">
      <w:pPr>
        <w:spacing w:line="560" w:lineRule="exact"/>
        <w:ind w:firstLine="420"/>
        <w:rPr>
          <w:rFonts w:ascii="Times New Roman" w:eastAsia="微软雅黑" w:hAnsi="Times New Roman" w:cs="Times New Roman"/>
          <w:sz w:val="28"/>
          <w:szCs w:val="28"/>
        </w:rPr>
      </w:pPr>
      <w:proofErr w:type="gramStart"/>
      <w:r w:rsidRPr="00651B27">
        <w:rPr>
          <w:rFonts w:ascii="Times New Roman" w:eastAsia="微软雅黑" w:hAnsi="Times New Roman" w:cs="Times New Roman"/>
          <w:sz w:val="28"/>
          <w:szCs w:val="28"/>
        </w:rPr>
        <w:t>By commercially available, docking platform, making teachers and students, to develop a variety of ways to build with local characteristics Education Resource Service Platform.</w:t>
      </w:r>
      <w:proofErr w:type="gramEnd"/>
      <w:r w:rsidRPr="00651B27">
        <w:rPr>
          <w:rFonts w:ascii="Times New Roman" w:eastAsia="微软雅黑" w:hAnsi="Times New Roman" w:cs="Times New Roman"/>
          <w:sz w:val="28"/>
          <w:szCs w:val="28"/>
        </w:rPr>
        <w:t xml:space="preserve"> Using the integral evaluation, appraised of bonus mechanisms to promote the production of teachers and students to upload more and better educational resources, the use of regional policy guidance and Founder of the technical superiority, security and dynamic update virtuous cycle of </w:t>
      </w:r>
      <w:proofErr w:type="gramStart"/>
      <w:r w:rsidRPr="00651B27">
        <w:rPr>
          <w:rFonts w:ascii="Times New Roman" w:eastAsia="微软雅黑" w:hAnsi="Times New Roman" w:cs="Times New Roman"/>
          <w:sz w:val="28"/>
          <w:szCs w:val="28"/>
        </w:rPr>
        <w:t>resources,</w:t>
      </w:r>
      <w:proofErr w:type="gramEnd"/>
      <w:r w:rsidRPr="00651B27">
        <w:rPr>
          <w:rFonts w:ascii="Times New Roman" w:eastAsia="微软雅黑" w:hAnsi="Times New Roman" w:cs="Times New Roman"/>
          <w:sz w:val="28"/>
          <w:szCs w:val="28"/>
        </w:rPr>
        <w:t xml:space="preserve"> promote equitable development in the region Education.</w:t>
      </w:r>
    </w:p>
    <w:p w:rsidR="00F60301" w:rsidRPr="00F60301" w:rsidRDefault="00F60301" w:rsidP="00F60301">
      <w:pPr>
        <w:spacing w:line="560" w:lineRule="exact"/>
        <w:rPr>
          <w:rFonts w:ascii="微软雅黑" w:eastAsia="微软雅黑" w:hAnsi="微软雅黑"/>
          <w:b/>
          <w:sz w:val="24"/>
          <w:szCs w:val="24"/>
        </w:rPr>
      </w:pPr>
      <w:r w:rsidRPr="00F60301">
        <w:rPr>
          <w:rFonts w:ascii="微软雅黑" w:eastAsia="微软雅黑" w:hAnsi="微软雅黑" w:hint="eastAsia"/>
          <w:b/>
          <w:sz w:val="24"/>
          <w:szCs w:val="24"/>
        </w:rPr>
        <w:lastRenderedPageBreak/>
        <w:t>特色</w:t>
      </w:r>
      <w:r w:rsidR="00361279">
        <w:rPr>
          <w:rFonts w:ascii="微软雅黑" w:eastAsia="微软雅黑" w:hAnsi="微软雅黑" w:hint="eastAsia"/>
          <w:b/>
          <w:sz w:val="24"/>
          <w:szCs w:val="24"/>
        </w:rPr>
        <w:t>（F</w:t>
      </w:r>
      <w:r w:rsidR="00361279">
        <w:rPr>
          <w:rFonts w:ascii="微软雅黑" w:eastAsia="微软雅黑" w:hAnsi="微软雅黑"/>
          <w:b/>
          <w:sz w:val="24"/>
          <w:szCs w:val="24"/>
        </w:rPr>
        <w:t>eature</w:t>
      </w:r>
      <w:r w:rsidR="00361279">
        <w:rPr>
          <w:rFonts w:ascii="微软雅黑" w:eastAsia="微软雅黑" w:hAnsi="微软雅黑" w:hint="eastAsia"/>
          <w:b/>
          <w:sz w:val="24"/>
          <w:szCs w:val="24"/>
        </w:rPr>
        <w:t>）</w:t>
      </w:r>
      <w:r w:rsidRPr="00F60301">
        <w:rPr>
          <w:rFonts w:ascii="微软雅黑" w:eastAsia="微软雅黑" w:hAnsi="微软雅黑" w:hint="eastAsia"/>
          <w:b/>
          <w:sz w:val="24"/>
          <w:szCs w:val="24"/>
        </w:rPr>
        <w:t>：</w:t>
      </w:r>
    </w:p>
    <w:p w:rsidR="00F60301" w:rsidRPr="00F60301" w:rsidRDefault="00F60301" w:rsidP="00F60301">
      <w:pPr>
        <w:spacing w:line="560" w:lineRule="exact"/>
        <w:rPr>
          <w:rFonts w:ascii="微软雅黑" w:eastAsia="微软雅黑" w:hAnsi="微软雅黑"/>
          <w:b/>
          <w:sz w:val="24"/>
          <w:szCs w:val="24"/>
        </w:rPr>
      </w:pPr>
      <w:r w:rsidRPr="00F60301">
        <w:rPr>
          <w:rFonts w:ascii="微软雅黑" w:eastAsia="微软雅黑" w:hAnsi="微软雅黑"/>
          <w:b/>
          <w:sz w:val="24"/>
          <w:szCs w:val="24"/>
        </w:rPr>
        <w:t>1</w:t>
      </w:r>
      <w:r w:rsidRPr="00F60301">
        <w:rPr>
          <w:rFonts w:ascii="微软雅黑" w:eastAsia="微软雅黑" w:hAnsi="微软雅黑" w:hint="eastAsia"/>
          <w:b/>
          <w:sz w:val="24"/>
          <w:szCs w:val="24"/>
        </w:rPr>
        <w:t>、公平分享</w:t>
      </w:r>
      <w:r w:rsidR="00361279">
        <w:rPr>
          <w:rFonts w:ascii="微软雅黑" w:eastAsia="微软雅黑" w:hAnsi="微软雅黑" w:hint="eastAsia"/>
          <w:b/>
          <w:sz w:val="24"/>
          <w:szCs w:val="24"/>
        </w:rPr>
        <w:t>（</w:t>
      </w:r>
      <w:r w:rsidR="00224939" w:rsidRPr="00224939">
        <w:rPr>
          <w:rFonts w:ascii="微软雅黑" w:eastAsia="微软雅黑" w:hAnsi="微软雅黑"/>
          <w:b/>
          <w:sz w:val="24"/>
          <w:szCs w:val="24"/>
        </w:rPr>
        <w:t>Equitable sharing</w:t>
      </w:r>
      <w:r w:rsidR="00361279">
        <w:rPr>
          <w:rFonts w:ascii="微软雅黑" w:eastAsia="微软雅黑" w:hAnsi="微软雅黑" w:hint="eastAsia"/>
          <w:b/>
          <w:sz w:val="24"/>
          <w:szCs w:val="24"/>
        </w:rPr>
        <w:t>）</w:t>
      </w:r>
    </w:p>
    <w:p w:rsidR="00F60301" w:rsidRDefault="00F60301" w:rsidP="00F60301">
      <w:pPr>
        <w:spacing w:line="560" w:lineRule="exact"/>
        <w:rPr>
          <w:rFonts w:ascii="微软雅黑" w:eastAsia="微软雅黑" w:hAnsi="微软雅黑"/>
          <w:sz w:val="24"/>
          <w:szCs w:val="24"/>
        </w:rPr>
      </w:pPr>
      <w:r w:rsidRPr="00F60301">
        <w:rPr>
          <w:rFonts w:ascii="微软雅黑" w:eastAsia="微软雅黑" w:hAnsi="微软雅黑"/>
          <w:sz w:val="24"/>
          <w:szCs w:val="24"/>
        </w:rPr>
        <w:t xml:space="preserve">  </w:t>
      </w:r>
      <w:r w:rsidRPr="00F60301">
        <w:rPr>
          <w:rFonts w:ascii="微软雅黑" w:eastAsia="微软雅黑" w:hAnsi="微软雅黑" w:hint="eastAsia"/>
          <w:sz w:val="24"/>
          <w:szCs w:val="24"/>
        </w:rPr>
        <w:t>平台对区域所有学校开放，偏远地区的师生也能享受到优质资源。</w:t>
      </w:r>
    </w:p>
    <w:p w:rsidR="00A90663" w:rsidRPr="00F60301" w:rsidRDefault="00A90663" w:rsidP="00F60301">
      <w:pPr>
        <w:spacing w:line="560" w:lineRule="exact"/>
        <w:rPr>
          <w:rFonts w:ascii="微软雅黑" w:eastAsia="微软雅黑" w:hAnsi="微软雅黑"/>
          <w:sz w:val="24"/>
          <w:szCs w:val="24"/>
        </w:rPr>
      </w:pPr>
      <w:r>
        <w:rPr>
          <w:rFonts w:ascii="微软雅黑" w:eastAsia="微软雅黑" w:hAnsi="微软雅黑" w:hint="eastAsia"/>
          <w:sz w:val="24"/>
          <w:szCs w:val="24"/>
        </w:rPr>
        <w:t xml:space="preserve">  </w:t>
      </w:r>
      <w:r w:rsidRPr="00A90663">
        <w:rPr>
          <w:rFonts w:ascii="Times New Roman" w:eastAsia="微软雅黑" w:hAnsi="Times New Roman" w:cs="Times New Roman"/>
          <w:sz w:val="28"/>
          <w:szCs w:val="28"/>
        </w:rPr>
        <w:t>Regional platform for all schools open, teachers and students in remote areas can enjoy high-quality resources</w:t>
      </w:r>
      <w:r>
        <w:rPr>
          <w:rFonts w:ascii="微软雅黑" w:eastAsia="微软雅黑" w:hAnsi="微软雅黑" w:hint="eastAsia"/>
          <w:sz w:val="24"/>
          <w:szCs w:val="24"/>
        </w:rPr>
        <w:t>.</w:t>
      </w:r>
    </w:p>
    <w:p w:rsidR="00F60301" w:rsidRPr="00F60301" w:rsidRDefault="00F60301" w:rsidP="00F60301">
      <w:pPr>
        <w:spacing w:line="560" w:lineRule="exact"/>
        <w:rPr>
          <w:rFonts w:ascii="微软雅黑" w:eastAsia="微软雅黑" w:hAnsi="微软雅黑"/>
          <w:b/>
          <w:sz w:val="24"/>
          <w:szCs w:val="24"/>
        </w:rPr>
      </w:pPr>
      <w:r w:rsidRPr="00F60301">
        <w:rPr>
          <w:rFonts w:ascii="微软雅黑" w:eastAsia="微软雅黑" w:hAnsi="微软雅黑"/>
          <w:b/>
          <w:sz w:val="24"/>
          <w:szCs w:val="24"/>
        </w:rPr>
        <w:t>2</w:t>
      </w:r>
      <w:r w:rsidRPr="00F60301">
        <w:rPr>
          <w:rFonts w:ascii="微软雅黑" w:eastAsia="微软雅黑" w:hAnsi="微软雅黑" w:hint="eastAsia"/>
          <w:b/>
          <w:sz w:val="24"/>
          <w:szCs w:val="24"/>
        </w:rPr>
        <w:t>、动态更新</w:t>
      </w:r>
      <w:r w:rsidR="00361279">
        <w:rPr>
          <w:rFonts w:ascii="微软雅黑" w:eastAsia="微软雅黑" w:hAnsi="微软雅黑" w:hint="eastAsia"/>
          <w:b/>
          <w:sz w:val="24"/>
          <w:szCs w:val="24"/>
        </w:rPr>
        <w:t>（</w:t>
      </w:r>
      <w:r w:rsidR="00224939" w:rsidRPr="00224939">
        <w:rPr>
          <w:rFonts w:ascii="微软雅黑" w:eastAsia="微软雅黑" w:hAnsi="微软雅黑"/>
          <w:b/>
          <w:sz w:val="24"/>
          <w:szCs w:val="24"/>
        </w:rPr>
        <w:t>Dynamic Update</w:t>
      </w:r>
      <w:r w:rsidR="00361279">
        <w:rPr>
          <w:rFonts w:ascii="微软雅黑" w:eastAsia="微软雅黑" w:hAnsi="微软雅黑" w:hint="eastAsia"/>
          <w:b/>
          <w:sz w:val="24"/>
          <w:szCs w:val="24"/>
        </w:rPr>
        <w:t>）</w:t>
      </w:r>
    </w:p>
    <w:p w:rsidR="00F60301" w:rsidRDefault="00F60301" w:rsidP="00F60301">
      <w:pPr>
        <w:spacing w:line="560" w:lineRule="exact"/>
        <w:rPr>
          <w:rFonts w:ascii="微软雅黑" w:eastAsia="微软雅黑" w:hAnsi="微软雅黑"/>
          <w:sz w:val="24"/>
          <w:szCs w:val="24"/>
        </w:rPr>
      </w:pPr>
      <w:r w:rsidRPr="00F60301">
        <w:rPr>
          <w:rFonts w:ascii="微软雅黑" w:eastAsia="微软雅黑" w:hAnsi="微软雅黑"/>
          <w:sz w:val="24"/>
          <w:szCs w:val="24"/>
        </w:rPr>
        <w:t xml:space="preserve">  </w:t>
      </w:r>
      <w:r w:rsidR="0030523B">
        <w:rPr>
          <w:rFonts w:ascii="微软雅黑" w:eastAsia="微软雅黑" w:hAnsi="微软雅黑" w:hint="eastAsia"/>
          <w:sz w:val="24"/>
          <w:szCs w:val="24"/>
        </w:rPr>
        <w:t xml:space="preserve"> </w:t>
      </w:r>
      <w:r w:rsidRPr="00F60301">
        <w:rPr>
          <w:rFonts w:ascii="微软雅黑" w:eastAsia="微软雅黑" w:hAnsi="微软雅黑" w:hint="eastAsia"/>
          <w:sz w:val="24"/>
          <w:szCs w:val="24"/>
        </w:rPr>
        <w:t>引入商业化教育资源（如：北大教育资源、地区教育资源），实现教育资源的动态更新。</w:t>
      </w:r>
    </w:p>
    <w:p w:rsidR="0030523B" w:rsidRPr="00B454BC" w:rsidRDefault="0030523B" w:rsidP="00F60301">
      <w:pPr>
        <w:spacing w:line="560" w:lineRule="exact"/>
        <w:rPr>
          <w:rFonts w:ascii="Times New Roman" w:eastAsia="微软雅黑" w:hAnsi="Times New Roman" w:cs="Times New Roman"/>
          <w:sz w:val="28"/>
          <w:szCs w:val="28"/>
        </w:rPr>
      </w:pPr>
      <w:r>
        <w:rPr>
          <w:rFonts w:ascii="微软雅黑" w:eastAsia="微软雅黑" w:hAnsi="微软雅黑" w:hint="eastAsia"/>
          <w:sz w:val="24"/>
          <w:szCs w:val="24"/>
        </w:rPr>
        <w:tab/>
      </w:r>
      <w:r w:rsidRPr="00B454BC">
        <w:rPr>
          <w:rFonts w:ascii="Times New Roman" w:eastAsia="微软雅黑" w:hAnsi="Times New Roman" w:cs="Times New Roman"/>
          <w:sz w:val="28"/>
          <w:szCs w:val="28"/>
        </w:rPr>
        <w:t xml:space="preserve">The introduction of commercial educational resources (such as: </w:t>
      </w:r>
      <w:r w:rsidR="00A360CB" w:rsidRPr="00B454BC">
        <w:rPr>
          <w:rFonts w:ascii="Times New Roman" w:eastAsia="微软雅黑" w:hAnsi="Times New Roman" w:cs="Times New Roman"/>
          <w:sz w:val="28"/>
          <w:szCs w:val="28"/>
        </w:rPr>
        <w:t>Peking</w:t>
      </w:r>
      <w:r w:rsidRPr="00B454BC">
        <w:rPr>
          <w:rFonts w:ascii="Times New Roman" w:eastAsia="微软雅黑" w:hAnsi="Times New Roman" w:cs="Times New Roman"/>
          <w:sz w:val="28"/>
          <w:szCs w:val="28"/>
        </w:rPr>
        <w:t xml:space="preserve"> University education resources, regional education resources) to achieve dynamic update of educational resources.</w:t>
      </w:r>
    </w:p>
    <w:p w:rsidR="00F60301" w:rsidRPr="00F60301" w:rsidRDefault="00F60301" w:rsidP="00F60301">
      <w:pPr>
        <w:spacing w:line="560" w:lineRule="exact"/>
        <w:rPr>
          <w:rFonts w:ascii="微软雅黑" w:eastAsia="微软雅黑" w:hAnsi="微软雅黑"/>
          <w:b/>
          <w:sz w:val="24"/>
          <w:szCs w:val="24"/>
        </w:rPr>
      </w:pPr>
      <w:r w:rsidRPr="00F60301">
        <w:rPr>
          <w:rFonts w:ascii="微软雅黑" w:eastAsia="微软雅黑" w:hAnsi="微软雅黑"/>
          <w:b/>
          <w:sz w:val="24"/>
          <w:szCs w:val="24"/>
        </w:rPr>
        <w:t>3</w:t>
      </w:r>
      <w:r w:rsidRPr="00F60301">
        <w:rPr>
          <w:rFonts w:ascii="微软雅黑" w:eastAsia="微软雅黑" w:hAnsi="微软雅黑" w:hint="eastAsia"/>
          <w:b/>
          <w:sz w:val="24"/>
          <w:szCs w:val="24"/>
        </w:rPr>
        <w:t>、自动同步</w:t>
      </w:r>
      <w:r w:rsidR="00361279">
        <w:rPr>
          <w:rFonts w:ascii="微软雅黑" w:eastAsia="微软雅黑" w:hAnsi="微软雅黑" w:hint="eastAsia"/>
          <w:b/>
          <w:sz w:val="24"/>
          <w:szCs w:val="24"/>
        </w:rPr>
        <w:t>（</w:t>
      </w:r>
      <w:r w:rsidR="00B41AB1" w:rsidRPr="00B41AB1">
        <w:rPr>
          <w:rFonts w:ascii="微软雅黑" w:eastAsia="微软雅黑" w:hAnsi="微软雅黑"/>
          <w:b/>
          <w:sz w:val="24"/>
          <w:szCs w:val="24"/>
        </w:rPr>
        <w:t>Auto Sync</w:t>
      </w:r>
      <w:r w:rsidR="00361279">
        <w:rPr>
          <w:rFonts w:ascii="微软雅黑" w:eastAsia="微软雅黑" w:hAnsi="微软雅黑" w:hint="eastAsia"/>
          <w:b/>
          <w:sz w:val="24"/>
          <w:szCs w:val="24"/>
        </w:rPr>
        <w:t>）</w:t>
      </w:r>
    </w:p>
    <w:p w:rsidR="00F60301" w:rsidRDefault="00F60301" w:rsidP="000606EF">
      <w:pPr>
        <w:spacing w:line="560" w:lineRule="exact"/>
        <w:rPr>
          <w:rFonts w:ascii="微软雅黑" w:eastAsia="微软雅黑" w:hAnsi="微软雅黑"/>
          <w:sz w:val="24"/>
          <w:szCs w:val="24"/>
        </w:rPr>
      </w:pPr>
      <w:r w:rsidRPr="00F60301">
        <w:rPr>
          <w:rFonts w:ascii="微软雅黑" w:eastAsia="微软雅黑" w:hAnsi="微软雅黑"/>
          <w:sz w:val="24"/>
          <w:szCs w:val="24"/>
        </w:rPr>
        <w:t xml:space="preserve">  </w:t>
      </w:r>
      <w:r w:rsidRPr="00F60301">
        <w:rPr>
          <w:rFonts w:ascii="微软雅黑" w:eastAsia="微软雅黑" w:hAnsi="微软雅黑" w:hint="eastAsia"/>
          <w:sz w:val="24"/>
          <w:szCs w:val="24"/>
        </w:rPr>
        <w:t>师生自制上传的资源可同步到上级平台，同时上级平台的资源</w:t>
      </w:r>
      <w:proofErr w:type="gramStart"/>
      <w:r w:rsidRPr="00F60301">
        <w:rPr>
          <w:rFonts w:ascii="微软雅黑" w:eastAsia="微软雅黑" w:hAnsi="微软雅黑" w:hint="eastAsia"/>
          <w:sz w:val="24"/>
          <w:szCs w:val="24"/>
        </w:rPr>
        <w:t>目录页可同步</w:t>
      </w:r>
      <w:proofErr w:type="gramEnd"/>
      <w:r w:rsidRPr="00F60301">
        <w:rPr>
          <w:rFonts w:ascii="微软雅黑" w:eastAsia="微软雅黑" w:hAnsi="微软雅黑" w:hint="eastAsia"/>
          <w:sz w:val="24"/>
          <w:szCs w:val="24"/>
        </w:rPr>
        <w:t>改平台，方便使用。</w:t>
      </w:r>
    </w:p>
    <w:p w:rsidR="00925A4A" w:rsidRPr="00925A4A" w:rsidRDefault="00925A4A" w:rsidP="000606EF">
      <w:pPr>
        <w:spacing w:line="560" w:lineRule="exact"/>
        <w:rPr>
          <w:rFonts w:ascii="Times New Roman" w:hAnsi="Times New Roman" w:cs="Times New Roman"/>
          <w:sz w:val="28"/>
          <w:szCs w:val="28"/>
        </w:rPr>
      </w:pPr>
      <w:r>
        <w:rPr>
          <w:rFonts w:ascii="微软雅黑" w:eastAsia="微软雅黑" w:hAnsi="微软雅黑"/>
          <w:sz w:val="24"/>
          <w:szCs w:val="24"/>
        </w:rPr>
        <w:t xml:space="preserve">  </w:t>
      </w:r>
      <w:r w:rsidRPr="00925A4A">
        <w:rPr>
          <w:rFonts w:ascii="Times New Roman" w:eastAsia="微软雅黑" w:hAnsi="Times New Roman" w:cs="Times New Roman"/>
          <w:sz w:val="28"/>
          <w:szCs w:val="28"/>
        </w:rPr>
        <w:t>Teachers and students to upload homemade resources can be synchronized to the upper platform while the superior platform resource directories can be synchronized page change platform, easy to use.</w:t>
      </w:r>
    </w:p>
    <w:p w:rsidR="00B351F0" w:rsidRDefault="005E1986" w:rsidP="00B351F0">
      <w:pPr>
        <w:pStyle w:val="1"/>
      </w:pPr>
      <w:bookmarkStart w:id="6" w:name="_Toc451513686"/>
      <w:r>
        <w:rPr>
          <w:rFonts w:hint="eastAsia"/>
        </w:rPr>
        <w:t>七、</w:t>
      </w:r>
      <w:r w:rsidR="00B351F0" w:rsidRPr="00B351F0">
        <w:rPr>
          <w:rFonts w:hint="eastAsia"/>
        </w:rPr>
        <w:t>教育管理服务平台</w:t>
      </w:r>
      <w:bookmarkEnd w:id="6"/>
      <w:r w:rsidR="00731092">
        <w:rPr>
          <w:rFonts w:hint="eastAsia"/>
        </w:rPr>
        <w:t>（</w:t>
      </w:r>
      <w:r w:rsidR="00731092" w:rsidRPr="00731092">
        <w:rPr>
          <w:rFonts w:hint="eastAsia"/>
        </w:rPr>
        <w:t>Education management service platform</w:t>
      </w:r>
      <w:r w:rsidR="00731092">
        <w:rPr>
          <w:rFonts w:hint="eastAsia"/>
        </w:rPr>
        <w:t>）</w:t>
      </w:r>
    </w:p>
    <w:p w:rsidR="0051599A" w:rsidRDefault="0051599A" w:rsidP="0051599A">
      <w:pPr>
        <w:spacing w:line="560" w:lineRule="exact"/>
        <w:ind w:firstLine="420"/>
        <w:rPr>
          <w:rFonts w:ascii="微软雅黑" w:eastAsia="微软雅黑" w:hAnsi="微软雅黑"/>
          <w:sz w:val="24"/>
          <w:szCs w:val="24"/>
        </w:rPr>
      </w:pPr>
      <w:r w:rsidRPr="0051599A">
        <w:rPr>
          <w:rFonts w:ascii="微软雅黑" w:eastAsia="微软雅黑" w:hAnsi="微软雅黑" w:hint="eastAsia"/>
          <w:sz w:val="24"/>
          <w:szCs w:val="24"/>
        </w:rPr>
        <w:t>教育管理服务是面向教育管理者及教职工的服务平台，主要为教育局与学校提供便捷化的校园管理和科学决策，采用云端部署的方式，避免重复建设的同时，</w:t>
      </w:r>
      <w:proofErr w:type="gramStart"/>
      <w:r w:rsidRPr="0051599A">
        <w:rPr>
          <w:rFonts w:ascii="微软雅黑" w:eastAsia="微软雅黑" w:hAnsi="微软雅黑" w:hint="eastAsia"/>
          <w:sz w:val="24"/>
          <w:szCs w:val="24"/>
        </w:rPr>
        <w:t>形成局校</w:t>
      </w:r>
      <w:proofErr w:type="gramEnd"/>
      <w:r w:rsidRPr="0051599A">
        <w:rPr>
          <w:rFonts w:ascii="微软雅黑" w:eastAsia="微软雅黑" w:hAnsi="微软雅黑" w:hint="eastAsia"/>
          <w:sz w:val="24"/>
          <w:szCs w:val="24"/>
        </w:rPr>
        <w:t>联动的协同教育管理局面，解决教育应用重复建设、信息重复录入等问题，促进教育均衡化发展。</w:t>
      </w:r>
    </w:p>
    <w:p w:rsidR="00361279" w:rsidRPr="0051599A" w:rsidRDefault="00361279" w:rsidP="0051599A">
      <w:pPr>
        <w:spacing w:line="560" w:lineRule="exact"/>
        <w:ind w:firstLine="420"/>
        <w:rPr>
          <w:rFonts w:ascii="微软雅黑" w:eastAsia="微软雅黑" w:hAnsi="微软雅黑"/>
          <w:sz w:val="24"/>
          <w:szCs w:val="24"/>
        </w:rPr>
      </w:pPr>
      <w:r w:rsidRPr="00EF5091">
        <w:rPr>
          <w:rFonts w:ascii="Times New Roman" w:eastAsia="微软雅黑" w:hAnsi="Times New Roman" w:cs="Times New Roman"/>
          <w:sz w:val="28"/>
          <w:szCs w:val="28"/>
        </w:rPr>
        <w:lastRenderedPageBreak/>
        <w:t>Education management services for education administrators and faculty service platform, which offers the convenience of campus management and scientific decision-making for the EDB and schools, by way of the cloud deployment, avoid duplication, while forming collaborative Bureau of Education school linkage management situations and resolve educational applications duplication, duplication of information entry and other issues, to promote balanced development of education</w:t>
      </w:r>
      <w:r w:rsidRPr="00EF5091">
        <w:rPr>
          <w:rFonts w:ascii="微软雅黑" w:eastAsia="微软雅黑" w:hAnsi="微软雅黑" w:hint="eastAsia"/>
          <w:sz w:val="24"/>
          <w:szCs w:val="24"/>
        </w:rPr>
        <w:t>.</w:t>
      </w:r>
    </w:p>
    <w:p w:rsidR="0051599A" w:rsidRPr="0051599A" w:rsidRDefault="0051599A" w:rsidP="0051599A">
      <w:pPr>
        <w:spacing w:line="560" w:lineRule="exact"/>
        <w:rPr>
          <w:rFonts w:ascii="微软雅黑" w:eastAsia="微软雅黑" w:hAnsi="微软雅黑"/>
          <w:b/>
          <w:sz w:val="24"/>
          <w:szCs w:val="24"/>
        </w:rPr>
      </w:pPr>
      <w:r w:rsidRPr="0051599A">
        <w:rPr>
          <w:rFonts w:ascii="微软雅黑" w:eastAsia="微软雅黑" w:hAnsi="微软雅黑" w:hint="eastAsia"/>
          <w:b/>
          <w:sz w:val="24"/>
          <w:szCs w:val="24"/>
        </w:rPr>
        <w:t>特色</w:t>
      </w:r>
      <w:r w:rsidR="003859D7">
        <w:rPr>
          <w:rFonts w:ascii="微软雅黑" w:eastAsia="微软雅黑" w:hAnsi="微软雅黑" w:hint="eastAsia"/>
          <w:b/>
          <w:sz w:val="24"/>
          <w:szCs w:val="24"/>
        </w:rPr>
        <w:t>（Feature）</w:t>
      </w:r>
      <w:r w:rsidRPr="0051599A">
        <w:rPr>
          <w:rFonts w:ascii="微软雅黑" w:eastAsia="微软雅黑" w:hAnsi="微软雅黑" w:hint="eastAsia"/>
          <w:b/>
          <w:sz w:val="24"/>
          <w:szCs w:val="24"/>
        </w:rPr>
        <w:t>：</w:t>
      </w:r>
    </w:p>
    <w:p w:rsidR="0051599A" w:rsidRPr="0051599A" w:rsidRDefault="0051599A" w:rsidP="0051599A">
      <w:pPr>
        <w:spacing w:line="560" w:lineRule="exact"/>
        <w:rPr>
          <w:rFonts w:ascii="微软雅黑" w:eastAsia="微软雅黑" w:hAnsi="微软雅黑"/>
          <w:b/>
          <w:sz w:val="24"/>
          <w:szCs w:val="24"/>
        </w:rPr>
      </w:pPr>
      <w:r w:rsidRPr="0051599A">
        <w:rPr>
          <w:rFonts w:ascii="微软雅黑" w:eastAsia="微软雅黑" w:hAnsi="微软雅黑"/>
          <w:b/>
          <w:sz w:val="24"/>
          <w:szCs w:val="24"/>
        </w:rPr>
        <w:t>1</w:t>
      </w:r>
      <w:r w:rsidRPr="0051599A">
        <w:rPr>
          <w:rFonts w:ascii="微软雅黑" w:eastAsia="微软雅黑" w:hAnsi="微软雅黑" w:hint="eastAsia"/>
          <w:b/>
          <w:sz w:val="24"/>
          <w:szCs w:val="24"/>
        </w:rPr>
        <w:t>、</w:t>
      </w:r>
      <w:proofErr w:type="gramStart"/>
      <w:r w:rsidRPr="0051599A">
        <w:rPr>
          <w:rFonts w:ascii="微软雅黑" w:eastAsia="微软雅黑" w:hAnsi="微软雅黑" w:hint="eastAsia"/>
          <w:b/>
          <w:sz w:val="24"/>
          <w:szCs w:val="24"/>
        </w:rPr>
        <w:t>局校联动</w:t>
      </w:r>
      <w:proofErr w:type="gramEnd"/>
      <w:r w:rsidR="003859D7">
        <w:rPr>
          <w:rFonts w:ascii="微软雅黑" w:eastAsia="微软雅黑" w:hAnsi="微软雅黑" w:hint="eastAsia"/>
          <w:b/>
          <w:sz w:val="24"/>
          <w:szCs w:val="24"/>
        </w:rPr>
        <w:t>（</w:t>
      </w:r>
      <w:r w:rsidR="003859D7" w:rsidRPr="003859D7">
        <w:rPr>
          <w:rFonts w:ascii="微软雅黑" w:eastAsia="微软雅黑" w:hAnsi="微软雅黑" w:hint="eastAsia"/>
          <w:b/>
          <w:sz w:val="24"/>
          <w:szCs w:val="24"/>
        </w:rPr>
        <w:t>School EDB Linkage</w:t>
      </w:r>
      <w:r w:rsidR="003859D7">
        <w:rPr>
          <w:rFonts w:ascii="微软雅黑" w:eastAsia="微软雅黑" w:hAnsi="微软雅黑" w:hint="eastAsia"/>
          <w:b/>
          <w:sz w:val="24"/>
          <w:szCs w:val="24"/>
        </w:rPr>
        <w:t>）</w:t>
      </w:r>
    </w:p>
    <w:p w:rsidR="0051599A" w:rsidRDefault="0051599A" w:rsidP="0051599A">
      <w:pPr>
        <w:spacing w:line="560" w:lineRule="exact"/>
        <w:rPr>
          <w:rFonts w:ascii="微软雅黑" w:eastAsia="微软雅黑" w:hAnsi="微软雅黑"/>
          <w:sz w:val="24"/>
          <w:szCs w:val="24"/>
        </w:rPr>
      </w:pPr>
      <w:r w:rsidRPr="0051599A">
        <w:rPr>
          <w:rFonts w:ascii="微软雅黑" w:eastAsia="微软雅黑" w:hAnsi="微软雅黑"/>
          <w:sz w:val="24"/>
          <w:szCs w:val="24"/>
        </w:rPr>
        <w:t xml:space="preserve">  </w:t>
      </w:r>
      <w:r w:rsidRPr="0051599A">
        <w:rPr>
          <w:rFonts w:ascii="微软雅黑" w:eastAsia="微软雅黑" w:hAnsi="微软雅黑" w:hint="eastAsia"/>
          <w:sz w:val="24"/>
          <w:szCs w:val="24"/>
        </w:rPr>
        <w:t>实现教育局与学校的联动办公，使发文、收文、审批等流程更加便捷，缩减了教职工办公时间。</w:t>
      </w:r>
    </w:p>
    <w:p w:rsidR="00FB040B" w:rsidRPr="00FB040B" w:rsidRDefault="00FB040B" w:rsidP="0051599A">
      <w:pPr>
        <w:spacing w:line="560" w:lineRule="exact"/>
        <w:rPr>
          <w:rFonts w:ascii="Times New Roman" w:eastAsia="微软雅黑" w:hAnsi="Times New Roman" w:cs="Times New Roman"/>
          <w:sz w:val="28"/>
          <w:szCs w:val="28"/>
        </w:rPr>
      </w:pPr>
      <w:r>
        <w:rPr>
          <w:rFonts w:ascii="微软雅黑" w:eastAsia="微软雅黑" w:hAnsi="微软雅黑" w:hint="eastAsia"/>
          <w:sz w:val="24"/>
          <w:szCs w:val="24"/>
        </w:rPr>
        <w:t xml:space="preserve">  </w:t>
      </w:r>
      <w:r w:rsidRPr="00FB040B">
        <w:rPr>
          <w:rFonts w:ascii="Times New Roman" w:eastAsia="微软雅黑" w:hAnsi="Times New Roman" w:cs="Times New Roman"/>
          <w:sz w:val="28"/>
          <w:szCs w:val="28"/>
        </w:rPr>
        <w:t>EDB to achieve linkage with the school office that issued a document, receipt, approval, and other processes more convenient, reduced faculty office hours.</w:t>
      </w:r>
    </w:p>
    <w:p w:rsidR="0051599A" w:rsidRPr="003859D7" w:rsidRDefault="0051599A" w:rsidP="0051599A">
      <w:pPr>
        <w:spacing w:line="560" w:lineRule="exact"/>
        <w:rPr>
          <w:rFonts w:ascii="微软雅黑" w:eastAsia="微软雅黑" w:hAnsi="微软雅黑"/>
          <w:b/>
        </w:rPr>
      </w:pPr>
      <w:r w:rsidRPr="0051599A">
        <w:rPr>
          <w:rFonts w:ascii="微软雅黑" w:eastAsia="微软雅黑" w:hAnsi="微软雅黑"/>
          <w:b/>
          <w:sz w:val="24"/>
          <w:szCs w:val="24"/>
        </w:rPr>
        <w:t>2</w:t>
      </w:r>
      <w:r w:rsidRPr="0051599A">
        <w:rPr>
          <w:rFonts w:ascii="微软雅黑" w:eastAsia="微软雅黑" w:hAnsi="微软雅黑" w:hint="eastAsia"/>
          <w:b/>
          <w:sz w:val="24"/>
          <w:szCs w:val="24"/>
        </w:rPr>
        <w:t>、云端部署</w:t>
      </w:r>
      <w:r w:rsidR="003859D7">
        <w:rPr>
          <w:rFonts w:ascii="微软雅黑" w:eastAsia="微软雅黑" w:hAnsi="微软雅黑" w:hint="eastAsia"/>
          <w:b/>
          <w:sz w:val="24"/>
          <w:szCs w:val="24"/>
        </w:rPr>
        <w:t>（</w:t>
      </w:r>
      <w:r w:rsidR="003859D7" w:rsidRPr="003859D7">
        <w:rPr>
          <w:rFonts w:ascii="微软雅黑" w:eastAsia="微软雅黑" w:hAnsi="微软雅黑" w:hint="eastAsia"/>
          <w:b/>
        </w:rPr>
        <w:t>Cloud Deployment</w:t>
      </w:r>
      <w:r w:rsidR="003859D7">
        <w:rPr>
          <w:rFonts w:ascii="微软雅黑" w:eastAsia="微软雅黑" w:hAnsi="微软雅黑" w:hint="eastAsia"/>
          <w:b/>
          <w:sz w:val="24"/>
          <w:szCs w:val="24"/>
        </w:rPr>
        <w:t>）</w:t>
      </w:r>
    </w:p>
    <w:p w:rsidR="0051599A" w:rsidRDefault="0051599A" w:rsidP="0051599A">
      <w:pPr>
        <w:spacing w:line="560" w:lineRule="exact"/>
        <w:rPr>
          <w:rFonts w:ascii="微软雅黑" w:eastAsia="微软雅黑" w:hAnsi="微软雅黑"/>
          <w:sz w:val="24"/>
          <w:szCs w:val="24"/>
        </w:rPr>
      </w:pPr>
      <w:r w:rsidRPr="0051599A">
        <w:rPr>
          <w:rFonts w:ascii="微软雅黑" w:eastAsia="微软雅黑" w:hAnsi="微软雅黑"/>
          <w:sz w:val="24"/>
          <w:szCs w:val="24"/>
        </w:rPr>
        <w:t xml:space="preserve">  </w:t>
      </w:r>
      <w:r w:rsidRPr="0051599A">
        <w:rPr>
          <w:rFonts w:ascii="微软雅黑" w:eastAsia="微软雅黑" w:hAnsi="微软雅黑" w:hint="eastAsia"/>
          <w:sz w:val="24"/>
          <w:szCs w:val="24"/>
        </w:rPr>
        <w:t>各种应用系统采用云端部署的方式，无需各个学校单独建设，避免重复建设。</w:t>
      </w:r>
    </w:p>
    <w:p w:rsidR="00F37F37" w:rsidRPr="00F37F37" w:rsidRDefault="00F37F37" w:rsidP="0051599A">
      <w:pPr>
        <w:spacing w:line="560" w:lineRule="exact"/>
        <w:rPr>
          <w:rFonts w:ascii="Times New Roman" w:hAnsi="Times New Roman" w:cs="Times New Roman"/>
          <w:sz w:val="28"/>
          <w:szCs w:val="28"/>
        </w:rPr>
      </w:pPr>
      <w:r>
        <w:rPr>
          <w:rFonts w:ascii="微软雅黑" w:eastAsia="微软雅黑" w:hAnsi="微软雅黑" w:hint="eastAsia"/>
          <w:sz w:val="24"/>
          <w:szCs w:val="24"/>
        </w:rPr>
        <w:t xml:space="preserve">  </w:t>
      </w:r>
      <w:r w:rsidRPr="00F37F37">
        <w:rPr>
          <w:rFonts w:ascii="Times New Roman" w:eastAsia="微软雅黑" w:hAnsi="Times New Roman" w:cs="Times New Roman"/>
          <w:sz w:val="28"/>
          <w:szCs w:val="28"/>
        </w:rPr>
        <w:t>System uses a variety of applications deployed in the cloud, without having to separate the individual school construction, to avoid duplication.</w:t>
      </w:r>
    </w:p>
    <w:p w:rsidR="00B351F0" w:rsidRDefault="005E1986" w:rsidP="00B351F0">
      <w:pPr>
        <w:pStyle w:val="1"/>
      </w:pPr>
      <w:bookmarkStart w:id="7" w:name="_Toc451513687"/>
      <w:r>
        <w:rPr>
          <w:rFonts w:hint="eastAsia"/>
        </w:rPr>
        <w:t>八、</w:t>
      </w:r>
      <w:r w:rsidR="00B351F0" w:rsidRPr="00B351F0">
        <w:rPr>
          <w:rFonts w:hint="eastAsia"/>
        </w:rPr>
        <w:t>校园</w:t>
      </w:r>
      <w:proofErr w:type="gramStart"/>
      <w:r w:rsidR="00B351F0" w:rsidRPr="00B351F0">
        <w:rPr>
          <w:rFonts w:hint="eastAsia"/>
        </w:rPr>
        <w:t>一</w:t>
      </w:r>
      <w:proofErr w:type="gramEnd"/>
      <w:r w:rsidR="00B351F0" w:rsidRPr="00B351F0">
        <w:rPr>
          <w:rFonts w:hint="eastAsia"/>
        </w:rPr>
        <w:t>卡通系统</w:t>
      </w:r>
      <w:bookmarkEnd w:id="7"/>
      <w:r w:rsidR="00823933">
        <w:rPr>
          <w:rFonts w:hint="eastAsia"/>
        </w:rPr>
        <w:t>（</w:t>
      </w:r>
      <w:r w:rsidR="00823933" w:rsidRPr="00823933">
        <w:rPr>
          <w:rFonts w:hint="eastAsia"/>
        </w:rPr>
        <w:t>Campus one-card pass system</w:t>
      </w:r>
      <w:r w:rsidR="00823933">
        <w:rPr>
          <w:rFonts w:hint="eastAsia"/>
        </w:rPr>
        <w:t>）</w:t>
      </w:r>
    </w:p>
    <w:p w:rsidR="009A34DA" w:rsidRDefault="009A34DA" w:rsidP="009A34DA">
      <w:pPr>
        <w:spacing w:line="560" w:lineRule="exact"/>
        <w:rPr>
          <w:rFonts w:ascii="微软雅黑" w:eastAsia="微软雅黑" w:hAnsi="微软雅黑"/>
          <w:sz w:val="24"/>
          <w:szCs w:val="24"/>
        </w:rPr>
      </w:pPr>
      <w:r>
        <w:rPr>
          <w:rFonts w:hint="eastAsia"/>
        </w:rPr>
        <w:tab/>
      </w:r>
      <w:r w:rsidRPr="009A34DA">
        <w:rPr>
          <w:rFonts w:ascii="微软雅黑" w:eastAsia="微软雅黑" w:hAnsi="微软雅黑" w:hint="eastAsia"/>
          <w:sz w:val="24"/>
          <w:szCs w:val="24"/>
        </w:rPr>
        <w:t>校园</w:t>
      </w:r>
      <w:proofErr w:type="gramStart"/>
      <w:r w:rsidRPr="009A34DA">
        <w:rPr>
          <w:rFonts w:ascii="微软雅黑" w:eastAsia="微软雅黑" w:hAnsi="微软雅黑" w:hint="eastAsia"/>
          <w:sz w:val="24"/>
          <w:szCs w:val="24"/>
        </w:rPr>
        <w:t>一</w:t>
      </w:r>
      <w:proofErr w:type="gramEnd"/>
      <w:r w:rsidRPr="009A34DA">
        <w:rPr>
          <w:rFonts w:ascii="微软雅黑" w:eastAsia="微软雅黑" w:hAnsi="微软雅黑" w:hint="eastAsia"/>
          <w:sz w:val="24"/>
          <w:szCs w:val="24"/>
        </w:rPr>
        <w:t>卡通系统改变以往每个学生手持几张卡的状况，通过整合数据库、统</w:t>
      </w:r>
      <w:r w:rsidRPr="009A34DA">
        <w:rPr>
          <w:rFonts w:ascii="微软雅黑" w:eastAsia="微软雅黑" w:hAnsi="微软雅黑" w:hint="eastAsia"/>
          <w:sz w:val="24"/>
          <w:szCs w:val="24"/>
        </w:rPr>
        <w:lastRenderedPageBreak/>
        <w:t>一平台管理，真正实现“一卡在手，走遍校园”，一人一卡即可实现校园多业务的应用。</w:t>
      </w:r>
    </w:p>
    <w:p w:rsidR="00CF31CD" w:rsidRPr="00CF31CD" w:rsidRDefault="00CF31CD" w:rsidP="009A34DA">
      <w:pPr>
        <w:spacing w:line="560" w:lineRule="exact"/>
        <w:rPr>
          <w:rFonts w:ascii="微软雅黑" w:eastAsia="微软雅黑" w:hAnsi="微软雅黑"/>
        </w:rPr>
      </w:pPr>
      <w:r>
        <w:rPr>
          <w:rFonts w:ascii="微软雅黑" w:eastAsia="微软雅黑" w:hAnsi="微软雅黑" w:hint="eastAsia"/>
          <w:sz w:val="24"/>
          <w:szCs w:val="24"/>
        </w:rPr>
        <w:tab/>
      </w:r>
      <w:r w:rsidRPr="00CF31CD">
        <w:rPr>
          <w:rFonts w:ascii="Times New Roman" w:eastAsia="微软雅黑" w:hAnsi="Times New Roman" w:cs="Times New Roman"/>
          <w:sz w:val="28"/>
          <w:szCs w:val="28"/>
        </w:rPr>
        <w:t>Campus One-Card Pass System change the past, each student holding a few cards situation, by integrating database, unified platform management, truly "one card in hand, around campus," one person, one card can achieve the application of multi-service campus</w:t>
      </w:r>
      <w:r w:rsidRPr="00CF31CD">
        <w:rPr>
          <w:rFonts w:ascii="微软雅黑" w:eastAsia="微软雅黑" w:hAnsi="微软雅黑" w:hint="eastAsia"/>
        </w:rPr>
        <w:t>.</w:t>
      </w:r>
    </w:p>
    <w:p w:rsidR="00B351F0" w:rsidRDefault="005E1986" w:rsidP="00B351F0">
      <w:pPr>
        <w:pStyle w:val="1"/>
      </w:pPr>
      <w:bookmarkStart w:id="8" w:name="_Toc451513688"/>
      <w:r>
        <w:rPr>
          <w:rFonts w:hint="eastAsia"/>
        </w:rPr>
        <w:t>九、</w:t>
      </w:r>
      <w:r w:rsidR="00B351F0" w:rsidRPr="00B351F0">
        <w:rPr>
          <w:rFonts w:hint="eastAsia"/>
        </w:rPr>
        <w:t>特色优势</w:t>
      </w:r>
      <w:bookmarkEnd w:id="8"/>
      <w:r w:rsidR="00ED5405">
        <w:rPr>
          <w:rFonts w:hint="eastAsia"/>
        </w:rPr>
        <w:t>（</w:t>
      </w:r>
      <w:r w:rsidR="001C00EC" w:rsidRPr="001C00EC">
        <w:rPr>
          <w:rFonts w:hint="eastAsia"/>
        </w:rPr>
        <w:t>Predominance and Characteristics</w:t>
      </w:r>
      <w:r w:rsidR="00ED5405">
        <w:rPr>
          <w:rFonts w:hint="eastAsia"/>
        </w:rPr>
        <w:t>）</w:t>
      </w:r>
    </w:p>
    <w:p w:rsidR="00AA574F" w:rsidRPr="00E93965" w:rsidRDefault="00AA574F" w:rsidP="00AA574F">
      <w:pPr>
        <w:spacing w:line="560" w:lineRule="exact"/>
        <w:rPr>
          <w:rFonts w:ascii="微软雅黑" w:eastAsia="微软雅黑" w:hAnsi="微软雅黑"/>
          <w:b/>
          <w:sz w:val="24"/>
          <w:szCs w:val="24"/>
        </w:rPr>
      </w:pPr>
      <w:r w:rsidRPr="00E93965">
        <w:rPr>
          <w:rFonts w:ascii="微软雅黑" w:eastAsia="微软雅黑" w:hAnsi="微软雅黑"/>
          <w:b/>
          <w:sz w:val="24"/>
          <w:szCs w:val="24"/>
        </w:rPr>
        <w:t>1</w:t>
      </w:r>
      <w:r w:rsidRPr="00E93965">
        <w:rPr>
          <w:rFonts w:ascii="微软雅黑" w:eastAsia="微软雅黑" w:hAnsi="微软雅黑" w:hint="eastAsia"/>
          <w:b/>
          <w:sz w:val="24"/>
          <w:szCs w:val="24"/>
        </w:rPr>
        <w:t>、引入优质资源</w:t>
      </w:r>
      <w:r w:rsidR="00E93965" w:rsidRPr="00E93965">
        <w:rPr>
          <w:rFonts w:ascii="微软雅黑" w:eastAsia="微软雅黑" w:hAnsi="微软雅黑" w:hint="eastAsia"/>
          <w:b/>
          <w:sz w:val="24"/>
          <w:szCs w:val="24"/>
        </w:rPr>
        <w:t>（I</w:t>
      </w:r>
      <w:r w:rsidR="00E93965" w:rsidRPr="00E93965">
        <w:rPr>
          <w:rFonts w:ascii="微软雅黑" w:eastAsia="微软雅黑" w:hAnsi="微软雅黑"/>
          <w:b/>
          <w:sz w:val="24"/>
          <w:szCs w:val="24"/>
        </w:rPr>
        <w:t>ntroduced high quality resources</w:t>
      </w:r>
      <w:r w:rsidR="00E93965" w:rsidRPr="00E93965">
        <w:rPr>
          <w:rFonts w:ascii="微软雅黑" w:eastAsia="微软雅黑" w:hAnsi="微软雅黑" w:hint="eastAsia"/>
          <w:b/>
          <w:sz w:val="24"/>
          <w:szCs w:val="24"/>
        </w:rPr>
        <w:t>）</w:t>
      </w:r>
    </w:p>
    <w:p w:rsidR="00AA574F" w:rsidRDefault="00AA574F" w:rsidP="00AA574F">
      <w:pPr>
        <w:spacing w:line="560" w:lineRule="exact"/>
        <w:rPr>
          <w:rFonts w:ascii="微软雅黑" w:eastAsia="微软雅黑" w:hAnsi="微软雅黑"/>
          <w:sz w:val="24"/>
          <w:szCs w:val="24"/>
        </w:rPr>
      </w:pPr>
      <w:r w:rsidRPr="00AA574F">
        <w:rPr>
          <w:rFonts w:ascii="微软雅黑" w:eastAsia="微软雅黑" w:hAnsi="微软雅黑"/>
          <w:sz w:val="24"/>
          <w:szCs w:val="24"/>
        </w:rPr>
        <w:t xml:space="preserve">  </w:t>
      </w:r>
      <w:r w:rsidRPr="00AA574F">
        <w:rPr>
          <w:rFonts w:ascii="微软雅黑" w:eastAsia="微软雅黑" w:hAnsi="微软雅黑" w:hint="eastAsia"/>
          <w:sz w:val="24"/>
          <w:szCs w:val="24"/>
        </w:rPr>
        <w:t>引入北大产学研资源成果，引入北大附小、附中的优质教育资源</w:t>
      </w:r>
    </w:p>
    <w:p w:rsidR="007A387B" w:rsidRPr="00ED3550" w:rsidRDefault="007A387B" w:rsidP="00AA574F">
      <w:pPr>
        <w:spacing w:line="560" w:lineRule="exact"/>
        <w:rPr>
          <w:rFonts w:ascii="Times New Roman" w:eastAsia="微软雅黑" w:hAnsi="Times New Roman" w:cs="Times New Roman"/>
          <w:sz w:val="28"/>
          <w:szCs w:val="28"/>
        </w:rPr>
      </w:pPr>
      <w:r>
        <w:rPr>
          <w:rFonts w:ascii="微软雅黑" w:eastAsia="微软雅黑" w:hAnsi="微软雅黑"/>
          <w:sz w:val="24"/>
          <w:szCs w:val="24"/>
        </w:rPr>
        <w:t xml:space="preserve">  </w:t>
      </w:r>
      <w:proofErr w:type="gramStart"/>
      <w:r w:rsidRPr="00ED3550">
        <w:rPr>
          <w:rFonts w:ascii="Times New Roman" w:eastAsia="微软雅黑" w:hAnsi="Times New Roman" w:cs="Times New Roman"/>
          <w:sz w:val="28"/>
          <w:szCs w:val="28"/>
        </w:rPr>
        <w:t>The outcome of introduced Peking University research resources.</w:t>
      </w:r>
      <w:proofErr w:type="gramEnd"/>
    </w:p>
    <w:p w:rsidR="007A387B" w:rsidRPr="00AA574F" w:rsidRDefault="007A387B" w:rsidP="00AA574F">
      <w:pPr>
        <w:spacing w:line="560" w:lineRule="exact"/>
        <w:rPr>
          <w:rFonts w:ascii="微软雅黑" w:eastAsia="微软雅黑" w:hAnsi="微软雅黑"/>
          <w:sz w:val="24"/>
          <w:szCs w:val="24"/>
        </w:rPr>
      </w:pPr>
      <w:r w:rsidRPr="00ED3550">
        <w:rPr>
          <w:rFonts w:ascii="Times New Roman" w:eastAsia="微软雅黑" w:hAnsi="Times New Roman" w:cs="Times New Roman"/>
          <w:sz w:val="28"/>
          <w:szCs w:val="28"/>
        </w:rPr>
        <w:t xml:space="preserve">  Introduced Peking University Preparatory </w:t>
      </w:r>
      <w:proofErr w:type="spellStart"/>
      <w:r w:rsidRPr="00ED3550">
        <w:rPr>
          <w:rFonts w:ascii="Times New Roman" w:eastAsia="微软雅黑" w:hAnsi="Times New Roman" w:cs="Times New Roman"/>
          <w:sz w:val="28"/>
          <w:szCs w:val="28"/>
        </w:rPr>
        <w:t>School</w:t>
      </w:r>
      <w:proofErr w:type="gramStart"/>
      <w:r w:rsidRPr="00ED3550">
        <w:rPr>
          <w:rFonts w:ascii="Times New Roman" w:eastAsia="微软雅黑" w:hAnsi="Times New Roman" w:cs="Times New Roman"/>
          <w:sz w:val="28"/>
          <w:szCs w:val="28"/>
        </w:rPr>
        <w:t>,High</w:t>
      </w:r>
      <w:proofErr w:type="spellEnd"/>
      <w:proofErr w:type="gramEnd"/>
      <w:r w:rsidRPr="00ED3550">
        <w:rPr>
          <w:rFonts w:ascii="Times New Roman" w:eastAsia="微软雅黑" w:hAnsi="Times New Roman" w:cs="Times New Roman"/>
          <w:sz w:val="28"/>
          <w:szCs w:val="28"/>
        </w:rPr>
        <w:t xml:space="preserve"> School Affiliated to quality education resources.</w:t>
      </w:r>
    </w:p>
    <w:p w:rsidR="00AA574F" w:rsidRPr="00E93965" w:rsidRDefault="00AA574F" w:rsidP="00AA574F">
      <w:pPr>
        <w:spacing w:line="560" w:lineRule="exact"/>
        <w:rPr>
          <w:rFonts w:ascii="微软雅黑" w:eastAsia="微软雅黑" w:hAnsi="微软雅黑"/>
          <w:b/>
          <w:sz w:val="24"/>
          <w:szCs w:val="24"/>
        </w:rPr>
      </w:pPr>
      <w:r w:rsidRPr="00E93965">
        <w:rPr>
          <w:rFonts w:ascii="微软雅黑" w:eastAsia="微软雅黑" w:hAnsi="微软雅黑"/>
          <w:b/>
          <w:sz w:val="24"/>
          <w:szCs w:val="24"/>
        </w:rPr>
        <w:t>2</w:t>
      </w:r>
      <w:r w:rsidRPr="00E93965">
        <w:rPr>
          <w:rFonts w:ascii="微软雅黑" w:eastAsia="微软雅黑" w:hAnsi="微软雅黑" w:hint="eastAsia"/>
          <w:b/>
          <w:sz w:val="24"/>
          <w:szCs w:val="24"/>
        </w:rPr>
        <w:t>、可持续运营</w:t>
      </w:r>
      <w:r w:rsidR="00E93965" w:rsidRPr="00E93965">
        <w:rPr>
          <w:rFonts w:ascii="微软雅黑" w:eastAsia="微软雅黑" w:hAnsi="微软雅黑" w:hint="eastAsia"/>
          <w:b/>
          <w:sz w:val="24"/>
          <w:szCs w:val="24"/>
        </w:rPr>
        <w:t>（</w:t>
      </w:r>
      <w:r w:rsidR="00E93965">
        <w:rPr>
          <w:rFonts w:ascii="微软雅黑" w:eastAsia="微软雅黑" w:hAnsi="微软雅黑" w:hint="eastAsia"/>
          <w:b/>
          <w:sz w:val="24"/>
          <w:szCs w:val="24"/>
        </w:rPr>
        <w:t>S</w:t>
      </w:r>
      <w:r w:rsidR="00E93965">
        <w:rPr>
          <w:rFonts w:ascii="微软雅黑" w:eastAsia="微软雅黑" w:hAnsi="微软雅黑"/>
          <w:b/>
          <w:sz w:val="24"/>
          <w:szCs w:val="24"/>
        </w:rPr>
        <w:t>ustainable Operations</w:t>
      </w:r>
      <w:r w:rsidR="00E93965" w:rsidRPr="00E93965">
        <w:rPr>
          <w:rFonts w:ascii="微软雅黑" w:eastAsia="微软雅黑" w:hAnsi="微软雅黑" w:hint="eastAsia"/>
          <w:b/>
          <w:sz w:val="24"/>
          <w:szCs w:val="24"/>
        </w:rPr>
        <w:t>）</w:t>
      </w:r>
    </w:p>
    <w:p w:rsidR="00AA574F" w:rsidRDefault="00AA574F" w:rsidP="00AA574F">
      <w:pPr>
        <w:spacing w:line="560" w:lineRule="exact"/>
        <w:rPr>
          <w:rFonts w:ascii="微软雅黑" w:eastAsia="微软雅黑" w:hAnsi="微软雅黑"/>
          <w:sz w:val="24"/>
          <w:szCs w:val="24"/>
        </w:rPr>
      </w:pPr>
      <w:r w:rsidRPr="00AA574F">
        <w:rPr>
          <w:rFonts w:ascii="微软雅黑" w:eastAsia="微软雅黑" w:hAnsi="微软雅黑"/>
          <w:sz w:val="24"/>
          <w:szCs w:val="24"/>
        </w:rPr>
        <w:t xml:space="preserve">  </w:t>
      </w:r>
      <w:r w:rsidRPr="00AA574F">
        <w:rPr>
          <w:rFonts w:ascii="微软雅黑" w:eastAsia="微软雅黑" w:hAnsi="微软雅黑" w:hint="eastAsia"/>
          <w:sz w:val="24"/>
          <w:szCs w:val="24"/>
        </w:rPr>
        <w:t>基于运营模式设计，多个业务系统和部分教育资源可商务</w:t>
      </w:r>
      <w:proofErr w:type="gramStart"/>
      <w:r w:rsidRPr="00AA574F">
        <w:rPr>
          <w:rFonts w:ascii="微软雅黑" w:eastAsia="微软雅黑" w:hAnsi="微软雅黑" w:hint="eastAsia"/>
          <w:sz w:val="24"/>
          <w:szCs w:val="24"/>
        </w:rPr>
        <w:t>化长期</w:t>
      </w:r>
      <w:proofErr w:type="gramEnd"/>
      <w:r w:rsidRPr="00AA574F">
        <w:rPr>
          <w:rFonts w:ascii="微软雅黑" w:eastAsia="微软雅黑" w:hAnsi="微软雅黑" w:hint="eastAsia"/>
          <w:sz w:val="24"/>
          <w:szCs w:val="24"/>
        </w:rPr>
        <w:t>运营，减少教育局和学校的后期投资</w:t>
      </w:r>
    </w:p>
    <w:p w:rsidR="00847299" w:rsidRPr="00ED3550" w:rsidRDefault="00847299" w:rsidP="00AA574F">
      <w:pPr>
        <w:spacing w:line="560" w:lineRule="exact"/>
        <w:rPr>
          <w:rFonts w:ascii="Times New Roman" w:eastAsia="微软雅黑" w:hAnsi="Times New Roman" w:cs="Times New Roman"/>
          <w:sz w:val="28"/>
          <w:szCs w:val="28"/>
        </w:rPr>
      </w:pPr>
      <w:r>
        <w:rPr>
          <w:rFonts w:ascii="微软雅黑" w:eastAsia="微软雅黑" w:hAnsi="微软雅黑"/>
          <w:sz w:val="24"/>
          <w:szCs w:val="24"/>
        </w:rPr>
        <w:t xml:space="preserve">  </w:t>
      </w:r>
      <w:r w:rsidRPr="00ED3550">
        <w:rPr>
          <w:rFonts w:ascii="Times New Roman" w:eastAsia="微软雅黑" w:hAnsi="Times New Roman" w:cs="Times New Roman"/>
          <w:sz w:val="28"/>
          <w:szCs w:val="28"/>
        </w:rPr>
        <w:t xml:space="preserve">Based operating model </w:t>
      </w:r>
      <w:proofErr w:type="spellStart"/>
      <w:r w:rsidRPr="00ED3550">
        <w:rPr>
          <w:rFonts w:ascii="Times New Roman" w:eastAsia="微软雅黑" w:hAnsi="Times New Roman" w:cs="Times New Roman"/>
          <w:sz w:val="28"/>
          <w:szCs w:val="28"/>
        </w:rPr>
        <w:t>design</w:t>
      </w:r>
      <w:proofErr w:type="gramStart"/>
      <w:r w:rsidRPr="00ED3550">
        <w:rPr>
          <w:rFonts w:ascii="Times New Roman" w:eastAsia="微软雅黑" w:hAnsi="Times New Roman" w:cs="Times New Roman"/>
          <w:sz w:val="28"/>
          <w:szCs w:val="28"/>
        </w:rPr>
        <w:t>,multiple</w:t>
      </w:r>
      <w:proofErr w:type="spellEnd"/>
      <w:proofErr w:type="gramEnd"/>
      <w:r w:rsidRPr="00ED3550">
        <w:rPr>
          <w:rFonts w:ascii="Times New Roman" w:eastAsia="微软雅黑" w:hAnsi="Times New Roman" w:cs="Times New Roman"/>
          <w:sz w:val="28"/>
          <w:szCs w:val="28"/>
        </w:rPr>
        <w:t xml:space="preserve"> business systems and some educational resources can be business-oriented long-term</w:t>
      </w:r>
      <w:r w:rsidR="00ED3550" w:rsidRPr="00ED3550">
        <w:rPr>
          <w:rFonts w:ascii="Times New Roman" w:eastAsia="微软雅黑" w:hAnsi="Times New Roman" w:cs="Times New Roman"/>
          <w:sz w:val="28"/>
          <w:szCs w:val="28"/>
        </w:rPr>
        <w:t xml:space="preserve"> </w:t>
      </w:r>
      <w:proofErr w:type="spellStart"/>
      <w:r w:rsidR="00ED3550" w:rsidRPr="00ED3550">
        <w:rPr>
          <w:rFonts w:ascii="Times New Roman" w:eastAsia="微软雅黑" w:hAnsi="Times New Roman" w:cs="Times New Roman"/>
          <w:sz w:val="28"/>
          <w:szCs w:val="28"/>
        </w:rPr>
        <w:t>operation,reducing</w:t>
      </w:r>
      <w:proofErr w:type="spellEnd"/>
      <w:r w:rsidR="00ED3550" w:rsidRPr="00ED3550">
        <w:rPr>
          <w:rFonts w:ascii="Times New Roman" w:eastAsia="微软雅黑" w:hAnsi="Times New Roman" w:cs="Times New Roman"/>
          <w:sz w:val="28"/>
          <w:szCs w:val="28"/>
        </w:rPr>
        <w:t xml:space="preserve"> investment in the </w:t>
      </w:r>
      <w:r w:rsidR="00ED3550">
        <w:rPr>
          <w:rFonts w:ascii="Times New Roman" w:eastAsia="微软雅黑" w:hAnsi="Times New Roman" w:cs="Times New Roman"/>
          <w:sz w:val="28"/>
          <w:szCs w:val="28"/>
        </w:rPr>
        <w:t>latter part of the Department o</w:t>
      </w:r>
      <w:r w:rsidR="00ED3550" w:rsidRPr="00ED3550">
        <w:rPr>
          <w:rFonts w:ascii="Times New Roman" w:eastAsia="微软雅黑" w:hAnsi="Times New Roman" w:cs="Times New Roman"/>
          <w:sz w:val="28"/>
          <w:szCs w:val="28"/>
        </w:rPr>
        <w:t>f</w:t>
      </w:r>
      <w:r w:rsidR="00ED3550">
        <w:rPr>
          <w:rFonts w:ascii="Times New Roman" w:eastAsia="微软雅黑" w:hAnsi="Times New Roman" w:cs="Times New Roman"/>
          <w:sz w:val="28"/>
          <w:szCs w:val="28"/>
        </w:rPr>
        <w:t xml:space="preserve"> </w:t>
      </w:r>
      <w:r w:rsidR="00ED3550" w:rsidRPr="00ED3550">
        <w:rPr>
          <w:rFonts w:ascii="Times New Roman" w:eastAsia="微软雅黑" w:hAnsi="Times New Roman" w:cs="Times New Roman"/>
          <w:sz w:val="28"/>
          <w:szCs w:val="28"/>
        </w:rPr>
        <w:t xml:space="preserve"> Education and schools.</w:t>
      </w:r>
    </w:p>
    <w:p w:rsidR="00AA574F" w:rsidRPr="00E93965" w:rsidRDefault="00AA574F" w:rsidP="00AA574F">
      <w:pPr>
        <w:spacing w:line="560" w:lineRule="exact"/>
        <w:rPr>
          <w:rFonts w:ascii="微软雅黑" w:eastAsia="微软雅黑" w:hAnsi="微软雅黑"/>
          <w:b/>
          <w:sz w:val="24"/>
          <w:szCs w:val="24"/>
        </w:rPr>
      </w:pPr>
      <w:r w:rsidRPr="00E93965">
        <w:rPr>
          <w:rFonts w:ascii="微软雅黑" w:eastAsia="微软雅黑" w:hAnsi="微软雅黑"/>
          <w:b/>
          <w:sz w:val="24"/>
          <w:szCs w:val="24"/>
        </w:rPr>
        <w:t>3</w:t>
      </w:r>
      <w:r w:rsidRPr="00E93965">
        <w:rPr>
          <w:rFonts w:ascii="微软雅黑" w:eastAsia="微软雅黑" w:hAnsi="微软雅黑" w:hint="eastAsia"/>
          <w:b/>
          <w:sz w:val="24"/>
          <w:szCs w:val="24"/>
        </w:rPr>
        <w:t>、以用户为中心</w:t>
      </w:r>
      <w:r w:rsidR="00E93965">
        <w:rPr>
          <w:rFonts w:ascii="微软雅黑" w:eastAsia="微软雅黑" w:hAnsi="微软雅黑" w:hint="eastAsia"/>
          <w:b/>
          <w:sz w:val="24"/>
          <w:szCs w:val="24"/>
        </w:rPr>
        <w:t>（U</w:t>
      </w:r>
      <w:r w:rsidR="00E93965">
        <w:rPr>
          <w:rFonts w:ascii="微软雅黑" w:eastAsia="微软雅黑" w:hAnsi="微软雅黑"/>
          <w:b/>
          <w:sz w:val="24"/>
          <w:szCs w:val="24"/>
        </w:rPr>
        <w:t>ser-Centered</w:t>
      </w:r>
      <w:r w:rsidR="00E93965">
        <w:rPr>
          <w:rFonts w:ascii="微软雅黑" w:eastAsia="微软雅黑" w:hAnsi="微软雅黑" w:hint="eastAsia"/>
          <w:b/>
          <w:sz w:val="24"/>
          <w:szCs w:val="24"/>
        </w:rPr>
        <w:t>）</w:t>
      </w:r>
    </w:p>
    <w:p w:rsidR="00AA574F" w:rsidRDefault="00AA574F" w:rsidP="00AA574F">
      <w:pPr>
        <w:spacing w:line="560" w:lineRule="exact"/>
        <w:rPr>
          <w:rFonts w:ascii="微软雅黑" w:eastAsia="微软雅黑" w:hAnsi="微软雅黑"/>
          <w:sz w:val="24"/>
          <w:szCs w:val="24"/>
        </w:rPr>
      </w:pPr>
      <w:r w:rsidRPr="00AA574F">
        <w:rPr>
          <w:rFonts w:ascii="微软雅黑" w:eastAsia="微软雅黑" w:hAnsi="微软雅黑"/>
          <w:sz w:val="24"/>
          <w:szCs w:val="24"/>
        </w:rPr>
        <w:t xml:space="preserve">  </w:t>
      </w:r>
      <w:r w:rsidRPr="00AA574F">
        <w:rPr>
          <w:rFonts w:ascii="微软雅黑" w:eastAsia="微软雅黑" w:hAnsi="微软雅黑" w:hint="eastAsia"/>
          <w:sz w:val="24"/>
          <w:szCs w:val="24"/>
        </w:rPr>
        <w:t>整合教育信息化应用，统一身份认证、统一用户权限，提供按用户对象的服务门户，让用户应用更加方便、高效</w:t>
      </w:r>
    </w:p>
    <w:p w:rsidR="009C7812" w:rsidRPr="009C7812" w:rsidRDefault="009C7812" w:rsidP="00AA574F">
      <w:pPr>
        <w:spacing w:line="560" w:lineRule="exact"/>
        <w:rPr>
          <w:rFonts w:ascii="Times New Roman" w:eastAsia="微软雅黑" w:hAnsi="Times New Roman" w:cs="Times New Roman"/>
          <w:sz w:val="28"/>
          <w:szCs w:val="28"/>
        </w:rPr>
      </w:pPr>
      <w:r>
        <w:rPr>
          <w:rFonts w:ascii="微软雅黑" w:eastAsia="微软雅黑" w:hAnsi="微软雅黑"/>
          <w:sz w:val="24"/>
          <w:szCs w:val="24"/>
        </w:rPr>
        <w:lastRenderedPageBreak/>
        <w:t xml:space="preserve"> </w:t>
      </w:r>
      <w:r w:rsidRPr="009C7812">
        <w:rPr>
          <w:rFonts w:ascii="Times New Roman" w:eastAsia="微软雅黑" w:hAnsi="Times New Roman" w:cs="Times New Roman"/>
          <w:sz w:val="28"/>
          <w:szCs w:val="28"/>
        </w:rPr>
        <w:t xml:space="preserve"> Integration of educational application of information technology, unified authentication, unified user rights, provided by the user object service portal, allowing users to use more convenient, efficient.</w:t>
      </w:r>
    </w:p>
    <w:p w:rsidR="00AA574F" w:rsidRPr="00E93965" w:rsidRDefault="00AA574F" w:rsidP="00AA574F">
      <w:pPr>
        <w:spacing w:line="560" w:lineRule="exact"/>
        <w:rPr>
          <w:rFonts w:ascii="微软雅黑" w:eastAsia="微软雅黑" w:hAnsi="微软雅黑"/>
          <w:b/>
          <w:sz w:val="24"/>
          <w:szCs w:val="24"/>
        </w:rPr>
      </w:pPr>
      <w:r w:rsidRPr="00E93965">
        <w:rPr>
          <w:rFonts w:ascii="微软雅黑" w:eastAsia="微软雅黑" w:hAnsi="微软雅黑"/>
          <w:b/>
          <w:sz w:val="24"/>
          <w:szCs w:val="24"/>
        </w:rPr>
        <w:t>4</w:t>
      </w:r>
      <w:r w:rsidRPr="00E93965">
        <w:rPr>
          <w:rFonts w:ascii="微软雅黑" w:eastAsia="微软雅黑" w:hAnsi="微软雅黑" w:hint="eastAsia"/>
          <w:b/>
          <w:sz w:val="24"/>
          <w:szCs w:val="24"/>
        </w:rPr>
        <w:t>、云</w:t>
      </w:r>
      <w:r w:rsidRPr="00E93965">
        <w:rPr>
          <w:rFonts w:ascii="微软雅黑" w:eastAsia="微软雅黑" w:hAnsi="微软雅黑"/>
          <w:b/>
          <w:sz w:val="24"/>
          <w:szCs w:val="24"/>
        </w:rPr>
        <w:t>+</w:t>
      </w:r>
      <w:r w:rsidRPr="00E93965">
        <w:rPr>
          <w:rFonts w:ascii="微软雅黑" w:eastAsia="微软雅黑" w:hAnsi="微软雅黑" w:hint="eastAsia"/>
          <w:b/>
          <w:sz w:val="24"/>
          <w:szCs w:val="24"/>
        </w:rPr>
        <w:t>端服务</w:t>
      </w:r>
      <w:r w:rsidR="00E93965">
        <w:rPr>
          <w:rFonts w:ascii="微软雅黑" w:eastAsia="微软雅黑" w:hAnsi="微软雅黑" w:hint="eastAsia"/>
          <w:b/>
          <w:sz w:val="24"/>
          <w:szCs w:val="24"/>
        </w:rPr>
        <w:t>（C</w:t>
      </w:r>
      <w:r w:rsidR="00E93965">
        <w:rPr>
          <w:rFonts w:ascii="微软雅黑" w:eastAsia="微软雅黑" w:hAnsi="微软雅黑"/>
          <w:b/>
          <w:sz w:val="24"/>
          <w:szCs w:val="24"/>
        </w:rPr>
        <w:t>loud + Client Services</w:t>
      </w:r>
      <w:r w:rsidR="00E93965">
        <w:rPr>
          <w:rFonts w:ascii="微软雅黑" w:eastAsia="微软雅黑" w:hAnsi="微软雅黑" w:hint="eastAsia"/>
          <w:b/>
          <w:sz w:val="24"/>
          <w:szCs w:val="24"/>
        </w:rPr>
        <w:t>）</w:t>
      </w:r>
    </w:p>
    <w:p w:rsidR="00AA574F" w:rsidRDefault="00AA574F" w:rsidP="00AA574F">
      <w:pPr>
        <w:spacing w:line="560" w:lineRule="exact"/>
        <w:rPr>
          <w:rFonts w:ascii="微软雅黑" w:eastAsia="微软雅黑" w:hAnsi="微软雅黑"/>
          <w:sz w:val="24"/>
          <w:szCs w:val="24"/>
        </w:rPr>
      </w:pPr>
      <w:r w:rsidRPr="00AA574F">
        <w:rPr>
          <w:rFonts w:ascii="微软雅黑" w:eastAsia="微软雅黑" w:hAnsi="微软雅黑"/>
          <w:sz w:val="24"/>
          <w:szCs w:val="24"/>
        </w:rPr>
        <w:t xml:space="preserve">  </w:t>
      </w:r>
      <w:r w:rsidRPr="00AA574F">
        <w:rPr>
          <w:rFonts w:ascii="微软雅黑" w:eastAsia="微软雅黑" w:hAnsi="微软雅黑" w:hint="eastAsia"/>
          <w:sz w:val="24"/>
          <w:szCs w:val="24"/>
        </w:rPr>
        <w:t>为服务者提供云</w:t>
      </w:r>
      <w:r w:rsidRPr="00AA574F">
        <w:rPr>
          <w:rFonts w:ascii="微软雅黑" w:eastAsia="微软雅黑" w:hAnsi="微软雅黑"/>
          <w:sz w:val="24"/>
          <w:szCs w:val="24"/>
        </w:rPr>
        <w:t>+</w:t>
      </w:r>
      <w:r w:rsidRPr="00AA574F">
        <w:rPr>
          <w:rFonts w:ascii="微软雅黑" w:eastAsia="微软雅黑" w:hAnsi="微软雅黑" w:hint="eastAsia"/>
          <w:sz w:val="24"/>
          <w:szCs w:val="24"/>
        </w:rPr>
        <w:t>端的移动应用展示平台，让学生随时随地学习，家长及时了解学生动态信息，教师及时掌握学生学习反馈，管理者随时分析全区教育动态</w:t>
      </w:r>
    </w:p>
    <w:p w:rsidR="00A01871" w:rsidRPr="00A01871" w:rsidRDefault="00A01871" w:rsidP="00AA574F">
      <w:pPr>
        <w:spacing w:line="560" w:lineRule="exact"/>
        <w:rPr>
          <w:rFonts w:ascii="Times New Roman" w:eastAsia="微软雅黑" w:hAnsi="Times New Roman" w:cs="Times New Roman"/>
          <w:sz w:val="28"/>
          <w:szCs w:val="28"/>
        </w:rPr>
      </w:pPr>
      <w:r>
        <w:rPr>
          <w:rFonts w:ascii="微软雅黑" w:eastAsia="微软雅黑" w:hAnsi="微软雅黑"/>
          <w:sz w:val="24"/>
          <w:szCs w:val="24"/>
        </w:rPr>
        <w:t xml:space="preserve"> </w:t>
      </w:r>
      <w:r w:rsidRPr="00A01871">
        <w:rPr>
          <w:rFonts w:ascii="Times New Roman" w:eastAsia="微软雅黑" w:hAnsi="Times New Roman" w:cs="Times New Roman"/>
          <w:sz w:val="28"/>
          <w:szCs w:val="28"/>
        </w:rPr>
        <w:t xml:space="preserve"> Service provides cloud + client mobile application showcase platform for students to learn anytime, anywhere, parents keep abreast of dynamic information of students, teachers, students grasp the feedback, managers at any time dynamic analysis of the region's education.</w:t>
      </w:r>
    </w:p>
    <w:p w:rsidR="00AA574F" w:rsidRPr="00E93965" w:rsidRDefault="00AA574F" w:rsidP="00AA574F">
      <w:pPr>
        <w:spacing w:line="560" w:lineRule="exact"/>
        <w:rPr>
          <w:rFonts w:ascii="微软雅黑" w:eastAsia="微软雅黑" w:hAnsi="微软雅黑"/>
          <w:b/>
          <w:sz w:val="24"/>
          <w:szCs w:val="24"/>
        </w:rPr>
      </w:pPr>
      <w:r w:rsidRPr="00E93965">
        <w:rPr>
          <w:rFonts w:ascii="微软雅黑" w:eastAsia="微软雅黑" w:hAnsi="微软雅黑"/>
          <w:b/>
          <w:sz w:val="24"/>
          <w:szCs w:val="24"/>
        </w:rPr>
        <w:t>5</w:t>
      </w:r>
      <w:r w:rsidRPr="00E93965">
        <w:rPr>
          <w:rFonts w:ascii="微软雅黑" w:eastAsia="微软雅黑" w:hAnsi="微软雅黑" w:hint="eastAsia"/>
          <w:b/>
          <w:sz w:val="24"/>
          <w:szCs w:val="24"/>
        </w:rPr>
        <w:t>、大数据分析</w:t>
      </w:r>
      <w:r w:rsidR="00A06143">
        <w:rPr>
          <w:rFonts w:ascii="微软雅黑" w:eastAsia="微软雅黑" w:hAnsi="微软雅黑" w:hint="eastAsia"/>
          <w:b/>
          <w:sz w:val="24"/>
          <w:szCs w:val="24"/>
        </w:rPr>
        <w:t>（</w:t>
      </w:r>
      <w:r w:rsidR="00A06143">
        <w:rPr>
          <w:rFonts w:ascii="微软雅黑" w:eastAsia="微软雅黑" w:hAnsi="微软雅黑"/>
          <w:b/>
          <w:sz w:val="24"/>
          <w:szCs w:val="24"/>
        </w:rPr>
        <w:t>Big Data Analysis</w:t>
      </w:r>
      <w:r w:rsidR="00A06143">
        <w:rPr>
          <w:rFonts w:ascii="微软雅黑" w:eastAsia="微软雅黑" w:hAnsi="微软雅黑" w:hint="eastAsia"/>
          <w:b/>
          <w:sz w:val="24"/>
          <w:szCs w:val="24"/>
        </w:rPr>
        <w:t>）</w:t>
      </w:r>
    </w:p>
    <w:p w:rsidR="00AA574F" w:rsidRDefault="00AA574F" w:rsidP="00AA574F">
      <w:pPr>
        <w:spacing w:line="560" w:lineRule="exact"/>
        <w:rPr>
          <w:rFonts w:ascii="微软雅黑" w:eastAsia="微软雅黑" w:hAnsi="微软雅黑"/>
          <w:sz w:val="24"/>
          <w:szCs w:val="24"/>
        </w:rPr>
      </w:pPr>
      <w:r w:rsidRPr="00AA574F">
        <w:rPr>
          <w:rFonts w:ascii="微软雅黑" w:eastAsia="微软雅黑" w:hAnsi="微软雅黑"/>
          <w:sz w:val="24"/>
          <w:szCs w:val="24"/>
        </w:rPr>
        <w:t xml:space="preserve">  </w:t>
      </w:r>
      <w:r w:rsidRPr="00AA574F">
        <w:rPr>
          <w:rFonts w:ascii="微软雅黑" w:eastAsia="微软雅黑" w:hAnsi="微软雅黑" w:hint="eastAsia"/>
          <w:sz w:val="24"/>
          <w:szCs w:val="24"/>
        </w:rPr>
        <w:t>基于统一的数据标准，为各业务系统提供便捷的数据交换与共享；并可在个体施教、资源配置等方面进行大数据分析</w:t>
      </w:r>
    </w:p>
    <w:p w:rsidR="00516E50" w:rsidRPr="00AA574F" w:rsidRDefault="00516E50" w:rsidP="00516E50">
      <w:pPr>
        <w:spacing w:line="560" w:lineRule="exact"/>
        <w:ind w:firstLineChars="100" w:firstLine="280"/>
      </w:pPr>
      <w:r w:rsidRPr="00516E50">
        <w:rPr>
          <w:rFonts w:ascii="Times New Roman" w:eastAsia="微软雅黑" w:hAnsi="Times New Roman" w:cs="Times New Roman"/>
          <w:sz w:val="28"/>
          <w:szCs w:val="28"/>
        </w:rPr>
        <w:t xml:space="preserve">Big data analysis and in individual teaching, resource allocation, </w:t>
      </w:r>
      <w:proofErr w:type="spellStart"/>
      <w:r w:rsidRPr="00516E50">
        <w:rPr>
          <w:rFonts w:ascii="Times New Roman" w:eastAsia="微软雅黑" w:hAnsi="Times New Roman" w:cs="Times New Roman"/>
          <w:sz w:val="28"/>
          <w:szCs w:val="28"/>
        </w:rPr>
        <w:t>etc</w:t>
      </w:r>
      <w:proofErr w:type="spellEnd"/>
      <w:r w:rsidRPr="00516E50">
        <w:rPr>
          <w:rFonts w:ascii="Times New Roman" w:eastAsia="微软雅黑" w:hAnsi="Times New Roman" w:cs="Times New Roman"/>
          <w:sz w:val="28"/>
          <w:szCs w:val="28"/>
        </w:rPr>
        <w:t>; based on a unified data standard that provides for the convenient business system data exchange and sharing</w:t>
      </w:r>
      <w:r>
        <w:rPr>
          <w:rFonts w:ascii="微软雅黑" w:eastAsia="微软雅黑" w:hAnsi="微软雅黑"/>
          <w:sz w:val="24"/>
          <w:szCs w:val="24"/>
        </w:rPr>
        <w:t>.</w:t>
      </w:r>
    </w:p>
    <w:p w:rsidR="00B351F0" w:rsidRDefault="005E1986" w:rsidP="00B351F0">
      <w:pPr>
        <w:pStyle w:val="1"/>
      </w:pPr>
      <w:bookmarkStart w:id="9" w:name="_Toc451513689"/>
      <w:r>
        <w:rPr>
          <w:rFonts w:hint="eastAsia"/>
        </w:rPr>
        <w:t>十、</w:t>
      </w:r>
      <w:r w:rsidR="00B351F0" w:rsidRPr="00B351F0">
        <w:rPr>
          <w:rFonts w:hint="eastAsia"/>
        </w:rPr>
        <w:t>公司介绍</w:t>
      </w:r>
      <w:bookmarkEnd w:id="9"/>
      <w:r w:rsidR="00D95C60">
        <w:rPr>
          <w:rFonts w:hint="eastAsia"/>
        </w:rPr>
        <w:t>（</w:t>
      </w:r>
      <w:r w:rsidR="00D95C60" w:rsidRPr="00D95C60">
        <w:rPr>
          <w:rFonts w:hint="eastAsia"/>
        </w:rPr>
        <w:t>Company introduction</w:t>
      </w:r>
      <w:r w:rsidR="00D95C60">
        <w:rPr>
          <w:rFonts w:hint="eastAsia"/>
        </w:rPr>
        <w:t>）</w:t>
      </w:r>
    </w:p>
    <w:p w:rsidR="004B5722" w:rsidRDefault="004B5722" w:rsidP="004B5722">
      <w:pPr>
        <w:spacing w:line="560" w:lineRule="exact"/>
        <w:ind w:firstLine="420"/>
        <w:rPr>
          <w:rFonts w:ascii="微软雅黑" w:eastAsia="微软雅黑" w:hAnsi="微软雅黑"/>
          <w:sz w:val="24"/>
          <w:szCs w:val="24"/>
        </w:rPr>
      </w:pPr>
      <w:r w:rsidRPr="004B5722">
        <w:rPr>
          <w:rFonts w:ascii="微软雅黑" w:eastAsia="微软雅黑" w:hAnsi="微软雅黑" w:hint="eastAsia"/>
          <w:sz w:val="24"/>
          <w:szCs w:val="24"/>
        </w:rPr>
        <w:t>北大方正信息产业集团有限公司旗下方正国际软件有限公司，立足“产学研用”发展模式，坚持走自主创新之路，目标成为世界一流的软件与信息技术服务提供商。</w:t>
      </w:r>
    </w:p>
    <w:p w:rsidR="00BA36BA" w:rsidRPr="000C2B8C" w:rsidRDefault="00BA36BA" w:rsidP="00BA36BA">
      <w:pPr>
        <w:spacing w:line="560" w:lineRule="exact"/>
        <w:ind w:firstLine="420"/>
        <w:rPr>
          <w:rFonts w:ascii="Times New Roman" w:eastAsia="微软雅黑" w:hAnsi="Times New Roman" w:cs="Times New Roman"/>
          <w:sz w:val="28"/>
          <w:szCs w:val="28"/>
        </w:rPr>
      </w:pPr>
      <w:r w:rsidRPr="000C2B8C">
        <w:rPr>
          <w:rFonts w:ascii="Times New Roman" w:eastAsia="微软雅黑" w:hAnsi="Times New Roman" w:cs="Times New Roman"/>
          <w:sz w:val="28"/>
          <w:szCs w:val="28"/>
        </w:rPr>
        <w:t xml:space="preserve">Founder Information Industry Group Co., </w:t>
      </w:r>
      <w:proofErr w:type="spellStart"/>
      <w:r w:rsidRPr="000C2B8C">
        <w:rPr>
          <w:rFonts w:ascii="Times New Roman" w:eastAsia="微软雅黑" w:hAnsi="Times New Roman" w:cs="Times New Roman"/>
          <w:sz w:val="28"/>
          <w:szCs w:val="28"/>
        </w:rPr>
        <w:t>Ltd's</w:t>
      </w:r>
      <w:proofErr w:type="spellEnd"/>
      <w:r w:rsidRPr="000C2B8C">
        <w:rPr>
          <w:rFonts w:ascii="Times New Roman" w:eastAsia="微软雅黑" w:hAnsi="Times New Roman" w:cs="Times New Roman"/>
          <w:sz w:val="28"/>
          <w:szCs w:val="28"/>
        </w:rPr>
        <w:t xml:space="preserve"> Founder International Software Co., Ltd., based on "research use" model of development, adhere to the road of independent innovation, aims to become a </w:t>
      </w:r>
      <w:r w:rsidRPr="000C2B8C">
        <w:rPr>
          <w:rFonts w:ascii="Times New Roman" w:eastAsia="微软雅黑" w:hAnsi="Times New Roman" w:cs="Times New Roman"/>
          <w:sz w:val="28"/>
          <w:szCs w:val="28"/>
        </w:rPr>
        <w:lastRenderedPageBreak/>
        <w:t>world-class software and information technology services provider.</w:t>
      </w:r>
    </w:p>
    <w:p w:rsidR="004B5722" w:rsidRDefault="004B5722" w:rsidP="004B5722">
      <w:pPr>
        <w:spacing w:line="560" w:lineRule="exact"/>
        <w:ind w:firstLine="420"/>
        <w:rPr>
          <w:rFonts w:ascii="微软雅黑" w:eastAsia="微软雅黑" w:hAnsi="微软雅黑"/>
          <w:sz w:val="24"/>
          <w:szCs w:val="24"/>
        </w:rPr>
      </w:pPr>
      <w:r w:rsidRPr="004B5722">
        <w:rPr>
          <w:rFonts w:ascii="微软雅黑" w:eastAsia="微软雅黑" w:hAnsi="微软雅黑" w:hint="eastAsia"/>
          <w:sz w:val="24"/>
          <w:szCs w:val="24"/>
        </w:rPr>
        <w:t>以“智慧城市”为牵引，方正国际</w:t>
      </w:r>
      <w:proofErr w:type="gramStart"/>
      <w:r w:rsidRPr="004B5722">
        <w:rPr>
          <w:rFonts w:ascii="微软雅黑" w:eastAsia="微软雅黑" w:hAnsi="微软雅黑" w:hint="eastAsia"/>
          <w:sz w:val="24"/>
          <w:szCs w:val="24"/>
        </w:rPr>
        <w:t>整合物</w:t>
      </w:r>
      <w:proofErr w:type="gramEnd"/>
      <w:r w:rsidRPr="004B5722">
        <w:rPr>
          <w:rFonts w:ascii="微软雅黑" w:eastAsia="微软雅黑" w:hAnsi="微软雅黑" w:hint="eastAsia"/>
          <w:sz w:val="24"/>
          <w:szCs w:val="24"/>
        </w:rPr>
        <w:t>联网实时信息处理、地理信息、服务总线（</w:t>
      </w:r>
      <w:r w:rsidRPr="004B5722">
        <w:rPr>
          <w:rFonts w:ascii="微软雅黑" w:eastAsia="微软雅黑" w:hAnsi="微软雅黑"/>
          <w:sz w:val="24"/>
          <w:szCs w:val="24"/>
        </w:rPr>
        <w:t>ESB</w:t>
      </w:r>
      <w:r w:rsidRPr="004B5722">
        <w:rPr>
          <w:rFonts w:ascii="微软雅黑" w:eastAsia="微软雅黑" w:hAnsi="微软雅黑" w:hint="eastAsia"/>
          <w:sz w:val="24"/>
          <w:szCs w:val="24"/>
        </w:rPr>
        <w:t>）、流程引擎（</w:t>
      </w:r>
      <w:r w:rsidRPr="004B5722">
        <w:rPr>
          <w:rFonts w:ascii="微软雅黑" w:eastAsia="微软雅黑" w:hAnsi="微软雅黑"/>
          <w:sz w:val="24"/>
          <w:szCs w:val="24"/>
        </w:rPr>
        <w:t>BPM</w:t>
      </w:r>
      <w:r w:rsidRPr="004B5722">
        <w:rPr>
          <w:rFonts w:ascii="微软雅黑" w:eastAsia="微软雅黑" w:hAnsi="微软雅黑" w:hint="eastAsia"/>
          <w:sz w:val="24"/>
          <w:szCs w:val="24"/>
        </w:rPr>
        <w:t>）、大数据技术、构建一套“智慧城市公共服务产品体系”。围绕智慧城市智慧</w:t>
      </w:r>
      <w:r w:rsidRPr="004B5722">
        <w:rPr>
          <w:rFonts w:ascii="微软雅黑" w:eastAsia="微软雅黑" w:hAnsi="微软雅黑"/>
          <w:sz w:val="24"/>
          <w:szCs w:val="24"/>
        </w:rPr>
        <w:t>IT</w:t>
      </w:r>
      <w:r w:rsidRPr="004B5722">
        <w:rPr>
          <w:rFonts w:ascii="微软雅黑" w:eastAsia="微软雅黑" w:hAnsi="微软雅黑" w:hint="eastAsia"/>
          <w:sz w:val="24"/>
          <w:szCs w:val="24"/>
        </w:rPr>
        <w:t>基础设施建设、智能建筑、绿色数据中心、平安城市，方正国际提供</w:t>
      </w:r>
      <w:r w:rsidRPr="004B5722">
        <w:rPr>
          <w:rFonts w:ascii="微软雅黑" w:eastAsia="微软雅黑" w:hAnsi="微软雅黑"/>
          <w:sz w:val="24"/>
          <w:szCs w:val="24"/>
        </w:rPr>
        <w:t>IT</w:t>
      </w:r>
      <w:r w:rsidRPr="004B5722">
        <w:rPr>
          <w:rFonts w:ascii="微软雅黑" w:eastAsia="微软雅黑" w:hAnsi="微软雅黑" w:hint="eastAsia"/>
          <w:sz w:val="24"/>
          <w:szCs w:val="24"/>
        </w:rPr>
        <w:t>基础设施（物联网）、弱点、安防监控等三大基础设施集成服务。已互联、共享的智慧城市公共信息平台为基础，方正国际拓展智慧教育、金融、公安、交通、媒体、城市管理等智慧行业应用解决方案，致力于成为“智慧城市实践者”。</w:t>
      </w:r>
    </w:p>
    <w:p w:rsidR="000C2B8C" w:rsidRPr="000C2B8C" w:rsidRDefault="000C2B8C" w:rsidP="004B5722">
      <w:pPr>
        <w:spacing w:line="560" w:lineRule="exact"/>
        <w:ind w:firstLine="420"/>
        <w:rPr>
          <w:rFonts w:ascii="Times New Roman" w:eastAsia="微软雅黑" w:hAnsi="Times New Roman" w:cs="Times New Roman"/>
          <w:sz w:val="28"/>
          <w:szCs w:val="28"/>
        </w:rPr>
      </w:pPr>
      <w:proofErr w:type="gramStart"/>
      <w:r w:rsidRPr="000C2B8C">
        <w:rPr>
          <w:rFonts w:ascii="Times New Roman" w:eastAsia="微软雅黑" w:hAnsi="Times New Roman" w:cs="Times New Roman"/>
          <w:sz w:val="28"/>
          <w:szCs w:val="28"/>
        </w:rPr>
        <w:t>The "smart city" for traction, Founder International integration of Things real-time information processing, GIS, Service Bus (ESB), the process engine (BPM), Big Data technologies to build a "smart city public service product system."</w:t>
      </w:r>
      <w:proofErr w:type="gramEnd"/>
      <w:r w:rsidRPr="000C2B8C">
        <w:rPr>
          <w:rFonts w:ascii="Times New Roman" w:eastAsia="微软雅黑" w:hAnsi="Times New Roman" w:cs="Times New Roman"/>
          <w:sz w:val="28"/>
          <w:szCs w:val="28"/>
        </w:rPr>
        <w:t xml:space="preserve"> Smart City wisdom around IT infrastructure, smart buildings, green data center, safe city, Founder International provides IT infrastructure (IOT), weakness, security monitoring, and other three infrastructure integration services. Already interconnected, sharing the wisdom of urban public information platform, Founder international expansion wisdom education, finance, public security, transportation, media, urban management and other industry application solutions wisdom, to become a "smart city practitioners.“</w:t>
      </w:r>
    </w:p>
    <w:p w:rsidR="004B5722" w:rsidRDefault="004B5722" w:rsidP="004B5722">
      <w:pPr>
        <w:spacing w:line="560" w:lineRule="exact"/>
        <w:ind w:firstLine="420"/>
        <w:rPr>
          <w:rFonts w:ascii="微软雅黑" w:eastAsia="微软雅黑" w:hAnsi="微软雅黑"/>
          <w:sz w:val="24"/>
          <w:szCs w:val="24"/>
        </w:rPr>
      </w:pPr>
      <w:r w:rsidRPr="004B5722">
        <w:rPr>
          <w:rFonts w:ascii="微软雅黑" w:eastAsia="微软雅黑" w:hAnsi="微软雅黑" w:hint="eastAsia"/>
          <w:sz w:val="24"/>
          <w:szCs w:val="24"/>
        </w:rPr>
        <w:t>方正国际是国家认定的高新技术企业和国际规划布局内重点软件企业，连续多年被评为专利试点先进单位，先后荣获“</w:t>
      </w:r>
      <w:r w:rsidRPr="004B5722">
        <w:rPr>
          <w:rFonts w:ascii="微软雅黑" w:eastAsia="微软雅黑" w:hAnsi="微软雅黑"/>
          <w:sz w:val="24"/>
          <w:szCs w:val="24"/>
        </w:rPr>
        <w:t>2011</w:t>
      </w:r>
      <w:r w:rsidRPr="004B5722">
        <w:rPr>
          <w:rFonts w:ascii="微软雅黑" w:eastAsia="微软雅黑" w:hAnsi="微软雅黑" w:hint="eastAsia"/>
          <w:sz w:val="24"/>
          <w:szCs w:val="24"/>
        </w:rPr>
        <w:t>寻找中国智慧城市‘技术创新奖’”、“</w:t>
      </w:r>
      <w:r w:rsidRPr="004B5722">
        <w:rPr>
          <w:rFonts w:ascii="微软雅黑" w:eastAsia="微软雅黑" w:hAnsi="微软雅黑"/>
          <w:sz w:val="24"/>
          <w:szCs w:val="24"/>
        </w:rPr>
        <w:t>2012</w:t>
      </w:r>
      <w:r w:rsidRPr="004B5722">
        <w:rPr>
          <w:rFonts w:ascii="微软雅黑" w:eastAsia="微软雅黑" w:hAnsi="微软雅黑" w:hint="eastAsia"/>
          <w:sz w:val="24"/>
          <w:szCs w:val="24"/>
        </w:rPr>
        <w:t>中国智慧城市最具实践价值奖”、“</w:t>
      </w:r>
      <w:r w:rsidRPr="004B5722">
        <w:rPr>
          <w:rFonts w:ascii="微软雅黑" w:eastAsia="微软雅黑" w:hAnsi="微软雅黑"/>
          <w:sz w:val="24"/>
          <w:szCs w:val="24"/>
        </w:rPr>
        <w:t>2013</w:t>
      </w:r>
      <w:r w:rsidRPr="004B5722">
        <w:rPr>
          <w:rFonts w:ascii="微软雅黑" w:eastAsia="微软雅黑" w:hAnsi="微软雅黑" w:hint="eastAsia"/>
          <w:sz w:val="24"/>
          <w:szCs w:val="24"/>
        </w:rPr>
        <w:t>中国方案商二十强”、“</w:t>
      </w:r>
      <w:r w:rsidRPr="004B5722">
        <w:rPr>
          <w:rFonts w:ascii="微软雅黑" w:eastAsia="微软雅黑" w:hAnsi="微软雅黑"/>
          <w:sz w:val="24"/>
          <w:szCs w:val="24"/>
        </w:rPr>
        <w:t>2013</w:t>
      </w:r>
      <w:r w:rsidRPr="004B5722">
        <w:rPr>
          <w:rFonts w:ascii="微软雅黑" w:eastAsia="微软雅黑" w:hAnsi="微软雅黑" w:hint="eastAsia"/>
          <w:sz w:val="24"/>
          <w:szCs w:val="24"/>
        </w:rPr>
        <w:t>中国金服务十大杰出服务商”、“</w:t>
      </w:r>
      <w:r w:rsidRPr="004B5722">
        <w:rPr>
          <w:rFonts w:ascii="微软雅黑" w:eastAsia="微软雅黑" w:hAnsi="微软雅黑"/>
          <w:sz w:val="24"/>
          <w:szCs w:val="24"/>
        </w:rPr>
        <w:t>2013</w:t>
      </w:r>
      <w:r w:rsidRPr="004B5722">
        <w:rPr>
          <w:rFonts w:ascii="微软雅黑" w:eastAsia="微软雅黑" w:hAnsi="微软雅黑" w:hint="eastAsia"/>
          <w:sz w:val="24"/>
          <w:szCs w:val="24"/>
        </w:rPr>
        <w:t>中国智能公交行业十大优秀企业”等荣誉。</w:t>
      </w:r>
    </w:p>
    <w:p w:rsidR="00F03C63" w:rsidRPr="00F03C63" w:rsidRDefault="00F03C63" w:rsidP="00F03C63">
      <w:pPr>
        <w:spacing w:line="560" w:lineRule="exact"/>
        <w:ind w:firstLine="420"/>
        <w:rPr>
          <w:rFonts w:ascii="Times New Roman" w:eastAsia="微软雅黑" w:hAnsi="Times New Roman" w:cs="Times New Roman"/>
          <w:sz w:val="28"/>
          <w:szCs w:val="28"/>
        </w:rPr>
      </w:pPr>
      <w:r w:rsidRPr="00F03C63">
        <w:rPr>
          <w:rFonts w:ascii="Times New Roman" w:eastAsia="微软雅黑" w:hAnsi="Times New Roman" w:cs="Times New Roman"/>
          <w:sz w:val="28"/>
          <w:szCs w:val="28"/>
        </w:rPr>
        <w:t xml:space="preserve">Founder International is recognized by the national high and new </w:t>
      </w:r>
      <w:r w:rsidRPr="00F03C63">
        <w:rPr>
          <w:rFonts w:ascii="Times New Roman" w:eastAsia="微软雅黑" w:hAnsi="Times New Roman" w:cs="Times New Roman"/>
          <w:sz w:val="28"/>
          <w:szCs w:val="28"/>
        </w:rPr>
        <w:lastRenderedPageBreak/>
        <w:t>technology enterprises and international planning key software enterprises, patent pilot for many years as an advanced unit, has won the “2011 China Looking Smart City” Technology Innovation Award “,” 2012 China‘s most intelligent city Practical value Award “,” 2013 China solution providers twenty strong “,” 2013 China’s top ten outstanding service providers gold service “,” 2013 China intelligent transportation industry ten outstanding enterprises “and other honors.</w:t>
      </w:r>
    </w:p>
    <w:p w:rsidR="004B5722" w:rsidRPr="004B5722" w:rsidRDefault="004B5722" w:rsidP="004B5722">
      <w:pPr>
        <w:spacing w:line="560" w:lineRule="exact"/>
        <w:ind w:firstLine="420"/>
        <w:rPr>
          <w:rFonts w:ascii="微软雅黑" w:eastAsia="微软雅黑" w:hAnsi="微软雅黑"/>
          <w:sz w:val="24"/>
          <w:szCs w:val="24"/>
        </w:rPr>
      </w:pPr>
      <w:r w:rsidRPr="004B5722">
        <w:rPr>
          <w:rFonts w:ascii="微软雅黑" w:eastAsia="微软雅黑" w:hAnsi="微软雅黑" w:hint="eastAsia"/>
          <w:sz w:val="24"/>
          <w:szCs w:val="24"/>
        </w:rPr>
        <w:t>方正国际已成功通过</w:t>
      </w:r>
      <w:r w:rsidRPr="004B5722">
        <w:rPr>
          <w:rFonts w:ascii="微软雅黑" w:eastAsia="微软雅黑" w:hAnsi="微软雅黑"/>
          <w:sz w:val="24"/>
          <w:szCs w:val="24"/>
        </w:rPr>
        <w:t xml:space="preserve">CMMI ML5 </w:t>
      </w:r>
      <w:r w:rsidRPr="004B5722">
        <w:rPr>
          <w:rFonts w:ascii="微软雅黑" w:eastAsia="微软雅黑" w:hAnsi="微软雅黑" w:hint="eastAsia"/>
          <w:sz w:val="24"/>
          <w:szCs w:val="24"/>
        </w:rPr>
        <w:t>级（国际上软件能力成熟度集成模型的最高级别）评估，并与</w:t>
      </w:r>
      <w:r w:rsidRPr="004B5722">
        <w:rPr>
          <w:rFonts w:ascii="微软雅黑" w:eastAsia="微软雅黑" w:hAnsi="微软雅黑"/>
          <w:sz w:val="24"/>
          <w:szCs w:val="24"/>
        </w:rPr>
        <w:t>Microsoft</w:t>
      </w:r>
      <w:r w:rsidRPr="004B5722">
        <w:rPr>
          <w:rFonts w:ascii="微软雅黑" w:eastAsia="微软雅黑" w:hAnsi="微软雅黑" w:hint="eastAsia"/>
          <w:sz w:val="24"/>
          <w:szCs w:val="24"/>
        </w:rPr>
        <w:t>、</w:t>
      </w:r>
      <w:r w:rsidRPr="004B5722">
        <w:rPr>
          <w:rFonts w:ascii="微软雅黑" w:eastAsia="微软雅黑" w:hAnsi="微软雅黑"/>
          <w:sz w:val="24"/>
          <w:szCs w:val="24"/>
        </w:rPr>
        <w:t>Oracle</w:t>
      </w:r>
      <w:r w:rsidRPr="004B5722">
        <w:rPr>
          <w:rFonts w:ascii="微软雅黑" w:eastAsia="微软雅黑" w:hAnsi="微软雅黑" w:hint="eastAsia"/>
          <w:sz w:val="24"/>
          <w:szCs w:val="24"/>
        </w:rPr>
        <w:t>、</w:t>
      </w:r>
      <w:r w:rsidRPr="004B5722">
        <w:rPr>
          <w:rFonts w:ascii="微软雅黑" w:eastAsia="微软雅黑" w:hAnsi="微软雅黑"/>
          <w:sz w:val="24"/>
          <w:szCs w:val="24"/>
        </w:rPr>
        <w:t>IBM</w:t>
      </w:r>
      <w:r w:rsidRPr="004B5722">
        <w:rPr>
          <w:rFonts w:ascii="微软雅黑" w:eastAsia="微软雅黑" w:hAnsi="微软雅黑" w:hint="eastAsia"/>
          <w:sz w:val="24"/>
          <w:szCs w:val="24"/>
        </w:rPr>
        <w:t>、</w:t>
      </w:r>
      <w:r w:rsidRPr="004B5722">
        <w:rPr>
          <w:rFonts w:ascii="微软雅黑" w:eastAsia="微软雅黑" w:hAnsi="微软雅黑"/>
          <w:sz w:val="24"/>
          <w:szCs w:val="24"/>
        </w:rPr>
        <w:t>HP</w:t>
      </w:r>
      <w:r w:rsidRPr="004B5722">
        <w:rPr>
          <w:rFonts w:ascii="微软雅黑" w:eastAsia="微软雅黑" w:hAnsi="微软雅黑" w:hint="eastAsia"/>
          <w:sz w:val="24"/>
          <w:szCs w:val="24"/>
        </w:rPr>
        <w:t>等国际知名企业建立了战略合作关系，正快速成长为有影响力的一站</w:t>
      </w:r>
      <w:proofErr w:type="gramStart"/>
      <w:r w:rsidRPr="004B5722">
        <w:rPr>
          <w:rFonts w:ascii="微软雅黑" w:eastAsia="微软雅黑" w:hAnsi="微软雅黑" w:hint="eastAsia"/>
          <w:sz w:val="24"/>
          <w:szCs w:val="24"/>
        </w:rPr>
        <w:t>式解决</w:t>
      </w:r>
      <w:proofErr w:type="gramEnd"/>
      <w:r w:rsidRPr="004B5722">
        <w:rPr>
          <w:rFonts w:ascii="微软雅黑" w:eastAsia="微软雅黑" w:hAnsi="微软雅黑" w:hint="eastAsia"/>
          <w:sz w:val="24"/>
          <w:szCs w:val="24"/>
        </w:rPr>
        <w:t>方案提供商。</w:t>
      </w:r>
    </w:p>
    <w:p w:rsidR="000C149D" w:rsidRPr="000C149D" w:rsidRDefault="000C149D" w:rsidP="000C149D">
      <w:pPr>
        <w:rPr>
          <w:rFonts w:ascii="Times New Roman" w:hAnsi="Times New Roman" w:cs="Times New Roman"/>
          <w:sz w:val="28"/>
          <w:szCs w:val="28"/>
        </w:rPr>
      </w:pPr>
      <w:r>
        <w:rPr>
          <w:rFonts w:hint="eastAsia"/>
        </w:rPr>
        <w:tab/>
      </w:r>
      <w:r w:rsidRPr="000C149D">
        <w:rPr>
          <w:rFonts w:ascii="Times New Roman" w:hAnsi="Times New Roman" w:cs="Times New Roman"/>
          <w:sz w:val="28"/>
          <w:szCs w:val="28"/>
        </w:rPr>
        <w:t>Founder International has successfully passed CMMI ML5 level (the highest level on the international Capability Maturity Model Integration) assessment, and with Microsoft, Oracle, IBM, HP and other famous international enterprises to establish a strategic partnership, is quickly growing into an influential One-stop solutions provider.</w:t>
      </w:r>
    </w:p>
    <w:p w:rsidR="004B5722" w:rsidRPr="000C149D" w:rsidRDefault="004B5722" w:rsidP="004B5722">
      <w:pPr>
        <w:rPr>
          <w:rFonts w:ascii="Times New Roman" w:hAnsi="Times New Roman" w:cs="Times New Roman"/>
          <w:sz w:val="28"/>
          <w:szCs w:val="28"/>
        </w:rPr>
      </w:pPr>
    </w:p>
    <w:sectPr w:rsidR="004B5722" w:rsidRPr="000C149D" w:rsidSect="001F178F">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1D32" w:rsidRDefault="00ED1D32" w:rsidP="001F178F">
      <w:r>
        <w:separator/>
      </w:r>
    </w:p>
  </w:endnote>
  <w:endnote w:type="continuationSeparator" w:id="0">
    <w:p w:rsidR="00ED1D32" w:rsidRDefault="00ED1D32" w:rsidP="001F17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1D32" w:rsidRDefault="00ED1D32" w:rsidP="001F178F">
      <w:r>
        <w:separator/>
      </w:r>
    </w:p>
  </w:footnote>
  <w:footnote w:type="continuationSeparator" w:id="0">
    <w:p w:rsidR="00ED1D32" w:rsidRDefault="00ED1D32" w:rsidP="001F178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37093"/>
    <w:multiLevelType w:val="hybridMultilevel"/>
    <w:tmpl w:val="39C22876"/>
    <w:lvl w:ilvl="0" w:tplc="73A84CD6">
      <w:start w:val="1"/>
      <w:numFmt w:val="japaneseCounting"/>
      <w:lvlText w:val="%1、"/>
      <w:lvlJc w:val="left"/>
      <w:pPr>
        <w:ind w:left="900" w:hanging="9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04A6"/>
    <w:rsid w:val="000019BA"/>
    <w:rsid w:val="0002666A"/>
    <w:rsid w:val="000606EF"/>
    <w:rsid w:val="00071A6E"/>
    <w:rsid w:val="000855D2"/>
    <w:rsid w:val="000C149D"/>
    <w:rsid w:val="000C2B8C"/>
    <w:rsid w:val="00104FB7"/>
    <w:rsid w:val="00107511"/>
    <w:rsid w:val="001251C6"/>
    <w:rsid w:val="00194ADB"/>
    <w:rsid w:val="001B3D4A"/>
    <w:rsid w:val="001C00EC"/>
    <w:rsid w:val="001F09B7"/>
    <w:rsid w:val="001F178F"/>
    <w:rsid w:val="00200C5F"/>
    <w:rsid w:val="002101E0"/>
    <w:rsid w:val="00224939"/>
    <w:rsid w:val="002473BD"/>
    <w:rsid w:val="00266EDF"/>
    <w:rsid w:val="002705F9"/>
    <w:rsid w:val="002801C7"/>
    <w:rsid w:val="002B27BC"/>
    <w:rsid w:val="0030523B"/>
    <w:rsid w:val="0032323A"/>
    <w:rsid w:val="00331587"/>
    <w:rsid w:val="00361279"/>
    <w:rsid w:val="00385158"/>
    <w:rsid w:val="003859D7"/>
    <w:rsid w:val="003B6F48"/>
    <w:rsid w:val="003D0052"/>
    <w:rsid w:val="003D4718"/>
    <w:rsid w:val="003E66F1"/>
    <w:rsid w:val="004104A6"/>
    <w:rsid w:val="00415F64"/>
    <w:rsid w:val="00441B85"/>
    <w:rsid w:val="004505E8"/>
    <w:rsid w:val="004A07C3"/>
    <w:rsid w:val="004B5722"/>
    <w:rsid w:val="004C01BC"/>
    <w:rsid w:val="004E3E4E"/>
    <w:rsid w:val="00501A8A"/>
    <w:rsid w:val="0051599A"/>
    <w:rsid w:val="00516E50"/>
    <w:rsid w:val="00525DF6"/>
    <w:rsid w:val="005856B9"/>
    <w:rsid w:val="005970A1"/>
    <w:rsid w:val="005B2E13"/>
    <w:rsid w:val="005E1986"/>
    <w:rsid w:val="005E33AB"/>
    <w:rsid w:val="005E77F0"/>
    <w:rsid w:val="00622C84"/>
    <w:rsid w:val="0065014C"/>
    <w:rsid w:val="00651B27"/>
    <w:rsid w:val="00686FC1"/>
    <w:rsid w:val="006F1B95"/>
    <w:rsid w:val="00731092"/>
    <w:rsid w:val="00741F6D"/>
    <w:rsid w:val="00791D44"/>
    <w:rsid w:val="007A387B"/>
    <w:rsid w:val="007B6375"/>
    <w:rsid w:val="007C6D6E"/>
    <w:rsid w:val="00806D5E"/>
    <w:rsid w:val="00823775"/>
    <w:rsid w:val="00823933"/>
    <w:rsid w:val="00847299"/>
    <w:rsid w:val="008A3CAA"/>
    <w:rsid w:val="008B4E49"/>
    <w:rsid w:val="00925A4A"/>
    <w:rsid w:val="0095635B"/>
    <w:rsid w:val="009A34DA"/>
    <w:rsid w:val="009B0DCF"/>
    <w:rsid w:val="009C7812"/>
    <w:rsid w:val="009E40AB"/>
    <w:rsid w:val="00A01871"/>
    <w:rsid w:val="00A03E45"/>
    <w:rsid w:val="00A06143"/>
    <w:rsid w:val="00A33F58"/>
    <w:rsid w:val="00A360CB"/>
    <w:rsid w:val="00A4031D"/>
    <w:rsid w:val="00A61372"/>
    <w:rsid w:val="00A90663"/>
    <w:rsid w:val="00AA3279"/>
    <w:rsid w:val="00AA574F"/>
    <w:rsid w:val="00B351F0"/>
    <w:rsid w:val="00B41AB1"/>
    <w:rsid w:val="00B454BC"/>
    <w:rsid w:val="00B50EF6"/>
    <w:rsid w:val="00BA36BA"/>
    <w:rsid w:val="00BA3D0A"/>
    <w:rsid w:val="00BE56BF"/>
    <w:rsid w:val="00C168A7"/>
    <w:rsid w:val="00C20FC6"/>
    <w:rsid w:val="00C317BF"/>
    <w:rsid w:val="00C32C6F"/>
    <w:rsid w:val="00C3365B"/>
    <w:rsid w:val="00C73292"/>
    <w:rsid w:val="00C8224F"/>
    <w:rsid w:val="00CB1940"/>
    <w:rsid w:val="00CC1811"/>
    <w:rsid w:val="00CF31CD"/>
    <w:rsid w:val="00D31F18"/>
    <w:rsid w:val="00D8276E"/>
    <w:rsid w:val="00D95C60"/>
    <w:rsid w:val="00E04742"/>
    <w:rsid w:val="00E10CD5"/>
    <w:rsid w:val="00E204F7"/>
    <w:rsid w:val="00E55A93"/>
    <w:rsid w:val="00E70720"/>
    <w:rsid w:val="00E93965"/>
    <w:rsid w:val="00ED1D32"/>
    <w:rsid w:val="00ED3550"/>
    <w:rsid w:val="00ED5405"/>
    <w:rsid w:val="00EF2F5D"/>
    <w:rsid w:val="00EF5091"/>
    <w:rsid w:val="00F03C63"/>
    <w:rsid w:val="00F15D2B"/>
    <w:rsid w:val="00F37F37"/>
    <w:rsid w:val="00F46DFE"/>
    <w:rsid w:val="00F60301"/>
    <w:rsid w:val="00FA724F"/>
    <w:rsid w:val="00FB01D7"/>
    <w:rsid w:val="00FB040B"/>
    <w:rsid w:val="00FC7449"/>
    <w:rsid w:val="00FD69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B351F0"/>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F178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F178F"/>
    <w:rPr>
      <w:sz w:val="18"/>
      <w:szCs w:val="18"/>
    </w:rPr>
  </w:style>
  <w:style w:type="paragraph" w:styleId="a4">
    <w:name w:val="footer"/>
    <w:basedOn w:val="a"/>
    <w:link w:val="Char0"/>
    <w:uiPriority w:val="99"/>
    <w:unhideWhenUsed/>
    <w:rsid w:val="001F178F"/>
    <w:pPr>
      <w:tabs>
        <w:tab w:val="center" w:pos="4153"/>
        <w:tab w:val="right" w:pos="8306"/>
      </w:tabs>
      <w:snapToGrid w:val="0"/>
      <w:jc w:val="left"/>
    </w:pPr>
    <w:rPr>
      <w:sz w:val="18"/>
      <w:szCs w:val="18"/>
    </w:rPr>
  </w:style>
  <w:style w:type="character" w:customStyle="1" w:styleId="Char0">
    <w:name w:val="页脚 Char"/>
    <w:basedOn w:val="a0"/>
    <w:link w:val="a4"/>
    <w:uiPriority w:val="99"/>
    <w:rsid w:val="001F178F"/>
    <w:rPr>
      <w:sz w:val="18"/>
      <w:szCs w:val="18"/>
    </w:rPr>
  </w:style>
  <w:style w:type="paragraph" w:styleId="a5">
    <w:name w:val="No Spacing"/>
    <w:link w:val="Char1"/>
    <w:uiPriority w:val="1"/>
    <w:qFormat/>
    <w:rsid w:val="001F178F"/>
    <w:rPr>
      <w:kern w:val="0"/>
      <w:sz w:val="22"/>
    </w:rPr>
  </w:style>
  <w:style w:type="character" w:customStyle="1" w:styleId="Char1">
    <w:name w:val="无间隔 Char"/>
    <w:basedOn w:val="a0"/>
    <w:link w:val="a5"/>
    <w:uiPriority w:val="1"/>
    <w:rsid w:val="001F178F"/>
    <w:rPr>
      <w:kern w:val="0"/>
      <w:sz w:val="22"/>
    </w:rPr>
  </w:style>
  <w:style w:type="paragraph" w:styleId="a6">
    <w:name w:val="Balloon Text"/>
    <w:basedOn w:val="a"/>
    <w:link w:val="Char2"/>
    <w:uiPriority w:val="99"/>
    <w:semiHidden/>
    <w:unhideWhenUsed/>
    <w:rsid w:val="001F178F"/>
    <w:rPr>
      <w:sz w:val="18"/>
      <w:szCs w:val="18"/>
    </w:rPr>
  </w:style>
  <w:style w:type="character" w:customStyle="1" w:styleId="Char2">
    <w:name w:val="批注框文本 Char"/>
    <w:basedOn w:val="a0"/>
    <w:link w:val="a6"/>
    <w:uiPriority w:val="99"/>
    <w:semiHidden/>
    <w:rsid w:val="001F178F"/>
    <w:rPr>
      <w:sz w:val="18"/>
      <w:szCs w:val="18"/>
    </w:rPr>
  </w:style>
  <w:style w:type="character" w:customStyle="1" w:styleId="1Char">
    <w:name w:val="标题 1 Char"/>
    <w:basedOn w:val="a0"/>
    <w:link w:val="1"/>
    <w:uiPriority w:val="9"/>
    <w:rsid w:val="00B351F0"/>
    <w:rPr>
      <w:b/>
      <w:bCs/>
      <w:kern w:val="44"/>
      <w:sz w:val="44"/>
      <w:szCs w:val="44"/>
    </w:rPr>
  </w:style>
  <w:style w:type="paragraph" w:styleId="a7">
    <w:name w:val="List Paragraph"/>
    <w:basedOn w:val="a"/>
    <w:uiPriority w:val="34"/>
    <w:qFormat/>
    <w:rsid w:val="00B351F0"/>
    <w:pPr>
      <w:ind w:firstLineChars="200" w:firstLine="420"/>
    </w:pPr>
  </w:style>
  <w:style w:type="paragraph" w:styleId="10">
    <w:name w:val="toc 1"/>
    <w:basedOn w:val="a"/>
    <w:next w:val="a"/>
    <w:autoRedefine/>
    <w:uiPriority w:val="39"/>
    <w:unhideWhenUsed/>
    <w:qFormat/>
    <w:rsid w:val="006F1B95"/>
    <w:pPr>
      <w:tabs>
        <w:tab w:val="left" w:pos="840"/>
        <w:tab w:val="right" w:leader="dot" w:pos="8296"/>
      </w:tabs>
      <w:jc w:val="center"/>
    </w:pPr>
  </w:style>
  <w:style w:type="character" w:styleId="a8">
    <w:name w:val="Hyperlink"/>
    <w:basedOn w:val="a0"/>
    <w:uiPriority w:val="99"/>
    <w:unhideWhenUsed/>
    <w:rsid w:val="00622C84"/>
    <w:rPr>
      <w:color w:val="0000FF" w:themeColor="hyperlink"/>
      <w:u w:val="single"/>
    </w:rPr>
  </w:style>
  <w:style w:type="paragraph" w:styleId="TOC">
    <w:name w:val="TOC Heading"/>
    <w:basedOn w:val="1"/>
    <w:next w:val="a"/>
    <w:uiPriority w:val="39"/>
    <w:semiHidden/>
    <w:unhideWhenUsed/>
    <w:qFormat/>
    <w:rsid w:val="00806D5E"/>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
    <w:name w:val="toc 2"/>
    <w:basedOn w:val="a"/>
    <w:next w:val="a"/>
    <w:autoRedefine/>
    <w:uiPriority w:val="39"/>
    <w:semiHidden/>
    <w:unhideWhenUsed/>
    <w:qFormat/>
    <w:rsid w:val="00806D5E"/>
    <w:pPr>
      <w:widowControl/>
      <w:spacing w:after="100" w:line="276" w:lineRule="auto"/>
      <w:ind w:left="220"/>
      <w:jc w:val="left"/>
    </w:pPr>
    <w:rPr>
      <w:kern w:val="0"/>
      <w:sz w:val="22"/>
    </w:rPr>
  </w:style>
  <w:style w:type="paragraph" w:styleId="3">
    <w:name w:val="toc 3"/>
    <w:basedOn w:val="a"/>
    <w:next w:val="a"/>
    <w:autoRedefine/>
    <w:uiPriority w:val="39"/>
    <w:semiHidden/>
    <w:unhideWhenUsed/>
    <w:qFormat/>
    <w:rsid w:val="00806D5E"/>
    <w:pPr>
      <w:widowControl/>
      <w:spacing w:after="100" w:line="276" w:lineRule="auto"/>
      <w:ind w:left="440"/>
      <w:jc w:val="left"/>
    </w:pPr>
    <w:rPr>
      <w:kern w:val="0"/>
      <w:sz w:val="22"/>
    </w:rPr>
  </w:style>
  <w:style w:type="paragraph" w:styleId="a9">
    <w:name w:val="Normal (Web)"/>
    <w:basedOn w:val="a"/>
    <w:uiPriority w:val="99"/>
    <w:semiHidden/>
    <w:unhideWhenUsed/>
    <w:rsid w:val="009A34DA"/>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B351F0"/>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F178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F178F"/>
    <w:rPr>
      <w:sz w:val="18"/>
      <w:szCs w:val="18"/>
    </w:rPr>
  </w:style>
  <w:style w:type="paragraph" w:styleId="a4">
    <w:name w:val="footer"/>
    <w:basedOn w:val="a"/>
    <w:link w:val="Char0"/>
    <w:uiPriority w:val="99"/>
    <w:unhideWhenUsed/>
    <w:rsid w:val="001F178F"/>
    <w:pPr>
      <w:tabs>
        <w:tab w:val="center" w:pos="4153"/>
        <w:tab w:val="right" w:pos="8306"/>
      </w:tabs>
      <w:snapToGrid w:val="0"/>
      <w:jc w:val="left"/>
    </w:pPr>
    <w:rPr>
      <w:sz w:val="18"/>
      <w:szCs w:val="18"/>
    </w:rPr>
  </w:style>
  <w:style w:type="character" w:customStyle="1" w:styleId="Char0">
    <w:name w:val="页脚 Char"/>
    <w:basedOn w:val="a0"/>
    <w:link w:val="a4"/>
    <w:uiPriority w:val="99"/>
    <w:rsid w:val="001F178F"/>
    <w:rPr>
      <w:sz w:val="18"/>
      <w:szCs w:val="18"/>
    </w:rPr>
  </w:style>
  <w:style w:type="paragraph" w:styleId="a5">
    <w:name w:val="No Spacing"/>
    <w:link w:val="Char1"/>
    <w:uiPriority w:val="1"/>
    <w:qFormat/>
    <w:rsid w:val="001F178F"/>
    <w:rPr>
      <w:kern w:val="0"/>
      <w:sz w:val="22"/>
    </w:rPr>
  </w:style>
  <w:style w:type="character" w:customStyle="1" w:styleId="Char1">
    <w:name w:val="无间隔 Char"/>
    <w:basedOn w:val="a0"/>
    <w:link w:val="a5"/>
    <w:uiPriority w:val="1"/>
    <w:rsid w:val="001F178F"/>
    <w:rPr>
      <w:kern w:val="0"/>
      <w:sz w:val="22"/>
    </w:rPr>
  </w:style>
  <w:style w:type="paragraph" w:styleId="a6">
    <w:name w:val="Balloon Text"/>
    <w:basedOn w:val="a"/>
    <w:link w:val="Char2"/>
    <w:uiPriority w:val="99"/>
    <w:semiHidden/>
    <w:unhideWhenUsed/>
    <w:rsid w:val="001F178F"/>
    <w:rPr>
      <w:sz w:val="18"/>
      <w:szCs w:val="18"/>
    </w:rPr>
  </w:style>
  <w:style w:type="character" w:customStyle="1" w:styleId="Char2">
    <w:name w:val="批注框文本 Char"/>
    <w:basedOn w:val="a0"/>
    <w:link w:val="a6"/>
    <w:uiPriority w:val="99"/>
    <w:semiHidden/>
    <w:rsid w:val="001F178F"/>
    <w:rPr>
      <w:sz w:val="18"/>
      <w:szCs w:val="18"/>
    </w:rPr>
  </w:style>
  <w:style w:type="character" w:customStyle="1" w:styleId="1Char">
    <w:name w:val="标题 1 Char"/>
    <w:basedOn w:val="a0"/>
    <w:link w:val="1"/>
    <w:uiPriority w:val="9"/>
    <w:rsid w:val="00B351F0"/>
    <w:rPr>
      <w:b/>
      <w:bCs/>
      <w:kern w:val="44"/>
      <w:sz w:val="44"/>
      <w:szCs w:val="44"/>
    </w:rPr>
  </w:style>
  <w:style w:type="paragraph" w:styleId="a7">
    <w:name w:val="List Paragraph"/>
    <w:basedOn w:val="a"/>
    <w:uiPriority w:val="34"/>
    <w:qFormat/>
    <w:rsid w:val="00B351F0"/>
    <w:pPr>
      <w:ind w:firstLineChars="200" w:firstLine="420"/>
    </w:pPr>
  </w:style>
  <w:style w:type="paragraph" w:styleId="10">
    <w:name w:val="toc 1"/>
    <w:basedOn w:val="a"/>
    <w:next w:val="a"/>
    <w:autoRedefine/>
    <w:uiPriority w:val="39"/>
    <w:unhideWhenUsed/>
    <w:qFormat/>
    <w:rsid w:val="006F1B95"/>
    <w:pPr>
      <w:tabs>
        <w:tab w:val="left" w:pos="840"/>
        <w:tab w:val="right" w:leader="dot" w:pos="8296"/>
      </w:tabs>
      <w:jc w:val="center"/>
    </w:pPr>
  </w:style>
  <w:style w:type="character" w:styleId="a8">
    <w:name w:val="Hyperlink"/>
    <w:basedOn w:val="a0"/>
    <w:uiPriority w:val="99"/>
    <w:unhideWhenUsed/>
    <w:rsid w:val="00622C84"/>
    <w:rPr>
      <w:color w:val="0000FF" w:themeColor="hyperlink"/>
      <w:u w:val="single"/>
    </w:rPr>
  </w:style>
  <w:style w:type="paragraph" w:styleId="TOC">
    <w:name w:val="TOC Heading"/>
    <w:basedOn w:val="1"/>
    <w:next w:val="a"/>
    <w:uiPriority w:val="39"/>
    <w:semiHidden/>
    <w:unhideWhenUsed/>
    <w:qFormat/>
    <w:rsid w:val="00806D5E"/>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
    <w:name w:val="toc 2"/>
    <w:basedOn w:val="a"/>
    <w:next w:val="a"/>
    <w:autoRedefine/>
    <w:uiPriority w:val="39"/>
    <w:semiHidden/>
    <w:unhideWhenUsed/>
    <w:qFormat/>
    <w:rsid w:val="00806D5E"/>
    <w:pPr>
      <w:widowControl/>
      <w:spacing w:after="100" w:line="276" w:lineRule="auto"/>
      <w:ind w:left="220"/>
      <w:jc w:val="left"/>
    </w:pPr>
    <w:rPr>
      <w:kern w:val="0"/>
      <w:sz w:val="22"/>
    </w:rPr>
  </w:style>
  <w:style w:type="paragraph" w:styleId="3">
    <w:name w:val="toc 3"/>
    <w:basedOn w:val="a"/>
    <w:next w:val="a"/>
    <w:autoRedefine/>
    <w:uiPriority w:val="39"/>
    <w:semiHidden/>
    <w:unhideWhenUsed/>
    <w:qFormat/>
    <w:rsid w:val="00806D5E"/>
    <w:pPr>
      <w:widowControl/>
      <w:spacing w:after="100" w:line="276" w:lineRule="auto"/>
      <w:ind w:left="440"/>
      <w:jc w:val="left"/>
    </w:pPr>
    <w:rPr>
      <w:kern w:val="0"/>
      <w:sz w:val="22"/>
    </w:rPr>
  </w:style>
  <w:style w:type="paragraph" w:styleId="a9">
    <w:name w:val="Normal (Web)"/>
    <w:basedOn w:val="a"/>
    <w:uiPriority w:val="99"/>
    <w:semiHidden/>
    <w:unhideWhenUsed/>
    <w:rsid w:val="009A34DA"/>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8214">
      <w:bodyDiv w:val="1"/>
      <w:marLeft w:val="0"/>
      <w:marRight w:val="0"/>
      <w:marTop w:val="0"/>
      <w:marBottom w:val="0"/>
      <w:divBdr>
        <w:top w:val="none" w:sz="0" w:space="0" w:color="auto"/>
        <w:left w:val="none" w:sz="0" w:space="0" w:color="auto"/>
        <w:bottom w:val="none" w:sz="0" w:space="0" w:color="auto"/>
        <w:right w:val="none" w:sz="0" w:space="0" w:color="auto"/>
      </w:divBdr>
    </w:div>
    <w:div w:id="58359406">
      <w:bodyDiv w:val="1"/>
      <w:marLeft w:val="0"/>
      <w:marRight w:val="0"/>
      <w:marTop w:val="0"/>
      <w:marBottom w:val="0"/>
      <w:divBdr>
        <w:top w:val="none" w:sz="0" w:space="0" w:color="auto"/>
        <w:left w:val="none" w:sz="0" w:space="0" w:color="auto"/>
        <w:bottom w:val="none" w:sz="0" w:space="0" w:color="auto"/>
        <w:right w:val="none" w:sz="0" w:space="0" w:color="auto"/>
      </w:divBdr>
    </w:div>
    <w:div w:id="61100525">
      <w:bodyDiv w:val="1"/>
      <w:marLeft w:val="0"/>
      <w:marRight w:val="0"/>
      <w:marTop w:val="0"/>
      <w:marBottom w:val="0"/>
      <w:divBdr>
        <w:top w:val="none" w:sz="0" w:space="0" w:color="auto"/>
        <w:left w:val="none" w:sz="0" w:space="0" w:color="auto"/>
        <w:bottom w:val="none" w:sz="0" w:space="0" w:color="auto"/>
        <w:right w:val="none" w:sz="0" w:space="0" w:color="auto"/>
      </w:divBdr>
    </w:div>
    <w:div w:id="124202516">
      <w:bodyDiv w:val="1"/>
      <w:marLeft w:val="0"/>
      <w:marRight w:val="0"/>
      <w:marTop w:val="0"/>
      <w:marBottom w:val="0"/>
      <w:divBdr>
        <w:top w:val="none" w:sz="0" w:space="0" w:color="auto"/>
        <w:left w:val="none" w:sz="0" w:space="0" w:color="auto"/>
        <w:bottom w:val="none" w:sz="0" w:space="0" w:color="auto"/>
        <w:right w:val="none" w:sz="0" w:space="0" w:color="auto"/>
      </w:divBdr>
    </w:div>
    <w:div w:id="233664789">
      <w:bodyDiv w:val="1"/>
      <w:marLeft w:val="0"/>
      <w:marRight w:val="0"/>
      <w:marTop w:val="0"/>
      <w:marBottom w:val="0"/>
      <w:divBdr>
        <w:top w:val="none" w:sz="0" w:space="0" w:color="auto"/>
        <w:left w:val="none" w:sz="0" w:space="0" w:color="auto"/>
        <w:bottom w:val="none" w:sz="0" w:space="0" w:color="auto"/>
        <w:right w:val="none" w:sz="0" w:space="0" w:color="auto"/>
      </w:divBdr>
    </w:div>
    <w:div w:id="422529123">
      <w:bodyDiv w:val="1"/>
      <w:marLeft w:val="0"/>
      <w:marRight w:val="0"/>
      <w:marTop w:val="0"/>
      <w:marBottom w:val="0"/>
      <w:divBdr>
        <w:top w:val="none" w:sz="0" w:space="0" w:color="auto"/>
        <w:left w:val="none" w:sz="0" w:space="0" w:color="auto"/>
        <w:bottom w:val="none" w:sz="0" w:space="0" w:color="auto"/>
        <w:right w:val="none" w:sz="0" w:space="0" w:color="auto"/>
      </w:divBdr>
    </w:div>
    <w:div w:id="500000904">
      <w:bodyDiv w:val="1"/>
      <w:marLeft w:val="0"/>
      <w:marRight w:val="0"/>
      <w:marTop w:val="0"/>
      <w:marBottom w:val="0"/>
      <w:divBdr>
        <w:top w:val="none" w:sz="0" w:space="0" w:color="auto"/>
        <w:left w:val="none" w:sz="0" w:space="0" w:color="auto"/>
        <w:bottom w:val="none" w:sz="0" w:space="0" w:color="auto"/>
        <w:right w:val="none" w:sz="0" w:space="0" w:color="auto"/>
      </w:divBdr>
    </w:div>
    <w:div w:id="571504370">
      <w:bodyDiv w:val="1"/>
      <w:marLeft w:val="0"/>
      <w:marRight w:val="0"/>
      <w:marTop w:val="0"/>
      <w:marBottom w:val="0"/>
      <w:divBdr>
        <w:top w:val="none" w:sz="0" w:space="0" w:color="auto"/>
        <w:left w:val="none" w:sz="0" w:space="0" w:color="auto"/>
        <w:bottom w:val="none" w:sz="0" w:space="0" w:color="auto"/>
        <w:right w:val="none" w:sz="0" w:space="0" w:color="auto"/>
      </w:divBdr>
    </w:div>
    <w:div w:id="626932128">
      <w:bodyDiv w:val="1"/>
      <w:marLeft w:val="0"/>
      <w:marRight w:val="0"/>
      <w:marTop w:val="0"/>
      <w:marBottom w:val="0"/>
      <w:divBdr>
        <w:top w:val="none" w:sz="0" w:space="0" w:color="auto"/>
        <w:left w:val="none" w:sz="0" w:space="0" w:color="auto"/>
        <w:bottom w:val="none" w:sz="0" w:space="0" w:color="auto"/>
        <w:right w:val="none" w:sz="0" w:space="0" w:color="auto"/>
      </w:divBdr>
    </w:div>
    <w:div w:id="689842952">
      <w:bodyDiv w:val="1"/>
      <w:marLeft w:val="0"/>
      <w:marRight w:val="0"/>
      <w:marTop w:val="0"/>
      <w:marBottom w:val="0"/>
      <w:divBdr>
        <w:top w:val="none" w:sz="0" w:space="0" w:color="auto"/>
        <w:left w:val="none" w:sz="0" w:space="0" w:color="auto"/>
        <w:bottom w:val="none" w:sz="0" w:space="0" w:color="auto"/>
        <w:right w:val="none" w:sz="0" w:space="0" w:color="auto"/>
      </w:divBdr>
    </w:div>
    <w:div w:id="817966002">
      <w:bodyDiv w:val="1"/>
      <w:marLeft w:val="0"/>
      <w:marRight w:val="0"/>
      <w:marTop w:val="0"/>
      <w:marBottom w:val="0"/>
      <w:divBdr>
        <w:top w:val="none" w:sz="0" w:space="0" w:color="auto"/>
        <w:left w:val="none" w:sz="0" w:space="0" w:color="auto"/>
        <w:bottom w:val="none" w:sz="0" w:space="0" w:color="auto"/>
        <w:right w:val="none" w:sz="0" w:space="0" w:color="auto"/>
      </w:divBdr>
    </w:div>
    <w:div w:id="842206507">
      <w:bodyDiv w:val="1"/>
      <w:marLeft w:val="0"/>
      <w:marRight w:val="0"/>
      <w:marTop w:val="0"/>
      <w:marBottom w:val="0"/>
      <w:divBdr>
        <w:top w:val="none" w:sz="0" w:space="0" w:color="auto"/>
        <w:left w:val="none" w:sz="0" w:space="0" w:color="auto"/>
        <w:bottom w:val="none" w:sz="0" w:space="0" w:color="auto"/>
        <w:right w:val="none" w:sz="0" w:space="0" w:color="auto"/>
      </w:divBdr>
    </w:div>
    <w:div w:id="868295885">
      <w:bodyDiv w:val="1"/>
      <w:marLeft w:val="0"/>
      <w:marRight w:val="0"/>
      <w:marTop w:val="0"/>
      <w:marBottom w:val="0"/>
      <w:divBdr>
        <w:top w:val="none" w:sz="0" w:space="0" w:color="auto"/>
        <w:left w:val="none" w:sz="0" w:space="0" w:color="auto"/>
        <w:bottom w:val="none" w:sz="0" w:space="0" w:color="auto"/>
        <w:right w:val="none" w:sz="0" w:space="0" w:color="auto"/>
      </w:divBdr>
    </w:div>
    <w:div w:id="916741855">
      <w:bodyDiv w:val="1"/>
      <w:marLeft w:val="0"/>
      <w:marRight w:val="0"/>
      <w:marTop w:val="0"/>
      <w:marBottom w:val="0"/>
      <w:divBdr>
        <w:top w:val="none" w:sz="0" w:space="0" w:color="auto"/>
        <w:left w:val="none" w:sz="0" w:space="0" w:color="auto"/>
        <w:bottom w:val="none" w:sz="0" w:space="0" w:color="auto"/>
        <w:right w:val="none" w:sz="0" w:space="0" w:color="auto"/>
      </w:divBdr>
    </w:div>
    <w:div w:id="930046034">
      <w:bodyDiv w:val="1"/>
      <w:marLeft w:val="0"/>
      <w:marRight w:val="0"/>
      <w:marTop w:val="0"/>
      <w:marBottom w:val="0"/>
      <w:divBdr>
        <w:top w:val="none" w:sz="0" w:space="0" w:color="auto"/>
        <w:left w:val="none" w:sz="0" w:space="0" w:color="auto"/>
        <w:bottom w:val="none" w:sz="0" w:space="0" w:color="auto"/>
        <w:right w:val="none" w:sz="0" w:space="0" w:color="auto"/>
      </w:divBdr>
    </w:div>
    <w:div w:id="941884065">
      <w:bodyDiv w:val="1"/>
      <w:marLeft w:val="0"/>
      <w:marRight w:val="0"/>
      <w:marTop w:val="0"/>
      <w:marBottom w:val="0"/>
      <w:divBdr>
        <w:top w:val="none" w:sz="0" w:space="0" w:color="auto"/>
        <w:left w:val="none" w:sz="0" w:space="0" w:color="auto"/>
        <w:bottom w:val="none" w:sz="0" w:space="0" w:color="auto"/>
        <w:right w:val="none" w:sz="0" w:space="0" w:color="auto"/>
      </w:divBdr>
    </w:div>
    <w:div w:id="968512273">
      <w:bodyDiv w:val="1"/>
      <w:marLeft w:val="0"/>
      <w:marRight w:val="0"/>
      <w:marTop w:val="0"/>
      <w:marBottom w:val="0"/>
      <w:divBdr>
        <w:top w:val="none" w:sz="0" w:space="0" w:color="auto"/>
        <w:left w:val="none" w:sz="0" w:space="0" w:color="auto"/>
        <w:bottom w:val="none" w:sz="0" w:space="0" w:color="auto"/>
        <w:right w:val="none" w:sz="0" w:space="0" w:color="auto"/>
      </w:divBdr>
    </w:div>
    <w:div w:id="987169474">
      <w:bodyDiv w:val="1"/>
      <w:marLeft w:val="0"/>
      <w:marRight w:val="0"/>
      <w:marTop w:val="0"/>
      <w:marBottom w:val="0"/>
      <w:divBdr>
        <w:top w:val="none" w:sz="0" w:space="0" w:color="auto"/>
        <w:left w:val="none" w:sz="0" w:space="0" w:color="auto"/>
        <w:bottom w:val="none" w:sz="0" w:space="0" w:color="auto"/>
        <w:right w:val="none" w:sz="0" w:space="0" w:color="auto"/>
      </w:divBdr>
    </w:div>
    <w:div w:id="1042483739">
      <w:bodyDiv w:val="1"/>
      <w:marLeft w:val="0"/>
      <w:marRight w:val="0"/>
      <w:marTop w:val="0"/>
      <w:marBottom w:val="0"/>
      <w:divBdr>
        <w:top w:val="none" w:sz="0" w:space="0" w:color="auto"/>
        <w:left w:val="none" w:sz="0" w:space="0" w:color="auto"/>
        <w:bottom w:val="none" w:sz="0" w:space="0" w:color="auto"/>
        <w:right w:val="none" w:sz="0" w:space="0" w:color="auto"/>
      </w:divBdr>
    </w:div>
    <w:div w:id="1097167092">
      <w:bodyDiv w:val="1"/>
      <w:marLeft w:val="0"/>
      <w:marRight w:val="0"/>
      <w:marTop w:val="0"/>
      <w:marBottom w:val="0"/>
      <w:divBdr>
        <w:top w:val="none" w:sz="0" w:space="0" w:color="auto"/>
        <w:left w:val="none" w:sz="0" w:space="0" w:color="auto"/>
        <w:bottom w:val="none" w:sz="0" w:space="0" w:color="auto"/>
        <w:right w:val="none" w:sz="0" w:space="0" w:color="auto"/>
      </w:divBdr>
    </w:div>
    <w:div w:id="1115951029">
      <w:bodyDiv w:val="1"/>
      <w:marLeft w:val="0"/>
      <w:marRight w:val="0"/>
      <w:marTop w:val="0"/>
      <w:marBottom w:val="0"/>
      <w:divBdr>
        <w:top w:val="none" w:sz="0" w:space="0" w:color="auto"/>
        <w:left w:val="none" w:sz="0" w:space="0" w:color="auto"/>
        <w:bottom w:val="none" w:sz="0" w:space="0" w:color="auto"/>
        <w:right w:val="none" w:sz="0" w:space="0" w:color="auto"/>
      </w:divBdr>
    </w:div>
    <w:div w:id="1185167549">
      <w:bodyDiv w:val="1"/>
      <w:marLeft w:val="0"/>
      <w:marRight w:val="0"/>
      <w:marTop w:val="0"/>
      <w:marBottom w:val="0"/>
      <w:divBdr>
        <w:top w:val="none" w:sz="0" w:space="0" w:color="auto"/>
        <w:left w:val="none" w:sz="0" w:space="0" w:color="auto"/>
        <w:bottom w:val="none" w:sz="0" w:space="0" w:color="auto"/>
        <w:right w:val="none" w:sz="0" w:space="0" w:color="auto"/>
      </w:divBdr>
    </w:div>
    <w:div w:id="1210608541">
      <w:bodyDiv w:val="1"/>
      <w:marLeft w:val="0"/>
      <w:marRight w:val="0"/>
      <w:marTop w:val="0"/>
      <w:marBottom w:val="0"/>
      <w:divBdr>
        <w:top w:val="none" w:sz="0" w:space="0" w:color="auto"/>
        <w:left w:val="none" w:sz="0" w:space="0" w:color="auto"/>
        <w:bottom w:val="none" w:sz="0" w:space="0" w:color="auto"/>
        <w:right w:val="none" w:sz="0" w:space="0" w:color="auto"/>
      </w:divBdr>
    </w:div>
    <w:div w:id="1247030869">
      <w:bodyDiv w:val="1"/>
      <w:marLeft w:val="0"/>
      <w:marRight w:val="0"/>
      <w:marTop w:val="0"/>
      <w:marBottom w:val="0"/>
      <w:divBdr>
        <w:top w:val="none" w:sz="0" w:space="0" w:color="auto"/>
        <w:left w:val="none" w:sz="0" w:space="0" w:color="auto"/>
        <w:bottom w:val="none" w:sz="0" w:space="0" w:color="auto"/>
        <w:right w:val="none" w:sz="0" w:space="0" w:color="auto"/>
      </w:divBdr>
    </w:div>
    <w:div w:id="1359966705">
      <w:bodyDiv w:val="1"/>
      <w:marLeft w:val="0"/>
      <w:marRight w:val="0"/>
      <w:marTop w:val="0"/>
      <w:marBottom w:val="0"/>
      <w:divBdr>
        <w:top w:val="none" w:sz="0" w:space="0" w:color="auto"/>
        <w:left w:val="none" w:sz="0" w:space="0" w:color="auto"/>
        <w:bottom w:val="none" w:sz="0" w:space="0" w:color="auto"/>
        <w:right w:val="none" w:sz="0" w:space="0" w:color="auto"/>
      </w:divBdr>
    </w:div>
    <w:div w:id="1449542736">
      <w:bodyDiv w:val="1"/>
      <w:marLeft w:val="0"/>
      <w:marRight w:val="0"/>
      <w:marTop w:val="0"/>
      <w:marBottom w:val="0"/>
      <w:divBdr>
        <w:top w:val="none" w:sz="0" w:space="0" w:color="auto"/>
        <w:left w:val="none" w:sz="0" w:space="0" w:color="auto"/>
        <w:bottom w:val="none" w:sz="0" w:space="0" w:color="auto"/>
        <w:right w:val="none" w:sz="0" w:space="0" w:color="auto"/>
      </w:divBdr>
    </w:div>
    <w:div w:id="1524173079">
      <w:bodyDiv w:val="1"/>
      <w:marLeft w:val="0"/>
      <w:marRight w:val="0"/>
      <w:marTop w:val="0"/>
      <w:marBottom w:val="0"/>
      <w:divBdr>
        <w:top w:val="none" w:sz="0" w:space="0" w:color="auto"/>
        <w:left w:val="none" w:sz="0" w:space="0" w:color="auto"/>
        <w:bottom w:val="none" w:sz="0" w:space="0" w:color="auto"/>
        <w:right w:val="none" w:sz="0" w:space="0" w:color="auto"/>
      </w:divBdr>
    </w:div>
    <w:div w:id="1532110638">
      <w:bodyDiv w:val="1"/>
      <w:marLeft w:val="0"/>
      <w:marRight w:val="0"/>
      <w:marTop w:val="0"/>
      <w:marBottom w:val="0"/>
      <w:divBdr>
        <w:top w:val="none" w:sz="0" w:space="0" w:color="auto"/>
        <w:left w:val="none" w:sz="0" w:space="0" w:color="auto"/>
        <w:bottom w:val="none" w:sz="0" w:space="0" w:color="auto"/>
        <w:right w:val="none" w:sz="0" w:space="0" w:color="auto"/>
      </w:divBdr>
    </w:div>
    <w:div w:id="1580141477">
      <w:bodyDiv w:val="1"/>
      <w:marLeft w:val="0"/>
      <w:marRight w:val="0"/>
      <w:marTop w:val="0"/>
      <w:marBottom w:val="0"/>
      <w:divBdr>
        <w:top w:val="none" w:sz="0" w:space="0" w:color="auto"/>
        <w:left w:val="none" w:sz="0" w:space="0" w:color="auto"/>
        <w:bottom w:val="none" w:sz="0" w:space="0" w:color="auto"/>
        <w:right w:val="none" w:sz="0" w:space="0" w:color="auto"/>
      </w:divBdr>
    </w:div>
    <w:div w:id="1665933465">
      <w:bodyDiv w:val="1"/>
      <w:marLeft w:val="0"/>
      <w:marRight w:val="0"/>
      <w:marTop w:val="0"/>
      <w:marBottom w:val="0"/>
      <w:divBdr>
        <w:top w:val="none" w:sz="0" w:space="0" w:color="auto"/>
        <w:left w:val="none" w:sz="0" w:space="0" w:color="auto"/>
        <w:bottom w:val="none" w:sz="0" w:space="0" w:color="auto"/>
        <w:right w:val="none" w:sz="0" w:space="0" w:color="auto"/>
      </w:divBdr>
    </w:div>
    <w:div w:id="1717579233">
      <w:bodyDiv w:val="1"/>
      <w:marLeft w:val="0"/>
      <w:marRight w:val="0"/>
      <w:marTop w:val="0"/>
      <w:marBottom w:val="0"/>
      <w:divBdr>
        <w:top w:val="none" w:sz="0" w:space="0" w:color="auto"/>
        <w:left w:val="none" w:sz="0" w:space="0" w:color="auto"/>
        <w:bottom w:val="none" w:sz="0" w:space="0" w:color="auto"/>
        <w:right w:val="none" w:sz="0" w:space="0" w:color="auto"/>
      </w:divBdr>
    </w:div>
    <w:div w:id="1749576342">
      <w:bodyDiv w:val="1"/>
      <w:marLeft w:val="0"/>
      <w:marRight w:val="0"/>
      <w:marTop w:val="0"/>
      <w:marBottom w:val="0"/>
      <w:divBdr>
        <w:top w:val="none" w:sz="0" w:space="0" w:color="auto"/>
        <w:left w:val="none" w:sz="0" w:space="0" w:color="auto"/>
        <w:bottom w:val="none" w:sz="0" w:space="0" w:color="auto"/>
        <w:right w:val="none" w:sz="0" w:space="0" w:color="auto"/>
      </w:divBdr>
    </w:div>
    <w:div w:id="1758821448">
      <w:bodyDiv w:val="1"/>
      <w:marLeft w:val="0"/>
      <w:marRight w:val="0"/>
      <w:marTop w:val="0"/>
      <w:marBottom w:val="0"/>
      <w:divBdr>
        <w:top w:val="none" w:sz="0" w:space="0" w:color="auto"/>
        <w:left w:val="none" w:sz="0" w:space="0" w:color="auto"/>
        <w:bottom w:val="none" w:sz="0" w:space="0" w:color="auto"/>
        <w:right w:val="none" w:sz="0" w:space="0" w:color="auto"/>
      </w:divBdr>
    </w:div>
    <w:div w:id="1867021262">
      <w:bodyDiv w:val="1"/>
      <w:marLeft w:val="0"/>
      <w:marRight w:val="0"/>
      <w:marTop w:val="0"/>
      <w:marBottom w:val="0"/>
      <w:divBdr>
        <w:top w:val="none" w:sz="0" w:space="0" w:color="auto"/>
        <w:left w:val="none" w:sz="0" w:space="0" w:color="auto"/>
        <w:bottom w:val="none" w:sz="0" w:space="0" w:color="auto"/>
        <w:right w:val="none" w:sz="0" w:space="0" w:color="auto"/>
      </w:divBdr>
    </w:div>
    <w:div w:id="1975987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glossaryDocument" Target="glossary/document.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1F15F41BF6A49E8ADD8431BC8E72C20"/>
        <w:category>
          <w:name w:val="常规"/>
          <w:gallery w:val="placeholder"/>
        </w:category>
        <w:types>
          <w:type w:val="bbPlcHdr"/>
        </w:types>
        <w:behaviors>
          <w:behavior w:val="content"/>
        </w:behaviors>
        <w:guid w:val="{E8898B70-E664-471D-87C5-C4EC5CD21C04}"/>
      </w:docPartPr>
      <w:docPartBody>
        <w:p w:rsidR="003B63FC" w:rsidRDefault="00640563" w:rsidP="00640563">
          <w:pPr>
            <w:pStyle w:val="A1F15F41BF6A49E8ADD8431BC8E72C20"/>
          </w:pPr>
          <w:r>
            <w:rPr>
              <w:rFonts w:asciiTheme="majorHAnsi" w:eastAsiaTheme="majorEastAsia" w:hAnsiTheme="majorHAnsi" w:cstheme="majorBidi"/>
              <w:caps/>
              <w:lang w:val="zh-CN"/>
            </w:rPr>
            <w:t>[</w:t>
          </w:r>
          <w:r>
            <w:rPr>
              <w:rFonts w:asciiTheme="majorHAnsi" w:eastAsiaTheme="majorEastAsia" w:hAnsiTheme="majorHAnsi" w:cstheme="majorBidi"/>
              <w:caps/>
              <w:lang w:val="zh-CN"/>
            </w:rPr>
            <w:t>键入公司名称</w:t>
          </w:r>
          <w:r>
            <w:rPr>
              <w:rFonts w:asciiTheme="majorHAnsi" w:eastAsiaTheme="majorEastAsia" w:hAnsiTheme="majorHAnsi" w:cstheme="majorBidi"/>
              <w:caps/>
              <w:lang w:val="zh-CN"/>
            </w:rPr>
            <w:t>]</w:t>
          </w:r>
        </w:p>
      </w:docPartBody>
    </w:docPart>
    <w:docPart>
      <w:docPartPr>
        <w:name w:val="AF51427ECE764120AFCC900B4615CAA9"/>
        <w:category>
          <w:name w:val="常规"/>
          <w:gallery w:val="placeholder"/>
        </w:category>
        <w:types>
          <w:type w:val="bbPlcHdr"/>
        </w:types>
        <w:behaviors>
          <w:behavior w:val="content"/>
        </w:behaviors>
        <w:guid w:val="{01CF2BF8-FC34-406C-B95C-EEDD6FCA5E16}"/>
      </w:docPartPr>
      <w:docPartBody>
        <w:p w:rsidR="003B63FC" w:rsidRDefault="00640563" w:rsidP="00640563">
          <w:pPr>
            <w:pStyle w:val="AF51427ECE764120AFCC900B4615CAA9"/>
          </w:pPr>
          <w:r>
            <w:rPr>
              <w:rFonts w:asciiTheme="majorHAnsi" w:eastAsiaTheme="majorEastAsia" w:hAnsiTheme="majorHAnsi" w:cstheme="majorBidi"/>
              <w:sz w:val="80"/>
              <w:szCs w:val="80"/>
              <w:lang w:val="zh-CN"/>
            </w:rPr>
            <w:t>[</w:t>
          </w:r>
          <w:r>
            <w:rPr>
              <w:rFonts w:asciiTheme="majorHAnsi" w:eastAsiaTheme="majorEastAsia" w:hAnsiTheme="majorHAnsi" w:cstheme="majorBidi"/>
              <w:sz w:val="80"/>
              <w:szCs w:val="80"/>
              <w:lang w:val="zh-CN"/>
            </w:rPr>
            <w:t>键入文档标题</w:t>
          </w:r>
          <w:r>
            <w:rPr>
              <w:rFonts w:asciiTheme="majorHAnsi" w:eastAsiaTheme="majorEastAsia" w:hAnsiTheme="majorHAnsi" w:cstheme="majorBidi"/>
              <w:sz w:val="80"/>
              <w:szCs w:val="80"/>
              <w:lang w:val="zh-CN"/>
            </w:rPr>
            <w:t>]</w:t>
          </w:r>
        </w:p>
      </w:docPartBody>
    </w:docPart>
    <w:docPart>
      <w:docPartPr>
        <w:name w:val="38C308D27E314DC799D5ADFE3958097E"/>
        <w:category>
          <w:name w:val="常规"/>
          <w:gallery w:val="placeholder"/>
        </w:category>
        <w:types>
          <w:type w:val="bbPlcHdr"/>
        </w:types>
        <w:behaviors>
          <w:behavior w:val="content"/>
        </w:behaviors>
        <w:guid w:val="{4FEF025D-7C32-4F89-A34C-27E7AA7D57EA}"/>
      </w:docPartPr>
      <w:docPartBody>
        <w:p w:rsidR="003B63FC" w:rsidRDefault="00640563" w:rsidP="00640563">
          <w:pPr>
            <w:pStyle w:val="38C308D27E314DC799D5ADFE3958097E"/>
          </w:pPr>
          <w:r>
            <w:rPr>
              <w:rFonts w:asciiTheme="majorHAnsi" w:eastAsiaTheme="majorEastAsia" w:hAnsiTheme="majorHAnsi" w:cstheme="majorBidi"/>
              <w:sz w:val="44"/>
              <w:szCs w:val="44"/>
              <w:lang w:val="zh-CN"/>
            </w:rPr>
            <w:t>[</w:t>
          </w:r>
          <w:r>
            <w:rPr>
              <w:rFonts w:asciiTheme="majorHAnsi" w:eastAsiaTheme="majorEastAsia" w:hAnsiTheme="majorHAnsi" w:cstheme="majorBidi"/>
              <w:sz w:val="44"/>
              <w:szCs w:val="44"/>
              <w:lang w:val="zh-CN"/>
            </w:rPr>
            <w:t>键入文档副标题</w:t>
          </w:r>
          <w:r>
            <w:rPr>
              <w:rFonts w:asciiTheme="majorHAnsi" w:eastAsiaTheme="majorEastAsia" w:hAnsiTheme="majorHAnsi" w:cstheme="majorBidi"/>
              <w:sz w:val="44"/>
              <w:szCs w:val="44"/>
              <w:lang w:val="zh-CN"/>
            </w:rPr>
            <w:t>]</w:t>
          </w:r>
        </w:p>
      </w:docPartBody>
    </w:docPart>
    <w:docPart>
      <w:docPartPr>
        <w:name w:val="02C10CD2027847F09A786C07718758F8"/>
        <w:category>
          <w:name w:val="常规"/>
          <w:gallery w:val="placeholder"/>
        </w:category>
        <w:types>
          <w:type w:val="bbPlcHdr"/>
        </w:types>
        <w:behaviors>
          <w:behavior w:val="content"/>
        </w:behaviors>
        <w:guid w:val="{C55F1ED6-EA36-435B-8E71-34E2DA19CB7D}"/>
      </w:docPartPr>
      <w:docPartBody>
        <w:p w:rsidR="003B63FC" w:rsidRDefault="00640563" w:rsidP="00640563">
          <w:pPr>
            <w:pStyle w:val="02C10CD2027847F09A786C07718758F8"/>
          </w:pPr>
          <w:r>
            <w:rPr>
              <w:b/>
              <w:bCs/>
              <w:lang w:val="zh-CN"/>
            </w:rPr>
            <w:t>[</w:t>
          </w:r>
          <w:r>
            <w:rPr>
              <w:b/>
              <w:bCs/>
              <w:lang w:val="zh-CN"/>
            </w:rPr>
            <w:t>键入作者姓名</w:t>
          </w:r>
          <w:r>
            <w:rPr>
              <w:b/>
              <w:bCs/>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0563"/>
    <w:rsid w:val="00136906"/>
    <w:rsid w:val="003B63FC"/>
    <w:rsid w:val="00591EB2"/>
    <w:rsid w:val="00640563"/>
    <w:rsid w:val="00FB1D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1F15F41BF6A49E8ADD8431BC8E72C20">
    <w:name w:val="A1F15F41BF6A49E8ADD8431BC8E72C20"/>
    <w:rsid w:val="00640563"/>
    <w:pPr>
      <w:widowControl w:val="0"/>
      <w:jc w:val="both"/>
    </w:pPr>
  </w:style>
  <w:style w:type="paragraph" w:customStyle="1" w:styleId="AF51427ECE764120AFCC900B4615CAA9">
    <w:name w:val="AF51427ECE764120AFCC900B4615CAA9"/>
    <w:rsid w:val="00640563"/>
    <w:pPr>
      <w:widowControl w:val="0"/>
      <w:jc w:val="both"/>
    </w:pPr>
  </w:style>
  <w:style w:type="paragraph" w:customStyle="1" w:styleId="38C308D27E314DC799D5ADFE3958097E">
    <w:name w:val="38C308D27E314DC799D5ADFE3958097E"/>
    <w:rsid w:val="00640563"/>
    <w:pPr>
      <w:widowControl w:val="0"/>
      <w:jc w:val="both"/>
    </w:pPr>
  </w:style>
  <w:style w:type="paragraph" w:customStyle="1" w:styleId="02C10CD2027847F09A786C07718758F8">
    <w:name w:val="02C10CD2027847F09A786C07718758F8"/>
    <w:rsid w:val="00640563"/>
    <w:pPr>
      <w:widowControl w:val="0"/>
      <w:jc w:val="both"/>
    </w:pPr>
  </w:style>
  <w:style w:type="paragraph" w:customStyle="1" w:styleId="D301171803A442378F67BA62DA5EE613">
    <w:name w:val="D301171803A442378F67BA62DA5EE613"/>
    <w:rsid w:val="00640563"/>
    <w:pPr>
      <w:widowControl w:val="0"/>
      <w:jc w:val="both"/>
    </w:pPr>
  </w:style>
  <w:style w:type="paragraph" w:customStyle="1" w:styleId="869EE8B77EDC466F8CBA0E5429105319">
    <w:name w:val="869EE8B77EDC466F8CBA0E5429105319"/>
    <w:rsid w:val="00640563"/>
    <w:pPr>
      <w:widowControl w:val="0"/>
      <w:jc w:val="both"/>
    </w:pPr>
  </w:style>
  <w:style w:type="paragraph" w:customStyle="1" w:styleId="DB337E71697241B1B35E8748BAB42195">
    <w:name w:val="DB337E71697241B1B35E8748BAB42195"/>
    <w:rsid w:val="00640563"/>
    <w:pPr>
      <w:widowControl w:val="0"/>
      <w:jc w:val="both"/>
    </w:pPr>
  </w:style>
  <w:style w:type="paragraph" w:customStyle="1" w:styleId="E5ABA617882F495B9BF67253D87856B8">
    <w:name w:val="E5ABA617882F495B9BF67253D87856B8"/>
    <w:rsid w:val="00640563"/>
    <w:pPr>
      <w:widowControl w:val="0"/>
      <w:jc w:val="both"/>
    </w:pPr>
  </w:style>
  <w:style w:type="paragraph" w:customStyle="1" w:styleId="213A48B1E8FF4FC5B17CA64615063E6C">
    <w:name w:val="213A48B1E8FF4FC5B17CA64615063E6C"/>
    <w:rsid w:val="00640563"/>
    <w:pPr>
      <w:widowControl w:val="0"/>
      <w:jc w:val="both"/>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1F15F41BF6A49E8ADD8431BC8E72C20">
    <w:name w:val="A1F15F41BF6A49E8ADD8431BC8E72C20"/>
    <w:rsid w:val="00640563"/>
    <w:pPr>
      <w:widowControl w:val="0"/>
      <w:jc w:val="both"/>
    </w:pPr>
  </w:style>
  <w:style w:type="paragraph" w:customStyle="1" w:styleId="AF51427ECE764120AFCC900B4615CAA9">
    <w:name w:val="AF51427ECE764120AFCC900B4615CAA9"/>
    <w:rsid w:val="00640563"/>
    <w:pPr>
      <w:widowControl w:val="0"/>
      <w:jc w:val="both"/>
    </w:pPr>
  </w:style>
  <w:style w:type="paragraph" w:customStyle="1" w:styleId="38C308D27E314DC799D5ADFE3958097E">
    <w:name w:val="38C308D27E314DC799D5ADFE3958097E"/>
    <w:rsid w:val="00640563"/>
    <w:pPr>
      <w:widowControl w:val="0"/>
      <w:jc w:val="both"/>
    </w:pPr>
  </w:style>
  <w:style w:type="paragraph" w:customStyle="1" w:styleId="02C10CD2027847F09A786C07718758F8">
    <w:name w:val="02C10CD2027847F09A786C07718758F8"/>
    <w:rsid w:val="00640563"/>
    <w:pPr>
      <w:widowControl w:val="0"/>
      <w:jc w:val="both"/>
    </w:pPr>
  </w:style>
  <w:style w:type="paragraph" w:customStyle="1" w:styleId="D301171803A442378F67BA62DA5EE613">
    <w:name w:val="D301171803A442378F67BA62DA5EE613"/>
    <w:rsid w:val="00640563"/>
    <w:pPr>
      <w:widowControl w:val="0"/>
      <w:jc w:val="both"/>
    </w:pPr>
  </w:style>
  <w:style w:type="paragraph" w:customStyle="1" w:styleId="869EE8B77EDC466F8CBA0E5429105319">
    <w:name w:val="869EE8B77EDC466F8CBA0E5429105319"/>
    <w:rsid w:val="00640563"/>
    <w:pPr>
      <w:widowControl w:val="0"/>
      <w:jc w:val="both"/>
    </w:pPr>
  </w:style>
  <w:style w:type="paragraph" w:customStyle="1" w:styleId="DB337E71697241B1B35E8748BAB42195">
    <w:name w:val="DB337E71697241B1B35E8748BAB42195"/>
    <w:rsid w:val="00640563"/>
    <w:pPr>
      <w:widowControl w:val="0"/>
      <w:jc w:val="both"/>
    </w:pPr>
  </w:style>
  <w:style w:type="paragraph" w:customStyle="1" w:styleId="E5ABA617882F495B9BF67253D87856B8">
    <w:name w:val="E5ABA617882F495B9BF67253D87856B8"/>
    <w:rsid w:val="00640563"/>
    <w:pPr>
      <w:widowControl w:val="0"/>
      <w:jc w:val="both"/>
    </w:pPr>
  </w:style>
  <w:style w:type="paragraph" w:customStyle="1" w:styleId="213A48B1E8FF4FC5B17CA64615063E6C">
    <w:name w:val="213A48B1E8FF4FC5B17CA64615063E6C"/>
    <w:rsid w:val="00640563"/>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2016-05-20T00:00:00</PublishDate>
  <Abstrac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C0EA5B2-5208-4E8C-8844-8EEA00096D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15</Pages>
  <Words>2147</Words>
  <Characters>12239</Characters>
  <Application>Microsoft Office Word</Application>
  <DocSecurity>0</DocSecurity>
  <Lines>101</Lines>
  <Paragraphs>28</Paragraphs>
  <ScaleCrop>false</ScaleCrop>
  <Company>方正国际软件有限公司</Company>
  <LinksUpToDate>false</LinksUpToDate>
  <CharactersWithSpaces>14358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智慧教育（Smart Education）</dc:title>
  <dc:subject>方正智慧教育，让学校更美好！</dc:subject>
  <dc:creator>陈明</dc:creator>
  <cp:keywords/>
  <dc:description/>
  <cp:lastModifiedBy>cm</cp:lastModifiedBy>
  <cp:revision>89</cp:revision>
  <dcterms:created xsi:type="dcterms:W3CDTF">2016-05-20T05:13:00Z</dcterms:created>
  <dcterms:modified xsi:type="dcterms:W3CDTF">2016-05-20T06:21:00Z</dcterms:modified>
</cp:coreProperties>
</file>