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7CD4" w14:textId="0B756A7D" w:rsidR="003B5179" w:rsidRDefault="00A864F0">
      <w:pPr>
        <w:pStyle w:val="ab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 w:rsidR="005E2AF2">
        <w:rPr>
          <w:rFonts w:hint="eastAsia"/>
          <w:lang w:eastAsia="zh-CN"/>
        </w:rPr>
        <w:t>Just</w:t>
      </w:r>
      <w:r w:rsidR="005E2AF2">
        <w:t xml:space="preserve"> </w:t>
      </w:r>
      <w:r w:rsidR="005E2AF2">
        <w:rPr>
          <w:rFonts w:hint="eastAsia"/>
          <w:lang w:eastAsia="zh-CN"/>
        </w:rPr>
        <w:t>Ask</w:t>
      </w:r>
      <w:r>
        <w:t>&gt;</w:t>
      </w:r>
      <w:r>
        <w:fldChar w:fldCharType="end"/>
      </w:r>
    </w:p>
    <w:p w14:paraId="313EAF94" w14:textId="77777777" w:rsidR="003B5179" w:rsidRDefault="00A864F0">
      <w:pPr>
        <w:pStyle w:val="ab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Supplementary Specification</w:t>
      </w:r>
      <w:r>
        <w:fldChar w:fldCharType="end"/>
      </w:r>
    </w:p>
    <w:p w14:paraId="4CE27D15" w14:textId="77777777" w:rsidR="003B5179" w:rsidRDefault="003B5179">
      <w:pPr>
        <w:pStyle w:val="ab"/>
        <w:jc w:val="right"/>
      </w:pPr>
    </w:p>
    <w:p w14:paraId="27E570F0" w14:textId="6740D38F" w:rsidR="003B5179" w:rsidRDefault="00A864F0">
      <w:pPr>
        <w:pStyle w:val="ab"/>
        <w:jc w:val="right"/>
        <w:rPr>
          <w:sz w:val="28"/>
        </w:rPr>
      </w:pPr>
      <w:r>
        <w:rPr>
          <w:sz w:val="28"/>
        </w:rPr>
        <w:t>Version &lt;</w:t>
      </w:r>
      <w:r w:rsidR="005E2AF2">
        <w:rPr>
          <w:sz w:val="28"/>
          <w:lang w:eastAsia="zh-CN"/>
        </w:rPr>
        <w:t>1</w:t>
      </w:r>
      <w:r>
        <w:rPr>
          <w:sz w:val="28"/>
        </w:rPr>
        <w:t>.0&gt;</w:t>
      </w:r>
    </w:p>
    <w:p w14:paraId="282A66A7" w14:textId="77777777" w:rsidR="003B5179" w:rsidRDefault="003B5179"/>
    <w:p w14:paraId="7DB0E8BC" w14:textId="77777777" w:rsidR="003B5179" w:rsidRDefault="003B5179"/>
    <w:p w14:paraId="06DD6CDC" w14:textId="77777777" w:rsidR="003B5179" w:rsidRDefault="003B5179"/>
    <w:p w14:paraId="77A5F16F" w14:textId="77777777" w:rsidR="003B5179" w:rsidRDefault="003B5179"/>
    <w:p w14:paraId="342C3466" w14:textId="77777777" w:rsidR="003B5179" w:rsidRDefault="003B5179"/>
    <w:p w14:paraId="1EE2F750" w14:textId="77777777" w:rsidR="003B5179" w:rsidRDefault="003B5179">
      <w:pPr>
        <w:pStyle w:val="ab"/>
        <w:rPr>
          <w:sz w:val="28"/>
        </w:rPr>
        <w:sectPr w:rsidR="003B5179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4366BC4" w14:textId="77777777" w:rsidR="003B5179" w:rsidRDefault="00A864F0">
      <w:pPr>
        <w:pStyle w:val="ab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B5179" w14:paraId="35B5A47C" w14:textId="77777777">
        <w:tc>
          <w:tcPr>
            <w:tcW w:w="2304" w:type="dxa"/>
          </w:tcPr>
          <w:p w14:paraId="36D0FE6B" w14:textId="77777777" w:rsidR="003B5179" w:rsidRDefault="00A864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ABD1BE7" w14:textId="77777777" w:rsidR="003B5179" w:rsidRDefault="00A864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E415E8" w14:textId="77777777" w:rsidR="003B5179" w:rsidRDefault="00A864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0292678" w14:textId="77777777" w:rsidR="003B5179" w:rsidRDefault="00A864F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B5179" w14:paraId="34936F75" w14:textId="77777777">
        <w:tc>
          <w:tcPr>
            <w:tcW w:w="2304" w:type="dxa"/>
          </w:tcPr>
          <w:p w14:paraId="1473E930" w14:textId="322BB901" w:rsidR="003B5179" w:rsidRDefault="00A864F0">
            <w:pPr>
              <w:pStyle w:val="Tabletext"/>
            </w:pPr>
            <w:r>
              <w:rPr>
                <w:rFonts w:hint="eastAsia"/>
                <w:lang w:eastAsia="zh-CN"/>
              </w:rPr>
              <w:t>202</w:t>
            </w:r>
            <w:r w:rsidR="005E2AF2">
              <w:rPr>
                <w:lang w:eastAsia="zh-CN"/>
              </w:rPr>
              <w:t>1</w:t>
            </w:r>
            <w:r>
              <w:t>/</w:t>
            </w:r>
            <w:r>
              <w:rPr>
                <w:rFonts w:hint="eastAsia"/>
                <w:lang w:eastAsia="zh-CN"/>
              </w:rPr>
              <w:t>04</w:t>
            </w:r>
            <w:r>
              <w:t>/</w:t>
            </w:r>
            <w:r w:rsidR="005E2AF2">
              <w:rPr>
                <w:lang w:eastAsia="zh-CN"/>
              </w:rPr>
              <w:t>13</w:t>
            </w:r>
          </w:p>
        </w:tc>
        <w:tc>
          <w:tcPr>
            <w:tcW w:w="1152" w:type="dxa"/>
          </w:tcPr>
          <w:p w14:paraId="3DC59C7F" w14:textId="77777777" w:rsidR="003B5179" w:rsidRDefault="00A864F0">
            <w:pPr>
              <w:pStyle w:val="Tabletext"/>
            </w:pPr>
            <w:r>
              <w:rPr>
                <w:rFonts w:hint="eastAsia"/>
                <w:lang w:eastAsia="zh-CN"/>
              </w:rPr>
              <w:t>1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744" w:type="dxa"/>
          </w:tcPr>
          <w:p w14:paraId="6111879B" w14:textId="77777777" w:rsidR="003B5179" w:rsidRDefault="00A864F0">
            <w:pPr>
              <w:pStyle w:val="Tabletext"/>
            </w:pPr>
            <w:r>
              <w:rPr>
                <w:rFonts w:hint="eastAsia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788C2C7B" w14:textId="40ED3843" w:rsidR="003B5179" w:rsidRDefault="005E2AF2">
            <w:pPr>
              <w:pStyle w:val="Tabletext"/>
            </w:pPr>
            <w:r>
              <w:rPr>
                <w:rFonts w:hint="eastAsia"/>
                <w:lang w:eastAsia="zh-CN"/>
              </w:rPr>
              <w:t>A</w:t>
            </w:r>
            <w:r w:rsidRPr="0000163A">
              <w:rPr>
                <w:lang w:eastAsia="zh-CN"/>
              </w:rPr>
              <w:t>verage</w:t>
            </w:r>
            <w:r>
              <w:rPr>
                <w:rFonts w:hint="eastAsia"/>
                <w:lang w:eastAsia="zh-CN"/>
              </w:rPr>
              <w:t xml:space="preserve"> Studio</w:t>
            </w:r>
          </w:p>
        </w:tc>
      </w:tr>
      <w:tr w:rsidR="003B5179" w14:paraId="55FC8E73" w14:textId="77777777">
        <w:tc>
          <w:tcPr>
            <w:tcW w:w="2304" w:type="dxa"/>
          </w:tcPr>
          <w:p w14:paraId="1727B040" w14:textId="428E7515" w:rsidR="003B5179" w:rsidRDefault="003B5179">
            <w:pPr>
              <w:pStyle w:val="Tabletext"/>
            </w:pPr>
          </w:p>
        </w:tc>
        <w:tc>
          <w:tcPr>
            <w:tcW w:w="1152" w:type="dxa"/>
          </w:tcPr>
          <w:p w14:paraId="68A14B6F" w14:textId="20A374D1" w:rsidR="003B5179" w:rsidRDefault="003B5179">
            <w:pPr>
              <w:pStyle w:val="Tabletext"/>
            </w:pPr>
          </w:p>
        </w:tc>
        <w:tc>
          <w:tcPr>
            <w:tcW w:w="3744" w:type="dxa"/>
          </w:tcPr>
          <w:p w14:paraId="0ED7C668" w14:textId="547C6718" w:rsidR="003B5179" w:rsidRDefault="003B5179">
            <w:pPr>
              <w:pStyle w:val="Tabletext"/>
            </w:pPr>
          </w:p>
        </w:tc>
        <w:tc>
          <w:tcPr>
            <w:tcW w:w="2304" w:type="dxa"/>
          </w:tcPr>
          <w:p w14:paraId="06E33889" w14:textId="438BEE58" w:rsidR="003B5179" w:rsidRDefault="003B5179">
            <w:pPr>
              <w:pStyle w:val="Tabletext"/>
            </w:pPr>
          </w:p>
        </w:tc>
      </w:tr>
      <w:tr w:rsidR="003B5179" w14:paraId="6E93D050" w14:textId="77777777">
        <w:tc>
          <w:tcPr>
            <w:tcW w:w="2304" w:type="dxa"/>
          </w:tcPr>
          <w:p w14:paraId="54F1B1D6" w14:textId="77777777" w:rsidR="003B5179" w:rsidRDefault="003B5179">
            <w:pPr>
              <w:pStyle w:val="Tabletext"/>
            </w:pPr>
          </w:p>
        </w:tc>
        <w:tc>
          <w:tcPr>
            <w:tcW w:w="1152" w:type="dxa"/>
          </w:tcPr>
          <w:p w14:paraId="57403356" w14:textId="77777777" w:rsidR="003B5179" w:rsidRDefault="003B5179">
            <w:pPr>
              <w:pStyle w:val="Tabletext"/>
            </w:pPr>
          </w:p>
        </w:tc>
        <w:tc>
          <w:tcPr>
            <w:tcW w:w="3744" w:type="dxa"/>
          </w:tcPr>
          <w:p w14:paraId="54FE46DA" w14:textId="77777777" w:rsidR="003B5179" w:rsidRDefault="003B5179">
            <w:pPr>
              <w:pStyle w:val="Tabletext"/>
            </w:pPr>
          </w:p>
        </w:tc>
        <w:tc>
          <w:tcPr>
            <w:tcW w:w="2304" w:type="dxa"/>
          </w:tcPr>
          <w:p w14:paraId="39F10684" w14:textId="77777777" w:rsidR="003B5179" w:rsidRDefault="003B5179">
            <w:pPr>
              <w:pStyle w:val="Tabletext"/>
            </w:pPr>
          </w:p>
        </w:tc>
      </w:tr>
      <w:tr w:rsidR="003B5179" w14:paraId="0DDE8C7D" w14:textId="77777777">
        <w:tc>
          <w:tcPr>
            <w:tcW w:w="2304" w:type="dxa"/>
          </w:tcPr>
          <w:p w14:paraId="37AB8F83" w14:textId="77777777" w:rsidR="003B5179" w:rsidRDefault="003B5179">
            <w:pPr>
              <w:pStyle w:val="Tabletext"/>
            </w:pPr>
          </w:p>
        </w:tc>
        <w:tc>
          <w:tcPr>
            <w:tcW w:w="1152" w:type="dxa"/>
          </w:tcPr>
          <w:p w14:paraId="4BAD7792" w14:textId="77777777" w:rsidR="003B5179" w:rsidRDefault="003B5179">
            <w:pPr>
              <w:pStyle w:val="Tabletext"/>
            </w:pPr>
          </w:p>
        </w:tc>
        <w:tc>
          <w:tcPr>
            <w:tcW w:w="3744" w:type="dxa"/>
          </w:tcPr>
          <w:p w14:paraId="58D0F3DB" w14:textId="77777777" w:rsidR="003B5179" w:rsidRDefault="003B5179">
            <w:pPr>
              <w:pStyle w:val="Tabletext"/>
            </w:pPr>
          </w:p>
        </w:tc>
        <w:tc>
          <w:tcPr>
            <w:tcW w:w="2304" w:type="dxa"/>
          </w:tcPr>
          <w:p w14:paraId="6327EDE6" w14:textId="77777777" w:rsidR="003B5179" w:rsidRDefault="003B5179">
            <w:pPr>
              <w:pStyle w:val="Tabletext"/>
            </w:pPr>
          </w:p>
        </w:tc>
      </w:tr>
    </w:tbl>
    <w:p w14:paraId="2DC05B85" w14:textId="77777777" w:rsidR="003B5179" w:rsidRDefault="003B5179"/>
    <w:p w14:paraId="4783DB6D" w14:textId="77777777" w:rsidR="003B5179" w:rsidRDefault="00A864F0">
      <w:pPr>
        <w:pStyle w:val="ab"/>
      </w:pPr>
      <w:r>
        <w:br w:type="page"/>
      </w:r>
      <w:r>
        <w:lastRenderedPageBreak/>
        <w:t>Table of Contents</w:t>
      </w:r>
    </w:p>
    <w:p w14:paraId="2885C3D5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_Toc492960749 \h </w:instrText>
      </w:r>
      <w:r>
        <w:fldChar w:fldCharType="separate"/>
      </w:r>
      <w:r>
        <w:t>4</w:t>
      </w:r>
      <w:r>
        <w:fldChar w:fldCharType="end"/>
      </w:r>
    </w:p>
    <w:p w14:paraId="2EB6970D" w14:textId="77777777" w:rsidR="003B5179" w:rsidRDefault="00A864F0">
      <w:pPr>
        <w:pStyle w:val="TOC2"/>
        <w:tabs>
          <w:tab w:val="left" w:pos="100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_Toc492960750 \h </w:instrText>
      </w:r>
      <w:r>
        <w:fldChar w:fldCharType="separate"/>
      </w:r>
      <w:r>
        <w:t>4</w:t>
      </w:r>
      <w:r>
        <w:fldChar w:fldCharType="end"/>
      </w:r>
    </w:p>
    <w:p w14:paraId="2DCD8AF1" w14:textId="77777777" w:rsidR="003B5179" w:rsidRDefault="00A864F0">
      <w:pPr>
        <w:pStyle w:val="TOC2"/>
        <w:tabs>
          <w:tab w:val="left" w:pos="100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_Toc492960751 \h </w:instrText>
      </w:r>
      <w:r>
        <w:fldChar w:fldCharType="separate"/>
      </w:r>
      <w:r>
        <w:t>4</w:t>
      </w:r>
      <w:r>
        <w:fldChar w:fldCharType="end"/>
      </w:r>
    </w:p>
    <w:p w14:paraId="41580263" w14:textId="77777777" w:rsidR="003B5179" w:rsidRDefault="00A864F0">
      <w:pPr>
        <w:pStyle w:val="TOC2"/>
        <w:tabs>
          <w:tab w:val="left" w:pos="100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Definitions, Acronyms, and Abbreviations</w:t>
      </w:r>
      <w:r>
        <w:tab/>
      </w:r>
      <w:r>
        <w:fldChar w:fldCharType="begin"/>
      </w:r>
      <w:r>
        <w:instrText xml:space="preserve"> PAGEREF _Toc492960752 \h </w:instrText>
      </w:r>
      <w:r>
        <w:fldChar w:fldCharType="separate"/>
      </w:r>
      <w:r>
        <w:t>4</w:t>
      </w:r>
      <w:r>
        <w:fldChar w:fldCharType="end"/>
      </w:r>
    </w:p>
    <w:p w14:paraId="68606AB3" w14:textId="77777777" w:rsidR="003B5179" w:rsidRDefault="00A864F0">
      <w:pPr>
        <w:pStyle w:val="TOC2"/>
        <w:tabs>
          <w:tab w:val="left" w:pos="100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_Toc492960753 \h </w:instrText>
      </w:r>
      <w:r>
        <w:fldChar w:fldCharType="separate"/>
      </w:r>
      <w:r>
        <w:t>4</w:t>
      </w:r>
      <w:r>
        <w:fldChar w:fldCharType="end"/>
      </w:r>
    </w:p>
    <w:p w14:paraId="55EA53F4" w14:textId="77777777" w:rsidR="003B5179" w:rsidRDefault="00A864F0">
      <w:pPr>
        <w:pStyle w:val="TOC2"/>
        <w:tabs>
          <w:tab w:val="left" w:pos="1000"/>
        </w:tabs>
        <w:rPr>
          <w:sz w:val="24"/>
          <w:szCs w:val="24"/>
        </w:rPr>
      </w:pPr>
      <w:r>
        <w:t>1.5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_Toc492960754 \h </w:instrText>
      </w:r>
      <w:r>
        <w:fldChar w:fldCharType="separate"/>
      </w:r>
      <w:r>
        <w:t>4</w:t>
      </w:r>
      <w:r>
        <w:fldChar w:fldCharType="end"/>
      </w:r>
    </w:p>
    <w:p w14:paraId="19A3AC4E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Functionality</w:t>
      </w:r>
      <w:r>
        <w:tab/>
      </w:r>
      <w:r>
        <w:fldChar w:fldCharType="begin"/>
      </w:r>
      <w:r>
        <w:instrText xml:space="preserve"> PAGEREF _Toc492960755 \h </w:instrText>
      </w:r>
      <w:r>
        <w:fldChar w:fldCharType="separate"/>
      </w:r>
      <w:r>
        <w:t>4</w:t>
      </w:r>
      <w:r>
        <w:fldChar w:fldCharType="end"/>
      </w:r>
    </w:p>
    <w:p w14:paraId="3715FF0F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Usability</w:t>
      </w:r>
      <w:r>
        <w:tab/>
      </w:r>
      <w:r>
        <w:fldChar w:fldCharType="begin"/>
      </w:r>
      <w:r>
        <w:instrText xml:space="preserve"> PAGER</w:instrText>
      </w:r>
      <w:r>
        <w:instrText xml:space="preserve">EF _Toc492960757 \h </w:instrText>
      </w:r>
      <w:r>
        <w:fldChar w:fldCharType="separate"/>
      </w:r>
      <w:r>
        <w:t>5</w:t>
      </w:r>
      <w:r>
        <w:fldChar w:fldCharType="end"/>
      </w:r>
    </w:p>
    <w:p w14:paraId="61E6AA4E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Reliability</w:t>
      </w:r>
      <w:r>
        <w:tab/>
      </w:r>
      <w:r>
        <w:fldChar w:fldCharType="begin"/>
      </w:r>
      <w:r>
        <w:instrText xml:space="preserve"> PAGEREF _Toc492960759 \h </w:instrText>
      </w:r>
      <w:r>
        <w:fldChar w:fldCharType="separate"/>
      </w:r>
      <w:r>
        <w:t>5</w:t>
      </w:r>
      <w:r>
        <w:fldChar w:fldCharType="end"/>
      </w:r>
    </w:p>
    <w:p w14:paraId="69205397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5.</w:t>
      </w:r>
      <w:r>
        <w:rPr>
          <w:sz w:val="24"/>
          <w:szCs w:val="24"/>
        </w:rPr>
        <w:tab/>
      </w:r>
      <w:r>
        <w:rPr>
          <w:szCs w:val="24"/>
        </w:rPr>
        <w:t>Performance</w:t>
      </w:r>
      <w:r>
        <w:tab/>
      </w:r>
      <w:r>
        <w:fldChar w:fldCharType="begin"/>
      </w:r>
      <w:r>
        <w:instrText xml:space="preserve"> PAGEREF _Toc492960761 \h </w:instrText>
      </w:r>
      <w:r>
        <w:fldChar w:fldCharType="separate"/>
      </w:r>
      <w:r>
        <w:t>5</w:t>
      </w:r>
      <w:r>
        <w:fldChar w:fldCharType="end"/>
      </w:r>
    </w:p>
    <w:p w14:paraId="1833BF38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6.</w:t>
      </w:r>
      <w:r>
        <w:rPr>
          <w:sz w:val="24"/>
          <w:szCs w:val="24"/>
        </w:rPr>
        <w:tab/>
      </w:r>
      <w:r>
        <w:rPr>
          <w:szCs w:val="24"/>
        </w:rPr>
        <w:t>Supportability</w:t>
      </w:r>
      <w:r>
        <w:tab/>
      </w:r>
      <w:r>
        <w:fldChar w:fldCharType="begin"/>
      </w:r>
      <w:r>
        <w:instrText xml:space="preserve"> PAGEREF _Toc492960763 \h </w:instrText>
      </w:r>
      <w:r>
        <w:fldChar w:fldCharType="separate"/>
      </w:r>
      <w:r>
        <w:t>6</w:t>
      </w:r>
      <w:r>
        <w:fldChar w:fldCharType="end"/>
      </w:r>
    </w:p>
    <w:p w14:paraId="143B8862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7.</w:t>
      </w:r>
      <w:r>
        <w:rPr>
          <w:sz w:val="24"/>
          <w:szCs w:val="24"/>
        </w:rPr>
        <w:tab/>
      </w:r>
      <w:r>
        <w:rPr>
          <w:szCs w:val="24"/>
        </w:rPr>
        <w:t>Design Constraints</w:t>
      </w:r>
      <w:r>
        <w:tab/>
      </w:r>
      <w:r>
        <w:fldChar w:fldCharType="begin"/>
      </w:r>
      <w:r>
        <w:instrText xml:space="preserve"> PAGEREF _Toc492960765 \h </w:instrText>
      </w:r>
      <w:r>
        <w:fldChar w:fldCharType="separate"/>
      </w:r>
      <w:r>
        <w:t>6</w:t>
      </w:r>
      <w:r>
        <w:fldChar w:fldCharType="end"/>
      </w:r>
    </w:p>
    <w:p w14:paraId="4AEBE48D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8.</w:t>
      </w:r>
      <w:r>
        <w:rPr>
          <w:sz w:val="24"/>
          <w:szCs w:val="24"/>
        </w:rPr>
        <w:tab/>
      </w:r>
      <w:r>
        <w:rPr>
          <w:szCs w:val="24"/>
        </w:rPr>
        <w:t>Online User Documentation and Help System Requirements</w:t>
      </w:r>
      <w:r>
        <w:tab/>
      </w:r>
      <w:r>
        <w:fldChar w:fldCharType="begin"/>
      </w:r>
      <w:r>
        <w:instrText xml:space="preserve"> PAGEREF _Toc492960767 \h </w:instrText>
      </w:r>
      <w:r>
        <w:fldChar w:fldCharType="separate"/>
      </w:r>
      <w:r>
        <w:t>6</w:t>
      </w:r>
      <w:r>
        <w:fldChar w:fldCharType="end"/>
      </w:r>
    </w:p>
    <w:p w14:paraId="56ABE3F7" w14:textId="77777777" w:rsidR="003B5179" w:rsidRDefault="00A864F0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9.</w:t>
      </w:r>
      <w:r>
        <w:rPr>
          <w:sz w:val="24"/>
          <w:szCs w:val="24"/>
        </w:rPr>
        <w:tab/>
      </w:r>
      <w:r>
        <w:rPr>
          <w:szCs w:val="24"/>
        </w:rPr>
        <w:t>Purchased Components</w:t>
      </w:r>
      <w:r>
        <w:tab/>
      </w:r>
      <w:r>
        <w:fldChar w:fldCharType="begin"/>
      </w:r>
      <w:r>
        <w:instrText xml:space="preserve"> PAGEREF _Toc492960768 \h </w:instrText>
      </w:r>
      <w:r>
        <w:fldChar w:fldCharType="separate"/>
      </w:r>
      <w:r>
        <w:t>6</w:t>
      </w:r>
      <w:r>
        <w:fldChar w:fldCharType="end"/>
      </w:r>
    </w:p>
    <w:p w14:paraId="1B556668" w14:textId="77777777" w:rsidR="003B5179" w:rsidRDefault="00A864F0">
      <w:pPr>
        <w:pStyle w:val="TOC1"/>
        <w:tabs>
          <w:tab w:val="left" w:pos="864"/>
        </w:tabs>
        <w:rPr>
          <w:sz w:val="24"/>
          <w:szCs w:val="24"/>
        </w:rPr>
      </w:pPr>
      <w:r>
        <w:rPr>
          <w:szCs w:val="24"/>
        </w:rPr>
        <w:t>10.</w:t>
      </w:r>
      <w:r>
        <w:rPr>
          <w:sz w:val="24"/>
          <w:szCs w:val="24"/>
        </w:rPr>
        <w:tab/>
      </w:r>
      <w:r>
        <w:rPr>
          <w:szCs w:val="24"/>
        </w:rPr>
        <w:t>Interfaces</w:t>
      </w:r>
      <w:r>
        <w:tab/>
      </w:r>
      <w:r>
        <w:fldChar w:fldCharType="begin"/>
      </w:r>
      <w:r>
        <w:instrText xml:space="preserve"> PAGEREF _Toc492960769 \h </w:instrText>
      </w:r>
      <w:r>
        <w:fldChar w:fldCharType="separate"/>
      </w:r>
      <w:r>
        <w:t>6</w:t>
      </w:r>
      <w:r>
        <w:fldChar w:fldCharType="end"/>
      </w:r>
    </w:p>
    <w:p w14:paraId="364657EF" w14:textId="77777777" w:rsidR="003B5179" w:rsidRDefault="00A864F0">
      <w:pPr>
        <w:pStyle w:val="TOC2"/>
        <w:tabs>
          <w:tab w:val="left" w:pos="1200"/>
        </w:tabs>
        <w:rPr>
          <w:sz w:val="24"/>
          <w:szCs w:val="24"/>
        </w:rPr>
      </w:pPr>
      <w:r>
        <w:t>10.1</w:t>
      </w:r>
      <w:r>
        <w:rPr>
          <w:sz w:val="24"/>
          <w:szCs w:val="24"/>
        </w:rPr>
        <w:tab/>
      </w:r>
      <w:r>
        <w:t>User Interfaces</w:t>
      </w:r>
      <w:r>
        <w:tab/>
      </w:r>
      <w:r>
        <w:fldChar w:fldCharType="begin"/>
      </w:r>
      <w:r>
        <w:instrText xml:space="preserve"> PAGEREF _Toc492960770 \h </w:instrText>
      </w:r>
      <w:r>
        <w:fldChar w:fldCharType="separate"/>
      </w:r>
      <w:r>
        <w:t>6</w:t>
      </w:r>
      <w:r>
        <w:fldChar w:fldCharType="end"/>
      </w:r>
    </w:p>
    <w:p w14:paraId="43A82F7C" w14:textId="77777777" w:rsidR="003B5179" w:rsidRDefault="00A864F0">
      <w:pPr>
        <w:pStyle w:val="TOC2"/>
        <w:tabs>
          <w:tab w:val="left" w:pos="1200"/>
        </w:tabs>
        <w:rPr>
          <w:sz w:val="24"/>
          <w:szCs w:val="24"/>
        </w:rPr>
      </w:pPr>
      <w:r>
        <w:t>10.2</w:t>
      </w:r>
      <w:r>
        <w:rPr>
          <w:sz w:val="24"/>
          <w:szCs w:val="24"/>
        </w:rPr>
        <w:tab/>
      </w:r>
      <w:r>
        <w:t>Hardware Interfaces</w:t>
      </w:r>
      <w:r>
        <w:tab/>
      </w:r>
      <w:r>
        <w:fldChar w:fldCharType="begin"/>
      </w:r>
      <w:r>
        <w:instrText xml:space="preserve"> PAGEREF _Toc492960771 \h </w:instrText>
      </w:r>
      <w:r>
        <w:fldChar w:fldCharType="separate"/>
      </w:r>
      <w:r>
        <w:t>6</w:t>
      </w:r>
      <w:r>
        <w:fldChar w:fldCharType="end"/>
      </w:r>
    </w:p>
    <w:p w14:paraId="263282B6" w14:textId="77777777" w:rsidR="003B5179" w:rsidRDefault="00A864F0">
      <w:pPr>
        <w:pStyle w:val="TOC2"/>
        <w:tabs>
          <w:tab w:val="left" w:pos="1200"/>
        </w:tabs>
        <w:rPr>
          <w:sz w:val="24"/>
          <w:szCs w:val="24"/>
        </w:rPr>
      </w:pPr>
      <w:r>
        <w:t>10.3</w:t>
      </w:r>
      <w:r>
        <w:rPr>
          <w:sz w:val="24"/>
          <w:szCs w:val="24"/>
        </w:rPr>
        <w:tab/>
      </w:r>
      <w:r>
        <w:t>Software Interfaces</w:t>
      </w:r>
      <w:r>
        <w:tab/>
      </w:r>
      <w:r>
        <w:fldChar w:fldCharType="begin"/>
      </w:r>
      <w:r>
        <w:instrText xml:space="preserve"> PAGEREF _Toc492960772 \h </w:instrText>
      </w:r>
      <w:r>
        <w:fldChar w:fldCharType="separate"/>
      </w:r>
      <w:r>
        <w:t>6</w:t>
      </w:r>
      <w:r>
        <w:fldChar w:fldCharType="end"/>
      </w:r>
    </w:p>
    <w:p w14:paraId="7ACD51B6" w14:textId="77777777" w:rsidR="003B5179" w:rsidRDefault="00A864F0">
      <w:pPr>
        <w:pStyle w:val="TOC2"/>
        <w:tabs>
          <w:tab w:val="left" w:pos="1200"/>
        </w:tabs>
        <w:rPr>
          <w:sz w:val="24"/>
          <w:szCs w:val="24"/>
        </w:rPr>
      </w:pPr>
      <w:r>
        <w:t>10.4</w:t>
      </w:r>
      <w:r>
        <w:rPr>
          <w:sz w:val="24"/>
          <w:szCs w:val="24"/>
        </w:rPr>
        <w:tab/>
      </w:r>
      <w:r>
        <w:t>Communications Interfaces</w:t>
      </w:r>
      <w:r>
        <w:tab/>
      </w:r>
      <w:r>
        <w:fldChar w:fldCharType="begin"/>
      </w:r>
      <w:r>
        <w:instrText xml:space="preserve"> PAGEREF _Toc492960773 \h </w:instrText>
      </w:r>
      <w:r>
        <w:fldChar w:fldCharType="separate"/>
      </w:r>
      <w:r>
        <w:t>6</w:t>
      </w:r>
      <w:r>
        <w:fldChar w:fldCharType="end"/>
      </w:r>
    </w:p>
    <w:p w14:paraId="31C4ABE7" w14:textId="77777777" w:rsidR="003B5179" w:rsidRDefault="00A864F0">
      <w:pPr>
        <w:pStyle w:val="TOC1"/>
        <w:tabs>
          <w:tab w:val="left" w:pos="864"/>
        </w:tabs>
        <w:rPr>
          <w:sz w:val="24"/>
          <w:szCs w:val="24"/>
        </w:rPr>
      </w:pPr>
      <w:r>
        <w:rPr>
          <w:szCs w:val="24"/>
        </w:rPr>
        <w:t>11.</w:t>
      </w:r>
      <w:r>
        <w:rPr>
          <w:sz w:val="24"/>
          <w:szCs w:val="24"/>
        </w:rPr>
        <w:tab/>
      </w:r>
      <w:r>
        <w:rPr>
          <w:szCs w:val="24"/>
        </w:rPr>
        <w:t>Licensing Requirements</w:t>
      </w:r>
      <w:r>
        <w:tab/>
      </w:r>
      <w:r>
        <w:fldChar w:fldCharType="begin"/>
      </w:r>
      <w:r>
        <w:instrText xml:space="preserve"> PAGEREF _Toc492960774 \h </w:instrText>
      </w:r>
      <w:r>
        <w:fldChar w:fldCharType="separate"/>
      </w:r>
      <w:r>
        <w:t>7</w:t>
      </w:r>
      <w:r>
        <w:fldChar w:fldCharType="end"/>
      </w:r>
    </w:p>
    <w:p w14:paraId="61038F43" w14:textId="77777777" w:rsidR="003B5179" w:rsidRDefault="00A864F0">
      <w:pPr>
        <w:pStyle w:val="TOC1"/>
        <w:tabs>
          <w:tab w:val="left" w:pos="864"/>
        </w:tabs>
        <w:rPr>
          <w:sz w:val="24"/>
          <w:szCs w:val="24"/>
        </w:rPr>
      </w:pPr>
      <w:r>
        <w:rPr>
          <w:szCs w:val="24"/>
        </w:rPr>
        <w:t>12.</w:t>
      </w:r>
      <w:r>
        <w:rPr>
          <w:sz w:val="24"/>
          <w:szCs w:val="24"/>
        </w:rPr>
        <w:tab/>
      </w:r>
      <w:r>
        <w:rPr>
          <w:szCs w:val="24"/>
        </w:rPr>
        <w:t>Legal, Copyright, and Other Notices</w:t>
      </w:r>
      <w:r>
        <w:tab/>
      </w:r>
      <w:r>
        <w:fldChar w:fldCharType="begin"/>
      </w:r>
      <w:r>
        <w:instrText xml:space="preserve"> PAGEREF _Toc492960775 \h </w:instrText>
      </w:r>
      <w:r>
        <w:fldChar w:fldCharType="separate"/>
      </w:r>
      <w:r>
        <w:t>7</w:t>
      </w:r>
      <w:r>
        <w:fldChar w:fldCharType="end"/>
      </w:r>
    </w:p>
    <w:p w14:paraId="609BEF14" w14:textId="77777777" w:rsidR="003B5179" w:rsidRDefault="00A864F0">
      <w:pPr>
        <w:pStyle w:val="TOC1"/>
        <w:tabs>
          <w:tab w:val="left" w:pos="864"/>
        </w:tabs>
        <w:rPr>
          <w:sz w:val="24"/>
          <w:szCs w:val="24"/>
        </w:rPr>
      </w:pPr>
      <w:r>
        <w:rPr>
          <w:szCs w:val="24"/>
        </w:rPr>
        <w:t>13.</w:t>
      </w:r>
      <w:r>
        <w:rPr>
          <w:sz w:val="24"/>
          <w:szCs w:val="24"/>
        </w:rPr>
        <w:tab/>
      </w:r>
      <w:r>
        <w:rPr>
          <w:szCs w:val="24"/>
        </w:rPr>
        <w:t>Applicable Standards</w:t>
      </w:r>
      <w:r>
        <w:tab/>
      </w:r>
      <w:r>
        <w:fldChar w:fldCharType="begin"/>
      </w:r>
      <w:r>
        <w:instrText xml:space="preserve"> PAGEREF _Toc492960776 \h </w:instrText>
      </w:r>
      <w:r>
        <w:fldChar w:fldCharType="separate"/>
      </w:r>
      <w:r>
        <w:t>7</w:t>
      </w:r>
      <w:r>
        <w:fldChar w:fldCharType="end"/>
      </w:r>
    </w:p>
    <w:p w14:paraId="592FC820" w14:textId="77777777" w:rsidR="003B5179" w:rsidRDefault="00A864F0">
      <w:pPr>
        <w:pStyle w:val="ab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Supplementary Specification</w:t>
      </w:r>
      <w:r>
        <w:fldChar w:fldCharType="end"/>
      </w:r>
      <w:r>
        <w:t xml:space="preserve"> </w:t>
      </w:r>
    </w:p>
    <w:p w14:paraId="191D691E" w14:textId="77777777" w:rsidR="003B5179" w:rsidRDefault="00A864F0">
      <w:pPr>
        <w:pStyle w:val="1"/>
      </w:pPr>
      <w:bookmarkStart w:id="0" w:name="_Toc492960749"/>
      <w:bookmarkStart w:id="1" w:name="_Toc456598586"/>
      <w:bookmarkStart w:id="2" w:name="_Toc456600917"/>
      <w:r>
        <w:t>Introduction</w:t>
      </w:r>
      <w:bookmarkEnd w:id="0"/>
      <w:bookmarkEnd w:id="1"/>
      <w:bookmarkEnd w:id="2"/>
    </w:p>
    <w:p w14:paraId="1856502F" w14:textId="77777777" w:rsidR="003B5179" w:rsidRDefault="00A864F0">
      <w:pPr>
        <w:pStyle w:val="2"/>
      </w:pPr>
      <w:bookmarkStart w:id="3" w:name="_Toc456598587"/>
      <w:bookmarkStart w:id="4" w:name="_Toc456600918"/>
      <w:bookmarkStart w:id="5" w:name="_Toc492960750"/>
      <w:r>
        <w:t>Purpose</w:t>
      </w:r>
      <w:bookmarkEnd w:id="3"/>
      <w:bookmarkEnd w:id="4"/>
      <w:bookmarkEnd w:id="5"/>
    </w:p>
    <w:p w14:paraId="424EDBF6" w14:textId="5C674032" w:rsidR="003B5179" w:rsidRDefault="00A864F0">
      <w:pPr>
        <w:pStyle w:val="a5"/>
      </w:pPr>
      <w:r>
        <w:rPr>
          <w:rFonts w:hint="eastAsia"/>
        </w:rPr>
        <w:t xml:space="preserve">This document </w:t>
      </w:r>
      <w:r>
        <w:t>describes</w:t>
      </w:r>
      <w:r>
        <w:rPr>
          <w:rFonts w:hint="eastAsia"/>
        </w:rPr>
        <w:t xml:space="preserve"> all the requirements of </w:t>
      </w:r>
      <w:r w:rsidR="001122F2">
        <w:rPr>
          <w:rFonts w:hint="eastAsia"/>
          <w:lang w:eastAsia="zh-CN"/>
        </w:rPr>
        <w:t>Just</w:t>
      </w:r>
      <w:r w:rsidR="001122F2">
        <w:rPr>
          <w:lang w:eastAsia="zh-CN"/>
        </w:rPr>
        <w:t xml:space="preserve"> </w:t>
      </w:r>
      <w:r w:rsidR="001122F2">
        <w:rPr>
          <w:rFonts w:hint="eastAsia"/>
          <w:lang w:eastAsia="zh-CN"/>
        </w:rPr>
        <w:t>Ask</w:t>
      </w:r>
      <w:r>
        <w:rPr>
          <w:rFonts w:hint="eastAsia"/>
        </w:rPr>
        <w:t xml:space="preserve"> that are not described in the use cases.</w:t>
      </w:r>
    </w:p>
    <w:p w14:paraId="665951BE" w14:textId="77777777" w:rsidR="003B5179" w:rsidRDefault="00A864F0">
      <w:pPr>
        <w:pStyle w:val="2"/>
      </w:pPr>
      <w:bookmarkStart w:id="6" w:name="_Toc456600919"/>
      <w:bookmarkStart w:id="7" w:name="_Toc456598588"/>
      <w:bookmarkStart w:id="8" w:name="_Toc492960751"/>
      <w:r>
        <w:t>Scope</w:t>
      </w:r>
      <w:bookmarkEnd w:id="6"/>
      <w:bookmarkEnd w:id="7"/>
      <w:bookmarkEnd w:id="8"/>
    </w:p>
    <w:p w14:paraId="0BA1DD03" w14:textId="70CEF64D" w:rsidR="003B5179" w:rsidRDefault="00A864F0">
      <w:pPr>
        <w:pStyle w:val="a5"/>
      </w:pPr>
      <w:r>
        <w:t>This Supplementary Specification applies to the</w:t>
      </w:r>
      <w:r w:rsidR="001122F2">
        <w:t xml:space="preserve"> </w:t>
      </w:r>
      <w:r w:rsidR="001122F2">
        <w:rPr>
          <w:rFonts w:hint="eastAsia"/>
          <w:lang w:eastAsia="zh-CN"/>
        </w:rPr>
        <w:t>Just</w:t>
      </w:r>
      <w:r w:rsidR="001122F2">
        <w:t xml:space="preserve"> </w:t>
      </w:r>
      <w:r w:rsidR="001122F2">
        <w:rPr>
          <w:rFonts w:hint="eastAsia"/>
          <w:lang w:eastAsia="zh-CN"/>
        </w:rPr>
        <w:t>Ask</w:t>
      </w:r>
      <w:r>
        <w:t xml:space="preserve"> which will be developed.</w:t>
      </w:r>
    </w:p>
    <w:p w14:paraId="5BA880A6" w14:textId="77777777" w:rsidR="003B5179" w:rsidRDefault="00A864F0">
      <w:pPr>
        <w:pStyle w:val="2"/>
      </w:pPr>
      <w:bookmarkStart w:id="9" w:name="_Toc456600920"/>
      <w:bookmarkStart w:id="10" w:name="_Toc456598589"/>
      <w:bookmarkStart w:id="11" w:name="_Toc492960752"/>
      <w:r>
        <w:t>Definitions, Acronyms, and Abbreviations</w:t>
      </w:r>
      <w:bookmarkEnd w:id="9"/>
      <w:bookmarkEnd w:id="10"/>
      <w:bookmarkEnd w:id="11"/>
    </w:p>
    <w:p w14:paraId="6A5C41DC" w14:textId="77777777" w:rsidR="003B5179" w:rsidRDefault="00A864F0">
      <w:pPr>
        <w:pStyle w:val="a5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ee Glossary</w:t>
      </w:r>
    </w:p>
    <w:p w14:paraId="705781CA" w14:textId="77777777" w:rsidR="003B5179" w:rsidRDefault="00A864F0">
      <w:pPr>
        <w:pStyle w:val="2"/>
      </w:pPr>
      <w:bookmarkStart w:id="12" w:name="_Toc456600921"/>
      <w:bookmarkStart w:id="13" w:name="_Toc456598590"/>
      <w:bookmarkStart w:id="14" w:name="_Toc492960753"/>
      <w:r>
        <w:t>References</w:t>
      </w:r>
      <w:bookmarkEnd w:id="12"/>
      <w:bookmarkEnd w:id="13"/>
      <w:bookmarkEnd w:id="14"/>
    </w:p>
    <w:p w14:paraId="681B1FA9" w14:textId="77777777" w:rsidR="003B5179" w:rsidRDefault="00A864F0">
      <w:pPr>
        <w:pStyle w:val="a5"/>
      </w:pPr>
      <w:r>
        <w:t>Glossary.</w:t>
      </w:r>
    </w:p>
    <w:p w14:paraId="739A8B34" w14:textId="77777777" w:rsidR="003B5179" w:rsidRDefault="00A864F0">
      <w:pPr>
        <w:pStyle w:val="2"/>
      </w:pPr>
      <w:bookmarkStart w:id="15" w:name="_Toc492960754"/>
      <w:bookmarkStart w:id="16" w:name="_Toc456600922"/>
      <w:bookmarkStart w:id="17" w:name="_Toc456598591"/>
      <w:r>
        <w:t>Overview</w:t>
      </w:r>
      <w:bookmarkEnd w:id="15"/>
      <w:bookmarkEnd w:id="16"/>
      <w:bookmarkEnd w:id="17"/>
    </w:p>
    <w:p w14:paraId="0ADB50EA" w14:textId="77777777" w:rsidR="003B5179" w:rsidRDefault="00A864F0">
      <w:pPr>
        <w:pStyle w:val="a5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upplementary Specification is organized by introduction, functionality, usability, reliability, performance, supportability, design constraints and so on.</w:t>
      </w:r>
    </w:p>
    <w:p w14:paraId="1ABBE0C6" w14:textId="77777777" w:rsidR="003B5179" w:rsidRDefault="00A864F0">
      <w:pPr>
        <w:pStyle w:val="1"/>
      </w:pPr>
      <w:bookmarkStart w:id="18" w:name="_Toc492960755"/>
      <w:r>
        <w:t>Functionality</w:t>
      </w:r>
      <w:bookmarkEnd w:id="18"/>
    </w:p>
    <w:p w14:paraId="34AAD583" w14:textId="77777777" w:rsidR="003B5179" w:rsidRDefault="00A864F0">
      <w:pPr>
        <w:pStyle w:val="2"/>
      </w:pPr>
      <w:bookmarkStart w:id="19" w:name="_Toc492960756"/>
      <w:r>
        <w:t>&lt;Functional Requirement One&gt;</w:t>
      </w:r>
      <w:bookmarkEnd w:id="19"/>
    </w:p>
    <w:p w14:paraId="18CDC44E" w14:textId="77777777" w:rsidR="003B5179" w:rsidRDefault="00A864F0">
      <w:pPr>
        <w:pStyle w:val="a5"/>
      </w:pPr>
      <w:r>
        <w:t xml:space="preserve">Functional requirements are captured via the </w:t>
      </w:r>
      <w:r>
        <w:t>defined use cases</w:t>
      </w:r>
    </w:p>
    <w:p w14:paraId="28F0A347" w14:textId="77777777" w:rsidR="003B5179" w:rsidRDefault="00A864F0">
      <w:pPr>
        <w:pStyle w:val="1"/>
      </w:pPr>
      <w:bookmarkStart w:id="20" w:name="_Toc492960757"/>
      <w:r>
        <w:t>Usability</w:t>
      </w:r>
      <w:bookmarkEnd w:id="20"/>
      <w:r>
        <w:t xml:space="preserve"> </w:t>
      </w:r>
    </w:p>
    <w:p w14:paraId="32B4A473" w14:textId="77777777" w:rsidR="003B5179" w:rsidRDefault="00A864F0">
      <w:pPr>
        <w:pStyle w:val="2"/>
      </w:pPr>
      <w:bookmarkStart w:id="21" w:name="_Toc492960758"/>
      <w:r>
        <w:t>&lt;Ease of use&gt;</w:t>
      </w:r>
      <w:bookmarkEnd w:id="21"/>
    </w:p>
    <w:p w14:paraId="57159875" w14:textId="39E0CC8F" w:rsidR="003B5179" w:rsidRDefault="001122F2">
      <w:pPr>
        <w:pStyle w:val="a5"/>
      </w:pPr>
      <w:r w:rsidRPr="001122F2">
        <w:t>In addition to using a browser, the system does not require user training. This will be verified by usability testing during the test</w:t>
      </w:r>
      <w:r w:rsidR="00A864F0">
        <w:t>.</w:t>
      </w:r>
    </w:p>
    <w:p w14:paraId="7286A1AF" w14:textId="77777777" w:rsidR="003B5179" w:rsidRDefault="00A864F0">
      <w:pPr>
        <w:pStyle w:val="1"/>
      </w:pPr>
      <w:bookmarkStart w:id="22" w:name="_Toc492960759"/>
      <w:r>
        <w:t>Reliability</w:t>
      </w:r>
      <w:bookmarkEnd w:id="22"/>
      <w:r>
        <w:t xml:space="preserve"> </w:t>
      </w:r>
    </w:p>
    <w:p w14:paraId="31F5A6F8" w14:textId="77777777" w:rsidR="003B5179" w:rsidRDefault="00A864F0">
      <w:pPr>
        <w:pStyle w:val="2"/>
      </w:pPr>
      <w:bookmarkStart w:id="23" w:name="_Toc492960760"/>
      <w:r>
        <w:t>&lt;Save Load&gt;</w:t>
      </w:r>
      <w:bookmarkEnd w:id="23"/>
    </w:p>
    <w:p w14:paraId="38133D41" w14:textId="59006BDE" w:rsidR="003B5179" w:rsidRDefault="001122F2">
      <w:pPr>
        <w:pStyle w:val="a5"/>
        <w:rPr>
          <w:rFonts w:hint="eastAsia"/>
          <w:lang w:eastAsia="zh-CN"/>
        </w:rPr>
      </w:pPr>
      <w:r w:rsidRPr="001122F2">
        <w:rPr>
          <w:lang w:eastAsia="zh-CN"/>
        </w:rPr>
        <w:t>When users register and log in, make sure that each user logs in the correct account, and a single user name only corresponds to a single account</w:t>
      </w:r>
      <w:r>
        <w:rPr>
          <w:rFonts w:hint="eastAsia"/>
          <w:lang w:eastAsia="zh-CN"/>
        </w:rPr>
        <w:t>.</w:t>
      </w:r>
    </w:p>
    <w:p w14:paraId="5521B330" w14:textId="77777777" w:rsidR="003B5179" w:rsidRDefault="00A864F0">
      <w:pPr>
        <w:pStyle w:val="1"/>
      </w:pPr>
      <w:bookmarkStart w:id="24" w:name="_Toc492960761"/>
      <w:r>
        <w:t>Performance</w:t>
      </w:r>
      <w:bookmarkEnd w:id="24"/>
    </w:p>
    <w:p w14:paraId="08E42AB5" w14:textId="77777777" w:rsidR="003B5179" w:rsidRDefault="00A864F0">
      <w:pPr>
        <w:pStyle w:val="2"/>
      </w:pPr>
      <w:bookmarkStart w:id="25" w:name="_Toc492960762"/>
      <w:r>
        <w:t>&lt;Performance Time Requirement&gt;</w:t>
      </w:r>
      <w:bookmarkEnd w:id="25"/>
    </w:p>
    <w:p w14:paraId="3447154E" w14:textId="325BA9C5" w:rsidR="003B5179" w:rsidRDefault="001122F2">
      <w:pPr>
        <w:pStyle w:val="a5"/>
      </w:pPr>
      <w:r w:rsidRPr="001122F2">
        <w:t>When users search, ask questions and answer, users need to get results quickly, this delay should not exceed 0.1s</w:t>
      </w:r>
      <w:r w:rsidR="00A864F0">
        <w:t>.</w:t>
      </w:r>
    </w:p>
    <w:p w14:paraId="260929FA" w14:textId="77777777" w:rsidR="003B5179" w:rsidRDefault="00A864F0">
      <w:pPr>
        <w:pStyle w:val="1"/>
      </w:pPr>
      <w:bookmarkStart w:id="26" w:name="_Toc492960763"/>
      <w:r>
        <w:t>Supportability</w:t>
      </w:r>
      <w:bookmarkEnd w:id="26"/>
    </w:p>
    <w:p w14:paraId="489C3117" w14:textId="77777777" w:rsidR="003B5179" w:rsidRDefault="00A864F0">
      <w:pPr>
        <w:pStyle w:val="2"/>
      </w:pPr>
      <w:bookmarkStart w:id="27" w:name="_Toc492960764"/>
      <w:r>
        <w:t>&lt;Supportability Requirement One&gt;</w:t>
      </w:r>
      <w:bookmarkEnd w:id="27"/>
    </w:p>
    <w:p w14:paraId="2B140DF5" w14:textId="0811ED4F" w:rsidR="003B5179" w:rsidRDefault="003B3A76">
      <w:pPr>
        <w:pStyle w:val="a5"/>
      </w:pPr>
      <w:r w:rsidRPr="003B3A76">
        <w:t xml:space="preserve">Requires Python3.8 </w:t>
      </w:r>
      <w:r>
        <w:t>or</w:t>
      </w:r>
      <w:r w:rsidRPr="003B3A76">
        <w:t xml:space="preserve"> above and </w:t>
      </w:r>
      <w:r>
        <w:t>N</w:t>
      </w:r>
      <w:r w:rsidRPr="003B3A76">
        <w:t>ginx</w:t>
      </w:r>
      <w:r w:rsidR="00A864F0">
        <w:t>.</w:t>
      </w:r>
    </w:p>
    <w:p w14:paraId="3B68383C" w14:textId="77777777" w:rsidR="003B5179" w:rsidRDefault="00A864F0">
      <w:pPr>
        <w:pStyle w:val="1"/>
      </w:pPr>
      <w:bookmarkStart w:id="28" w:name="_Toc492960765"/>
      <w:r>
        <w:lastRenderedPageBreak/>
        <w:t>Design Constraints</w:t>
      </w:r>
      <w:bookmarkEnd w:id="28"/>
    </w:p>
    <w:p w14:paraId="28423389" w14:textId="77777777" w:rsidR="003B5179" w:rsidRDefault="00A864F0">
      <w:pPr>
        <w:pStyle w:val="2"/>
      </w:pPr>
      <w:bookmarkStart w:id="29" w:name="_Toc492960766"/>
      <w:r>
        <w:t>&lt;Develop Standa</w:t>
      </w:r>
      <w:r>
        <w:t>rds&gt;</w:t>
      </w:r>
      <w:bookmarkEnd w:id="29"/>
    </w:p>
    <w:p w14:paraId="0EBFCB2A" w14:textId="579B7A71" w:rsidR="003B5179" w:rsidRDefault="00A864F0">
      <w:pPr>
        <w:pStyle w:val="a5"/>
        <w:rPr>
          <w:lang w:eastAsia="zh-CN"/>
        </w:rPr>
      </w:pPr>
      <w:r>
        <w:rPr>
          <w:rFonts w:hint="eastAsia"/>
          <w:lang w:eastAsia="zh-CN"/>
        </w:rPr>
        <w:t>T</w:t>
      </w:r>
      <w:r w:rsidR="003B3A76" w:rsidRPr="003B3A76">
        <w:rPr>
          <w:lang w:eastAsia="zh-CN"/>
        </w:rPr>
        <w:t>his system should comply with existing web design standards. The game will be developed using Python and FastAPI.</w:t>
      </w:r>
      <w:r>
        <w:rPr>
          <w:lang w:eastAsia="zh-CN"/>
        </w:rPr>
        <w:t>.</w:t>
      </w:r>
    </w:p>
    <w:p w14:paraId="28A0ACA5" w14:textId="77777777" w:rsidR="003B5179" w:rsidRDefault="00A864F0">
      <w:pPr>
        <w:pStyle w:val="1"/>
      </w:pPr>
      <w:bookmarkStart w:id="30" w:name="_Toc492960767"/>
      <w:r>
        <w:t>Online User Documentation and Help System Requirements</w:t>
      </w:r>
      <w:bookmarkEnd w:id="30"/>
    </w:p>
    <w:p w14:paraId="370BEED0" w14:textId="77777777" w:rsidR="003B5179" w:rsidRDefault="00A864F0">
      <w:pPr>
        <w:pStyle w:val="a5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one.</w:t>
      </w:r>
    </w:p>
    <w:p w14:paraId="5FD5763B" w14:textId="77777777" w:rsidR="003B5179" w:rsidRDefault="00A864F0">
      <w:pPr>
        <w:pStyle w:val="1"/>
      </w:pPr>
      <w:bookmarkStart w:id="31" w:name="_Toc492960768"/>
      <w:r>
        <w:t>Purchased Components</w:t>
      </w:r>
      <w:bookmarkEnd w:id="31"/>
    </w:p>
    <w:p w14:paraId="1B259904" w14:textId="77777777" w:rsidR="003B5179" w:rsidRDefault="00A864F0">
      <w:pPr>
        <w:pStyle w:val="a5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one.</w:t>
      </w:r>
    </w:p>
    <w:p w14:paraId="0C6BF14B" w14:textId="77777777" w:rsidR="003B5179" w:rsidRDefault="00A864F0">
      <w:pPr>
        <w:pStyle w:val="1"/>
      </w:pPr>
      <w:bookmarkStart w:id="32" w:name="_Toc492960769"/>
      <w:r>
        <w:t>Interfaces</w:t>
      </w:r>
      <w:bookmarkEnd w:id="32"/>
    </w:p>
    <w:p w14:paraId="24147E9F" w14:textId="77777777" w:rsidR="003B5179" w:rsidRDefault="00A864F0">
      <w:pPr>
        <w:pStyle w:val="2"/>
      </w:pPr>
      <w:bookmarkStart w:id="33" w:name="_Toc492960770"/>
      <w:r>
        <w:t>User Interfaces</w:t>
      </w:r>
      <w:bookmarkEnd w:id="33"/>
    </w:p>
    <w:p w14:paraId="414A7254" w14:textId="77777777" w:rsidR="003B5179" w:rsidRDefault="00A864F0">
      <w:pPr>
        <w:pStyle w:val="2"/>
      </w:pPr>
      <w:bookmarkStart w:id="34" w:name="_Toc492960771"/>
      <w:r>
        <w:t>Hardware Interfaces</w:t>
      </w:r>
      <w:bookmarkEnd w:id="34"/>
    </w:p>
    <w:p w14:paraId="6010CED0" w14:textId="77777777" w:rsidR="003B5179" w:rsidRDefault="00A864F0">
      <w:pPr>
        <w:pStyle w:val="a5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 custom hardware interface is required.</w:t>
      </w:r>
    </w:p>
    <w:p w14:paraId="7FDAFAA5" w14:textId="77777777" w:rsidR="003B5179" w:rsidRDefault="00A864F0">
      <w:pPr>
        <w:pStyle w:val="2"/>
      </w:pPr>
      <w:bookmarkStart w:id="35" w:name="_Toc492960772"/>
      <w:r>
        <w:t>Software Interfaces</w:t>
      </w:r>
      <w:bookmarkEnd w:id="35"/>
    </w:p>
    <w:p w14:paraId="0ECE7A2A" w14:textId="5C5E9DB6" w:rsidR="003B5179" w:rsidRDefault="003B3A76">
      <w:pPr>
        <w:pStyle w:val="a5"/>
        <w:rPr>
          <w:lang w:eastAsia="zh-CN"/>
        </w:rPr>
      </w:pPr>
      <w:r w:rsidRPr="003B3A76">
        <w:rPr>
          <w:lang w:eastAsia="zh-CN"/>
        </w:rPr>
        <w:t>Requires Linux system</w:t>
      </w:r>
      <w:r>
        <w:rPr>
          <w:lang w:eastAsia="zh-CN"/>
        </w:rPr>
        <w:t>.</w:t>
      </w:r>
    </w:p>
    <w:p w14:paraId="2231583B" w14:textId="77777777" w:rsidR="003B5179" w:rsidRDefault="00A864F0">
      <w:pPr>
        <w:pStyle w:val="2"/>
      </w:pPr>
      <w:bookmarkStart w:id="36" w:name="_Toc492960773"/>
      <w:r>
        <w:t>Communications Interfaces</w:t>
      </w:r>
      <w:bookmarkEnd w:id="36"/>
    </w:p>
    <w:p w14:paraId="5A128109" w14:textId="2EFEC106" w:rsidR="003B5179" w:rsidRDefault="003B3A76">
      <w:pPr>
        <w:pStyle w:val="a5"/>
        <w:rPr>
          <w:lang w:eastAsia="zh-CN"/>
        </w:rPr>
      </w:pPr>
      <w:r>
        <w:rPr>
          <w:lang w:eastAsia="zh-CN"/>
        </w:rPr>
        <w:t>Require</w:t>
      </w:r>
      <w:r w:rsidR="00A864F0">
        <w:rPr>
          <w:lang w:eastAsia="zh-CN"/>
        </w:rPr>
        <w:t xml:space="preserve"> custom communication interface</w:t>
      </w:r>
      <w:r>
        <w:rPr>
          <w:lang w:eastAsia="zh-CN"/>
        </w:rPr>
        <w:t>.</w:t>
      </w:r>
    </w:p>
    <w:p w14:paraId="12ED198D" w14:textId="77777777" w:rsidR="003B5179" w:rsidRDefault="00A864F0">
      <w:pPr>
        <w:pStyle w:val="1"/>
      </w:pPr>
      <w:bookmarkStart w:id="37" w:name="_Toc492960774"/>
      <w:r>
        <w:t>Licensing Requirements</w:t>
      </w:r>
      <w:bookmarkEnd w:id="37"/>
    </w:p>
    <w:p w14:paraId="2CFA038D" w14:textId="0A9417B4" w:rsidR="003B5179" w:rsidRDefault="003B3A76">
      <w:pPr>
        <w:pStyle w:val="a5"/>
        <w:rPr>
          <w:lang w:eastAsia="zh-CN"/>
        </w:rPr>
      </w:pPr>
      <w:r>
        <w:rPr>
          <w:lang w:eastAsia="zh-CN"/>
        </w:rPr>
        <w:t>MIT</w:t>
      </w:r>
      <w:r w:rsidR="00A864F0">
        <w:rPr>
          <w:lang w:eastAsia="zh-CN"/>
        </w:rPr>
        <w:t>.</w:t>
      </w:r>
    </w:p>
    <w:p w14:paraId="0E66FD16" w14:textId="77777777" w:rsidR="003B5179" w:rsidRDefault="00A864F0">
      <w:pPr>
        <w:pStyle w:val="1"/>
      </w:pPr>
      <w:bookmarkStart w:id="38" w:name="_Toc492960775"/>
      <w:r>
        <w:t>Legal, Copyright, and Other Notices</w:t>
      </w:r>
      <w:bookmarkEnd w:id="38"/>
    </w:p>
    <w:p w14:paraId="2007E5B3" w14:textId="77777777" w:rsidR="003B5179" w:rsidRDefault="00A864F0">
      <w:pPr>
        <w:pStyle w:val="a5"/>
      </w:pPr>
      <w:r>
        <w:t>Copyright statements indicating content ownership shall be included in content as requir</w:t>
      </w:r>
      <w:r>
        <w:t>ed by policy</w:t>
      </w:r>
    </w:p>
    <w:p w14:paraId="6A03BA0C" w14:textId="77777777" w:rsidR="003B5179" w:rsidRDefault="00A864F0">
      <w:pPr>
        <w:pStyle w:val="1"/>
      </w:pPr>
      <w:bookmarkStart w:id="39" w:name="_Toc492960776"/>
      <w:r>
        <w:t>Applicable Standards</w:t>
      </w:r>
      <w:bookmarkEnd w:id="39"/>
    </w:p>
    <w:p w14:paraId="2C055D24" w14:textId="77777777" w:rsidR="003B5179" w:rsidRDefault="00A864F0">
      <w:pPr>
        <w:pStyle w:val="a5"/>
      </w:pPr>
      <w:r>
        <w:t>To be defined in subsequent phases.</w:t>
      </w:r>
    </w:p>
    <w:sectPr w:rsidR="003B517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ABAF" w14:textId="77777777" w:rsidR="00A864F0" w:rsidRDefault="00A864F0">
      <w:pPr>
        <w:spacing w:line="240" w:lineRule="auto"/>
      </w:pPr>
      <w:r>
        <w:separator/>
      </w:r>
    </w:p>
  </w:endnote>
  <w:endnote w:type="continuationSeparator" w:id="0">
    <w:p w14:paraId="19854D00" w14:textId="77777777" w:rsidR="00A864F0" w:rsidRDefault="00A86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D4B" w14:textId="77777777" w:rsidR="003B5179" w:rsidRDefault="00A864F0">
    <w:pPr>
      <w:pStyle w:val="a7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BF3A495" w14:textId="77777777" w:rsidR="003B5179" w:rsidRDefault="003B517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B5179" w14:paraId="17F580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EBA304" w14:textId="77777777" w:rsidR="003B5179" w:rsidRDefault="00A864F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D9DBC0" w14:textId="77777777" w:rsidR="003B5179" w:rsidRDefault="00A864F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2AF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CFFBA2" w14:textId="77777777" w:rsidR="003B5179" w:rsidRDefault="00A864F0">
          <w:pPr>
            <w:jc w:val="right"/>
          </w:pPr>
          <w:r>
            <w:t xml:space="preserve">Page </w:t>
          </w:r>
          <w:r>
            <w:rPr>
              <w:rStyle w:val="ac"/>
            </w:rPr>
            <w:fldChar w:fldCharType="begin"/>
          </w:r>
          <w:r>
            <w:rPr>
              <w:rStyle w:val="ac"/>
            </w:rPr>
            <w:instrText xml:space="preserve"> PAGE </w:instrText>
          </w:r>
          <w:r>
            <w:rPr>
              <w:rStyle w:val="ac"/>
            </w:rPr>
            <w:fldChar w:fldCharType="separate"/>
          </w:r>
          <w:r>
            <w:rPr>
              <w:rStyle w:val="ac"/>
            </w:rPr>
            <w:t>7</w:t>
          </w:r>
          <w:r>
            <w:rPr>
              <w:rStyle w:val="ac"/>
            </w:rPr>
            <w:fldChar w:fldCharType="end"/>
          </w:r>
        </w:p>
      </w:tc>
    </w:tr>
  </w:tbl>
  <w:p w14:paraId="404E6DDC" w14:textId="77777777" w:rsidR="003B5179" w:rsidRDefault="003B517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F9C2" w14:textId="77777777" w:rsidR="003B5179" w:rsidRDefault="003B51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E2AB" w14:textId="77777777" w:rsidR="00A864F0" w:rsidRDefault="00A864F0">
      <w:pPr>
        <w:spacing w:line="240" w:lineRule="auto"/>
      </w:pPr>
      <w:r>
        <w:separator/>
      </w:r>
    </w:p>
  </w:footnote>
  <w:footnote w:type="continuationSeparator" w:id="0">
    <w:p w14:paraId="4278013C" w14:textId="77777777" w:rsidR="00A864F0" w:rsidRDefault="00A86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28C9" w14:textId="77777777" w:rsidR="003B5179" w:rsidRDefault="003B5179">
    <w:pPr>
      <w:rPr>
        <w:sz w:val="24"/>
      </w:rPr>
    </w:pPr>
  </w:p>
  <w:p w14:paraId="280B6523" w14:textId="77777777" w:rsidR="003B5179" w:rsidRDefault="003B5179">
    <w:pPr>
      <w:pBdr>
        <w:top w:val="single" w:sz="6" w:space="1" w:color="auto"/>
      </w:pBdr>
      <w:rPr>
        <w:sz w:val="24"/>
      </w:rPr>
    </w:pPr>
  </w:p>
  <w:p w14:paraId="5833B971" w14:textId="70EDA87E" w:rsidR="003B5179" w:rsidRDefault="00A864F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5E2AF2" w:rsidRPr="005E2AF2">
      <w:t xml:space="preserve"> </w:t>
    </w:r>
    <w:r w:rsidR="005E2AF2" w:rsidRPr="005E2AF2">
      <w:rPr>
        <w:rFonts w:ascii="Arial" w:hAnsi="Arial"/>
        <w:b/>
        <w:sz w:val="36"/>
        <w:lang w:eastAsia="zh-CN"/>
      </w:rPr>
      <w:t>Average Studio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35E1A10" w14:textId="77777777" w:rsidR="003B5179" w:rsidRDefault="003B5179">
    <w:pPr>
      <w:pBdr>
        <w:bottom w:val="single" w:sz="6" w:space="1" w:color="auto"/>
      </w:pBdr>
      <w:jc w:val="right"/>
      <w:rPr>
        <w:sz w:val="24"/>
      </w:rPr>
    </w:pPr>
  </w:p>
  <w:p w14:paraId="5C1AB4DF" w14:textId="77777777" w:rsidR="003B5179" w:rsidRDefault="003B517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B5179" w14:paraId="531554CC" w14:textId="77777777">
      <w:tc>
        <w:tcPr>
          <w:tcW w:w="6379" w:type="dxa"/>
        </w:tcPr>
        <w:p w14:paraId="0C384D97" w14:textId="5B274921" w:rsidR="003B5179" w:rsidRDefault="00A864F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 w:rsidR="005E2AF2">
            <w:rPr>
              <w:rFonts w:hint="eastAsia"/>
              <w:lang w:eastAsia="zh-CN"/>
            </w:rPr>
            <w:t>Just</w:t>
          </w:r>
          <w:r w:rsidR="005E2AF2">
            <w:rPr>
              <w:lang w:eastAsia="zh-CN"/>
            </w:rPr>
            <w:t xml:space="preserve"> </w:t>
          </w:r>
          <w:r w:rsidR="005E2AF2">
            <w:rPr>
              <w:rFonts w:hint="eastAsia"/>
              <w:lang w:eastAsia="zh-CN"/>
            </w:rPr>
            <w:t>Ask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67055832" w14:textId="1FB0791C" w:rsidR="003B5179" w:rsidRDefault="00A864F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5E2AF2">
            <w:rPr>
              <w:lang w:eastAsia="zh-CN"/>
            </w:rPr>
            <w:t>1</w:t>
          </w:r>
          <w:r>
            <w:t>.0&gt;</w:t>
          </w:r>
        </w:p>
      </w:tc>
    </w:tr>
    <w:tr w:rsidR="003B5179" w14:paraId="6BFFA0AB" w14:textId="77777777">
      <w:tc>
        <w:tcPr>
          <w:tcW w:w="6379" w:type="dxa"/>
        </w:tcPr>
        <w:p w14:paraId="7462FFC1" w14:textId="77777777" w:rsidR="003B5179" w:rsidRDefault="00A864F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14FA93AA" w14:textId="067F8A1D" w:rsidR="003B5179" w:rsidRDefault="00A864F0">
          <w:r>
            <w:t xml:space="preserve">  Date:  &lt;</w:t>
          </w:r>
          <w:r>
            <w:rPr>
              <w:rFonts w:hint="eastAsia"/>
              <w:lang w:eastAsia="zh-CN"/>
            </w:rPr>
            <w:t>202</w:t>
          </w:r>
          <w:r w:rsidR="005E2AF2">
            <w:rPr>
              <w:lang w:eastAsia="zh-CN"/>
            </w:rPr>
            <w:t>1</w:t>
          </w:r>
          <w:r>
            <w:t>/</w:t>
          </w:r>
          <w:r>
            <w:rPr>
              <w:rFonts w:hint="eastAsia"/>
              <w:lang w:eastAsia="zh-CN"/>
            </w:rPr>
            <w:t>0</w:t>
          </w:r>
          <w:r w:rsidR="005E2AF2">
            <w:rPr>
              <w:lang w:eastAsia="zh-CN"/>
            </w:rPr>
            <w:t>4</w:t>
          </w:r>
          <w:r>
            <w:t>/</w:t>
          </w:r>
          <w:r w:rsidR="005E2AF2">
            <w:rPr>
              <w:lang w:eastAsia="zh-CN"/>
            </w:rPr>
            <w:t>13</w:t>
          </w:r>
          <w:r>
            <w:t>&gt;</w:t>
          </w:r>
        </w:p>
      </w:tc>
    </w:tr>
    <w:tr w:rsidR="003B5179" w14:paraId="185CE5D6" w14:textId="77777777">
      <w:tc>
        <w:tcPr>
          <w:tcW w:w="9558" w:type="dxa"/>
          <w:gridSpan w:val="2"/>
        </w:tcPr>
        <w:p w14:paraId="48C3BE00" w14:textId="77777777" w:rsidR="003B5179" w:rsidRDefault="00A864F0">
          <w:r>
            <w:t>&lt;document identifier&gt;</w:t>
          </w:r>
        </w:p>
      </w:tc>
    </w:tr>
  </w:tbl>
  <w:p w14:paraId="3EEA026E" w14:textId="77777777" w:rsidR="003B5179" w:rsidRDefault="003B517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6C61" w14:textId="77777777" w:rsidR="003B5179" w:rsidRDefault="003B517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44248EB"/>
    <w:multiLevelType w:val="multilevel"/>
    <w:tmpl w:val="444248EB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NotTrackMoves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CE"/>
    <w:rsid w:val="001122F2"/>
    <w:rsid w:val="00245CCF"/>
    <w:rsid w:val="002A354C"/>
    <w:rsid w:val="00387190"/>
    <w:rsid w:val="003B3A76"/>
    <w:rsid w:val="003B5179"/>
    <w:rsid w:val="00541976"/>
    <w:rsid w:val="00563C80"/>
    <w:rsid w:val="005E2AF2"/>
    <w:rsid w:val="006A34D7"/>
    <w:rsid w:val="008A3D07"/>
    <w:rsid w:val="00906175"/>
    <w:rsid w:val="00A03FCE"/>
    <w:rsid w:val="00A864F0"/>
    <w:rsid w:val="00AD08CA"/>
    <w:rsid w:val="00C338BF"/>
    <w:rsid w:val="00E2297B"/>
    <w:rsid w:val="00E83ECC"/>
    <w:rsid w:val="34146D5E"/>
    <w:rsid w:val="56B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97810"/>
  <w15:docId w15:val="{6F7F9C18-D311-4B94-ADF9-3EE84448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等线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semiHidden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20">
    <w:name w:val="Body Text 2"/>
    <w:basedOn w:val="a"/>
    <w:semiHidden/>
    <w:rPr>
      <w:i/>
      <w:color w:val="0000FF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c">
    <w:name w:val="page number"/>
    <w:basedOn w:val="a0"/>
    <w:semiHidden/>
    <w:qFormat/>
  </w:style>
  <w:style w:type="character" w:styleId="ad">
    <w:name w:val="FollowedHyperlink"/>
    <w:semiHidden/>
    <w:rPr>
      <w:color w:val="800080"/>
      <w:u w:val="single"/>
    </w:r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ut%20files\UML\RUP&#33521;&#25991;&#27169;&#26495;\rup_wd_tmpl\req\rup_s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18</TotalTime>
  <Pages>5</Pages>
  <Words>494</Words>
  <Characters>2821</Characters>
  <Application>Microsoft Office Word</Application>
  <DocSecurity>0</DocSecurity>
  <Lines>23</Lines>
  <Paragraphs>6</Paragraphs>
  <ScaleCrop>false</ScaleCrop>
  <Company>&lt;Company Name&gt;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M1ster Anonymous</dc:creator>
  <cp:lastModifiedBy>熊 腾浩</cp:lastModifiedBy>
  <cp:revision>5</cp:revision>
  <cp:lastPrinted>2411-12-31T15:59:00Z</cp:lastPrinted>
  <dcterms:created xsi:type="dcterms:W3CDTF">2020-06-21T06:17:00Z</dcterms:created>
  <dcterms:modified xsi:type="dcterms:W3CDTF">2021-04-13T03:11:00Z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