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Guideline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Exemple de projet sur les prêts bancaire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https://www.kaggle.com/code/aleksandradeis/bank-marketing-analysis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peut largement  s’appuyer sur ce qui a été fait sur ce projet comme guide.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Lien vers les datasets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1-Dataset Bank Loan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https://www.kaggle.com/datasets/zaurbegiev/my-dataset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2-Dataset Marketing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https://www.kaggle.com/datasets/prakharrathi25/banking-dataset-marketing-targets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aleksandradeis/bank-marketing-analys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