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61AC1" w14:textId="579292A6" w:rsidR="00D85D0B" w:rsidRPr="00820A04" w:rsidRDefault="007279EB" w:rsidP="007279EB">
      <w:pPr>
        <w:jc w:val="center"/>
        <w:rPr>
          <w:sz w:val="32"/>
          <w:szCs w:val="32"/>
        </w:rPr>
      </w:pPr>
      <w:r w:rsidRPr="00820A04">
        <w:rPr>
          <w:sz w:val="32"/>
          <w:szCs w:val="32"/>
        </w:rPr>
        <w:t xml:space="preserve">Szymon Zieliński </w:t>
      </w:r>
      <w:r w:rsidRPr="00820A04">
        <w:rPr>
          <w:sz w:val="32"/>
          <w:szCs w:val="32"/>
        </w:rPr>
        <w:br/>
        <w:t>nr indexu 296722</w:t>
      </w:r>
    </w:p>
    <w:p w14:paraId="11CE7A26" w14:textId="77777777" w:rsidR="006B1A18" w:rsidRPr="00820A04" w:rsidRDefault="006B1A18" w:rsidP="007279EB">
      <w:pPr>
        <w:rPr>
          <w:b/>
          <w:bCs/>
          <w:sz w:val="24"/>
          <w:szCs w:val="24"/>
        </w:rPr>
      </w:pPr>
      <w:r w:rsidRPr="00820A04">
        <w:rPr>
          <w:b/>
          <w:bCs/>
          <w:sz w:val="24"/>
          <w:szCs w:val="24"/>
        </w:rPr>
        <w:t>Zad 1a (1 punkt). Zaobserwuj działanie mechanizmu niezawodności w różnych scenariuszach potwierdzeń wiadomości</w:t>
      </w:r>
      <w:r w:rsidRPr="00820A04">
        <w:rPr>
          <w:b/>
          <w:bCs/>
          <w:sz w:val="24"/>
          <w:szCs w:val="24"/>
        </w:rPr>
        <w:t>.</w:t>
      </w:r>
    </w:p>
    <w:p w14:paraId="53DC6490" w14:textId="0EFFE5A8" w:rsidR="00670A30" w:rsidRPr="00820A04" w:rsidRDefault="006B1A18" w:rsidP="00670A30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820A04">
        <w:rPr>
          <w:sz w:val="24"/>
          <w:szCs w:val="24"/>
        </w:rPr>
        <w:t>Po otrzymaniu wiadomości:</w:t>
      </w:r>
    </w:p>
    <w:p w14:paraId="0A1A0D2A" w14:textId="69BA4B8B" w:rsidR="00670A30" w:rsidRPr="00820A04" w:rsidRDefault="00670A30" w:rsidP="00670A30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820A04">
        <w:rPr>
          <w:sz w:val="24"/>
          <w:szCs w:val="24"/>
        </w:rPr>
        <w:t>Wiadomość zostaje normalnie odebrana w obydwu przypadkach</w:t>
      </w:r>
    </w:p>
    <w:p w14:paraId="1800D105" w14:textId="30557D21" w:rsidR="006B1A18" w:rsidRPr="00820A04" w:rsidRDefault="00CA44B2" w:rsidP="00CA44B2">
      <w:pPr>
        <w:pStyle w:val="Akapitzlist"/>
        <w:ind w:left="360"/>
        <w:rPr>
          <w:sz w:val="24"/>
          <w:szCs w:val="24"/>
        </w:rPr>
      </w:pPr>
      <w:r w:rsidRPr="00820A04">
        <w:rPr>
          <w:noProof/>
          <w:sz w:val="24"/>
          <w:szCs w:val="24"/>
        </w:rPr>
        <w:t xml:space="preserve"> </w:t>
      </w:r>
      <w:r w:rsidR="00670A30" w:rsidRPr="00820A04">
        <w:rPr>
          <w:noProof/>
          <w:sz w:val="24"/>
          <w:szCs w:val="24"/>
        </w:rPr>
        <w:drawing>
          <wp:inline distT="0" distB="0" distL="0" distR="0" wp14:anchorId="5AAE338D" wp14:editId="67FC9CE2">
            <wp:extent cx="2038350" cy="6858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75B7" w14:textId="466B239A" w:rsidR="00CA44B2" w:rsidRPr="00820A04" w:rsidRDefault="00CA44B2" w:rsidP="00CA44B2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820A04">
        <w:rPr>
          <w:sz w:val="24"/>
          <w:szCs w:val="24"/>
        </w:rPr>
        <w:t>Po przetworzeniu wiadomości</w:t>
      </w:r>
      <w:r w:rsidRPr="00820A04">
        <w:rPr>
          <w:sz w:val="24"/>
          <w:szCs w:val="24"/>
        </w:rPr>
        <w:t>:</w:t>
      </w:r>
    </w:p>
    <w:p w14:paraId="517ED4A7" w14:textId="585102C3" w:rsidR="00CA44B2" w:rsidRPr="00820A04" w:rsidRDefault="006B1A18" w:rsidP="006B1A18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820A04">
        <w:rPr>
          <w:sz w:val="24"/>
          <w:szCs w:val="24"/>
        </w:rPr>
        <w:t>Konsument zostaje zrestartowany po zakończeniu przetwarzania wiadomośc</w:t>
      </w:r>
      <w:r w:rsidRPr="00820A04">
        <w:rPr>
          <w:sz w:val="24"/>
          <w:szCs w:val="24"/>
        </w:rPr>
        <w:t>i</w:t>
      </w:r>
      <w:r w:rsidR="00CA44B2" w:rsidRPr="00820A04">
        <w:rPr>
          <w:sz w:val="24"/>
          <w:szCs w:val="24"/>
        </w:rPr>
        <w:t>:</w:t>
      </w:r>
    </w:p>
    <w:p w14:paraId="7784904A" w14:textId="5B9E028B" w:rsidR="00670A30" w:rsidRPr="00820A04" w:rsidRDefault="00670A30" w:rsidP="00670A30">
      <w:pPr>
        <w:pStyle w:val="Akapitzlist"/>
        <w:rPr>
          <w:sz w:val="24"/>
          <w:szCs w:val="24"/>
        </w:rPr>
      </w:pPr>
      <w:r w:rsidRPr="00820A04">
        <w:rPr>
          <w:noProof/>
          <w:sz w:val="24"/>
          <w:szCs w:val="24"/>
        </w:rPr>
        <w:drawing>
          <wp:inline distT="0" distB="0" distL="0" distR="0" wp14:anchorId="53D19914" wp14:editId="2AEA796C">
            <wp:extent cx="2038350" cy="6858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67BC" w14:textId="7DA732F7" w:rsidR="00670A30" w:rsidRPr="00820A04" w:rsidRDefault="00670A30" w:rsidP="00670A30">
      <w:pPr>
        <w:pStyle w:val="Akapitzlist"/>
        <w:rPr>
          <w:sz w:val="24"/>
          <w:szCs w:val="24"/>
        </w:rPr>
      </w:pPr>
      <w:r w:rsidRPr="00820A04">
        <w:rPr>
          <w:sz w:val="24"/>
          <w:szCs w:val="24"/>
        </w:rPr>
        <w:t>Wiadomość zostaje normalnie odebrana</w:t>
      </w:r>
    </w:p>
    <w:p w14:paraId="6D6C4184" w14:textId="103B17F9" w:rsidR="00CA44B2" w:rsidRPr="00820A04" w:rsidRDefault="00CA44B2" w:rsidP="006B1A18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820A04">
        <w:rPr>
          <w:sz w:val="24"/>
          <w:szCs w:val="24"/>
        </w:rPr>
        <w:t>Konsument zostaje zrestartowany w trakcie przetwarzania wiadomości</w:t>
      </w:r>
      <w:r w:rsidRPr="00820A04">
        <w:rPr>
          <w:sz w:val="24"/>
          <w:szCs w:val="24"/>
        </w:rPr>
        <w:t>:</w:t>
      </w:r>
    </w:p>
    <w:p w14:paraId="46136DC5" w14:textId="5E29D63F" w:rsidR="00670A30" w:rsidRPr="00820A04" w:rsidRDefault="00670A30" w:rsidP="00670A30">
      <w:pPr>
        <w:pStyle w:val="Akapitzlist"/>
        <w:rPr>
          <w:sz w:val="24"/>
          <w:szCs w:val="24"/>
        </w:rPr>
      </w:pPr>
      <w:r w:rsidRPr="00820A04">
        <w:rPr>
          <w:noProof/>
          <w:sz w:val="24"/>
          <w:szCs w:val="24"/>
        </w:rPr>
        <w:drawing>
          <wp:inline distT="0" distB="0" distL="0" distR="0" wp14:anchorId="6A8A60F8" wp14:editId="59B70AE5">
            <wp:extent cx="2028825" cy="6953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0DAD" w14:textId="291F2B2C" w:rsidR="00670A30" w:rsidRPr="00820A04" w:rsidRDefault="00670A30" w:rsidP="00670A30">
      <w:pPr>
        <w:pStyle w:val="Akapitzlist"/>
        <w:rPr>
          <w:sz w:val="24"/>
          <w:szCs w:val="24"/>
        </w:rPr>
      </w:pPr>
      <w:r w:rsidRPr="00820A04">
        <w:rPr>
          <w:sz w:val="24"/>
          <w:szCs w:val="24"/>
        </w:rPr>
        <w:t>Wiadomość przechodzi po chwili ze stanu unacked do stanu ready, można ją ponownie odebrać.</w:t>
      </w:r>
    </w:p>
    <w:p w14:paraId="2A8FAD9C" w14:textId="119B64F0" w:rsidR="00670A30" w:rsidRPr="00820A04" w:rsidRDefault="00670A30" w:rsidP="00670A30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820A04">
        <w:rPr>
          <w:sz w:val="24"/>
          <w:szCs w:val="24"/>
        </w:rPr>
        <w:t xml:space="preserve">Który sposób potwierdzeń zapewnia większą niezawodność? </w:t>
      </w:r>
    </w:p>
    <w:p w14:paraId="117C13DF" w14:textId="23FE73CE" w:rsidR="00670A30" w:rsidRPr="00820A04" w:rsidRDefault="00670A30" w:rsidP="00670A30">
      <w:pPr>
        <w:pStyle w:val="Akapitzlist"/>
        <w:ind w:left="360"/>
        <w:rPr>
          <w:sz w:val="24"/>
          <w:szCs w:val="24"/>
        </w:rPr>
      </w:pPr>
      <w:r w:rsidRPr="00820A04">
        <w:rPr>
          <w:sz w:val="24"/>
          <w:szCs w:val="24"/>
        </w:rPr>
        <w:t>Potwierdzenie dopiero po przetworzeniu wiadomości.</w:t>
      </w:r>
    </w:p>
    <w:p w14:paraId="6279F272" w14:textId="73AD7E53" w:rsidR="006B1A18" w:rsidRPr="00820A04" w:rsidRDefault="00670A30" w:rsidP="00670A30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820A04">
        <w:rPr>
          <w:sz w:val="24"/>
          <w:szCs w:val="24"/>
        </w:rPr>
        <w:t>Co się stanie, jeśli nie będziemy potwierdzać wiadomości ani po otrzymaniu, ani po przetworzeniu?</w:t>
      </w:r>
    </w:p>
    <w:p w14:paraId="4A878587" w14:textId="77777777" w:rsidR="00670A30" w:rsidRPr="00820A04" w:rsidRDefault="00670A30" w:rsidP="00670A30">
      <w:pPr>
        <w:pStyle w:val="Akapitzlist"/>
        <w:ind w:left="360"/>
        <w:rPr>
          <w:sz w:val="24"/>
          <w:szCs w:val="24"/>
        </w:rPr>
      </w:pPr>
      <w:r w:rsidRPr="00820A04">
        <w:rPr>
          <w:noProof/>
          <w:sz w:val="24"/>
          <w:szCs w:val="24"/>
        </w:rPr>
        <w:drawing>
          <wp:inline distT="0" distB="0" distL="0" distR="0" wp14:anchorId="28AC57C7" wp14:editId="76B03E36">
            <wp:extent cx="2028825" cy="6667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23D8" w14:textId="7C677EB6" w:rsidR="00670A30" w:rsidRPr="00820A04" w:rsidRDefault="00670A30" w:rsidP="00670A30">
      <w:pPr>
        <w:pStyle w:val="Akapitzlist"/>
        <w:ind w:left="360"/>
        <w:rPr>
          <w:sz w:val="24"/>
          <w:szCs w:val="24"/>
        </w:rPr>
      </w:pPr>
      <w:r w:rsidRPr="00820A04">
        <w:rPr>
          <w:sz w:val="24"/>
          <w:szCs w:val="24"/>
        </w:rPr>
        <w:t>Pozostaje w stanie unacked do momentu akceptacji lub odrzucenia(np. wyłączenia consumera, wtedy przechodzi ponownie do stanu ready)</w:t>
      </w:r>
      <w:r w:rsidRPr="00820A04">
        <w:rPr>
          <w:sz w:val="24"/>
          <w:szCs w:val="24"/>
        </w:rPr>
        <w:br/>
      </w:r>
    </w:p>
    <w:p w14:paraId="08D18566" w14:textId="77777777" w:rsidR="00820A04" w:rsidRDefault="00820A04" w:rsidP="00820A04">
      <w:pPr>
        <w:rPr>
          <w:b/>
          <w:bCs/>
          <w:sz w:val="24"/>
          <w:szCs w:val="24"/>
        </w:rPr>
      </w:pPr>
    </w:p>
    <w:p w14:paraId="72354E46" w14:textId="77777777" w:rsidR="00820A04" w:rsidRDefault="00820A04" w:rsidP="00820A04">
      <w:pPr>
        <w:rPr>
          <w:b/>
          <w:bCs/>
          <w:sz w:val="24"/>
          <w:szCs w:val="24"/>
        </w:rPr>
      </w:pPr>
    </w:p>
    <w:p w14:paraId="269AABD0" w14:textId="77777777" w:rsidR="00820A04" w:rsidRDefault="00820A04" w:rsidP="00820A04">
      <w:pPr>
        <w:rPr>
          <w:b/>
          <w:bCs/>
          <w:sz w:val="24"/>
          <w:szCs w:val="24"/>
        </w:rPr>
      </w:pPr>
    </w:p>
    <w:p w14:paraId="12E44182" w14:textId="77777777" w:rsidR="00820A04" w:rsidRDefault="00820A04" w:rsidP="00820A04">
      <w:pPr>
        <w:rPr>
          <w:b/>
          <w:bCs/>
          <w:sz w:val="24"/>
          <w:szCs w:val="24"/>
        </w:rPr>
      </w:pPr>
    </w:p>
    <w:p w14:paraId="158D024E" w14:textId="77777777" w:rsidR="00820A04" w:rsidRDefault="00820A04" w:rsidP="00820A04">
      <w:pPr>
        <w:rPr>
          <w:b/>
          <w:bCs/>
          <w:sz w:val="24"/>
          <w:szCs w:val="24"/>
        </w:rPr>
      </w:pPr>
    </w:p>
    <w:p w14:paraId="1909A249" w14:textId="77777777" w:rsidR="00820A04" w:rsidRDefault="00820A04" w:rsidP="00820A04">
      <w:pPr>
        <w:rPr>
          <w:b/>
          <w:bCs/>
          <w:sz w:val="24"/>
          <w:szCs w:val="24"/>
        </w:rPr>
      </w:pPr>
    </w:p>
    <w:p w14:paraId="297506ED" w14:textId="5D9E32A4" w:rsidR="00820A04" w:rsidRDefault="00820A04" w:rsidP="00820A04">
      <w:pPr>
        <w:rPr>
          <w:b/>
          <w:bCs/>
          <w:sz w:val="24"/>
          <w:szCs w:val="24"/>
        </w:rPr>
      </w:pPr>
      <w:r w:rsidRPr="00820A04">
        <w:rPr>
          <w:b/>
          <w:bCs/>
          <w:sz w:val="24"/>
          <w:szCs w:val="24"/>
        </w:rPr>
        <w:lastRenderedPageBreak/>
        <w:t>Zad 1b (1 punkt). Zaobserwuj działanie mechanizmu load-balancing</w:t>
      </w:r>
    </w:p>
    <w:p w14:paraId="2A254950" w14:textId="71AE63AA" w:rsidR="00820A04" w:rsidRPr="00820A04" w:rsidRDefault="00820A04" w:rsidP="00820A04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Round-robin: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18C88AA1" wp14:editId="607B0027">
            <wp:extent cx="2219325" cy="268605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0A0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C2BFD4" wp14:editId="0C45ED54">
            <wp:extent cx="2219325" cy="262890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611A" w14:textId="54063A6F" w:rsidR="00820A04" w:rsidRPr="00820A04" w:rsidRDefault="00820A04" w:rsidP="00820A04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>
        <w:t>L</w:t>
      </w:r>
      <w:r>
        <w:t>oad-balancing</w:t>
      </w:r>
      <w:r>
        <w:t>:</w:t>
      </w:r>
    </w:p>
    <w:p w14:paraId="5CF1576C" w14:textId="68431DEA" w:rsidR="00820A04" w:rsidRDefault="00820A04" w:rsidP="00820A04">
      <w:pPr>
        <w:pStyle w:val="Akapitzlist"/>
        <w:ind w:left="360"/>
        <w:rPr>
          <w:noProof/>
        </w:rPr>
      </w:pPr>
      <w:r>
        <w:rPr>
          <w:noProof/>
        </w:rPr>
        <w:drawing>
          <wp:inline distT="0" distB="0" distL="0" distR="0" wp14:anchorId="46A88BE1" wp14:editId="4B0B1812">
            <wp:extent cx="2105025" cy="271462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0A0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BAD549" wp14:editId="7F952C7B">
            <wp:extent cx="2152650" cy="28003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84B4" w14:textId="26F2E068" w:rsidR="00C11C1E" w:rsidRDefault="00C11C1E" w:rsidP="00820A04">
      <w:pPr>
        <w:pStyle w:val="Akapitzlist"/>
        <w:ind w:left="360"/>
        <w:rPr>
          <w:noProof/>
        </w:rPr>
      </w:pPr>
    </w:p>
    <w:p w14:paraId="4E97C8BA" w14:textId="2FFC6455" w:rsidR="00C11C1E" w:rsidRDefault="00C11C1E" w:rsidP="00820A04">
      <w:pPr>
        <w:pStyle w:val="Akapitzlist"/>
        <w:ind w:left="360"/>
        <w:rPr>
          <w:noProof/>
        </w:rPr>
      </w:pPr>
    </w:p>
    <w:p w14:paraId="00A1E5C7" w14:textId="5DF8AF0D" w:rsidR="00C11C1E" w:rsidRDefault="00C11C1E" w:rsidP="00820A04">
      <w:pPr>
        <w:pStyle w:val="Akapitzlist"/>
        <w:ind w:left="360"/>
        <w:rPr>
          <w:noProof/>
        </w:rPr>
      </w:pPr>
    </w:p>
    <w:p w14:paraId="28606290" w14:textId="14B1EF47" w:rsidR="00C11C1E" w:rsidRDefault="00C11C1E" w:rsidP="00820A04">
      <w:pPr>
        <w:pStyle w:val="Akapitzlist"/>
        <w:ind w:left="360"/>
        <w:rPr>
          <w:noProof/>
        </w:rPr>
      </w:pPr>
    </w:p>
    <w:p w14:paraId="09353CC8" w14:textId="5A696ACB" w:rsidR="00C11C1E" w:rsidRDefault="00C11C1E" w:rsidP="00820A04">
      <w:pPr>
        <w:pStyle w:val="Akapitzlist"/>
        <w:ind w:left="360"/>
        <w:rPr>
          <w:noProof/>
        </w:rPr>
      </w:pPr>
    </w:p>
    <w:p w14:paraId="1932D90C" w14:textId="4EBD5908" w:rsidR="00C11C1E" w:rsidRDefault="00C11C1E" w:rsidP="00820A04">
      <w:pPr>
        <w:pStyle w:val="Akapitzlist"/>
        <w:ind w:left="360"/>
        <w:rPr>
          <w:noProof/>
        </w:rPr>
      </w:pPr>
    </w:p>
    <w:p w14:paraId="510D602C" w14:textId="092F50C7" w:rsidR="00C11C1E" w:rsidRDefault="00C11C1E" w:rsidP="00820A04">
      <w:pPr>
        <w:pStyle w:val="Akapitzlist"/>
        <w:ind w:left="360"/>
        <w:rPr>
          <w:noProof/>
        </w:rPr>
      </w:pPr>
    </w:p>
    <w:p w14:paraId="773A9F22" w14:textId="1EF7C813" w:rsidR="00C11C1E" w:rsidRDefault="00C11C1E" w:rsidP="00820A04">
      <w:pPr>
        <w:pStyle w:val="Akapitzlist"/>
        <w:ind w:left="360"/>
        <w:rPr>
          <w:noProof/>
        </w:rPr>
      </w:pPr>
    </w:p>
    <w:p w14:paraId="22C349F6" w14:textId="38F919AA" w:rsidR="00C11C1E" w:rsidRDefault="00C11C1E" w:rsidP="00820A04">
      <w:pPr>
        <w:pStyle w:val="Akapitzlist"/>
        <w:ind w:left="360"/>
        <w:rPr>
          <w:noProof/>
        </w:rPr>
      </w:pPr>
    </w:p>
    <w:p w14:paraId="475A6A8B" w14:textId="72B643E3" w:rsidR="00C11C1E" w:rsidRDefault="00C11C1E" w:rsidP="00820A04">
      <w:pPr>
        <w:pStyle w:val="Akapitzlist"/>
        <w:ind w:left="360"/>
        <w:rPr>
          <w:noProof/>
        </w:rPr>
      </w:pPr>
    </w:p>
    <w:p w14:paraId="55576329" w14:textId="1483F3F0" w:rsidR="00C11C1E" w:rsidRDefault="00C11C1E" w:rsidP="00820A04">
      <w:pPr>
        <w:pStyle w:val="Akapitzlist"/>
        <w:ind w:left="360"/>
        <w:rPr>
          <w:noProof/>
        </w:rPr>
      </w:pPr>
    </w:p>
    <w:p w14:paraId="25320213" w14:textId="0A865C1C" w:rsidR="00C11C1E" w:rsidRDefault="00C11C1E" w:rsidP="00820A04">
      <w:pPr>
        <w:pStyle w:val="Akapitzlist"/>
        <w:ind w:left="360"/>
        <w:rPr>
          <w:noProof/>
        </w:rPr>
      </w:pPr>
    </w:p>
    <w:p w14:paraId="5F886367" w14:textId="0E5A6054" w:rsidR="00C11C1E" w:rsidRDefault="00C11C1E" w:rsidP="00820A04">
      <w:pPr>
        <w:pStyle w:val="Akapitzlist"/>
        <w:ind w:left="360"/>
        <w:rPr>
          <w:noProof/>
        </w:rPr>
      </w:pPr>
    </w:p>
    <w:p w14:paraId="1260EBE9" w14:textId="2B470F68" w:rsidR="00C11C1E" w:rsidRDefault="00C11C1E" w:rsidP="00820A04">
      <w:pPr>
        <w:pStyle w:val="Akapitzlist"/>
        <w:ind w:left="360"/>
        <w:rPr>
          <w:noProof/>
        </w:rPr>
      </w:pPr>
    </w:p>
    <w:p w14:paraId="6026C060" w14:textId="6030500C" w:rsidR="00C11C1E" w:rsidRDefault="00C11C1E" w:rsidP="00820A04">
      <w:pPr>
        <w:pStyle w:val="Akapitzlist"/>
        <w:ind w:left="360"/>
        <w:rPr>
          <w:b/>
          <w:bCs/>
          <w:sz w:val="24"/>
          <w:szCs w:val="24"/>
        </w:rPr>
      </w:pPr>
      <w:r w:rsidRPr="00C11C1E">
        <w:rPr>
          <w:b/>
          <w:bCs/>
          <w:sz w:val="24"/>
          <w:szCs w:val="24"/>
        </w:rPr>
        <w:lastRenderedPageBreak/>
        <w:t>Zad 2 (2 punkty). Zaimplementuj oraz pokaż w działaniu routing Direct oraz Topic</w:t>
      </w:r>
    </w:p>
    <w:p w14:paraId="387BD944" w14:textId="373E2444" w:rsidR="00C11C1E" w:rsidRPr="00176231" w:rsidRDefault="00C11C1E" w:rsidP="00C11C1E">
      <w:pPr>
        <w:pStyle w:val="Akapitzlist"/>
        <w:numPr>
          <w:ilvl w:val="1"/>
          <w:numId w:val="2"/>
        </w:numPr>
        <w:rPr>
          <w:b/>
          <w:bCs/>
          <w:sz w:val="24"/>
          <w:szCs w:val="24"/>
        </w:rPr>
      </w:pPr>
      <w:r>
        <w:t>routingu Direct</w:t>
      </w:r>
      <w:r>
        <w:t>:</w:t>
      </w:r>
    </w:p>
    <w:p w14:paraId="66021F4A" w14:textId="5C639474" w:rsidR="00176231" w:rsidRPr="00C11C1E" w:rsidRDefault="00176231" w:rsidP="00176231">
      <w:pPr>
        <w:pStyle w:val="Akapitzlist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33A589" wp14:editId="1D6231A4">
            <wp:extent cx="1905000" cy="190500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23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BAB10A" wp14:editId="37268907">
            <wp:extent cx="2085975" cy="1809750"/>
            <wp:effectExtent l="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231">
        <w:rPr>
          <w:noProof/>
        </w:rPr>
        <w:t xml:space="preserve"> </w:t>
      </w:r>
    </w:p>
    <w:p w14:paraId="5DE17B21" w14:textId="785068B4" w:rsidR="00C11C1E" w:rsidRDefault="00176231" w:rsidP="00C11C1E">
      <w:pPr>
        <w:pStyle w:val="Akapitzlist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26A53C" wp14:editId="1D9D9E27">
            <wp:extent cx="2505075" cy="428625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BE5F" w14:textId="530D1B73" w:rsidR="00544981" w:rsidRDefault="00544981" w:rsidP="00C11C1E">
      <w:pPr>
        <w:pStyle w:val="Akapitzlist"/>
        <w:rPr>
          <w:b/>
          <w:bCs/>
          <w:sz w:val="24"/>
          <w:szCs w:val="24"/>
        </w:rPr>
      </w:pPr>
    </w:p>
    <w:p w14:paraId="38E2FBEB" w14:textId="76E74AD9" w:rsidR="00544981" w:rsidRDefault="00544981" w:rsidP="00C11C1E">
      <w:pPr>
        <w:pStyle w:val="Akapitzlist"/>
        <w:rPr>
          <w:b/>
          <w:bCs/>
          <w:sz w:val="24"/>
          <w:szCs w:val="24"/>
        </w:rPr>
      </w:pPr>
    </w:p>
    <w:p w14:paraId="222F56ED" w14:textId="0D2691C0" w:rsidR="00544981" w:rsidRDefault="00544981" w:rsidP="00C11C1E">
      <w:pPr>
        <w:pStyle w:val="Akapitzlist"/>
        <w:rPr>
          <w:b/>
          <w:bCs/>
          <w:sz w:val="24"/>
          <w:szCs w:val="24"/>
        </w:rPr>
      </w:pPr>
    </w:p>
    <w:p w14:paraId="1BB22973" w14:textId="1CECEB2F" w:rsidR="00544981" w:rsidRDefault="00544981" w:rsidP="00C11C1E">
      <w:pPr>
        <w:pStyle w:val="Akapitzlist"/>
        <w:rPr>
          <w:b/>
          <w:bCs/>
          <w:sz w:val="24"/>
          <w:szCs w:val="24"/>
        </w:rPr>
      </w:pPr>
    </w:p>
    <w:p w14:paraId="48072BB6" w14:textId="5624C373" w:rsidR="00544981" w:rsidRDefault="00544981" w:rsidP="00C11C1E">
      <w:pPr>
        <w:pStyle w:val="Akapitzlist"/>
        <w:rPr>
          <w:b/>
          <w:bCs/>
          <w:sz w:val="24"/>
          <w:szCs w:val="24"/>
        </w:rPr>
      </w:pPr>
    </w:p>
    <w:p w14:paraId="5B6B06EA" w14:textId="33F52DAE" w:rsidR="00544981" w:rsidRDefault="00544981" w:rsidP="00C11C1E">
      <w:pPr>
        <w:pStyle w:val="Akapitzlist"/>
        <w:rPr>
          <w:b/>
          <w:bCs/>
          <w:sz w:val="24"/>
          <w:szCs w:val="24"/>
        </w:rPr>
      </w:pPr>
    </w:p>
    <w:p w14:paraId="5FE62A8D" w14:textId="1BFB41DC" w:rsidR="00544981" w:rsidRDefault="00544981" w:rsidP="00C11C1E">
      <w:pPr>
        <w:pStyle w:val="Akapitzlist"/>
        <w:rPr>
          <w:b/>
          <w:bCs/>
          <w:sz w:val="24"/>
          <w:szCs w:val="24"/>
        </w:rPr>
      </w:pPr>
    </w:p>
    <w:p w14:paraId="111A5836" w14:textId="3AB6C770" w:rsidR="00544981" w:rsidRDefault="00544981" w:rsidP="00C11C1E">
      <w:pPr>
        <w:pStyle w:val="Akapitzlist"/>
        <w:rPr>
          <w:b/>
          <w:bCs/>
          <w:sz w:val="24"/>
          <w:szCs w:val="24"/>
        </w:rPr>
      </w:pPr>
    </w:p>
    <w:p w14:paraId="110DF9E5" w14:textId="60387060" w:rsidR="00544981" w:rsidRDefault="00544981" w:rsidP="00C11C1E">
      <w:pPr>
        <w:pStyle w:val="Akapitzlist"/>
        <w:rPr>
          <w:b/>
          <w:bCs/>
          <w:sz w:val="24"/>
          <w:szCs w:val="24"/>
        </w:rPr>
      </w:pPr>
    </w:p>
    <w:p w14:paraId="703BF6D4" w14:textId="477908B1" w:rsidR="00544981" w:rsidRDefault="00544981" w:rsidP="00C11C1E">
      <w:pPr>
        <w:pStyle w:val="Akapitzlist"/>
        <w:rPr>
          <w:b/>
          <w:bCs/>
          <w:sz w:val="24"/>
          <w:szCs w:val="24"/>
        </w:rPr>
      </w:pPr>
    </w:p>
    <w:p w14:paraId="64F62DCE" w14:textId="77777777" w:rsidR="00544981" w:rsidRPr="00C11C1E" w:rsidRDefault="00544981" w:rsidP="00C11C1E">
      <w:pPr>
        <w:pStyle w:val="Akapitzlist"/>
        <w:rPr>
          <w:b/>
          <w:bCs/>
          <w:sz w:val="24"/>
          <w:szCs w:val="24"/>
        </w:rPr>
      </w:pPr>
    </w:p>
    <w:p w14:paraId="670D997D" w14:textId="5FFE2754" w:rsidR="00C11C1E" w:rsidRPr="00544981" w:rsidRDefault="00C11C1E" w:rsidP="00C11C1E">
      <w:pPr>
        <w:pStyle w:val="Akapitzlist"/>
        <w:numPr>
          <w:ilvl w:val="1"/>
          <w:numId w:val="2"/>
        </w:numPr>
        <w:rPr>
          <w:b/>
          <w:bCs/>
          <w:sz w:val="24"/>
          <w:szCs w:val="24"/>
        </w:rPr>
      </w:pPr>
      <w:r>
        <w:lastRenderedPageBreak/>
        <w:t>routingu Topic</w:t>
      </w:r>
      <w:r>
        <w:t>:</w:t>
      </w:r>
    </w:p>
    <w:p w14:paraId="48F97896" w14:textId="2816DF84" w:rsidR="00544981" w:rsidRDefault="00544981" w:rsidP="00544981">
      <w:pPr>
        <w:rPr>
          <w:noProof/>
        </w:rPr>
      </w:pPr>
      <w:r>
        <w:rPr>
          <w:noProof/>
        </w:rPr>
        <w:drawing>
          <wp:inline distT="0" distB="0" distL="0" distR="0" wp14:anchorId="117076FF" wp14:editId="2291D48D">
            <wp:extent cx="2181225" cy="2066925"/>
            <wp:effectExtent l="0" t="0" r="9525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498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0F1D0F" wp14:editId="33DAAB0E">
            <wp:extent cx="2143125" cy="1895475"/>
            <wp:effectExtent l="0" t="0" r="9525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498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5DF66E" wp14:editId="55C3C6E8">
            <wp:extent cx="2305050" cy="1790700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498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B471CB" wp14:editId="507E49E5">
            <wp:extent cx="2362200" cy="4257675"/>
            <wp:effectExtent l="0" t="0" r="0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8028" w14:textId="3FE901FB" w:rsidR="00544981" w:rsidRPr="00544981" w:rsidRDefault="00544981" w:rsidP="00544981">
      <w:r>
        <w:rPr>
          <w:noProof/>
        </w:rPr>
        <w:t>Topic ma taką przewagę nad direct, że jeśli chcemy wysyłać wiadomości do dwóch consumerów przez direct to musimy im nadać ten sam klucz, co oznacza że nie będziemy w stanie wysłać wiadomości tylko do jednego z nich. (Topic pozwala tworzyć grupy odbiorców)</w:t>
      </w:r>
    </w:p>
    <w:sectPr w:rsidR="00544981" w:rsidRPr="005449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309FC"/>
    <w:multiLevelType w:val="multilevel"/>
    <w:tmpl w:val="07DE094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0BF39F0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2FC12F3"/>
    <w:multiLevelType w:val="multilevel"/>
    <w:tmpl w:val="A0820C6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284"/>
    <w:rsid w:val="00176231"/>
    <w:rsid w:val="003C3284"/>
    <w:rsid w:val="0041649A"/>
    <w:rsid w:val="00544981"/>
    <w:rsid w:val="00670A30"/>
    <w:rsid w:val="006B1A18"/>
    <w:rsid w:val="007279EB"/>
    <w:rsid w:val="00820A04"/>
    <w:rsid w:val="0091468C"/>
    <w:rsid w:val="00C11C1E"/>
    <w:rsid w:val="00CA44B2"/>
    <w:rsid w:val="00D8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2AD92"/>
  <w15:chartTrackingRefBased/>
  <w15:docId w15:val="{FC778A31-5B06-4B4A-8F15-ADA9B0F4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B1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09A73-62B0-4BE2-84BA-AD503B8C9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199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szielinski@student.agh.edu.pl</dc:creator>
  <cp:keywords/>
  <dc:description/>
  <cp:lastModifiedBy>Szymon Zieliński</cp:lastModifiedBy>
  <cp:revision>5</cp:revision>
  <dcterms:created xsi:type="dcterms:W3CDTF">2021-03-13T02:18:00Z</dcterms:created>
  <dcterms:modified xsi:type="dcterms:W3CDTF">2021-03-13T13:01:00Z</dcterms:modified>
</cp:coreProperties>
</file>