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line="360" w:lineRule="auto"/>
        <w:ind w:firstLine="960" w:firstLineChars="200"/>
        <w:rPr>
          <w:rFonts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</w:rPr>
        <w:t>《</w:t>
      </w:r>
      <w:r>
        <w:rPr>
          <w:rFonts w:hint="eastAsia" w:ascii="黑体" w:hAnsi="黑体" w:eastAsia="黑体"/>
          <w:sz w:val="48"/>
          <w:szCs w:val="48"/>
          <w:lang w:val="en-US" w:eastAsia="zh-CN"/>
        </w:rPr>
        <w:t>单片机系统设计</w:t>
      </w:r>
      <w:r>
        <w:rPr>
          <w:rFonts w:hint="eastAsia" w:ascii="黑体" w:hAnsi="黑体" w:eastAsia="黑体"/>
          <w:sz w:val="48"/>
          <w:szCs w:val="48"/>
        </w:rPr>
        <w:t>》实验报告</w:t>
      </w:r>
    </w:p>
    <w:p>
      <w:pPr>
        <w:spacing w:line="360" w:lineRule="auto"/>
        <w:jc w:val="center"/>
        <w:rPr>
          <w:rFonts w:ascii="黑体" w:hAnsi="黑体" w:eastAsia="黑体"/>
          <w:sz w:val="48"/>
          <w:szCs w:val="48"/>
        </w:rPr>
      </w:pPr>
    </w:p>
    <w:p>
      <w:pPr>
        <w:spacing w:line="360" w:lineRule="auto"/>
        <w:jc w:val="center"/>
        <w:rPr>
          <w:rFonts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  <w:lang w:val="en-US" w:eastAsia="zh-CN"/>
        </w:rPr>
        <w:t>方波数字信号发生器</w:t>
      </w:r>
      <w:r>
        <w:rPr>
          <w:rFonts w:hint="eastAsia" w:ascii="黑体" w:hAnsi="黑体" w:eastAsia="黑体"/>
          <w:sz w:val="48"/>
          <w:szCs w:val="48"/>
        </w:rPr>
        <w:t>实验</w:t>
      </w: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drawing>
          <wp:inline distT="0" distB="0" distL="114300" distR="114300">
            <wp:extent cx="2322195" cy="2144395"/>
            <wp:effectExtent l="0" t="0" r="9525" b="4445"/>
            <wp:docPr id="8" name="图片 4" descr="SJTU_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SJTU_Toke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ind w:firstLine="602" w:firstLineChars="200"/>
        <w:rPr>
          <w:rFonts w:ascii="宋体" w:hAnsi="宋体"/>
          <w:b/>
          <w:sz w:val="30"/>
          <w:szCs w:val="30"/>
        </w:rPr>
      </w:pPr>
    </w:p>
    <w:p>
      <w:pPr>
        <w:ind w:firstLine="2530" w:firstLineChars="900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学生姓名 ___赵思蒙                                        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学生学号 517021910935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学生班级   F1702113  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任课教师 __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付庄</w:t>
      </w:r>
      <w:r>
        <w:rPr>
          <w:rFonts w:hint="eastAsia" w:ascii="宋体" w:hAnsi="宋体"/>
          <w:b/>
          <w:sz w:val="28"/>
          <w:szCs w:val="28"/>
        </w:rPr>
        <w:t>___</w:t>
      </w:r>
    </w:p>
    <w:p>
      <w:pPr>
        <w:ind w:firstLine="2530" w:firstLineChars="900"/>
        <w:rPr>
          <w:rFonts w:hint="default" w:ascii="宋体" w:hAnsi="宋体" w:eastAsiaTheme="minorEastAsia"/>
          <w:b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sz w:val="28"/>
          <w:szCs w:val="28"/>
        </w:rPr>
        <w:t xml:space="preserve">同组同学 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陆以凡</w:t>
      </w:r>
    </w:p>
    <w:p>
      <w:pPr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实验日期 __20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20</w:t>
      </w:r>
      <w:r>
        <w:rPr>
          <w:rFonts w:hint="eastAsia" w:ascii="宋体" w:hAnsi="宋体"/>
          <w:b/>
          <w:sz w:val="28"/>
          <w:szCs w:val="28"/>
        </w:rPr>
        <w:t>.10.10__</w:t>
      </w:r>
    </w:p>
    <w:p/>
    <w:p/>
    <w:p/>
    <w:p/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/>
          <w:bCs/>
          <w:sz w:val="2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</w:rPr>
        <w:t>实验目的与要求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熟悉单片机编程方法，掌握I/O口、定时器及中断、静态数码显示、查表等关键知识点。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spacing w:line="480" w:lineRule="auto"/>
        <w:jc w:val="both"/>
        <w:rPr>
          <w:rFonts w:hint="eastAsia" w:asciiTheme="majorEastAsia" w:hAnsiTheme="majorEastAsia" w:eastAsiaTheme="majorEastAsia" w:cstheme="majorEastAsia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kern w:val="2"/>
          <w:sz w:val="24"/>
          <w:szCs w:val="24"/>
          <w:lang w:val="en-US" w:eastAsia="zh-CN" w:bidi="ar-SA"/>
        </w:rPr>
        <w:t>二、实验内容</w:t>
      </w:r>
    </w:p>
    <w:p>
      <w:pPr>
        <w:numPr>
          <w:ilvl w:val="0"/>
          <w:numId w:val="2"/>
        </w:numPr>
        <w:spacing w:line="360" w:lineRule="auto"/>
        <w:ind w:left="420" w:hanging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从P1.5输出方波信号，四位数码管显示当前方波信号的周期，单位为ms，用示波器测量；</w:t>
      </w:r>
    </w:p>
    <w:p>
      <w:pPr>
        <w:numPr>
          <w:ilvl w:val="0"/>
          <w:numId w:val="2"/>
        </w:numPr>
        <w:spacing w:line="360" w:lineRule="auto"/>
        <w:ind w:left="420" w:hanging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通过定时器T0完成硬件定时，软件计数器完成对中断数的计数，实现方波信号周期5ms-50ms可调，初始周期是25ms；</w:t>
      </w:r>
    </w:p>
    <w:p>
      <w:pPr>
        <w:numPr>
          <w:ilvl w:val="0"/>
          <w:numId w:val="2"/>
        </w:numPr>
        <w:spacing w:line="360" w:lineRule="auto"/>
        <w:ind w:left="420" w:hanging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按键SW1按一下时，方波周期增加5ms，当到达50ms时，再按下SW1时，方波周期设为5ms；按键SW2按一下时，方波周期减少5ms，当到达5ms时，再按下SW2时，方波周期设为50ms；</w:t>
      </w:r>
    </w:p>
    <w:p>
      <w:pPr>
        <w:numPr>
          <w:ilvl w:val="0"/>
          <w:numId w:val="2"/>
        </w:numPr>
        <w:spacing w:line="360" w:lineRule="auto"/>
        <w:ind w:left="420" w:hanging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按照每两人一组进行分组，其中1、2、3组采用定时器模式1，4、5、6、7组采用定时器模式2。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</w:t>
      </w:r>
      <w:r>
        <w:rPr>
          <w:rFonts w:hint="default"/>
          <w:b/>
          <w:bCs/>
          <w:sz w:val="24"/>
          <w:szCs w:val="24"/>
          <w:lang w:val="en-US" w:eastAsia="zh-CN"/>
        </w:rPr>
        <w:t>实验电路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201035"/>
            <wp:effectExtent l="0" t="0" r="12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56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单片机电路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466080" cy="550989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LED电路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硬件连接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四位数码管为静态显示方式，数码管为共阳极，四个数码管的外部地址空间分别为7FF8H（或0000H）、7FF9H（或0001H）、7FFAH（或0002H）7FFBH（0003H）；</w:t>
      </w:r>
    </w:p>
    <w:p>
      <w:pPr>
        <w:widowControl w:val="0"/>
        <w:numPr>
          <w:ilvl w:val="0"/>
          <w:numId w:val="4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SW1采用的是P1.0口，SW2采用的是P1.1口，P1.5输出方波信号，按键程序需加延时去除抖动；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五、编程思路</w:t>
      </w:r>
    </w:p>
    <w:tbl>
      <w:tblPr>
        <w:tblStyle w:val="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9"/>
        <w:gridCol w:w="428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87" w:type="dxa"/>
            <w:shd w:val="clear" w:color="auto" w:fill="auto"/>
          </w:tcPr>
          <w:p>
            <w:pPr>
              <w:pStyle w:val="4"/>
              <w:ind w:firstLine="0"/>
              <w:jc w:val="center"/>
            </w:pPr>
            <w:r>
              <w:rPr>
                <w:rFonts w:hint="eastAsia"/>
              </w:rPr>
              <w:t>主程序</w:t>
            </w:r>
          </w:p>
        </w:tc>
        <w:tc>
          <w:tcPr>
            <w:tcW w:w="4587" w:type="dxa"/>
            <w:shd w:val="clear" w:color="auto" w:fill="auto"/>
          </w:tcPr>
          <w:p>
            <w:pPr>
              <w:pStyle w:val="4"/>
              <w:ind w:firstLine="0"/>
              <w:jc w:val="center"/>
            </w:pPr>
            <w:r>
              <w:rPr>
                <w:rFonts w:hint="eastAsia"/>
              </w:rPr>
              <w:t>定时器0中断程序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87" w:type="dxa"/>
            <w:shd w:val="clear" w:color="auto" w:fill="auto"/>
          </w:tcPr>
          <w:p>
            <w:pPr>
              <w:pStyle w:val="4"/>
              <w:ind w:firstLine="0"/>
              <w:jc w:val="center"/>
            </w:pPr>
            <w:r>
              <w:object>
                <v:shape id="_x0000_i1025" o:spt="75" type="#_x0000_t75" style="height:383.25pt;width:117.9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Visio.Drawing.11" ShapeID="_x0000_i1025" DrawAspect="Content" ObjectID="_1468075725">
                  <o:LockedField>false</o:LockedField>
                </o:OLEObject>
              </w:object>
            </w:r>
          </w:p>
        </w:tc>
        <w:tc>
          <w:tcPr>
            <w:tcW w:w="4587" w:type="dxa"/>
            <w:shd w:val="clear" w:color="auto" w:fill="auto"/>
          </w:tcPr>
          <w:p>
            <w:pPr>
              <w:pStyle w:val="4"/>
              <w:ind w:firstLine="0"/>
              <w:jc w:val="center"/>
            </w:pPr>
            <w:r>
              <w:object>
                <v:shape id="_x0000_i1026" o:spt="75" type="#_x0000_t75" style="height:271.55pt;width:130.4pt;" o:ole="t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Visio.Drawing.11" ShapeID="_x0000_i1026" DrawAspect="Content" ObjectID="_1468075726">
                  <o:LockedField>false</o:LockedField>
                </o:OLEObject>
              </w:objec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六、程序代码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#include&lt;AT89X51.h&gt;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#include&lt;absacc.h&gt;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#define LED0 XBYTE[0x7FF8]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#define LED1 XBYTE[0x7FF9]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#define LED2 XBYTE[0x7FFA]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#define LED3 XBYTE[0x7FFB]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#define uchar unsigned char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#define uint unsigned int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uchar data time;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uchar data bk;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void LEDfun(uchar y,uchar x);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void main(void)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uint i;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time=25.0;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P1_5=0;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TMOD=0x01;//T0,MODE1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IE=0x82;//EA=1,ET0=1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TH0=0xF7;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TL0=0x</w:t>
      </w:r>
      <w:r>
        <w:rPr>
          <w:rFonts w:hint="eastAsia"/>
          <w:b/>
          <w:bCs/>
          <w:sz w:val="24"/>
          <w:szCs w:val="24"/>
          <w:lang w:val="en-US" w:eastAsia="zh-CN"/>
        </w:rPr>
        <w:t>10</w:t>
      </w:r>
      <w:r>
        <w:rPr>
          <w:rFonts w:hint="default"/>
          <w:b/>
          <w:bCs/>
          <w:sz w:val="24"/>
          <w:szCs w:val="24"/>
          <w:lang w:val="en-US" w:eastAsia="zh-CN"/>
        </w:rPr>
        <w:t>;//63232~65536,2.5ms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TR0=1;//start T0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bk=time/5;//半周期长bk个2.5秒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LEDfun(3,0);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LEDfun(2,0);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LEDfun(1,2);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LEDfun(0,5);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while(1)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P1_0=1;P1_1=1;//set P1.0/1 mode:input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if(P1_0==0||P1_1==0) //有按键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for(i=0;i&lt;1000</w:t>
      </w:r>
      <w:r>
        <w:rPr>
          <w:rFonts w:hint="eastAsia"/>
          <w:b/>
          <w:bCs/>
          <w:sz w:val="24"/>
          <w:szCs w:val="24"/>
          <w:lang w:val="en-US" w:eastAsia="zh-CN"/>
        </w:rPr>
        <w:t>0</w:t>
      </w:r>
      <w:r>
        <w:rPr>
          <w:rFonts w:hint="default"/>
          <w:b/>
          <w:bCs/>
          <w:sz w:val="24"/>
          <w:szCs w:val="24"/>
          <w:lang w:val="en-US" w:eastAsia="zh-CN"/>
        </w:rPr>
        <w:t>;i++){};</w:t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//延时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if(P1_0==0)</w:t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  //P1.0为输入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if(time&lt;50){time=time+5;}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else{time=5;}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while(P1_0==0);//等待键盘释放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else if(P1_1==0)</w:t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 //P1.1为输入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if(time&gt;5){time=time-5;}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else{time=50;}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while(P1_1==0);//等待键盘释放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else</w:t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//实际无输入，为跳动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continue;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bk=time/5;</w:t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//reset bk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LEDfun(1,time/10);//十位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LEDfun(0,time%10);//个位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}</w:t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void T0_int(void) interrupt 1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TH0=0xEE;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TL0=0x</w:t>
      </w:r>
      <w:r>
        <w:rPr>
          <w:rFonts w:hint="eastAsia"/>
          <w:b/>
          <w:bCs/>
          <w:sz w:val="24"/>
          <w:szCs w:val="24"/>
          <w:lang w:val="en-US" w:eastAsia="zh-CN"/>
        </w:rPr>
        <w:t>10</w:t>
      </w:r>
      <w:r>
        <w:rPr>
          <w:rFonts w:hint="default"/>
          <w:b/>
          <w:bCs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bk--;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if(bk==0)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P1_5=!P1_5;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void LEDfun(uchar y,uchar x)  //共阳极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uchar xdata *led_adr;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         //选择第几个数码管亮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switch(y)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0:{led_adr=&amp;LED0;break;}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1:{led_adr=&amp;LED1;break;}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2:{led_adr=&amp;LED2;break;}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3:{led_adr=&amp;LED3;break;}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default:{break;}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switch(x)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0:{*led_adr=0xC0;break;}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//选择数码管亮的数字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1:{*led_adr=0xF9;break;}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2:{*led_adr=0xA4;break;}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3:{*led_adr=0xB0;break;}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4:{*led_adr=0x99;break;}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5:{*led_adr=0x92;break;}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6:{*led_adr=0x82;break;}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7:{*led_adr=0xF8;break;}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8:{*led_adr=0x80;break;}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case 9:{*led_adr=0x90;break;}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default:{*led_adr=0xFF;break;}//灭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>}</w:t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/>
          <w:bCs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七、结果分析与讨论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问题一. 按键去抖动问题。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一开始程序使用延时去抖动的时间为10ms, 但由于硬件原因，一开始去抖动效果不佳。后来通过增加延时至0.1s的方式顺利解决问题。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问题二. 方波周期偏差问题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一开始按照计算得到周期进行编程，得到的实际周期略大于计算结果，通过略微调整周期：</w:t>
      </w:r>
      <w:r>
        <w:rPr>
          <w:rFonts w:hint="default"/>
          <w:b/>
          <w:bCs/>
          <w:sz w:val="24"/>
          <w:szCs w:val="24"/>
          <w:lang w:val="en-US" w:eastAsia="zh-CN"/>
        </w:rPr>
        <w:t>TH0=0xF7;TL0=0x</w:t>
      </w:r>
      <w:r>
        <w:rPr>
          <w:rFonts w:hint="eastAsia"/>
          <w:b/>
          <w:bCs/>
          <w:sz w:val="24"/>
          <w:szCs w:val="24"/>
          <w:lang w:val="en-US" w:eastAsia="zh-CN"/>
        </w:rPr>
        <w:t>10</w:t>
      </w:r>
      <w:r>
        <w:rPr>
          <w:rFonts w:hint="default"/>
          <w:b/>
          <w:bCs/>
          <w:sz w:val="24"/>
          <w:szCs w:val="24"/>
          <w:lang w:val="en-US" w:eastAsia="zh-CN"/>
        </w:rPr>
        <w:t>;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可以减少误差。如下图所示。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未调整周期时：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5ms：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568575" cy="1926590"/>
            <wp:effectExtent l="0" t="0" r="6985" b="8890"/>
            <wp:docPr id="4" name="图片 4" descr="ef5acb66b72192ec6d83f56bf80c6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f5acb66b72192ec6d83f56bf80c61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516505" cy="1922145"/>
            <wp:effectExtent l="0" t="0" r="13335" b="13335"/>
            <wp:docPr id="3" name="图片 3" descr="8d74c4b2c97b42e1315134f9f707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d74c4b2c97b42e1315134f9f7075e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偏差：0.03ms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30ms: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86660" cy="1865630"/>
            <wp:effectExtent l="0" t="0" r="12700" b="8890"/>
            <wp:docPr id="5" name="图片 5" descr="284500c272915ac1c33573a159c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84500c272915ac1c33573a159c33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94280" cy="1870710"/>
            <wp:effectExtent l="0" t="0" r="5080" b="3810"/>
            <wp:docPr id="6" name="图片 6" descr="f1baa5484e8959023cee4b6f0ee6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1baa5484e8959023cee4b6f0ee68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偏差：0.2ms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调整参数以后，基本可以做到零误差。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5ms周期:                               25ms周期: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13000" cy="1809750"/>
            <wp:effectExtent l="0" t="0" r="10160" b="3810"/>
            <wp:docPr id="7" name="图片 7" descr="40022e51e836c22f455589e3d6066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0022e51e836c22f455589e3d60666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01570" cy="1801495"/>
            <wp:effectExtent l="0" t="0" r="6350" b="12065"/>
            <wp:docPr id="10" name="图片 10" descr="a3cbce3fae95de48f38455e6d04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3cbce3fae95de48f38455e6d0449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50ms周期：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63800" cy="1847850"/>
            <wp:effectExtent l="0" t="0" r="5080" b="11430"/>
            <wp:docPr id="9" name="图片 9" descr="18bbec9d7bf90afff97c01cbe25cc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8bbec9d7bf90afff97c01cbe25cc0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可见参数调整效果很好。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八、总结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本次实验圆满完成了任务目标。对单片机硬件设备有了更直观的认识，实践了中断， LED等课堂知识，并对代码进行了优化，收获颇丰。感谢老师的指导和同组同学的帮助。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13080"/>
    <w:multiLevelType w:val="singleLevel"/>
    <w:tmpl w:val="00F130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8530A57"/>
    <w:multiLevelType w:val="multilevel"/>
    <w:tmpl w:val="08530A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A00401"/>
    <w:multiLevelType w:val="singleLevel"/>
    <w:tmpl w:val="54A0040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D06038C"/>
    <w:multiLevelType w:val="multilevel"/>
    <w:tmpl w:val="5D06038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80522E"/>
    <w:rsid w:val="4C93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内容正文"/>
    <w:basedOn w:val="1"/>
    <w:qFormat/>
    <w:uiPriority w:val="0"/>
    <w:pPr>
      <w:spacing w:line="360" w:lineRule="auto"/>
      <w:ind w:firstLine="42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zao</dc:creator>
  <cp:lastModifiedBy>灵犀一指</cp:lastModifiedBy>
  <dcterms:modified xsi:type="dcterms:W3CDTF">2020-10-11T03:19:29Z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