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jpeg" ContentType="image/jpeg"/>
  <Override PartName="/word/media/image2.png" ContentType="image/png"/>
  <Override PartName="/word/media/image3.jpeg" ContentType="image/jpe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6.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rcRect l="24006" t="0" r="25606" b="0"/>
                    <a:stretch>
                      <a:fillRect/>
                    </a:stretch>
                  </pic:blipFill>
                  <pic:spPr bwMode="auto">
                    <a:xfrm>
                      <a:off x="0" y="0"/>
                      <a:ext cx="1800225" cy="1895475"/>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Normal"/>
        <w:shd w:val="clear" w:fill="FFFFFF"/>
        <w:spacing w:before="0" w:after="0"/>
        <w:rPr/>
      </w:pPr>
      <w:r>
        <w:rPr/>
      </w:r>
    </w:p>
    <w:p>
      <w:pPr>
        <w:pStyle w:val="Normal"/>
        <w:shd w:val="clear" w:fill="FFFFFF"/>
        <w:spacing w:before="0" w:after="0"/>
        <w:rPr/>
      </w:pPr>
      <w:r>
        <w:rPr/>
      </w:r>
    </w:p>
    <w:p>
      <w:pPr>
        <w:pStyle w:val="Title"/>
        <w:spacing w:before="0" w:after="0"/>
        <w:jc w:val="right"/>
        <w:rPr/>
      </w:pPr>
      <w:bookmarkStart w:id="8" w:name="_ug35toubx59n"/>
      <w:bookmarkEnd w:id="8"/>
      <w:r>
        <w:rPr>
          <w:sz w:val="48"/>
          <w:szCs w:val="48"/>
        </w:rPr>
        <w:t>Technical Safety Concept Lane Assistance</w:t>
      </w:r>
    </w:p>
    <w:p>
      <w:pPr>
        <w:pStyle w:val="Normal"/>
        <w:shd w:val="clear" w:fill="FFFFFF"/>
        <w:spacing w:before="0" w:after="0"/>
        <w:jc w:val="right"/>
        <w:rPr>
          <w:b/>
          <w:b/>
          <w:color w:val="B7B7B7"/>
        </w:rPr>
      </w:pPr>
      <w:r>
        <w:rPr>
          <w:b/>
        </w:rPr>
        <w:t xml:space="preserve">Document Version: </w:t>
      </w:r>
      <w:r>
        <w:rPr>
          <w:b/>
          <w:color w:val="B7B7B7"/>
        </w:rPr>
        <w:t>[Version]</w:t>
      </w:r>
    </w:p>
    <w:p>
      <w:pPr>
        <w:pStyle w:val="Normal"/>
        <w:shd w:val="clear" w:fill="FFFFFF"/>
        <w:spacing w:before="0" w:after="0"/>
        <w:jc w:val="right"/>
        <w:rPr>
          <w:b/>
          <w:b/>
          <w:color w:val="999999"/>
        </w:rPr>
      </w:pPr>
      <w:r>
        <w:rPr>
          <w:b/>
          <w:color w:val="999999"/>
        </w:rPr>
        <w:t>Template Version 1.0, Released on 2017-06-21</w:t>
      </w:r>
    </w:p>
    <w:p>
      <w:pPr>
        <w:pStyle w:val="Normal"/>
        <w:shd w:val="clear" w:fill="FFFFFF"/>
        <w:spacing w:before="0" w:after="0"/>
        <w:rPr/>
      </w:pPr>
      <w:r>
        <w:rPr/>
      </w:r>
    </w:p>
    <w:p>
      <w:pPr>
        <w:pStyle w:val="Title"/>
        <w:spacing w:before="0" w:after="0"/>
        <w:jc w:val="right"/>
        <w:rPr>
          <w:sz w:val="48"/>
          <w:szCs w:val="48"/>
        </w:rPr>
      </w:pPr>
      <w:bookmarkStart w:id="9" w:name="_l0poj5uo1qme"/>
      <w:bookmarkEnd w:id="9"/>
      <w:r>
        <w:rPr/>
        <w:drawing>
          <wp:inline distT="0" distB="0" distL="0" distR="0">
            <wp:extent cx="5943600" cy="3009900"/>
            <wp:effectExtent l="0" t="0" r="0" b="0"/>
            <wp:docPr id="3"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Title"/>
        <w:spacing w:before="0" w:after="0"/>
        <w:jc w:val="right"/>
        <w:rPr>
          <w:sz w:val="48"/>
          <w:szCs w:val="48"/>
        </w:rPr>
      </w:pPr>
      <w:bookmarkStart w:id="10" w:name="_whbjx426p9hs"/>
      <w:bookmarkStart w:id="11" w:name="_whbjx426p9hs"/>
      <w:bookmarkEnd w:id="11"/>
      <w:r>
        <w:rPr>
          <w:sz w:val="48"/>
          <w:szCs w:val="48"/>
        </w:rPr>
      </w:r>
      <w:r>
        <w:br w:type="page"/>
      </w:r>
    </w:p>
    <w:p>
      <w:pPr>
        <w:pStyle w:val="Heading1"/>
        <w:widowControl w:val="false"/>
        <w:spacing w:lineRule="auto" w:line="240" w:before="480" w:after="180"/>
        <w:rPr/>
      </w:pPr>
      <w:bookmarkStart w:id="12" w:name="_1t3h5sf"/>
      <w:bookmarkEnd w:id="12"/>
      <w:r>
        <w:rPr/>
        <w:t>Document history</w:t>
      </w:r>
    </w:p>
    <w:p>
      <w:pPr>
        <w:pStyle w:val="Normal"/>
        <w:shd w:val="clear" w:fill="FFFFFF"/>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hd w:val="clear" w:fill="FFFFFF"/>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2019-01-03</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Simon Beyer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t>Initial draft</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bookmarkStart w:id="13" w:name="_2s8eyo1"/>
            <w:bookmarkStart w:id="14" w:name="_2s8eyo1"/>
            <w:bookmarkEnd w:id="14"/>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5" w:name="_dksuaje1rr9b"/>
      <w:bookmarkStart w:id="16" w:name="_dksuaje1rr9b"/>
      <w:bookmarkEnd w:id="16"/>
      <w:r>
        <w:rPr/>
      </w:r>
    </w:p>
    <w:p>
      <w:pPr>
        <w:pStyle w:val="Heading1"/>
        <w:widowControl w:val="false"/>
        <w:spacing w:lineRule="auto" w:line="240" w:before="480" w:after="180"/>
        <w:rPr/>
      </w:pPr>
      <w:bookmarkStart w:id="17" w:name="_mpqza6jxmg1n"/>
      <w:bookmarkEnd w:id="17"/>
      <w:r>
        <w:rPr/>
        <w:t>Table of Contents</w:t>
      </w:r>
    </w:p>
    <w:p>
      <w:pPr>
        <w:pStyle w:val="Normal"/>
        <w:shd w:val="clear" w:fill="FFFFFF"/>
        <w:spacing w:before="0" w:after="0"/>
        <w:rPr/>
      </w:pPr>
      <w:r>
        <w:rPr/>
      </w:r>
    </w:p>
    <w:p>
      <w:pPr>
        <w:pStyle w:val="Normal"/>
        <w:shd w:val="clear" w:fill="FFFFFF"/>
        <w:spacing w:before="0" w:after="0"/>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hd w:val="clear" w:fill="FFFFFF"/>
        <w:spacing w:before="0" w:after="0"/>
        <w:rPr/>
      </w:pPr>
      <w:r>
        <w:rPr/>
      </w:r>
    </w:p>
    <w:sdt>
      <w:sdtPr>
        <w:docPartObj>
          <w:docPartGallery w:val="Table of Contents"/>
          <w:docPartUnique w:val="true"/>
        </w:docPartObj>
      </w:sdtPr>
      <w:sdtContent>
        <w:p>
          <w:pPr>
            <w:pStyle w:val="Normal"/>
            <w:shd w:val="clear" w:fill="FFFFFF"/>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hd w:val="clear" w:fill="FFFFFF"/>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hd w:val="clear" w:fill="FFFFFF"/>
            <w:spacing w:lineRule="auto" w:line="240" w:before="200" w:after="0"/>
            <w:ind w:left="0" w:right="0" w:hanging="0"/>
            <w:rPr>
              <w:color w:val="1155CC"/>
              <w:u w:val="single"/>
            </w:rPr>
          </w:pPr>
          <w:hyperlink w:anchor="_fulgh8sf1ocg">
            <w:r>
              <w:rPr>
                <w:webHidden/>
                <w:rStyle w:val="IndexLink"/>
                <w:vanish w:val="false"/>
                <w:color w:val="1155CC"/>
                <w:u w:val="single"/>
              </w:rPr>
              <w:t>Purpose of the Technical Safety Concept</w:t>
            </w:r>
          </w:hyperlink>
        </w:p>
        <w:p>
          <w:pPr>
            <w:pStyle w:val="Normal"/>
            <w:shd w:val="clear" w:fill="FFFFFF"/>
            <w:spacing w:lineRule="auto" w:line="240" w:before="200" w:after="0"/>
            <w:ind w:left="0" w:right="0" w:hanging="0"/>
            <w:rPr>
              <w:color w:val="1155CC"/>
              <w:u w:val="single"/>
            </w:rPr>
          </w:pPr>
          <w:hyperlink w:anchor="_757cx6xm46zb">
            <w:r>
              <w:rPr>
                <w:webHidden/>
                <w:rStyle w:val="IndexLink"/>
                <w:vanish w:val="false"/>
                <w:color w:val="1155CC"/>
                <w:u w:val="single"/>
              </w:rPr>
              <w:t>Inputs to the Technical Safety Concept</w:t>
            </w:r>
          </w:hyperlink>
        </w:p>
        <w:p>
          <w:pPr>
            <w:pStyle w:val="Normal"/>
            <w:shd w:val="clear" w:fill="FFFFFF"/>
            <w:spacing w:lineRule="auto" w:line="240" w:before="60" w:after="0"/>
            <w:ind w:left="360" w:right="0" w:hanging="0"/>
            <w:rPr>
              <w:color w:val="1155CC"/>
              <w:u w:val="single"/>
            </w:rPr>
          </w:pPr>
          <w:hyperlink w:anchor="_2f9rjqxbsp2">
            <w:r>
              <w:rPr>
                <w:webHidden/>
                <w:rStyle w:val="IndexLink"/>
                <w:vanish w:val="false"/>
                <w:color w:val="1155CC"/>
                <w:u w:val="single"/>
              </w:rPr>
              <w:t>Functional Safety Requirements</w:t>
            </w:r>
          </w:hyperlink>
        </w:p>
        <w:p>
          <w:pPr>
            <w:pStyle w:val="Normal"/>
            <w:shd w:val="clear" w:fill="FFFFFF"/>
            <w:spacing w:lineRule="auto" w:line="240" w:before="60" w:after="0"/>
            <w:ind w:left="360" w:right="0" w:hanging="0"/>
            <w:rPr>
              <w:color w:val="1155CC"/>
              <w:u w:val="single"/>
            </w:rPr>
          </w:pPr>
          <w:hyperlink w:anchor="_qp3s9pvua9mt">
            <w:r>
              <w:rPr>
                <w:webHidden/>
                <w:rStyle w:val="IndexLink"/>
                <w:vanish w:val="false"/>
                <w:color w:val="1155CC"/>
                <w:u w:val="single"/>
              </w:rPr>
              <w:t>Refined System Architecture from Functional Safety Concept</w:t>
            </w:r>
          </w:hyperlink>
        </w:p>
        <w:p>
          <w:pPr>
            <w:pStyle w:val="Normal"/>
            <w:shd w:val="clear" w:fill="FFFFFF"/>
            <w:spacing w:lineRule="auto" w:line="240" w:before="60" w:after="0"/>
            <w:ind w:left="720" w:right="0" w:hanging="0"/>
            <w:rPr>
              <w:color w:val="1155CC"/>
              <w:u w:val="single"/>
            </w:rPr>
          </w:pPr>
          <w:hyperlink w:anchor="_cqb49updinx4">
            <w:r>
              <w:rPr>
                <w:webHidden/>
                <w:rStyle w:val="IndexLink"/>
                <w:vanish w:val="false"/>
                <w:color w:val="1155CC"/>
                <w:u w:val="single"/>
              </w:rPr>
              <w:t>Functional overview of architecture elements</w:t>
            </w:r>
          </w:hyperlink>
        </w:p>
        <w:p>
          <w:pPr>
            <w:pStyle w:val="Normal"/>
            <w:shd w:val="clear" w:fill="FFFFFF"/>
            <w:spacing w:lineRule="auto" w:line="240" w:before="200" w:after="0"/>
            <w:ind w:left="0" w:right="0" w:hanging="0"/>
            <w:rPr>
              <w:color w:val="1155CC"/>
              <w:u w:val="single"/>
            </w:rPr>
          </w:pPr>
          <w:hyperlink w:anchor="_mx8us8onanqo">
            <w:r>
              <w:rPr>
                <w:webHidden/>
                <w:rStyle w:val="IndexLink"/>
                <w:vanish w:val="false"/>
                <w:color w:val="1155CC"/>
                <w:u w:val="single"/>
              </w:rPr>
              <w:t>Technical Safety Concept</w:t>
            </w:r>
          </w:hyperlink>
        </w:p>
        <w:p>
          <w:pPr>
            <w:pStyle w:val="Normal"/>
            <w:shd w:val="clear" w:fill="FFFFFF"/>
            <w:spacing w:lineRule="auto" w:line="240" w:before="60" w:after="0"/>
            <w:ind w:left="360" w:right="0" w:hanging="0"/>
            <w:rPr>
              <w:color w:val="1155CC"/>
              <w:u w:val="single"/>
            </w:rPr>
          </w:pPr>
          <w:hyperlink w:anchor="_lnxjuovv6kca">
            <w:r>
              <w:rPr>
                <w:webHidden/>
                <w:rStyle w:val="IndexLink"/>
                <w:vanish w:val="false"/>
                <w:color w:val="1155CC"/>
                <w:u w:val="single"/>
              </w:rPr>
              <w:t>Technical Safety Requirements</w:t>
            </w:r>
          </w:hyperlink>
        </w:p>
        <w:p>
          <w:pPr>
            <w:pStyle w:val="Normal"/>
            <w:shd w:val="clear" w:fill="FFFFFF"/>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hd w:val="clear" w:fill="FFFFFF"/>
            <w:spacing w:lineRule="auto" w:line="240" w:before="60" w:after="0"/>
            <w:ind w:left="360" w:right="0" w:hanging="0"/>
            <w:rPr>
              <w:color w:val="1155CC"/>
              <w:u w:val="single"/>
            </w:rPr>
          </w:pPr>
          <w:hyperlink w:anchor="_g2lqf7kmbspk">
            <w:r>
              <w:rPr>
                <w:webHidden/>
                <w:rStyle w:val="IndexLink"/>
                <w:vanish w:val="false"/>
                <w:color w:val="1155CC"/>
                <w:u w:val="single"/>
              </w:rPr>
              <w:t>Allocation of Technical Safety Requirements to Architecture Elements</w:t>
            </w:r>
          </w:hyperlink>
        </w:p>
        <w:p>
          <w:pPr>
            <w:pStyle w:val="Normal"/>
            <w:shd w:val="clear" w:fill="FFFFFF"/>
            <w:spacing w:lineRule="auto" w:line="240" w:before="60" w:after="80"/>
            <w:ind w:left="360" w:right="0" w:hanging="0"/>
            <w:rPr/>
          </w:pPr>
          <w:hyperlink w:anchor="_4w6r8buy4lrp">
            <w:r>
              <w:rPr>
                <w:webHidden/>
                <w:rStyle w:val="IndexLink"/>
                <w:vanish w:val="false"/>
                <w:color w:val="1155CC"/>
                <w:u w:val="single"/>
              </w:rPr>
              <w:t>Warning and Degradation Concept</w:t>
            </w:r>
          </w:hyperlink>
          <w:r>
            <w:fldChar w:fldCharType="end"/>
          </w:r>
        </w:p>
      </w:sdtContent>
    </w:sdt>
    <w:p>
      <w:pPr>
        <w:pStyle w:val="Heading1"/>
        <w:spacing w:before="0" w:after="0"/>
        <w:rPr/>
      </w:pPr>
      <w:bookmarkStart w:id="18" w:name="_fulgh8sf1ocg"/>
      <w:bookmarkEnd w:id="18"/>
      <w:r>
        <w:rPr/>
        <w:t>Purpose of the Technical Safety Concept</w:t>
      </w:r>
    </w:p>
    <w:p>
      <w:pPr>
        <w:pStyle w:val="Normal"/>
        <w:shd w:val="clear" w:fill="FFFFFF"/>
        <w:spacing w:before="0" w:after="0"/>
        <w:rPr/>
      </w:pPr>
      <w:r>
        <w:rPr/>
      </w:r>
    </w:p>
    <w:p>
      <w:pPr>
        <w:pStyle w:val="Normal"/>
        <w:shd w:val="clear" w:fill="FFFFFF"/>
        <w:spacing w:before="0" w:after="0"/>
        <w:rPr/>
      </w:pPr>
      <w:r>
        <w:rPr>
          <w:b/>
          <w:color w:val="B7B7B7"/>
        </w:rPr>
        <w:t>[Instructions: Answer what is the purpose of a technical safety concept?]</w:t>
      </w:r>
    </w:p>
    <w:p>
      <w:pPr>
        <w:pStyle w:val="Normal"/>
        <w:shd w:val="clear" w:fill="FFFFFF"/>
        <w:spacing w:before="0" w:after="0"/>
        <w:rPr/>
      </w:pPr>
      <w:r>
        <w:rPr>
          <w:b w:val="false"/>
          <w:bCs w:val="false"/>
          <w:color w:val="000000"/>
        </w:rPr>
        <w:t>The Technical Safety Concept defines how the subsystems interact at the massage level and describes how the ECUs communicate with each other.</w:t>
      </w:r>
    </w:p>
    <w:p>
      <w:pPr>
        <w:pStyle w:val="Heading1"/>
        <w:spacing w:before="0" w:after="0"/>
        <w:rPr/>
      </w:pPr>
      <w:bookmarkStart w:id="19" w:name="_757cx6xm46zb"/>
      <w:bookmarkEnd w:id="19"/>
      <w:r>
        <w:rPr/>
        <w:t>Inputs to the Technical Safety Concept</w:t>
      </w:r>
    </w:p>
    <w:p>
      <w:pPr>
        <w:pStyle w:val="Heading2"/>
        <w:spacing w:before="0" w:after="0"/>
        <w:rPr/>
      </w:pPr>
      <w:bookmarkStart w:id="20" w:name="_2f9rjqxbsp2"/>
      <w:bookmarkEnd w:id="20"/>
      <w:r>
        <w:rPr/>
        <w:t>Functional Safety Requirements</w:t>
      </w:r>
    </w:p>
    <w:p>
      <w:pPr>
        <w:pStyle w:val="Normal"/>
        <w:shd w:val="clear" w:fill="FFFFFF"/>
        <w:spacing w:before="0" w:after="0"/>
        <w:rPr/>
      </w:pPr>
      <w:r>
        <w:rPr>
          <w:b/>
          <w:color w:val="B7B7B7"/>
        </w:rPr>
        <w:t>[Instructions: Provide the functional safety requirements derived in the functional safety concept ]</w:t>
      </w:r>
    </w:p>
    <w:p>
      <w:pPr>
        <w:pStyle w:val="Normal"/>
        <w:shd w:val="clear" w:fill="FFFFFF"/>
        <w:spacing w:before="0" w:after="0"/>
        <w:rPr/>
      </w:pPr>
      <w:r>
        <w:rPr/>
      </w:r>
    </w:p>
    <w:p>
      <w:pPr>
        <w:pStyle w:val="Normal"/>
        <w:shd w:val="clear" w:fill="FFFFFF"/>
        <w:spacing w:before="0" w:after="0"/>
        <w:rPr/>
      </w:pPr>
      <w:r>
        <w:rPr/>
      </w:r>
    </w:p>
    <w:tbl>
      <w:tblPr>
        <w:tblStyle w:val="Table2"/>
        <w:tblW w:w="955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28"/>
        <w:gridCol w:w="4501"/>
        <w:gridCol w:w="360"/>
        <w:gridCol w:w="1245"/>
        <w:gridCol w:w="1921"/>
      </w:tblGrid>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Electronic Power Steeriing ECU shall ensure that the oscillating torque amplitude requested by the LDW function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will set the oscillating torque  to 0.</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 xml:space="preserve">The Electronic Power Steeriing ECU shall ensure that the oscillating torque </w:t>
            </w:r>
            <w:r>
              <w:rPr/>
              <w:t>frequency</w:t>
            </w:r>
            <w:r>
              <w:rPr/>
              <w:t xml:space="preserve"> requested by the LDW function is below Max_Torque_</w:t>
            </w:r>
            <w:r>
              <w:rPr/>
              <w:t>Frequency</w:t>
            </w:r>
            <w:r>
              <w:rPr/>
              <w: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will set the oscillating torque  to 0.</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electronic power steering ECU shall ensure that the lane keeping assistance torque is applied for only Max_Duration.</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will set the oscillating torque  to 0.</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Heading2"/>
        <w:spacing w:before="0" w:after="0"/>
        <w:rPr/>
      </w:pPr>
      <w:bookmarkStart w:id="21" w:name="_qp3s9pvua9mt"/>
      <w:bookmarkEnd w:id="21"/>
      <w:r>
        <w:rPr/>
        <w:t>Refined System Architecture from Functional Safety Concept</w:t>
      </w:r>
    </w:p>
    <w:p>
      <w:pPr>
        <w:pStyle w:val="Normal"/>
        <w:shd w:val="clear" w:fill="FFFFFF"/>
        <w:spacing w:before="0" w:after="0"/>
        <w:rPr/>
      </w:pPr>
      <w:r>
        <w:rPr/>
      </w:r>
    </w:p>
    <w:p>
      <w:pPr>
        <w:pStyle w:val="Normal"/>
        <w:shd w:val="clear" w:fill="FFFFFF"/>
        <w:spacing w:before="0" w:after="0"/>
        <w:rPr/>
      </w:pPr>
      <w:r>
        <w:rPr>
          <w:b/>
          <w:color w:val="B7B7B7"/>
        </w:rPr>
        <w:t>[Instructions: Provide the refined system architecture from the functional safety concept]</w:t>
      </w:r>
    </w:p>
    <w:p>
      <w:pPr>
        <w:pStyle w:val="Normal"/>
        <w:shd w:val="clear" w:fill="FFFFFF"/>
        <w:spacing w:before="0" w:after="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264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2640"/>
                    </a:xfrm>
                    <a:prstGeom prst="rect">
                      <a:avLst/>
                    </a:prstGeom>
                  </pic:spPr>
                </pic:pic>
              </a:graphicData>
            </a:graphic>
          </wp:anchor>
        </w:drawing>
      </w:r>
    </w:p>
    <w:p>
      <w:pPr>
        <w:pStyle w:val="Heading3"/>
        <w:spacing w:before="0" w:after="0"/>
        <w:rPr/>
      </w:pPr>
      <w:bookmarkStart w:id="22" w:name="_qvk4x8rvn2fn"/>
      <w:bookmarkStart w:id="23" w:name="_qvk4x8rvn2fn"/>
      <w:bookmarkEnd w:id="23"/>
      <w:r>
        <w:rPr/>
      </w:r>
    </w:p>
    <w:p>
      <w:pPr>
        <w:pStyle w:val="Heading3"/>
        <w:spacing w:before="0" w:after="0"/>
        <w:rPr/>
      </w:pPr>
      <w:bookmarkStart w:id="24" w:name="_cqb49updinx4"/>
      <w:bookmarkEnd w:id="24"/>
      <w:r>
        <w:rPr/>
        <w:t>Functional overview of architecture elements</w:t>
      </w:r>
    </w:p>
    <w:p>
      <w:pPr>
        <w:pStyle w:val="Normal"/>
        <w:shd w:val="clear" w:fill="FFFFFF"/>
        <w:spacing w:before="0" w:after="0"/>
        <w:rPr/>
      </w:pPr>
      <w:r>
        <w:rPr>
          <w:b/>
          <w:color w:val="B7B7B7"/>
        </w:rPr>
        <w:t>[Instructions: Provide a description for each functional safety element; what is each element's purpose in the lane assistance item? ]</w:t>
      </w:r>
    </w:p>
    <w:p>
      <w:pPr>
        <w:pStyle w:val="Normal"/>
        <w:shd w:val="clear" w:fill="FFFFFF"/>
        <w:spacing w:before="0" w:after="0"/>
        <w:rPr/>
      </w:pPr>
      <w:r>
        <w:rPr/>
      </w:r>
    </w:p>
    <w:p>
      <w:pPr>
        <w:pStyle w:val="Normal"/>
        <w:shd w:val="clear" w:fill="FFFFFF"/>
        <w:spacing w:before="0" w:after="0"/>
        <w:rPr/>
      </w:pPr>
      <w:r>
        <w:rPr/>
      </w:r>
    </w:p>
    <w:tbl>
      <w:tblPr>
        <w:tblStyle w:val="Table3"/>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4124"/>
        <w:gridCol w:w="5235"/>
      </w:tblGrid>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Element</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Description</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Camera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camera sensor reads in images from the road.</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Camera Sensor ECU - Lane Sensing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The Lane Sensing element reads in an image from the Camera Sensor and extracts lane markings from that image.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Camera Sensor ECU - Torque request generator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The Torque request generator derives a steering torque based on the sensed lane markings and the current vehicle position and sends it to the Electronic Power Steering ECU.</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Car Display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Car Display shows a warning light to the driver, when the vehicle leaves the lane.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Car Display ECU - Lane Assistance On/Off Status</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The Lane Assistance On/Off Status indicates whether the Lane Assistance System is turned on or off by the driver.</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Car Display ECU - Lane Assistant Active/Inactive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The Lane Assistant Active/Inactive indicates whether the Lane Assitant System is fully operational (e.g. has found lane markings an is able to apply a steering torque).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Car Display ECU - Lane Assistance malfunction warning</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 xml:space="preserve">The Lane Assistance malfunction warning indicates that the system is deviated and it is shut down (or degraded). </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Driver Steering Torque Sensor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The Driver Steering Torque Sensor provides the torque that the driver puts on the steering wheel to the Electronic Power Steering ECU.</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Electronic Power Steering (EPS) ECU - Driver Steering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The Driver Steering Element reads in the signal from the Driver Steering Torque Sensor which indicates how much (torque) the driver is steering.</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EPS ECU - Normal Lane Assistance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 xml:space="preserve">The Normal Lane Assistance Functionality </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EPS ECU - Lane Departure Warning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This Element receives the torque demand from the Torque request generator in the Camera Sensor ECU and limits the vibration torque to the amplitude and frequency limit.</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EPS ECU - Lane Keeping Assistant Safety Functionality</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The Safety Functionality Element takes care of the functional safety requirements (e.g. it ensures the limits on the vibration torque and the maximum time on the Lane Keeping functionality.</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EPS ECU - Final Torque</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The Final Torque outputs a final torque based on the torque demand from the Normal Lane Assistance Functionality and the driver steering torque.</w:t>
            </w:r>
          </w:p>
        </w:tc>
      </w:tr>
      <w:tr>
        <w:trPr/>
        <w:tc>
          <w:tcPr>
            <w:tcW w:w="41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Motor</w:t>
            </w:r>
          </w:p>
        </w:tc>
        <w:tc>
          <w:tcPr>
            <w:tcW w:w="52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pPr>
            <w:r>
              <w:rPr/>
              <w:t>The Motor applies the demanded torque that is demanded by the Electronic Power Steering ECU onto the steering wheel.</w:t>
            </w:r>
          </w:p>
        </w:tc>
      </w:tr>
    </w:tbl>
    <w:p>
      <w:pPr>
        <w:pStyle w:val="Normal"/>
        <w:shd w:val="clear" w:fill="FFFFFF"/>
        <w:spacing w:before="0" w:after="0"/>
        <w:rPr/>
      </w:pPr>
      <w:r>
        <w:rPr/>
      </w:r>
    </w:p>
    <w:p>
      <w:pPr>
        <w:pStyle w:val="Heading1"/>
        <w:spacing w:before="0" w:after="0"/>
        <w:rPr/>
      </w:pPr>
      <w:bookmarkStart w:id="25" w:name="_mx8us8onanqo"/>
      <w:bookmarkEnd w:id="25"/>
      <w:r>
        <w:rPr/>
        <w:t>Technical Safety Concept</w:t>
      </w:r>
    </w:p>
    <w:p>
      <w:pPr>
        <w:pStyle w:val="Normal"/>
        <w:shd w:val="clear" w:fill="FFFFFF"/>
        <w:spacing w:before="0" w:after="0"/>
        <w:rPr/>
      </w:pPr>
      <w:r>
        <w:rPr/>
      </w:r>
    </w:p>
    <w:p>
      <w:pPr>
        <w:pStyle w:val="Heading2"/>
        <w:spacing w:before="0" w:after="0"/>
        <w:rPr/>
      </w:pPr>
      <w:bookmarkStart w:id="26" w:name="_lnxjuovv6kca"/>
      <w:bookmarkEnd w:id="26"/>
      <w:r>
        <w:rPr/>
        <w:t>Technical Safety Requirements</w:t>
      </w:r>
    </w:p>
    <w:p>
      <w:pPr>
        <w:pStyle w:val="Normal"/>
        <w:shd w:val="clear" w:fill="FFFFFF"/>
        <w:spacing w:before="0" w:after="0"/>
        <w:rPr>
          <w:b/>
          <w:b/>
        </w:rPr>
      </w:pPr>
      <w:r>
        <w:rPr>
          <w:b/>
          <w:color w:val="B7B7B7"/>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pPr>
        <w:pStyle w:val="Normal"/>
        <w:shd w:val="clear" w:fill="FFFFFF"/>
        <w:spacing w:before="0" w:after="0"/>
        <w:rPr/>
      </w:pPr>
      <w:r>
        <w:rPr/>
      </w:r>
    </w:p>
    <w:p>
      <w:pPr>
        <w:pStyle w:val="Normal"/>
        <w:shd w:val="clear" w:fill="FFFFFF"/>
        <w:spacing w:before="0" w:after="0"/>
        <w:rPr>
          <w:b/>
          <w:b/>
        </w:rPr>
      </w:pPr>
      <w:r>
        <w:rPr>
          <w:b/>
        </w:rPr>
        <w:t>Lane Departure Warning (LDW) Requirements:</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 xml:space="preserve">Functional Safety Requirement 01-01 with its associated system elements </w:t>
      </w:r>
    </w:p>
    <w:p>
      <w:pPr>
        <w:pStyle w:val="Normal"/>
        <w:shd w:val="clear" w:fill="FFFFFF"/>
        <w:spacing w:before="0" w:after="0"/>
        <w:rPr/>
      </w:pPr>
      <w:r>
        <w:rPr/>
        <w:t>(derived in the functional safety concept)</w:t>
      </w:r>
    </w:p>
    <w:tbl>
      <w:tblPr>
        <w:tblStyle w:val="Table4"/>
        <w:tblW w:w="955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28"/>
        <w:gridCol w:w="3511"/>
        <w:gridCol w:w="1350"/>
        <w:gridCol w:w="1245"/>
        <w:gridCol w:w="1921"/>
      </w:tblGrid>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Car Display ECU</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lane keeping item shall ensure that the lane departure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widowControl w:val="false"/>
              <w:shd w:val="clear" w:fill="FFFFFF"/>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widowControl w:val="false"/>
              <w:shd w:val="clear" w:fill="FFFFFF"/>
              <w:spacing w:lineRule="auto" w:line="240" w:before="0" w:after="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widowControl w:val="false"/>
              <w:shd w:val="clear" w:fill="FFFFFF"/>
              <w:spacing w:lineRule="auto" w:line="240" w:before="0" w:after="0"/>
              <w:jc w:val="center"/>
              <w:rPr>
                <w:b/>
                <w:b/>
              </w:rPr>
            </w:pPr>
            <w:r>
              <w:rPr>
                <w:b/>
              </w:rPr>
            </w:r>
          </w:p>
        </w:tc>
      </w:tr>
    </w:tbl>
    <w:p>
      <w:pPr>
        <w:pStyle w:val="Normal"/>
        <w:shd w:val="clear" w:fill="FFFFFF"/>
        <w:spacing w:before="0" w:after="0"/>
        <w:rPr/>
      </w:pPr>
      <w:r>
        <w:rPr/>
      </w:r>
    </w:p>
    <w:p>
      <w:pPr>
        <w:pStyle w:val="Normal"/>
        <w:shd w:val="clear" w:fill="FFFFFF"/>
        <w:spacing w:before="0" w:after="0"/>
        <w:rPr/>
      </w:pPr>
      <w:r>
        <w:rPr/>
        <w:t>Technical Safety Requirements related to Functional Safety Requirement 01-01 are:</w:t>
      </w:r>
    </w:p>
    <w:tbl>
      <w:tblPr>
        <w:tblStyle w:val="Table5"/>
        <w:tblW w:w="9551"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274"/>
        <w:gridCol w:w="3309"/>
        <w:gridCol w:w="346"/>
        <w:gridCol w:w="1425"/>
        <w:gridCol w:w="1598"/>
        <w:gridCol w:w="1598"/>
      </w:tblGrid>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Technical Safety Requirement</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Fault Tolerant Time Interval</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Architecture Allocation</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LDW safety component shall ensure that the amplitude of the ‘LDW_Torque_Request’ sent to the ‘Final electronic power steering Torque’ component is below ‘Max_Torque_Amplitude’.</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 block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 xml:space="preserve">LDW </w:t>
            </w:r>
            <w:r>
              <w:rPr/>
              <w:t>shall</w:t>
            </w:r>
            <w:r>
              <w:rPr/>
              <w:t xml:space="preserve"> set the oscillating torque to 0.</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the LDW function deactivates the LDW feature, the ‘LDW Safety’ software block shall send a signal to the car display ECU to turn on a warning light.</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 block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 xml:space="preserve">LDW </w:t>
            </w:r>
            <w:r>
              <w:rPr/>
              <w:t>shall</w:t>
            </w:r>
            <w:r>
              <w:rPr/>
              <w:t xml:space="preserve"> set the oscillating torque to 0.</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a failure is detected by the LDW function, it shall deactivate the LDW feature and the ‘LDW_Torque_Request’ shall be set to zero.</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 block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 xml:space="preserve">LDW </w:t>
            </w:r>
            <w:r>
              <w:rPr/>
              <w:t>shall</w:t>
            </w:r>
            <w:r>
              <w:rPr/>
              <w:t xml:space="preserve"> set the oscillating torque to 0.</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validity and integrity of the data transmission for ‘LDW_Torque_Request’ signal shall be ensured.</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Data Transmission Integrity Check</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 xml:space="preserve">LDW </w:t>
            </w:r>
            <w:r>
              <w:rPr/>
              <w:t>shall</w:t>
            </w:r>
            <w:r>
              <w:rPr/>
              <w:t xml:space="preserve"> set the oscillating torque to 0.</w:t>
            </w:r>
          </w:p>
        </w:tc>
      </w:tr>
      <w:tr>
        <w:trPr/>
        <w:tc>
          <w:tcPr>
            <w:tcW w:w="12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30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Memory test shall be conducted at start up of the EPS ECU to check for any faults in memory.</w:t>
            </w:r>
          </w:p>
        </w:tc>
        <w:tc>
          <w:tcPr>
            <w:tcW w:w="34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4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Ignition Cycle</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 Startup Memory Test</w:t>
            </w:r>
          </w:p>
        </w:tc>
        <w:tc>
          <w:tcPr>
            <w:tcW w:w="159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 xml:space="preserve">LDW </w:t>
            </w:r>
            <w:r>
              <w:rPr/>
              <w:t>shall</w:t>
            </w:r>
            <w:r>
              <w:rPr/>
              <w:t xml:space="preserve"> set the oscillating torque to 0.</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b/>
          <w:b/>
        </w:rPr>
      </w:pPr>
      <w:r>
        <w:rPr>
          <w:b/>
          <w:color w:val="B7B7B7"/>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Functional Safety Requirement 01-2 with its associated system elements</w:t>
      </w:r>
    </w:p>
    <w:p>
      <w:pPr>
        <w:pStyle w:val="Normal"/>
        <w:shd w:val="clear" w:fill="FFFFFF"/>
        <w:spacing w:before="0" w:after="0"/>
        <w:rPr/>
      </w:pPr>
      <w:r>
        <w:rPr/>
        <w:t>(derived in the functional safety concept)</w:t>
      </w:r>
    </w:p>
    <w:tbl>
      <w:tblPr>
        <w:tblStyle w:val="Table6"/>
        <w:tblW w:w="955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28"/>
        <w:gridCol w:w="3511"/>
        <w:gridCol w:w="1350"/>
        <w:gridCol w:w="1245"/>
        <w:gridCol w:w="1921"/>
      </w:tblGrid>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Car Display ECU</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lane keeping item shall ensure that the lane departure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widowControl w:val="false"/>
              <w:shd w:val="clear" w:fill="FFFFFF"/>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widowControl w:val="false"/>
              <w:shd w:val="clear" w:fill="FFFFFF"/>
              <w:spacing w:lineRule="auto" w:line="240" w:before="0" w:after="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widowControl w:val="false"/>
              <w:shd w:val="clear" w:fill="FFFFFF"/>
              <w:spacing w:lineRule="auto" w:line="240" w:before="0" w:after="0"/>
              <w:jc w:val="center"/>
              <w:rPr>
                <w:b/>
                <w:b/>
              </w:rPr>
            </w:pPr>
            <w:r>
              <w:rPr>
                <w:b/>
              </w:rPr>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Technical Safety Requirements related to Functional Safety Requirement 01-02 are:</w:t>
      </w:r>
    </w:p>
    <w:tbl>
      <w:tblPr>
        <w:tblStyle w:val="Table7"/>
        <w:tblW w:w="9627"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60"/>
        <w:gridCol w:w="3705"/>
        <w:gridCol w:w="374"/>
        <w:gridCol w:w="1171"/>
        <w:gridCol w:w="1467"/>
        <w:gridCol w:w="1350"/>
      </w:tblGrid>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Technical Safety Requirement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Fault Tolerant Time Interval</w:t>
            </w:r>
          </w:p>
        </w:tc>
        <w:tc>
          <w:tcPr>
            <w:tcW w:w="14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Architecture Allocation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LDW safety component shall ensure that the frequency of the ‘LDW_Torque_Request’ sent to the ‘Final electronic power steering Torque’ component is below ‘Max_Torque_Frequency’.</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 xml:space="preserve">50 ms </w:t>
            </w:r>
          </w:p>
        </w:tc>
        <w:tc>
          <w:tcPr>
            <w:tcW w:w="14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 block</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torque request amplitude shall be set to zero.</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the LDW function deactivates the LDW feature, the ‘LDW Safety’ software block shall send a signal to the car display ECU to turn on a warning light.</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4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 block</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torque request amplitude shall be set to zero.</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a failure is detected by the LDW function, it shall deactivate the LDW feature and the ‘LDW_Torque_Request’ shall be set to zero.</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4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Safety block</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torque request amplitude shall be set to zero.</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validity and integrity of the data transmission for ‘LDW_Torque_Request’ signal shall be ensured.</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C</w:t>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 ms</w:t>
            </w:r>
          </w:p>
        </w:tc>
        <w:tc>
          <w:tcPr>
            <w:tcW w:w="14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Data Transmission Integrity Check</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torque request amplitude shall be set to zero.</w:t>
            </w:r>
          </w:p>
        </w:tc>
      </w:tr>
      <w:tr>
        <w:trPr/>
        <w:tc>
          <w:tcPr>
            <w:tcW w:w="15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7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Memory test shall be conducted at start up of the EPS ECU to check for any faults in memory.</w:t>
            </w:r>
          </w:p>
        </w:tc>
        <w:tc>
          <w:tcPr>
            <w:tcW w:w="37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17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Ignition cycle</w:t>
            </w:r>
          </w:p>
        </w:tc>
        <w:tc>
          <w:tcPr>
            <w:tcW w:w="146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 Startup Memory Test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LDW torque request amplitude shall be set to zero.</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b/>
          <w:b/>
        </w:rPr>
      </w:pPr>
      <w:r>
        <w:rPr>
          <w:b/>
        </w:rPr>
        <w:t>Lane Departure Warning (LDW) Verification and Validation Acceptance Criteria:</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b/>
          <w:b/>
          <w:color w:val="B7B7B7"/>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tbl>
      <w:tblPr>
        <w:tblStyle w:val="Table6"/>
        <w:tblW w:w="969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pPr>
            <w:r>
              <w:rPr>
                <w:b/>
              </w:rPr>
              <w:t xml:space="preserve">Validation Acceptance </w:t>
            </w:r>
          </w:p>
          <w:p>
            <w:pPr>
              <w:pStyle w:val="Normal"/>
              <w:widowControl w:val="false"/>
              <w:shd w:val="clear" w:fill="FFFFFF"/>
              <w:spacing w:lineRule="auto" w:line="240" w:before="0" w:after="0"/>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pPr>
            <w:r>
              <w:rPr>
                <w:b/>
              </w:rPr>
              <w:t xml:space="preserve">Verification Acceptance </w:t>
            </w:r>
          </w:p>
          <w:p>
            <w:pPr>
              <w:pStyle w:val="Normal"/>
              <w:widowControl w:val="false"/>
              <w:shd w:val="clear" w:fill="FFFFFF"/>
              <w:spacing w:lineRule="auto" w:line="240" w:before="0" w:after="0"/>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Make a study to test how drivers react to different torque amplitudes/</w:t>
            </w:r>
            <w:r>
              <w:rPr/>
              <w:t>frequencies</w:t>
            </w:r>
            <w:r>
              <w:rPr/>
              <w:t xml:space="preserve"> to prove that we chose an appropriate value </w:t>
            </w:r>
            <w:r>
              <w:rPr/>
              <w:t>for ‘Max_Torque_Amplitude’/’Max_Torque_Frequency’</w:t>
            </w:r>
            <w:r>
              <w:rPr/>
              <w:t>.</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Do a software test by inserting a fault into the system. When the demanded torque amplitude/</w:t>
            </w:r>
            <w:r>
              <w:rPr/>
              <w:t>frequency</w:t>
            </w:r>
            <w:r>
              <w:rPr/>
              <w:t xml:space="preserve"> crosses the limit </w:t>
            </w:r>
            <w:r>
              <w:rPr/>
              <w:t>‘Max_Torque_Amplitude’/’Max_Torque_Frequency’</w:t>
            </w:r>
            <w:r>
              <w:rPr/>
              <w:t>, the lane assistance output must be set to zeros within 50 ms.</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w:t>
            </w:r>
            <w:r>
              <w:rPr/>
              <w:t>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Make a study to test how drivers react on the warning light when the LDW function deactivates the LDW feature.</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Do a software test with Electronic Power Steering ECU, Car Display ECU and its communication. When setting primary ‘LDW_Torque_Request’ outside the limits ‘Max_Torque_Amplitude’/’Max_Torque_Frequency’ the Car Display must show the warning light.</w:t>
            </w:r>
          </w:p>
        </w:tc>
      </w:tr>
      <w:tr>
        <w:trPr/>
        <w:tc>
          <w:tcPr>
            <w:tcW w:w="153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w:t>
            </w:r>
            <w:r>
              <w:rPr/>
              <w:t>3</w:t>
            </w:r>
          </w:p>
        </w:tc>
        <w:tc>
          <w:tcPr>
            <w:tcW w:w="415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Make a study to test how drivers react on the total loss of steering vibration torque when the LDW function deactivates the LDW feature.</w:t>
            </w:r>
          </w:p>
        </w:tc>
        <w:tc>
          <w:tcPr>
            <w:tcW w:w="400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Do a software test with the Electronic Power Steering ECU. When setting the primary ‘LDW_Torque_Request’ outside the limits ‘Max_Torque_Amplitude’/’Max_Torque_Frequency’, the signal ‘LDW_Torque_Request’ from the Safety Lane Assistance Functionality Block must be 0.</w:t>
            </w:r>
          </w:p>
        </w:tc>
      </w:tr>
      <w:tr>
        <w:trPr/>
        <w:tc>
          <w:tcPr>
            <w:tcW w:w="153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w:t>
            </w:r>
            <w:r>
              <w:rPr/>
              <w:t>4</w:t>
            </w:r>
          </w:p>
        </w:tc>
        <w:tc>
          <w:tcPr>
            <w:tcW w:w="415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 xml:space="preserve"> </w:t>
            </w:r>
            <w:r>
              <w:rPr/>
              <w:t xml:space="preserve">- </w:t>
            </w:r>
            <w:r>
              <w:rPr/>
              <w:t xml:space="preserve">no validation possible - </w:t>
            </w:r>
          </w:p>
        </w:tc>
        <w:tc>
          <w:tcPr>
            <w:tcW w:w="400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Do a software test with the Electronic Power Steering ECU, Car Display ECU and its communication. The data that is transmitted from EPS ECU to Car Display ECU shall not be deviated. Artificial communication errors shall be detected.</w:t>
            </w:r>
          </w:p>
        </w:tc>
      </w:tr>
      <w:tr>
        <w:trPr/>
        <w:tc>
          <w:tcPr>
            <w:tcW w:w="153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w:t>
            </w:r>
            <w:r>
              <w:rPr/>
              <w:t>5</w:t>
            </w:r>
          </w:p>
        </w:tc>
        <w:tc>
          <w:tcPr>
            <w:tcW w:w="415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 xml:space="preserve"> </w:t>
            </w:r>
            <w:r>
              <w:rPr/>
              <w:t xml:space="preserve">- </w:t>
            </w:r>
            <w:r>
              <w:rPr/>
              <w:t xml:space="preserve">no validation possible - </w:t>
            </w:r>
          </w:p>
        </w:tc>
        <w:tc>
          <w:tcPr>
            <w:tcW w:w="400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Do a software test with the EPS ECU by artificially altering the memory. The memory check shall find all memory deviations.</w:t>
            </w:r>
          </w:p>
        </w:tc>
      </w:tr>
    </w:tbl>
    <w:p>
      <w:pPr>
        <w:pStyle w:val="Normal"/>
        <w:shd w:val="clear" w:fill="FFFFFF"/>
        <w:spacing w:before="0" w:after="0"/>
        <w:rPr>
          <w:b/>
          <w:b/>
        </w:rPr>
      </w:pPr>
      <w:r>
        <w:rPr>
          <w:b/>
        </w:rPr>
      </w:r>
    </w:p>
    <w:p>
      <w:pPr>
        <w:pStyle w:val="Normal"/>
        <w:shd w:val="clear" w:fill="FFFFFF"/>
        <w:spacing w:before="0" w:after="0"/>
        <w:rPr>
          <w:b/>
          <w:b/>
        </w:rPr>
      </w:pPr>
      <w:r>
        <w:rPr>
          <w:b/>
        </w:rPr>
      </w:r>
    </w:p>
    <w:p>
      <w:pPr>
        <w:pStyle w:val="Normal"/>
        <w:shd w:val="clear" w:fill="FFFFFF"/>
        <w:spacing w:before="0" w:after="0"/>
        <w:rPr>
          <w:b/>
          <w:b/>
        </w:rPr>
      </w:pPr>
      <w:r>
        <w:rPr>
          <w:b/>
        </w:rPr>
        <w:t>Lane Keeping Assistance (LKA) Requirements:</w:t>
      </w:r>
    </w:p>
    <w:p>
      <w:pPr>
        <w:pStyle w:val="Normal"/>
        <w:shd w:val="clear" w:fill="FFFFFF"/>
        <w:spacing w:before="0" w:after="0"/>
        <w:rPr>
          <w:b/>
          <w:b/>
        </w:rPr>
      </w:pPr>
      <w:r>
        <w:rPr>
          <w:b/>
        </w:rPr>
      </w:r>
    </w:p>
    <w:p>
      <w:pPr>
        <w:pStyle w:val="Normal"/>
        <w:shd w:val="clear" w:fill="FFFFFF"/>
        <w:spacing w:before="0" w:after="0"/>
        <w:rPr>
          <w:b/>
          <w:b/>
        </w:rPr>
      </w:pPr>
      <w:r>
        <w:rPr>
          <w:b/>
          <w:color w:val="B7B7B7"/>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pPr>
        <w:pStyle w:val="Normal"/>
        <w:shd w:val="clear" w:fill="FFFFFF"/>
        <w:spacing w:before="0" w:after="0"/>
        <w:rPr/>
      </w:pPr>
      <w:r>
        <w:rPr/>
      </w:r>
    </w:p>
    <w:p>
      <w:pPr>
        <w:pStyle w:val="Normal"/>
        <w:shd w:val="clear" w:fill="FFFFFF"/>
        <w:spacing w:before="0" w:after="0"/>
        <w:rPr/>
      </w:pPr>
      <w:r>
        <w:rPr/>
        <w:t>Functional Safety Requirement 02-1 with its associated system elements</w:t>
      </w:r>
    </w:p>
    <w:p>
      <w:pPr>
        <w:pStyle w:val="Normal"/>
        <w:shd w:val="clear" w:fill="FFFFFF"/>
        <w:spacing w:before="0" w:after="0"/>
        <w:rPr/>
      </w:pPr>
      <w:r>
        <w:rPr/>
        <w:t>(derived in the functional safety concept)</w:t>
      </w:r>
    </w:p>
    <w:p>
      <w:pPr>
        <w:pStyle w:val="Normal"/>
        <w:shd w:val="clear" w:fill="FFFFFF"/>
        <w:spacing w:before="0" w:after="0"/>
        <w:rPr/>
      </w:pPr>
      <w:r>
        <w:rPr/>
      </w:r>
    </w:p>
    <w:tbl>
      <w:tblPr>
        <w:tblStyle w:val="Table8"/>
        <w:tblW w:w="9555"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528"/>
        <w:gridCol w:w="3511"/>
        <w:gridCol w:w="1350"/>
        <w:gridCol w:w="1245"/>
        <w:gridCol w:w="1921"/>
      </w:tblGrid>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Car Display ECU</w:t>
            </w:r>
          </w:p>
        </w:tc>
      </w:tr>
      <w:tr>
        <w:trPr/>
        <w:tc>
          <w:tcPr>
            <w:tcW w:w="152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35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lane keeping item shall ensure that the lane keeping assistance torque is applied for only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widowControl w:val="false"/>
              <w:shd w:val="clear" w:fill="FFFFFF"/>
              <w:spacing w:lineRule="auto" w:line="240" w:before="0" w:after="0"/>
              <w:jc w:val="center"/>
              <w:rPr/>
            </w:pPr>
            <w:r>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widowControl w:val="false"/>
              <w:shd w:val="clear" w:fill="FFFFFF"/>
              <w:spacing w:lineRule="auto" w:line="240" w:before="0" w:after="0"/>
              <w:jc w:val="center"/>
              <w:rPr/>
            </w:pPr>
            <w:r>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vAlign w:val="center"/>
          </w:tcPr>
          <w:p>
            <w:pPr>
              <w:pStyle w:val="Normal"/>
              <w:widowControl w:val="false"/>
              <w:shd w:val="clear" w:fill="FFFFFF"/>
              <w:spacing w:lineRule="auto" w:line="240" w:before="0" w:after="0"/>
              <w:jc w:val="center"/>
              <w:rPr/>
            </w:pPr>
            <w:r>
              <w:rPr/>
            </w:r>
          </w:p>
        </w:tc>
      </w:tr>
    </w:tbl>
    <w:p>
      <w:pPr>
        <w:pStyle w:val="Normal"/>
        <w:shd w:val="clear" w:fill="FFFFFF"/>
        <w:spacing w:before="0" w:after="0"/>
        <w:rPr/>
      </w:pPr>
      <w:r>
        <w:rPr/>
      </w:r>
    </w:p>
    <w:p>
      <w:pPr>
        <w:pStyle w:val="Normal"/>
        <w:shd w:val="clear" w:fill="FFFFFF"/>
        <w:spacing w:before="0" w:after="0"/>
        <w:rPr/>
      </w:pPr>
      <w:r>
        <w:rPr/>
        <w:t>Technical Safety Requirements related to Functional Safety Requirement 02-01 are:</w:t>
      </w:r>
    </w:p>
    <w:tbl>
      <w:tblPr>
        <w:tblStyle w:val="Table9"/>
        <w:tblW w:w="953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1370"/>
        <w:gridCol w:w="3539"/>
        <w:gridCol w:w="330"/>
        <w:gridCol w:w="1125"/>
        <w:gridCol w:w="1755"/>
        <w:gridCol w:w="1410"/>
      </w:tblGrid>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ID</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Technical Safety Requirement</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ASIL</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Fault Tolerant Time Interval</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Allocation to Architecture</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80" w:type="dxa"/>
            </w:tcMar>
          </w:tcPr>
          <w:p>
            <w:pPr>
              <w:pStyle w:val="Normal"/>
              <w:widowControl w:val="false"/>
              <w:shd w:val="clear" w:fill="FFFFFF"/>
              <w:spacing w:lineRule="auto" w:line="240" w:before="0" w:after="0"/>
              <w:rPr>
                <w:b/>
                <w:b/>
              </w:rPr>
            </w:pPr>
            <w:r>
              <w:rPr>
                <w:b/>
              </w:rPr>
              <w:t>Safe State</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LKA safety component shall ensure that the signal ‘LKA_Torque_Request’ sent to the ‘Final electronic power steering Torque’ component is only active for ‘Max_Duration’.</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LKA Safety block</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LKA torque request amplitude shall be set to zero.</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the LKA function deactivates the LKA feature, the ‘LKA Safety’ software block shall send a signal to the car display ECU to turn on a warning ligth.</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LKA Safety block</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LKA torque request amplitude shall be set to zero.</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03</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As soon as a failure is detected by the LKA function, it shall deactivate the LKA feature and the ‘LKA_Torque_Request’ shall be set to zero.</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LKA Safety block</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LKA torque request amplitude shall be set to zero.</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04</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The validity and integrity of the data transmission for ‘LKA_Torque_Request’ signal shall be ensured.</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B</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500 ms</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Data Transmission Inegrity Check</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LKA torque request amplitude shall be set to zero.</w:t>
            </w:r>
          </w:p>
        </w:tc>
      </w:tr>
      <w:tr>
        <w:trPr/>
        <w:tc>
          <w:tcPr>
            <w:tcW w:w="13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05</w:t>
            </w:r>
          </w:p>
        </w:tc>
        <w:tc>
          <w:tcPr>
            <w:tcW w:w="35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before="0" w:after="0"/>
              <w:rPr/>
            </w:pPr>
            <w:r>
              <w:rPr/>
              <w:t>Memory test shall be conducted at start up of the EPS ECU to check for any faults in memory.</w:t>
            </w:r>
          </w:p>
        </w:tc>
        <w:tc>
          <w:tcPr>
            <w:tcW w:w="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A</w:t>
            </w:r>
          </w:p>
        </w:tc>
        <w:tc>
          <w:tcPr>
            <w:tcW w:w="11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Ignition Cycle</w:t>
            </w:r>
          </w:p>
        </w:tc>
        <w:tc>
          <w:tcPr>
            <w:tcW w:w="17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Safety Startup Memory Test</w:t>
            </w:r>
          </w:p>
        </w:tc>
        <w:tc>
          <w:tcPr>
            <w:tcW w:w="14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widowControl w:val="false"/>
              <w:shd w:val="clear" w:fill="FFFFFF"/>
              <w:spacing w:lineRule="auto" w:line="240" w:before="0" w:after="0"/>
              <w:rPr/>
            </w:pPr>
            <w:r>
              <w:rPr/>
              <w:t>LKA torque request amplitude shall be set to zero.</w:t>
            </w:r>
          </w:p>
        </w:tc>
      </w:tr>
    </w:tbl>
    <w:p>
      <w:pPr>
        <w:pStyle w:val="Normal"/>
        <w:shd w:val="clear" w:fill="FFFFFF"/>
        <w:spacing w:before="0" w:after="0"/>
        <w:rPr>
          <w:b/>
          <w:b/>
        </w:rPr>
      </w:pPr>
      <w:r>
        <w:rPr>
          <w:b/>
        </w:rPr>
      </w:r>
    </w:p>
    <w:p>
      <w:pPr>
        <w:pStyle w:val="Normal"/>
        <w:shd w:val="clear" w:fill="FFFFFF"/>
        <w:spacing w:before="0" w:after="0"/>
        <w:rPr>
          <w:b/>
          <w:b/>
        </w:rPr>
      </w:pPr>
      <w:r>
        <w:rPr>
          <w:b/>
        </w:rPr>
      </w:r>
    </w:p>
    <w:p>
      <w:pPr>
        <w:pStyle w:val="Normal"/>
        <w:shd w:val="clear" w:fill="FFFFFF"/>
        <w:spacing w:before="0" w:after="0"/>
        <w:rPr>
          <w:b/>
          <w:b/>
        </w:rPr>
      </w:pPr>
      <w:r>
        <w:rPr>
          <w:b/>
        </w:rPr>
        <w:t>Lane Keeping Assistance (LKA) Verification and Validation Acceptance Criteria:</w:t>
      </w:r>
    </w:p>
    <w:p>
      <w:pPr>
        <w:pStyle w:val="Normal"/>
        <w:shd w:val="clear" w:fill="FFFFFF"/>
        <w:spacing w:before="0" w:after="0"/>
        <w:rPr/>
      </w:pPr>
      <w:r>
        <w:rPr/>
      </w:r>
    </w:p>
    <w:p>
      <w:pPr>
        <w:pStyle w:val="Normal"/>
        <w:shd w:val="clear" w:fill="FFFFFF"/>
        <w:spacing w:before="0" w:after="0"/>
        <w:rPr/>
      </w:pPr>
      <w:r>
        <w:rPr>
          <w:b/>
          <w:color w:val="B7B7B7"/>
        </w:rPr>
        <w:t>[OPTIONAL: For each technical safety requirement, identify both the verification and validation acceptance criteria. “Validation” asks whether or not you chose the appropriate parameters. “Verification” 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Normal"/>
        <w:shd w:val="clear" w:fill="FFFFFF"/>
        <w:spacing w:before="0" w:after="0"/>
        <w:rPr>
          <w:b/>
          <w:b/>
          <w:color w:val="B7B7B7"/>
        </w:rPr>
      </w:pPr>
      <w:r>
        <w:rPr/>
      </w:r>
    </w:p>
    <w:tbl>
      <w:tblPr>
        <w:tblStyle w:val="Table6"/>
        <w:tblW w:w="969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pPr>
            <w:r>
              <w:rPr>
                <w:b/>
              </w:rPr>
              <w:t xml:space="preserve">Validation Acceptance </w:t>
            </w:r>
          </w:p>
          <w:p>
            <w:pPr>
              <w:pStyle w:val="Normal"/>
              <w:widowControl w:val="false"/>
              <w:shd w:val="clear" w:fill="FFFFFF"/>
              <w:spacing w:lineRule="auto" w:line="240" w:before="0" w:after="0"/>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widowControl w:val="false"/>
              <w:shd w:val="clear" w:fill="FFFFFF"/>
              <w:spacing w:lineRule="auto" w:line="240" w:before="0" w:after="0"/>
              <w:rPr/>
            </w:pPr>
            <w:r>
              <w:rPr>
                <w:b/>
              </w:rPr>
              <w:t xml:space="preserve">Verification Acceptance </w:t>
            </w:r>
          </w:p>
          <w:p>
            <w:pPr>
              <w:pStyle w:val="Normal"/>
              <w:widowControl w:val="false"/>
              <w:shd w:val="clear" w:fill="FFFFFF"/>
              <w:spacing w:lineRule="auto" w:line="240" w:before="0" w:after="0"/>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Make a study to test that the time ‘</w:t>
            </w:r>
            <w:r>
              <w:rPr/>
              <w:t>M</w:t>
            </w:r>
            <w:r>
              <w:rPr/>
              <w:t>ax_</w:t>
            </w:r>
            <w:r>
              <w:rPr/>
              <w:t>D</w:t>
            </w:r>
            <w:r>
              <w:rPr/>
              <w:t>uration’ chosen really dissuades drivers from taking their hands off the wheel.Make car or software tests that the system really does turn off if the lane keeping assistance ever exceeded max_duration.</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Make car or software tests that the system really does turn off if the lane keeping assistance ever exceeded max_duration.</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w:t>
            </w:r>
            <w:r>
              <w:rPr/>
              <w:t>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Make a study to test how drivers react on the warning light when the LKA function deactivates the LKA feature.</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Do a software test with Electronic Power Steering ECU, Car Display ECU and its communication. When the time ‘Max_Duration’ passes without a torque from the driver, the Car Display must show the warning light.</w:t>
            </w:r>
          </w:p>
        </w:tc>
      </w:tr>
      <w:tr>
        <w:trPr/>
        <w:tc>
          <w:tcPr>
            <w:tcW w:w="153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w:t>
            </w:r>
            <w:r>
              <w:rPr/>
              <w:t>3</w:t>
            </w:r>
          </w:p>
        </w:tc>
        <w:tc>
          <w:tcPr>
            <w:tcW w:w="415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Make a study to test how drivers react on the total loss of steering support torque when the LKA function deactivates the LKA feature.</w:t>
            </w:r>
          </w:p>
        </w:tc>
        <w:tc>
          <w:tcPr>
            <w:tcW w:w="400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Do a software test with the Electronic Power Steering ECU. When the time ‘Max_Duration’ passes without a torque from the driver, the signal ‘LKA_Torque_Request’ from the Safety Lane Assistance Functionality Block must be 0.</w:t>
            </w:r>
          </w:p>
        </w:tc>
      </w:tr>
      <w:tr>
        <w:trPr/>
        <w:tc>
          <w:tcPr>
            <w:tcW w:w="153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w:t>
            </w:r>
            <w:r>
              <w:rPr/>
              <w:t>4</w:t>
            </w:r>
          </w:p>
        </w:tc>
        <w:tc>
          <w:tcPr>
            <w:tcW w:w="415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 xml:space="preserve"> </w:t>
            </w:r>
            <w:r>
              <w:rPr/>
              <w:t xml:space="preserve">- </w:t>
            </w:r>
            <w:r>
              <w:rPr/>
              <w:t xml:space="preserve">no validation possible - </w:t>
            </w:r>
          </w:p>
        </w:tc>
        <w:tc>
          <w:tcPr>
            <w:tcW w:w="400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Do a software test with the Electronic Power Steering ECU, Car Display ECU and its communication. The data that is transmitted from EPS ECU to Car Display ECU shall not be deviated. Artificial communication errors shall be detected.</w:t>
            </w:r>
          </w:p>
        </w:tc>
      </w:tr>
      <w:tr>
        <w:trPr/>
        <w:tc>
          <w:tcPr>
            <w:tcW w:w="1530"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Technical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w:t>
            </w:r>
            <w:r>
              <w:rPr/>
              <w:t>5</w:t>
            </w:r>
          </w:p>
        </w:tc>
        <w:tc>
          <w:tcPr>
            <w:tcW w:w="415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before="0" w:after="0"/>
              <w:rPr/>
            </w:pPr>
            <w:r>
              <w:rPr/>
              <w:t xml:space="preserve"> </w:t>
            </w:r>
            <w:r>
              <w:rPr/>
              <w:t xml:space="preserve">- </w:t>
            </w:r>
            <w:r>
              <w:rPr/>
              <w:t xml:space="preserve">no validation possible - </w:t>
            </w:r>
          </w:p>
        </w:tc>
        <w:tc>
          <w:tcPr>
            <w:tcW w:w="4005"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Do a software test with the EPS ECU by artificially altering the memory. The memory check shall find all memory deviations.</w:t>
            </w:r>
          </w:p>
        </w:tc>
      </w:tr>
    </w:tbl>
    <w:p>
      <w:pPr>
        <w:pStyle w:val="Normal"/>
        <w:shd w:val="clear" w:fill="FFFFFF"/>
        <w:spacing w:before="0" w:after="0"/>
        <w:rPr>
          <w:b/>
          <w:b/>
          <w:color w:val="B7B7B7"/>
        </w:rPr>
      </w:pPr>
      <w:r>
        <w:rPr/>
      </w:r>
    </w:p>
    <w:p>
      <w:pPr>
        <w:pStyle w:val="Heading2"/>
        <w:spacing w:before="0" w:after="0"/>
        <w:rPr/>
      </w:pPr>
      <w:bookmarkStart w:id="27" w:name="_74udkdvf7nod"/>
      <w:bookmarkEnd w:id="27"/>
      <w:r>
        <w:rPr/>
        <w:t>Refinement of the System Architecture</w:t>
      </w:r>
    </w:p>
    <w:p>
      <w:pPr>
        <w:pStyle w:val="Normal"/>
        <w:shd w:val="clear" w:fill="FFFFFF"/>
        <w:spacing w:before="0" w:after="0"/>
        <w:rPr/>
      </w:pPr>
      <w:r>
        <w:rPr>
          <w:b/>
          <w:color w:val="B7B7B7"/>
        </w:rPr>
        <w:t>[Instructions: Include the refined system architecture. Hint: The refined system architecture should include the system architecture from the end of the technical safety lesson, including all of the ASIL labels.]</w:t>
      </w:r>
    </w:p>
    <w:p>
      <w:pPr>
        <w:pStyle w:val="Normal"/>
        <w:shd w:val="clear" w:fill="FFFFFF"/>
        <w:spacing w:before="0" w:after="0"/>
        <w:rPr>
          <w:b/>
          <w:b/>
          <w:color w:val="B7B7B7"/>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43600" cy="33432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p>
    <w:p>
      <w:pPr>
        <w:pStyle w:val="Normal"/>
        <w:shd w:val="clear" w:fill="FFFFFF"/>
        <w:spacing w:before="0" w:after="0"/>
        <w:rPr>
          <w:b/>
          <w:b/>
          <w:color w:val="B7B7B7"/>
        </w:rPr>
      </w:pPr>
      <w:r>
        <w:rPr>
          <w:b/>
          <w:color w:val="B7B7B7"/>
        </w:rPr>
      </w:r>
    </w:p>
    <w:p>
      <w:pPr>
        <w:pStyle w:val="Heading2"/>
        <w:spacing w:before="0" w:after="0"/>
        <w:rPr/>
      </w:pPr>
      <w:bookmarkStart w:id="28" w:name="_8cs5or9n3i4"/>
      <w:bookmarkEnd w:id="28"/>
      <w:r>
        <w:rPr/>
        <w:t>Allocation of Technical Safety Requirements to Architecture Elements</w:t>
      </w:r>
    </w:p>
    <w:p>
      <w:pPr>
        <w:pStyle w:val="Normal"/>
        <w:shd w:val="clear" w:fill="FFFFFF"/>
        <w:spacing w:before="0" w:after="0"/>
        <w:rPr/>
      </w:pPr>
      <w:r>
        <w:rPr>
          <w:b/>
          <w:color w:val="B7B7B7"/>
        </w:rPr>
        <w:t>[Instructions: We already included the allocation as part of the technical requirement tables. Here you can state that for this particular item, all technical safety requirements are allocated to the Electronic Power Steering ECU]</w:t>
      </w:r>
    </w:p>
    <w:p>
      <w:pPr>
        <w:pStyle w:val="Normal"/>
        <w:shd w:val="clear" w:fill="FFFFFF"/>
        <w:spacing w:before="0" w:after="0"/>
        <w:rPr>
          <w:b w:val="false"/>
          <w:b w:val="false"/>
          <w:bCs w:val="false"/>
          <w:color w:val="000000"/>
        </w:rPr>
      </w:pPr>
      <w:r>
        <w:rPr>
          <w:b w:val="false"/>
          <w:bCs w:val="false"/>
          <w:color w:val="000000"/>
        </w:rPr>
        <w:t>All technical safety requirements are allocated to the Electronic Power Steering ECU.</w:t>
      </w:r>
    </w:p>
    <w:p>
      <w:pPr>
        <w:pStyle w:val="Normal"/>
        <w:shd w:val="clear" w:fill="FFFFFF"/>
        <w:spacing w:before="0" w:after="0"/>
        <w:rPr/>
      </w:pPr>
      <w:r>
        <w:rPr/>
      </w:r>
    </w:p>
    <w:p>
      <w:pPr>
        <w:pStyle w:val="Heading2"/>
        <w:spacing w:before="0" w:after="0"/>
        <w:rPr/>
      </w:pPr>
      <w:bookmarkStart w:id="29" w:name="_4w6r8buy4lrp"/>
      <w:bookmarkEnd w:id="29"/>
      <w:r>
        <w:rPr/>
        <w:t>Warning and Degradation Concept</w:t>
      </w:r>
    </w:p>
    <w:p>
      <w:pPr>
        <w:pStyle w:val="Normal"/>
        <w:shd w:val="clear" w:fill="FFFFFF"/>
        <w:spacing w:before="0" w:after="0"/>
        <w:rPr>
          <w:b/>
          <w:b/>
          <w:color w:val="B7B7B7"/>
        </w:rPr>
      </w:pPr>
      <w:r>
        <w:rPr>
          <w:b/>
          <w:color w:val="B7B7B7"/>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 xml:space="preserve">So in this case, the warning and degradation concept is the same for the technical safety requirements as for the functional safety requirements. You can copy the functional safety warning and degradation concept here. </w:t>
      </w:r>
    </w:p>
    <w:p>
      <w:pPr>
        <w:pStyle w:val="Normal"/>
        <w:shd w:val="clear" w:fill="FFFFFF"/>
        <w:spacing w:before="0" w:after="0"/>
        <w:rPr>
          <w:b/>
          <w:b/>
          <w:color w:val="B7B7B7"/>
        </w:rPr>
      </w:pPr>
      <w:r>
        <w:rPr>
          <w:b/>
          <w:color w:val="B7B7B7"/>
        </w:rPr>
      </w:r>
    </w:p>
    <w:p>
      <w:pPr>
        <w:pStyle w:val="Normal"/>
        <w:shd w:val="clear" w:fill="FFFFFF"/>
        <w:spacing w:before="0" w:after="0"/>
        <w:rPr/>
      </w:pPr>
      <w:r>
        <w:rPr>
          <w:b/>
          <w:color w:val="B7B7B7"/>
        </w:rPr>
        <w:t>Oftentimes, a technical safety analysis will lead to a more detailed warning and degradation concept. ]</w:t>
      </w:r>
    </w:p>
    <w:p>
      <w:pPr>
        <w:pStyle w:val="Normal"/>
        <w:shd w:val="clear" w:fill="FFFFFF"/>
        <w:spacing w:before="0" w:after="0"/>
        <w:rPr>
          <w:b/>
          <w:b/>
          <w:color w:val="B7B7B7"/>
        </w:rPr>
      </w:pPr>
      <w:r>
        <w:rPr/>
      </w:r>
    </w:p>
    <w:tbl>
      <w:tblPr>
        <w:tblStyle w:val="Table10"/>
        <w:tblW w:w="9360" w:type="dxa"/>
        <w:jc w:val="left"/>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70" w:type="dxa"/>
            </w:tcMar>
          </w:tcPr>
          <w:p>
            <w:pPr>
              <w:pStyle w:val="Normal"/>
              <w:keepNext/>
              <w:keepLines w:val="false"/>
              <w:widowControl w:val="false"/>
              <w:shd w:val="clear" w:fill="auto"/>
              <w:spacing w:lineRule="auto" w:line="240" w:before="0" w:after="0"/>
              <w:ind w:left="0" w:right="0" w:hanging="0"/>
              <w:jc w:val="left"/>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Turn off the funcionality – Set torque request to 0</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The lane departure warning function applies an oscillating torque with very high torque amplitude or torque frequency (above limit).</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A message on the car display shows the driver, that the lane departure warning function is not available.</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Turn off the funcionality – Set torque request to 0</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FFFFFF"/>
              <w:spacing w:lineRule="auto" w:line="240" w:before="0" w:after="0"/>
              <w:ind w:left="0" w:right="0" w:hanging="0"/>
              <w:jc w:val="left"/>
              <w:rPr/>
            </w:pPr>
            <w:r>
              <w:rPr/>
              <w:t>The lane keeping assistance function is not limited in time duration which leads to misuse as an autonomous driving function.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keepNext/>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70" w:type="dxa"/>
            </w:tcMar>
          </w:tcPr>
          <w:p>
            <w:pPr>
              <w:pStyle w:val="Normal"/>
              <w:widowControl w:val="false"/>
              <w:shd w:val="clear" w:fill="FFFFFF"/>
              <w:spacing w:lineRule="auto" w:line="240" w:before="0" w:after="0"/>
              <w:rPr/>
            </w:pPr>
            <w:r>
              <w:rPr/>
              <w:t>A message on the car display shows the driver, that the lane keeping assistance function is not available.</w:t>
            </w:r>
          </w:p>
        </w:tc>
      </w:tr>
    </w:tbl>
    <w:p>
      <w:pPr>
        <w:pStyle w:val="Normal"/>
        <w:shd w:fill="FFFFFF" w:val="clear"/>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next w:val="Normal"/>
    <w:qFormat/>
    <w:pPr>
      <w:keepNext/>
      <w:keepLines/>
      <w:widowControl w:val="false"/>
      <w:spacing w:lineRule="auto" w:line="240" w:before="400" w:after="120"/>
      <w:contextualSpacing/>
    </w:pPr>
    <w:rPr>
      <w:rFonts w:ascii="Arial" w:hAnsi="Arial" w:eastAsia="Arial" w:cs="Arial"/>
      <w:color w:val="000000"/>
      <w:sz w:val="40"/>
      <w:szCs w:val="40"/>
      <w:lang w:val="en" w:eastAsia="zh-CN" w:bidi="hi-IN"/>
    </w:rPr>
  </w:style>
  <w:style w:type="paragraph" w:styleId="Heading2">
    <w:name w:val="Heading 2"/>
    <w:next w:val="Normal"/>
    <w:qFormat/>
    <w:pPr>
      <w:keepNext/>
      <w:keepLines/>
      <w:widowControl w:val="false"/>
      <w:spacing w:lineRule="auto" w:line="240" w:before="360" w:after="120"/>
      <w:contextualSpacing/>
    </w:pPr>
    <w:rPr>
      <w:rFonts w:ascii="Arial" w:hAnsi="Arial" w:eastAsia="Arial" w:cs="Arial"/>
      <w:b w:val="false"/>
      <w:color w:val="000000"/>
      <w:sz w:val="32"/>
      <w:szCs w:val="32"/>
      <w:lang w:val="en" w:eastAsia="zh-CN" w:bidi="hi-IN"/>
    </w:rPr>
  </w:style>
  <w:style w:type="paragraph" w:styleId="Heading3">
    <w:name w:val="Heading 3"/>
    <w:next w:val="Normal"/>
    <w:qFormat/>
    <w:pPr>
      <w:keepNext/>
      <w:keepLines/>
      <w:widowControl w:val="false"/>
      <w:spacing w:lineRule="auto" w:line="240" w:before="320" w:after="80"/>
      <w:contextualSpacing/>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widowControl w:val="false"/>
      <w:spacing w:lineRule="auto" w:line="240" w:before="280" w:after="80"/>
      <w:contextualSpacing/>
    </w:pPr>
    <w:rPr>
      <w:rFonts w:ascii="Arial" w:hAnsi="Arial" w:eastAsia="Arial" w:cs="Arial"/>
      <w:color w:val="666666"/>
      <w:sz w:val="24"/>
      <w:szCs w:val="24"/>
      <w:lang w:val="en" w:eastAsia="zh-CN" w:bidi="hi-IN"/>
    </w:rPr>
  </w:style>
  <w:style w:type="paragraph" w:styleId="Heading5">
    <w:name w:val="Heading 5"/>
    <w:next w:val="Normal"/>
    <w:qFormat/>
    <w:pPr>
      <w:keepNext/>
      <w:keepLines/>
      <w:widowControl w:val="false"/>
      <w:spacing w:lineRule="auto" w:line="240" w:before="240" w:after="80"/>
      <w:contextualSpacing/>
    </w:pPr>
    <w:rPr>
      <w:rFonts w:ascii="Arial" w:hAnsi="Arial" w:eastAsia="Arial" w:cs="Arial"/>
      <w:color w:val="666666"/>
      <w:sz w:val="22"/>
      <w:szCs w:val="22"/>
      <w:lang w:val="en" w:eastAsia="zh-CN" w:bidi="hi-IN"/>
    </w:rPr>
  </w:style>
  <w:style w:type="paragraph" w:styleId="Heading6">
    <w:name w:val="Heading 6"/>
    <w:next w:val="Normal"/>
    <w:qFormat/>
    <w:pPr>
      <w:keepNext/>
      <w:keepLines/>
      <w:widowControl w:val="false"/>
      <w:spacing w:lineRule="auto" w:line="240" w:before="240" w:after="80"/>
      <w:contextualSpacing/>
    </w:pPr>
    <w:rPr>
      <w:rFonts w:ascii="Arial" w:hAnsi="Arial" w:eastAsia="Arial" w:cs="Arial"/>
      <w:i/>
      <w:color w:val="666666"/>
      <w:sz w:val="22"/>
      <w:szCs w:val="22"/>
      <w:lang w:val="en" w:eastAsia="zh-CN" w:bidi="hi-IN"/>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190</TotalTime>
  <Application>LibreOffice/5.1.6.2$Linux_X86_64 LibreOffice_project/10m0$Build-2</Application>
  <Pages>18</Pages>
  <Words>2859</Words>
  <Characters>15961</Characters>
  <CharactersWithSpaces>18448</CharactersWithSpaces>
  <Paragraphs>398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2019-01-03T21:51:54Z</dcterms:modified>
  <cp:revision>86</cp:revision>
  <dc:subject/>
  <dc:title/>
</cp:coreProperties>
</file>