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0E338F32" w:rsidR="009C0411" w:rsidRDefault="009C0411" w:rsidP="009C0411">
      <w:pPr>
        <w:pStyle w:val="Title"/>
        <w:jc w:val="center"/>
      </w:pPr>
      <w:r>
        <w:t xml:space="preserve">Lab </w:t>
      </w:r>
      <w:r w:rsidR="003C0AA2">
        <w:t>4</w:t>
      </w:r>
      <w:r>
        <w:t xml:space="preserve"> Vulkan</w:t>
      </w:r>
    </w:p>
    <w:p w14:paraId="4D715BDC" w14:textId="69C90F0E" w:rsidR="009C0411" w:rsidRDefault="009C0411" w:rsidP="00127C37">
      <w:pPr>
        <w:pStyle w:val="Heading1"/>
      </w:pPr>
      <w:r>
        <w:t>Introduction</w:t>
      </w:r>
    </w:p>
    <w:p w14:paraId="114430EF" w14:textId="1730F891" w:rsidR="009C0411" w:rsidRDefault="008D2F2C" w:rsidP="00E855E5">
      <w:r>
        <w:t xml:space="preserve">In the </w:t>
      </w:r>
      <w:r w:rsidR="003C0AA2">
        <w:t>final</w:t>
      </w:r>
      <w:r>
        <w:t xml:space="preserve">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09EE9155" w14:textId="3EB5650F" w:rsidR="00D058F9" w:rsidRDefault="00D058F9" w:rsidP="009C0411">
      <w:pPr>
        <w:pStyle w:val="Heading2"/>
      </w:pPr>
      <w:r>
        <w:t>Preparing to use the Vulkan API</w:t>
      </w:r>
    </w:p>
    <w:p w14:paraId="23DCFB87" w14:textId="765187FD" w:rsidR="00D058F9" w:rsidRDefault="00D058F9" w:rsidP="00D058F9">
      <w:pPr>
        <w:pStyle w:val="ListParagraph"/>
        <w:numPr>
          <w:ilvl w:val="0"/>
          <w:numId w:val="1"/>
        </w:numPr>
      </w:pPr>
      <w:r>
        <w:t>Download &amp; install the latest graphics drivers from your laptop/video card manufacturer.</w:t>
      </w:r>
    </w:p>
    <w:p w14:paraId="30DAED05" w14:textId="5A6CCA26" w:rsidR="00D058F9" w:rsidRPr="00E75E7D" w:rsidRDefault="00D058F9" w:rsidP="00D058F9">
      <w:pPr>
        <w:pStyle w:val="ListParagraph"/>
        <w:numPr>
          <w:ilvl w:val="0"/>
          <w:numId w:val="1"/>
        </w:numPr>
        <w:rPr>
          <w:rStyle w:val="Hyperlink"/>
          <w:color w:val="auto"/>
          <w:u w:val="none"/>
        </w:rPr>
      </w:pPr>
      <w:r>
        <w:t xml:space="preserve">Download &amp; install the Vulkan SDK for your platform: </w:t>
      </w:r>
      <w:hyperlink r:id="rId7" w:history="1">
        <w:r w:rsidRPr="00D058F9">
          <w:rPr>
            <w:rStyle w:val="Hyperlink"/>
          </w:rPr>
          <w:t>https://vulkan.lunarg.com/sdk/home</w:t>
        </w:r>
      </w:hyperlink>
    </w:p>
    <w:p w14:paraId="1A940B9E" w14:textId="051B010D" w:rsidR="00E75E7D" w:rsidRDefault="00E75E7D" w:rsidP="00E75E7D">
      <w:pPr>
        <w:pStyle w:val="ListParagraph"/>
        <w:numPr>
          <w:ilvl w:val="0"/>
          <w:numId w:val="1"/>
        </w:numPr>
      </w:pPr>
      <w:r>
        <w:t>Reboot your computer. (</w:t>
      </w:r>
      <w:r w:rsidR="00DF163D">
        <w:t>Or</w:t>
      </w:r>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p w14:paraId="56FE9619" w14:textId="592093C2" w:rsidR="00D058F9" w:rsidRDefault="00D058F9" w:rsidP="009C0411">
      <w:pPr>
        <w:pStyle w:val="Heading2"/>
      </w:pPr>
      <w:r>
        <w:t xml:space="preserve">Use CMake to </w:t>
      </w:r>
      <w:r w:rsidR="004F20C9">
        <w:t>build your assigned Lab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proofErr w:type="spellStart"/>
      <w:r w:rsidRPr="007E2ED9">
        <w:rPr>
          <w:b/>
          <w:bCs/>
        </w:rPr>
        <w:t>cmd</w:t>
      </w:r>
      <w:proofErr w:type="spellEnd"/>
      <w:r>
        <w:t xml:space="preserve"> into the bar and a command prompt should open.</w:t>
      </w:r>
      <w:r w:rsidR="00AB5586">
        <w:t xml:space="preserve"> Type: </w:t>
      </w:r>
      <w:proofErr w:type="spellStart"/>
      <w:r w:rsidR="00AB5586" w:rsidRPr="00AB5586">
        <w:rPr>
          <w:b/>
          <w:bCs/>
        </w:rPr>
        <w:t>cmake</w:t>
      </w:r>
      <w:proofErr w:type="spellEnd"/>
      <w:r w:rsidR="00AB5586" w:rsidRPr="00AB5586">
        <w:rPr>
          <w:b/>
          <w:bCs/>
        </w:rPr>
        <w:t xml:space="preserve"> -S ./ -B ./build</w:t>
      </w:r>
      <w:r w:rsidR="00AB5586">
        <w:rPr>
          <w:b/>
          <w:bCs/>
        </w:rPr>
        <w:t xml:space="preserve"> </w:t>
      </w:r>
      <w:r w:rsidR="00AB5586">
        <w:t>enter.</w:t>
      </w:r>
    </w:p>
    <w:p w14:paraId="1373E863" w14:textId="0754CB6C" w:rsidR="009C0411" w:rsidRDefault="00AB5586" w:rsidP="009C0411">
      <w:pPr>
        <w:pStyle w:val="ListParagraph"/>
        <w:numPr>
          <w:ilvl w:val="0"/>
          <w:numId w:val="2"/>
        </w:numPr>
      </w:pPr>
      <w:r>
        <w:t>This should generate a solution inside a new folder. Open it and set the lab as your startup project.</w:t>
      </w:r>
    </w:p>
    <w:p w14:paraId="43E93BD6" w14:textId="4F0C5F7E" w:rsidR="00AB5586" w:rsidRDefault="00AB5586" w:rsidP="00AB5586">
      <w:pPr>
        <w:pStyle w:val="Heading1"/>
      </w:pPr>
      <w:r>
        <w:t xml:space="preserve">Lab Assignment </w:t>
      </w:r>
      <w:r w:rsidR="00BC4906">
        <w:t>4</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5F5FD676"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lab variant at the top.</w:t>
      </w:r>
    </w:p>
    <w:p w14:paraId="432F151B" w14:textId="396C374E" w:rsidR="00A654F9" w:rsidRDefault="00A654F9">
      <w:r>
        <w:rPr>
          <w:noProof/>
        </w:rPr>
        <w:drawing>
          <wp:inline distT="0" distB="0" distL="0" distR="0" wp14:anchorId="78428D93" wp14:editId="5A6C3C8F">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drawing>
          <wp:inline distT="0" distB="0" distL="0" distR="0" wp14:anchorId="6CBA0D41" wp14:editId="33D15B0A">
            <wp:extent cx="5943600" cy="4683760"/>
            <wp:effectExtent l="0" t="0" r="0"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drawing>
          <wp:inline distT="0" distB="0" distL="0" distR="0" wp14:anchorId="6376E330" wp14:editId="192F2F99">
            <wp:extent cx="5943600" cy="4683760"/>
            <wp:effectExtent l="0" t="0" r="0" b="254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8ACBE9D" w:rsidR="005425E2" w:rsidRDefault="00AE2957">
      <w:r>
        <w:t xml:space="preserve">Adjust the incoming vertex so that </w:t>
      </w:r>
      <w:r w:rsidRPr="00AE2957">
        <w:rPr>
          <w:b/>
          <w:bCs/>
        </w:rPr>
        <w:t>all three components(position,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drawing>
          <wp:inline distT="0" distB="0" distL="0" distR="0" wp14:anchorId="41479DB6" wp14:editId="47B8694E">
            <wp:extent cx="5943600" cy="4683760"/>
            <wp:effectExtent l="0" t="0" r="0" b="254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6D2DF6FD"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proofErr w:type="spellStart"/>
      <w:r w:rsidRPr="006B65B0">
        <w:rPr>
          <w:b/>
          <w:bCs/>
        </w:rPr>
        <w:t>VkBuffer</w:t>
      </w:r>
      <w:proofErr w:type="spellEnd"/>
      <w:r>
        <w:t xml:space="preserve"> and </w:t>
      </w:r>
      <w:proofErr w:type="spellStart"/>
      <w:r w:rsidRPr="006B65B0">
        <w:rPr>
          <w:b/>
          <w:bCs/>
        </w:rPr>
        <w:t>VkDeviceMemory</w:t>
      </w:r>
      <w:proofErr w:type="spellEnd"/>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34059815" w:rsidR="00092E90" w:rsidRDefault="00092E90">
      <w:r>
        <w:t xml:space="preserve">If you do this correctly, the 3D model will </w:t>
      </w:r>
      <w:r w:rsidRPr="00092E90">
        <w:rPr>
          <w:b/>
          <w:bCs/>
        </w:rPr>
        <w:t>disappear</w:t>
      </w:r>
      <w:r>
        <w:t xml:space="preserve">! This seems counter 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35A48A59"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should </w:t>
      </w:r>
      <w:r w:rsidRPr="00EC1CB0">
        <w:rPr>
          <w:b/>
          <w:bCs/>
          <w:i/>
          <w:iCs/>
        </w:rPr>
        <w:t>uncomment</w:t>
      </w:r>
      <w:r>
        <w:rPr>
          <w:i/>
          <w:iCs/>
        </w:rPr>
        <w:t xml:space="preserve"> the </w:t>
      </w:r>
      <w:r w:rsidRPr="00EC1CB0">
        <w:rPr>
          <w:b/>
          <w:bCs/>
          <w:i/>
          <w:iCs/>
        </w:rPr>
        <w:t>extension</w:t>
      </w:r>
      <w:r>
        <w:rPr>
          <w:i/>
          <w:iCs/>
        </w:rPr>
        <w:t xml:space="preserve"> in </w:t>
      </w:r>
      <w:r w:rsidRPr="00EC1CB0">
        <w:rPr>
          <w:b/>
          <w:bCs/>
          <w:i/>
          <w:iCs/>
        </w:rPr>
        <w:t>main.cpp</w:t>
      </w:r>
      <w:r>
        <w:rPr>
          <w:i/>
          <w:iCs/>
        </w:rPr>
        <w:t>.</w:t>
      </w:r>
    </w:p>
    <w:p w14:paraId="47C9F3EC" w14:textId="77777777" w:rsidR="00EC1CB0" w:rsidRDefault="00EC1CB0"/>
    <w:p w14:paraId="0E494A74" w14:textId="49807506" w:rsidR="00E461ED" w:rsidRDefault="00E461ED">
      <w:pPr>
        <w:rPr>
          <w:b/>
          <w:bCs/>
        </w:rPr>
      </w:pPr>
      <w:r>
        <w:t xml:space="preserve">Now that we know the geometry is there, we can move on to making our vertex shader 3D just like we did in the previous lab.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vertex shader</w:t>
      </w:r>
      <w:r>
        <w:t xml:space="preserve"> so it </w:t>
      </w:r>
      <w:r w:rsidRPr="00E461ED">
        <w:rPr>
          <w:b/>
          <w:bCs/>
        </w:rPr>
        <w:t>shifts all the Z coordinates by +0.75f and shifts the Y coordinates down by -0.75f.</w:t>
      </w:r>
    </w:p>
    <w:p w14:paraId="395C9662" w14:textId="2673753D" w:rsidR="00B35B90" w:rsidRDefault="00933FE1">
      <w:r>
        <w:rPr>
          <w:noProof/>
        </w:rPr>
        <w:drawing>
          <wp:inline distT="0" distB="0" distL="0" distR="0" wp14:anchorId="5386834D" wp14:editId="67864E37">
            <wp:extent cx="5943600" cy="4683760"/>
            <wp:effectExtent l="0" t="0" r="0" b="254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a:blip r:embed="rId21"/>
                    <a:stretch>
                      <a:fillRect/>
                    </a:stretch>
                  </pic:blipFill>
                  <pic:spPr>
                    <a:xfrm>
                      <a:off x="0" y="0"/>
                      <a:ext cx="5943600" cy="4683760"/>
                    </a:xfrm>
                    <a:prstGeom prst="rect">
                      <a:avLst/>
                    </a:prstGeom>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42E309" w:rsidR="00F81535" w:rsidRDefault="00F81535" w:rsidP="003C0AA2">
      <w:r>
        <w:t xml:space="preserve">In the previous lab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2" w:history="1">
        <w:r w:rsidRPr="00FF129B">
          <w:rPr>
            <w:rStyle w:val="Hyperlink"/>
            <w:i/>
            <w:iCs/>
          </w:rPr>
          <w:t>unique projection matrix</w:t>
        </w:r>
      </w:hyperlink>
      <w:r w:rsidRPr="005C4B2E">
        <w:rPr>
          <w:i/>
          <w:iCs/>
        </w:rPr>
        <w:t xml:space="preserve">. Gateware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1CC0991D" w:rsidR="00FA303A" w:rsidRDefault="007562D0" w:rsidP="003C0AA2">
      <w:r>
        <w:t xml:space="preserve">Vulkan has </w:t>
      </w:r>
      <w:r w:rsidR="00FA303A">
        <w:rPr>
          <w:b/>
          <w:bCs/>
        </w:rPr>
        <w:t>three</w:t>
      </w:r>
      <w:r w:rsidRPr="007562D0">
        <w:rPr>
          <w:b/>
          <w:bCs/>
        </w:rPr>
        <w:t xml:space="preserve"> primary ways</w:t>
      </w:r>
      <w:r>
        <w:t xml:space="preserve"> to communicate </w:t>
      </w:r>
      <w:r w:rsidRPr="007562D0">
        <w:rPr>
          <w:b/>
          <w:bCs/>
        </w:rPr>
        <w:t>variable data</w:t>
      </w:r>
      <w:r>
        <w:t xml:space="preserve"> to running shaders: </w:t>
      </w:r>
      <w:r w:rsidRPr="007562D0">
        <w:rPr>
          <w:b/>
          <w:bCs/>
        </w:rPr>
        <w:t>Push Constants</w:t>
      </w:r>
      <w:r w:rsidR="00FA303A">
        <w:t>,</w:t>
      </w:r>
      <w:r>
        <w:t xml:space="preserve"> </w:t>
      </w:r>
      <w:r w:rsidRPr="007562D0">
        <w:rPr>
          <w:b/>
          <w:bCs/>
        </w:rPr>
        <w:t>Uniform Buffers</w:t>
      </w:r>
      <w:r w:rsidR="00FA303A">
        <w:rPr>
          <w:b/>
          <w:bCs/>
        </w:rPr>
        <w:t xml:space="preserve"> </w:t>
      </w:r>
      <w:r w:rsidR="00FA303A" w:rsidRPr="00C0588E">
        <w:t>and</w:t>
      </w:r>
      <w:r w:rsidR="00FA303A">
        <w:rPr>
          <w:b/>
          <w:bCs/>
        </w:rPr>
        <w:t xml:space="preserve"> Storage Buffers</w:t>
      </w:r>
      <w:r>
        <w:t xml:space="preserve">. Push Constants are an extremely convenient and easy way to move CPU data to the shaders in a draw call. Unfortunately, they have a serious limitation. Graphics cards are only required to support </w:t>
      </w:r>
      <w:r w:rsidRPr="0037000B">
        <w:rPr>
          <w:b/>
          <w:bCs/>
        </w:rPr>
        <w:t>128bytes</w:t>
      </w:r>
      <w:r>
        <w:t xml:space="preserve"> of data via this method. Essentially this is enough room for two 4x4 float matrices and nothing else.</w:t>
      </w:r>
    </w:p>
    <w:p w14:paraId="27E694A6" w14:textId="33B44F04"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FA303A">
        <w:rPr>
          <w:b/>
          <w:bCs/>
        </w:rPr>
        <w:t>Storage</w:t>
      </w:r>
      <w:r w:rsidR="00F3332A" w:rsidRPr="00F3332A">
        <w:rPr>
          <w:b/>
          <w:bCs/>
        </w:rPr>
        <w:t xml:space="preserve"> Buffers</w:t>
      </w:r>
      <w:r w:rsidR="00F3332A">
        <w:t xml:space="preserve">. Though not </w:t>
      </w:r>
      <w:r w:rsidR="00FA303A">
        <w:t xml:space="preserve">quite </w:t>
      </w:r>
      <w:r w:rsidR="00F3332A">
        <w:t xml:space="preserve">as </w:t>
      </w:r>
      <w:r w:rsidR="00FA303A">
        <w:t>efficient</w:t>
      </w:r>
      <w:r w:rsidR="00F3332A">
        <w:t xml:space="preserve">, they also </w:t>
      </w:r>
      <w:r w:rsidR="00F3332A" w:rsidRPr="00F3332A">
        <w:rPr>
          <w:b/>
          <w:bCs/>
        </w:rPr>
        <w:t>do not have the harsh size limitations</w:t>
      </w:r>
      <w:r w:rsidR="00F3332A">
        <w:t xml:space="preserve"> of</w:t>
      </w:r>
      <w:r>
        <w:t xml:space="preserve"> </w:t>
      </w:r>
      <w:r w:rsidR="00F3332A">
        <w:t>Push Constants</w:t>
      </w:r>
      <w:r w:rsidR="00FA303A">
        <w:t xml:space="preserve"> or Uniform Buffers</w:t>
      </w:r>
      <w:r w:rsidR="00F3332A">
        <w:t>.</w:t>
      </w:r>
    </w:p>
    <w:p w14:paraId="27482B50" w14:textId="164E1C06" w:rsidR="00FA303A" w:rsidRDefault="00FA303A" w:rsidP="003C0AA2">
      <w:r w:rsidRPr="00FA303A">
        <w:rPr>
          <w:b/>
          <w:bCs/>
        </w:rPr>
        <w:t>Uniform buffers</w:t>
      </w:r>
      <w:r>
        <w:t xml:space="preserve"> are a compromise between Push Constants and Storage Buffers. They are very efficient like Push Constants but also hold much more data. (Up to 16KB guaranteed, often up to 64KB) Still 16KB is nothing compared to the </w:t>
      </w:r>
      <w:r w:rsidR="00C0588E" w:rsidRPr="00C0588E">
        <w:rPr>
          <w:b/>
          <w:bCs/>
        </w:rPr>
        <w:t>gigabytes</w:t>
      </w:r>
      <w:r>
        <w:t xml:space="preserve"> a storage buffer can hold, and the</w:t>
      </w:r>
      <w:r w:rsidR="00C0588E">
        <w:t>y</w:t>
      </w:r>
      <w:r>
        <w:t xml:space="preserve"> lack the simplicity and convenience of Push Constants.</w:t>
      </w:r>
    </w:p>
    <w:p w14:paraId="55B4D667" w14:textId="19268088"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766BF">
        <w:t>S</w:t>
      </w:r>
      <w:r>
        <w:t>omething like the following</w:t>
      </w:r>
      <w:r w:rsidR="000766BF">
        <w:t xml:space="preserve"> should do the trick</w:t>
      </w:r>
      <w:r>
        <w:t xml:space="preserve">: </w:t>
      </w:r>
    </w:p>
    <w:p w14:paraId="7473FBAB" w14:textId="21CB7795" w:rsidR="00AA54D5" w:rsidRDefault="00131B66" w:rsidP="003C0AA2">
      <w:r w:rsidRPr="00131B66">
        <w:rPr>
          <w:noProof/>
        </w:rPr>
        <w:drawing>
          <wp:inline distT="0" distB="0" distL="0" distR="0" wp14:anchorId="12FEBAB4" wp14:editId="31F5080A">
            <wp:extent cx="5943600" cy="1704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943600" cy="1704975"/>
                    </a:xfrm>
                    <a:prstGeom prst="rect">
                      <a:avLst/>
                    </a:prstGeom>
                  </pic:spPr>
                </pic:pic>
              </a:graphicData>
            </a:graphic>
          </wp:inline>
        </w:drawing>
      </w:r>
    </w:p>
    <w:p w14:paraId="15B75E55" w14:textId="5EC38E89" w:rsidR="00F6297F" w:rsidRPr="00D21AB6" w:rsidRDefault="00F6297F" w:rsidP="003C0AA2">
      <w:pPr>
        <w:rPr>
          <w:i/>
          <w:iCs/>
        </w:rPr>
      </w:pPr>
      <w:r w:rsidRPr="00D21AB6">
        <w:rPr>
          <w:b/>
          <w:bCs/>
          <w:i/>
          <w:iCs/>
        </w:rPr>
        <w:t xml:space="preserve">Tip: </w:t>
      </w:r>
      <w:r w:rsidRPr="00D21AB6">
        <w:rPr>
          <w:i/>
          <w:iCs/>
        </w:rPr>
        <w:t xml:space="preserve">While the </w:t>
      </w:r>
      <w:proofErr w:type="spellStart"/>
      <w:r w:rsidRPr="00D21AB6">
        <w:rPr>
          <w:b/>
          <w:bCs/>
          <w:i/>
          <w:iCs/>
        </w:rPr>
        <w:t>FSLogo</w:t>
      </w:r>
      <w:proofErr w:type="spellEnd"/>
      <w:r w:rsidRPr="00D21AB6">
        <w:rPr>
          <w:i/>
          <w:iCs/>
        </w:rPr>
        <w:t xml:space="preserve"> model only has </w:t>
      </w:r>
      <w:r w:rsidRPr="00D21AB6">
        <w:rPr>
          <w:b/>
          <w:bCs/>
          <w:i/>
          <w:iCs/>
        </w:rPr>
        <w:t>two</w:t>
      </w:r>
      <w:r w:rsidRPr="00D21AB6">
        <w:rPr>
          <w:i/>
          <w:iCs/>
        </w:rPr>
        <w:t xml:space="preserve"> sub-meshes, MAX_SUBMESH_PER_DRAW is set much</w:t>
      </w:r>
      <w:r w:rsidR="00D21AB6" w:rsidRPr="00D21AB6">
        <w:rPr>
          <w:i/>
          <w:iCs/>
        </w:rPr>
        <w:t xml:space="preserve"> higher</w:t>
      </w:r>
      <w:r w:rsidRPr="00D21AB6">
        <w:rPr>
          <w:i/>
          <w:iCs/>
        </w:rPr>
        <w:t xml:space="preserve">. </w:t>
      </w:r>
      <w:r w:rsidR="00D21AB6" w:rsidRPr="00D21AB6">
        <w:rPr>
          <w:i/>
          <w:iCs/>
        </w:rPr>
        <w:t xml:space="preserve">This </w:t>
      </w:r>
      <w:r w:rsidR="00D21AB6">
        <w:rPr>
          <w:i/>
          <w:iCs/>
        </w:rPr>
        <w:t xml:space="preserve">can </w:t>
      </w:r>
      <w:r w:rsidR="00D21AB6" w:rsidRPr="00D21AB6">
        <w:rPr>
          <w:i/>
          <w:iCs/>
        </w:rPr>
        <w:t>account for more complex models</w:t>
      </w:r>
      <w:r w:rsidR="00D21AB6">
        <w:rPr>
          <w:i/>
          <w:iCs/>
        </w:rPr>
        <w:t>. T</w:t>
      </w:r>
      <w:r w:rsidRPr="00D21AB6">
        <w:rPr>
          <w:i/>
          <w:iCs/>
        </w:rPr>
        <w:t xml:space="preserve">here are ways to organize this data to avoid hard coding </w:t>
      </w:r>
      <w:r w:rsidR="00D21AB6">
        <w:rPr>
          <w:i/>
          <w:iCs/>
        </w:rPr>
        <w:t>if you like</w:t>
      </w:r>
      <w:r w:rsidRPr="00D21AB6">
        <w:rPr>
          <w:i/>
          <w:iCs/>
        </w:rPr>
        <w:t>.</w:t>
      </w:r>
      <w:r w:rsidR="00D21AB6" w:rsidRPr="00D21AB6">
        <w:rPr>
          <w:i/>
          <w:iCs/>
        </w:rPr>
        <w:t>(ask</w:t>
      </w:r>
      <w:r w:rsidR="00D21AB6">
        <w:rPr>
          <w:i/>
          <w:iCs/>
        </w:rPr>
        <w:t xml:space="preserve"> us</w:t>
      </w:r>
      <w:r w:rsidR="00D21AB6" w:rsidRPr="00D21AB6">
        <w:rPr>
          <w:i/>
          <w:iCs/>
        </w:rPr>
        <w:t>)</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1D6B429C" w:rsidR="00346EA2" w:rsidRDefault="00346EA2" w:rsidP="003C0AA2">
      <w:r w:rsidRPr="00346EA2">
        <w:rPr>
          <w:noProof/>
        </w:rPr>
        <w:drawing>
          <wp:inline distT="0" distB="0" distL="0" distR="0" wp14:anchorId="7955061C" wp14:editId="2709ED74">
            <wp:extent cx="5943600" cy="5181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943600" cy="518160"/>
                    </a:xfrm>
                    <a:prstGeom prst="rect">
                      <a:avLst/>
                    </a:prstGeom>
                  </pic:spPr>
                </pic:pic>
              </a:graphicData>
            </a:graphic>
          </wp:inline>
        </w:drawing>
      </w:r>
    </w:p>
    <w:p w14:paraId="508D3F12" w14:textId="382FEE08" w:rsidR="00383CA3" w:rsidRDefault="00383CA3" w:rsidP="003C0AA2">
      <w:r>
        <w:t xml:space="preserve">Complete this step by making an </w:t>
      </w:r>
      <w:r w:rsidRPr="00383CA3">
        <w:rPr>
          <w:b/>
          <w:bCs/>
        </w:rPr>
        <w:t>instance</w:t>
      </w:r>
      <w:r>
        <w:t xml:space="preserve"> of your new C++ struct and </w:t>
      </w:r>
      <w:r w:rsidRPr="002400F5">
        <w:rPr>
          <w:b/>
          <w:bCs/>
        </w:rPr>
        <w:t>initializing</w:t>
      </w:r>
      <w:r>
        <w:t xml:space="preserve"> it to all the </w:t>
      </w:r>
      <w:r w:rsidR="002400F5">
        <w:t xml:space="preserve">math </w:t>
      </w:r>
      <w:r>
        <w:t xml:space="preserve">variables we made at the start of this process. </w:t>
      </w:r>
      <w:r w:rsidR="002400F5">
        <w:t xml:space="preserve">Init the initial </w:t>
      </w:r>
      <w:r w:rsidR="002400F5" w:rsidRPr="002400F5">
        <w:rPr>
          <w:b/>
          <w:bCs/>
        </w:rPr>
        <w:t>material</w:t>
      </w:r>
      <w:r w:rsidR="002400F5">
        <w:t xml:space="preserve"> to </w:t>
      </w:r>
      <w:r w:rsidR="00F6297F">
        <w:t>the</w:t>
      </w:r>
      <w:r w:rsidR="002400F5">
        <w:t xml:space="preserve"> first </w:t>
      </w:r>
      <w:r w:rsidR="00F6297F">
        <w:t xml:space="preserve">material entry </w:t>
      </w:r>
      <w:r w:rsidR="002400F5">
        <w:t xml:space="preserve">in the </w:t>
      </w:r>
      <w:r w:rsidR="00F6297F">
        <w:t xml:space="preserve">model’s </w:t>
      </w:r>
      <w:r w:rsidR="002400F5" w:rsidRPr="002400F5">
        <w:rPr>
          <w:b/>
          <w:bCs/>
        </w:rPr>
        <w:t>material array</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3A260B1A" w:rsidR="00397312" w:rsidRDefault="00397312" w:rsidP="00397312">
      <w:r>
        <w:t xml:space="preserve">Now that we have the data required to draw our 3D model created, we will need to get it onto the GPU. We can do this by creating a </w:t>
      </w:r>
      <w:r w:rsidR="00346EA2">
        <w:rPr>
          <w:b/>
          <w:bCs/>
        </w:rPr>
        <w:t>storage</w:t>
      </w:r>
      <w:r w:rsidRPr="00397312">
        <w:rPr>
          <w:b/>
          <w:bCs/>
        </w:rPr>
        <w:t xml:space="preserve"> buffer</w:t>
      </w:r>
      <w:r>
        <w:t xml:space="preserve"> which is very similar to the vertex and index buffers you already created.</w:t>
      </w:r>
    </w:p>
    <w:p w14:paraId="0C089A6F" w14:textId="40B544CE"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Vulkan this </w:t>
      </w:r>
      <w:r w:rsidR="005D65B9" w:rsidRPr="005D65B9">
        <w:rPr>
          <w:b/>
          <w:bCs/>
        </w:rPr>
        <w:t>synchronization is not handled for you</w:t>
      </w:r>
      <w:r w:rsidR="005D65B9">
        <w:t xml:space="preserve"> automatically. </w:t>
      </w:r>
    </w:p>
    <w:p w14:paraId="38734EBB" w14:textId="08A6476D"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a </w:t>
      </w:r>
      <w:r w:rsidR="00346EA2">
        <w:rPr>
          <w:b/>
          <w:bCs/>
        </w:rPr>
        <w:t>storage</w:t>
      </w:r>
      <w:r w:rsidRPr="005D65B9">
        <w:rPr>
          <w:b/>
          <w:bCs/>
        </w:rPr>
        <w:t xml:space="preserve"> buffer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346EA2">
        <w:rPr>
          <w:b/>
          <w:bCs/>
        </w:rPr>
        <w:t>storage</w:t>
      </w:r>
      <w:r w:rsidRPr="005D65B9">
        <w:rPr>
          <w:b/>
          <w:bCs/>
        </w:rPr>
        <w:t xml:space="preserve"> buffer</w:t>
      </w:r>
      <w:r>
        <w:t xml:space="preserve"> it can </w:t>
      </w:r>
      <w:r w:rsidR="00346EA2">
        <w:t>use</w:t>
      </w:r>
      <w:r>
        <w:t xml:space="preserve"> directly.</w:t>
      </w:r>
    </w:p>
    <w:p w14:paraId="4E3969EE" w14:textId="2FDDD9BF" w:rsidR="005E2800" w:rsidRDefault="005E2800" w:rsidP="00397312">
      <w:r>
        <w:t xml:space="preserve">Using the </w:t>
      </w:r>
      <w:r w:rsidRPr="005E2800">
        <w:rPr>
          <w:b/>
          <w:bCs/>
        </w:rPr>
        <w:t>same types you used for vertex and index buffers</w:t>
      </w:r>
      <w:r>
        <w:t xml:space="preserve">, go ahead </w:t>
      </w:r>
      <w:r w:rsidR="00346EA2">
        <w:t>and</w:t>
      </w:r>
      <w:r>
        <w:t xml:space="preserve"> allocate a </w:t>
      </w:r>
      <w:r w:rsidRPr="005E2800">
        <w:rPr>
          <w:b/>
          <w:bCs/>
        </w:rPr>
        <w:t>std::vector</w:t>
      </w:r>
      <w:r>
        <w:t xml:space="preserve"> of each for your </w:t>
      </w:r>
      <w:r w:rsidR="00346EA2">
        <w:rPr>
          <w:b/>
          <w:bCs/>
        </w:rPr>
        <w:t>storage</w:t>
      </w:r>
      <w:r w:rsidRPr="005E2800">
        <w:rPr>
          <w:b/>
          <w:bCs/>
        </w:rPr>
        <w:t xml:space="preserve"> buffers</w:t>
      </w:r>
      <w:r>
        <w:t xml:space="preserve">. In the next part we will </w:t>
      </w:r>
      <w:r w:rsidRPr="005E2800">
        <w:rPr>
          <w:b/>
          <w:bCs/>
        </w:rPr>
        <w:t>resize()</w:t>
      </w:r>
      <w:r>
        <w:t xml:space="preserve"> them based on the </w:t>
      </w:r>
      <w:r w:rsidRPr="005E2800">
        <w:rPr>
          <w:b/>
          <w:bCs/>
        </w:rPr>
        <w:t>maximum number of frames</w:t>
      </w:r>
      <w:r>
        <w:t xml:space="preserve"> reported by </w:t>
      </w:r>
      <w:proofErr w:type="spellStart"/>
      <w:r w:rsidRPr="005E2800">
        <w:rPr>
          <w:b/>
          <w:bCs/>
        </w:rPr>
        <w:t>GVulkanSurface</w:t>
      </w:r>
      <w:proofErr w:type="spellEnd"/>
      <w:r>
        <w:t>.</w:t>
      </w:r>
    </w:p>
    <w:p w14:paraId="52BDCE18" w14:textId="78BE10B3" w:rsidR="005E2800" w:rsidRDefault="005E2800" w:rsidP="005E2800">
      <w:pPr>
        <w:pStyle w:val="Heading3"/>
      </w:pPr>
      <w:r>
        <w:t>Part 2D</w:t>
      </w:r>
    </w:p>
    <w:p w14:paraId="54D397AD" w14:textId="3564102A" w:rsidR="00397312" w:rsidRDefault="005E2800" w:rsidP="00397312">
      <w:r>
        <w:t xml:space="preserve">Once you determine the </w:t>
      </w:r>
      <w:r w:rsidRPr="005E2800">
        <w:rPr>
          <w:b/>
          <w:bCs/>
        </w:rPr>
        <w:t>maximum number of active frames</w:t>
      </w:r>
      <w:r>
        <w:t xml:space="preserve">, use a </w:t>
      </w:r>
      <w:r w:rsidRPr="005E2800">
        <w:rPr>
          <w:b/>
          <w:bCs/>
        </w:rPr>
        <w:t xml:space="preserve">for loop to </w:t>
      </w:r>
      <w:r w:rsidRPr="00254C48">
        <w:rPr>
          <w:b/>
          <w:bCs/>
        </w:rPr>
        <w:t>initialize all</w:t>
      </w:r>
      <w:r>
        <w:t xml:space="preserve"> the </w:t>
      </w:r>
      <w:r w:rsidR="00095E3F">
        <w:rPr>
          <w:b/>
          <w:bCs/>
        </w:rPr>
        <w:t>storage</w:t>
      </w:r>
      <w:r w:rsidRPr="005E2800">
        <w:rPr>
          <w:b/>
          <w:bCs/>
        </w:rPr>
        <w:t xml:space="preserve"> buffers</w:t>
      </w:r>
      <w:r>
        <w:t xml:space="preserve"> the exact same way. Again, you can pretty much copy how this is done for the vertex and index buffers, however we will change the data going in to be a copy of the struct you initialized from step </w:t>
      </w:r>
      <w:r w:rsidRPr="00402AD8">
        <w:rPr>
          <w:b/>
          <w:bCs/>
        </w:rPr>
        <w:t>2B</w:t>
      </w:r>
      <w:r w:rsidRPr="00402AD8">
        <w:t>.</w:t>
      </w:r>
      <w:r w:rsidR="00402AD8">
        <w:t xml:space="preserve"> (</w:t>
      </w:r>
      <w:r w:rsidR="00254C48">
        <w:t>Do not</w:t>
      </w:r>
      <w:r w:rsidR="00402AD8">
        <w:t xml:space="preserve"> forget to also adjust the buffer size and USAGE_BIT to match)</w:t>
      </w:r>
    </w:p>
    <w:p w14:paraId="5ACCF672" w14:textId="4D5ED16D" w:rsidR="002319BC" w:rsidRDefault="002319BC" w:rsidP="00397312">
      <w:r>
        <w:t>Even though we made multiple buffers, in the next section we will focus on just linking the first one to the pipeline.</w:t>
      </w:r>
    </w:p>
    <w:p w14:paraId="5ACDEA15" w14:textId="216FA148" w:rsidR="00254C48" w:rsidRPr="00095E3F" w:rsidRDefault="006D1C79" w:rsidP="00397312">
      <w:r>
        <w:t xml:space="preserve">To finish this step, we will also be sure to </w:t>
      </w:r>
      <w:r w:rsidRPr="006D1C79">
        <w:rPr>
          <w:b/>
          <w:bCs/>
        </w:rPr>
        <w:t>free</w:t>
      </w:r>
      <w:r>
        <w:t xml:space="preserve"> these new </w:t>
      </w:r>
      <w:r w:rsidR="00095E3F">
        <w:rPr>
          <w:b/>
          <w:bCs/>
        </w:rPr>
        <w:t>storage</w:t>
      </w:r>
      <w:r w:rsidRPr="006D1C79">
        <w:rPr>
          <w:b/>
          <w:bCs/>
        </w:rPr>
        <w:t xml:space="preserve"> buffers</w:t>
      </w:r>
      <w:r>
        <w:t xml:space="preserve"> on program completion.</w:t>
      </w:r>
    </w:p>
    <w:p w14:paraId="089EF692" w14:textId="446E7F9B" w:rsidR="006D1C79" w:rsidRDefault="006D1C79" w:rsidP="006D1C79">
      <w:pPr>
        <w:pStyle w:val="Heading3"/>
      </w:pPr>
      <w:r>
        <w:t>Part 2E</w:t>
      </w:r>
    </w:p>
    <w:p w14:paraId="78477547" w14:textId="77777777" w:rsidR="007C3597" w:rsidRDefault="007C3597" w:rsidP="007C3597">
      <w:r>
        <w:t xml:space="preserve">Buckle-up, this is where Vulkan starts to get a bit more gnarly than the simpler APIs. Next thing we need to do is describe to the existing </w:t>
      </w:r>
      <w:proofErr w:type="spellStart"/>
      <w:r w:rsidRPr="00C86164">
        <w:rPr>
          <w:b/>
          <w:bCs/>
        </w:rPr>
        <w:t>VkPipelineLayoutCreateInfo</w:t>
      </w:r>
      <w:proofErr w:type="spellEnd"/>
      <w:r w:rsidRPr="00C86164">
        <w:t xml:space="preserve"> </w:t>
      </w:r>
      <w:r>
        <w:t xml:space="preserve">that it will be using a descriptor set to supply external data to the shaders(in this case our storage buffer). </w:t>
      </w:r>
    </w:p>
    <w:p w14:paraId="686B0C7E" w14:textId="77777777" w:rsidR="007C3597" w:rsidRDefault="007C3597" w:rsidP="007C3597">
      <w:r>
        <w:t xml:space="preserve">The interface that does this is called a </w:t>
      </w:r>
      <w:proofErr w:type="spellStart"/>
      <w:r w:rsidRPr="00C86164">
        <w:rPr>
          <w:b/>
          <w:bCs/>
        </w:rPr>
        <w:t>VkDescriptorSetLayout</w:t>
      </w:r>
      <w:proofErr w:type="spellEnd"/>
      <w:r>
        <w:t xml:space="preserve">. To make one you need two things, a </w:t>
      </w:r>
      <w:proofErr w:type="spellStart"/>
      <w:r w:rsidRPr="00C86164">
        <w:rPr>
          <w:b/>
          <w:bCs/>
        </w:rPr>
        <w:t>VkDescriptorSetLayoutCreateInfo</w:t>
      </w:r>
      <w:proofErr w:type="spellEnd"/>
      <w:r>
        <w:rPr>
          <w:b/>
          <w:bCs/>
        </w:rPr>
        <w:t xml:space="preserve"> </w:t>
      </w:r>
      <w:r>
        <w:t xml:space="preserve">which itself needs a </w:t>
      </w:r>
      <w:proofErr w:type="spellStart"/>
      <w:r w:rsidRPr="00C86164">
        <w:rPr>
          <w:b/>
          <w:bCs/>
        </w:rPr>
        <w:t>VkDescriptorSetLayoutBinding</w:t>
      </w:r>
      <w:proofErr w:type="spellEnd"/>
      <w:r w:rsidRPr="00C86164">
        <w:t>.</w:t>
      </w:r>
      <w:r>
        <w:rPr>
          <w:b/>
          <w:bCs/>
        </w:rPr>
        <w:t xml:space="preserve"> </w:t>
      </w:r>
    </w:p>
    <w:p w14:paraId="6DCB2698" w14:textId="0AE511A1" w:rsidR="007C3597" w:rsidRDefault="007C3597" w:rsidP="007C3597">
      <w:r>
        <w:t xml:space="preserve">The </w:t>
      </w:r>
      <w:proofErr w:type="spellStart"/>
      <w:r w:rsidRPr="00C86164">
        <w:t>VkDescriptorSetLayoutBinding</w:t>
      </w:r>
      <w:proofErr w:type="spellEnd"/>
      <w:r>
        <w:t xml:space="preserve"> should only have 1 descriptor as that is all we need for now. The </w:t>
      </w:r>
      <w:r w:rsidRPr="00EE07F7">
        <w:rPr>
          <w:b/>
          <w:bCs/>
        </w:rPr>
        <w:t>type</w:t>
      </w:r>
      <w:r>
        <w:t xml:space="preserve"> of descriptor should be used for </w:t>
      </w:r>
      <w:r w:rsidR="003F1987">
        <w:rPr>
          <w:b/>
          <w:bCs/>
        </w:rPr>
        <w:t>storage</w:t>
      </w:r>
      <w:r>
        <w:t xml:space="preserve"> </w:t>
      </w:r>
      <w:r w:rsidR="003F1987">
        <w:t>buffers</w:t>
      </w:r>
      <w:r>
        <w:t xml:space="preserve">. The </w:t>
      </w:r>
      <w:r w:rsidRPr="003F1987">
        <w:rPr>
          <w:b/>
          <w:bCs/>
        </w:rPr>
        <w:t>stage</w:t>
      </w:r>
      <w:r>
        <w:t xml:space="preserve"> it is assigned to should be the </w:t>
      </w:r>
      <w:r w:rsidRPr="003F1987">
        <w:rPr>
          <w:b/>
          <w:bCs/>
        </w:rPr>
        <w:t>Vertex &amp; Fragment</w:t>
      </w:r>
      <w:r>
        <w:t>(Pixel) shaders, as that is who needs this data. Don’t forget to fill out the other values even if we are not using them.</w:t>
      </w:r>
    </w:p>
    <w:p w14:paraId="259499D8" w14:textId="77777777" w:rsidR="007C3597" w:rsidRDefault="007C3597" w:rsidP="007C3597">
      <w:r>
        <w:t xml:space="preserve">Next, we make the </w:t>
      </w:r>
      <w:proofErr w:type="spellStart"/>
      <w:r w:rsidRPr="00C8318C">
        <w:t>VkDescriptorSetLayoutCreateInfo</w:t>
      </w:r>
      <w:proofErr w:type="spellEnd"/>
      <w:r>
        <w:t xml:space="preserve"> which tells Vulkan how many bindings we have and where they are. The rest of the arguments can be set to </w:t>
      </w:r>
      <w:proofErr w:type="spellStart"/>
      <w:r>
        <w:t>nullptr</w:t>
      </w:r>
      <w:proofErr w:type="spellEnd"/>
      <w:r>
        <w:t xml:space="preserve"> or whatever their required defaults are. (Read the docs)</w:t>
      </w:r>
    </w:p>
    <w:p w14:paraId="50DEBA6D" w14:textId="77777777" w:rsidR="007C3597" w:rsidRDefault="007C3597" w:rsidP="007C3597">
      <w:r>
        <w:t xml:space="preserve">Ok… now we can finally call </w:t>
      </w:r>
      <w:proofErr w:type="spellStart"/>
      <w:r w:rsidRPr="00C8318C">
        <w:rPr>
          <w:b/>
          <w:bCs/>
        </w:rPr>
        <w:t>vkCreateDescriptorSetLayout</w:t>
      </w:r>
      <w:proofErr w:type="spellEnd"/>
      <w:r>
        <w:t xml:space="preserve">. Add a permanent handle to a </w:t>
      </w:r>
      <w:proofErr w:type="spellStart"/>
      <w:r w:rsidRPr="007A6D51">
        <w:t>VkDescriptorSetLayout</w:t>
      </w:r>
      <w:proofErr w:type="spellEnd"/>
      <w:r>
        <w:t xml:space="preserve"> in your class, we will need it so we can </w:t>
      </w:r>
      <w:r w:rsidRPr="00B07E52">
        <w:rPr>
          <w:b/>
          <w:bCs/>
        </w:rPr>
        <w:t>free its memory</w:t>
      </w:r>
      <w:r>
        <w:t xml:space="preserve"> at the end of the program. Speaking of, go ahead and take care of that now once you have created it. </w:t>
      </w:r>
    </w:p>
    <w:p w14:paraId="0BA2C1F7" w14:textId="7DF7D673" w:rsidR="007C3597" w:rsidRDefault="007C3597" w:rsidP="007C3597">
      <w:r>
        <w:t xml:space="preserve">The final step in this section is to tell the existing </w:t>
      </w:r>
      <w:proofErr w:type="spellStart"/>
      <w:r w:rsidRPr="007A6D51">
        <w:rPr>
          <w:b/>
          <w:bCs/>
        </w:rPr>
        <w:t>VkPipelineLayoutCreateInfo</w:t>
      </w:r>
      <w:proofErr w:type="spellEnd"/>
      <w:r>
        <w:rPr>
          <w:b/>
          <w:bCs/>
        </w:rPr>
        <w:t xml:space="preserve"> </w:t>
      </w:r>
      <w:r>
        <w:t>that you have a usable descriptor set layout now.</w:t>
      </w:r>
    </w:p>
    <w:p w14:paraId="306E2EB8" w14:textId="28A9ED02" w:rsidR="007C3597" w:rsidRDefault="007C3597" w:rsidP="007C3597">
      <w:pPr>
        <w:pStyle w:val="Heading3"/>
      </w:pPr>
      <w:r>
        <w:t>Part 2F</w:t>
      </w:r>
    </w:p>
    <w:p w14:paraId="2DB5E6A2" w14:textId="77777777" w:rsidR="007C3597" w:rsidRDefault="007C3597" w:rsidP="007C3597">
      <w:r>
        <w:t xml:space="preserve">Well, all of that was just to tell the pipeline “Hey! Descriptors are coming!”. Now we need to supply said external descriptors. These external descriptors are called </w:t>
      </w:r>
      <w:proofErr w:type="spellStart"/>
      <w:r>
        <w:rPr>
          <w:b/>
          <w:bCs/>
        </w:rPr>
        <w:t>V</w:t>
      </w:r>
      <w:r w:rsidRPr="00CA0161">
        <w:rPr>
          <w:b/>
          <w:bCs/>
        </w:rPr>
        <w:t>kDescr</w:t>
      </w:r>
      <w:r>
        <w:rPr>
          <w:b/>
          <w:bCs/>
        </w:rPr>
        <w:t>i</w:t>
      </w:r>
      <w:r w:rsidRPr="00CA0161">
        <w:rPr>
          <w:b/>
          <w:bCs/>
        </w:rPr>
        <w:t>ptorSet</w:t>
      </w:r>
      <w:proofErr w:type="spellEnd"/>
      <w:r>
        <w:t xml:space="preserve">(s), but before we can make one, we need something called a </w:t>
      </w:r>
      <w:proofErr w:type="spellStart"/>
      <w:r>
        <w:rPr>
          <w:b/>
          <w:bCs/>
        </w:rPr>
        <w:t>V</w:t>
      </w:r>
      <w:r w:rsidRPr="00CA0161">
        <w:rPr>
          <w:b/>
          <w:bCs/>
        </w:rPr>
        <w:t>kDescriptorPool</w:t>
      </w:r>
      <w:proofErr w:type="spellEnd"/>
      <w:r>
        <w:t xml:space="preserve">. </w:t>
      </w:r>
    </w:p>
    <w:p w14:paraId="365D9212" w14:textId="77777777" w:rsidR="007C3597" w:rsidRDefault="007C3597" w:rsidP="007C3597">
      <w:r>
        <w:t xml:space="preserve">“Pools” are how Vulkan efficiently reserves memory on the video card, there are many different kinds. A </w:t>
      </w:r>
      <w:proofErr w:type="spellStart"/>
      <w:r>
        <w:t>V</w:t>
      </w:r>
      <w:r w:rsidRPr="00CA0161">
        <w:t>kDescriptorPool</w:t>
      </w:r>
      <w:proofErr w:type="spellEnd"/>
      <w:r>
        <w:t xml:space="preserve"> is used to reserve descriptor sets, </w:t>
      </w:r>
      <w:r w:rsidRPr="0043074E">
        <w:rPr>
          <w:b/>
          <w:bCs/>
        </w:rPr>
        <w:t>add one to your class</w:t>
      </w:r>
      <w:r>
        <w:t xml:space="preserve"> and add code to </w:t>
      </w:r>
      <w:r w:rsidRPr="00B45F78">
        <w:rPr>
          <w:b/>
          <w:bCs/>
        </w:rPr>
        <w:t>free it</w:t>
      </w:r>
      <w:r>
        <w:t xml:space="preserve"> during clean-up. You can then create one using </w:t>
      </w:r>
      <w:proofErr w:type="spellStart"/>
      <w:r w:rsidRPr="00C0461C">
        <w:rPr>
          <w:b/>
          <w:bCs/>
        </w:rPr>
        <w:t>vkCreateDescriptorPool</w:t>
      </w:r>
      <w:proofErr w:type="spellEnd"/>
      <w:r>
        <w:t xml:space="preserve">. </w:t>
      </w:r>
    </w:p>
    <w:p w14:paraId="37AA6731" w14:textId="42E64DFA" w:rsidR="007C7B17" w:rsidRPr="002319BC" w:rsidRDefault="007C3597" w:rsidP="007C3597">
      <w:r>
        <w:t xml:space="preserve">To do this you will need to supply a </w:t>
      </w:r>
      <w:proofErr w:type="spellStart"/>
      <w:r w:rsidRPr="00A32381">
        <w:rPr>
          <w:b/>
          <w:bCs/>
        </w:rPr>
        <w:t>VkDescriptorPoolCreateInfo</w:t>
      </w:r>
      <w:proofErr w:type="spellEnd"/>
      <w:r>
        <w:t xml:space="preserve">(starting to see a pattern here?). We need a very shallow pool, so it should only take 1 descriptor and no special flags other than the required defaults. </w:t>
      </w:r>
      <w:r w:rsidR="0043074E">
        <w:t>Remember, we</w:t>
      </w:r>
      <w:r>
        <w:t xml:space="preserve"> are trying to </w:t>
      </w:r>
      <w:r w:rsidR="0043074E">
        <w:t xml:space="preserve">link our new </w:t>
      </w:r>
      <w:r w:rsidR="0043074E" w:rsidRPr="0043074E">
        <w:rPr>
          <w:b/>
          <w:bCs/>
        </w:rPr>
        <w:t>storage buffer</w:t>
      </w:r>
      <w:r w:rsidR="007C7B17" w:rsidRPr="007C7B17">
        <w:rPr>
          <w:b/>
          <w:bCs/>
          <w:color w:val="FF0000"/>
        </w:rPr>
        <w:t>*</w:t>
      </w:r>
      <w:r>
        <w:t xml:space="preserve"> to the </w:t>
      </w:r>
      <w:r w:rsidR="0043074E">
        <w:t>shaders.</w:t>
      </w:r>
      <w:r>
        <w:t xml:space="preserve"> Set the </w:t>
      </w:r>
      <w:proofErr w:type="spellStart"/>
      <w:r w:rsidRPr="00B07119">
        <w:rPr>
          <w:b/>
          <w:bCs/>
        </w:rPr>
        <w:t>VkDescriptorPoolSize</w:t>
      </w:r>
      <w:proofErr w:type="spellEnd"/>
      <w:r>
        <w:t xml:space="preserve"> it wants appropriately.</w:t>
      </w:r>
    </w:p>
    <w:p w14:paraId="3EB97F60" w14:textId="184FA7D5" w:rsidR="007C3597" w:rsidRPr="00A32381" w:rsidRDefault="007C7B17" w:rsidP="007C3597">
      <w:r w:rsidRPr="007C7B17">
        <w:rPr>
          <w:color w:val="FF0000"/>
        </w:rPr>
        <w:t>*</w:t>
      </w:r>
      <w:r w:rsidRPr="007C7B17">
        <w:rPr>
          <w:b/>
          <w:bCs/>
          <w:i/>
          <w:iCs/>
        </w:rPr>
        <w:t>Note:</w:t>
      </w:r>
      <w:r w:rsidRPr="007C7B17">
        <w:rPr>
          <w:b/>
          <w:bCs/>
        </w:rPr>
        <w:t xml:space="preserve"> </w:t>
      </w:r>
      <w:r w:rsidR="002319BC">
        <w:rPr>
          <w:i/>
          <w:iCs/>
        </w:rPr>
        <w:t>Again</w:t>
      </w:r>
      <w:r w:rsidRPr="007C7B17">
        <w:rPr>
          <w:i/>
          <w:iCs/>
        </w:rPr>
        <w:t xml:space="preserve">, just </w:t>
      </w:r>
      <w:r w:rsidR="002319BC">
        <w:rPr>
          <w:i/>
          <w:iCs/>
        </w:rPr>
        <w:t>focus on using one buffer</w:t>
      </w:r>
      <w:r w:rsidRPr="007C7B17">
        <w:rPr>
          <w:i/>
          <w:iCs/>
        </w:rPr>
        <w:t xml:space="preserve"> for now. </w:t>
      </w:r>
      <w:r>
        <w:rPr>
          <w:i/>
          <w:iCs/>
        </w:rPr>
        <w:t xml:space="preserve">The others will </w:t>
      </w:r>
      <w:r w:rsidR="002319BC">
        <w:rPr>
          <w:i/>
          <w:iCs/>
        </w:rPr>
        <w:t>be used</w:t>
      </w:r>
      <w:r>
        <w:rPr>
          <w:i/>
          <w:iCs/>
        </w:rPr>
        <w:t xml:space="preserve"> </w:t>
      </w:r>
      <w:r w:rsidR="002319BC">
        <w:rPr>
          <w:i/>
          <w:iCs/>
        </w:rPr>
        <w:t>later to solve any sync issues</w:t>
      </w:r>
      <w:r>
        <w:rPr>
          <w:i/>
          <w:iCs/>
        </w:rPr>
        <w:t>.</w:t>
      </w:r>
    </w:p>
    <w:p w14:paraId="5D832298" w14:textId="5E62F8AD" w:rsidR="007C3597" w:rsidRDefault="007C3597" w:rsidP="007C3597">
      <w:pPr>
        <w:pStyle w:val="Heading3"/>
      </w:pPr>
      <w:r>
        <w:t>Part 2G</w:t>
      </w:r>
    </w:p>
    <w:p w14:paraId="08151C5C" w14:textId="77777777" w:rsidR="007C3597" w:rsidRDefault="007C3597" w:rsidP="007C3597">
      <w:r>
        <w:t>Are we there yet? I know, I know… this is getting a bit absurd, but the good news is once you do this once; you pretty much have a blueprint on how to upload most any non-geometry resources to Vulkan.</w:t>
      </w:r>
    </w:p>
    <w:p w14:paraId="2CEDABD2" w14:textId="473ADE8D" w:rsidR="007C3597" w:rsidRDefault="007C3597" w:rsidP="007C3597">
      <w:r>
        <w:t xml:space="preserve">Anyway, our new </w:t>
      </w:r>
      <w:proofErr w:type="spellStart"/>
      <w:r w:rsidRPr="00B07119">
        <w:rPr>
          <w:b/>
          <w:bCs/>
        </w:rPr>
        <w:t>VkDescriptorPool</w:t>
      </w:r>
      <w:proofErr w:type="spellEnd"/>
      <w:r>
        <w:t xml:space="preserve"> </w:t>
      </w:r>
      <w:r w:rsidR="002804DB">
        <w:t>can</w:t>
      </w:r>
      <w:r>
        <w:t xml:space="preserve"> actually allocate some of those </w:t>
      </w:r>
      <w:proofErr w:type="spellStart"/>
      <w:r>
        <w:rPr>
          <w:b/>
          <w:bCs/>
        </w:rPr>
        <w:t>V</w:t>
      </w:r>
      <w:r w:rsidRPr="00CA0161">
        <w:rPr>
          <w:b/>
          <w:bCs/>
        </w:rPr>
        <w:t>kDescr</w:t>
      </w:r>
      <w:r>
        <w:rPr>
          <w:b/>
          <w:bCs/>
        </w:rPr>
        <w:t>i</w:t>
      </w:r>
      <w:r w:rsidRPr="00CA0161">
        <w:rPr>
          <w:b/>
          <w:bCs/>
        </w:rPr>
        <w:t>ptorSet</w:t>
      </w:r>
      <w:proofErr w:type="spellEnd"/>
      <w:r>
        <w:t xml:space="preserve">(s) we have been wanting for a while now. To do this we can use the function </w:t>
      </w:r>
      <w:proofErr w:type="spellStart"/>
      <w:r w:rsidRPr="00B07119">
        <w:rPr>
          <w:b/>
          <w:bCs/>
        </w:rPr>
        <w:t>vkAllocateDescriptorSets</w:t>
      </w:r>
      <w:proofErr w:type="spellEnd"/>
      <w:r>
        <w:t xml:space="preserve">. Before we do so, lets add an actual </w:t>
      </w:r>
      <w:proofErr w:type="spellStart"/>
      <w:r>
        <w:t>VkDescriptorSet</w:t>
      </w:r>
      <w:proofErr w:type="spellEnd"/>
      <w:r>
        <w:t xml:space="preserve"> to the class. You </w:t>
      </w:r>
      <w:r w:rsidRPr="00EC7DF3">
        <w:rPr>
          <w:b/>
          <w:bCs/>
        </w:rPr>
        <w:t>do not have to free</w:t>
      </w:r>
      <w:r>
        <w:t xml:space="preserve"> the memory for the descriptor set as it is part of the descriptor pool, though it is possible to do so if you need to.</w:t>
      </w:r>
    </w:p>
    <w:p w14:paraId="34E56C2F" w14:textId="20E70017" w:rsidR="007C3597" w:rsidRDefault="007C3597" w:rsidP="007C3597">
      <w:r>
        <w:t xml:space="preserve">Like most things in Vulkan, you must describe the thing that you wish to create/allocate in the API. In this case you do so using a </w:t>
      </w:r>
      <w:proofErr w:type="spellStart"/>
      <w:r w:rsidRPr="00AF1804">
        <w:rPr>
          <w:b/>
          <w:bCs/>
        </w:rPr>
        <w:t>VkDescriptorSetAllocateInfo</w:t>
      </w:r>
      <w:proofErr w:type="spellEnd"/>
      <w:r>
        <w:t xml:space="preserve"> structure. Thankfully, the arguments to this structure are self-explanatory at this point, use the docs to fill them out.</w:t>
      </w:r>
    </w:p>
    <w:p w14:paraId="08B84C96" w14:textId="4B82ABC2" w:rsidR="00416292" w:rsidRDefault="00416292" w:rsidP="00416292">
      <w:pPr>
        <w:pStyle w:val="Heading3"/>
      </w:pPr>
      <w:r>
        <w:t>Part 2H</w:t>
      </w:r>
    </w:p>
    <w:p w14:paraId="58FB26E1" w14:textId="66C02FD0" w:rsidR="00416292" w:rsidRDefault="0019370F" w:rsidP="007C3597">
      <w:r>
        <w:t xml:space="preserve">So, the good news is we have everything we need allocated now. The bad news is none of it knows about each other. To correct this </w:t>
      </w:r>
      <w:r w:rsidR="00283D8C">
        <w:t>issue,</w:t>
      </w:r>
      <w:r>
        <w:t xml:space="preserve"> we will start by linking ou</w:t>
      </w:r>
      <w:r w:rsidR="00283D8C">
        <w:t>r</w:t>
      </w:r>
      <w:r>
        <w:t xml:space="preserve"> new </w:t>
      </w:r>
      <w:proofErr w:type="spellStart"/>
      <w:r w:rsidR="00283D8C" w:rsidRPr="00283D8C">
        <w:rPr>
          <w:b/>
          <w:bCs/>
        </w:rPr>
        <w:t>VkDescriptorSet</w:t>
      </w:r>
      <w:proofErr w:type="spellEnd"/>
      <w:r w:rsidR="00283D8C">
        <w:t xml:space="preserve"> to our </w:t>
      </w:r>
      <w:r w:rsidR="00283D8C" w:rsidRPr="00283D8C">
        <w:rPr>
          <w:b/>
          <w:bCs/>
        </w:rPr>
        <w:t>storage buffer</w:t>
      </w:r>
      <w:r w:rsidR="00283D8C">
        <w:t>.</w:t>
      </w:r>
    </w:p>
    <w:p w14:paraId="5509804D" w14:textId="2C48A368" w:rsidR="00283D8C" w:rsidRDefault="00283D8C" w:rsidP="007C3597">
      <w:r>
        <w:t xml:space="preserve">To do this you will need a </w:t>
      </w:r>
      <w:proofErr w:type="spellStart"/>
      <w:r w:rsidRPr="00283D8C">
        <w:rPr>
          <w:b/>
          <w:bCs/>
        </w:rPr>
        <w:t>VkWriteDescriptorSet</w:t>
      </w:r>
      <w:proofErr w:type="spellEnd"/>
      <w:r>
        <w:rPr>
          <w:b/>
          <w:bCs/>
        </w:rPr>
        <w:t xml:space="preserve"> </w:t>
      </w:r>
      <w:r>
        <w:t xml:space="preserve">and a </w:t>
      </w:r>
      <w:proofErr w:type="spellStart"/>
      <w:r w:rsidRPr="00283D8C">
        <w:rPr>
          <w:b/>
          <w:bCs/>
        </w:rPr>
        <w:t>VkDescriptorBufferInfo</w:t>
      </w:r>
      <w:proofErr w:type="spellEnd"/>
      <w:r>
        <w:t xml:space="preserve"> </w:t>
      </w:r>
      <w:r w:rsidRPr="00283D8C">
        <w:t>structure</w:t>
      </w:r>
      <w:r>
        <w:t xml:space="preserve"> to describe what you are trying to do. Filling their members out is obvious for the most part. Keep in mind, we are connecting </w:t>
      </w:r>
      <w:r w:rsidR="00C943E8">
        <w:t>one</w:t>
      </w:r>
      <w:r>
        <w:t xml:space="preserve"> </w:t>
      </w:r>
      <w:r w:rsidRPr="00283D8C">
        <w:rPr>
          <w:b/>
          <w:bCs/>
        </w:rPr>
        <w:t>storage buffer</w:t>
      </w:r>
      <w:r>
        <w:t xml:space="preserve"> and we do want access to </w:t>
      </w:r>
      <w:r w:rsidRPr="00283D8C">
        <w:rPr>
          <w:b/>
          <w:bCs/>
        </w:rPr>
        <w:t>all</w:t>
      </w:r>
      <w:r>
        <w:t xml:space="preserve"> of it. </w:t>
      </w:r>
    </w:p>
    <w:p w14:paraId="1AFC93D6" w14:textId="1F9B2BFC" w:rsidR="00283D8C" w:rsidRPr="00CE554F" w:rsidRDefault="00283D8C" w:rsidP="007C3597">
      <w:r>
        <w:t xml:space="preserve">Once you have filled everything out use </w:t>
      </w:r>
      <w:proofErr w:type="spellStart"/>
      <w:r w:rsidRPr="00283D8C">
        <w:rPr>
          <w:b/>
          <w:bCs/>
        </w:rPr>
        <w:t>vkUpdateDescriptorSets</w:t>
      </w:r>
      <w:proofErr w:type="spellEnd"/>
      <w:r>
        <w:t xml:space="preserve"> to tell the </w:t>
      </w:r>
      <w:proofErr w:type="spellStart"/>
      <w:r w:rsidRPr="00283D8C">
        <w:rPr>
          <w:b/>
          <w:bCs/>
        </w:rPr>
        <w:t>VkDevice</w:t>
      </w:r>
      <w:proofErr w:type="spellEnd"/>
      <w:r>
        <w:t xml:space="preserve"> to link them together.</w:t>
      </w:r>
    </w:p>
    <w:p w14:paraId="60F77000" w14:textId="5C50C01D" w:rsidR="007C3597" w:rsidRDefault="007C3597" w:rsidP="007C3597">
      <w:pPr>
        <w:pStyle w:val="Heading3"/>
      </w:pPr>
      <w:r>
        <w:t>Part 2</w:t>
      </w:r>
      <w:r w:rsidR="00416292">
        <w:t>I</w:t>
      </w:r>
    </w:p>
    <w:p w14:paraId="7B18DC73" w14:textId="27AAF8A4" w:rsidR="007C3597" w:rsidRDefault="007C3597" w:rsidP="007C3597">
      <w:r>
        <w:t xml:space="preserve">Yes… this is the last part; and yes, we will finally see our model in 3D after this! There are only </w:t>
      </w:r>
      <w:r w:rsidR="009A2A52">
        <w:t>two</w:t>
      </w:r>
      <w:r>
        <w:t xml:space="preserve"> things left: </w:t>
      </w:r>
      <w:r w:rsidRPr="00416292">
        <w:rPr>
          <w:b/>
          <w:bCs/>
        </w:rPr>
        <w:t>Connecting</w:t>
      </w:r>
      <w:r>
        <w:t xml:space="preserve"> the descriptor(s) to the command buffer</w:t>
      </w:r>
      <w:r w:rsidR="009A2A52">
        <w:t xml:space="preserve"> </w:t>
      </w:r>
      <w:r>
        <w:t xml:space="preserve">and finally </w:t>
      </w:r>
      <w:r w:rsidRPr="00416292">
        <w:rPr>
          <w:b/>
          <w:bCs/>
        </w:rPr>
        <w:t>using</w:t>
      </w:r>
      <w:r>
        <w:t xml:space="preserve"> the </w:t>
      </w:r>
      <w:r w:rsidR="0091130D">
        <w:t xml:space="preserve">model’s </w:t>
      </w:r>
      <w:r>
        <w:t xml:space="preserve">matrix data in the </w:t>
      </w:r>
      <w:r w:rsidR="0091130D">
        <w:t xml:space="preserve">vertex </w:t>
      </w:r>
      <w:r>
        <w:t>shader.</w:t>
      </w:r>
    </w:p>
    <w:p w14:paraId="03CE21EA" w14:textId="1EF32A2F" w:rsidR="007C3597" w:rsidRDefault="007C3597" w:rsidP="007C3597">
      <w:r>
        <w:t xml:space="preserve">First, inside the </w:t>
      </w:r>
      <w:r w:rsidRPr="00262824">
        <w:rPr>
          <w:b/>
          <w:bCs/>
        </w:rPr>
        <w:t>Render()</w:t>
      </w:r>
      <w:r>
        <w:rPr>
          <w:b/>
          <w:bCs/>
        </w:rPr>
        <w:t xml:space="preserve"> </w:t>
      </w:r>
      <w:r>
        <w:t xml:space="preserve">function we will </w:t>
      </w:r>
      <w:r w:rsidRPr="00416292">
        <w:rPr>
          <w:b/>
          <w:bCs/>
        </w:rPr>
        <w:t>connect</w:t>
      </w:r>
      <w:r>
        <w:t xml:space="preserve"> the descriptor set to the command buffer using </w:t>
      </w:r>
      <w:proofErr w:type="spellStart"/>
      <w:r w:rsidRPr="00262824">
        <w:rPr>
          <w:b/>
          <w:bCs/>
        </w:rPr>
        <w:t>vkCmdBindDescriptorSets</w:t>
      </w:r>
      <w:proofErr w:type="spellEnd"/>
      <w:r w:rsidRPr="00262824">
        <w:t>.</w:t>
      </w:r>
      <w:r>
        <w:rPr>
          <w:b/>
          <w:bCs/>
        </w:rPr>
        <w:t xml:space="preserve"> </w:t>
      </w:r>
      <w:r>
        <w:t>It will ask for many of the items we created over the last few sections.</w:t>
      </w:r>
    </w:p>
    <w:p w14:paraId="71A60A10" w14:textId="5AF2D572" w:rsidR="00283D8C" w:rsidRDefault="009A2A52" w:rsidP="007C3597">
      <w:r>
        <w:t xml:space="preserve">Finally, we should be able to access and use the data in our </w:t>
      </w:r>
      <w:r w:rsidRPr="009A2A52">
        <w:rPr>
          <w:b/>
          <w:bCs/>
        </w:rPr>
        <w:t>storage buffer</w:t>
      </w:r>
      <w:r>
        <w:t>.</w:t>
      </w:r>
      <w:r>
        <w:rPr>
          <w:b/>
          <w:bCs/>
        </w:rPr>
        <w:t xml:space="preserve"> </w:t>
      </w:r>
      <w:r>
        <w:t xml:space="preserve">In the </w:t>
      </w:r>
      <w:r w:rsidRPr="00DC1CA7">
        <w:rPr>
          <w:b/>
          <w:bCs/>
        </w:rPr>
        <w:t>HLSL vertex shader</w:t>
      </w:r>
      <w:r>
        <w:t xml:space="preserve"> make the following changes:</w:t>
      </w:r>
    </w:p>
    <w:p w14:paraId="3E5F6C38" w14:textId="60300D4F" w:rsidR="00DC1CA7" w:rsidRDefault="009A2A52" w:rsidP="00DC1CA7">
      <w:pPr>
        <w:pStyle w:val="ListParagraph"/>
        <w:numPr>
          <w:ilvl w:val="0"/>
          <w:numId w:val="6"/>
        </w:numPr>
      </w:pPr>
      <w:r>
        <w:t xml:space="preserve">Add a </w:t>
      </w:r>
      <w:proofErr w:type="spellStart"/>
      <w:r w:rsidRPr="009A2A52">
        <w:rPr>
          <w:b/>
          <w:bCs/>
        </w:rPr>
        <w:t>StructuredBuffer</w:t>
      </w:r>
      <w:proofErr w:type="spellEnd"/>
      <w:r w:rsidRPr="009A2A52">
        <w:rPr>
          <w:b/>
          <w:bCs/>
        </w:rPr>
        <w:t>&lt;&gt;</w:t>
      </w:r>
      <w:r>
        <w:t xml:space="preserve"> to the code so we can access the </w:t>
      </w:r>
      <w:r w:rsidRPr="009A2A52">
        <w:rPr>
          <w:b/>
          <w:bCs/>
        </w:rPr>
        <w:t>storage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0717FD5A">
            <wp:extent cx="1917065" cy="197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a:stretch/>
                  </pic:blipFill>
                  <pic:spPr>
                    <a:xfrm>
                      <a:off x="0" y="0"/>
                      <a:ext cx="1917065" cy="197485"/>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51612FB9" w14:textId="515BF876" w:rsidR="00DC1CA7" w:rsidRDefault="00DC1CA7" w:rsidP="00DC1CA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6" w:history="1">
        <w:r w:rsidRPr="00275C6E">
          <w:rPr>
            <w:rStyle w:val="Hyperlink"/>
          </w:rPr>
          <w:t>intrinsic</w:t>
        </w:r>
      </w:hyperlink>
      <w:r>
        <w:t xml:space="preserve"> to multiply the </w:t>
      </w:r>
      <w:r w:rsidRPr="00275C6E">
        <w:rPr>
          <w:b/>
          <w:bCs/>
        </w:rPr>
        <w:t>outgoing position</w:t>
      </w:r>
      <w:r>
        <w:t xml:space="preserve"> with </w:t>
      </w:r>
      <w:r>
        <w:rPr>
          <w:noProof/>
        </w:rPr>
        <w:drawing>
          <wp:inline distT="0" distB="0" distL="0" distR="0" wp14:anchorId="724BE9E7" wp14:editId="733FAF1A">
            <wp:extent cx="1828800" cy="18715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5814" cy="230850"/>
                    </a:xfrm>
                    <a:prstGeom prst="rect">
                      <a:avLst/>
                    </a:prstGeom>
                    <a:noFill/>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also stored in the </w:t>
      </w:r>
      <w:proofErr w:type="spellStart"/>
      <w:r w:rsidRPr="00DC1CA7">
        <w:rPr>
          <w:b/>
          <w:bCs/>
        </w:rPr>
        <w:t>StructuredBuffer</w:t>
      </w:r>
      <w:proofErr w:type="spellEnd"/>
      <w:r>
        <w:t>.</w:t>
      </w:r>
    </w:p>
    <w:p w14:paraId="30F35A72" w14:textId="383019B9" w:rsidR="009A2A52" w:rsidRDefault="00275C6E" w:rsidP="007C3597">
      <w:r>
        <w:rPr>
          <w:noProof/>
        </w:rPr>
        <w:drawing>
          <wp:inline distT="0" distB="0" distL="0" distR="0" wp14:anchorId="3C71731C" wp14:editId="3630F44D">
            <wp:extent cx="5943600" cy="46837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1B25C6FB" w14:textId="77777777" w:rsidR="00783B50" w:rsidRDefault="00275C6E" w:rsidP="007C3597">
      <w:r w:rsidRPr="005F6E62">
        <w:t xml:space="preserve">Wow! its </w:t>
      </w:r>
      <w:r w:rsidRPr="005F6E62">
        <w:rPr>
          <w:b/>
          <w:bCs/>
        </w:rPr>
        <w:t>3D</w:t>
      </w:r>
      <w:r w:rsidRPr="005F6E62">
        <w:t xml:space="preserve"> now, just a bit upside down it seems. </w:t>
      </w:r>
      <w:r w:rsidR="005F6E62">
        <w:t xml:space="preserve">Thankfully, this is an easy fix. Currently when the </w:t>
      </w:r>
      <w:r w:rsidR="005F6E62" w:rsidRPr="005F6E62">
        <w:rPr>
          <w:b/>
          <w:bCs/>
        </w:rPr>
        <w:t>HLSL</w:t>
      </w:r>
      <w:r w:rsidR="005F6E62">
        <w:t xml:space="preserve"> shaders are </w:t>
      </w:r>
      <w:r w:rsidR="005F6E62" w:rsidRPr="005F6E62">
        <w:rPr>
          <w:b/>
          <w:bCs/>
        </w:rPr>
        <w:t>compiled</w:t>
      </w:r>
      <w:r w:rsidR="005F6E62">
        <w:t>, there is a setting that ask</w:t>
      </w:r>
      <w:r w:rsidR="00783B50">
        <w:t>s</w:t>
      </w:r>
      <w:r w:rsidR="005F6E62">
        <w:t xml:space="preserve"> the </w:t>
      </w:r>
      <w:r w:rsidR="00783B50">
        <w:t xml:space="preserve">shader </w:t>
      </w:r>
      <w:r w:rsidR="005F6E62">
        <w:t xml:space="preserve">compiler to </w:t>
      </w:r>
      <w:r w:rsidR="005F6E62" w:rsidRPr="00783B50">
        <w:rPr>
          <w:b/>
          <w:bCs/>
        </w:rPr>
        <w:t>invert</w:t>
      </w:r>
      <w:r w:rsidR="00783B50" w:rsidRPr="00783B50">
        <w:rPr>
          <w:b/>
          <w:bCs/>
        </w:rPr>
        <w:t xml:space="preserve"> the y axis</w:t>
      </w:r>
      <w:r w:rsidR="00783B50">
        <w:t xml:space="preserve"> for any shader code it generates. The reason this was enabled in the template by default is so that </w:t>
      </w:r>
      <w:r w:rsidR="00783B50" w:rsidRPr="00783B50">
        <w:rPr>
          <w:b/>
          <w:bCs/>
        </w:rPr>
        <w:t>NDC</w:t>
      </w:r>
      <w:r w:rsidR="00783B50">
        <w:t xml:space="preserve"> for Vulkan would be the same as it is for other APIs like D3D11 and D3D12.</w:t>
      </w:r>
    </w:p>
    <w:p w14:paraId="78F6C844" w14:textId="01AFD917" w:rsidR="00275C6E" w:rsidRPr="00275C6E" w:rsidRDefault="00783B50" w:rsidP="007C359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27EB030C" w14:textId="231C946D" w:rsidR="007C3597" w:rsidRPr="007A6D51" w:rsidRDefault="007C3597" w:rsidP="007C3597"/>
    <w:p w14:paraId="210616AC" w14:textId="2327AD8E" w:rsidR="006D1C79" w:rsidRDefault="0019370F" w:rsidP="00397312">
      <w:r>
        <w:rPr>
          <w:noProof/>
        </w:rPr>
        <w:drawing>
          <wp:inline distT="0" distB="0" distL="0" distR="0" wp14:anchorId="4439EC1D" wp14:editId="7190ACF2">
            <wp:extent cx="5943600" cy="468376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29"/>
                    <a:stretch>
                      <a:fillRect/>
                    </a:stretch>
                  </pic:blipFill>
                  <pic:spPr>
                    <a:xfrm>
                      <a:off x="0" y="0"/>
                      <a:ext cx="5943600" cy="4683760"/>
                    </a:xfrm>
                    <a:prstGeom prst="rect">
                      <a:avLst/>
                    </a:prstGeom>
                  </pic:spPr>
                </pic:pic>
              </a:graphicData>
            </a:graphic>
          </wp:inline>
        </w:drawing>
      </w:r>
    </w:p>
    <w:p w14:paraId="6C5F3011" w14:textId="77777777" w:rsidR="00783B50" w:rsidRDefault="0019370F" w:rsidP="00397312">
      <w:r w:rsidRPr="00275C6E">
        <w:t>That was quite a journey, but our shader code now has access to the model’s transform and material data!</w:t>
      </w:r>
      <w:r w:rsidR="00275C6E">
        <w:t xml:space="preserve"> As you can tell Vulkan is a very verbose API that basically gives you control over every little detail.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4266CB4A" w:rsidR="003228D2" w:rsidRDefault="003228D2" w:rsidP="003228D2">
      <w:r>
        <w:t xml:space="preserve">First thing we should do is get rid of that hardcoded red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 </w:t>
      </w:r>
      <w:proofErr w:type="spellStart"/>
      <w:r w:rsidRPr="003228D2">
        <w:rPr>
          <w:b/>
          <w:bCs/>
        </w:rPr>
        <w:t>StructuredBuffer</w:t>
      </w:r>
      <w:proofErr w:type="spellEnd"/>
      <w:r w:rsidRPr="003228D2">
        <w:rPr>
          <w:b/>
          <w:bCs/>
        </w:rPr>
        <w:t>&lt;&gt;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C91C0A7" w:rsidR="003228D2" w:rsidRDefault="003228D2" w:rsidP="003228D2">
      <w:r>
        <w:rPr>
          <w:noProof/>
        </w:rPr>
        <w:lastRenderedPageBreak/>
        <w:drawing>
          <wp:inline distT="0" distB="0" distL="0" distR="0" wp14:anchorId="3F44C2B3" wp14:editId="79FFA02F">
            <wp:extent cx="5943600" cy="46837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a:stretch>
                      <a:fillRect/>
                    </a:stretch>
                  </pic:blipFill>
                  <pic:spPr>
                    <a:xfrm>
                      <a:off x="0" y="0"/>
                      <a:ext cx="5943600" cy="4683760"/>
                    </a:xfrm>
                    <a:prstGeom prst="rect">
                      <a:avLst/>
                    </a:prstGeom>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3AF9ABA9" w14:textId="2117F412" w:rsidR="001A7D16" w:rsidRDefault="001A7D16" w:rsidP="00056563">
      <w:r>
        <w:t xml:space="preserve">To solve this, go back to part </w:t>
      </w:r>
      <w:r w:rsidRPr="001A7D16">
        <w:rPr>
          <w:b/>
          <w:bCs/>
        </w:rPr>
        <w:t>2B</w:t>
      </w:r>
      <w:r>
        <w:t xml:space="preserve"> and instead of just copying the very first material, </w:t>
      </w:r>
      <w:r w:rsidRPr="001A7D16">
        <w:rPr>
          <w:b/>
          <w:bCs/>
        </w:rPr>
        <w:t>loop through all the materials</w:t>
      </w:r>
      <w:r>
        <w:t xml:space="preserve">. Assign each of them to materials stored in the </w:t>
      </w:r>
      <w:r w:rsidRPr="001A7D16">
        <w:rPr>
          <w:b/>
          <w:bCs/>
        </w:rPr>
        <w:t>SHADER_MODEL_DATA</w:t>
      </w:r>
      <w:r>
        <w:t xml:space="preserve"> structure so we have complete access.</w:t>
      </w:r>
    </w:p>
    <w:p w14:paraId="69918510" w14:textId="2B461754"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The good news is that how the model is split-up is already outlined in the </w:t>
      </w:r>
      <w:r w:rsidRPr="00110AB1">
        <w:rPr>
          <w:b/>
          <w:bCs/>
        </w:rPr>
        <w:t>obj</w:t>
      </w:r>
      <w:r>
        <w:t xml:space="preserve"> file:</w:t>
      </w:r>
    </w:p>
    <w:p w14:paraId="5E14085E" w14:textId="7DBF5945" w:rsidR="00110AB1" w:rsidRDefault="00110AB1" w:rsidP="00056563">
      <w:r w:rsidRPr="00110AB1">
        <w:rPr>
          <w:noProof/>
        </w:rPr>
        <w:lastRenderedPageBreak/>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16963DAC" w14:textId="040E167E" w:rsidR="005B5662" w:rsidRDefault="005B5662" w:rsidP="00056563">
      <w:r>
        <w:t>Ok… so now we have separate draw calls for each mesh.</w:t>
      </w:r>
      <w:r w:rsidR="000F01CF">
        <w:t xml:space="preserve"> </w:t>
      </w:r>
      <w:r w:rsidR="00F70F9B">
        <w:t xml:space="preserve">Now we need a way to not hard-code the specific material that is supposed to be being used for a given mesh. Given that this info is just a small ID number/integer and needs to change rapidly between draws, it seems like the perfect application for Vulkan </w:t>
      </w:r>
      <w:r w:rsidR="00F70F9B" w:rsidRPr="00F70F9B">
        <w:rPr>
          <w:b/>
          <w:bCs/>
        </w:rPr>
        <w:t>push constants</w:t>
      </w:r>
      <w:r w:rsidR="00F70F9B">
        <w:t>.</w:t>
      </w:r>
    </w:p>
    <w:p w14:paraId="67858889" w14:textId="533D3C97" w:rsidR="005B5662" w:rsidRPr="00CD1A2A" w:rsidRDefault="00F70F9B" w:rsidP="00056563">
      <w:r>
        <w:t xml:space="preserve">Thankfully, unlike </w:t>
      </w:r>
      <w:r w:rsidRPr="00F70F9B">
        <w:t>storage</w:t>
      </w:r>
      <w:r>
        <w:t xml:space="preserve"> or </w:t>
      </w:r>
      <w:r w:rsidRPr="00F70F9B">
        <w:t>uniform</w:t>
      </w:r>
      <w:r>
        <w:t xml:space="preserve"> buffers </w:t>
      </w:r>
      <w:r w:rsidRPr="00F70F9B">
        <w:rPr>
          <w:b/>
          <w:bCs/>
        </w:rPr>
        <w:t>push constants</w:t>
      </w:r>
      <w:r>
        <w:t xml:space="preserve"> are minimal in setup. We do need to make some minor changes to the setup code, but they will be quick. Start by tweaking the </w:t>
      </w:r>
      <w:proofErr w:type="spellStart"/>
      <w:r w:rsidRPr="00F70F9B">
        <w:rPr>
          <w:b/>
          <w:bCs/>
        </w:rPr>
        <w:t>VkPipelineLayoutCreateInfo</w:t>
      </w:r>
      <w:proofErr w:type="spellEnd"/>
      <w:r>
        <w:rPr>
          <w:b/>
          <w:bCs/>
        </w:rPr>
        <w:t xml:space="preserve"> </w:t>
      </w:r>
      <w:r>
        <w:t xml:space="preserve">to hold at least one </w:t>
      </w:r>
      <w:proofErr w:type="spellStart"/>
      <w:r w:rsidRPr="00F70F9B">
        <w:rPr>
          <w:b/>
          <w:bCs/>
        </w:rPr>
        <w:t>VkPushConstantRange</w:t>
      </w:r>
      <w:proofErr w:type="spellEnd"/>
      <w:r>
        <w:t xml:space="preserve"> and initialize it to target both the </w:t>
      </w:r>
      <w:r w:rsidRPr="00F70F9B">
        <w:rPr>
          <w:b/>
          <w:bCs/>
        </w:rPr>
        <w:t>vertex</w:t>
      </w:r>
      <w:r>
        <w:t xml:space="preserve"> and </w:t>
      </w:r>
      <w:r w:rsidRPr="00F70F9B">
        <w:rPr>
          <w:b/>
          <w:bCs/>
        </w:rPr>
        <w:t>fragment</w:t>
      </w:r>
      <w:r>
        <w:t xml:space="preserve"> stages with enough room to store at least </w:t>
      </w:r>
      <w:r w:rsidRPr="00CD1A2A">
        <w:rPr>
          <w:b/>
          <w:bCs/>
        </w:rPr>
        <w:t>one unsigned integer</w:t>
      </w:r>
      <w:r>
        <w:t>. (Our mesh</w:t>
      </w:r>
      <w:r w:rsidR="005F5676">
        <w:t>/material</w:t>
      </w:r>
      <w:r>
        <w:t xml:space="preserve"> ID)</w:t>
      </w:r>
    </w:p>
    <w:p w14:paraId="5E1A9728" w14:textId="20CC0263" w:rsidR="00056563" w:rsidRPr="005B5662" w:rsidRDefault="005B5662" w:rsidP="00056563">
      <w:pPr>
        <w:rPr>
          <w:i/>
          <w:iCs/>
        </w:rPr>
      </w:pPr>
      <w:r w:rsidRPr="005B5662">
        <w:rPr>
          <w:b/>
          <w:bCs/>
          <w:i/>
          <w:iCs/>
        </w:rPr>
        <w:t xml:space="preserve">Note: </w:t>
      </w:r>
      <w:r>
        <w:rPr>
          <w:i/>
          <w:iCs/>
        </w:rPr>
        <w:t>Another approach may be to create a secondary vertex buffer</w:t>
      </w:r>
      <w:r w:rsidR="000F01CF">
        <w:rPr>
          <w:i/>
          <w:iCs/>
        </w:rPr>
        <w:t xml:space="preserve"> that simply contains a </w:t>
      </w:r>
      <w:r w:rsidR="007A3365">
        <w:rPr>
          <w:i/>
          <w:iCs/>
        </w:rPr>
        <w:t>material</w:t>
      </w:r>
      <w:r w:rsidR="000F01CF">
        <w:rPr>
          <w:i/>
          <w:iCs/>
        </w:rPr>
        <w:t xml:space="preserve"> ID per-vertex. This </w:t>
      </w:r>
      <w:r w:rsidR="00CD1A2A">
        <w:rPr>
          <w:i/>
          <w:iCs/>
        </w:rPr>
        <w:t xml:space="preserve">takes </w:t>
      </w:r>
      <w:r w:rsidR="00571B0D">
        <w:rPr>
          <w:i/>
          <w:iCs/>
        </w:rPr>
        <w:t xml:space="preserve">much </w:t>
      </w:r>
      <w:r w:rsidR="00CD1A2A">
        <w:rPr>
          <w:i/>
          <w:iCs/>
        </w:rPr>
        <w:t xml:space="preserve">more memory but </w:t>
      </w:r>
      <w:r w:rsidR="000F01CF">
        <w:rPr>
          <w:i/>
          <w:iCs/>
        </w:rPr>
        <w:t>allow</w:t>
      </w:r>
      <w:r w:rsidR="00CD1A2A">
        <w:rPr>
          <w:i/>
          <w:iCs/>
        </w:rPr>
        <w:t>s</w:t>
      </w:r>
      <w:r w:rsidR="000F01CF">
        <w:rPr>
          <w:i/>
          <w:iCs/>
        </w:rPr>
        <w:t xml:space="preserve"> you to draw multiple meshes at once with differing </w:t>
      </w:r>
      <w:r w:rsidR="00CD1A2A">
        <w:rPr>
          <w:i/>
          <w:iCs/>
        </w:rPr>
        <w:t>materials.</w:t>
      </w:r>
      <w:r w:rsidR="00571B0D">
        <w:rPr>
          <w:i/>
          <w:iCs/>
        </w:rPr>
        <w:t xml:space="preserve"> (very fast!)</w:t>
      </w:r>
    </w:p>
    <w:p w14:paraId="3A717A3A" w14:textId="40C38D2B" w:rsidR="00056563" w:rsidRDefault="00056563" w:rsidP="00056563">
      <w:pPr>
        <w:pStyle w:val="Heading3"/>
      </w:pPr>
      <w:r>
        <w:lastRenderedPageBreak/>
        <w:t>Part 3D</w:t>
      </w:r>
    </w:p>
    <w:p w14:paraId="13157D38" w14:textId="19DD4742" w:rsidR="00056563" w:rsidRDefault="005F5676" w:rsidP="00056563">
      <w:r>
        <w:t xml:space="preserve">Now the pipeline is aware that we can send it </w:t>
      </w:r>
      <w:r w:rsidRPr="005F5676">
        <w:rPr>
          <w:b/>
          <w:bCs/>
        </w:rPr>
        <w:t>push constants</w:t>
      </w:r>
      <w:r>
        <w:t xml:space="preserve">. Make your way to the mesh drawing loop you wrote earlier and use the function </w:t>
      </w:r>
      <w:proofErr w:type="spellStart"/>
      <w:r w:rsidRPr="005F5676">
        <w:rPr>
          <w:b/>
          <w:bCs/>
        </w:rPr>
        <w:t>vkCmdPushConstants</w:t>
      </w:r>
      <w:proofErr w:type="spellEnd"/>
      <w:r>
        <w:t xml:space="preserve"> inside the loop to send each mesh’s </w:t>
      </w:r>
      <w:proofErr w:type="spellStart"/>
      <w:r w:rsidRPr="005F5676">
        <w:rPr>
          <w:b/>
          <w:bCs/>
        </w:rPr>
        <w:t>materialIndex</w:t>
      </w:r>
      <w:proofErr w:type="spellEnd"/>
      <w:r>
        <w:t xml:space="preserve"> to the shaders right before calling </w:t>
      </w:r>
      <w:r w:rsidRPr="005F5676">
        <w:rPr>
          <w:b/>
          <w:bCs/>
        </w:rPr>
        <w:t>draw</w:t>
      </w:r>
      <w:r>
        <w:t>.</w:t>
      </w:r>
    </w:p>
    <w:p w14:paraId="7DB661DF" w14:textId="3093F414" w:rsidR="005F5676" w:rsidRDefault="005F5676" w:rsidP="00056563">
      <w:r>
        <w:t xml:space="preserve">Make sure you target </w:t>
      </w:r>
      <w:r w:rsidRPr="00966FD3">
        <w:rPr>
          <w:b/>
          <w:bCs/>
        </w:rPr>
        <w:t>both applicable shader stages</w:t>
      </w:r>
      <w:r>
        <w:t xml:space="preserve"> and send the </w:t>
      </w:r>
      <w:r w:rsidRPr="00966FD3">
        <w:rPr>
          <w:b/>
          <w:bCs/>
        </w:rPr>
        <w:t>correct number of bytes</w:t>
      </w:r>
      <w:r>
        <w:t xml:space="preserve">. In theory the </w:t>
      </w:r>
      <w:proofErr w:type="spellStart"/>
      <w:r w:rsidRPr="005F5676">
        <w:rPr>
          <w:b/>
          <w:bCs/>
        </w:rPr>
        <w:t>materialIndex</w:t>
      </w:r>
      <w:proofErr w:type="spellEnd"/>
      <w:r>
        <w:t xml:space="preserve"> is now available to a shader during the next draw call. </w:t>
      </w:r>
      <w:r w:rsidR="00966FD3">
        <w:t>Setup is quite short</w:t>
      </w:r>
      <w:r>
        <w:t xml:space="preserve"> </w:t>
      </w:r>
      <w:r w:rsidR="00966FD3">
        <w:t>overall,</w:t>
      </w:r>
      <w:r>
        <w:t xml:space="preserve"> </w:t>
      </w:r>
      <w:r w:rsidR="00966FD3">
        <w:t>e</w:t>
      </w:r>
      <w:r>
        <w:t>specially compared the</w:t>
      </w:r>
      <w:r w:rsidR="00966FD3">
        <w:t xml:space="preserve"> </w:t>
      </w:r>
      <w:r>
        <w:t xml:space="preserve">amount of steps </w:t>
      </w:r>
      <w:r w:rsidRPr="005F5676">
        <w:rPr>
          <w:b/>
          <w:bCs/>
        </w:rPr>
        <w:t>storage</w:t>
      </w:r>
      <w:r>
        <w:t xml:space="preserve"> and </w:t>
      </w:r>
      <w:r w:rsidRPr="005F5676">
        <w:rPr>
          <w:b/>
          <w:bCs/>
        </w:rPr>
        <w:t>uniform</w:t>
      </w:r>
      <w:r>
        <w:t xml:space="preserve"> buffers need</w:t>
      </w:r>
      <w:r w:rsidR="00966FD3">
        <w:t>!</w:t>
      </w:r>
    </w:p>
    <w:p w14:paraId="37078220" w14:textId="0BE4FBFC" w:rsidR="00966FD3" w:rsidRDefault="00966FD3" w:rsidP="00056563">
      <w:pPr>
        <w:rPr>
          <w:i/>
          <w:iCs/>
        </w:rPr>
      </w:pPr>
      <w:r w:rsidRPr="005B5662">
        <w:rPr>
          <w:b/>
          <w:bCs/>
          <w:i/>
          <w:iCs/>
        </w:rPr>
        <w:t xml:space="preserve">Note: </w:t>
      </w:r>
      <w:r>
        <w:rPr>
          <w:i/>
          <w:iCs/>
        </w:rPr>
        <w:t xml:space="preserve">Push Constants are awesome, just do not forget they are only promised to be </w:t>
      </w:r>
      <w:r w:rsidRPr="00966FD3">
        <w:rPr>
          <w:b/>
          <w:bCs/>
          <w:i/>
          <w:iCs/>
        </w:rPr>
        <w:t>128 bytes</w:t>
      </w:r>
      <w:r>
        <w:rPr>
          <w:i/>
          <w:iCs/>
        </w:rPr>
        <w:t xml:space="preserve"> or larger. </w:t>
      </w:r>
      <w:r w:rsidRPr="00966FD3">
        <w:rPr>
          <w:i/>
          <w:iCs/>
        </w:rPr>
        <w:sym w:font="Wingdings" w:char="F04C"/>
      </w:r>
    </w:p>
    <w:p w14:paraId="22840D19" w14:textId="4C7E6DCC" w:rsidR="00966FD3" w:rsidRDefault="00966FD3" w:rsidP="00966FD3">
      <w:pPr>
        <w:pStyle w:val="Heading3"/>
      </w:pPr>
      <w:r>
        <w:t>Part 3E</w:t>
      </w:r>
    </w:p>
    <w:p w14:paraId="6AA3A1D3" w14:textId="16887C16" w:rsidR="00966FD3" w:rsidRDefault="00966FD3" w:rsidP="00056563">
      <w:r>
        <w:t xml:space="preserve">Ok, this is the step we have been building towards. We will use the </w:t>
      </w:r>
      <w:r w:rsidRPr="00966FD3">
        <w:rPr>
          <w:b/>
          <w:bCs/>
        </w:rPr>
        <w:t>push constant</w:t>
      </w:r>
      <w:r>
        <w:t xml:space="preserve"> data we just uploaded in our fragment/pixel shader. To access it in </w:t>
      </w:r>
      <w:r w:rsidRPr="00966FD3">
        <w:rPr>
          <w:b/>
          <w:bCs/>
        </w:rPr>
        <w:t>HLSL</w:t>
      </w:r>
      <w:r>
        <w:t xml:space="preserve"> you will need to make something called a </w:t>
      </w:r>
      <w:proofErr w:type="spellStart"/>
      <w:r w:rsidRPr="00966FD3">
        <w:rPr>
          <w:b/>
          <w:bCs/>
        </w:rPr>
        <w:t>cbuffer</w:t>
      </w:r>
      <w:proofErr w:type="spellEnd"/>
      <w:r w:rsidRPr="00966FD3">
        <w:t xml:space="preserve"> </w:t>
      </w:r>
      <w:r>
        <w:t xml:space="preserve">(constant buffer) which is very similar to a </w:t>
      </w:r>
      <w:r w:rsidRPr="00966FD3">
        <w:rPr>
          <w:b/>
          <w:bCs/>
        </w:rPr>
        <w:t>struct</w:t>
      </w:r>
      <w:r>
        <w:t xml:space="preserve"> but is specific to both </w:t>
      </w:r>
      <w:r w:rsidRPr="00966FD3">
        <w:rPr>
          <w:b/>
          <w:bCs/>
        </w:rPr>
        <w:t>uniform</w:t>
      </w:r>
      <w:r>
        <w:t xml:space="preserve"> data and can also be used with </w:t>
      </w:r>
      <w:r w:rsidRPr="00966FD3">
        <w:rPr>
          <w:b/>
          <w:bCs/>
        </w:rPr>
        <w:t>push constants</w:t>
      </w:r>
      <w:r>
        <w:t xml:space="preserve"> when pre-fixed with a </w:t>
      </w:r>
      <w:r w:rsidRPr="00966FD3">
        <w:rPr>
          <w:b/>
          <w:bCs/>
        </w:rPr>
        <w:t>special attribute</w:t>
      </w:r>
      <w:r>
        <w:t>:</w:t>
      </w:r>
    </w:p>
    <w:p w14:paraId="1F8826FC" w14:textId="5B9C23A9" w:rsidR="00966FD3" w:rsidRDefault="00966FD3" w:rsidP="00056563"/>
    <w:p w14:paraId="779C1573" w14:textId="7309B47E" w:rsidR="0074318F" w:rsidRDefault="001E023F" w:rsidP="00056563">
      <w:r>
        <w:t xml:space="preserve">Once you do this, the bytes of whatever you uploaded via </w:t>
      </w:r>
      <w:proofErr w:type="spellStart"/>
      <w:r w:rsidRPr="005F5676">
        <w:rPr>
          <w:b/>
          <w:bCs/>
        </w:rPr>
        <w:t>vkCmdPushConstants</w:t>
      </w:r>
      <w:proofErr w:type="spellEnd"/>
      <w:r>
        <w:rPr>
          <w:b/>
          <w:bCs/>
        </w:rPr>
        <w:t xml:space="preserve"> </w:t>
      </w:r>
      <w:r>
        <w:t xml:space="preserve">should </w:t>
      </w:r>
      <w:r w:rsidRPr="001E023F">
        <w:rPr>
          <w:b/>
          <w:bCs/>
        </w:rPr>
        <w:t>overwrite</w:t>
      </w:r>
      <w:r>
        <w:t xml:space="preserve"> the contents of this </w:t>
      </w:r>
      <w:proofErr w:type="spellStart"/>
      <w:r w:rsidRPr="001E023F">
        <w:rPr>
          <w:b/>
          <w:bCs/>
        </w:rPr>
        <w:t>cbuffer</w:t>
      </w:r>
      <w:proofErr w:type="spellEnd"/>
      <w:r>
        <w:rPr>
          <w:b/>
          <w:bCs/>
        </w:rPr>
        <w:t>.</w:t>
      </w:r>
      <w:r>
        <w:t xml:space="preserve"> You should be able to now </w:t>
      </w:r>
      <w:r w:rsidRPr="001E023F">
        <w:rPr>
          <w:b/>
          <w:bCs/>
        </w:rPr>
        <w:t>modify your HLSL code</w:t>
      </w:r>
      <w:r>
        <w:t xml:space="preserve"> to use the </w:t>
      </w:r>
      <w:r w:rsidRPr="001E023F">
        <w:rPr>
          <w:b/>
          <w:bCs/>
        </w:rPr>
        <w:t>index</w:t>
      </w:r>
      <w:r>
        <w:t xml:space="preserve"> to access the </w:t>
      </w:r>
      <w:r w:rsidRPr="001E023F">
        <w:rPr>
          <w:b/>
          <w:bCs/>
        </w:rPr>
        <w:t>correct material</w:t>
      </w:r>
      <w:r>
        <w:t xml:space="preserve"> for a given pixel:</w:t>
      </w:r>
    </w:p>
    <w:p w14:paraId="565E4467" w14:textId="1010F8C4" w:rsidR="001E023F" w:rsidRDefault="001E023F" w:rsidP="00056563"/>
    <w:p w14:paraId="5D4D5C01" w14:textId="7BD5633B" w:rsidR="00B33749" w:rsidRDefault="00B33749" w:rsidP="00056563">
      <w:r>
        <w:t>Looking good! Now we not only have access to all the data for the model</w:t>
      </w:r>
      <w:r w:rsidR="003506DC">
        <w:t xml:space="preserve"> using a </w:t>
      </w:r>
      <w:r w:rsidR="003506DC" w:rsidRPr="003506DC">
        <w:rPr>
          <w:b/>
          <w:bCs/>
        </w:rPr>
        <w:t>storage buffer</w:t>
      </w:r>
      <w:r>
        <w:t xml:space="preserve">, but </w:t>
      </w:r>
      <w:r w:rsidR="003506DC">
        <w:t>also a</w:t>
      </w:r>
      <w:r>
        <w:t xml:space="preserve"> simple and clean way to select which data to use </w:t>
      </w:r>
      <w:r w:rsidR="003506DC">
        <w:t>during a draw</w:t>
      </w:r>
      <w:r>
        <w:t xml:space="preserve"> via </w:t>
      </w:r>
      <w:r w:rsidRPr="003506DC">
        <w:rPr>
          <w:b/>
          <w:bCs/>
        </w:rPr>
        <w:t xml:space="preserve">push </w:t>
      </w:r>
      <w:r w:rsidR="003506DC" w:rsidRPr="003506DC">
        <w:rPr>
          <w:b/>
          <w:bCs/>
        </w:rPr>
        <w:t>constants</w:t>
      </w:r>
      <w:r>
        <w:t>.</w:t>
      </w:r>
    </w:p>
    <w:p w14:paraId="444CC5F2" w14:textId="77777777" w:rsidR="00844926" w:rsidRPr="001E023F" w:rsidRDefault="00844926" w:rsidP="00056563"/>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76244008" w:rsidR="003506DC" w:rsidRDefault="003506DC" w:rsidP="003506DC"/>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4EFFFA28"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this </w:t>
      </w:r>
      <w:r>
        <w:rPr>
          <w:i/>
          <w:iCs/>
        </w:rPr>
        <w:t>lab does not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lastRenderedPageBreak/>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drawing>
          <wp:inline distT="0" distB="0" distL="0" distR="0" wp14:anchorId="0CCB3E8C" wp14:editId="24B2FD30">
            <wp:extent cx="5943600" cy="468376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32"/>
                    <a:stretch>
                      <a:fillRect/>
                    </a:stretch>
                  </pic:blipFill>
                  <pic:spPr>
                    <a:xfrm>
                      <a:off x="0" y="0"/>
                      <a:ext cx="5943600" cy="4683760"/>
                    </a:xfrm>
                    <a:prstGeom prst="rect">
                      <a:avLst/>
                    </a:prstGeom>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3"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4"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lastRenderedPageBreak/>
        <w:t>Part 4D</w:t>
      </w:r>
    </w:p>
    <w:p w14:paraId="337F6E4B" w14:textId="510B6E1E"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Go ahead and </w:t>
      </w:r>
      <w:r w:rsidRPr="000B31C5">
        <w:rPr>
          <w:b/>
          <w:bCs/>
        </w:rPr>
        <w:t>set</w:t>
      </w:r>
      <w:r>
        <w:t xml:space="preserve"> the </w:t>
      </w:r>
      <w:r w:rsidRPr="000B31C5">
        <w:rPr>
          <w:b/>
          <w:bCs/>
        </w:rPr>
        <w:t>second world matrix</w:t>
      </w:r>
      <w:r>
        <w:t xml:space="preserve"> in the </w:t>
      </w:r>
      <w:r w:rsidRPr="000B31C5">
        <w:rPr>
          <w:b/>
          <w:bCs/>
        </w:rPr>
        <w:t>SHADER_MODEL_DATA</w:t>
      </w:r>
      <w:r>
        <w:t xml:space="preserve"> structure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2F0F561E" w14:textId="25838BED" w:rsidR="00192499" w:rsidRPr="000B31C5"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Pr="000B31C5">
        <w:rPr>
          <w:b/>
          <w:bCs/>
        </w:rPr>
        <w:t>storage buffer</w:t>
      </w:r>
      <w:r>
        <w:t xml:space="preserve"> associated with </w:t>
      </w:r>
      <w:r w:rsidRPr="000B31C5">
        <w:rPr>
          <w:b/>
          <w:bCs/>
        </w:rPr>
        <w:t>this frame</w:t>
      </w:r>
      <w:r>
        <w:t xml:space="preserve">. To do this you can use the helper function </w:t>
      </w:r>
      <w:proofErr w:type="spellStart"/>
      <w:r w:rsidRPr="000B31C5">
        <w:rPr>
          <w:b/>
          <w:bCs/>
        </w:rPr>
        <w:t>GvkHelper</w:t>
      </w:r>
      <w:proofErr w:type="spellEnd"/>
      <w:r w:rsidRPr="000B31C5">
        <w:rPr>
          <w:b/>
          <w:bCs/>
        </w:rPr>
        <w:t>::</w:t>
      </w:r>
      <w:proofErr w:type="spellStart"/>
      <w:r w:rsidRPr="000B31C5">
        <w:rPr>
          <w:b/>
          <w:bCs/>
        </w:rPr>
        <w:t>write_to_buffer</w:t>
      </w:r>
      <w:proofErr w:type="spellEnd"/>
      <w:r>
        <w:rPr>
          <w:b/>
          <w:bCs/>
        </w:rPr>
        <w:t xml:space="preserve"> </w:t>
      </w:r>
      <w:r>
        <w:t xml:space="preserve">which will allow you to </w:t>
      </w:r>
      <w:r w:rsidRPr="000B31C5">
        <w:rPr>
          <w:b/>
          <w:bCs/>
        </w:rPr>
        <w:t>send the updated structure data</w:t>
      </w:r>
      <w:r>
        <w:t xml:space="preserve"> you just modified to the </w:t>
      </w:r>
      <w:r w:rsidRPr="000B31C5">
        <w:rPr>
          <w:b/>
          <w:bCs/>
        </w:rPr>
        <w:t>current storage buffer</w:t>
      </w:r>
      <w:r>
        <w:t xml:space="preserve"> for use in the shaders.</w:t>
      </w:r>
    </w:p>
    <w:p w14:paraId="2A37DE5B" w14:textId="7A9A9962" w:rsidR="00192499" w:rsidRDefault="00192499" w:rsidP="00192499">
      <w:pPr>
        <w:pStyle w:val="Heading3"/>
      </w:pPr>
      <w:r>
        <w:t>Part 4E</w:t>
      </w:r>
    </w:p>
    <w:p w14:paraId="1A02743C" w14:textId="3A6F9089" w:rsidR="00867BE2" w:rsidRDefault="00867BE2" w:rsidP="00192499">
      <w:r>
        <w:t xml:space="preserve">Now that we have uploaded our rotating matrix to the </w:t>
      </w:r>
      <w:r w:rsidRPr="00867BE2">
        <w:rPr>
          <w:b/>
          <w:bCs/>
        </w:rPr>
        <w:t>storage buffers</w:t>
      </w:r>
      <w:r>
        <w:t xml:space="preserve"> its time to use it in the shader code! Go to the </w:t>
      </w:r>
      <w:r w:rsidRPr="00867BE2">
        <w:rPr>
          <w:b/>
          <w:bCs/>
        </w:rPr>
        <w:t>vertex shader</w:t>
      </w:r>
      <w:r>
        <w:t xml:space="preserve"> and instead of always using the first world matrix ([0]) use your mesh/material ID from </w:t>
      </w:r>
      <w:r w:rsidRPr="00867BE2">
        <w:rPr>
          <w:b/>
          <w:bCs/>
        </w:rPr>
        <w:t>Part 3E</w:t>
      </w:r>
      <w:r>
        <w:t xml:space="preserve"> to pick the correct matrix for a </w:t>
      </w:r>
      <w:r w:rsidRPr="00867BE2">
        <w:rPr>
          <w:b/>
          <w:bCs/>
        </w:rPr>
        <w:t>specific mesh</w:t>
      </w:r>
      <w:r>
        <w:t xml:space="preserve">. </w:t>
      </w:r>
    </w:p>
    <w:p w14:paraId="7E6B1105" w14:textId="65089E46" w:rsidR="00867BE2" w:rsidRDefault="00867BE2" w:rsidP="00192499">
      <w:r>
        <w:rPr>
          <w:noProof/>
        </w:rPr>
        <w:drawing>
          <wp:inline distT="0" distB="0" distL="0" distR="0" wp14:anchorId="4C6A982D" wp14:editId="6840D171">
            <wp:extent cx="5943600" cy="4683760"/>
            <wp:effectExtent l="0" t="0" r="0" b="254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36"/>
                    <a:stretch>
                      <a:fillRect/>
                    </a:stretch>
                  </pic:blipFill>
                  <pic:spPr>
                    <a:xfrm>
                      <a:off x="0" y="0"/>
                      <a:ext cx="5943600" cy="4683760"/>
                    </a:xfrm>
                    <a:prstGeom prst="rect">
                      <a:avLst/>
                    </a:prstGeom>
                  </pic:spPr>
                </pic:pic>
              </a:graphicData>
            </a:graphic>
          </wp:inline>
        </w:drawing>
      </w:r>
    </w:p>
    <w:p w14:paraId="16ACE0B6" w14:textId="104612D6" w:rsidR="00BF1239" w:rsidRPr="00192499" w:rsidRDefault="00BF1239" w:rsidP="00192499">
      <w:r>
        <w:t xml:space="preserve">After you do this, you should see the top part of </w:t>
      </w:r>
      <w:r w:rsidRPr="00BF1239">
        <w:rPr>
          <w:b/>
          <w:bCs/>
        </w:rPr>
        <w:t>Logo spinning,</w:t>
      </w:r>
      <w:r>
        <w:t xml:space="preserve"> but the </w:t>
      </w:r>
      <w:r w:rsidRPr="00BF1239">
        <w:rPr>
          <w:b/>
          <w:bCs/>
        </w:rPr>
        <w:t>lighting will not update</w:t>
      </w:r>
      <w:r>
        <w:t xml:space="preserve"> correctly yet. To resolve this, go to shader code that </w:t>
      </w:r>
      <w:r w:rsidRPr="00BF1239">
        <w:rPr>
          <w:b/>
          <w:bCs/>
        </w:rPr>
        <w:t>transforms</w:t>
      </w:r>
      <w:r>
        <w:t xml:space="preserve"> your </w:t>
      </w:r>
      <w:r w:rsidRPr="00BF1239">
        <w:rPr>
          <w:b/>
          <w:bCs/>
        </w:rPr>
        <w:t>normal</w:t>
      </w:r>
      <w:r>
        <w:t xml:space="preserve"> into </w:t>
      </w:r>
      <w:r w:rsidRPr="00BF1239">
        <w:rPr>
          <w:b/>
          <w:bCs/>
        </w:rPr>
        <w:t>world space</w:t>
      </w:r>
      <w:r>
        <w:t xml:space="preserve"> and </w:t>
      </w:r>
      <w:r w:rsidRPr="00BF1239">
        <w:rPr>
          <w:b/>
          <w:bCs/>
        </w:rPr>
        <w:t>adjust it appropriately</w:t>
      </w:r>
      <w:r>
        <w:t>.</w:t>
      </w:r>
    </w:p>
    <w:p w14:paraId="121B2F8B" w14:textId="318A6D1F" w:rsidR="00BF1239" w:rsidRDefault="00192499" w:rsidP="00BF1239">
      <w:pPr>
        <w:pStyle w:val="Heading3"/>
      </w:pPr>
      <w:r>
        <w:t>Part 4F</w:t>
      </w:r>
    </w:p>
    <w:p w14:paraId="26890957" w14:textId="66CCEF7C" w:rsidR="00BF1239" w:rsidRDefault="00F709FC" w:rsidP="00BF1239">
      <w:r>
        <w:lastRenderedPageBreak/>
        <w:t xml:space="preserve">Depending on what graphics card you have you </w:t>
      </w:r>
      <w:r w:rsidRPr="00F709FC">
        <w:rPr>
          <w:b/>
          <w:bCs/>
        </w:rPr>
        <w:t>might</w:t>
      </w:r>
      <w:r>
        <w:t xml:space="preserve"> see some flickering/hitching while the logo is rotating. This is due to us currently </w:t>
      </w:r>
      <w:r w:rsidRPr="00F709FC">
        <w:rPr>
          <w:b/>
          <w:bCs/>
        </w:rPr>
        <w:t>only using one</w:t>
      </w:r>
      <w:r>
        <w:t xml:space="preserve"> of the </w:t>
      </w:r>
      <w:r w:rsidRPr="00F709FC">
        <w:rPr>
          <w:b/>
          <w:bCs/>
        </w:rPr>
        <w:t>storage buffers</w:t>
      </w:r>
      <w:r>
        <w:t xml:space="preserve"> we have for multiple frames. Earlier we made sure to create a separate storage buffer for each rendered frame to avoid such synching problems. Unfortunately, when we created our </w:t>
      </w:r>
      <w:proofErr w:type="spellStart"/>
      <w:r w:rsidRPr="00F709FC">
        <w:rPr>
          <w:b/>
          <w:bCs/>
        </w:rPr>
        <w:t>VkDescriptorSet</w:t>
      </w:r>
      <w:proofErr w:type="spellEnd"/>
      <w:r>
        <w:t xml:space="preserve"> earlier we only made one. Let’s correct that oversight now.</w:t>
      </w:r>
    </w:p>
    <w:p w14:paraId="2607C438" w14:textId="77777777" w:rsidR="000A7213" w:rsidRDefault="000A7213" w:rsidP="00BF1239">
      <w:r>
        <w:t xml:space="preserve">Start by replacing your single </w:t>
      </w:r>
      <w:proofErr w:type="spellStart"/>
      <w:r w:rsidRPr="000A7213">
        <w:rPr>
          <w:b/>
          <w:bCs/>
        </w:rPr>
        <w:t>VkDescriptorSet</w:t>
      </w:r>
      <w:proofErr w:type="spellEnd"/>
      <w:r>
        <w:t xml:space="preserve"> with a </w:t>
      </w:r>
      <w:r w:rsidRPr="000A7213">
        <w:rPr>
          <w:b/>
          <w:bCs/>
        </w:rPr>
        <w:t>std::vector</w:t>
      </w:r>
      <w:r>
        <w:t xml:space="preserve"> of them. The idea is that we will have one </w:t>
      </w:r>
      <w:proofErr w:type="spellStart"/>
      <w:r w:rsidRPr="000A7213">
        <w:t>VkDescriptorSet</w:t>
      </w:r>
      <w:proofErr w:type="spellEnd"/>
      <w:r>
        <w:t xml:space="preserve"> for each </w:t>
      </w:r>
      <w:r w:rsidRPr="000A7213">
        <w:rPr>
          <w:b/>
          <w:bCs/>
        </w:rPr>
        <w:t>storage buffer</w:t>
      </w:r>
      <w:r>
        <w:t xml:space="preserve"> you made in </w:t>
      </w:r>
      <w:r w:rsidRPr="000A7213">
        <w:rPr>
          <w:b/>
          <w:bCs/>
        </w:rPr>
        <w:t>Part 2C</w:t>
      </w:r>
      <w:r>
        <w:t xml:space="preserve">. </w:t>
      </w:r>
    </w:p>
    <w:p w14:paraId="48366B0A" w14:textId="77777777" w:rsidR="00CA451A" w:rsidRDefault="000A7213" w:rsidP="00BF1239">
      <w:pPr>
        <w:rPr>
          <w:b/>
          <w:bCs/>
        </w:rPr>
      </w:pPr>
      <w:r>
        <w:t xml:space="preserve">Make your way over to </w:t>
      </w:r>
      <w:r w:rsidRPr="000A7213">
        <w:rPr>
          <w:b/>
          <w:bCs/>
        </w:rPr>
        <w:t>Part 2F</w:t>
      </w:r>
      <w:r>
        <w:t xml:space="preserve"> where you made your </w:t>
      </w:r>
      <w:r w:rsidRPr="000A7213">
        <w:rPr>
          <w:b/>
          <w:bCs/>
        </w:rPr>
        <w:t>descriptor pool</w:t>
      </w:r>
      <w:r>
        <w:t xml:space="preserve">. Adjust the </w:t>
      </w:r>
      <w:r w:rsidRPr="000A7213">
        <w:rPr>
          <w:b/>
          <w:bCs/>
        </w:rPr>
        <w:t>size</w:t>
      </w:r>
      <w:r>
        <w:t xml:space="preserve"> of the descriptor pool and the maximum number of </w:t>
      </w:r>
      <w:r w:rsidRPr="000A7213">
        <w:rPr>
          <w:b/>
          <w:bCs/>
        </w:rPr>
        <w:t>sets</w:t>
      </w:r>
      <w:r>
        <w:t xml:space="preserve"> to have enough room to have </w:t>
      </w:r>
      <w:r w:rsidRPr="00CA451A">
        <w:rPr>
          <w:b/>
          <w:bCs/>
        </w:rPr>
        <w:t>one descriptor for each rendered frame</w:t>
      </w:r>
      <w:r>
        <w:t>.</w:t>
      </w:r>
      <w:r>
        <w:rPr>
          <w:b/>
          <w:bCs/>
        </w:rPr>
        <w:t xml:space="preserve"> </w:t>
      </w:r>
    </w:p>
    <w:p w14:paraId="5F0C6121" w14:textId="2A5FA7C0" w:rsidR="000A7213" w:rsidRDefault="00CA451A" w:rsidP="00BF1239">
      <w:r>
        <w:t xml:space="preserve">Now we can go back to </w:t>
      </w:r>
      <w:r w:rsidRPr="00CA451A">
        <w:rPr>
          <w:b/>
          <w:bCs/>
        </w:rPr>
        <w:t>Part 2G</w:t>
      </w:r>
      <w:r>
        <w:t xml:space="preserve"> where we </w:t>
      </w:r>
      <w:r w:rsidRPr="00CA451A">
        <w:rPr>
          <w:b/>
          <w:bCs/>
        </w:rPr>
        <w:t>allocated</w:t>
      </w:r>
      <w:r>
        <w:t xml:space="preserve"> our </w:t>
      </w:r>
      <w:proofErr w:type="spellStart"/>
      <w:r w:rsidRPr="00CA451A">
        <w:rPr>
          <w:b/>
          <w:bCs/>
        </w:rPr>
        <w:t>VkDescriptorSet</w:t>
      </w:r>
      <w:proofErr w:type="spellEnd"/>
      <w:r w:rsidR="000A7213">
        <w:t xml:space="preserve"> </w:t>
      </w:r>
      <w:r>
        <w:t>and adjust the code to allocate a descriptor set for each frame instead of just one. (</w:t>
      </w:r>
      <w:r>
        <w:rPr>
          <w:b/>
          <w:bCs/>
          <w:i/>
          <w:iCs/>
        </w:rPr>
        <w:t>Hint</w:t>
      </w:r>
      <w:r>
        <w:t xml:space="preserve">: call </w:t>
      </w:r>
      <w:proofErr w:type="spellStart"/>
      <w:r w:rsidRPr="00CA451A">
        <w:rPr>
          <w:b/>
          <w:bCs/>
        </w:rPr>
        <w:t>vkAllocateDescriptorSets</w:t>
      </w:r>
      <w:proofErr w:type="spellEnd"/>
      <w:r>
        <w:t xml:space="preserve"> multiple times)</w:t>
      </w:r>
    </w:p>
    <w:p w14:paraId="2572F081" w14:textId="42FC0D96" w:rsidR="00CA451A" w:rsidRDefault="00CA451A" w:rsidP="00BF1239">
      <w:r>
        <w:t xml:space="preserve">Starting to see a pattern? </w:t>
      </w:r>
      <w:r w:rsidR="00DA78EA">
        <w:t xml:space="preserve">Finish setup by going to </w:t>
      </w:r>
      <w:r w:rsidR="00DA78EA" w:rsidRPr="00DA78EA">
        <w:rPr>
          <w:b/>
          <w:bCs/>
        </w:rPr>
        <w:t>Part 2H</w:t>
      </w:r>
      <w:r w:rsidR="00DA78EA">
        <w:t xml:space="preserve"> and </w:t>
      </w:r>
      <w:proofErr w:type="spellStart"/>
      <w:r w:rsidR="00DA78EA" w:rsidRPr="00DA78EA">
        <w:rPr>
          <w:b/>
          <w:bCs/>
        </w:rPr>
        <w:t>vkUpdateDescritorSets</w:t>
      </w:r>
      <w:proofErr w:type="spellEnd"/>
      <w:r w:rsidR="00DA78EA">
        <w:t xml:space="preserve"> so that each of our </w:t>
      </w:r>
      <w:r w:rsidR="00DA78EA" w:rsidRPr="00DA78EA">
        <w:rPr>
          <w:b/>
          <w:bCs/>
        </w:rPr>
        <w:t>descriptor sets point to its corresponding storage buffer</w:t>
      </w:r>
      <w:r w:rsidR="00DA78EA">
        <w:t>. (Ex: descriptor[0] -&gt; storagebuffer[0] etc.…)</w:t>
      </w:r>
    </w:p>
    <w:p w14:paraId="34E5D686" w14:textId="146E9540" w:rsidR="00DA78EA" w:rsidRPr="000A7213" w:rsidRDefault="00532ED0" w:rsidP="00BF1239">
      <w:r>
        <w:t xml:space="preserve">Now we can </w:t>
      </w:r>
      <w:r w:rsidR="00044D5A">
        <w:t>select</w:t>
      </w:r>
      <w:r>
        <w:t xml:space="preserve"> and </w:t>
      </w:r>
      <w:r w:rsidR="008B6B9C" w:rsidRPr="008B6B9C">
        <w:rPr>
          <w:b/>
          <w:bCs/>
        </w:rPr>
        <w:t>bind</w:t>
      </w:r>
      <w:r>
        <w:t xml:space="preserve"> the </w:t>
      </w:r>
      <w:r w:rsidRPr="008B6B9C">
        <w:rPr>
          <w:b/>
          <w:bCs/>
        </w:rPr>
        <w:t>appropriate descriptor</w:t>
      </w:r>
      <w:r>
        <w:t xml:space="preserve"> and storage buffer while rendering instead of being forced to share</w:t>
      </w:r>
      <w:r w:rsidR="008B6B9C">
        <w:t xml:space="preserve"> the first one</w:t>
      </w:r>
      <w:r>
        <w:t>.</w:t>
      </w:r>
      <w:r w:rsidR="008B6B9C">
        <w:t xml:space="preserve"> Find the code in the </w:t>
      </w:r>
      <w:r w:rsidR="008B6B9C" w:rsidRPr="008B6B9C">
        <w:rPr>
          <w:b/>
          <w:bCs/>
        </w:rPr>
        <w:t>Render function</w:t>
      </w:r>
      <w:r w:rsidR="008B6B9C">
        <w:t xml:space="preserve"> that does this and adjust it as needed. </w:t>
      </w:r>
    </w:p>
    <w:p w14:paraId="5DDF0225" w14:textId="16B632F0"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413DA6E7" w:rsidR="00BF1239" w:rsidRDefault="00BF1239" w:rsidP="00BF1239">
      <w:pPr>
        <w:pStyle w:val="Heading3"/>
      </w:pPr>
      <w:r>
        <w:t>Part 4G</w:t>
      </w:r>
    </w:p>
    <w:p w14:paraId="34F9A4E1" w14:textId="77777777" w:rsidR="00D418FA" w:rsidRDefault="00D418FA" w:rsidP="003506DC">
      <w:r>
        <w:t xml:space="preserve">The final part of this lab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1087661D" w:rsidR="00D418FA" w:rsidRDefault="00D418FA" w:rsidP="003506DC">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lastRenderedPageBreak/>
        <w:drawing>
          <wp:inline distT="0" distB="0" distL="0" distR="0" wp14:anchorId="02739EB2" wp14:editId="414CF112">
            <wp:extent cx="5943600" cy="4683760"/>
            <wp:effectExtent l="0" t="0" r="0" b="254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37"/>
                    <a:stretch>
                      <a:fillRect/>
                    </a:stretch>
                  </pic:blipFill>
                  <pic:spPr>
                    <a:xfrm>
                      <a:off x="0" y="0"/>
                      <a:ext cx="5943600" cy="4683760"/>
                    </a:xfrm>
                    <a:prstGeom prst="rect">
                      <a:avLst/>
                    </a:prstGeom>
                  </pic:spPr>
                </pic:pic>
              </a:graphicData>
            </a:graphic>
          </wp:inline>
        </w:drawing>
      </w:r>
    </w:p>
    <w:p w14:paraId="01F73E86" w14:textId="1908DE3E" w:rsidR="00D418FA"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0442AFD8" w14:textId="0D60913E" w:rsidR="00B20E02" w:rsidRDefault="00B20E02"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02A8B8C0" w:rsidR="004603D7" w:rsidRDefault="00740FAE" w:rsidP="003506DC">
      <w:r>
        <w:rPr>
          <w:noProof/>
        </w:rPr>
        <w:lastRenderedPageBreak/>
        <w:drawing>
          <wp:inline distT="0" distB="0" distL="0" distR="0" wp14:anchorId="36747C47" wp14:editId="38913477">
            <wp:extent cx="5943600" cy="4683760"/>
            <wp:effectExtent l="0" t="0" r="0" b="254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38"/>
                    <a:stretch>
                      <a:fillRect/>
                    </a:stretch>
                  </pic:blipFill>
                  <pic:spPr>
                    <a:xfrm>
                      <a:off x="0" y="0"/>
                      <a:ext cx="5943600" cy="4683760"/>
                    </a:xfrm>
                    <a:prstGeom prst="rect">
                      <a:avLst/>
                    </a:prstGeom>
                  </pic:spPr>
                </pic:pic>
              </a:graphicData>
            </a:graphic>
          </wp:inline>
        </w:drawing>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lastRenderedPageBreak/>
        <w:drawing>
          <wp:inline distT="0" distB="0" distL="0" distR="0" wp14:anchorId="7BD66556" wp14:editId="32FB71DB">
            <wp:extent cx="5943600" cy="468376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39"/>
                    <a:stretch>
                      <a:fillRect/>
                    </a:stretch>
                  </pic:blipFill>
                  <pic:spPr>
                    <a:xfrm>
                      <a:off x="0" y="0"/>
                      <a:ext cx="5943600" cy="4683760"/>
                    </a:xfrm>
                    <a:prstGeom prst="rect">
                      <a:avLst/>
                    </a:prstGeom>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15D35910" w:rsidR="00562E6C" w:rsidRDefault="00EB1F0E" w:rsidP="003C0AA2">
      <w:r>
        <w:t>N</w:t>
      </w:r>
      <w:r w:rsidR="00755065">
        <w:t>ice work!</w:t>
      </w:r>
      <w:r w:rsidR="00D279EA">
        <w:t xml:space="preserve"> Using Vulkan for the first time to immediately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0" w:history="1">
        <w:r w:rsidR="00755065" w:rsidRPr="00C674DB">
          <w:rPr>
            <w:rStyle w:val="Hyperlink"/>
          </w:rPr>
          <w:t>articles</w:t>
        </w:r>
      </w:hyperlink>
      <w:r w:rsidR="00755065">
        <w:t xml:space="preserve"> on the topic and check out some </w:t>
      </w:r>
      <w:hyperlink r:id="rId41"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1144C7">
      <w:hyperlink r:id="rId42"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3"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1144C7" w:rsidP="001A1444">
      <w:hyperlink r:id="rId44"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1144C7">
      <w:hyperlink r:id="rId45"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1144C7">
      <w:hyperlink r:id="rId46"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1144C7">
      <w:hyperlink r:id="rId47"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3237C337" w14:textId="2E16DC08" w:rsidR="00E236AB"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 </w:t>
      </w:r>
    </w:p>
    <w:p w14:paraId="797CAA5C" w14:textId="4B276354" w:rsidR="0033203C" w:rsidRDefault="001144C7">
      <w:hyperlink r:id="rId48" w:history="1">
        <w:r w:rsidR="00D660F0" w:rsidRPr="00D660F0">
          <w:rPr>
            <w:rStyle w:val="Hyperlink"/>
          </w:rPr>
          <w:t>..\..\..\Gateware\documentation\html\index.html</w:t>
        </w:r>
      </w:hyperlink>
    </w:p>
    <w:p w14:paraId="191E7016" w14:textId="51ECB150" w:rsidR="000E1196" w:rsidRDefault="000E1196">
      <w:pPr>
        <w:rPr>
          <w:i/>
          <w:iCs/>
        </w:rPr>
      </w:pPr>
      <w:r w:rsidRPr="000E1196">
        <w:rPr>
          <w:i/>
          <w:iCs/>
        </w:rPr>
        <w:t xml:space="preserve">Tip: use the “---&gt;” triple-dash operator on any Gateware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634DA9CD"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w:t>
      </w:r>
      <w:proofErr w:type="spellStart"/>
      <w:r>
        <w:t>GVulkanSurface.Create</w:t>
      </w:r>
      <w:proofErr w:type="spellEnd"/>
      <w:r>
        <w:t xml:space="preserve">(…). This enables smooth </w:t>
      </w:r>
      <w:r w:rsidRPr="00AF2459">
        <w:rPr>
          <w:b/>
          <w:bCs/>
        </w:rPr>
        <w:t>anti-aliasing</w:t>
      </w:r>
      <w:r>
        <w:t xml:space="preserve"> of the rendered polygons. I fixed the distortion of the screen by simply </w:t>
      </w:r>
      <w:r w:rsidRPr="00AF2459">
        <w:rPr>
          <w:b/>
          <w:bCs/>
        </w:rPr>
        <w:t>recalculating my projection matrix</w:t>
      </w:r>
      <w:r>
        <w:t xml:space="preserve"> each frame much in the same way you did in </w:t>
      </w:r>
      <w:r w:rsidRPr="00AF2459">
        <w:rPr>
          <w:b/>
          <w:bCs/>
        </w:rPr>
        <w:t>lab 3</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7E8FAFF9" w14:textId="6AE19236" w:rsidR="00514B0C" w:rsidRPr="00ED125A" w:rsidRDefault="00514B0C" w:rsidP="00514B0C">
      <w:pPr>
        <w:pStyle w:val="ListParagraph"/>
        <w:numPr>
          <w:ilvl w:val="0"/>
          <w:numId w:val="3"/>
        </w:numPr>
        <w:rPr>
          <w:rStyle w:val="SubtleReference"/>
        </w:rPr>
      </w:pPr>
      <w:r w:rsidRPr="00ED125A">
        <w:rPr>
          <w:rStyle w:val="SubtleReference"/>
        </w:rPr>
        <w:t xml:space="preserve">The HLSL </w:t>
      </w:r>
      <w:r w:rsidR="005C5049" w:rsidRPr="00ED125A">
        <w:rPr>
          <w:rStyle w:val="SubtleReference"/>
        </w:rPr>
        <w:t xml:space="preserve">shader </w:t>
      </w:r>
      <w:r w:rsidRPr="00ED125A">
        <w:rPr>
          <w:rStyle w:val="SubtleReference"/>
        </w:rPr>
        <w:t>code appears to just be a string, how am I supposed to code like this?</w:t>
      </w:r>
    </w:p>
    <w:p w14:paraId="4D43EBE4" w14:textId="292330D8" w:rsidR="005C5049" w:rsidRDefault="005C5049" w:rsidP="005C5049">
      <w:pPr>
        <w:pStyle w:val="ListParagraph"/>
        <w:numPr>
          <w:ilvl w:val="1"/>
          <w:numId w:val="3"/>
        </w:numPr>
      </w:pPr>
      <w:r>
        <w:t xml:space="preserve">Carefully. Believe it or not it </w:t>
      </w:r>
      <w:r w:rsidR="00227873">
        <w:t>was not</w:t>
      </w:r>
      <w:r>
        <w:t xml:space="preserve"> so long ago that things like </w:t>
      </w:r>
      <w:proofErr w:type="spellStart"/>
      <w:r>
        <w:t>intellisense</w:t>
      </w:r>
      <w:proofErr w:type="spellEnd"/>
      <w:r>
        <w:t xml:space="preserve">, syntax highlighting and auto complete were not a </w:t>
      </w:r>
      <w:r w:rsidR="00227873">
        <w:t xml:space="preserve">common </w:t>
      </w:r>
      <w:r>
        <w:t xml:space="preserve">thing, especially in shader languages! </w:t>
      </w:r>
    </w:p>
    <w:p w14:paraId="54D51C6E" w14:textId="37D6CBEE" w:rsidR="00514B0C" w:rsidRDefault="005C5049" w:rsidP="005C5049">
      <w:pPr>
        <w:pStyle w:val="ListParagraph"/>
        <w:numPr>
          <w:ilvl w:val="1"/>
          <w:numId w:val="3"/>
        </w:numPr>
      </w:pPr>
      <w:r>
        <w:t>The way to know if your shader will compile is to… compile it!</w:t>
      </w:r>
      <w:r w:rsidR="005C57FD">
        <w:t>(right?)</w:t>
      </w:r>
      <w:r>
        <w:t xml:space="preserve"> Shader languages must be compiled into machine instructions just like C++. If you study the code that loads the shaders you will see that compiling is part of that process.</w:t>
      </w:r>
    </w:p>
    <w:p w14:paraId="17C0CF07" w14:textId="2D4A18C8" w:rsidR="005C57FD" w:rsidRDefault="005C57FD" w:rsidP="005C5049">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0EA583D4" w14:textId="4E4AEC29" w:rsidR="005C57FD" w:rsidRDefault="005C57FD" w:rsidP="005C5049">
      <w:pPr>
        <w:pStyle w:val="ListParagraph"/>
        <w:numPr>
          <w:ilvl w:val="1"/>
          <w:numId w:val="3"/>
        </w:numPr>
      </w:pPr>
      <w:r>
        <w:t>It is possible to have visual studio compile your HLSL code, but the output is not compatible with Vulkan.</w:t>
      </w:r>
      <w:r w:rsidR="00DE7B3A">
        <w:t xml:space="preserve"> Once your shaders get complex, I recommend using a dedicated shader IDE like </w:t>
      </w:r>
      <w:hyperlink r:id="rId49" w:history="1">
        <w:proofErr w:type="spellStart"/>
        <w:r w:rsidR="00DE7B3A" w:rsidRPr="00DE7B3A">
          <w:rPr>
            <w:rStyle w:val="Hyperlink"/>
          </w:rPr>
          <w:t>ShaderEd</w:t>
        </w:r>
        <w:proofErr w:type="spellEnd"/>
      </w:hyperlink>
      <w:r w:rsidR="00DE7B3A">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77777777" w:rsidR="00464034" w:rsidRDefault="00464034" w:rsidP="00464034">
      <w:pPr>
        <w:pStyle w:val="ListParagraph"/>
        <w:numPr>
          <w:ilvl w:val="0"/>
          <w:numId w:val="3"/>
        </w:numPr>
        <w:rPr>
          <w:rStyle w:val="SubtleReference"/>
        </w:rPr>
      </w:pPr>
      <w:r>
        <w:rPr>
          <w:rStyle w:val="SubtleReference"/>
        </w:rPr>
        <w:t>I am really lost on part 2E and the steps after, Vulkan Descriptor Sets are not making sense to me. Help?</w:t>
      </w:r>
    </w:p>
    <w:p w14:paraId="05F901BC" w14:textId="77777777"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0B73D5">
        <w:rPr>
          <w:rStyle w:val="SubtleReference"/>
          <w:color w:val="auto"/>
        </w:rPr>
        <w:t>sample code</w:t>
      </w:r>
      <w:r w:rsidRPr="006A0A33">
        <w:rPr>
          <w:rStyle w:val="SubtleReference"/>
          <w:b w:val="0"/>
          <w:bCs w:val="0"/>
          <w:color w:val="auto"/>
        </w:rPr>
        <w:t xml:space="preserve"> wit</w:t>
      </w:r>
      <w:r>
        <w:rPr>
          <w:rStyle w:val="SubtleReference"/>
          <w:b w:val="0"/>
          <w:bCs w:val="0"/>
          <w:color w:val="auto"/>
        </w:rPr>
        <w:t>h</w:t>
      </w:r>
      <w:r w:rsidRPr="006A0A33">
        <w:rPr>
          <w:rStyle w:val="SubtleReference"/>
          <w:b w:val="0"/>
          <w:bCs w:val="0"/>
          <w:color w:val="auto"/>
        </w:rPr>
        <w:t xml:space="preserve"> this lab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0"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1"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5D0CE6D6"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7F62EB">
        <w:t>(Derrick Ramirez)</w:t>
      </w:r>
      <w:r w:rsidR="00ED125A">
        <w:t xml:space="preserve"> </w:t>
      </w:r>
      <w:r w:rsidR="007F62EB">
        <w:t xml:space="preserve">did originally </w:t>
      </w:r>
      <w:r w:rsidR="00ED125A">
        <w:t>write the Vulkan interface to Gateware</w:t>
      </w:r>
      <w:r w:rsidR="007F62EB">
        <w:t xml:space="preserve">, </w:t>
      </w:r>
      <w:r w:rsidR="00ED125A">
        <w:t xml:space="preserve">setting up a modern Graphics API like Vulkan or Direct3D12 from scratch would quickly turn this from a Lab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26580EE0"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there(including </w:t>
      </w:r>
      <w:r w:rsidR="00AD090F">
        <w:t xml:space="preserve">a few of </w:t>
      </w:r>
      <w:r>
        <w:t>my own) on how to do exactly that</w:t>
      </w:r>
      <w:r w:rsidR="00A13FB0">
        <w:t xml:space="preserve"> once you complete this course</w:t>
      </w:r>
      <w:r>
        <w:t xml:space="preserve">. </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4221"/>
    <w:rsid w:val="0001494F"/>
    <w:rsid w:val="00023AD9"/>
    <w:rsid w:val="00036FC3"/>
    <w:rsid w:val="00037078"/>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73D5"/>
    <w:rsid w:val="000B76FF"/>
    <w:rsid w:val="000C0C7D"/>
    <w:rsid w:val="000C568E"/>
    <w:rsid w:val="000E1196"/>
    <w:rsid w:val="000E4ED2"/>
    <w:rsid w:val="000E695D"/>
    <w:rsid w:val="000F01CF"/>
    <w:rsid w:val="000F3380"/>
    <w:rsid w:val="000F3B62"/>
    <w:rsid w:val="00103CB4"/>
    <w:rsid w:val="001048AA"/>
    <w:rsid w:val="00110AB1"/>
    <w:rsid w:val="00110E4D"/>
    <w:rsid w:val="0011428E"/>
    <w:rsid w:val="001144C7"/>
    <w:rsid w:val="00122616"/>
    <w:rsid w:val="00127C37"/>
    <w:rsid w:val="00131B66"/>
    <w:rsid w:val="0014090A"/>
    <w:rsid w:val="00140EA6"/>
    <w:rsid w:val="00141AC5"/>
    <w:rsid w:val="00142B6A"/>
    <w:rsid w:val="0015392C"/>
    <w:rsid w:val="00164C62"/>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586D"/>
    <w:rsid w:val="00275C6E"/>
    <w:rsid w:val="00275C78"/>
    <w:rsid w:val="002804DB"/>
    <w:rsid w:val="00282CC1"/>
    <w:rsid w:val="00283D8C"/>
    <w:rsid w:val="00284F5F"/>
    <w:rsid w:val="00285FF3"/>
    <w:rsid w:val="002A54BA"/>
    <w:rsid w:val="002B067D"/>
    <w:rsid w:val="002B0A5E"/>
    <w:rsid w:val="002B0C69"/>
    <w:rsid w:val="002C17A1"/>
    <w:rsid w:val="002C6397"/>
    <w:rsid w:val="002C74E9"/>
    <w:rsid w:val="002D56E5"/>
    <w:rsid w:val="002E6783"/>
    <w:rsid w:val="002F2B52"/>
    <w:rsid w:val="00320369"/>
    <w:rsid w:val="00321E59"/>
    <w:rsid w:val="003228D2"/>
    <w:rsid w:val="00325644"/>
    <w:rsid w:val="0033203C"/>
    <w:rsid w:val="00346EA2"/>
    <w:rsid w:val="003506DC"/>
    <w:rsid w:val="00366945"/>
    <w:rsid w:val="0037000B"/>
    <w:rsid w:val="003728C4"/>
    <w:rsid w:val="00383CA3"/>
    <w:rsid w:val="00384A15"/>
    <w:rsid w:val="00391AD8"/>
    <w:rsid w:val="00397048"/>
    <w:rsid w:val="00397312"/>
    <w:rsid w:val="003A17FA"/>
    <w:rsid w:val="003A3525"/>
    <w:rsid w:val="003B2BD3"/>
    <w:rsid w:val="003B377F"/>
    <w:rsid w:val="003B4BB3"/>
    <w:rsid w:val="003B5977"/>
    <w:rsid w:val="003B60DA"/>
    <w:rsid w:val="003C0AA2"/>
    <w:rsid w:val="003C6F9C"/>
    <w:rsid w:val="003C76AB"/>
    <w:rsid w:val="003D1545"/>
    <w:rsid w:val="003D406C"/>
    <w:rsid w:val="003D55FA"/>
    <w:rsid w:val="003E796E"/>
    <w:rsid w:val="003F1987"/>
    <w:rsid w:val="00400D4E"/>
    <w:rsid w:val="00402AD8"/>
    <w:rsid w:val="004072A9"/>
    <w:rsid w:val="00416292"/>
    <w:rsid w:val="00417DD9"/>
    <w:rsid w:val="0042054B"/>
    <w:rsid w:val="0043074E"/>
    <w:rsid w:val="00432136"/>
    <w:rsid w:val="004362F1"/>
    <w:rsid w:val="00436C79"/>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23ED"/>
    <w:rsid w:val="004A299F"/>
    <w:rsid w:val="004A466A"/>
    <w:rsid w:val="004A4A65"/>
    <w:rsid w:val="004B38B9"/>
    <w:rsid w:val="004B3E4D"/>
    <w:rsid w:val="004D5668"/>
    <w:rsid w:val="004D5A2C"/>
    <w:rsid w:val="004D6EC4"/>
    <w:rsid w:val="004F20C9"/>
    <w:rsid w:val="004F3F18"/>
    <w:rsid w:val="004F5C05"/>
    <w:rsid w:val="004F5CE2"/>
    <w:rsid w:val="004F785B"/>
    <w:rsid w:val="005127EE"/>
    <w:rsid w:val="00514B0C"/>
    <w:rsid w:val="0051775D"/>
    <w:rsid w:val="00532ED0"/>
    <w:rsid w:val="005331DD"/>
    <w:rsid w:val="005374C2"/>
    <w:rsid w:val="005425E2"/>
    <w:rsid w:val="00542DB7"/>
    <w:rsid w:val="00555F68"/>
    <w:rsid w:val="00562E6C"/>
    <w:rsid w:val="00571B0D"/>
    <w:rsid w:val="00587E87"/>
    <w:rsid w:val="00592363"/>
    <w:rsid w:val="00597E3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2800"/>
    <w:rsid w:val="005F31F1"/>
    <w:rsid w:val="005F5676"/>
    <w:rsid w:val="005F5965"/>
    <w:rsid w:val="005F6E62"/>
    <w:rsid w:val="00635366"/>
    <w:rsid w:val="006467BE"/>
    <w:rsid w:val="00650EFF"/>
    <w:rsid w:val="006513DA"/>
    <w:rsid w:val="00651F43"/>
    <w:rsid w:val="006615E0"/>
    <w:rsid w:val="00665B80"/>
    <w:rsid w:val="0067588D"/>
    <w:rsid w:val="00692EA8"/>
    <w:rsid w:val="00694DB0"/>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2854"/>
    <w:rsid w:val="006E3C16"/>
    <w:rsid w:val="006E5B99"/>
    <w:rsid w:val="006F46F1"/>
    <w:rsid w:val="006F740F"/>
    <w:rsid w:val="00707CA0"/>
    <w:rsid w:val="00710A06"/>
    <w:rsid w:val="007116ED"/>
    <w:rsid w:val="007128C1"/>
    <w:rsid w:val="0072001A"/>
    <w:rsid w:val="0072538F"/>
    <w:rsid w:val="007310D9"/>
    <w:rsid w:val="00735D2C"/>
    <w:rsid w:val="00740FAE"/>
    <w:rsid w:val="0074318F"/>
    <w:rsid w:val="00754A18"/>
    <w:rsid w:val="00754DEF"/>
    <w:rsid w:val="00755065"/>
    <w:rsid w:val="007562D0"/>
    <w:rsid w:val="00761C07"/>
    <w:rsid w:val="00766FD5"/>
    <w:rsid w:val="007702C6"/>
    <w:rsid w:val="00781C36"/>
    <w:rsid w:val="00783B50"/>
    <w:rsid w:val="00785547"/>
    <w:rsid w:val="00790000"/>
    <w:rsid w:val="0079030E"/>
    <w:rsid w:val="00791778"/>
    <w:rsid w:val="0079353D"/>
    <w:rsid w:val="0079689C"/>
    <w:rsid w:val="007A3365"/>
    <w:rsid w:val="007A6305"/>
    <w:rsid w:val="007A6D51"/>
    <w:rsid w:val="007A7DAE"/>
    <w:rsid w:val="007A7FEB"/>
    <w:rsid w:val="007B2BE0"/>
    <w:rsid w:val="007B4F67"/>
    <w:rsid w:val="007B573E"/>
    <w:rsid w:val="007C3597"/>
    <w:rsid w:val="007C7B17"/>
    <w:rsid w:val="007D26E4"/>
    <w:rsid w:val="007D3CB5"/>
    <w:rsid w:val="007E09E4"/>
    <w:rsid w:val="007E1357"/>
    <w:rsid w:val="007E2ED9"/>
    <w:rsid w:val="007F468E"/>
    <w:rsid w:val="007F5031"/>
    <w:rsid w:val="007F5E50"/>
    <w:rsid w:val="007F62EB"/>
    <w:rsid w:val="008002B7"/>
    <w:rsid w:val="008125C5"/>
    <w:rsid w:val="008152DD"/>
    <w:rsid w:val="00816F62"/>
    <w:rsid w:val="00822E88"/>
    <w:rsid w:val="0082561E"/>
    <w:rsid w:val="00827B09"/>
    <w:rsid w:val="00833591"/>
    <w:rsid w:val="00844926"/>
    <w:rsid w:val="00846D2E"/>
    <w:rsid w:val="0086135E"/>
    <w:rsid w:val="00867BE2"/>
    <w:rsid w:val="00871717"/>
    <w:rsid w:val="00882A90"/>
    <w:rsid w:val="0089496D"/>
    <w:rsid w:val="00896F92"/>
    <w:rsid w:val="008A3894"/>
    <w:rsid w:val="008B058F"/>
    <w:rsid w:val="008B6B9C"/>
    <w:rsid w:val="008C2943"/>
    <w:rsid w:val="008C5885"/>
    <w:rsid w:val="008C63EB"/>
    <w:rsid w:val="008D2F2C"/>
    <w:rsid w:val="008D6A2C"/>
    <w:rsid w:val="008E59F2"/>
    <w:rsid w:val="008E6562"/>
    <w:rsid w:val="008F1457"/>
    <w:rsid w:val="008F55CE"/>
    <w:rsid w:val="00903FDD"/>
    <w:rsid w:val="00906AE1"/>
    <w:rsid w:val="0091130D"/>
    <w:rsid w:val="0092585A"/>
    <w:rsid w:val="009335D0"/>
    <w:rsid w:val="00933FE1"/>
    <w:rsid w:val="00934246"/>
    <w:rsid w:val="00952D2D"/>
    <w:rsid w:val="0095613D"/>
    <w:rsid w:val="00957135"/>
    <w:rsid w:val="00963141"/>
    <w:rsid w:val="00966FD3"/>
    <w:rsid w:val="0097018A"/>
    <w:rsid w:val="00973113"/>
    <w:rsid w:val="009876EB"/>
    <w:rsid w:val="00993043"/>
    <w:rsid w:val="009943AB"/>
    <w:rsid w:val="00995676"/>
    <w:rsid w:val="00996F9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D"/>
    <w:rsid w:val="00A42195"/>
    <w:rsid w:val="00A42AD7"/>
    <w:rsid w:val="00A4728E"/>
    <w:rsid w:val="00A55C7E"/>
    <w:rsid w:val="00A56758"/>
    <w:rsid w:val="00A63F6A"/>
    <w:rsid w:val="00A654F9"/>
    <w:rsid w:val="00A7003B"/>
    <w:rsid w:val="00A768D3"/>
    <w:rsid w:val="00AA1C79"/>
    <w:rsid w:val="00AA22AF"/>
    <w:rsid w:val="00AA54D5"/>
    <w:rsid w:val="00AB5586"/>
    <w:rsid w:val="00AB5B2A"/>
    <w:rsid w:val="00AB5F05"/>
    <w:rsid w:val="00AC2980"/>
    <w:rsid w:val="00AC4FDD"/>
    <w:rsid w:val="00AD090F"/>
    <w:rsid w:val="00AE1817"/>
    <w:rsid w:val="00AE2957"/>
    <w:rsid w:val="00AE404A"/>
    <w:rsid w:val="00AF1804"/>
    <w:rsid w:val="00AF2009"/>
    <w:rsid w:val="00AF2459"/>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A58"/>
    <w:rsid w:val="00B717CC"/>
    <w:rsid w:val="00B722BB"/>
    <w:rsid w:val="00B738E7"/>
    <w:rsid w:val="00B75331"/>
    <w:rsid w:val="00B760C9"/>
    <w:rsid w:val="00B8246B"/>
    <w:rsid w:val="00B84F6D"/>
    <w:rsid w:val="00BA11B6"/>
    <w:rsid w:val="00BC0744"/>
    <w:rsid w:val="00BC4906"/>
    <w:rsid w:val="00BC5DE2"/>
    <w:rsid w:val="00BE2227"/>
    <w:rsid w:val="00BF1239"/>
    <w:rsid w:val="00BF4EF2"/>
    <w:rsid w:val="00BF7C10"/>
    <w:rsid w:val="00C01DF8"/>
    <w:rsid w:val="00C0461C"/>
    <w:rsid w:val="00C04E88"/>
    <w:rsid w:val="00C0588E"/>
    <w:rsid w:val="00C1379B"/>
    <w:rsid w:val="00C17F41"/>
    <w:rsid w:val="00C52A2A"/>
    <w:rsid w:val="00C674DB"/>
    <w:rsid w:val="00C70B1E"/>
    <w:rsid w:val="00C721B9"/>
    <w:rsid w:val="00C74DB5"/>
    <w:rsid w:val="00C76AA9"/>
    <w:rsid w:val="00C8318C"/>
    <w:rsid w:val="00C86164"/>
    <w:rsid w:val="00C8744E"/>
    <w:rsid w:val="00C942C0"/>
    <w:rsid w:val="00C943E8"/>
    <w:rsid w:val="00C95F97"/>
    <w:rsid w:val="00CA0161"/>
    <w:rsid w:val="00CA0BAD"/>
    <w:rsid w:val="00CA451A"/>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8FA"/>
    <w:rsid w:val="00D4227A"/>
    <w:rsid w:val="00D501AE"/>
    <w:rsid w:val="00D55DA8"/>
    <w:rsid w:val="00D57236"/>
    <w:rsid w:val="00D660F0"/>
    <w:rsid w:val="00D77366"/>
    <w:rsid w:val="00D92355"/>
    <w:rsid w:val="00DA052F"/>
    <w:rsid w:val="00DA0D67"/>
    <w:rsid w:val="00DA7062"/>
    <w:rsid w:val="00DA78EA"/>
    <w:rsid w:val="00DB2630"/>
    <w:rsid w:val="00DB5566"/>
    <w:rsid w:val="00DC0260"/>
    <w:rsid w:val="00DC0661"/>
    <w:rsid w:val="00DC1CA7"/>
    <w:rsid w:val="00DD551B"/>
    <w:rsid w:val="00DD6003"/>
    <w:rsid w:val="00DD6F8C"/>
    <w:rsid w:val="00DE1773"/>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E28"/>
    <w:rsid w:val="00E461ED"/>
    <w:rsid w:val="00E535AF"/>
    <w:rsid w:val="00E53C04"/>
    <w:rsid w:val="00E56CC0"/>
    <w:rsid w:val="00E725AF"/>
    <w:rsid w:val="00E726CF"/>
    <w:rsid w:val="00E75E7D"/>
    <w:rsid w:val="00E8056C"/>
    <w:rsid w:val="00E855E5"/>
    <w:rsid w:val="00E86E00"/>
    <w:rsid w:val="00E8760F"/>
    <w:rsid w:val="00E91C51"/>
    <w:rsid w:val="00E93884"/>
    <w:rsid w:val="00EA1987"/>
    <w:rsid w:val="00EA1FD1"/>
    <w:rsid w:val="00EA25E5"/>
    <w:rsid w:val="00EA4467"/>
    <w:rsid w:val="00EB0747"/>
    <w:rsid w:val="00EB1F0E"/>
    <w:rsid w:val="00EB5017"/>
    <w:rsid w:val="00EB5781"/>
    <w:rsid w:val="00EC1CB0"/>
    <w:rsid w:val="00EC7DF3"/>
    <w:rsid w:val="00ED125A"/>
    <w:rsid w:val="00ED3B89"/>
    <w:rsid w:val="00EE07F7"/>
    <w:rsid w:val="00EE70C4"/>
    <w:rsid w:val="00EF69B3"/>
    <w:rsid w:val="00EF70AA"/>
    <w:rsid w:val="00F05A26"/>
    <w:rsid w:val="00F06C97"/>
    <w:rsid w:val="00F117F8"/>
    <w:rsid w:val="00F1187D"/>
    <w:rsid w:val="00F2173C"/>
    <w:rsid w:val="00F30CD6"/>
    <w:rsid w:val="00F310F6"/>
    <w:rsid w:val="00F3332A"/>
    <w:rsid w:val="00F57ED4"/>
    <w:rsid w:val="00F60E1E"/>
    <w:rsid w:val="00F6297F"/>
    <w:rsid w:val="00F704B0"/>
    <w:rsid w:val="00F709FC"/>
    <w:rsid w:val="00F70F9B"/>
    <w:rsid w:val="00F76A16"/>
    <w:rsid w:val="00F81535"/>
    <w:rsid w:val="00F8582A"/>
    <w:rsid w:val="00F94EB0"/>
    <w:rsid w:val="00F962B9"/>
    <w:rsid w:val="00F96E17"/>
    <w:rsid w:val="00FA0E71"/>
    <w:rsid w:val="00FA303A"/>
    <w:rsid w:val="00FB13EE"/>
    <w:rsid w:val="00FB3391"/>
    <w:rsid w:val="00FC3038"/>
    <w:rsid w:val="00FC31F8"/>
    <w:rsid w:val="00FC6ED6"/>
    <w:rsid w:val="00FD52A0"/>
    <w:rsid w:val="00FD6B92"/>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microsoft.com/en-us/windows/win32/direct3dhlsl/dx-graphics-hlsl-intrinsic-functions"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enderdoc.org/" TargetMode="External"/><Relationship Id="rId42" Type="http://schemas.openxmlformats.org/officeDocument/2006/relationships/hyperlink" Target="https://www.khronos.org/files/vulkan11-reference-guide.pdf" TargetMode="External"/><Relationship Id="rId47" Type="http://schemas.openxmlformats.org/officeDocument/2006/relationships/hyperlink" Target="https://docs.microsoft.com/en-us/visualstudio/designers/shader-designer?view=vs-2019" TargetMode="External"/><Relationship Id="rId50" Type="http://schemas.openxmlformats.org/officeDocument/2006/relationships/hyperlink" Target="https://youtu.be/d5p44idnZLQ" TargetMode="External"/><Relationship Id="rId7" Type="http://schemas.openxmlformats.org/officeDocument/2006/relationships/hyperlink" Target="https://vulkan.lunarg.com/sdk/hom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docs.microsoft.com/en-us/windows/win32/direct3dhlsl/dx-graphics-hlsl-intrinsic-functions" TargetMode="External"/><Relationship Id="rId38" Type="http://schemas.openxmlformats.org/officeDocument/2006/relationships/image" Target="media/image24.png"/><Relationship Id="rId46" Type="http://schemas.openxmlformats.org/officeDocument/2006/relationships/hyperlink" Target="https://shadered.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nderdoc.org/" TargetMode="External"/><Relationship Id="rId29" Type="http://schemas.openxmlformats.org/officeDocument/2006/relationships/image" Target="media/image17.png"/><Relationship Id="rId41" Type="http://schemas.openxmlformats.org/officeDocument/2006/relationships/hyperlink" Target="https://github.com/Nadrin/PBR"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hyperlink" Target="https://www.blender.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marmoset.co/posts/basic-theory-of-physically-based-rendering/" TargetMode="External"/><Relationship Id="rId45" Type="http://schemas.openxmlformats.org/officeDocument/2006/relationships/hyperlink" Target="https://docs.microsoft.com/en-us/windows/win32/direct3dhlsl/dx-graphics-hlsl-referenc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shadered.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KhronosGroup/Vulkan-Guid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hyperlink" Target="https://vincent-p.github.io/notes/20201216234910-the_projection_matrix_in_vulka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github.com/SaschaWillems/Vulkan" TargetMode="External"/><Relationship Id="rId48" Type="http://schemas.openxmlformats.org/officeDocument/2006/relationships/hyperlink" Target="file:///C:\Users\lnorr_000\AppData\Gateware\documentation\html\index.html" TargetMode="External"/><Relationship Id="rId8" Type="http://schemas.openxmlformats.org/officeDocument/2006/relationships/image" Target="media/image1.png"/><Relationship Id="rId51" Type="http://schemas.openxmlformats.org/officeDocument/2006/relationships/hyperlink" Target="https://renderdo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6393</TotalTime>
  <Pages>1</Pages>
  <Words>6127</Words>
  <Characters>34924</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Simon Alzate</cp:lastModifiedBy>
  <cp:revision>264</cp:revision>
  <dcterms:created xsi:type="dcterms:W3CDTF">2020-07-15T16:03:00Z</dcterms:created>
  <dcterms:modified xsi:type="dcterms:W3CDTF">2021-11-10T00:00:00Z</dcterms:modified>
</cp:coreProperties>
</file>