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190"/>
        <w:gridCol w:w="3943"/>
      </w:tblGrid>
      <w:tr w:rsidR="004A2B79" w:rsidRPr="004A2B79" w14:paraId="7608E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D1557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Punto</w:t>
            </w:r>
          </w:p>
        </w:tc>
        <w:tc>
          <w:tcPr>
            <w:tcW w:w="0" w:type="auto"/>
            <w:vAlign w:val="center"/>
            <w:hideMark/>
          </w:tcPr>
          <w:p w14:paraId="18F87AB5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Versión Inicial</w:t>
            </w:r>
          </w:p>
        </w:tc>
        <w:tc>
          <w:tcPr>
            <w:tcW w:w="0" w:type="auto"/>
            <w:vAlign w:val="center"/>
            <w:hideMark/>
          </w:tcPr>
          <w:p w14:paraId="0F882BE7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Versión Final</w:t>
            </w:r>
          </w:p>
        </w:tc>
      </w:tr>
      <w:tr w:rsidR="004A2B79" w:rsidRPr="004A2B79" w14:paraId="0AF1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2777" w14:textId="77777777" w:rsidR="004A2B79" w:rsidRPr="004A2B79" w:rsidRDefault="004A2B79" w:rsidP="004A2B79">
            <w:r w:rsidRPr="004A2B79">
              <w:rPr>
                <w:b/>
                <w:bCs/>
              </w:rPr>
              <w:t>¿Dónde vive el sistema?</w:t>
            </w:r>
          </w:p>
        </w:tc>
        <w:tc>
          <w:tcPr>
            <w:tcW w:w="0" w:type="auto"/>
            <w:vAlign w:val="center"/>
            <w:hideMark/>
          </w:tcPr>
          <w:p w14:paraId="1A14EFF4" w14:textId="77777777" w:rsidR="004A2B79" w:rsidRPr="004A2B79" w:rsidRDefault="004A2B79" w:rsidP="004A2B79">
            <w:r w:rsidRPr="004A2B79">
              <w:t>Funciona mediante un servidor y una base de datos externa, por lo que requiere infraestructura adicional.</w:t>
            </w:r>
          </w:p>
        </w:tc>
        <w:tc>
          <w:tcPr>
            <w:tcW w:w="0" w:type="auto"/>
            <w:vAlign w:val="center"/>
            <w:hideMark/>
          </w:tcPr>
          <w:p w14:paraId="30461073" w14:textId="77777777" w:rsidR="004A2B79" w:rsidRPr="004A2B79" w:rsidRDefault="004A2B79" w:rsidP="004A2B79">
            <w:r w:rsidRPr="004A2B79">
              <w:t>Todo funciona directamente en el navegador del instructor, eliminando el servidor y simplificando la instalación y el mantenimiento.</w:t>
            </w:r>
          </w:p>
        </w:tc>
      </w:tr>
      <w:tr w:rsidR="004A2B79" w:rsidRPr="004A2B79" w14:paraId="3013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0928" w14:textId="77777777" w:rsidR="004A2B79" w:rsidRPr="004A2B79" w:rsidRDefault="004A2B79" w:rsidP="004A2B79">
            <w:r w:rsidRPr="004A2B79">
              <w:rPr>
                <w:b/>
                <w:bCs/>
              </w:rPr>
              <w:t>¿Dónde se guardan los datos?</w:t>
            </w:r>
          </w:p>
        </w:tc>
        <w:tc>
          <w:tcPr>
            <w:tcW w:w="0" w:type="auto"/>
            <w:vAlign w:val="center"/>
            <w:hideMark/>
          </w:tcPr>
          <w:p w14:paraId="59CD3D23" w14:textId="77777777" w:rsidR="004A2B79" w:rsidRPr="004A2B79" w:rsidRDefault="004A2B79" w:rsidP="004A2B79">
            <w:r w:rsidRPr="004A2B79">
              <w:t>Los registros se almacenan en PostgreSQL, requiriendo administración de una base de datos.</w:t>
            </w:r>
          </w:p>
        </w:tc>
        <w:tc>
          <w:tcPr>
            <w:tcW w:w="0" w:type="auto"/>
            <w:vAlign w:val="center"/>
            <w:hideMark/>
          </w:tcPr>
          <w:p w14:paraId="31AF606D" w14:textId="77777777" w:rsidR="004A2B79" w:rsidRPr="004A2B79" w:rsidRDefault="004A2B79" w:rsidP="004A2B79">
            <w:r w:rsidRPr="004A2B79">
              <w:t xml:space="preserve">Los datos se guardan en </w:t>
            </w:r>
            <w:proofErr w:type="spellStart"/>
            <w:r w:rsidRPr="004A2B79">
              <w:rPr>
                <w:b/>
                <w:bCs/>
              </w:rPr>
              <w:t>localStorage</w:t>
            </w:r>
            <w:proofErr w:type="spellEnd"/>
            <w:r w:rsidRPr="004A2B79">
              <w:t>, evitando dependencias externas y facilitando su uso en un entorno académico.</w:t>
            </w:r>
          </w:p>
        </w:tc>
      </w:tr>
      <w:tr w:rsidR="004A2B79" w:rsidRPr="004A2B79" w14:paraId="31D7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4651" w14:textId="77777777" w:rsidR="004A2B79" w:rsidRPr="004A2B79" w:rsidRDefault="004A2B79" w:rsidP="004A2B79">
            <w:r w:rsidRPr="004A2B79">
              <w:rPr>
                <w:b/>
                <w:bCs/>
              </w:rPr>
              <w:t>¿Cómo se identifica el instructor?</w:t>
            </w:r>
          </w:p>
        </w:tc>
        <w:tc>
          <w:tcPr>
            <w:tcW w:w="0" w:type="auto"/>
            <w:vAlign w:val="center"/>
            <w:hideMark/>
          </w:tcPr>
          <w:p w14:paraId="38AB86EA" w14:textId="77777777" w:rsidR="004A2B79" w:rsidRPr="004A2B79" w:rsidRDefault="004A2B79" w:rsidP="004A2B79">
            <w:r w:rsidRPr="004A2B79">
              <w:t>Utiliza autenticación avanzada con sesiones y tokens, aumentando la complejidad del sistema.</w:t>
            </w:r>
          </w:p>
        </w:tc>
        <w:tc>
          <w:tcPr>
            <w:tcW w:w="0" w:type="auto"/>
            <w:vAlign w:val="center"/>
            <w:hideMark/>
          </w:tcPr>
          <w:p w14:paraId="276391A8" w14:textId="77777777" w:rsidR="004A2B79" w:rsidRPr="004A2B79" w:rsidRDefault="004A2B79" w:rsidP="004A2B79">
            <w:r w:rsidRPr="004A2B79">
              <w:t>Emplea usuario y contraseña locales, suficientes para el alcance del proyecto y coherentes con una aplicación sin servidor.</w:t>
            </w:r>
          </w:p>
        </w:tc>
      </w:tr>
      <w:tr w:rsidR="004A2B79" w:rsidRPr="004A2B79" w14:paraId="4EF4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0EC0" w14:textId="77777777" w:rsidR="004A2B79" w:rsidRPr="004A2B79" w:rsidRDefault="004A2B79" w:rsidP="004A2B79">
            <w:r w:rsidRPr="004A2B79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4C5AC5F" w14:textId="77777777" w:rsidR="004A2B79" w:rsidRPr="004A2B79" w:rsidRDefault="004A2B79" w:rsidP="004A2B79">
            <w:r w:rsidRPr="004A2B79">
              <w:t>Incluye cifrado, autenticación avanzada y múltiples mecanismos de protección propios de un sistema empresarial.</w:t>
            </w:r>
          </w:p>
        </w:tc>
        <w:tc>
          <w:tcPr>
            <w:tcW w:w="0" w:type="auto"/>
            <w:vAlign w:val="center"/>
            <w:hideMark/>
          </w:tcPr>
          <w:p w14:paraId="3E72A36F" w14:textId="77777777" w:rsidR="004A2B79" w:rsidRPr="004A2B79" w:rsidRDefault="004A2B79" w:rsidP="004A2B79">
            <w:r w:rsidRPr="004A2B79">
              <w:t>Mantiene controles básicos de acceso y validación. Además, documenta claramente sus limitaciones, haciendo la propuesta más coherente con su arquitectura.</w:t>
            </w:r>
          </w:p>
        </w:tc>
      </w:tr>
      <w:tr w:rsidR="004A2B79" w:rsidRPr="004A2B79" w14:paraId="1F27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369D" w14:textId="77777777" w:rsidR="004A2B79" w:rsidRPr="004A2B79" w:rsidRDefault="004A2B79" w:rsidP="004A2B79">
            <w:r w:rsidRPr="004A2B79">
              <w:rPr>
                <w:b/>
                <w:bCs/>
              </w:rPr>
              <w:t>Código QR</w:t>
            </w:r>
          </w:p>
        </w:tc>
        <w:tc>
          <w:tcPr>
            <w:tcW w:w="0" w:type="auto"/>
            <w:vAlign w:val="center"/>
            <w:hideMark/>
          </w:tcPr>
          <w:p w14:paraId="58E5D596" w14:textId="77777777" w:rsidR="004A2B79" w:rsidRPr="004A2B79" w:rsidRDefault="004A2B79" w:rsidP="004A2B79">
            <w:r w:rsidRPr="004A2B79">
              <w:t>El QR cambia constantemente y necesita validación mediante el servidor.</w:t>
            </w:r>
          </w:p>
        </w:tc>
        <w:tc>
          <w:tcPr>
            <w:tcW w:w="0" w:type="auto"/>
            <w:vAlign w:val="center"/>
            <w:hideMark/>
          </w:tcPr>
          <w:p w14:paraId="043FD04F" w14:textId="77777777" w:rsidR="004A2B79" w:rsidRPr="004A2B79" w:rsidRDefault="004A2B79" w:rsidP="004A2B79">
            <w:r w:rsidRPr="004A2B79">
              <w:t>El QR es estático y se valida con la ficha activa y auditorías, eliminando la dependencia del servidor sin perder el control del registro.</w:t>
            </w:r>
          </w:p>
        </w:tc>
      </w:tr>
      <w:tr w:rsidR="004A2B79" w:rsidRPr="004A2B79" w14:paraId="3A15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9640" w14:textId="77777777" w:rsidR="004A2B79" w:rsidRPr="004A2B79" w:rsidRDefault="004A2B79" w:rsidP="004A2B79">
            <w:r w:rsidRPr="004A2B79">
              <w:rPr>
                <w:b/>
                <w:bCs/>
              </w:rPr>
              <w:t>¿Qué se puede hacer con el sistema?</w:t>
            </w:r>
          </w:p>
        </w:tc>
        <w:tc>
          <w:tcPr>
            <w:tcW w:w="0" w:type="auto"/>
            <w:vAlign w:val="center"/>
            <w:hideMark/>
          </w:tcPr>
          <w:p w14:paraId="4575F742" w14:textId="77777777" w:rsidR="004A2B79" w:rsidRPr="004A2B79" w:rsidRDefault="004A2B79" w:rsidP="004A2B79">
            <w:r w:rsidRPr="004A2B79">
              <w:t>Permite registrar asistencias, gestionar estados, generar alertas y exportar reportes.</w:t>
            </w:r>
          </w:p>
        </w:tc>
        <w:tc>
          <w:tcPr>
            <w:tcW w:w="0" w:type="auto"/>
            <w:vAlign w:val="center"/>
            <w:hideMark/>
          </w:tcPr>
          <w:p w14:paraId="599B68EE" w14:textId="77777777" w:rsidR="004A2B79" w:rsidRPr="004A2B79" w:rsidRDefault="004A2B79" w:rsidP="004A2B79">
            <w:r w:rsidRPr="004A2B79">
              <w:t>Conserva todas esas funciones e incorpora respaldo e importación de datos para facilitar el traslado de información entre equipos.</w:t>
            </w:r>
          </w:p>
        </w:tc>
      </w:tr>
      <w:tr w:rsidR="004A2B79" w:rsidRPr="004A2B79" w14:paraId="3962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0526" w14:textId="77777777" w:rsidR="004A2B79" w:rsidRPr="004A2B79" w:rsidRDefault="004A2B79" w:rsidP="004A2B79">
            <w:r w:rsidRPr="004A2B79">
              <w:rPr>
                <w:b/>
                <w:bCs/>
              </w:rPr>
              <w:t>¿Y si no hay internet?</w:t>
            </w:r>
          </w:p>
        </w:tc>
        <w:tc>
          <w:tcPr>
            <w:tcW w:w="0" w:type="auto"/>
            <w:vAlign w:val="center"/>
            <w:hideMark/>
          </w:tcPr>
          <w:p w14:paraId="31AA74B2" w14:textId="77777777" w:rsidR="004A2B79" w:rsidRPr="004A2B79" w:rsidRDefault="004A2B79" w:rsidP="004A2B79">
            <w:r w:rsidRPr="004A2B79">
              <w:t>Guarda los registros y posteriormente los sincroniza con el servidor cuando vuelve la conexión.</w:t>
            </w:r>
          </w:p>
        </w:tc>
        <w:tc>
          <w:tcPr>
            <w:tcW w:w="0" w:type="auto"/>
            <w:vAlign w:val="center"/>
            <w:hideMark/>
          </w:tcPr>
          <w:p w14:paraId="734BAE19" w14:textId="77777777" w:rsidR="004A2B79" w:rsidRPr="004A2B79" w:rsidRDefault="004A2B79" w:rsidP="004A2B79">
            <w:r w:rsidRPr="004A2B79">
              <w:t>Funciona completamente sin internet, ya que toda la información permanece almacenada en el navegador.</w:t>
            </w:r>
          </w:p>
        </w:tc>
      </w:tr>
      <w:tr w:rsidR="004A2B79" w:rsidRPr="004A2B79" w14:paraId="6A12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8410" w14:textId="77777777" w:rsidR="004A2B79" w:rsidRPr="004A2B79" w:rsidRDefault="004A2B79" w:rsidP="004A2B79">
            <w:r w:rsidRPr="004A2B79">
              <w:rPr>
                <w:b/>
                <w:bCs/>
              </w:rPr>
              <w:t>¿Cuánta gente puede usarlo a la vez?</w:t>
            </w:r>
          </w:p>
        </w:tc>
        <w:tc>
          <w:tcPr>
            <w:tcW w:w="0" w:type="auto"/>
            <w:vAlign w:val="center"/>
            <w:hideMark/>
          </w:tcPr>
          <w:p w14:paraId="66842197" w14:textId="77777777" w:rsidR="004A2B79" w:rsidRPr="004A2B79" w:rsidRDefault="004A2B79" w:rsidP="004A2B79">
            <w:r w:rsidRPr="004A2B79">
              <w:t>Está diseñado para múltiples usuarios simultáneamente, requiriendo mayor infraestructura.</w:t>
            </w:r>
          </w:p>
        </w:tc>
        <w:tc>
          <w:tcPr>
            <w:tcW w:w="0" w:type="auto"/>
            <w:vAlign w:val="center"/>
            <w:hideMark/>
          </w:tcPr>
          <w:p w14:paraId="76099E81" w14:textId="77777777" w:rsidR="004A2B79" w:rsidRPr="004A2B79" w:rsidRDefault="004A2B79" w:rsidP="004A2B79">
            <w:r w:rsidRPr="004A2B79">
              <w:t>Se adapta al contexto del proyecto, permitiendo gestionar grupos de aproximadamente 50 aprendices de forma eficiente.</w:t>
            </w:r>
          </w:p>
        </w:tc>
      </w:tr>
      <w:tr w:rsidR="004A2B79" w:rsidRPr="004A2B79" w14:paraId="23F3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34FE" w14:textId="77777777" w:rsidR="004A2B79" w:rsidRPr="004A2B79" w:rsidRDefault="004A2B79" w:rsidP="004A2B79">
            <w:r w:rsidRPr="004A2B79">
              <w:rPr>
                <w:b/>
                <w:bCs/>
              </w:rPr>
              <w:t>¿Qué tan rápido responde?</w:t>
            </w:r>
          </w:p>
        </w:tc>
        <w:tc>
          <w:tcPr>
            <w:tcW w:w="0" w:type="auto"/>
            <w:vAlign w:val="center"/>
            <w:hideMark/>
          </w:tcPr>
          <w:p w14:paraId="35FFEB1C" w14:textId="77777777" w:rsidR="004A2B79" w:rsidRPr="004A2B79" w:rsidRDefault="004A2B79" w:rsidP="004A2B79">
            <w:r w:rsidRPr="004A2B79">
              <w:t>Busca tiempos inferiores a 0,5 segundos por registro, propios de una arquitectura empresarial.</w:t>
            </w:r>
          </w:p>
        </w:tc>
        <w:tc>
          <w:tcPr>
            <w:tcW w:w="0" w:type="auto"/>
            <w:vAlign w:val="center"/>
            <w:hideMark/>
          </w:tcPr>
          <w:p w14:paraId="35EB6E4F" w14:textId="77777777" w:rsidR="004A2B79" w:rsidRPr="004A2B79" w:rsidRDefault="004A2B79" w:rsidP="004A2B79">
            <w:r w:rsidRPr="004A2B79">
              <w:t>Establece tiempos cercanos a un segundo, más realistas para una aplicación desarrollada únicamente con tecnologías web.</w:t>
            </w:r>
          </w:p>
        </w:tc>
      </w:tr>
      <w:tr w:rsidR="004A2B79" w:rsidRPr="004A2B79" w14:paraId="1B81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FC6B" w14:textId="77777777" w:rsidR="004A2B79" w:rsidRPr="004A2B79" w:rsidRDefault="004A2B79" w:rsidP="004A2B79">
            <w:r w:rsidRPr="004A2B79">
              <w:rPr>
                <w:b/>
                <w:bCs/>
              </w:rPr>
              <w:lastRenderedPageBreak/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37F77395" w14:textId="77777777" w:rsidR="004A2B79" w:rsidRPr="004A2B79" w:rsidRDefault="004A2B79" w:rsidP="004A2B79">
            <w:r w:rsidRPr="004A2B79">
              <w:t>Propone cumplir completamente el estándar WCAG 2.1 AA.</w:t>
            </w:r>
          </w:p>
        </w:tc>
        <w:tc>
          <w:tcPr>
            <w:tcW w:w="0" w:type="auto"/>
            <w:vAlign w:val="center"/>
            <w:hideMark/>
          </w:tcPr>
          <w:p w14:paraId="2B19E562" w14:textId="77777777" w:rsidR="004A2B79" w:rsidRPr="004A2B79" w:rsidRDefault="004A2B79" w:rsidP="004A2B79">
            <w:r w:rsidRPr="004A2B79">
              <w:t>Implementa criterios básicos de accesibilidad, adecuados para el alcance del proyecto y con posibilidad de ampliación futura.</w:t>
            </w:r>
          </w:p>
        </w:tc>
      </w:tr>
      <w:tr w:rsidR="004A2B79" w:rsidRPr="004A2B79" w14:paraId="79C3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F255" w14:textId="77777777" w:rsidR="004A2B79" w:rsidRPr="004A2B79" w:rsidRDefault="004A2B79" w:rsidP="004A2B79">
            <w:r w:rsidRPr="004A2B79">
              <w:rPr>
                <w:b/>
                <w:bCs/>
              </w:rPr>
              <w:t>Reglas de negocio (RN)</w:t>
            </w:r>
          </w:p>
        </w:tc>
        <w:tc>
          <w:tcPr>
            <w:tcW w:w="0" w:type="auto"/>
            <w:vAlign w:val="center"/>
            <w:hideMark/>
          </w:tcPr>
          <w:p w14:paraId="4F779A45" w14:textId="77777777" w:rsidR="004A2B79" w:rsidRPr="004A2B79" w:rsidRDefault="004A2B79" w:rsidP="004A2B79">
            <w:r w:rsidRPr="004A2B79">
              <w:t>Las reglas fueron definidas considerando una arquitectura con servidor y validaciones avanzadas.</w:t>
            </w:r>
          </w:p>
        </w:tc>
        <w:tc>
          <w:tcPr>
            <w:tcW w:w="0" w:type="auto"/>
            <w:vAlign w:val="center"/>
            <w:hideMark/>
          </w:tcPr>
          <w:p w14:paraId="3A66186B" w14:textId="77777777" w:rsidR="004A2B79" w:rsidRPr="004A2B79" w:rsidRDefault="004A2B79" w:rsidP="004A2B79">
            <w:r w:rsidRPr="004A2B79">
              <w:t>Conserva las mismas reglas, adaptándolas al funcionamiento local para mantener la coherencia con la nueva arquitectura.</w:t>
            </w:r>
          </w:p>
        </w:tc>
      </w:tr>
      <w:tr w:rsidR="004A2B79" w:rsidRPr="004A2B79" w14:paraId="67967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5456" w14:textId="77777777" w:rsidR="004A2B79" w:rsidRPr="004A2B79" w:rsidRDefault="004A2B79" w:rsidP="004A2B79">
            <w:r w:rsidRPr="004A2B79">
              <w:rPr>
                <w:b/>
                <w:bCs/>
              </w:rPr>
              <w:t>¿Ya definieron qué construir primero?</w:t>
            </w:r>
          </w:p>
        </w:tc>
        <w:tc>
          <w:tcPr>
            <w:tcW w:w="0" w:type="auto"/>
            <w:vAlign w:val="center"/>
            <w:hideMark/>
          </w:tcPr>
          <w:p w14:paraId="1CED4DD2" w14:textId="77777777" w:rsidR="004A2B79" w:rsidRPr="004A2B79" w:rsidRDefault="004A2B79" w:rsidP="004A2B79">
            <w:r w:rsidRPr="004A2B79">
              <w:t>No establece prioridades entre los requerimientos.</w:t>
            </w:r>
          </w:p>
        </w:tc>
        <w:tc>
          <w:tcPr>
            <w:tcW w:w="0" w:type="auto"/>
            <w:vAlign w:val="center"/>
            <w:hideMark/>
          </w:tcPr>
          <w:p w14:paraId="56CF3E50" w14:textId="77777777" w:rsidR="004A2B79" w:rsidRPr="004A2B79" w:rsidRDefault="004A2B79" w:rsidP="004A2B79">
            <w:r w:rsidRPr="004A2B79">
              <w:t xml:space="preserve">Incorpora la metodología </w:t>
            </w:r>
            <w:r w:rsidRPr="004A2B79">
              <w:rPr>
                <w:b/>
                <w:bCs/>
              </w:rPr>
              <w:t>MoSCoW</w:t>
            </w:r>
            <w:r w:rsidRPr="004A2B79">
              <w:t>, facilitando la planificación y el desarrollo por fases.</w:t>
            </w:r>
          </w:p>
        </w:tc>
      </w:tr>
      <w:tr w:rsidR="004A2B79" w:rsidRPr="004A2B79" w14:paraId="0B90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2B7C" w14:textId="77777777" w:rsidR="004A2B79" w:rsidRPr="004A2B79" w:rsidRDefault="004A2B79" w:rsidP="004A2B79">
            <w:r w:rsidRPr="004A2B79">
              <w:rPr>
                <w:b/>
                <w:bCs/>
              </w:rPr>
              <w:t>¿Explican por qué eligieron ese camino?</w:t>
            </w:r>
          </w:p>
        </w:tc>
        <w:tc>
          <w:tcPr>
            <w:tcW w:w="0" w:type="auto"/>
            <w:vAlign w:val="center"/>
            <w:hideMark/>
          </w:tcPr>
          <w:p w14:paraId="3F24E892" w14:textId="77777777" w:rsidR="004A2B79" w:rsidRPr="004A2B79" w:rsidRDefault="004A2B79" w:rsidP="004A2B79">
            <w:r w:rsidRPr="004A2B79">
              <w:t>Presenta la solución, pero no justifica las decisiones de diseño.</w:t>
            </w:r>
          </w:p>
        </w:tc>
        <w:tc>
          <w:tcPr>
            <w:tcW w:w="0" w:type="auto"/>
            <w:vAlign w:val="center"/>
            <w:hideMark/>
          </w:tcPr>
          <w:p w14:paraId="05FB0F8B" w14:textId="77777777" w:rsidR="004A2B79" w:rsidRPr="004A2B79" w:rsidRDefault="004A2B79" w:rsidP="004A2B79">
            <w:r w:rsidRPr="004A2B79">
              <w:t xml:space="preserve">Explica las decisiones mediante </w:t>
            </w:r>
            <w:proofErr w:type="spellStart"/>
            <w:r w:rsidRPr="004A2B79">
              <w:rPr>
                <w:b/>
                <w:bCs/>
              </w:rPr>
              <w:t>Design</w:t>
            </w:r>
            <w:proofErr w:type="spellEnd"/>
            <w:r w:rsidRPr="004A2B79">
              <w:rPr>
                <w:b/>
                <w:bCs/>
              </w:rPr>
              <w:t xml:space="preserve"> </w:t>
            </w:r>
            <w:proofErr w:type="spellStart"/>
            <w:r w:rsidRPr="004A2B79">
              <w:rPr>
                <w:b/>
                <w:bCs/>
              </w:rPr>
              <w:t>Thinking</w:t>
            </w:r>
            <w:proofErr w:type="spellEnd"/>
            <w:r w:rsidRPr="004A2B79">
              <w:t>, Ingeniería Inversa y comparación de alternativas, fortaleciendo la justificación del proyecto.</w:t>
            </w:r>
          </w:p>
        </w:tc>
      </w:tr>
    </w:tbl>
    <w:p w14:paraId="0408B753" w14:textId="77777777" w:rsidR="00C741E7" w:rsidRDefault="00C741E7"/>
    <w:p w14:paraId="1529A99F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Qué cambió, parte por parte del documento</w:t>
      </w:r>
    </w:p>
    <w:p w14:paraId="7A5D08C8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Introducción y arquitectura:</w:t>
      </w:r>
      <w:r w:rsidRPr="004A2B79">
        <w:t xml:space="preserve"> La versión inicial propone una arquitectura cliente-servidor con base de datos y múltiples componentes. La versión final rediseña el sistema para que funcione completamente en el navegador, reduciendo la infraestructura necesaria y haciendo la solución más viable para el alcance del proyecto. </w:t>
      </w:r>
    </w:p>
    <w:p w14:paraId="5E26E08F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Reglas de negocio (Sección 2):</w:t>
      </w:r>
      <w:r w:rsidRPr="004A2B79">
        <w:t xml:space="preserve"> Se mantienen las reglas principales, como evitar registros duplicados, controlar la asistencia y prevenir el "aprendiz fantasma". Sin embargo, la versión final adapta estas reglas para que funcionen correctamente sin depender de un servidor ni de mecanismos criptográficos avanzados. </w:t>
      </w:r>
    </w:p>
    <w:p w14:paraId="1481AA30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Funciones del sistema (Sección 3):</w:t>
      </w:r>
      <w:r w:rsidRPr="004A2B79">
        <w:t xml:space="preserve"> Ambas versiones conservan las funciones principales de registro, gestión de estados, alertas y reportes. La versión final incorpora además la opción de </w:t>
      </w:r>
      <w:r w:rsidRPr="004A2B79">
        <w:rPr>
          <w:b/>
          <w:bCs/>
        </w:rPr>
        <w:t>exportar e importar respaldos</w:t>
      </w:r>
      <w:r w:rsidRPr="004A2B79">
        <w:t xml:space="preserve">, permitiendo trasladar la información entre equipos sin utilizar una base de datos central. </w:t>
      </w:r>
    </w:p>
    <w:p w14:paraId="4D6ABDEA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Requisitos no funcionales (Sección 4):</w:t>
      </w:r>
      <w:r w:rsidRPr="004A2B79">
        <w:t xml:space="preserve"> La versión inicial plantea objetivos propios de un sistema empresarial (alta disponibilidad, seguridad avanzada y tiempos de respuesta muy bajos). La versión final ajusta estos requisitos a un nivel alcanzable para un proyecto académico, manteniendo un equilibrio entre funcionalidad y simplicidad. </w:t>
      </w:r>
    </w:p>
    <w:p w14:paraId="1304A8FB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Casos de uso (Sección 5):</w:t>
      </w:r>
      <w:r w:rsidRPr="004A2B79">
        <w:t xml:space="preserve"> Se conservan los ocho casos de uso principales. No obstante, algunos procesos internos cambian para adaptarse a la nueva arquitectura; por ejemplo, la sincronización con servidor se reemplaza por la exportación e importación de archivos. </w:t>
      </w:r>
    </w:p>
    <w:p w14:paraId="34D35909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lastRenderedPageBreak/>
        <w:t>Modelo de datos y reglas consolidadas (Secciones 6 y 7):</w:t>
      </w:r>
      <w:r w:rsidRPr="004A2B79">
        <w:t xml:space="preserve"> La estructura de la información continúa siendo prácticamente la misma, pero la versión final la adapta para trabajar con almacenamiento local, manteniendo la organización y la integridad de los datos. </w:t>
      </w:r>
    </w:p>
    <w:p w14:paraId="2B0B7C6C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Priorización MoSCoW (Sección 8):</w:t>
      </w:r>
      <w:r w:rsidRPr="004A2B79">
        <w:t xml:space="preserve"> Esta sección únicamente aparece en la versión final y permite identificar claramente qué funcionalidades son indispensables para el primer entregable y cuáles podrán implementarse posteriormente. </w:t>
      </w:r>
    </w:p>
    <w:p w14:paraId="72B10004" w14:textId="77777777" w:rsidR="004A2B79" w:rsidRPr="004A2B79" w:rsidRDefault="004A2B79" w:rsidP="004A2B79">
      <w:pPr>
        <w:numPr>
          <w:ilvl w:val="0"/>
          <w:numId w:val="1"/>
        </w:numPr>
      </w:pPr>
      <w:r w:rsidRPr="004A2B79">
        <w:rPr>
          <w:b/>
          <w:bCs/>
        </w:rPr>
        <w:t>Justificación del diseño e Ingeniería Inversa (Secciones 9 y 10):</w:t>
      </w:r>
      <w:r w:rsidRPr="004A2B79">
        <w:t xml:space="preserve"> La versión final incorpora la explicación de las decisiones tomadas durante el desarrollo, comparando alternativas tecnológicas y justificando la arquitectura seleccionada según las necesidades del proyecto. </w:t>
      </w:r>
    </w:p>
    <w:p w14:paraId="70162A32" w14:textId="2DE01528" w:rsidR="004A2B79" w:rsidRDefault="004A2B79">
      <w:r>
        <w:t xml:space="preserve">   </w:t>
      </w:r>
    </w:p>
    <w:p w14:paraId="5ADCD58C" w14:textId="77777777" w:rsidR="004A2B79" w:rsidRDefault="004A2B79"/>
    <w:p w14:paraId="3C0F4AB3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Resultados de cada versión (KPI)</w:t>
      </w:r>
    </w:p>
    <w:p w14:paraId="31B17A30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Versión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733"/>
      </w:tblGrid>
      <w:tr w:rsidR="004A2B79" w:rsidRPr="004A2B79" w14:paraId="20F5F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95005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Qué se mide</w:t>
            </w:r>
          </w:p>
        </w:tc>
        <w:tc>
          <w:tcPr>
            <w:tcW w:w="0" w:type="auto"/>
            <w:vAlign w:val="center"/>
            <w:hideMark/>
          </w:tcPr>
          <w:p w14:paraId="7A6F755A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Resultado</w:t>
            </w:r>
          </w:p>
        </w:tc>
      </w:tr>
      <w:tr w:rsidR="004A2B79" w:rsidRPr="004A2B79" w14:paraId="0F90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1DA4" w14:textId="77777777" w:rsidR="004A2B79" w:rsidRPr="004A2B79" w:rsidRDefault="004A2B79" w:rsidP="004A2B79">
            <w:r w:rsidRPr="004A2B79">
              <w:rPr>
                <w:b/>
                <w:bCs/>
              </w:rPr>
              <w:t>Completitud del documento</w:t>
            </w:r>
          </w:p>
        </w:tc>
        <w:tc>
          <w:tcPr>
            <w:tcW w:w="0" w:type="auto"/>
            <w:vAlign w:val="center"/>
            <w:hideMark/>
          </w:tcPr>
          <w:p w14:paraId="3006CA6F" w14:textId="77777777" w:rsidR="004A2B79" w:rsidRPr="004A2B79" w:rsidRDefault="004A2B79" w:rsidP="004A2B79">
            <w:r w:rsidRPr="004A2B79">
              <w:t>Contiene aproximadamente el 70 % de las secciones previstas, por lo que algunos apartados metodológicos no fueron desarrollados.</w:t>
            </w:r>
          </w:p>
        </w:tc>
      </w:tr>
      <w:tr w:rsidR="004A2B79" w:rsidRPr="004A2B79" w14:paraId="7B3A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3811" w14:textId="77777777" w:rsidR="004A2B79" w:rsidRPr="004A2B79" w:rsidRDefault="004A2B79" w:rsidP="004A2B79">
            <w:r w:rsidRPr="004A2B79">
              <w:rPr>
                <w:b/>
                <w:bCs/>
              </w:rPr>
              <w:t>Complejidad del sistema</w:t>
            </w:r>
          </w:p>
        </w:tc>
        <w:tc>
          <w:tcPr>
            <w:tcW w:w="0" w:type="auto"/>
            <w:vAlign w:val="center"/>
            <w:hideMark/>
          </w:tcPr>
          <w:p w14:paraId="4508BCAB" w14:textId="77777777" w:rsidR="004A2B79" w:rsidRPr="004A2B79" w:rsidRDefault="004A2B79" w:rsidP="004A2B79">
            <w:r w:rsidRPr="004A2B79">
              <w:t>Mantiene una arquitectura cliente-servidor con múltiples componentes, aumentando la dificultad de implementación.</w:t>
            </w:r>
          </w:p>
        </w:tc>
      </w:tr>
      <w:tr w:rsidR="004A2B79" w:rsidRPr="004A2B79" w14:paraId="2C1E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3FFC" w14:textId="77777777" w:rsidR="004A2B79" w:rsidRPr="004A2B79" w:rsidRDefault="004A2B79" w:rsidP="004A2B79">
            <w:r w:rsidRPr="004A2B79">
              <w:rPr>
                <w:b/>
                <w:bCs/>
              </w:rPr>
              <w:t>Tecnologías requeridas</w:t>
            </w:r>
          </w:p>
        </w:tc>
        <w:tc>
          <w:tcPr>
            <w:tcW w:w="0" w:type="auto"/>
            <w:vAlign w:val="center"/>
            <w:hideMark/>
          </w:tcPr>
          <w:p w14:paraId="15BA6E1B" w14:textId="77777777" w:rsidR="004A2B79" w:rsidRPr="004A2B79" w:rsidRDefault="004A2B79" w:rsidP="004A2B79">
            <w:r w:rsidRPr="004A2B79">
              <w:t>Requiere servidor, PostgreSQL, autenticación avanzada, cifrado y otros componentes adicionales.</w:t>
            </w:r>
          </w:p>
        </w:tc>
      </w:tr>
      <w:tr w:rsidR="004A2B79" w:rsidRPr="004A2B79" w14:paraId="1BD1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8449" w14:textId="77777777" w:rsidR="004A2B79" w:rsidRPr="004A2B79" w:rsidRDefault="004A2B79" w:rsidP="004A2B79">
            <w:r w:rsidRPr="004A2B79">
              <w:rPr>
                <w:b/>
                <w:bCs/>
              </w:rPr>
              <w:t>Planificación del desarrollo</w:t>
            </w:r>
          </w:p>
        </w:tc>
        <w:tc>
          <w:tcPr>
            <w:tcW w:w="0" w:type="auto"/>
            <w:vAlign w:val="center"/>
            <w:hideMark/>
          </w:tcPr>
          <w:p w14:paraId="47FBA40F" w14:textId="77777777" w:rsidR="004A2B79" w:rsidRPr="004A2B79" w:rsidRDefault="004A2B79" w:rsidP="004A2B79">
            <w:r w:rsidRPr="004A2B79">
              <w:t>No establece una priorización de funcionalidades ni una estrategia de implementación por fases.</w:t>
            </w:r>
          </w:p>
        </w:tc>
      </w:tr>
      <w:tr w:rsidR="004A2B79" w:rsidRPr="004A2B79" w14:paraId="316A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BF7C" w14:textId="77777777" w:rsidR="004A2B79" w:rsidRPr="004A2B79" w:rsidRDefault="004A2B79" w:rsidP="004A2B79">
            <w:r w:rsidRPr="004A2B79">
              <w:rPr>
                <w:b/>
                <w:bCs/>
              </w:rPr>
              <w:t>Justificación técnica</w:t>
            </w:r>
          </w:p>
        </w:tc>
        <w:tc>
          <w:tcPr>
            <w:tcW w:w="0" w:type="auto"/>
            <w:vAlign w:val="center"/>
            <w:hideMark/>
          </w:tcPr>
          <w:p w14:paraId="1B01DC3B" w14:textId="77777777" w:rsidR="004A2B79" w:rsidRPr="004A2B79" w:rsidRDefault="004A2B79" w:rsidP="004A2B79">
            <w:r w:rsidRPr="004A2B79">
              <w:t>Describe la solución propuesta, pero no explica por qué fueron seleccionadas las tecnologías utilizadas.</w:t>
            </w:r>
          </w:p>
        </w:tc>
      </w:tr>
      <w:tr w:rsidR="004A2B79" w:rsidRPr="004A2B79" w14:paraId="70D7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0404" w14:textId="77777777" w:rsidR="004A2B79" w:rsidRPr="004A2B79" w:rsidRDefault="004A2B79" w:rsidP="004A2B79">
            <w:r w:rsidRPr="004A2B79">
              <w:rPr>
                <w:b/>
                <w:bCs/>
              </w:rPr>
              <w:t>Coherencia con el prototipo</w:t>
            </w:r>
          </w:p>
        </w:tc>
        <w:tc>
          <w:tcPr>
            <w:tcW w:w="0" w:type="auto"/>
            <w:vAlign w:val="center"/>
            <w:hideMark/>
          </w:tcPr>
          <w:p w14:paraId="326BE904" w14:textId="77777777" w:rsidR="004A2B79" w:rsidRPr="004A2B79" w:rsidRDefault="004A2B79" w:rsidP="004A2B79">
            <w:r w:rsidRPr="004A2B79">
              <w:t>La arquitectura planteada difiere del prototipo finalmente desarrollado.</w:t>
            </w:r>
          </w:p>
        </w:tc>
      </w:tr>
      <w:tr w:rsidR="004A2B79" w:rsidRPr="004A2B79" w14:paraId="63CE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0940" w14:textId="77777777" w:rsidR="004A2B79" w:rsidRPr="004A2B79" w:rsidRDefault="004A2B79" w:rsidP="004A2B79">
            <w:r w:rsidRPr="004A2B79">
              <w:rPr>
                <w:b/>
                <w:bCs/>
              </w:rPr>
              <w:t>Esfuerzo de implementación</w:t>
            </w:r>
          </w:p>
        </w:tc>
        <w:tc>
          <w:tcPr>
            <w:tcW w:w="0" w:type="auto"/>
            <w:vAlign w:val="center"/>
            <w:hideMark/>
          </w:tcPr>
          <w:p w14:paraId="11A78CBB" w14:textId="77777777" w:rsidR="004A2B79" w:rsidRPr="004A2B79" w:rsidRDefault="004A2B79" w:rsidP="004A2B79">
            <w:r w:rsidRPr="004A2B79">
              <w:t>Alto, debido a la cantidad de tecnologías, configuración e infraestructura necesarias.</w:t>
            </w:r>
          </w:p>
        </w:tc>
      </w:tr>
      <w:tr w:rsidR="004A2B79" w:rsidRPr="004A2B79" w14:paraId="3012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2C4A" w14:textId="77777777" w:rsidR="004A2B79" w:rsidRPr="004A2B79" w:rsidRDefault="004A2B79" w:rsidP="004A2B79">
            <w:r w:rsidRPr="004A2B79">
              <w:rPr>
                <w:b/>
                <w:bCs/>
              </w:rPr>
              <w:t>En resumen</w:t>
            </w:r>
          </w:p>
        </w:tc>
        <w:tc>
          <w:tcPr>
            <w:tcW w:w="0" w:type="auto"/>
            <w:vAlign w:val="center"/>
            <w:hideMark/>
          </w:tcPr>
          <w:p w14:paraId="411DD21F" w14:textId="77777777" w:rsidR="004A2B79" w:rsidRPr="004A2B79" w:rsidRDefault="004A2B79" w:rsidP="004A2B79">
            <w:r w:rsidRPr="004A2B79">
              <w:t>Presenta una solución técnicamente robusta, pero con un nivel de complejidad superior al requerido para el alcance del proyecto.</w:t>
            </w:r>
          </w:p>
        </w:tc>
      </w:tr>
    </w:tbl>
    <w:p w14:paraId="5D7A27F1" w14:textId="77777777" w:rsidR="004A2B79" w:rsidRPr="004A2B79" w:rsidRDefault="004A2B79" w:rsidP="004A2B79">
      <w:r w:rsidRPr="004A2B79">
        <w:pict w14:anchorId="3E225FD8">
          <v:rect id="_x0000_i1037" style="width:0;height:1.5pt" o:hralign="center" o:hrstd="t" o:hr="t" fillcolor="#a0a0a0" stroked="f"/>
        </w:pict>
      </w:r>
    </w:p>
    <w:p w14:paraId="202C662E" w14:textId="77777777" w:rsidR="004A2B79" w:rsidRDefault="004A2B79" w:rsidP="004A2B79">
      <w:pPr>
        <w:rPr>
          <w:rFonts w:ascii="Segoe UI Emoji" w:hAnsi="Segoe UI Emoji" w:cs="Segoe UI Emoji"/>
          <w:b/>
          <w:bCs/>
        </w:rPr>
      </w:pPr>
    </w:p>
    <w:p w14:paraId="325B2B3C" w14:textId="0AD81F10" w:rsidR="004A2B79" w:rsidRPr="004A2B79" w:rsidRDefault="004A2B79" w:rsidP="004A2B79">
      <w:pPr>
        <w:rPr>
          <w:b/>
          <w:bCs/>
        </w:rPr>
      </w:pPr>
      <w:r w:rsidRPr="004A2B79">
        <w:rPr>
          <w:rFonts w:ascii="Segoe UI Emoji" w:hAnsi="Segoe UI Emoji" w:cs="Segoe UI Emoji"/>
          <w:b/>
          <w:bCs/>
        </w:rPr>
        <w:lastRenderedPageBreak/>
        <w:t>⭐</w:t>
      </w:r>
      <w:r w:rsidRPr="004A2B79">
        <w:rPr>
          <w:b/>
          <w:bCs/>
        </w:rPr>
        <w:t xml:space="preserve"> Versión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785"/>
      </w:tblGrid>
      <w:tr w:rsidR="004A2B79" w:rsidRPr="004A2B79" w14:paraId="126BF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658BD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Qué se mide</w:t>
            </w:r>
          </w:p>
        </w:tc>
        <w:tc>
          <w:tcPr>
            <w:tcW w:w="0" w:type="auto"/>
            <w:vAlign w:val="center"/>
            <w:hideMark/>
          </w:tcPr>
          <w:p w14:paraId="18D7307E" w14:textId="77777777" w:rsidR="004A2B79" w:rsidRPr="004A2B79" w:rsidRDefault="004A2B79" w:rsidP="004A2B79">
            <w:pPr>
              <w:rPr>
                <w:b/>
                <w:bCs/>
              </w:rPr>
            </w:pPr>
            <w:r w:rsidRPr="004A2B79">
              <w:rPr>
                <w:b/>
                <w:bCs/>
              </w:rPr>
              <w:t>Resultado</w:t>
            </w:r>
          </w:p>
        </w:tc>
      </w:tr>
      <w:tr w:rsidR="004A2B79" w:rsidRPr="004A2B79" w14:paraId="6F7B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C3C0" w14:textId="77777777" w:rsidR="004A2B79" w:rsidRPr="004A2B79" w:rsidRDefault="004A2B79" w:rsidP="004A2B79">
            <w:r w:rsidRPr="004A2B79">
              <w:rPr>
                <w:b/>
                <w:bCs/>
              </w:rPr>
              <w:t>Completitud del documento</w:t>
            </w:r>
          </w:p>
        </w:tc>
        <w:tc>
          <w:tcPr>
            <w:tcW w:w="0" w:type="auto"/>
            <w:vAlign w:val="center"/>
            <w:hideMark/>
          </w:tcPr>
          <w:p w14:paraId="7A5D7C6E" w14:textId="77777777" w:rsidR="004A2B79" w:rsidRPr="004A2B79" w:rsidRDefault="004A2B79" w:rsidP="004A2B79">
            <w:r w:rsidRPr="004A2B79">
              <w:t>Incluye la totalidad de las secciones definidas para el SRS, proporcionando una especificación más completa y organizada.</w:t>
            </w:r>
          </w:p>
        </w:tc>
      </w:tr>
      <w:tr w:rsidR="004A2B79" w:rsidRPr="004A2B79" w14:paraId="6CBD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67E7" w14:textId="77777777" w:rsidR="004A2B79" w:rsidRPr="004A2B79" w:rsidRDefault="004A2B79" w:rsidP="004A2B79">
            <w:r w:rsidRPr="004A2B79">
              <w:rPr>
                <w:b/>
                <w:bCs/>
              </w:rPr>
              <w:t>Complejidad del sistema</w:t>
            </w:r>
          </w:p>
        </w:tc>
        <w:tc>
          <w:tcPr>
            <w:tcW w:w="0" w:type="auto"/>
            <w:vAlign w:val="center"/>
            <w:hideMark/>
          </w:tcPr>
          <w:p w14:paraId="125BF471" w14:textId="77777777" w:rsidR="004A2B79" w:rsidRPr="004A2B79" w:rsidRDefault="004A2B79" w:rsidP="004A2B79">
            <w:r w:rsidRPr="004A2B79">
              <w:t>Simplifica la arquitectura eliminando el servidor y la base de datos, manteniendo las funcionalidades principales.</w:t>
            </w:r>
          </w:p>
        </w:tc>
      </w:tr>
      <w:tr w:rsidR="004A2B79" w:rsidRPr="004A2B79" w14:paraId="1E6D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4F43" w14:textId="77777777" w:rsidR="004A2B79" w:rsidRPr="004A2B79" w:rsidRDefault="004A2B79" w:rsidP="004A2B79">
            <w:r w:rsidRPr="004A2B79">
              <w:rPr>
                <w:b/>
                <w:bCs/>
              </w:rPr>
              <w:t>Tecnologías requeridas</w:t>
            </w:r>
          </w:p>
        </w:tc>
        <w:tc>
          <w:tcPr>
            <w:tcW w:w="0" w:type="auto"/>
            <w:vAlign w:val="center"/>
            <w:hideMark/>
          </w:tcPr>
          <w:p w14:paraId="71A69348" w14:textId="77777777" w:rsidR="004A2B79" w:rsidRPr="004A2B79" w:rsidRDefault="004A2B79" w:rsidP="004A2B79">
            <w:r w:rsidRPr="004A2B79">
              <w:t>Utiliza únicamente HTML, CSS y JavaScript con almacenamiento local, reduciendo la curva de aprendizaje y el tiempo de desarrollo.</w:t>
            </w:r>
          </w:p>
        </w:tc>
      </w:tr>
      <w:tr w:rsidR="004A2B79" w:rsidRPr="004A2B79" w14:paraId="40CA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B3D3" w14:textId="77777777" w:rsidR="004A2B79" w:rsidRPr="004A2B79" w:rsidRDefault="004A2B79" w:rsidP="004A2B79">
            <w:r w:rsidRPr="004A2B79">
              <w:rPr>
                <w:b/>
                <w:bCs/>
              </w:rPr>
              <w:t>Planificación del desarrollo</w:t>
            </w:r>
          </w:p>
        </w:tc>
        <w:tc>
          <w:tcPr>
            <w:tcW w:w="0" w:type="auto"/>
            <w:vAlign w:val="center"/>
            <w:hideMark/>
          </w:tcPr>
          <w:p w14:paraId="4BF994B2" w14:textId="77777777" w:rsidR="004A2B79" w:rsidRPr="004A2B79" w:rsidRDefault="004A2B79" w:rsidP="004A2B79">
            <w:r w:rsidRPr="004A2B79">
              <w:t xml:space="preserve">Incorpora la metodología </w:t>
            </w:r>
            <w:r w:rsidRPr="004A2B79">
              <w:rPr>
                <w:b/>
                <w:bCs/>
              </w:rPr>
              <w:t>MoSCoW</w:t>
            </w:r>
            <w:r w:rsidRPr="004A2B79">
              <w:t>, facilitando la implementación progresiva de las funcionalidades.</w:t>
            </w:r>
          </w:p>
        </w:tc>
      </w:tr>
      <w:tr w:rsidR="004A2B79" w:rsidRPr="004A2B79" w14:paraId="5BDF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BBDD" w14:textId="77777777" w:rsidR="004A2B79" w:rsidRPr="004A2B79" w:rsidRDefault="004A2B79" w:rsidP="004A2B79">
            <w:r w:rsidRPr="004A2B79">
              <w:rPr>
                <w:b/>
                <w:bCs/>
              </w:rPr>
              <w:t>Justificación técnica</w:t>
            </w:r>
          </w:p>
        </w:tc>
        <w:tc>
          <w:tcPr>
            <w:tcW w:w="0" w:type="auto"/>
            <w:vAlign w:val="center"/>
            <w:hideMark/>
          </w:tcPr>
          <w:p w14:paraId="5FDDD271" w14:textId="77777777" w:rsidR="004A2B79" w:rsidRPr="004A2B79" w:rsidRDefault="004A2B79" w:rsidP="004A2B79">
            <w:r w:rsidRPr="004A2B79">
              <w:t xml:space="preserve">Explica las decisiones mediante </w:t>
            </w:r>
            <w:proofErr w:type="spellStart"/>
            <w:r w:rsidRPr="004A2B79">
              <w:t>Design</w:t>
            </w:r>
            <w:proofErr w:type="spellEnd"/>
            <w:r w:rsidRPr="004A2B79">
              <w:t xml:space="preserve"> </w:t>
            </w:r>
            <w:proofErr w:type="spellStart"/>
            <w:r w:rsidRPr="004A2B79">
              <w:t>Thinking</w:t>
            </w:r>
            <w:proofErr w:type="spellEnd"/>
            <w:r w:rsidRPr="004A2B79">
              <w:t>, Ingeniería Inversa y comparación de alternativas, fortaleciendo la fundamentación del proyecto.</w:t>
            </w:r>
          </w:p>
        </w:tc>
      </w:tr>
      <w:tr w:rsidR="004A2B79" w:rsidRPr="004A2B79" w14:paraId="7B13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7B2E" w14:textId="77777777" w:rsidR="004A2B79" w:rsidRPr="004A2B79" w:rsidRDefault="004A2B79" w:rsidP="004A2B79">
            <w:r w:rsidRPr="004A2B79">
              <w:rPr>
                <w:b/>
                <w:bCs/>
              </w:rPr>
              <w:t>Coherencia con el prototipo</w:t>
            </w:r>
          </w:p>
        </w:tc>
        <w:tc>
          <w:tcPr>
            <w:tcW w:w="0" w:type="auto"/>
            <w:vAlign w:val="center"/>
            <w:hideMark/>
          </w:tcPr>
          <w:p w14:paraId="032D4744" w14:textId="77777777" w:rsidR="004A2B79" w:rsidRPr="004A2B79" w:rsidRDefault="004A2B79" w:rsidP="004A2B79">
            <w:r w:rsidRPr="004A2B79">
              <w:t>El documento describe la misma arquitectura y funcionamiento implementados en el prototipo desarrollado.</w:t>
            </w:r>
          </w:p>
        </w:tc>
      </w:tr>
      <w:tr w:rsidR="004A2B79" w:rsidRPr="004A2B79" w14:paraId="7805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4B74" w14:textId="77777777" w:rsidR="004A2B79" w:rsidRPr="004A2B79" w:rsidRDefault="004A2B79" w:rsidP="004A2B79">
            <w:r w:rsidRPr="004A2B79">
              <w:rPr>
                <w:b/>
                <w:bCs/>
              </w:rPr>
              <w:t>Esfuerzo de implementación</w:t>
            </w:r>
          </w:p>
        </w:tc>
        <w:tc>
          <w:tcPr>
            <w:tcW w:w="0" w:type="auto"/>
            <w:vAlign w:val="center"/>
            <w:hideMark/>
          </w:tcPr>
          <w:p w14:paraId="358986D2" w14:textId="77777777" w:rsidR="004A2B79" w:rsidRPr="004A2B79" w:rsidRDefault="004A2B79" w:rsidP="004A2B79">
            <w:r w:rsidRPr="004A2B79">
              <w:t>Medio, al reducir considerablemente la infraestructura y las dependencias tecnológicas.</w:t>
            </w:r>
          </w:p>
        </w:tc>
      </w:tr>
      <w:tr w:rsidR="004A2B79" w:rsidRPr="004A2B79" w14:paraId="2234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C5AD" w14:textId="77777777" w:rsidR="004A2B79" w:rsidRPr="004A2B79" w:rsidRDefault="004A2B79" w:rsidP="004A2B79">
            <w:r w:rsidRPr="004A2B79">
              <w:rPr>
                <w:b/>
                <w:bCs/>
              </w:rPr>
              <w:t>En resumen</w:t>
            </w:r>
          </w:p>
        </w:tc>
        <w:tc>
          <w:tcPr>
            <w:tcW w:w="0" w:type="auto"/>
            <w:vAlign w:val="center"/>
            <w:hideMark/>
          </w:tcPr>
          <w:p w14:paraId="73EB3A9D" w14:textId="77777777" w:rsidR="004A2B79" w:rsidRPr="004A2B79" w:rsidRDefault="004A2B79" w:rsidP="004A2B79">
            <w:r w:rsidRPr="004A2B79">
              <w:t>Presenta una solución más coherente, viable y ajustada al alcance académico, manteniendo las funcionalidades esenciales del sistema original.</w:t>
            </w:r>
          </w:p>
        </w:tc>
      </w:tr>
    </w:tbl>
    <w:p w14:paraId="52F0D8A2" w14:textId="77777777" w:rsidR="004A2B79" w:rsidRPr="004A2B79" w:rsidRDefault="004A2B79" w:rsidP="004A2B79">
      <w:r w:rsidRPr="004A2B79">
        <w:pict w14:anchorId="47C3C2A7">
          <v:rect id="_x0000_i1038" style="width:0;height:1.5pt" o:hralign="center" o:hrstd="t" o:hr="t" fillcolor="#a0a0a0" stroked="f"/>
        </w:pict>
      </w:r>
    </w:p>
    <w:p w14:paraId="7CB3A31A" w14:textId="77777777" w:rsidR="004A2B79" w:rsidRPr="004A2B79" w:rsidRDefault="004A2B79" w:rsidP="004A2B79">
      <w:pPr>
        <w:rPr>
          <w:b/>
          <w:bCs/>
        </w:rPr>
      </w:pPr>
      <w:r w:rsidRPr="004A2B79">
        <w:rPr>
          <w:b/>
          <w:bCs/>
        </w:rPr>
        <w:t>Conclusión</w:t>
      </w:r>
    </w:p>
    <w:p w14:paraId="12851E00" w14:textId="77777777" w:rsidR="004A2B79" w:rsidRPr="004A2B79" w:rsidRDefault="004A2B79" w:rsidP="004A2B79">
      <w:r w:rsidRPr="004A2B79">
        <w:t xml:space="preserve">La comparación evidencia que ambas versiones cumplen el objetivo de gestionar la asistencia mediante códigos QR; sin embargo, la </w:t>
      </w:r>
      <w:r w:rsidRPr="004A2B79">
        <w:rPr>
          <w:b/>
          <w:bCs/>
        </w:rPr>
        <w:t>Versión Final</w:t>
      </w:r>
      <w:r w:rsidRPr="004A2B79">
        <w:t xml:space="preserve"> presenta una propuesta más adecuada para el alcance del proyecto. En lugar de mantener una arquitectura empresarial con múltiples dependencias, simplifica el sistema eliminando el servidor y la base de datos sin perder las funcionalidades principales.</w:t>
      </w:r>
    </w:p>
    <w:p w14:paraId="48F255AA" w14:textId="77777777" w:rsidR="004A2B79" w:rsidRDefault="004A2B79"/>
    <w:sectPr w:rsidR="004A2B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5C89"/>
    <w:multiLevelType w:val="multilevel"/>
    <w:tmpl w:val="7BF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79"/>
    <w:rsid w:val="004A2B79"/>
    <w:rsid w:val="00656437"/>
    <w:rsid w:val="008A7F2B"/>
    <w:rsid w:val="008D47D2"/>
    <w:rsid w:val="00C7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CE197"/>
  <w15:chartTrackingRefBased/>
  <w15:docId w15:val="{E3B410DE-0F2A-4FB6-A7C0-7606A093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B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B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B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B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B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B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B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1258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99_95271024489</dc:creator>
  <cp:keywords/>
  <dc:description/>
  <cp:lastModifiedBy>99_95271024489</cp:lastModifiedBy>
  <cp:revision>2</cp:revision>
  <dcterms:created xsi:type="dcterms:W3CDTF">2026-07-25T20:06:00Z</dcterms:created>
  <dcterms:modified xsi:type="dcterms:W3CDTF">2026-07-25T20:06:00Z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2026-07-25T20:05:17Z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bb86928e-09ab-4df5-ac81-2839ee259272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