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Nombre: ________________________________________ </w:t>
        <w:tab/>
        <w:tab/>
        <w:tab/>
        <w:t xml:space="preserve">fecha: 8/4/2024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Team Leader: Javier Cómbita Tellez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Grupo:  Gates</w:t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Reglas de la prueba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Comunicación: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Está prohibido hablar o comunicarse de cualquier forma con otros estudiantes durante el examen.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Integridad Académica: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Cualquier forma de trampa, incluido el plagio, copia o uso de material no autorizado (autogeneradores de código o inteligencia artificial), resultará en una calificación de cero en el examen y puede llevar a sanciones adicionales según las políticas de RIWI.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Material Permitido: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Solo se permite ver material de apoyo como lo son diapositivas o ejercicios realizados en clase, y notas tomadas en el cuaderno. Están permitidas las siguientes páginas para acceso: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https://developer.mozilla.org/es/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https://boxicons.com/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Bootstrap Icons · Official open source SVG icon library for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Permanencia en el Aula: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iniciado el examen, no se permite salir del aula hasta haber entregado el examen y descanso cada 3 horas.</w:t>
      </w:r>
    </w:p>
    <w:p w:rsidR="00000000" w:rsidDel="00000000" w:rsidP="00000000" w:rsidRDefault="00000000" w:rsidRPr="00000000" w14:paraId="00000010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Entrega: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finalizada la prueba se debe subir en una carpeta comprimida: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PruebaHtmlCss_NombreApellido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del coder al Moodle, en la carpeta comprimida deben estar el ejercicio, la carpeta con el contenido.La hora máxima de entrega es a las 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14:00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las pruebas enviadas después de esta hora no se tendrán en cuenta.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Código: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en el código el coder debe comentar sus datos al inicio de todos los archivo HTML y CSS de esta manera para garantizar la transparencia.se deben llenar toda la meta data pero en la etiqueta meta “organization” deben colocar “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RIWI_GATES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”: 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Nombre Completo: Nombre Completo Del 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Clan: Nombre clan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fecha: fecha del evaluacion de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22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Actividad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página web utilizando las tecnologías HTML5 y CSS3 para los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del cliente, la página debe ser estática, por lo tanto, no tendrá funcionalidad.</w:t>
      </w:r>
    </w:p>
    <w:p w:rsidR="00000000" w:rsidDel="00000000" w:rsidP="00000000" w:rsidRDefault="00000000" w:rsidRPr="00000000" w14:paraId="0000001E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 la página web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 el propósito de comunicar y compartir información, merchandising, música y conciertos.</w:t>
      </w:r>
    </w:p>
    <w:p w:rsidR="00000000" w:rsidDel="00000000" w:rsidP="00000000" w:rsidRDefault="00000000" w:rsidRPr="00000000" w14:paraId="00000021">
      <w:pPr>
        <w:ind w:left="822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¿Para quién es la página web?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 para el grupo de rock indie, Placebo, acaba de empezar su gira para promocionar su nuevo álbum, el cual tiene un motivo y paleta de colores.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LOGOTIPO 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</w:rPr>
        <w:drawing>
          <wp:inline distB="114300" distT="114300" distL="114300" distR="114300">
            <wp:extent cx="5612130" cy="1689100"/>
            <wp:effectExtent b="0" l="0" r="0" t="0"/>
            <wp:docPr id="96539235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El concepto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SENTIMIENTOS Y SENSACIONES QUE SE QUIEREN TRANSMITIR: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Misterio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Efectos glitch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Psicodélico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PALETA DE COLORES: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negro: rgb(0, 0, 0)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blanco: #f1f1f1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(para realizar efecto en botones glitch)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border-right: 5px solid blue;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border-left: 5px solid red ;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Tipografías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Títulos, subtítulos, párrafos y botones: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Neue Haas Grotesk </w:t>
      </w:r>
      <w:hyperlink r:id="rId12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link de la fuente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HTML: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"https://fonts.cdnfonts.com/css/neue-haas-grotesk-display-pro"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CSS: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'Neue Haas Grotesk Display Pro'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Requerimientos de la página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fondo de pantalla debe estar fijo mientras se scrollea, es un video. (opcional:  en caso dado puede dejar el fondo de imagen del efecto glitch)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botones deben tener transform y transition. ( opcional: dejar sin efecto, pero si conservar los colores glicht)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Usar las imágenes y recursos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usar la fuente dada además de separaciones de letra 1.2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letter-spacing: 1.2px;)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Objetivo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LINK De como verse la página: 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Ubuntu" w:cs="Ubuntu" w:eastAsia="Ubuntu" w:hAnsi="Ubuntu"/>
        </w:rPr>
      </w:pPr>
      <w:hyperlink r:id="rId13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https://www.youtube.com/watch?v=JRXmpWfIawY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1417" w:top="1417" w:left="1701" w:right="1701" w:header="2268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-1075552</wp:posOffset>
          </wp:positionH>
          <wp:positionV relativeFrom="paragraph">
            <wp:posOffset>281468</wp:posOffset>
          </wp:positionV>
          <wp:extent cx="7814148" cy="1149399"/>
          <wp:effectExtent b="0" l="0" r="0" t="0"/>
          <wp:wrapNone/>
          <wp:docPr id="96539235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b="0" l="0" r="0" t="0"/>
          <wp:wrapNone/>
          <wp:docPr id="9653923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950" t="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02" w:hanging="360"/>
      </w:pPr>
      <w:rPr/>
    </w:lvl>
    <w:lvl w:ilvl="2">
      <w:start w:val="0"/>
      <w:numFmt w:val="bullet"/>
      <w:lvlText w:val="•"/>
      <w:lvlJc w:val="left"/>
      <w:pPr>
        <w:ind w:left="2784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730" w:hanging="360"/>
      </w:pPr>
      <w:rPr/>
    </w:lvl>
    <w:lvl w:ilvl="6">
      <w:start w:val="0"/>
      <w:numFmt w:val="bullet"/>
      <w:lvlText w:val="•"/>
      <w:lvlJc w:val="left"/>
      <w:pPr>
        <w:ind w:left="6712" w:hanging="360"/>
      </w:pPr>
      <w:rPr/>
    </w:lvl>
    <w:lvl w:ilvl="7">
      <w:start w:val="0"/>
      <w:numFmt w:val="bullet"/>
      <w:lvlText w:val="•"/>
      <w:lvlJc w:val="left"/>
      <w:pPr>
        <w:ind w:left="7694" w:hanging="360"/>
      </w:pPr>
      <w:rPr/>
    </w:lvl>
    <w:lvl w:ilvl="8">
      <w:start w:val="0"/>
      <w:numFmt w:val="bullet"/>
      <w:lvlText w:val="•"/>
      <w:lvlJc w:val="left"/>
      <w:pPr>
        <w:ind w:left="8676" w:hanging="36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1080" w:hanging="360"/>
      </w:pPr>
      <w:rPr>
        <w:rFonts w:ascii="Ubuntu" w:cs="Ubuntu" w:eastAsia="Ubuntu" w:hAnsi="Ubuntu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 w:val="1"/>
    <w:rsid w:val="00B62B9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7F33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F3392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4681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icons.getbootstrap.com/" TargetMode="External"/><Relationship Id="rId13" Type="http://schemas.openxmlformats.org/officeDocument/2006/relationships/hyperlink" Target="https://www.youtube.com/watch?v=JRXmpWfIawY" TargetMode="External"/><Relationship Id="rId12" Type="http://schemas.openxmlformats.org/officeDocument/2006/relationships/hyperlink" Target="https://www.cdnfonts.com/neue-haas-grotesk-display-pro.fo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xicons.com/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developer.mozilla.org/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5L8IvvamjatUeWfo3oyI5UR7Iw==">CgMxLjA4AHIhMTJnUzd2bDlsMGdmQnlGOGJLbXhhN0VZTmtPcHNMbzRX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2023-05-11T21:43:00Z</dcterms:created>
  <dc:creator>Alejandra Maria Martinez Ocampo</dc:creator>
</cp:coreProperties>
</file>