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Regulamin VIII Rajdu Rowerowego „Na jesiennym szlaku”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 niepodległościowego przejazdu rowerowego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hd w:val="clear" w:color="auto" w:fill="FFFFFF"/>
        <w:spacing w:lineRule="auto" w:line="240"/>
        <w:ind w:left="0" w:hanging="0"/>
        <w:jc w:val="center"/>
        <w:rPr>
          <w:rFonts w:ascii="Times New Roman" w:hAnsi="Times New Roman" w:eastAsia="Times New Roman"/>
          <w:color w:val="1D2129"/>
          <w:sz w:val="24"/>
          <w:szCs w:val="24"/>
          <w:lang w:eastAsia="pl-PL"/>
        </w:rPr>
      </w:pPr>
      <w:r>
        <w:rPr>
          <w:rFonts w:eastAsia="Times New Roman" w:ascii="Times New Roman" w:hAnsi="Times New Roman"/>
          <w:color w:val="1D2129"/>
          <w:sz w:val="24"/>
          <w:szCs w:val="24"/>
          <w:lang w:eastAsia="pl-PL"/>
        </w:rPr>
        <w:t xml:space="preserve">Każdy Uczestnik zobowiązany jest do zapoznania się z niniejszym regulaminem </w:t>
      </w:r>
    </w:p>
    <w:p>
      <w:pPr>
        <w:pStyle w:val="ListParagraph"/>
        <w:shd w:val="clear" w:color="auto" w:fill="FFFFFF"/>
        <w:spacing w:lineRule="auto" w:line="240"/>
        <w:ind w:left="0" w:hanging="0"/>
        <w:jc w:val="center"/>
        <w:rPr>
          <w:rFonts w:ascii="Times New Roman" w:hAnsi="Times New Roman" w:eastAsia="Times New Roman"/>
          <w:color w:val="1D2129"/>
          <w:sz w:val="24"/>
          <w:szCs w:val="24"/>
          <w:lang w:eastAsia="pl-PL"/>
        </w:rPr>
      </w:pPr>
      <w:r>
        <w:rPr>
          <w:rFonts w:eastAsia="Times New Roman" w:ascii="Times New Roman" w:hAnsi="Times New Roman"/>
          <w:color w:val="1D2129"/>
          <w:sz w:val="24"/>
          <w:szCs w:val="24"/>
          <w:lang w:eastAsia="pl-PL"/>
        </w:rPr>
        <w:t>i programem przed przystąpieniem do Rajdu.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Organizator: </w:t>
      </w:r>
      <w:r>
        <w:rPr>
          <w:rFonts w:cs="Times New Roman" w:ascii="Times New Roman" w:hAnsi="Times New Roman"/>
          <w:sz w:val="24"/>
          <w:szCs w:val="24"/>
        </w:rPr>
        <w:t>Miasto Sulejówek, ul. Dworcowa 55, 05-070 Sulejówek, tel. 22 76 06 230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Termin:</w:t>
      </w:r>
      <w:r>
        <w:rPr>
          <w:rFonts w:cs="Times New Roman" w:ascii="Times New Roman" w:hAnsi="Times New Roman"/>
          <w:sz w:val="24"/>
          <w:szCs w:val="24"/>
        </w:rPr>
        <w:t xml:space="preserve"> 30.09.2018 r. (niedziela)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Miejsce i czas startu oraz godz. zakończenia</w:t>
      </w:r>
      <w:r>
        <w:rPr>
          <w:rFonts w:cs="Times New Roman" w:ascii="Times New Roman" w:hAnsi="Times New Roman"/>
          <w:sz w:val="24"/>
          <w:szCs w:val="24"/>
        </w:rPr>
        <w:t>:</w:t>
        <w:br/>
        <w:t>Zespół Szkół Ponadgimnazjalnych w Sulejówku ul. Paderewskiego 29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Odprawa startowa rozpocznie się o godzinie 11.00.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Start Rajdu: godz. 12.00.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Zakończenie niepodległościowego przejazdu rowerowego około godz. 13.30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Planowane zakończenie </w:t>
      </w:r>
      <w:r>
        <w:rPr>
          <w:rFonts w:eastAsia="Times New Roman" w:cs="Times New Roman" w:ascii="Times New Roman" w:hAnsi="Times New Roman"/>
          <w:color w:val="1D2129"/>
          <w:sz w:val="24"/>
          <w:szCs w:val="24"/>
          <w:lang w:eastAsia="pl-PL"/>
        </w:rPr>
        <w:t>Rajdu około</w:t>
      </w:r>
      <w:r>
        <w:rPr>
          <w:rFonts w:cs="Times New Roman" w:ascii="Times New Roman" w:hAnsi="Times New Roman"/>
          <w:sz w:val="24"/>
          <w:szCs w:val="24"/>
        </w:rPr>
        <w:t xml:space="preserve"> godz. 17.00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Cele </w:t>
      </w:r>
      <w:r>
        <w:rPr>
          <w:rFonts w:eastAsia="Times New Roman" w:cs="Times New Roman" w:ascii="Times New Roman" w:hAnsi="Times New Roman"/>
          <w:b/>
          <w:color w:val="1D2129"/>
          <w:sz w:val="24"/>
          <w:szCs w:val="24"/>
          <w:lang w:eastAsia="pl-PL"/>
        </w:rPr>
        <w:t>Rajdu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ind w:left="426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popularyzacja rodzinnej turystyki rowerowej, jako formy aktywnego wypoczynku,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ind w:left="426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kształtowanie postawy współdziałania zespołowego i współodpowiedzialności,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ind w:left="426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uczczenie 100. rocznicy odzyskania przez Polskę niepodległości,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ind w:left="426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promocja aktywnego wypoczynku,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ind w:left="426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dobra zabawa i integracja.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Trasa Rajdu: </w:t>
      </w:r>
      <w:r>
        <w:rPr>
          <w:rFonts w:cs="Times New Roman" w:ascii="Times New Roman" w:hAnsi="Times New Roman"/>
          <w:sz w:val="24"/>
          <w:szCs w:val="24"/>
        </w:rPr>
        <w:t>Trasa Rajdu przebiega przez teren Miasta Sulejówek.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Długość trasy: 9,2 km.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Przebieg trasy: ulice Paderewskiego, Jana III Sobieskiego, Przejazd, Czynu Społecznego, Mariańska, aleja Piłsudskiego, Dworcowa, Dzielna, 11 Listopada, Stefana Żeromskiego, Paderewskiego, miejsce zakończenia: Zespół Szkół Ponadgimnazjalnych </w:t>
        <w:br/>
        <w:t xml:space="preserve">ul. Paderewskiego 29.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Rajd przebiega drogami publicznymi: al. Piłsudskiego, powiatową (ulica Przejazd) oraz gminnymi (ulice Paderewskiego, Jana III Sobieskiego, Czynu Społecznego, Mariańska, Dworcowa, Dzielna, 11 Listopada, Stefana Żeromskiego). Nawierzchnia trasy asfaltowa.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Rajd odbywa się przy czasowo ograniczonym ruchu drogowym.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Organizator zapewnia pomoc medyczną dla uczestników rajdu oraz samochód techniczny który będzie jechał na końcu kolumny.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Przejazd odbędzie się pod nadzorem Policji i wyznaczonych służb porządkowych.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Uczestnicy muszą zachować szczególną ostrożność i zobowiązują się bezwzględnie przestrzegać przepisów ruchu drogowego i stosować się do poleceń wyznaczonych służb porządkowych przez Organizatora.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Program godzinowy Rajdu:</w:t>
      </w:r>
      <w:r>
        <w:rPr>
          <w:rFonts w:cs="Times New Roman" w:ascii="Times New Roman" w:hAnsi="Times New Roman"/>
          <w:sz w:val="24"/>
          <w:szCs w:val="24"/>
        </w:rPr>
        <w:br/>
        <w:t>godz. 11:00 teren Zespołu Szkół Ponadgimnazjalnych w Sulejówku - rozpoczęcie rozdawania zestawów startowych,</w:t>
      </w:r>
      <w:r>
        <w:rPr>
          <w:rFonts w:eastAsia="MingLiU"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t>godz. 11:45 teren Zespołu Szkół Ponadgimnazjalnych w Sulejówku - przywitanie uczestników, formowanie kolumny,</w:t>
      </w:r>
      <w:r>
        <w:rPr>
          <w:rFonts w:eastAsia="MingLiU"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t>godz. 12:00 teren Zespołu Szkół Ponadgimnazjalnych w Sulejówku - start rajdu,</w:t>
      </w:r>
      <w:r>
        <w:rPr>
          <w:rFonts w:eastAsia="MingLiU"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t>godz. 13:32 teren Zespołu Szkół Ponadgimnazjalnych w Sulejówku - planowane zakończenie niepodległościowego przejazdu rowerowego oraz rozpoczęcie pikniku niepodległościowego dla uczestników rajdu,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godz. 17.00 teren Zespołu Szkół Ponadgimnazjalnych w Sulejówku - planowane zakończenie.</w:t>
      </w:r>
    </w:p>
    <w:p>
      <w:pPr>
        <w:pStyle w:val="Normal"/>
        <w:spacing w:before="200" w:after="20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Szczegółowe zasady: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Udział w Rajdzie jest bezpłatny. 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Organizator nie zapewnia ubezpieczenia od następstw nieszczęśliwych wypadków, nie odpowiada także za szkody wyrządzone przez uczestników Rajdu wobec osób trzecich, jak również doznane przez uczestników Rajdu od innych osób. 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Organizator nie bierze żadnej odpowiedzialności za ewentualne kolizje i wypadki spowodowane w trakcie Rajdu.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Organizator nie bierze żadnej odpowiedzialności za rzeczy zaginione, szkody osobowe, rzeczowe i majątkowe, które wystąpią przed, w trakcie lub po Rajdzie.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Każdy z uczestników Rajdu bierze w nim udział na własną odpowiedzialność. </w:t>
        <w:br/>
        <w:t>Za bezpieczeństwo uczestników niepełnoletnich całkowitą odpowiedzialność ponoszą prawi opiekunowie.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Organizator nie zapewnia opieki nad niepełnoletnimi uczestnikami Rajdu.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Osoba niepełnoletnia nieposiadająca karty rowerowej może startować tylko pod opieką prawnego opiekuna lub pełnoletniego rodzeństwa lub innej osoby dorosłej za zgodą opiekuna.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Osoba niepełnoletnia posiadająca kartę rowerową może startować samodzielnie pełniąc funkcję Kapitana 1-osobowego zespołu pod warunkiem dokonania zgłoszenia zgodnie </w:t>
        <w:br/>
        <w:t>z ust. 10, dostarczenia do Organizatora najpóźniej w dniu Rajdu podczas odprawy startowej pisemnej zgody rodziców na udział w Rajdzie oraz okazania karty rowerowej.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 Rajdzie mogą brać udział zespoły liczące od 1 do 8 uczestników, w tym w przypadku zespołu liczącego powyżej 1 uczestnika funkcję Kapitana zespołu obowiązkowo pełni osoba pełnoletnia, która w imieniu zespołu dokona zgłoszenia zgodnie z ust. 10.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Zgłoszenia uczestnictwa należy dokonać do dnia 21 września 2018 r. poprzez kompletne </w:t>
        <w:br/>
        <w:t xml:space="preserve">i poprawne wypełnienie formularza zgłoszeniowego znajdującego się na stronie internetowej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www.sulejowek.pl</w:t>
        </w:r>
      </w:hyperlink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Oryginał formularza zgłoszeniowego, o którym mowa w ust. 10, czytelnie podpisany przez Kapitana drużyny musi dotrzeć do Organizatora najpóźniej w dniu Rajdu podczas odprawy startowej. Oryginał formularza można złożyć również w terminie wcześniejszym w Biurze Obsługi Klienta lub w pok. 18 w Urzędzie Miasta Sulejówek przy ul. Dworcowej 55.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Uczestnicy Rajdu powinni być ubrani w sposób odpowiedni do warunków atmosferycznych w dniu Rajdu. Zaleca się używanie podczas Rajdu kasku ochronnego oraz kamizelki odblaskowej.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Uczestnicy Rajdu nie mogą być pod wpływem alkoholu, ani jakichkolwiek innych środków psychotropowych.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Uczestnicy Rajdu zobowiązani są do korzystania z dróg publicznych wyznaczonych jako trasa rajdu, na zasadach określonych w ustawie z dnia 20 czerwca 1997 r. – prawo o ruchu drogowym (Dz. U. z 2017 r., poz. 1260 z późn. zm.) pod nadzorem wyznaczonej przez Organizatora  Służby Porządkowej.  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Rajd odbędzie się na odcinkach dróg publicznych, czasowo wyłączonych z ruchu na okres trwania rajdu. Wszyscy uczestnicy Rajdu muszą zachować szczególną ostrożność </w:t>
        <w:br/>
        <w:t xml:space="preserve">i zobowiązani są do bezwzględnego przestrzegania przepisów o ruchu drogowym </w:t>
        <w:br/>
        <w:t>i stosowania się do zaleceń służby porządkowej.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Uczestnicy Rajdu biorą pełną odpowiedzialność za właściwy stan techniczny posiadanych pojazdów. Wszelkie ewentualne naprawy sprzętu i inne sytuacje wymagające postoju muszą odbywać się w bezpiecznym miejscu, na poboczu, tak, aby nie tarasowały drogi innym uczestnikom ruchu, w tym uczestnikom Rajdu.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Wszyscy uczestnicy są zobowiązani do niezaśmiecanie trasy Rajdu.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1D2129"/>
          <w:sz w:val="24"/>
          <w:szCs w:val="24"/>
          <w:lang w:eastAsia="pl-PL"/>
        </w:rPr>
        <w:t>Wszystkie osoby nie stosujące się do powyższych zapisów regulaminu zostaną natychmiast wykluczone przez Organizatora z uczestnictwa w Rajdzie, a w sytuacji nie zastosowania się do poleceń Organizatora alb służby porządkowej, sprawa będzie przekazywana policji.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Zobowiązania uczestników rajdu: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przestrzeganie regulamin rajdu,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stosowanie się do poleceń wydawanych przez kierownika rajdu oraz służby porządkowej zabezpieczającej przejazd - ubranych w pomarańczowe kamizelki odblaskowe z napisem „Organizator”,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posiadanie niezbędnej wiedzy i umiejętności poruszania się po drogach publicznych,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posiadanie sprawnego technicznie roweru,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wszyscy uczestnicy rajdu poruszają się za przewodnikiem, w kolumnie,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ruch odbywa się prawą strona drogi, w odległości 30-50 cm od jej krawędzi,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iCs/>
          <w:sz w:val="24"/>
          <w:szCs w:val="24"/>
        </w:rPr>
        <w:t>ależy jechać równo i spokojnie, nie dopuszczalne jest tarasowanie drogi, ciągłe zmiany pozycji, a także jazda bez trzymania kierownicy,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każdy manewr na drodze wykonywany przez uczestnika musi być przeprowadzony </w:t>
        <w:br/>
        <w:t>z upewnieniem się o możliwości bezpiecznego jego wykonania oraz odpowiednio wcześniej zasygnalizowany,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podczas postoju nie należy tarasować drogi, ewentualny postój należy zorganizować poza jezdnią,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 trakcie całego rajdu obowiązuje bezwzględny zakaz spożywania alkoholu,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nie wolno wyprzedać innych uczestników rajdu, należy kontrolować osiąganą prędkość za pomocą hamulców,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należy jechać równo i spokojnie w ustalonych wcześniej szyku, niedopuszczalne jest umyślne tarasowanie drogi innym oraz ciągła zmiana pozycji,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uczestnicy biorą odpowiedzialność za właściwy stan techniczny rowerów, wszelkie ewentualne naprawy i inne sytuacje wymagające postoju uczestnika muszą odbywać się w miejscu nie utrudniającym jazdy innym uczestnikom rajdu. 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Uczestnicy Rajdu poruszają się prawą częścią drogi pozostawiając lewą część wolną dla służby porządkowej.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Wszyscy uczestnicy Rajdu, którzy dotrą do mety i wykonają zadania podczas pikniku niepodległościowego otrzymają okolicznościowe medale oraz racje żywnościowe.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Wśród wszystkich zespołów, które dotrą do mety w komplecie zostaną rozlosowane nagrody rzeczowe. 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Losowanie nagród odbędzie się na mecie Rajdu około godziny 16.00.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Aby przystąpić do losowania nagród Kapitanowie zespołów po zrealizowaniu wyznaczonych zadań muszą dostarczyć Organizatorowi wypełnioną kartę zadań zgodnie </w:t>
        <w:br/>
        <w:t xml:space="preserve">z zasadami uzyskanymi na odprawie startowej. 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Nagrody wylosowane przez zespoły muszą być odebrane przez Kapitana zespołu.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 przypadku niestawienia się do osobistego odbioru nagrody przez Kapitana zespołu, Organizator przystąpi do losowania kolejnego zespołu.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Uczestnicy Rajdu wyrażają zgodę na utrwalenie i rozpowszechnienie przez Organizatora swojego wizerunku oraz w przypadku wylosowania nagrody dodatkowo imienia </w:t>
        <w:br/>
        <w:t xml:space="preserve">i nazwiska oraz nazwy zespołu w celu informacji i promocji wydarzenia oraz działalności statutowej Organizatora, w tym do umieszczenia na stronie internetowej Organizatora oraz na portalach społecznościach w ramach profilu Organizatora. 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Organizator jest uprawniony do dokumentacji fotograficznej i audio-video rajdu oraz do wykorzystywania ww. dokumentacji w celach promocyjnych i informacyjnych </w:t>
        <w:br/>
        <w:t>o działalności statutowej Organizatora, w tym umieszczenia na stronie internetowej Organizatora.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Administratorem danych osobowych zebranych podczas rajdu jest Miasto Sulejówek </w:t>
        <w:br/>
        <w:t>z siedzibą przy ul. Dworcowej 55, 05-070 Sulejówek. Przysługuje Państwu prawo dostępu do treści swoich danych oraz ich poprawiania i pisemnego żądania zaprzestania przetwarzania danych. Podanie danych jest dobrowolne.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Dane osobowe będą przetwarzane w celu wykorzystania Państwa wizerunku w mediach społecznościowych obsługiwanych przez nasz urząd, na stronie www.sulejowek.pl oraz www.facebook.com/GminaMiastaSulejowek.  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Organizator zastrzega sobie prawo do zmiany Regulaminu Rajdu, o czym Uczestnicy zostaną powiadomieni najpóźniej przed startem Rajdu. 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Ostateczna interpretacja przepisów Regulaminu należy do Organizatora. W sprawach spornych ostateczną decyzję podejmuje Organizator. 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Organizator zastrzega sobie prawo do odwołania Rajdu z przyczyn od niego niezależnych.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Uczestnicy Rajdu zobowiązani są do przestrzegania niniejszego Regulaminu oraz podporządkowania się decyzjom Organizatora.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ind w:left="426" w:hanging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Nieznajomość przepisów Regulaminu nie zwalnia Uczestników od jego przestrzegania.</w:t>
      </w:r>
    </w:p>
    <w:sectPr>
      <w:footerReference w:type="default" r:id="rId3"/>
      <w:type w:val="nextPage"/>
      <w:pgSz w:w="11906" w:h="16838"/>
      <w:pgMar w:left="1417" w:right="1417" w:header="0" w:top="1417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504" w:leader="none"/>
      </w:tabs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431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4">
    <w:name w:val="Heading 4"/>
    <w:basedOn w:val="Normal"/>
    <w:link w:val="Nagwek4Znak"/>
    <w:qFormat/>
    <w:rsid w:val="009f684c"/>
    <w:pPr>
      <w:keepNext w:val="true"/>
      <w:spacing w:lineRule="auto" w:line="240" w:before="0" w:after="0"/>
      <w:ind w:left="360" w:hanging="0"/>
      <w:outlineLvl w:val="3"/>
    </w:pPr>
    <w:rPr>
      <w:rFonts w:ascii="Times New Roman" w:hAnsi="Times New Roman" w:eastAsia="Times New Roman" w:cs="Times New Roman"/>
      <w:b/>
      <w:bCs/>
      <w:szCs w:val="24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semiHidden/>
    <w:qFormat/>
    <w:rsid w:val="00a964c4"/>
    <w:rPr>
      <w:rFonts w:ascii="Times New Roman" w:hAnsi="Times New Roman" w:eastAsia="Times New Roman" w:cs="Times New Roman"/>
      <w:color w:val="000000"/>
      <w:sz w:val="20"/>
      <w:szCs w:val="24"/>
      <w:lang w:eastAsia="pl-PL"/>
    </w:rPr>
  </w:style>
  <w:style w:type="character" w:styleId="InternetLink">
    <w:name w:val="Internet Link"/>
    <w:basedOn w:val="DefaultParagraphFont"/>
    <w:uiPriority w:val="99"/>
    <w:unhideWhenUsed/>
    <w:rsid w:val="00176159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da573c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da573c"/>
    <w:rPr/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da57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da573c"/>
    <w:rPr>
      <w:vertAlign w:val="superscript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9f581d"/>
    <w:rPr>
      <w:rFonts w:ascii="Segoe UI" w:hAnsi="Segoe UI" w:cs="Segoe UI"/>
      <w:sz w:val="18"/>
      <w:szCs w:val="18"/>
    </w:rPr>
  </w:style>
  <w:style w:type="character" w:styleId="Nagwek4Znak" w:customStyle="1">
    <w:name w:val="Nagłówek 4 Znak"/>
    <w:basedOn w:val="DefaultParagraphFont"/>
    <w:link w:val="Nagwek4"/>
    <w:qFormat/>
    <w:rsid w:val="009f684c"/>
    <w:rPr>
      <w:rFonts w:ascii="Times New Roman" w:hAnsi="Times New Roman" w:eastAsia="Times New Roman" w:cs="Times New Roman"/>
      <w:b/>
      <w:bCs/>
      <w:szCs w:val="24"/>
      <w:lang w:eastAsia="pl-PL"/>
    </w:rPr>
  </w:style>
  <w:style w:type="character" w:styleId="Styl1" w:customStyle="1">
    <w:name w:val="styl1"/>
    <w:basedOn w:val="DefaultParagraphFont"/>
    <w:qFormat/>
    <w:rsid w:val="009f684c"/>
    <w:rPr/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TekstpodstawowyZnak"/>
    <w:semiHidden/>
    <w:unhideWhenUsed/>
    <w:rsid w:val="00a964c4"/>
    <w:pPr>
      <w:spacing w:lineRule="auto" w:line="240" w:before="0" w:after="0"/>
    </w:pPr>
    <w:rPr>
      <w:rFonts w:ascii="Times New Roman" w:hAnsi="Times New Roman" w:eastAsia="Times New Roman" w:cs="Times New Roman"/>
      <w:color w:val="000000"/>
      <w:sz w:val="20"/>
      <w:szCs w:val="24"/>
      <w:lang w:eastAsia="pl-PL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NagwekZnak"/>
    <w:uiPriority w:val="99"/>
    <w:unhideWhenUsed/>
    <w:rsid w:val="00da57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da573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TekstprzypisudolnegoZnak"/>
    <w:uiPriority w:val="99"/>
    <w:semiHidden/>
    <w:unhideWhenUsed/>
    <w:qFormat/>
    <w:rsid w:val="00da573c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9f58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684c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Akapitzlist1" w:customStyle="1">
    <w:name w:val="Akapit z listą1"/>
    <w:basedOn w:val="Normal"/>
    <w:qFormat/>
    <w:rsid w:val="009f684c"/>
    <w:pPr>
      <w:suppressAutoHyphens w:val="true"/>
      <w:spacing w:lineRule="auto" w:line="240" w:before="120" w:after="0"/>
      <w:ind w:left="270" w:firstLine="340"/>
    </w:pPr>
    <w:rPr>
      <w:rFonts w:ascii="Times New Roman" w:hAnsi="Times New Roman" w:eastAsia="Times New Roman" w:cs="Times New Roman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ulejowek.pl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8D123-F4D1-4C36-BAF3-46C89D4B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LibreOffice/5.4.2.2$Windows_X86_64 LibreOffice_project/22b09f6418e8c2d508a9eaf86b2399209b0990f4</Application>
  <Pages>3</Pages>
  <Words>1343</Words>
  <Characters>8995</Characters>
  <CharactersWithSpaces>10238</CharactersWithSpaces>
  <Paragraphs>75</Paragraphs>
  <Company>UMS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2018-09-07T12:19:00Z</dcterms:created>
  <dc:creator>UMS</dc:creator>
  <dc:description/>
  <dc:language>en-US</dc:language>
  <cp:lastModifiedBy>Windows User</cp:lastModifiedBy>
  <cp:lastPrinted>2016-09-08T09:30:00Z</cp:lastPrinted>
  <dcterms:modified xsi:type="dcterms:W3CDTF">2018-09-07T12:19:00Z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