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F0791" w14:textId="5F28A45C" w:rsidR="00A9204E" w:rsidRDefault="00F079EB" w:rsidP="00F079EB">
      <w:pPr>
        <w:jc w:val="center"/>
      </w:pPr>
      <w:r>
        <w:t>Neural Network and Deep Learning</w:t>
      </w:r>
    </w:p>
    <w:p w14:paraId="35363C35" w14:textId="43E4E07A" w:rsidR="00F079EB" w:rsidRDefault="009B0768" w:rsidP="009B0768">
      <w:pPr>
        <w:jc w:val="center"/>
      </w:pPr>
      <w:r>
        <w:t>Assignment 2</w:t>
      </w:r>
    </w:p>
    <w:p w14:paraId="3E848741" w14:textId="77777777" w:rsidR="009B0768" w:rsidRDefault="009B0768"/>
    <w:p w14:paraId="41692DA5" w14:textId="3518F481" w:rsidR="009B0768" w:rsidRDefault="00ED485F">
      <w:r>
        <w:rPr>
          <w:color w:val="FF0000"/>
        </w:rPr>
        <w:t>Due Monday, 17</w:t>
      </w:r>
      <w:r w:rsidR="00DC5377">
        <w:rPr>
          <w:color w:val="FF0000"/>
        </w:rPr>
        <w:t xml:space="preserve"> October</w:t>
      </w:r>
      <w:r w:rsidR="00A43AB8">
        <w:t xml:space="preserve">, </w:t>
      </w:r>
      <w:r>
        <w:rPr>
          <w:color w:val="FF0000"/>
        </w:rPr>
        <w:t>11:59 pm.</w:t>
      </w:r>
    </w:p>
    <w:p w14:paraId="5424F78E" w14:textId="65FB0868" w:rsidR="009B0768" w:rsidRDefault="009B0768">
      <w:r>
        <w:t xml:space="preserve">Modify Chollet’s code from Section 2.1 of his book, </w:t>
      </w:r>
      <w:r w:rsidRPr="00C04833">
        <w:rPr>
          <w:color w:val="FF0000"/>
        </w:rPr>
        <w:t>2.1</w:t>
      </w:r>
      <w:r w:rsidR="00EF7FBD">
        <w:rPr>
          <w:color w:val="FF0000"/>
        </w:rPr>
        <w:t>_Mnist</w:t>
      </w:r>
      <w:r w:rsidRPr="00C04833">
        <w:rPr>
          <w:color w:val="FF0000"/>
        </w:rPr>
        <w:t>_Chollet.ipynb</w:t>
      </w:r>
      <w:r w:rsidRPr="00C04833">
        <w:t>.</w:t>
      </w:r>
    </w:p>
    <w:p w14:paraId="699D0A06" w14:textId="3FC7DFFE" w:rsidR="009B0768" w:rsidRDefault="009B0768">
      <w:r>
        <w:t>The notebook is well documented, explaining the details of the code.  Also we</w:t>
      </w:r>
      <w:r w:rsidR="00ED485F">
        <w:t>’ve</w:t>
      </w:r>
      <w:r>
        <w:t xml:space="preserve"> mentioned the MNIST </w:t>
      </w:r>
      <w:r w:rsidR="00A31468">
        <w:t xml:space="preserve">hand written </w:t>
      </w:r>
      <w:r>
        <w:t>digits classification in lecture.</w:t>
      </w:r>
    </w:p>
    <w:p w14:paraId="1F70E70F" w14:textId="77777777" w:rsidR="009B0768" w:rsidRDefault="009B0768"/>
    <w:p w14:paraId="134860E3" w14:textId="0D2AC245" w:rsidR="00C04833" w:rsidRDefault="009B0768">
      <w:r>
        <w:t xml:space="preserve">In </w:t>
      </w:r>
      <w:r w:rsidR="00C04833">
        <w:t>many places in the world</w:t>
      </w:r>
      <w:r>
        <w:t>, you can just run</w:t>
      </w:r>
      <w:r w:rsidR="00C04833">
        <w:t xml:space="preserve"> this</w:t>
      </w:r>
      <w:r>
        <w:t xml:space="preserve"> code without much problem. </w:t>
      </w:r>
      <w:r w:rsidR="00C04833">
        <w:t xml:space="preserve"> Chollet use</w:t>
      </w:r>
      <w:r w:rsidR="00DE47B4">
        <w:t>s</w:t>
      </w:r>
      <w:r w:rsidR="00C04833">
        <w:t xml:space="preserve"> one line</w:t>
      </w:r>
      <w:r w:rsidR="00DE47B4">
        <w:t xml:space="preserve"> of </w:t>
      </w:r>
      <w:proofErr w:type="spellStart"/>
      <w:r w:rsidR="00DE47B4">
        <w:t>Keras</w:t>
      </w:r>
      <w:proofErr w:type="spellEnd"/>
      <w:r w:rsidR="00DE47B4">
        <w:t xml:space="preserve"> code to download the </w:t>
      </w:r>
      <w:r w:rsidR="00E71F72">
        <w:t xml:space="preserve">60000 </w:t>
      </w:r>
      <w:r w:rsidR="00654726">
        <w:t>training</w:t>
      </w:r>
      <w:r w:rsidR="00E71F72">
        <w:t xml:space="preserve"> set</w:t>
      </w:r>
      <w:r w:rsidR="00654726">
        <w:t xml:space="preserve"> and </w:t>
      </w:r>
      <w:r w:rsidR="00E71F72">
        <w:t xml:space="preserve">10000 </w:t>
      </w:r>
      <w:r w:rsidR="00654726">
        <w:t xml:space="preserve">testing </w:t>
      </w:r>
      <w:r w:rsidR="00E71F72">
        <w:t>set</w:t>
      </w:r>
      <w:r w:rsidR="00DE47B4">
        <w:t xml:space="preserve"> into the notebook.</w:t>
      </w:r>
    </w:p>
    <w:p w14:paraId="2FB8963A" w14:textId="2B1946FC" w:rsidR="00DE47B4" w:rsidRPr="00DE47B4" w:rsidRDefault="00DE47B4" w:rsidP="00DE47B4">
      <w:pPr>
        <w:rPr>
          <w:rFonts w:ascii="Courier New" w:hAnsi="Courier New" w:cs="Courier New"/>
          <w:sz w:val="20"/>
          <w:szCs w:val="20"/>
        </w:rPr>
      </w:pPr>
      <w:r w:rsidRPr="00DE47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47B4">
        <w:rPr>
          <w:rFonts w:ascii="Courier New" w:hAnsi="Courier New" w:cs="Courier New"/>
          <w:sz w:val="20"/>
          <w:szCs w:val="20"/>
        </w:rPr>
        <w:t>train_images</w:t>
      </w:r>
      <w:proofErr w:type="spellEnd"/>
      <w:r w:rsidRPr="00DE47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47B4">
        <w:rPr>
          <w:rFonts w:ascii="Courier New" w:hAnsi="Courier New" w:cs="Courier New"/>
          <w:sz w:val="20"/>
          <w:szCs w:val="20"/>
        </w:rPr>
        <w:t>train_labels</w:t>
      </w:r>
      <w:proofErr w:type="spellEnd"/>
      <w:r w:rsidRPr="00DE47B4">
        <w:rPr>
          <w:rFonts w:ascii="Courier New" w:hAnsi="Courier New" w:cs="Courier New"/>
          <w:sz w:val="20"/>
          <w:szCs w:val="20"/>
        </w:rPr>
        <w:t>), (</w:t>
      </w:r>
      <w:proofErr w:type="spellStart"/>
      <w:r w:rsidRPr="00DE47B4">
        <w:rPr>
          <w:rFonts w:ascii="Courier New" w:hAnsi="Courier New" w:cs="Courier New"/>
          <w:sz w:val="20"/>
          <w:szCs w:val="20"/>
        </w:rPr>
        <w:t>test_images</w:t>
      </w:r>
      <w:proofErr w:type="spellEnd"/>
      <w:r w:rsidRPr="00DE47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47B4">
        <w:rPr>
          <w:rFonts w:ascii="Courier New" w:hAnsi="Courier New" w:cs="Courier New"/>
          <w:sz w:val="20"/>
          <w:szCs w:val="20"/>
        </w:rPr>
        <w:t>test_labels</w:t>
      </w:r>
      <w:proofErr w:type="spellEnd"/>
      <w:r w:rsidRPr="00DE47B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DE47B4">
        <w:rPr>
          <w:rFonts w:ascii="Courier New" w:hAnsi="Courier New" w:cs="Courier New"/>
          <w:sz w:val="20"/>
          <w:szCs w:val="20"/>
        </w:rPr>
        <w:t>mnist.load_data</w:t>
      </w:r>
      <w:proofErr w:type="spellEnd"/>
      <w:r w:rsidRPr="00DE47B4">
        <w:rPr>
          <w:rFonts w:ascii="Courier New" w:hAnsi="Courier New" w:cs="Courier New"/>
          <w:sz w:val="20"/>
          <w:szCs w:val="20"/>
        </w:rPr>
        <w:t>()</w:t>
      </w:r>
    </w:p>
    <w:p w14:paraId="4DE6EBD8" w14:textId="77777777" w:rsidR="00DE47B4" w:rsidRDefault="00DE47B4"/>
    <w:p w14:paraId="7226E280" w14:textId="4D022884" w:rsidR="009B0768" w:rsidRDefault="009B0768">
      <w:r>
        <w:t>However in China, we are</w:t>
      </w:r>
      <w:r w:rsidR="00C04833">
        <w:t xml:space="preserve"> located</w:t>
      </w:r>
      <w:r>
        <w:t xml:space="preserve"> far from </w:t>
      </w:r>
      <w:r w:rsidR="00C04833">
        <w:t xml:space="preserve">the official storage location for </w:t>
      </w:r>
      <w:r>
        <w:t>th</w:t>
      </w:r>
      <w:r w:rsidR="00654726">
        <w:t>is</w:t>
      </w:r>
      <w:r>
        <w:t xml:space="preserve"> dataset </w:t>
      </w:r>
      <w:r w:rsidR="00654726">
        <w:t xml:space="preserve">and </w:t>
      </w:r>
      <w:r w:rsidR="00C04833">
        <w:t xml:space="preserve">other </w:t>
      </w:r>
      <w:proofErr w:type="spellStart"/>
      <w:r w:rsidR="00C04833">
        <w:t>Tensorflow</w:t>
      </w:r>
      <w:proofErr w:type="spellEnd"/>
      <w:r w:rsidR="00C04833">
        <w:t xml:space="preserve"> and </w:t>
      </w:r>
      <w:proofErr w:type="spellStart"/>
      <w:r w:rsidR="00C04833">
        <w:t>Keras</w:t>
      </w:r>
      <w:proofErr w:type="spellEnd"/>
      <w:r w:rsidR="00C04833">
        <w:t xml:space="preserve"> tools.  So we have to make some changes </w:t>
      </w:r>
      <w:r w:rsidR="00654726">
        <w:t>in order to run</w:t>
      </w:r>
      <w:r w:rsidR="00C04833">
        <w:t xml:space="preserve"> the code.  </w:t>
      </w:r>
    </w:p>
    <w:p w14:paraId="3B91C196" w14:textId="3815D632" w:rsidR="00EF7FBD" w:rsidRDefault="00C04833">
      <w:r>
        <w:t>Last assignment, you were introduced to the Tsinghua University mirror site.  This assignment, we download the dataset</w:t>
      </w:r>
      <w:r w:rsidR="00EF7FBD">
        <w:t xml:space="preserve"> off the Internet</w:t>
      </w:r>
      <w:r>
        <w:t xml:space="preserve"> and manually </w:t>
      </w:r>
      <w:r w:rsidR="00EF7FBD">
        <w:t>load the dataset</w:t>
      </w:r>
      <w:r>
        <w:t xml:space="preserve"> into the notebook. </w:t>
      </w:r>
    </w:p>
    <w:p w14:paraId="12BF794C" w14:textId="51B24DCF" w:rsidR="00EF7FBD" w:rsidRDefault="00EF7FBD">
      <w:r>
        <w:t>You have to be familiar with these techniques to be a successful computer scientist</w:t>
      </w:r>
      <w:r w:rsidR="003922A7">
        <w:t xml:space="preserve"> or programmer</w:t>
      </w:r>
      <w:r>
        <w:t xml:space="preserve"> in China.</w:t>
      </w:r>
    </w:p>
    <w:p w14:paraId="39FC4EA4" w14:textId="0080AB13" w:rsidR="00C04833" w:rsidRDefault="00C04833">
      <w:r>
        <w:t xml:space="preserve"> </w:t>
      </w:r>
    </w:p>
    <w:p w14:paraId="01F7CF8D" w14:textId="467689B7" w:rsidR="00C04833" w:rsidRPr="0076643B" w:rsidRDefault="00C04833">
      <w:pPr>
        <w:rPr>
          <w:b/>
        </w:rPr>
      </w:pPr>
      <w:r w:rsidRPr="0076643B">
        <w:rPr>
          <w:b/>
        </w:rPr>
        <w:t>Modify Chollet’s 2.1 code:</w:t>
      </w:r>
    </w:p>
    <w:p w14:paraId="4C8DFE95" w14:textId="3904BFFC" w:rsidR="00C04833" w:rsidRDefault="00C04833">
      <w:r>
        <w:t xml:space="preserve">(1) Have </w:t>
      </w:r>
      <w:r w:rsidR="00EF7FBD">
        <w:t>your</w:t>
      </w:r>
      <w:r>
        <w:t xml:space="preserve"> code print your name and ID number at the first cell.</w:t>
      </w:r>
    </w:p>
    <w:p w14:paraId="6C168AE1" w14:textId="582035AC" w:rsidR="0048194B" w:rsidRDefault="00C04833">
      <w:r>
        <w:t xml:space="preserve">(2) </w:t>
      </w:r>
      <w:r w:rsidR="000B550A">
        <w:t>2.1_Mnist_p</w:t>
      </w:r>
      <w:r w:rsidR="0048194B">
        <w:t>ages</w:t>
      </w:r>
      <w:r w:rsidR="00DC5377">
        <w:t>1</w:t>
      </w:r>
      <w:r w:rsidR="000B550A">
        <w:t>_2</w:t>
      </w:r>
      <w:r w:rsidR="0048194B">
        <w:t xml:space="preserve">.pdf contains the </w:t>
      </w:r>
      <w:proofErr w:type="spellStart"/>
      <w:r w:rsidR="0048194B">
        <w:t>load_data</w:t>
      </w:r>
      <w:proofErr w:type="spellEnd"/>
      <w:r w:rsidR="0048194B">
        <w:t>() function. Incorporate this function into your code</w:t>
      </w:r>
      <w:r w:rsidR="00DD070A">
        <w:t xml:space="preserve"> and use this function to load the data.</w:t>
      </w:r>
    </w:p>
    <w:p w14:paraId="5AE3F348" w14:textId="58115E9E" w:rsidR="0048194B" w:rsidRDefault="0048194B">
      <w:r>
        <w:t>Note the pdf also contains other little changes, such as</w:t>
      </w:r>
    </w:p>
    <w:p w14:paraId="2D67B28F" w14:textId="5A62B0D5" w:rsidR="0048194B" w:rsidRPr="0048194B" w:rsidRDefault="0048194B">
      <w:pPr>
        <w:rPr>
          <w:rFonts w:ascii="Courier New" w:hAnsi="Courier New" w:cs="Courier New"/>
          <w:sz w:val="20"/>
          <w:szCs w:val="20"/>
        </w:rPr>
      </w:pPr>
      <w:r w:rsidRPr="0048194B">
        <w:rPr>
          <w:rFonts w:ascii="Courier New" w:hAnsi="Courier New" w:cs="Courier New"/>
          <w:sz w:val="20"/>
          <w:szCs w:val="20"/>
        </w:rPr>
        <w:t xml:space="preserve">#import </w:t>
      </w:r>
      <w:proofErr w:type="spellStart"/>
      <w:r w:rsidRPr="0048194B">
        <w:rPr>
          <w:rFonts w:ascii="Courier New" w:hAnsi="Courier New" w:cs="Courier New"/>
          <w:sz w:val="20"/>
          <w:szCs w:val="20"/>
        </w:rPr>
        <w:t>keras</w:t>
      </w:r>
      <w:proofErr w:type="spellEnd"/>
    </w:p>
    <w:p w14:paraId="1726CE2C" w14:textId="4EEED937" w:rsidR="0048194B" w:rsidRPr="0048194B" w:rsidRDefault="0048194B">
      <w:pPr>
        <w:rPr>
          <w:rFonts w:ascii="Courier New" w:hAnsi="Courier New" w:cs="Courier New"/>
          <w:sz w:val="20"/>
          <w:szCs w:val="20"/>
        </w:rPr>
      </w:pPr>
      <w:r w:rsidRPr="0048194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8194B">
        <w:rPr>
          <w:rFonts w:ascii="Courier New" w:hAnsi="Courier New" w:cs="Courier New"/>
          <w:sz w:val="20"/>
          <w:szCs w:val="20"/>
        </w:rPr>
        <w:t>tensorflow.keras</w:t>
      </w:r>
      <w:proofErr w:type="spellEnd"/>
      <w:r w:rsidRPr="0048194B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48194B">
        <w:rPr>
          <w:rFonts w:ascii="Courier New" w:hAnsi="Courier New" w:cs="Courier New"/>
          <w:sz w:val="20"/>
          <w:szCs w:val="20"/>
        </w:rPr>
        <w:t>keras</w:t>
      </w:r>
      <w:proofErr w:type="spellEnd"/>
    </w:p>
    <w:p w14:paraId="031C6CF6" w14:textId="65453C2C" w:rsidR="0048194B" w:rsidRDefault="0048194B"/>
    <w:p w14:paraId="2C223F2C" w14:textId="0A177578" w:rsidR="0048194B" w:rsidRDefault="0048194B">
      <w:r>
        <w:t>If you don’t make these changes, the code will give you a warning when you run the code.  It is a good practice to make these changes.</w:t>
      </w:r>
    </w:p>
    <w:p w14:paraId="225D02E8" w14:textId="77777777" w:rsidR="0048194B" w:rsidRDefault="0048194B"/>
    <w:p w14:paraId="617A4FE8" w14:textId="0E8189DD" w:rsidR="0048194B" w:rsidRDefault="0048194B">
      <w:r>
        <w:t xml:space="preserve">(3) </w:t>
      </w:r>
      <w:r w:rsidR="00ED485F">
        <w:t xml:space="preserve">Download </w:t>
      </w:r>
      <w:bookmarkStart w:id="0" w:name="_GoBack"/>
      <w:bookmarkEnd w:id="0"/>
      <w:proofErr w:type="spellStart"/>
      <w:r>
        <w:t>mnist_dataset</w:t>
      </w:r>
      <w:proofErr w:type="spellEnd"/>
      <w:r w:rsidR="00E71F72">
        <w:t xml:space="preserve"> in iSpac</w:t>
      </w:r>
      <w:r w:rsidR="000D0EC4">
        <w:t>e</w:t>
      </w:r>
      <w:r w:rsidR="00E71F72">
        <w:t xml:space="preserve">.  </w:t>
      </w:r>
      <w:r w:rsidR="000D0EC4">
        <w:t>Extract</w:t>
      </w:r>
      <w:r w:rsidR="00E71F72">
        <w:t xml:space="preserve"> this dataset</w:t>
      </w:r>
      <w:r w:rsidR="000D0EC4">
        <w:t>,</w:t>
      </w:r>
      <w:r>
        <w:t xml:space="preserve"> </w:t>
      </w:r>
      <w:r w:rsidR="000D0EC4">
        <w:t xml:space="preserve">and place it </w:t>
      </w:r>
      <w:r>
        <w:t xml:space="preserve">next to your </w:t>
      </w:r>
      <w:proofErr w:type="spellStart"/>
      <w:r>
        <w:t>Jupyter</w:t>
      </w:r>
      <w:proofErr w:type="spellEnd"/>
      <w:r>
        <w:t xml:space="preserve"> Notebook code.</w:t>
      </w:r>
    </w:p>
    <w:p w14:paraId="2122A8D9" w14:textId="23B78EB0" w:rsidR="00C04833" w:rsidRDefault="00C04833"/>
    <w:p w14:paraId="53E9B267" w14:textId="65781F6E" w:rsidR="00C04833" w:rsidRDefault="0048194B">
      <w:r>
        <w:t>(4) Run the code.  When you finished debugging the code, do Restart and Run All to get the cell numbers in the proper order.  Print the code as a pdf.  Rename the code as 2.1</w:t>
      </w:r>
      <w:r w:rsidR="00E71F72">
        <w:t>(</w:t>
      </w:r>
      <w:proofErr w:type="spellStart"/>
      <w:r w:rsidR="00E71F72">
        <w:t>YourName</w:t>
      </w:r>
      <w:proofErr w:type="spellEnd"/>
      <w:r w:rsidR="00E71F72">
        <w:t>)(</w:t>
      </w:r>
      <w:proofErr w:type="spellStart"/>
      <w:r w:rsidR="00E71F72">
        <w:t>YourID</w:t>
      </w:r>
      <w:proofErr w:type="spellEnd"/>
      <w:r w:rsidR="00E71F72">
        <w:t>)</w:t>
      </w:r>
      <w:r>
        <w:t>.pdf</w:t>
      </w:r>
      <w:r w:rsidR="007F576B">
        <w:t>; of course, put in your own name and ID number.  Submit the pdf file in iSpace.</w:t>
      </w:r>
    </w:p>
    <w:p w14:paraId="767B24BE" w14:textId="1333D63D" w:rsidR="007F576B" w:rsidRDefault="007F576B"/>
    <w:p w14:paraId="46AEB04F" w14:textId="5939B2F5" w:rsidR="007F5932" w:rsidRDefault="007F5932">
      <w:r>
        <w:tab/>
        <w:t>---------------------------------------------------------------------------------------</w:t>
      </w:r>
    </w:p>
    <w:p w14:paraId="5171A275" w14:textId="2F82D070" w:rsidR="00090283" w:rsidRDefault="00E26491">
      <w:r>
        <w:t xml:space="preserve">Don’t just run the code, </w:t>
      </w:r>
      <w:r w:rsidR="00F64EF7">
        <w:t xml:space="preserve">read the explanations in the </w:t>
      </w:r>
      <w:proofErr w:type="spellStart"/>
      <w:r w:rsidR="00F64EF7">
        <w:t>jupyter</w:t>
      </w:r>
      <w:proofErr w:type="spellEnd"/>
      <w:r w:rsidR="00F64EF7">
        <w:t xml:space="preserve"> notebook, so you understands what is going on</w:t>
      </w:r>
      <w:r w:rsidR="000B550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932" w14:paraId="52C27604" w14:textId="77777777" w:rsidTr="007F5932">
        <w:tc>
          <w:tcPr>
            <w:tcW w:w="4675" w:type="dxa"/>
          </w:tcPr>
          <w:p w14:paraId="0988321E" w14:textId="64E33D33" w:rsidR="007F5932" w:rsidRDefault="007F5932"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7CAFB2E7" wp14:editId="3C7D8BF2">
                  <wp:extent cx="2664330" cy="1664676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489" cy="171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F0F893" w14:textId="65851018" w:rsidR="007F5932" w:rsidRDefault="007F5932" w:rsidP="007F5932">
            <w:r>
              <w:t>Training data:</w:t>
            </w:r>
          </w:p>
          <w:p w14:paraId="291AC054" w14:textId="3769E83C" w:rsidR="007F5932" w:rsidRDefault="007F5932" w:rsidP="007F5932">
            <w:pPr>
              <w:pStyle w:val="ListParagraph"/>
              <w:numPr>
                <w:ilvl w:val="0"/>
                <w:numId w:val="24"/>
              </w:numPr>
            </w:pPr>
            <w:r>
              <w:t>60,000 training images, each is 28 x 28 pixels</w:t>
            </w:r>
          </w:p>
          <w:p w14:paraId="54E5D226" w14:textId="74FF0DBA" w:rsidR="007F5932" w:rsidRDefault="007F5932" w:rsidP="007F5932">
            <w:pPr>
              <w:pStyle w:val="ListParagraph"/>
              <w:numPr>
                <w:ilvl w:val="0"/>
                <w:numId w:val="24"/>
              </w:numPr>
            </w:pPr>
            <w:r>
              <w:t>60,000 training labels</w:t>
            </w:r>
          </w:p>
          <w:p w14:paraId="48F74FF0" w14:textId="175A0DAB" w:rsidR="007F5932" w:rsidRDefault="007F5932" w:rsidP="007F5932">
            <w:pPr>
              <w:pStyle w:val="ListParagraph"/>
              <w:numPr>
                <w:ilvl w:val="0"/>
                <w:numId w:val="24"/>
              </w:numPr>
            </w:pPr>
            <w:r>
              <w:t>Image 0 is a 5, image 1 is a 0, image 2 is a 4, …</w:t>
            </w:r>
          </w:p>
        </w:tc>
      </w:tr>
    </w:tbl>
    <w:p w14:paraId="6E5130F4" w14:textId="2FAAB0CD" w:rsidR="007F576B" w:rsidRDefault="007F576B"/>
    <w:p w14:paraId="35C7072D" w14:textId="77777777" w:rsidR="007F576B" w:rsidRDefault="007F5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932" w14:paraId="21B73BF0" w14:textId="77777777" w:rsidTr="007F5932">
        <w:tc>
          <w:tcPr>
            <w:tcW w:w="4675" w:type="dxa"/>
          </w:tcPr>
          <w:p w14:paraId="6F37846F" w14:textId="024E5DBD" w:rsidR="007F5932" w:rsidRDefault="007F5932">
            <w:r>
              <w:rPr>
                <w:noProof/>
                <w:lang w:eastAsia="zh-CN"/>
              </w:rPr>
              <w:drawing>
                <wp:inline distT="0" distB="0" distL="0" distR="0" wp14:anchorId="136EDB5A" wp14:editId="4103EE28">
                  <wp:extent cx="2737338" cy="1529947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439" cy="156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B670DC" w14:textId="77777777" w:rsidR="007F5932" w:rsidRDefault="007F5932">
            <w:r>
              <w:t>Testing data:</w:t>
            </w:r>
          </w:p>
          <w:p w14:paraId="49418591" w14:textId="77BE80CB" w:rsidR="007F5932" w:rsidRDefault="007F5932" w:rsidP="007F5932">
            <w:pPr>
              <w:pStyle w:val="ListParagraph"/>
              <w:numPr>
                <w:ilvl w:val="0"/>
                <w:numId w:val="25"/>
              </w:numPr>
            </w:pPr>
            <w:r>
              <w:t>10,000 testing images, each is 28x28 pixels</w:t>
            </w:r>
          </w:p>
          <w:p w14:paraId="077B048E" w14:textId="77777777" w:rsidR="007F5932" w:rsidRDefault="007F5932" w:rsidP="007F5932">
            <w:pPr>
              <w:pStyle w:val="ListParagraph"/>
              <w:numPr>
                <w:ilvl w:val="0"/>
                <w:numId w:val="25"/>
              </w:numPr>
            </w:pPr>
            <w:r>
              <w:t>10,000 testing labels</w:t>
            </w:r>
          </w:p>
          <w:p w14:paraId="3FE07A0E" w14:textId="2E3713FA" w:rsidR="007F5932" w:rsidRDefault="007F5932" w:rsidP="007F5932">
            <w:pPr>
              <w:pStyle w:val="ListParagraph"/>
              <w:numPr>
                <w:ilvl w:val="0"/>
                <w:numId w:val="25"/>
              </w:numPr>
            </w:pPr>
            <w:r>
              <w:t>Image 0 is a 7, image 1 is a 2, image 3 is a 1, …</w:t>
            </w:r>
          </w:p>
        </w:tc>
      </w:tr>
    </w:tbl>
    <w:p w14:paraId="637575FA" w14:textId="2C3BF301" w:rsidR="00C04833" w:rsidRDefault="00C04833"/>
    <w:p w14:paraId="02770C99" w14:textId="3CC620D6" w:rsidR="00780939" w:rsidRDefault="00780939">
      <w:r>
        <w:rPr>
          <w:noProof/>
          <w:lang w:eastAsia="zh-CN"/>
        </w:rPr>
        <w:drawing>
          <wp:inline distT="0" distB="0" distL="0" distR="0" wp14:anchorId="61340C14" wp14:editId="0C8D6C71">
            <wp:extent cx="5123651" cy="1213338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363" cy="12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516C" w14:textId="3AD27D8B" w:rsidR="00780939" w:rsidRDefault="00780939">
      <w:r w:rsidRPr="00780939">
        <w:t xml:space="preserve">Line 7: first layer is </w:t>
      </w:r>
      <w:r>
        <w:t xml:space="preserve">a </w:t>
      </w:r>
      <w:r w:rsidRPr="00780939">
        <w:t>densely</w:t>
      </w:r>
      <w:r>
        <w:t xml:space="preserve"> connected layer with 512 nodes,</w:t>
      </w:r>
      <w:r w:rsidRPr="00780939">
        <w:t xml:space="preserve"> use</w:t>
      </w:r>
      <w:r>
        <w:t xml:space="preserve"> </w:t>
      </w:r>
      <w:proofErr w:type="spellStart"/>
      <w:r>
        <w:t>ReLU</w:t>
      </w:r>
      <w:proofErr w:type="spellEnd"/>
      <w:r>
        <w:t xml:space="preserve"> activation function, input image has 28 x 28 pixels</w:t>
      </w:r>
    </w:p>
    <w:p w14:paraId="6075A1DB" w14:textId="223CE0E9" w:rsidR="009B0768" w:rsidRDefault="00780939">
      <w:r>
        <w:t xml:space="preserve">Line 8: second layer is a densely connected layer with 10 nodes, with </w:t>
      </w:r>
      <w:proofErr w:type="spellStart"/>
      <w:r>
        <w:t>softmax</w:t>
      </w:r>
      <w:proofErr w:type="spellEnd"/>
      <w:r>
        <w:t xml:space="preserve"> acti</w:t>
      </w:r>
      <w:r w:rsidR="0076643B">
        <w:t>vation function; this classifies</w:t>
      </w:r>
      <w:r>
        <w:t xml:space="preserve"> the image into 10 classes, corresponding to the digits 0 to 9.</w:t>
      </w:r>
    </w:p>
    <w:p w14:paraId="4DBC83B2" w14:textId="54151A0E" w:rsidR="00780939" w:rsidRDefault="00780939"/>
    <w:p w14:paraId="7F11BF0E" w14:textId="7DF82D70" w:rsidR="009B0768" w:rsidRDefault="00780939">
      <w:r>
        <w:rPr>
          <w:noProof/>
          <w:lang w:eastAsia="zh-CN"/>
        </w:rPr>
        <w:drawing>
          <wp:inline distT="0" distB="0" distL="0" distR="0" wp14:anchorId="4CC58E64" wp14:editId="15CE9AA1">
            <wp:extent cx="3516923" cy="5257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347" cy="5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60BF" w14:textId="5C772148" w:rsidR="00780939" w:rsidRDefault="00780939" w:rsidP="00780939">
      <w:r>
        <w:t xml:space="preserve">Use </w:t>
      </w:r>
      <w:proofErr w:type="spellStart"/>
      <w:r>
        <w:t>rmsprop</w:t>
      </w:r>
      <w:proofErr w:type="spellEnd"/>
      <w:r>
        <w:t>, an alternative to gradient descent; will learn more in C2M2L07.</w:t>
      </w:r>
    </w:p>
    <w:p w14:paraId="05B2BDCA" w14:textId="012584DF" w:rsidR="00780939" w:rsidRDefault="00780939" w:rsidP="00780939">
      <w:r>
        <w:t xml:space="preserve">Use the categorical </w:t>
      </w:r>
      <w:proofErr w:type="spellStart"/>
      <w:r>
        <w:t>crossentropy</w:t>
      </w:r>
      <w:proofErr w:type="spellEnd"/>
      <w:r>
        <w:t xml:space="preserve"> loss function (C1M2L</w:t>
      </w:r>
      <w:r w:rsidR="00F7234B">
        <w:t>03)</w:t>
      </w:r>
    </w:p>
    <w:p w14:paraId="176719FC" w14:textId="66189895" w:rsidR="00D94CA4" w:rsidRDefault="00D94CA4" w:rsidP="00780939">
      <w:r>
        <w:t>Output will display accuracy = 100% - error rate; (will learn other possibilities later)</w:t>
      </w:r>
    </w:p>
    <w:p w14:paraId="0BBDA5E9" w14:textId="77777777" w:rsidR="009B0768" w:rsidRDefault="009B0768"/>
    <w:p w14:paraId="21C976D0" w14:textId="0655B160" w:rsidR="009B0768" w:rsidRDefault="009A5FA0">
      <w:r>
        <w:rPr>
          <w:noProof/>
          <w:lang w:eastAsia="zh-CN"/>
        </w:rPr>
        <w:drawing>
          <wp:inline distT="0" distB="0" distL="0" distR="0" wp14:anchorId="20825138" wp14:editId="4CAF4221">
            <wp:extent cx="5215467" cy="17044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3065" cy="2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394" w14:textId="1F5B8F82" w:rsidR="009B0768" w:rsidRDefault="009A5FA0">
      <w:r>
        <w:t>Fit the model to the training data, using 5 epochs iterations (similar to the iteration steps we mentioned in gradient descent), mini-batch size = 128 (randomly select 128 images at each mini-step, C2M2L01).</w:t>
      </w:r>
    </w:p>
    <w:p w14:paraId="7E8E2A29" w14:textId="77777777" w:rsidR="009A5FA0" w:rsidRDefault="009A5FA0"/>
    <w:p w14:paraId="215B682C" w14:textId="1E73FB7B" w:rsidR="009A5FA0" w:rsidRDefault="009A5FA0">
      <w:r>
        <w:rPr>
          <w:noProof/>
          <w:lang w:eastAsia="zh-CN"/>
        </w:rPr>
        <w:lastRenderedPageBreak/>
        <w:drawing>
          <wp:inline distT="0" distB="0" distL="0" distR="0" wp14:anchorId="62836CBB" wp14:editId="31C8A6E3">
            <wp:extent cx="5152292" cy="88977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280" cy="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19F5" w14:textId="07929FA5" w:rsidR="009A5FA0" w:rsidRDefault="009A5FA0">
      <w:r>
        <w:t>At the 5</w:t>
      </w:r>
      <w:r w:rsidRPr="009A5FA0">
        <w:rPr>
          <w:vertAlign w:val="superscript"/>
        </w:rPr>
        <w:t>th</w:t>
      </w:r>
      <w:r>
        <w:t xml:space="preserve"> epoch (step), a training accuracy of 98.89% is reached.</w:t>
      </w:r>
    </w:p>
    <w:p w14:paraId="1F033105" w14:textId="0F6986B1" w:rsidR="009A5FA0" w:rsidRDefault="009A5FA0"/>
    <w:p w14:paraId="5E60E035" w14:textId="4FC85D31" w:rsidR="009A5FA0" w:rsidRDefault="0076643B">
      <w:r>
        <w:t>After</w:t>
      </w:r>
      <w:r w:rsidR="009A5FA0">
        <w:t xml:space="preserve"> the model is trained, run the test data:</w:t>
      </w:r>
    </w:p>
    <w:p w14:paraId="331CDF03" w14:textId="5A70D110" w:rsidR="009A5FA0" w:rsidRDefault="009A5FA0">
      <w:r>
        <w:rPr>
          <w:noProof/>
          <w:lang w:eastAsia="zh-CN"/>
        </w:rPr>
        <w:drawing>
          <wp:inline distT="0" distB="0" distL="0" distR="0" wp14:anchorId="351145AE" wp14:editId="11A5598F">
            <wp:extent cx="5046785" cy="738554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239" cy="7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5F1" w14:textId="1201BDA5" w:rsidR="009A5FA0" w:rsidRDefault="009A5FA0">
      <w:r>
        <w:t xml:space="preserve">After running all 10,000 test images, we achieved 97.96% accuracy. </w:t>
      </w:r>
    </w:p>
    <w:p w14:paraId="692DC79F" w14:textId="77777777" w:rsidR="00F079EB" w:rsidRDefault="00F079EB"/>
    <w:sectPr w:rsidR="00F0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8FD58C8"/>
    <w:multiLevelType w:val="hybridMultilevel"/>
    <w:tmpl w:val="9392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137EE7"/>
    <w:multiLevelType w:val="hybridMultilevel"/>
    <w:tmpl w:val="86B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EB"/>
    <w:rsid w:val="00090283"/>
    <w:rsid w:val="000B550A"/>
    <w:rsid w:val="000D0EC4"/>
    <w:rsid w:val="00271FD3"/>
    <w:rsid w:val="003922A7"/>
    <w:rsid w:val="0048194B"/>
    <w:rsid w:val="00645252"/>
    <w:rsid w:val="00654726"/>
    <w:rsid w:val="006D3D74"/>
    <w:rsid w:val="0076643B"/>
    <w:rsid w:val="00780939"/>
    <w:rsid w:val="007F576B"/>
    <w:rsid w:val="007F5932"/>
    <w:rsid w:val="0083569A"/>
    <w:rsid w:val="009A5FA0"/>
    <w:rsid w:val="009B0768"/>
    <w:rsid w:val="00A31468"/>
    <w:rsid w:val="00A43AB8"/>
    <w:rsid w:val="00A9204E"/>
    <w:rsid w:val="00C04833"/>
    <w:rsid w:val="00D4011C"/>
    <w:rsid w:val="00D94CA4"/>
    <w:rsid w:val="00DC5377"/>
    <w:rsid w:val="00DD070A"/>
    <w:rsid w:val="00DE47B4"/>
    <w:rsid w:val="00E26491"/>
    <w:rsid w:val="00E71F72"/>
    <w:rsid w:val="00ED485F"/>
    <w:rsid w:val="00EF7FBD"/>
    <w:rsid w:val="00F079EB"/>
    <w:rsid w:val="00F64EF7"/>
    <w:rsid w:val="00F7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A9EE"/>
  <w15:chartTrackingRefBased/>
  <w15:docId w15:val="{8EE32A3E-D184-4BB7-BF6D-9A6C00FD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04833"/>
    <w:pPr>
      <w:ind w:left="720"/>
      <w:contextualSpacing/>
    </w:pPr>
  </w:style>
  <w:style w:type="table" w:styleId="TableGrid">
    <w:name w:val="Table Grid"/>
    <w:basedOn w:val="TableNormal"/>
    <w:uiPriority w:val="39"/>
    <w:rsid w:val="007F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Local\Microsoft\Office\16.0\DTS\en-US%7b0E145958-28C5-4C13-A7F5-6363D7F24FC8%7d\%7bBDB786BC-FAE9-47B2-935C-FA6DDED32A2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{BDB786BC-FAE9-47B2-935C-FA6DDED32A28}tf02786999_win32.dotx</Template>
  <TotalTime>150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26</cp:revision>
  <dcterms:created xsi:type="dcterms:W3CDTF">2020-10-20T13:10:00Z</dcterms:created>
  <dcterms:modified xsi:type="dcterms:W3CDTF">2022-10-04T14:23:00Z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