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4395"/>
        <w:tblGridChange w:id="0">
          <w:tblGrid>
            <w:gridCol w:w="4395"/>
            <w:gridCol w:w="43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Caso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Subir Información                            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El Profesor o Administrador desea subir material de estudio a la plataforma para que sea usada por los alumnos.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Actores: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u w:val="single"/>
                <w:rtl w:val="0"/>
              </w:rPr>
              <w:t xml:space="preserve">Primarios: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Profesor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u w:val="single"/>
                <w:rtl w:val="0"/>
              </w:rPr>
              <w:t xml:space="preserve">Secundarios: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 hay.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u w:val="single"/>
                <w:rtl w:val="0"/>
              </w:rPr>
              <w:t xml:space="preserve">Offstage: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Universidad Técnica Federico Santa María.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Departamento al  cual pertenece el profesor.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El Profesor o Administrador   debe haber entrado 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su cuenta dentro de la plataforma.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Escenario exitoso: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El material queda disponible para que los Alumnos lo puedan utilizar.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Escenario Fallido: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El material no es subido.</w:t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Flujo Normal(escenario exitoso)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Usuario (alumno)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 Este caso de uso comienza cuando el Profesor o Administrador selecciona “subir material”, en su perfil.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 Sistema muestra las instrucciones y la vista para adjuntar el material.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 El Profesor o Administrador presiona “examinar”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 El sistema muestra un explorador de archivos.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 El Profesor o Administrador navega por el explorador y selecciona el o los archivos a subir.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6. El Sistema muestra un pequeño formulario por cada archivo a subir.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7. El Profesor o Administrador rellena cada formulario, en donde se indica a qué clasificación de estudiante pertenece el archivo y presiona “subir”.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8. El Sistema acepta los archivos adjuntos y muestra el mensaje: “archivos subidos exitosamente”.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9. El Profesor o Administrador selecciona “volver al perfil”.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10. El sistema redirige al Profesor o Administrador a su perfil</w:t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Flujo alternativo (escenario alternativo 1)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9.1 El Profesor o Administrador selecciona “subir más”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10.1 El sistema vuelve al paso 2 . y se realiza este bucle hasta que el Profesor deje de subir material.</w:t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Flujo alternativo (escenarios fallido alternativo 1)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7.2 El Profesor o Administrador ingresa incorrectamente datos de los formularios de los archivos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8.2 El sistema indica al Profesor o Administrador que debe corregir los formularios, muestra mensaje: “formulario inválido, favor corregir”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9.2 El Profesor o Administrador cancela la subida de archivos.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