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92B" w:rsidRDefault="006E4E88" w:rsidP="006E4E88">
      <w:pPr>
        <w:pStyle w:val="1"/>
      </w:pPr>
      <w:r>
        <w:rPr>
          <w:rFonts w:hint="eastAsia"/>
        </w:rPr>
        <w:t>Homework</w:t>
      </w:r>
      <w:r>
        <w:t xml:space="preserve"> </w:t>
      </w:r>
      <w:r>
        <w:rPr>
          <w:rFonts w:hint="eastAsia"/>
        </w:rPr>
        <w:t>3</w:t>
      </w:r>
    </w:p>
    <w:p w:rsidR="006E4E88" w:rsidRDefault="006E4E88" w:rsidP="006E4E88">
      <w:r>
        <w:rPr>
          <w:rFonts w:hint="eastAsia"/>
        </w:rPr>
        <w:t>陈春祺 5140379022</w:t>
      </w:r>
    </w:p>
    <w:p w:rsidR="006E4E88" w:rsidRDefault="006E4E88" w:rsidP="006E4E88">
      <w:pPr>
        <w:pStyle w:val="Default"/>
      </w:pPr>
    </w:p>
    <w:p w:rsidR="006E4E88" w:rsidRDefault="006E4E88" w:rsidP="006E4E88">
      <w:pPr>
        <w:pStyle w:val="2"/>
      </w:pPr>
      <w:r>
        <w:t xml:space="preserve"> Problem 1</w:t>
      </w:r>
    </w:p>
    <w:p w:rsidR="006E4E88" w:rsidRDefault="006E4E88" w:rsidP="006E4E88">
      <w:r>
        <w:rPr>
          <w:rFonts w:hint="eastAsia"/>
        </w:rPr>
        <w:t>设计前馈神经网络，包括输入层，一层隐藏层，输出层，一共三层。其中，隐藏层节点个数为1024个，训练轮数为5000轮，对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和sigmoid函数作为激活函数分别进行了测试，测试结果如下：</w:t>
      </w:r>
    </w:p>
    <w:p w:rsidR="006E4E88" w:rsidRDefault="006E4E88" w:rsidP="006E4E88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E4E88" w:rsidRDefault="006E4E88" w:rsidP="006E4E88">
      <w:r>
        <w:rPr>
          <w:rFonts w:hint="eastAsia"/>
          <w:noProof/>
        </w:rPr>
        <w:lastRenderedPageBreak/>
        <w:drawing>
          <wp:inline distT="0" distB="0" distL="0" distR="0" wp14:anchorId="761B8F08" wp14:editId="1A4B2A9B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57326" w:rsidRDefault="008A09EF" w:rsidP="006E4E88">
      <w:r>
        <w:t>可以看出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只训练5</w:t>
      </w:r>
      <w:r>
        <w:t>000轮</w:t>
      </w:r>
      <w:r>
        <w:rPr>
          <w:rFonts w:hint="eastAsia"/>
        </w:rPr>
        <w:t>的情况下，</w:t>
      </w:r>
      <w:r>
        <w:t>batch-size</w:t>
      </w:r>
      <w:r>
        <w:rPr>
          <w:rFonts w:hint="eastAsia"/>
        </w:rPr>
        <w:t>过小，</w:t>
      </w:r>
      <w:r>
        <w:t>会导致</w:t>
      </w:r>
      <w:r>
        <w:rPr>
          <w:rFonts w:hint="eastAsia"/>
        </w:rPr>
        <w:t>训练不完全，</w:t>
      </w:r>
      <w:r w:rsidR="009D0406">
        <w:rPr>
          <w:rFonts w:hint="eastAsia"/>
        </w:rPr>
        <w:t>而</w:t>
      </w:r>
      <w:proofErr w:type="gramStart"/>
      <w:r w:rsidR="009D0406">
        <w:rPr>
          <w:rFonts w:hint="eastAsia"/>
        </w:rPr>
        <w:t>当随着</w:t>
      </w:r>
      <w:proofErr w:type="gramEnd"/>
      <w:r w:rsidR="009D0406">
        <w:rPr>
          <w:rFonts w:hint="eastAsia"/>
        </w:rPr>
        <w:t>batch</w:t>
      </w:r>
      <w:r w:rsidR="009D0406">
        <w:t>-size增加之后</w:t>
      </w:r>
      <w:r w:rsidR="009D0406">
        <w:rPr>
          <w:rFonts w:hint="eastAsia"/>
        </w:rPr>
        <w:t>，准确率也随之上升，</w:t>
      </w:r>
      <w:r w:rsidR="009D0406">
        <w:t>最后</w:t>
      </w:r>
      <w:r w:rsidR="009D0406">
        <w:rPr>
          <w:rFonts w:hint="eastAsia"/>
        </w:rPr>
        <w:t>都收敛到较高的准确率。</w:t>
      </w:r>
      <w:r w:rsidR="009D0406">
        <w:t>而</w:t>
      </w:r>
      <w:r w:rsidR="009D0406">
        <w:rPr>
          <w:rFonts w:hint="eastAsia"/>
        </w:rPr>
        <w:t>在两种激活函数的情况下，</w:t>
      </w:r>
      <w:r w:rsidR="009D0406">
        <w:t>sigmoid函数</w:t>
      </w:r>
      <w:r w:rsidR="009D0406">
        <w:rPr>
          <w:rFonts w:hint="eastAsia"/>
        </w:rPr>
        <w:t>在相同的batch</w:t>
      </w:r>
      <w:r w:rsidR="009D0406">
        <w:t>-size情况下</w:t>
      </w:r>
      <w:r w:rsidR="009D0406">
        <w:rPr>
          <w:rFonts w:hint="eastAsia"/>
        </w:rPr>
        <w:t>，</w:t>
      </w:r>
      <w:r w:rsidR="009D0406">
        <w:t>最后能得到</w:t>
      </w:r>
      <w:r w:rsidR="009D0406">
        <w:rPr>
          <w:rFonts w:hint="eastAsia"/>
        </w:rPr>
        <w:t>比</w:t>
      </w:r>
      <w:proofErr w:type="spellStart"/>
      <w:r w:rsidR="009D0406">
        <w:rPr>
          <w:rFonts w:hint="eastAsia"/>
        </w:rPr>
        <w:t>tanh</w:t>
      </w:r>
      <w:proofErr w:type="spellEnd"/>
      <w:r w:rsidR="009D0406">
        <w:t>更高</w:t>
      </w:r>
      <w:r w:rsidR="009D0406">
        <w:rPr>
          <w:rFonts w:hint="eastAsia"/>
        </w:rPr>
        <w:t>的准确率。</w:t>
      </w:r>
      <w:r w:rsidR="009D0406">
        <w:t>最后</w:t>
      </w:r>
      <w:r w:rsidR="009D0406">
        <w:rPr>
          <w:rFonts w:hint="eastAsia"/>
        </w:rPr>
        <w:t>选取最好的结果，即以sigmoid</w:t>
      </w:r>
      <w:r w:rsidR="009D0406">
        <w:t>函数</w:t>
      </w:r>
      <w:r w:rsidR="009D0406">
        <w:rPr>
          <w:rFonts w:hint="eastAsia"/>
        </w:rPr>
        <w:t>作为激活函数，batch</w:t>
      </w:r>
      <w:r w:rsidR="009D0406">
        <w:t>-size大小为</w:t>
      </w:r>
      <w:r w:rsidR="009D0406">
        <w:rPr>
          <w:rFonts w:hint="eastAsia"/>
        </w:rPr>
        <w:t>1</w:t>
      </w:r>
      <w:r w:rsidR="009D0406">
        <w:t>500，训练轮数</w:t>
      </w:r>
      <w:r w:rsidR="009D0406">
        <w:rPr>
          <w:rFonts w:hint="eastAsia"/>
        </w:rPr>
        <w:t>5</w:t>
      </w:r>
      <w:r w:rsidR="009D0406">
        <w:t>000，准确率</w:t>
      </w:r>
      <w:r w:rsidR="006E52C1">
        <w:rPr>
          <w:rFonts w:hint="eastAsia"/>
        </w:rPr>
        <w:t>0</w:t>
      </w:r>
      <w:r w:rsidR="006E52C1">
        <w:rPr>
          <w:rFonts w:ascii="等线" w:eastAsia="等线" w:cs="等线"/>
          <w:color w:val="000000"/>
          <w:kern w:val="0"/>
          <w:sz w:val="22"/>
        </w:rPr>
        <w:t>.9723</w:t>
      </w:r>
      <w:r w:rsidR="009D0406">
        <w:t>.</w:t>
      </w:r>
    </w:p>
    <w:p w:rsidR="00DC2A70" w:rsidRDefault="00DC2A70" w:rsidP="006E4E88">
      <w:pPr>
        <w:rPr>
          <w:rFonts w:hint="eastAsia"/>
        </w:rPr>
      </w:pPr>
      <w:r>
        <w:rPr>
          <w:rFonts w:hint="eastAsia"/>
        </w:rPr>
        <w:t>代码见feed</w:t>
      </w:r>
      <w:r>
        <w:t>_forward.py</w:t>
      </w:r>
      <w:r>
        <w:rPr>
          <w:rFonts w:hint="eastAsia"/>
        </w:rPr>
        <w:t>.</w:t>
      </w:r>
    </w:p>
    <w:p w:rsidR="00857326" w:rsidRDefault="00C3142C" w:rsidP="00C3142C">
      <w:pPr>
        <w:pStyle w:val="2"/>
      </w:pPr>
      <w:r>
        <w:t>Problem 2</w:t>
      </w:r>
    </w:p>
    <w:p w:rsidR="00C3142C" w:rsidRPr="00C3142C" w:rsidRDefault="00C3142C" w:rsidP="00C3142C">
      <w:pPr>
        <w:pStyle w:val="4"/>
      </w:pPr>
      <w:r>
        <w:rPr>
          <w:rFonts w:hint="eastAsia"/>
        </w:rPr>
        <w:t>结构</w:t>
      </w:r>
    </w:p>
    <w:p w:rsidR="00C3142C" w:rsidRDefault="00C3142C" w:rsidP="00C3142C">
      <w:r>
        <w:rPr>
          <w:rFonts w:hint="eastAsia"/>
        </w:rPr>
        <w:t>实现了一个</w:t>
      </w:r>
      <w:proofErr w:type="spellStart"/>
      <w:r>
        <w:rPr>
          <w:rFonts w:hint="eastAsia"/>
        </w:rPr>
        <w:t>leNet</w:t>
      </w:r>
      <w:proofErr w:type="spellEnd"/>
      <w:r>
        <w:rPr>
          <w:rFonts w:hint="eastAsia"/>
        </w:rPr>
        <w:t>的近似版本，一共有六层，分别为卷积层、池化层、卷积层、池化层、两层全连接层，其中第一层卷积层的大小为5*5，深度为32，第二层卷积层的大小为5*5，深度为64，池化层过滤器为2</w:t>
      </w:r>
      <w:r>
        <w:t>*2</w:t>
      </w:r>
      <w:r>
        <w:rPr>
          <w:rFonts w:hint="eastAsia"/>
        </w:rPr>
        <w:t>，步长为2，两次全连接层的节点数都为512。</w:t>
      </w:r>
    </w:p>
    <w:p w:rsidR="00C3142C" w:rsidRDefault="00C3142C" w:rsidP="00C3142C">
      <w:pPr>
        <w:pStyle w:val="4"/>
      </w:pPr>
      <w:r>
        <w:rPr>
          <w:rFonts w:hint="eastAsia"/>
        </w:rPr>
        <w:t>优化</w:t>
      </w:r>
    </w:p>
    <w:p w:rsidR="00C3142C" w:rsidRDefault="00C3142C" w:rsidP="00C31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训练时为全连接层添加L2正则化系数，避免过拟合；</w:t>
      </w:r>
    </w:p>
    <w:p w:rsidR="00C3142C" w:rsidRDefault="00C3142C" w:rsidP="00C31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训练时使用dropout方法，可以进一步提升可靠性，避免过拟合；</w:t>
      </w:r>
    </w:p>
    <w:p w:rsidR="00C3142C" w:rsidRDefault="00C3142C" w:rsidP="00C31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使用滑动平均方法，衰减率为0.99</w:t>
      </w:r>
    </w:p>
    <w:p w:rsidR="00C3142C" w:rsidRDefault="00C3142C" w:rsidP="00C31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拟使用学习率衰减函数，初始学习率设为0.8，衰减率为0.99，但在实际训练过程中，似乎会使学习率衰减的过小，导致收敛极慢，故最后采用0.05的固定学习率，也取得了较好的效果。</w:t>
      </w:r>
    </w:p>
    <w:p w:rsidR="00C3142C" w:rsidRDefault="00C3142C" w:rsidP="00C3142C">
      <w:pPr>
        <w:pStyle w:val="4"/>
      </w:pPr>
      <w:r>
        <w:rPr>
          <w:rFonts w:hint="eastAsia"/>
        </w:rPr>
        <w:lastRenderedPageBreak/>
        <w:t>训练</w:t>
      </w:r>
    </w:p>
    <w:p w:rsidR="00C3142C" w:rsidRDefault="00C3142C" w:rsidP="00C3142C">
      <w:r>
        <w:rPr>
          <w:rFonts w:hint="eastAsia"/>
        </w:rPr>
        <w:t>训练轮数：30000轮</w:t>
      </w:r>
    </w:p>
    <w:p w:rsidR="00C3142C" w:rsidRDefault="00C3142C" w:rsidP="00C3142C"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Size：100</w:t>
      </w:r>
    </w:p>
    <w:p w:rsidR="00C3142C" w:rsidRDefault="00C3142C" w:rsidP="00C3142C">
      <w:pPr>
        <w:pStyle w:val="4"/>
      </w:pPr>
      <w:r>
        <w:rPr>
          <w:rFonts w:hint="eastAsia"/>
        </w:rPr>
        <w:t>验证</w:t>
      </w:r>
    </w:p>
    <w:p w:rsidR="00C3142C" w:rsidRDefault="00C3142C" w:rsidP="007C5521">
      <w:r>
        <w:rPr>
          <w:rFonts w:hint="eastAsia"/>
        </w:rPr>
        <w:t>在验证集上的准确率为0.993.</w:t>
      </w:r>
    </w:p>
    <w:p w:rsidR="00E5684F" w:rsidRDefault="00E5684F" w:rsidP="00E5684F">
      <w:pPr>
        <w:pStyle w:val="4"/>
      </w:pPr>
      <w:r>
        <w:rPr>
          <w:rFonts w:hint="eastAsia"/>
        </w:rPr>
        <w:t>比较</w:t>
      </w:r>
    </w:p>
    <w:p w:rsidR="00E5684F" w:rsidRDefault="00E5684F" w:rsidP="00E5684F">
      <w:r>
        <w:rPr>
          <w:rFonts w:hint="eastAsia"/>
        </w:rPr>
        <w:t>下方的表格</w:t>
      </w:r>
      <w:r w:rsidR="00AF0A2F">
        <w:rPr>
          <w:rFonts w:hint="eastAsia"/>
        </w:rPr>
        <w:t>比较了前馈神经网络和CNN在最好情况下的各项参数的对比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0A2F" w:rsidTr="00AF0A2F">
        <w:tc>
          <w:tcPr>
            <w:tcW w:w="2765" w:type="dxa"/>
          </w:tcPr>
          <w:p w:rsidR="00AF0A2F" w:rsidRDefault="00AF0A2F" w:rsidP="00E5684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AF0A2F" w:rsidRDefault="00AF0A2F" w:rsidP="00E5684F">
            <w:pPr>
              <w:rPr>
                <w:rFonts w:hint="eastAsia"/>
              </w:rPr>
            </w:pPr>
            <w:r>
              <w:rPr>
                <w:rFonts w:hint="eastAsia"/>
              </w:rPr>
              <w:t>前馈神经网络</w:t>
            </w:r>
          </w:p>
        </w:tc>
        <w:tc>
          <w:tcPr>
            <w:tcW w:w="2766" w:type="dxa"/>
          </w:tcPr>
          <w:p w:rsidR="00AF0A2F" w:rsidRDefault="00AF0A2F" w:rsidP="00E5684F">
            <w:pPr>
              <w:rPr>
                <w:rFonts w:hint="eastAsia"/>
              </w:rPr>
            </w:pPr>
            <w:r>
              <w:rPr>
                <w:rFonts w:hint="eastAsia"/>
              </w:rPr>
              <w:t>CNN</w:t>
            </w:r>
          </w:p>
        </w:tc>
      </w:tr>
      <w:tr w:rsidR="00AF0A2F" w:rsidTr="00AF0A2F">
        <w:tc>
          <w:tcPr>
            <w:tcW w:w="2765" w:type="dxa"/>
          </w:tcPr>
          <w:p w:rsidR="00AF0A2F" w:rsidRDefault="00AF0A2F" w:rsidP="00E5684F">
            <w:pPr>
              <w:rPr>
                <w:rFonts w:hint="eastAsia"/>
              </w:rPr>
            </w:pPr>
            <w:r>
              <w:rPr>
                <w:rFonts w:hint="eastAsia"/>
              </w:rPr>
              <w:t>Batch</w:t>
            </w:r>
            <w:r>
              <w:t xml:space="preserve"> </w:t>
            </w:r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AF0A2F" w:rsidRDefault="00AF0A2F" w:rsidP="00E5684F">
            <w:pPr>
              <w:rPr>
                <w:rFonts w:hint="eastAsia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2766" w:type="dxa"/>
          </w:tcPr>
          <w:p w:rsidR="00AF0A2F" w:rsidRDefault="00AF0A2F" w:rsidP="00E5684F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AF0A2F" w:rsidTr="00AF0A2F">
        <w:tc>
          <w:tcPr>
            <w:tcW w:w="2765" w:type="dxa"/>
          </w:tcPr>
          <w:p w:rsidR="00AF0A2F" w:rsidRDefault="00AF0A2F" w:rsidP="00E5684F">
            <w:pPr>
              <w:rPr>
                <w:rFonts w:hint="eastAsia"/>
              </w:rPr>
            </w:pPr>
            <w:r>
              <w:rPr>
                <w:rFonts w:hint="eastAsia"/>
              </w:rPr>
              <w:t>训练轮数</w:t>
            </w:r>
          </w:p>
        </w:tc>
        <w:tc>
          <w:tcPr>
            <w:tcW w:w="2765" w:type="dxa"/>
          </w:tcPr>
          <w:p w:rsidR="00AF0A2F" w:rsidRDefault="00AF0A2F" w:rsidP="00E5684F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2766" w:type="dxa"/>
          </w:tcPr>
          <w:p w:rsidR="00AF0A2F" w:rsidRDefault="00AF0A2F" w:rsidP="00E5684F">
            <w:pPr>
              <w:rPr>
                <w:rFonts w:hint="eastAsia"/>
              </w:rPr>
            </w:pPr>
            <w:r>
              <w:rPr>
                <w:rFonts w:hint="eastAsia"/>
              </w:rPr>
              <w:t>30000</w:t>
            </w:r>
          </w:p>
        </w:tc>
      </w:tr>
      <w:tr w:rsidR="00AF0A2F" w:rsidTr="00AF0A2F">
        <w:tc>
          <w:tcPr>
            <w:tcW w:w="2765" w:type="dxa"/>
          </w:tcPr>
          <w:p w:rsidR="00AF0A2F" w:rsidRDefault="00AF0A2F" w:rsidP="00E5684F">
            <w:pPr>
              <w:rPr>
                <w:rFonts w:hint="eastAsia"/>
              </w:rPr>
            </w:pPr>
            <w:r>
              <w:rPr>
                <w:rFonts w:hint="eastAsia"/>
              </w:rPr>
              <w:t>训练时间</w:t>
            </w:r>
          </w:p>
        </w:tc>
        <w:tc>
          <w:tcPr>
            <w:tcW w:w="2765" w:type="dxa"/>
          </w:tcPr>
          <w:p w:rsidR="00AF0A2F" w:rsidRDefault="00ED3788" w:rsidP="00E5684F">
            <w:pPr>
              <w:rPr>
                <w:rFonts w:hint="eastAsia"/>
              </w:rPr>
            </w:pPr>
            <w:r>
              <w:t xml:space="preserve">329 </w:t>
            </w:r>
            <w:bookmarkStart w:id="0" w:name="_GoBack"/>
            <w:bookmarkEnd w:id="0"/>
            <w:r w:rsidR="00AF0A2F"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:rsidR="00AF0A2F" w:rsidRDefault="00E951BD" w:rsidP="00E5684F">
            <w:pPr>
              <w:rPr>
                <w:rFonts w:hint="eastAsia"/>
              </w:rPr>
            </w:pPr>
            <w:r>
              <w:rPr>
                <w:rFonts w:hint="eastAsia"/>
              </w:rPr>
              <w:t>1952</w:t>
            </w:r>
            <w:r w:rsidR="00AF0A2F">
              <w:t xml:space="preserve"> </w:t>
            </w:r>
            <w:r w:rsidR="00AF0A2F">
              <w:rPr>
                <w:rFonts w:hint="eastAsia"/>
              </w:rPr>
              <w:t>s</w:t>
            </w:r>
          </w:p>
        </w:tc>
      </w:tr>
      <w:tr w:rsidR="00E951BD" w:rsidTr="00AF0A2F">
        <w:tc>
          <w:tcPr>
            <w:tcW w:w="2765" w:type="dxa"/>
          </w:tcPr>
          <w:p w:rsidR="00E951BD" w:rsidRDefault="00E951BD" w:rsidP="00E5684F">
            <w:pPr>
              <w:rPr>
                <w:rFonts w:hint="eastAsia"/>
              </w:rPr>
            </w:pPr>
            <w:r>
              <w:rPr>
                <w:rFonts w:hint="eastAsia"/>
              </w:rPr>
              <w:t>准确率</w:t>
            </w:r>
          </w:p>
        </w:tc>
        <w:tc>
          <w:tcPr>
            <w:tcW w:w="2765" w:type="dxa"/>
          </w:tcPr>
          <w:p w:rsidR="00E951BD" w:rsidRDefault="00E951BD" w:rsidP="00E5684F">
            <w:pPr>
              <w:rPr>
                <w:rFonts w:hint="eastAsia"/>
              </w:rPr>
            </w:pPr>
            <w:r>
              <w:rPr>
                <w:rFonts w:hint="eastAsia"/>
              </w:rPr>
              <w:t>0.9723</w:t>
            </w:r>
          </w:p>
        </w:tc>
        <w:tc>
          <w:tcPr>
            <w:tcW w:w="2766" w:type="dxa"/>
          </w:tcPr>
          <w:p w:rsidR="00E951BD" w:rsidRDefault="00E951BD" w:rsidP="00E5684F">
            <w:pPr>
              <w:rPr>
                <w:rFonts w:hint="eastAsia"/>
              </w:rPr>
            </w:pPr>
            <w:r>
              <w:rPr>
                <w:rFonts w:hint="eastAsia"/>
              </w:rPr>
              <w:t>0.993</w:t>
            </w:r>
          </w:p>
        </w:tc>
      </w:tr>
    </w:tbl>
    <w:p w:rsidR="00AF0A2F" w:rsidRDefault="00AF0A2F" w:rsidP="00E5684F"/>
    <w:p w:rsidR="00DC2A70" w:rsidRPr="00E5684F" w:rsidRDefault="00DC2A70" w:rsidP="00E5684F">
      <w:pPr>
        <w:rPr>
          <w:rFonts w:hint="eastAsia"/>
        </w:rPr>
      </w:pPr>
      <w:r>
        <w:rPr>
          <w:rFonts w:hint="eastAsia"/>
        </w:rPr>
        <w:t>代码见cnn_inference.py.</w:t>
      </w:r>
    </w:p>
    <w:sectPr w:rsidR="00DC2A70" w:rsidRPr="00E56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C2086"/>
    <w:multiLevelType w:val="hybridMultilevel"/>
    <w:tmpl w:val="A378A13E"/>
    <w:lvl w:ilvl="0" w:tplc="AE0EFD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45"/>
    <w:rsid w:val="00291D45"/>
    <w:rsid w:val="006E4E88"/>
    <w:rsid w:val="006E52C1"/>
    <w:rsid w:val="007C5521"/>
    <w:rsid w:val="00857326"/>
    <w:rsid w:val="008A09EF"/>
    <w:rsid w:val="009643E0"/>
    <w:rsid w:val="009D0406"/>
    <w:rsid w:val="00AF0A2F"/>
    <w:rsid w:val="00C3142C"/>
    <w:rsid w:val="00DC2A70"/>
    <w:rsid w:val="00E5684F"/>
    <w:rsid w:val="00E951BD"/>
    <w:rsid w:val="00ED3788"/>
    <w:rsid w:val="00F3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1E23"/>
  <w15:chartTrackingRefBased/>
  <w15:docId w15:val="{24296049-C320-47CB-B983-F00B0840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E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14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14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3142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4E88"/>
    <w:rPr>
      <w:b/>
      <w:bCs/>
      <w:kern w:val="44"/>
      <w:sz w:val="44"/>
      <w:szCs w:val="44"/>
    </w:rPr>
  </w:style>
  <w:style w:type="paragraph" w:customStyle="1" w:styleId="Default">
    <w:name w:val="Default"/>
    <w:rsid w:val="006E4E8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E4E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14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14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3142C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3142C"/>
    <w:pPr>
      <w:ind w:firstLineChars="200" w:firstLine="420"/>
    </w:pPr>
  </w:style>
  <w:style w:type="table" w:styleId="a4">
    <w:name w:val="Table Grid"/>
    <w:basedOn w:val="a1"/>
    <w:uiPriority w:val="39"/>
    <w:rsid w:val="00AF0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</a:t>
            </a:r>
            <a:r>
              <a:rPr lang="en-US" altLang="zh-CN"/>
              <a:t>batch-size</a:t>
            </a:r>
            <a:r>
              <a:rPr lang="zh-CN" altLang="en-US"/>
              <a:t>对于最终准确率的影响</a:t>
            </a:r>
            <a:endParaRPr lang="en-US" altLang="zh-CN"/>
          </a:p>
          <a:p>
            <a:pPr>
              <a:defRPr/>
            </a:pPr>
            <a:r>
              <a:rPr lang="zh-CN" altLang="en-US"/>
              <a:t>（激活函数：</a:t>
            </a:r>
            <a:r>
              <a:rPr lang="en-US" altLang="zh-CN"/>
              <a:t>tanh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不同batch-size对于最终准确率的影响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800</c:v>
                </c:pt>
                <c:pt idx="6">
                  <c:v>1000</c:v>
                </c:pt>
                <c:pt idx="7">
                  <c:v>1200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0.921767</c:v>
                </c:pt>
                <c:pt idx="1">
                  <c:v>0.94145000000000001</c:v>
                </c:pt>
                <c:pt idx="2">
                  <c:v>0.94786700000000002</c:v>
                </c:pt>
                <c:pt idx="3">
                  <c:v>0.95248299999999997</c:v>
                </c:pt>
                <c:pt idx="4">
                  <c:v>0.95465</c:v>
                </c:pt>
                <c:pt idx="5">
                  <c:v>0.96225000000000005</c:v>
                </c:pt>
                <c:pt idx="6">
                  <c:v>0.96578299999999995</c:v>
                </c:pt>
                <c:pt idx="7">
                  <c:v>0.96519999999999995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37-4811-83E7-508C98F651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128031"/>
        <c:axId val="1710129279"/>
      </c:scatterChart>
      <c:valAx>
        <c:axId val="171012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0129279"/>
        <c:crosses val="autoZero"/>
        <c:crossBetween val="midCat"/>
      </c:valAx>
      <c:valAx>
        <c:axId val="171012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0128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</a:t>
            </a:r>
            <a:r>
              <a:rPr lang="en-US" altLang="zh-CN"/>
              <a:t>batch-size</a:t>
            </a:r>
            <a:r>
              <a:rPr lang="zh-CN" altLang="en-US"/>
              <a:t>对于最终准确率的影响</a:t>
            </a:r>
            <a:endParaRPr lang="en-US" altLang="zh-CN"/>
          </a:p>
          <a:p>
            <a:pPr>
              <a:defRPr/>
            </a:pPr>
            <a:r>
              <a:rPr lang="zh-CN" altLang="en-US"/>
              <a:t>（激活函数：</a:t>
            </a:r>
            <a:r>
              <a:rPr lang="en-US" altLang="zh-CN"/>
              <a:t>sigmoid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不同batch-size对于最终准确率的影响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800</c:v>
                </c:pt>
                <c:pt idx="5">
                  <c:v>1000</c:v>
                </c:pt>
                <c:pt idx="6">
                  <c:v>1200</c:v>
                </c:pt>
                <c:pt idx="7">
                  <c:v>1500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0.94636699999999996</c:v>
                </c:pt>
                <c:pt idx="1">
                  <c:v>0.95326699999999998</c:v>
                </c:pt>
                <c:pt idx="2">
                  <c:v>0.95471700000000004</c:v>
                </c:pt>
                <c:pt idx="3">
                  <c:v>0.95876700000000004</c:v>
                </c:pt>
                <c:pt idx="4">
                  <c:v>0.96671700000000005</c:v>
                </c:pt>
                <c:pt idx="5">
                  <c:v>0.96840000000000004</c:v>
                </c:pt>
                <c:pt idx="6">
                  <c:v>0.97094999999999998</c:v>
                </c:pt>
                <c:pt idx="7">
                  <c:v>0.97230000000000005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05-486C-B329-02ECF601A1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128031"/>
        <c:axId val="1710129279"/>
      </c:scatterChart>
      <c:valAx>
        <c:axId val="171012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0129279"/>
        <c:crosses val="autoZero"/>
        <c:crossBetween val="midCat"/>
      </c:valAx>
      <c:valAx>
        <c:axId val="171012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0128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128</Words>
  <Characters>733</Characters>
  <Application>Microsoft Office Word</Application>
  <DocSecurity>0</DocSecurity>
  <Lines>6</Lines>
  <Paragraphs>1</Paragraphs>
  <ScaleCrop>false</ScaleCrop>
  <Company>SJTU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chunqi</dc:creator>
  <cp:keywords/>
  <dc:description/>
  <cp:lastModifiedBy>chen chunqi</cp:lastModifiedBy>
  <cp:revision>12</cp:revision>
  <dcterms:created xsi:type="dcterms:W3CDTF">2018-04-07T08:35:00Z</dcterms:created>
  <dcterms:modified xsi:type="dcterms:W3CDTF">2018-04-11T12:08:00Z</dcterms:modified>
</cp:coreProperties>
</file>