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Body</w:t>
      </w:r>
    </w:p>
    <w:sectPr>
      <w:footerReference xmlns:r="http://schemas.openxmlformats.org/officeDocument/2006/relationships" w:type="default" r:id="DeterministicId1"/>
    </w:sectPr>
  </w:body>
</w:document>
</file>

<file path=word/footer1.xml><?xml version="1.0" encoding="utf-8"?>
<w:ftr xmlns:w="http://schemas.openxmlformats.org/wordprocessingml/2006/main">
  <w:p>
    <w:r>
      <w:t xml:space="preserve">———</w:t>
    </w:r>
  </w:p>
  <w:p>
    <w:r>
      <w:rPr>
        <w:color w:val="666666"/>
        <w:sz w:val="16"/>
      </w:rPr>
      <w:t xml:space="preserve"> © 2024 ACME Corp. All rights reserved. | </w:t>
    </w:r>
    <w:r>
      <w:rPr>
        <w:u w:val="single"/>
        <w:color w:val="666666"/>
        <w:sz w:val="16"/>
      </w:rPr>
      <w:t xml:space="preserve">Privacy Policy</w:t>
    </w:r>
    <w:r>
      <w:rPr>
        <w:color w:val="666666"/>
        <w:sz w:val="16"/>
      </w:rPr>
      <w:t xml:space="preserve"> (https://example.com)</w:t>
    </w:r>
    <w:r>
      <w:rPr>
        <w:color w:val="666666"/>
        <w:sz w:val="16"/>
      </w:rPr>
      <w:t xml:space="preserve"> </w:t>
    </w:r>
  </w:p>
</w:ft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DeterministicId1" /></Relationships>
</file>