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Alpha</w:t>
      </w:r>
    </w:p>
    <w:p>
      <w:pPr>
        <w:pStyle w:val="ListParagraph"/>
        <w:numPr>
          <w:ilvl w:val="0"/>
          <w:numId w:val="2"/>
        </w:numPr>
      </w:pPr>
      <w:r>
        <w:t xml:space="preserve">Beta</w:t>
      </w:r>
    </w:p>
    <w:p>
      <w:pPr>
        <w:pStyle w:val="ListParagraph"/>
        <w:numPr>
          <w:ilvl w:val="0"/>
          <w:numId w:val="2"/>
        </w:numPr>
      </w:pPr>
      <w:r>
        <w:t xml:space="preserve">Gamma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