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indented  text  preserved</w:t>
      </w:r>
    </w:p>
    <w:sectPr>
      <w:pgSz w:w="11906" w:h="16838"/>
      <w:pgMar w:top="1440" w:right="1440" w:bottom="1440" w:left="1440" w:header="720" w:footer="720" w:gutter="0"/>
    </w:sectPr>
  </w:body>
</w:document>
</file>