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No underline set, style should be ignored</w:t>
      </w:r>
    </w:p>
    <w:sectPr>
      <w:pgSz w:w="11906" w:h="16838"/>
      <w:pgMar w:top="1440" w:right="1440" w:bottom="1440" w:left="1440" w:header="720" w:footer="720" w:gutter="0"/>
    </w:sectPr>
  </w:body>
</w:document>
</file>