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u w:val="double"/>
        </w:rPr>
        <w:t xml:space="preserve">Double underline</w:t>
      </w:r>
    </w:p>
    <w:sectPr>
      <w:pgSz w:w="11906" w:h="16838"/>
      <w:pgMar w:top="1440" w:right="1440" w:bottom="1440" w:left="1440" w:header="720" w:footer="720" w:gutter="0"/>
    </w:sectPr>
  </w:body>
</w:document>
</file>