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Vertical right-to-left text</w:t>
      </w:r>
    </w:p>
    <w:sectPr>
      <w:pgSz w:w="11906" w:h="16838"/>
      <w:pgMar w:top="1440" w:right="1440" w:bottom="1440" w:left="1440" w:header="720" w:footer="720" w:gutter="0"/>
    </w:sectPr>
  </w:body>
</w:document>
</file>