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distT="0" distB="0" distL="0" distR="0">
            <wp:extent cx="762000" cy="762000"/>
            <wp:docPr id="1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xmlns:r="http://schemas.openxmlformats.org/officeDocument/2006/relationships" r:embed="DeterministicId1">
                      <a:extLst>
                        <a:ext uri="{96DAC541-7B7A-43D3-8B79-37D633B846F1}">
                          <asvg:svgBlip xmlns:asvg="http://schemas.microsoft.com/office/drawing/2016/SVG/main" r:embed="DeterministicId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DeterministicId1" /><Relationship Type="http://schemas.openxmlformats.org/officeDocument/2006/relationships/image" Target="/media/image.svg" Id="DeterministicId2" /></Relationships>
</file>