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Start</w:t>
      </w:r>
    </w:p>
    <w:p>
      <w:r>
        <w:t xml:space="preserve">Negative: fallback</w:t>
      </w:r>
    </w:p>
    <w:p>
      <w:r>
        <w:t xml:space="preserve">End</w:t>
      </w:r>
    </w:p>
    <w:sectPr>
      <w:pgSz w:w="6500" w:h="8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