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1D" w:rsidRPr="00397563" w:rsidRDefault="00BA571D" w:rsidP="00BA571D">
      <w:pPr>
        <w:pStyle w:val="pTOC1"/>
        <w:spacing w:after="240" w:line="240" w:lineRule="auto"/>
        <w:ind w:left="0" w:firstLine="0"/>
        <w:rPr>
          <w:rStyle w:val="cFigTitle"/>
          <w:sz w:val="24"/>
        </w:rPr>
      </w:pPr>
      <w:r w:rsidRPr="00397563">
        <w:rPr>
          <w:rStyle w:val="cFigNum"/>
          <w:sz w:val="24"/>
        </w:rPr>
        <w:t xml:space="preserve">FIGURE </w:t>
      </w:r>
      <w:r w:rsidRPr="00397563">
        <w:rPr>
          <w:rStyle w:val="cFigNum"/>
          <w:caps w:val="0"/>
          <w:sz w:val="24"/>
        </w:rPr>
        <w:t>e</w:t>
      </w:r>
      <w:r w:rsidRPr="00397563">
        <w:rPr>
          <w:rStyle w:val="cFigNum"/>
          <w:sz w:val="24"/>
        </w:rPr>
        <w:t>1.13.1</w:t>
      </w:r>
      <w:r w:rsidRPr="0078674B">
        <w:rPr>
          <w:rFonts w:ascii="Minion Pro" w:hAnsi="Minion Pro"/>
          <w:sz w:val="24"/>
        </w:rPr>
        <w:t> </w:t>
      </w:r>
      <w:r w:rsidRPr="00397563">
        <w:rPr>
          <w:rStyle w:val="cFigTitle"/>
          <w:sz w:val="24"/>
        </w:rPr>
        <w:t>ENIAC, the world’s first general-purpose electronic computer.</w:t>
      </w:r>
    </w:p>
    <w:p w:rsidR="00BA571D" w:rsidRPr="0078674B" w:rsidRDefault="00BA571D" w:rsidP="00BA571D">
      <w:pPr>
        <w:pStyle w:val="pTOC1"/>
        <w:spacing w:after="240" w:line="240" w:lineRule="auto"/>
        <w:ind w:left="0" w:firstLine="0"/>
        <w:rPr>
          <w:rFonts w:ascii="Minion Pro" w:hAnsi="Minion Pro"/>
          <w:sz w:val="24"/>
        </w:rPr>
      </w:pPr>
      <w:proofErr w:type="gramStart"/>
      <w:r w:rsidRPr="00397563">
        <w:rPr>
          <w:rStyle w:val="cFigNum"/>
          <w:sz w:val="24"/>
        </w:rPr>
        <w:t xml:space="preserve">Figure </w:t>
      </w:r>
      <w:r w:rsidRPr="00397563">
        <w:rPr>
          <w:sz w:val="24"/>
        </w:rPr>
        <w:t>e</w:t>
      </w:r>
      <w:r w:rsidRPr="00397563">
        <w:rPr>
          <w:rStyle w:val="cFigNum"/>
          <w:sz w:val="24"/>
        </w:rPr>
        <w:t>1.13.2</w:t>
      </w:r>
      <w:r w:rsidRPr="0078674B">
        <w:rPr>
          <w:rFonts w:ascii="Minion Pro" w:hAnsi="Minion Pro"/>
          <w:sz w:val="24"/>
        </w:rPr>
        <w:t> </w:t>
      </w:r>
      <w:r w:rsidRPr="00397563">
        <w:rPr>
          <w:rStyle w:val="cFigTitle"/>
          <w:sz w:val="24"/>
        </w:rPr>
        <w:t>UNIVAC I, the first commercial computer in the United States.</w:t>
      </w:r>
      <w:proofErr w:type="gramEnd"/>
      <w:r w:rsidRPr="0078674B">
        <w:rPr>
          <w:rFonts w:ascii="Minion Pro" w:hAnsi="Minion Pro"/>
          <w:sz w:val="24"/>
        </w:rPr>
        <w:t xml:space="preserve"> It correctly predicted the outcome of the 1952 presidential election, but its initial forecast was withheld from broadcast because experts doubted the use of such early results.</w:t>
      </w:r>
    </w:p>
    <w:p w:rsidR="00BA571D" w:rsidRPr="0078674B" w:rsidRDefault="00BA571D" w:rsidP="00BA571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1.13.3</w:t>
      </w:r>
      <w:r w:rsidRPr="0078674B">
        <w:rPr>
          <w:rFonts w:ascii="Minion Pro" w:hAnsi="Minion Pro"/>
          <w:sz w:val="24"/>
        </w:rPr>
        <w:t> </w:t>
      </w:r>
      <w:r w:rsidRPr="00397563">
        <w:rPr>
          <w:rStyle w:val="cFigTitle"/>
          <w:sz w:val="24"/>
        </w:rPr>
        <w:t>IBM System/360 computers: models 40, 50, 65, and 75 were all introduced in 1964.</w:t>
      </w:r>
      <w:r w:rsidRPr="0078674B">
        <w:rPr>
          <w:rFonts w:ascii="Minion Pro" w:hAnsi="Minion Pro"/>
          <w:sz w:val="24"/>
        </w:rPr>
        <w:t xml:space="preserve"> These four models varied in cost and performance by a factor of almost 10; it grows to 25 if we include models 20 and 30 (not shown). The clock rate, range of memory sizes, and approximate price for only the processor and memory of average size: (a) model 40, 1.6</w:t>
      </w:r>
      <w:r w:rsidRPr="0078674B">
        <w:rPr>
          <w:rFonts w:ascii="Times New Roman" w:hAnsi="Times New Roman" w:cs="Times New Roman"/>
          <w:sz w:val="24"/>
        </w:rPr>
        <w:t> </w:t>
      </w:r>
      <w:r w:rsidRPr="0078674B">
        <w:rPr>
          <w:rFonts w:ascii="Minion Pro" w:hAnsi="Minion Pro"/>
          <w:sz w:val="24"/>
        </w:rPr>
        <w:t>MHz, 32</w:t>
      </w:r>
      <w:r w:rsidRPr="0078674B">
        <w:rPr>
          <w:rFonts w:ascii="Times New Roman" w:hAnsi="Times New Roman" w:cs="Times New Roman"/>
          <w:sz w:val="24"/>
        </w:rPr>
        <w:t> </w:t>
      </w:r>
      <w:r w:rsidRPr="0078674B">
        <w:rPr>
          <w:rFonts w:ascii="Minion Pro" w:hAnsi="Minion Pro"/>
          <w:sz w:val="24"/>
        </w:rPr>
        <w:t>KB–256</w:t>
      </w:r>
      <w:r w:rsidRPr="0078674B">
        <w:rPr>
          <w:rFonts w:ascii="Times New Roman" w:hAnsi="Times New Roman" w:cs="Times New Roman"/>
          <w:sz w:val="24"/>
        </w:rPr>
        <w:t> </w:t>
      </w:r>
      <w:r w:rsidRPr="0078674B">
        <w:rPr>
          <w:rFonts w:ascii="Minion Pro" w:hAnsi="Minion Pro"/>
          <w:sz w:val="24"/>
        </w:rPr>
        <w:t>KB, $225,000; (b) model 50, 2.0</w:t>
      </w:r>
      <w:r w:rsidRPr="0078674B">
        <w:rPr>
          <w:rFonts w:ascii="Times New Roman" w:hAnsi="Times New Roman" w:cs="Times New Roman"/>
          <w:sz w:val="24"/>
        </w:rPr>
        <w:t> </w:t>
      </w:r>
      <w:r w:rsidRPr="0078674B">
        <w:rPr>
          <w:rFonts w:ascii="Minion Pro" w:hAnsi="Minion Pro"/>
          <w:sz w:val="24"/>
        </w:rPr>
        <w:t>MHz, 128</w:t>
      </w:r>
      <w:r w:rsidRPr="0078674B">
        <w:rPr>
          <w:rFonts w:ascii="Times New Roman" w:hAnsi="Times New Roman" w:cs="Times New Roman"/>
          <w:sz w:val="24"/>
        </w:rPr>
        <w:t> </w:t>
      </w:r>
      <w:r w:rsidRPr="0078674B">
        <w:rPr>
          <w:rFonts w:ascii="Minion Pro" w:hAnsi="Minion Pro"/>
          <w:sz w:val="24"/>
        </w:rPr>
        <w:t>KB–256</w:t>
      </w:r>
      <w:r w:rsidRPr="0078674B">
        <w:rPr>
          <w:rFonts w:ascii="Times New Roman" w:hAnsi="Times New Roman" w:cs="Times New Roman"/>
          <w:sz w:val="24"/>
        </w:rPr>
        <w:t> </w:t>
      </w:r>
      <w:r w:rsidRPr="0078674B">
        <w:rPr>
          <w:rFonts w:ascii="Minion Pro" w:hAnsi="Minion Pro"/>
          <w:sz w:val="24"/>
        </w:rPr>
        <w:t>KB, $550,000; (c) model 65, 5.0</w:t>
      </w:r>
      <w:r w:rsidRPr="0078674B">
        <w:rPr>
          <w:rFonts w:ascii="Times New Roman" w:hAnsi="Times New Roman" w:cs="Times New Roman"/>
          <w:sz w:val="24"/>
        </w:rPr>
        <w:t> </w:t>
      </w:r>
      <w:r w:rsidRPr="0078674B">
        <w:rPr>
          <w:rFonts w:ascii="Minion Pro" w:hAnsi="Minion Pro"/>
          <w:sz w:val="24"/>
        </w:rPr>
        <w:t>MHz, 256</w:t>
      </w:r>
      <w:r w:rsidRPr="0078674B">
        <w:rPr>
          <w:rFonts w:ascii="Times New Roman" w:hAnsi="Times New Roman" w:cs="Times New Roman"/>
          <w:sz w:val="24"/>
        </w:rPr>
        <w:t> </w:t>
      </w:r>
      <w:r w:rsidRPr="0078674B">
        <w:rPr>
          <w:rFonts w:ascii="Minion Pro" w:hAnsi="Minion Pro"/>
          <w:sz w:val="24"/>
        </w:rPr>
        <w:t>KB–1</w:t>
      </w:r>
      <w:r w:rsidRPr="0078674B">
        <w:rPr>
          <w:rFonts w:ascii="Times New Roman" w:hAnsi="Times New Roman" w:cs="Times New Roman"/>
          <w:sz w:val="24"/>
        </w:rPr>
        <w:t> </w:t>
      </w:r>
      <w:r w:rsidRPr="0078674B">
        <w:rPr>
          <w:rFonts w:ascii="Minion Pro" w:hAnsi="Minion Pro"/>
          <w:sz w:val="24"/>
        </w:rPr>
        <w:t>MB, $1,200,000; and (d) model 75, 5.1</w:t>
      </w:r>
      <w:r w:rsidRPr="0078674B">
        <w:rPr>
          <w:rFonts w:ascii="Times New Roman" w:hAnsi="Times New Roman" w:cs="Times New Roman"/>
          <w:sz w:val="24"/>
        </w:rPr>
        <w:t> </w:t>
      </w:r>
      <w:r w:rsidRPr="0078674B">
        <w:rPr>
          <w:rFonts w:ascii="Minion Pro" w:hAnsi="Minion Pro"/>
          <w:sz w:val="24"/>
        </w:rPr>
        <w:t>MHz, 256</w:t>
      </w:r>
      <w:r w:rsidRPr="0078674B">
        <w:rPr>
          <w:rFonts w:ascii="Times New Roman" w:hAnsi="Times New Roman" w:cs="Times New Roman"/>
          <w:sz w:val="24"/>
        </w:rPr>
        <w:t> </w:t>
      </w:r>
      <w:r w:rsidRPr="0078674B">
        <w:rPr>
          <w:rFonts w:ascii="Minion Pro" w:hAnsi="Minion Pro"/>
          <w:sz w:val="24"/>
        </w:rPr>
        <w:t>KB–1</w:t>
      </w:r>
      <w:r w:rsidRPr="0078674B">
        <w:rPr>
          <w:rFonts w:ascii="Times New Roman" w:hAnsi="Times New Roman" w:cs="Times New Roman"/>
          <w:sz w:val="24"/>
        </w:rPr>
        <w:t> </w:t>
      </w:r>
      <w:r w:rsidRPr="0078674B">
        <w:rPr>
          <w:rFonts w:ascii="Minion Pro" w:hAnsi="Minion Pro"/>
          <w:sz w:val="24"/>
        </w:rPr>
        <w:t>MB, $1,900,000. Adding I/O devices typically increased the price by factors of 1.8 to 3.5, with higher factors for cheaper models.</w:t>
      </w:r>
    </w:p>
    <w:p w:rsidR="00BA571D" w:rsidRPr="0078674B" w:rsidRDefault="00BA571D" w:rsidP="00BA571D">
      <w:pPr>
        <w:pStyle w:val="pTOC1"/>
        <w:spacing w:after="240" w:line="240" w:lineRule="auto"/>
        <w:ind w:left="0" w:firstLine="0"/>
        <w:rPr>
          <w:rFonts w:ascii="Minion Pro" w:hAnsi="Minion Pro"/>
          <w:sz w:val="24"/>
        </w:rPr>
      </w:pPr>
      <w:proofErr w:type="gramStart"/>
      <w:r w:rsidRPr="00397563">
        <w:rPr>
          <w:rStyle w:val="cFigNum"/>
          <w:sz w:val="24"/>
        </w:rPr>
        <w:t xml:space="preserve">Figure </w:t>
      </w:r>
      <w:r w:rsidRPr="00397563">
        <w:rPr>
          <w:sz w:val="24"/>
        </w:rPr>
        <w:t>e</w:t>
      </w:r>
      <w:r w:rsidRPr="00397563">
        <w:rPr>
          <w:rStyle w:val="cFigNum"/>
          <w:sz w:val="24"/>
        </w:rPr>
        <w:t>1.13.4</w:t>
      </w:r>
      <w:r w:rsidRPr="0078674B">
        <w:rPr>
          <w:rFonts w:ascii="Minion Pro" w:hAnsi="Minion Pro"/>
          <w:sz w:val="24"/>
        </w:rPr>
        <w:t> </w:t>
      </w:r>
      <w:r w:rsidRPr="00397563">
        <w:rPr>
          <w:rStyle w:val="cFigTitle"/>
          <w:sz w:val="24"/>
        </w:rPr>
        <w:t>Cray-1, the first commercial vector supercomputer, announced in 1976.</w:t>
      </w:r>
      <w:proofErr w:type="gramEnd"/>
      <w:r w:rsidRPr="0078674B">
        <w:rPr>
          <w:rFonts w:ascii="Minion Pro" w:hAnsi="Minion Pro"/>
          <w:sz w:val="24"/>
        </w:rPr>
        <w:t xml:space="preserve"> This machine had the unusual distinction of being both the fastest computer for scientific applications and the computer with the best price/performance for those applications. Viewed from the top, the computer looks like the letter </w:t>
      </w:r>
      <w:r w:rsidRPr="0078674B">
        <w:rPr>
          <w:rStyle w:val="cItalic"/>
          <w:rFonts w:ascii="Minion Pro" w:hAnsi="Minion Pro"/>
          <w:sz w:val="24"/>
        </w:rPr>
        <w:t>C</w:t>
      </w:r>
      <w:r w:rsidRPr="0078674B">
        <w:rPr>
          <w:rFonts w:ascii="Minion Pro" w:hAnsi="Minion Pro"/>
          <w:sz w:val="24"/>
        </w:rPr>
        <w:t xml:space="preserve">. Seymour Cray passed away in 1996 because of injuries sustained in an automobile accident. At the time of his death, this 70-year-old computer pioneer was working on his vision of the next generation of supercomputers. (See </w:t>
      </w:r>
      <w:r w:rsidRPr="0078674B">
        <w:rPr>
          <w:rStyle w:val="cItalic"/>
          <w:rFonts w:ascii="Minion Pro" w:hAnsi="Minion Pro"/>
          <w:sz w:val="24"/>
        </w:rPr>
        <w:t>www.cray.com</w:t>
      </w:r>
      <w:r w:rsidRPr="0078674B">
        <w:rPr>
          <w:rFonts w:ascii="Minion Pro" w:hAnsi="Minion Pro"/>
          <w:sz w:val="24"/>
        </w:rPr>
        <w:t xml:space="preserve"> for more details.)</w:t>
      </w:r>
    </w:p>
    <w:p w:rsidR="00BA571D" w:rsidRPr="0078674B" w:rsidRDefault="00BA571D" w:rsidP="00BA571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1.13.5</w:t>
      </w:r>
      <w:r w:rsidRPr="0078674B">
        <w:rPr>
          <w:rFonts w:ascii="Minion Pro" w:hAnsi="Minion Pro"/>
          <w:sz w:val="24"/>
        </w:rPr>
        <w:t> </w:t>
      </w:r>
      <w:r w:rsidRPr="00397563">
        <w:rPr>
          <w:rStyle w:val="cFigTitle"/>
          <w:sz w:val="24"/>
        </w:rPr>
        <w:t xml:space="preserve">The Apple </w:t>
      </w:r>
      <w:proofErr w:type="spellStart"/>
      <w:r w:rsidRPr="00397563">
        <w:rPr>
          <w:rStyle w:val="cFigTitle"/>
          <w:sz w:val="24"/>
        </w:rPr>
        <w:t>IIe</w:t>
      </w:r>
      <w:proofErr w:type="spellEnd"/>
      <w:r w:rsidRPr="00397563">
        <w:rPr>
          <w:rStyle w:val="cFigTitle"/>
          <w:sz w:val="24"/>
        </w:rPr>
        <w:t xml:space="preserve"> Plus.</w:t>
      </w:r>
      <w:r w:rsidRPr="0078674B">
        <w:rPr>
          <w:rFonts w:ascii="Minion Pro" w:hAnsi="Minion Pro"/>
          <w:sz w:val="24"/>
        </w:rPr>
        <w:t xml:space="preserve"> Designed by Steve Wozniak, the Apple </w:t>
      </w:r>
      <w:proofErr w:type="spellStart"/>
      <w:r w:rsidRPr="0078674B">
        <w:rPr>
          <w:rFonts w:ascii="Minion Pro" w:hAnsi="Minion Pro"/>
          <w:sz w:val="24"/>
        </w:rPr>
        <w:t>IIe</w:t>
      </w:r>
      <w:proofErr w:type="spellEnd"/>
      <w:r w:rsidRPr="0078674B">
        <w:rPr>
          <w:rFonts w:ascii="Minion Pro" w:hAnsi="Minion Pro"/>
          <w:sz w:val="24"/>
        </w:rPr>
        <w:t xml:space="preserve"> set standards of cost and reliability for the industry.</w:t>
      </w:r>
    </w:p>
    <w:p w:rsidR="00BA571D" w:rsidRPr="0078674B" w:rsidRDefault="00BA571D" w:rsidP="00BA571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1.13.6</w:t>
      </w:r>
      <w:r w:rsidRPr="0078674B">
        <w:rPr>
          <w:rFonts w:ascii="Minion Pro" w:hAnsi="Minion Pro"/>
          <w:sz w:val="24"/>
        </w:rPr>
        <w:t> </w:t>
      </w:r>
      <w:r w:rsidRPr="00397563">
        <w:rPr>
          <w:rStyle w:val="cFigTitle"/>
          <w:sz w:val="24"/>
        </w:rPr>
        <w:t>The Xerox Alto was the primary inspiration for the modern desktop computer.</w:t>
      </w:r>
      <w:r w:rsidRPr="0078674B">
        <w:rPr>
          <w:rFonts w:ascii="Minion Pro" w:hAnsi="Minion Pro"/>
          <w:sz w:val="24"/>
        </w:rPr>
        <w:t xml:space="preserve"> It included a mouse, a bit-mapped scheme, a Windows-based user interface, and a local network connection.</w:t>
      </w:r>
    </w:p>
    <w:p w:rsidR="00BA571D" w:rsidRPr="0078674B" w:rsidRDefault="00BA571D" w:rsidP="00BA571D">
      <w:pPr>
        <w:pStyle w:val="pTOC1"/>
        <w:spacing w:after="240" w:line="240" w:lineRule="auto"/>
        <w:ind w:left="0" w:firstLine="0"/>
        <w:rPr>
          <w:rFonts w:ascii="Minion Pro" w:hAnsi="Minion Pro"/>
          <w:sz w:val="24"/>
        </w:rPr>
      </w:pPr>
      <w:r w:rsidRPr="00397563">
        <w:rPr>
          <w:rStyle w:val="cFigNum"/>
          <w:sz w:val="24"/>
        </w:rPr>
        <w:t xml:space="preserve">Figure </w:t>
      </w:r>
      <w:r w:rsidRPr="00397563">
        <w:rPr>
          <w:sz w:val="24"/>
        </w:rPr>
        <w:t>e</w:t>
      </w:r>
      <w:r w:rsidRPr="00397563">
        <w:rPr>
          <w:rStyle w:val="cFigNum"/>
          <w:sz w:val="24"/>
        </w:rPr>
        <w:t>1.13.7</w:t>
      </w:r>
      <w:r w:rsidRPr="0078674B">
        <w:rPr>
          <w:rFonts w:ascii="Minion Pro" w:hAnsi="Minion Pro"/>
          <w:sz w:val="24"/>
        </w:rPr>
        <w:t> </w:t>
      </w:r>
      <w:r w:rsidRPr="00397563">
        <w:rPr>
          <w:rStyle w:val="cFigTitle"/>
          <w:sz w:val="24"/>
        </w:rPr>
        <w:t>Characteristics of key commercial computers since 1950, in actual dollars and in 2007 dollars adjusted for inflation.</w:t>
      </w:r>
      <w:r w:rsidRPr="0078674B">
        <w:rPr>
          <w:rFonts w:ascii="Minion Pro" w:hAnsi="Minion Pro"/>
          <w:sz w:val="24"/>
        </w:rPr>
        <w:t xml:space="preserve"> The last row assumes we can fully utilize the potential performance of the four cores in Barcelona. In contrast to Figure 1.13.3, here the price of the IBM S/360 model 50 includes I/O devices. (Source: The Computer History Museum and Producer Price Index for Industrial Commodities.)</w:t>
      </w:r>
    </w:p>
    <w:p w:rsidR="00C54E13" w:rsidRPr="00BA571D" w:rsidRDefault="00BA571D">
      <w:pPr>
        <w:rPr>
          <w:lang w:val="en-US"/>
        </w:rPr>
      </w:pPr>
    </w:p>
    <w:sectPr w:rsidR="00C54E13" w:rsidRPr="00BA571D" w:rsidSect="007F4A4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ITC Franklin Gothic Std Med">
    <w:panose1 w:val="00000000000000000000"/>
    <w:charset w:val="00"/>
    <w:family w:val="swiss"/>
    <w:notTrueType/>
    <w:pitch w:val="variable"/>
    <w:sig w:usb0="800000AF" w:usb1="4000204A"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BA571D"/>
    <w:rsid w:val="000A5F2F"/>
    <w:rsid w:val="004772DA"/>
    <w:rsid w:val="007F4A43"/>
    <w:rsid w:val="00BA571D"/>
  </w:rsids>
  <m:mathPr>
    <m:mathFont m:val="Cambria Math"/>
    <m:brkBin m:val="before"/>
    <m:brkBinSub m:val="--"/>
    <m:smallFrac m:val="off"/>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4A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OC1">
    <w:name w:val="pTOC1"/>
    <w:basedOn w:val="Normal"/>
    <w:uiPriority w:val="99"/>
    <w:rsid w:val="00BA571D"/>
    <w:pPr>
      <w:suppressAutoHyphens/>
      <w:autoSpaceDE w:val="0"/>
      <w:autoSpaceDN w:val="0"/>
      <w:adjustRightInd w:val="0"/>
      <w:spacing w:after="0" w:line="320" w:lineRule="atLeast"/>
      <w:ind w:left="720" w:hanging="720"/>
      <w:textAlignment w:val="center"/>
    </w:pPr>
    <w:rPr>
      <w:rFonts w:ascii="ITC Franklin Gothic Std Med" w:hAnsi="ITC Franklin Gothic Std Med" w:cs="ITC Franklin Gothic Std Med"/>
      <w:color w:val="000000"/>
      <w:sz w:val="20"/>
      <w:szCs w:val="20"/>
      <w:lang w:val="en-US" w:bidi="ar-SA"/>
    </w:rPr>
  </w:style>
  <w:style w:type="character" w:customStyle="1" w:styleId="cFigNum">
    <w:name w:val="cFigNum"/>
    <w:uiPriority w:val="99"/>
    <w:rsid w:val="00BA571D"/>
    <w:rPr>
      <w:rFonts w:ascii="ITC Franklin Gothic Std Med" w:hAnsi="ITC Franklin Gothic Std Med" w:cs="ITC Franklin Gothic Std Med"/>
      <w:caps/>
      <w:color w:val="000000"/>
      <w:sz w:val="16"/>
      <w:szCs w:val="16"/>
    </w:rPr>
  </w:style>
  <w:style w:type="character" w:customStyle="1" w:styleId="cFigTitle">
    <w:name w:val="cFigTitle"/>
    <w:uiPriority w:val="99"/>
    <w:rsid w:val="00BA571D"/>
    <w:rPr>
      <w:rFonts w:ascii="ITC Franklin Gothic Std Med" w:hAnsi="ITC Franklin Gothic Std Med" w:cs="ITC Franklin Gothic Std Med"/>
      <w:color w:val="000000"/>
      <w:sz w:val="16"/>
      <w:szCs w:val="16"/>
    </w:rPr>
  </w:style>
  <w:style w:type="character" w:customStyle="1" w:styleId="cItalic">
    <w:name w:val="cItalic"/>
    <w:uiPriority w:val="99"/>
    <w:rsid w:val="00BA571D"/>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lalithkumar.s</dc:creator>
  <cp:lastModifiedBy>lalithkumar.s</cp:lastModifiedBy>
  <cp:revision>1</cp:revision>
  <dcterms:created xsi:type="dcterms:W3CDTF">2020-11-11T19:20:00Z</dcterms:created>
  <dcterms:modified xsi:type="dcterms:W3CDTF">2020-11-11T19:24:00Z</dcterms:modified>
</cp:coreProperties>
</file>