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683" w:rsidRDefault="007A4683" w:rsidP="007A4683">
      <w:pPr>
        <w:pStyle w:val="pTOC1"/>
        <w:spacing w:after="240" w:line="240" w:lineRule="auto"/>
        <w:ind w:left="0" w:firstLine="0"/>
        <w:rPr>
          <w:rStyle w:val="cFigTitle"/>
          <w:sz w:val="24"/>
        </w:rPr>
      </w:pPr>
      <w:r w:rsidRPr="00397563">
        <w:rPr>
          <w:rStyle w:val="cFigNum"/>
          <w:sz w:val="24"/>
        </w:rPr>
        <w:t xml:space="preserve">FIGURE </w:t>
      </w:r>
      <w:r w:rsidRPr="00397563">
        <w:rPr>
          <w:sz w:val="24"/>
        </w:rPr>
        <w:t>e</w:t>
      </w:r>
      <w:r w:rsidRPr="00397563">
        <w:rPr>
          <w:rStyle w:val="cFigNum"/>
          <w:sz w:val="24"/>
        </w:rPr>
        <w:t>2.23.1</w:t>
      </w:r>
      <w:r w:rsidRPr="0078674B">
        <w:rPr>
          <w:rFonts w:ascii="Minion Pro" w:hAnsi="Minion Pro"/>
          <w:sz w:val="24"/>
        </w:rPr>
        <w:t> </w:t>
      </w:r>
      <w:proofErr w:type="gramStart"/>
      <w:r w:rsidRPr="00397563">
        <w:rPr>
          <w:rStyle w:val="cFigTitle"/>
          <w:sz w:val="24"/>
        </w:rPr>
        <w:t>The</w:t>
      </w:r>
      <w:proofErr w:type="gramEnd"/>
      <w:r w:rsidRPr="00397563">
        <w:rPr>
          <w:rStyle w:val="cFigTitle"/>
          <w:sz w:val="24"/>
        </w:rPr>
        <w:t xml:space="preserve"> number of general-purpose registers in popular architectures over the years.</w:t>
      </w:r>
    </w:p>
    <w:p w:rsidR="00C54E13" w:rsidRPr="007A4683" w:rsidRDefault="007A4683">
      <w:pPr>
        <w:rPr>
          <w:lang w:val="en-US"/>
        </w:rPr>
      </w:pPr>
    </w:p>
    <w:sectPr w:rsidR="00C54E13" w:rsidRPr="007A4683" w:rsidSect="007F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 Franklin Gothic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683"/>
    <w:rsid w:val="000A5F2F"/>
    <w:rsid w:val="004772DA"/>
    <w:rsid w:val="007A4683"/>
    <w:rsid w:val="007F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OC1">
    <w:name w:val="pTOC1"/>
    <w:basedOn w:val="Normal"/>
    <w:uiPriority w:val="99"/>
    <w:rsid w:val="007A4683"/>
    <w:pPr>
      <w:suppressAutoHyphens/>
      <w:autoSpaceDE w:val="0"/>
      <w:autoSpaceDN w:val="0"/>
      <w:adjustRightInd w:val="0"/>
      <w:spacing w:after="0" w:line="320" w:lineRule="atLeast"/>
      <w:ind w:left="720" w:hanging="720"/>
      <w:textAlignment w:val="center"/>
    </w:pPr>
    <w:rPr>
      <w:rFonts w:ascii="ITC Franklin Gothic Std Med" w:hAnsi="ITC Franklin Gothic Std Med" w:cs="ITC Franklin Gothic Std Med"/>
      <w:color w:val="000000"/>
      <w:sz w:val="20"/>
      <w:szCs w:val="20"/>
      <w:lang w:val="en-US" w:bidi="ar-SA"/>
    </w:rPr>
  </w:style>
  <w:style w:type="character" w:customStyle="1" w:styleId="cFigNum">
    <w:name w:val="cFigNum"/>
    <w:uiPriority w:val="99"/>
    <w:rsid w:val="007A4683"/>
    <w:rPr>
      <w:rFonts w:ascii="ITC Franklin Gothic Std Med" w:hAnsi="ITC Franklin Gothic Std Med" w:cs="ITC Franklin Gothic Std Med"/>
      <w:caps/>
      <w:color w:val="000000"/>
      <w:sz w:val="16"/>
      <w:szCs w:val="16"/>
    </w:rPr>
  </w:style>
  <w:style w:type="character" w:customStyle="1" w:styleId="cFigTitle">
    <w:name w:val="cFigTitle"/>
    <w:uiPriority w:val="99"/>
    <w:rsid w:val="007A4683"/>
    <w:rPr>
      <w:rFonts w:ascii="ITC Franklin Gothic Std Med" w:hAnsi="ITC Franklin Gothic Std Med" w:cs="ITC Franklin Gothic Std Med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lalithkumar.s</dc:creator>
  <cp:lastModifiedBy>lalithkumar.s</cp:lastModifiedBy>
  <cp:revision>1</cp:revision>
  <dcterms:created xsi:type="dcterms:W3CDTF">2020-11-11T19:26:00Z</dcterms:created>
  <dcterms:modified xsi:type="dcterms:W3CDTF">2020-11-11T19:26:00Z</dcterms:modified>
</cp:coreProperties>
</file>