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4602" w14:textId="77777777" w:rsidR="0051528A" w:rsidRDefault="0051528A">
      <w:r>
        <w:rPr>
          <w:noProof/>
        </w:rPr>
        <w:drawing>
          <wp:inline distT="0" distB="0" distL="0" distR="0" wp14:anchorId="5B5B7144" wp14:editId="5E151405">
            <wp:extent cx="1831491" cy="5524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V\MEISE\ABT\IHK-M³nchen logo_rgb.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31491" cy="552450"/>
                    </a:xfrm>
                    <a:prstGeom prst="rect">
                      <a:avLst/>
                    </a:prstGeom>
                    <a:noFill/>
                    <a:ln>
                      <a:noFill/>
                    </a:ln>
                  </pic:spPr>
                </pic:pic>
              </a:graphicData>
            </a:graphic>
          </wp:inline>
        </w:drawing>
      </w:r>
    </w:p>
    <w:p w14:paraId="480B9756" w14:textId="77777777" w:rsidR="0051528A" w:rsidRDefault="0051528A" w:rsidP="0051528A">
      <w:pPr>
        <w:rPr>
          <w:vanish/>
        </w:rPr>
      </w:pPr>
    </w:p>
    <w:p w14:paraId="7FB9AB8F" w14:textId="77777777" w:rsidR="00B342A4" w:rsidRDefault="00B342A4" w:rsidP="0051528A">
      <w:pPr>
        <w:rPr>
          <w:vanish/>
        </w:rPr>
      </w:pPr>
    </w:p>
    <w:p w14:paraId="10F78DAE" w14:textId="77777777" w:rsidR="00B342A4" w:rsidRDefault="00B342A4" w:rsidP="0051528A">
      <w:pPr>
        <w:rPr>
          <w:vanish/>
        </w:rPr>
      </w:pPr>
    </w:p>
    <w:p w14:paraId="04030217" w14:textId="77777777" w:rsidR="00B342A4" w:rsidRDefault="00B342A4" w:rsidP="0051528A">
      <w:pPr>
        <w:rPr>
          <w:vanish/>
        </w:rPr>
      </w:pPr>
    </w:p>
    <w:p w14:paraId="0273D07A" w14:textId="77777777" w:rsidR="00B342A4" w:rsidRDefault="00B342A4" w:rsidP="0051528A">
      <w:pPr>
        <w:rPr>
          <w:vanish/>
        </w:rPr>
      </w:pPr>
    </w:p>
    <w:p w14:paraId="30117A90" w14:textId="77777777" w:rsidR="00B342A4" w:rsidRDefault="00B342A4" w:rsidP="0051528A">
      <w:pPr>
        <w:rPr>
          <w:vanish/>
        </w:rPr>
      </w:pPr>
    </w:p>
    <w:p w14:paraId="2997C088" w14:textId="77777777" w:rsidR="00B342A4" w:rsidRDefault="00B342A4" w:rsidP="0051528A">
      <w:pPr>
        <w:rPr>
          <w:vanish/>
        </w:rPr>
      </w:pPr>
    </w:p>
    <w:p w14:paraId="3DC1E032" w14:textId="77777777" w:rsidR="00B342A4" w:rsidRDefault="00B342A4" w:rsidP="0051528A">
      <w:pPr>
        <w:rPr>
          <w:vanish/>
        </w:rPr>
      </w:pPr>
    </w:p>
    <w:p w14:paraId="51C2C03F" w14:textId="77777777" w:rsidR="00B342A4" w:rsidRDefault="00B342A4" w:rsidP="0051528A">
      <w:pPr>
        <w:rPr>
          <w:vanish/>
        </w:rPr>
      </w:pPr>
    </w:p>
    <w:p w14:paraId="375601CF" w14:textId="77777777" w:rsidR="00B342A4" w:rsidRDefault="00B342A4" w:rsidP="0051528A">
      <w:pPr>
        <w:rPr>
          <w:vanish/>
        </w:rPr>
      </w:pPr>
    </w:p>
    <w:p w14:paraId="799042A1" w14:textId="4CCC5DC9" w:rsidR="00B342A4" w:rsidRPr="00B342A4" w:rsidRDefault="00AF253E" w:rsidP="00B342A4">
      <w:pPr>
        <w:jc w:val="center"/>
        <w:rPr>
          <w:b/>
          <w:sz w:val="32"/>
          <w:szCs w:val="32"/>
        </w:rPr>
      </w:pPr>
      <w:r>
        <w:rPr>
          <w:b/>
          <w:sz w:val="32"/>
          <w:szCs w:val="32"/>
        </w:rPr>
        <w:t>Mahnschreiben</w:t>
      </w:r>
    </w:p>
    <w:p w14:paraId="2A117941" w14:textId="77777777" w:rsidR="00B342A4" w:rsidRPr="00B342A4" w:rsidRDefault="00B342A4" w:rsidP="00B342A4">
      <w:pPr>
        <w:jc w:val="center"/>
        <w:rPr>
          <w:b/>
          <w:vanish/>
          <w:sz w:val="32"/>
          <w:szCs w:val="32"/>
        </w:rPr>
      </w:pPr>
    </w:p>
    <w:p w14:paraId="7B658960" w14:textId="77777777" w:rsidR="00B342A4" w:rsidRPr="00B342A4" w:rsidRDefault="00B342A4" w:rsidP="00B342A4">
      <w:pPr>
        <w:jc w:val="center"/>
        <w:rPr>
          <w:b/>
          <w:vanish/>
          <w:sz w:val="32"/>
          <w:szCs w:val="32"/>
        </w:rPr>
      </w:pPr>
    </w:p>
    <w:p w14:paraId="0154351E" w14:textId="77777777" w:rsidR="00B342A4" w:rsidRPr="00B342A4" w:rsidRDefault="00B342A4" w:rsidP="00B342A4">
      <w:pPr>
        <w:jc w:val="center"/>
        <w:rPr>
          <w:b/>
          <w:vanish/>
          <w:sz w:val="32"/>
          <w:szCs w:val="32"/>
        </w:rPr>
      </w:pPr>
    </w:p>
    <w:p w14:paraId="16868283" w14:textId="77777777" w:rsidR="00B342A4" w:rsidRPr="00B342A4" w:rsidRDefault="00B342A4" w:rsidP="00B342A4">
      <w:pPr>
        <w:jc w:val="center"/>
        <w:rPr>
          <w:b/>
          <w:vanish/>
          <w:sz w:val="32"/>
          <w:szCs w:val="32"/>
        </w:rPr>
      </w:pPr>
    </w:p>
    <w:p w14:paraId="4149A16D" w14:textId="77777777" w:rsidR="00B342A4" w:rsidRPr="00B342A4" w:rsidRDefault="00B342A4" w:rsidP="00B342A4">
      <w:pPr>
        <w:jc w:val="center"/>
        <w:rPr>
          <w:b/>
          <w:vanish/>
          <w:sz w:val="32"/>
          <w:szCs w:val="32"/>
        </w:rPr>
      </w:pPr>
    </w:p>
    <w:p w14:paraId="40C29CAA" w14:textId="77777777" w:rsidR="00B342A4" w:rsidRPr="00B342A4" w:rsidRDefault="00B342A4" w:rsidP="00B342A4">
      <w:pPr>
        <w:jc w:val="center"/>
        <w:rPr>
          <w:b/>
          <w:vanish/>
          <w:sz w:val="32"/>
          <w:szCs w:val="32"/>
        </w:rPr>
      </w:pPr>
    </w:p>
    <w:p w14:paraId="050101A0" w14:textId="77777777" w:rsidR="00B342A4" w:rsidRPr="00B342A4" w:rsidRDefault="00B342A4" w:rsidP="00B342A4">
      <w:pPr>
        <w:jc w:val="center"/>
        <w:rPr>
          <w:b/>
          <w:vanish/>
          <w:sz w:val="32"/>
          <w:szCs w:val="32"/>
        </w:rPr>
      </w:pPr>
    </w:p>
    <w:p w14:paraId="12A7FEC4" w14:textId="77777777" w:rsidR="00B342A4" w:rsidRPr="00B342A4" w:rsidRDefault="00B342A4" w:rsidP="00B342A4">
      <w:pPr>
        <w:jc w:val="center"/>
        <w:rPr>
          <w:b/>
          <w:vanish/>
          <w:sz w:val="32"/>
          <w:szCs w:val="32"/>
        </w:rPr>
      </w:pPr>
    </w:p>
    <w:p w14:paraId="51E55C0D" w14:textId="77777777" w:rsidR="00B342A4" w:rsidRPr="00B342A4" w:rsidRDefault="00B342A4" w:rsidP="00B342A4">
      <w:pPr>
        <w:jc w:val="center"/>
        <w:rPr>
          <w:b/>
          <w:vanish/>
          <w:sz w:val="32"/>
          <w:szCs w:val="32"/>
        </w:rPr>
      </w:pPr>
    </w:p>
    <w:p w14:paraId="67093710" w14:textId="77777777" w:rsidR="00B342A4" w:rsidRPr="00B342A4" w:rsidRDefault="00B342A4" w:rsidP="00B342A4">
      <w:pPr>
        <w:jc w:val="center"/>
        <w:rPr>
          <w:b/>
          <w:vanish/>
          <w:sz w:val="32"/>
          <w:szCs w:val="32"/>
        </w:rPr>
      </w:pPr>
    </w:p>
    <w:p w14:paraId="67924092" w14:textId="77777777" w:rsidR="00B342A4" w:rsidRPr="00B342A4" w:rsidRDefault="00B342A4" w:rsidP="00B342A4">
      <w:pPr>
        <w:jc w:val="center"/>
        <w:rPr>
          <w:b/>
          <w:vanish/>
          <w:sz w:val="32"/>
          <w:szCs w:val="32"/>
        </w:rPr>
      </w:pPr>
    </w:p>
    <w:p w14:paraId="70C4001F" w14:textId="77777777" w:rsidR="00B342A4" w:rsidRPr="00B342A4" w:rsidRDefault="00B342A4" w:rsidP="00B342A4">
      <w:pPr>
        <w:jc w:val="center"/>
        <w:rPr>
          <w:b/>
          <w:vanish/>
          <w:sz w:val="32"/>
          <w:szCs w:val="32"/>
        </w:rPr>
      </w:pPr>
    </w:p>
    <w:p w14:paraId="2A45925C" w14:textId="77777777" w:rsidR="00B342A4" w:rsidRPr="00B342A4" w:rsidRDefault="00B342A4" w:rsidP="00B342A4">
      <w:pPr>
        <w:jc w:val="center"/>
        <w:rPr>
          <w:b/>
          <w:vanish/>
          <w:sz w:val="32"/>
          <w:szCs w:val="32"/>
        </w:rPr>
      </w:pPr>
    </w:p>
    <w:p w14:paraId="4A0C98E1" w14:textId="77777777" w:rsidR="00B342A4" w:rsidRPr="00B342A4" w:rsidRDefault="00B342A4" w:rsidP="00B342A4">
      <w:pPr>
        <w:jc w:val="center"/>
        <w:rPr>
          <w:b/>
          <w:vanish/>
          <w:sz w:val="32"/>
          <w:szCs w:val="32"/>
        </w:rPr>
      </w:pPr>
    </w:p>
    <w:p w14:paraId="6051D830" w14:textId="77777777" w:rsidR="00B342A4" w:rsidRPr="00B342A4" w:rsidRDefault="00B342A4" w:rsidP="00B342A4">
      <w:pPr>
        <w:jc w:val="center"/>
        <w:rPr>
          <w:vanish/>
          <w:sz w:val="32"/>
          <w:szCs w:val="32"/>
        </w:rPr>
      </w:pPr>
    </w:p>
    <w:p w14:paraId="3EDF8B38" w14:textId="77777777" w:rsidR="00B342A4" w:rsidRDefault="00B342A4" w:rsidP="0051528A">
      <w:pPr>
        <w:rPr>
          <w:vanish/>
        </w:rPr>
      </w:pPr>
    </w:p>
    <w:p w14:paraId="20ECBEC2" w14:textId="77777777" w:rsidR="00B342A4" w:rsidRDefault="00B342A4" w:rsidP="0051528A">
      <w:pPr>
        <w:rPr>
          <w:vanish/>
        </w:rPr>
      </w:pPr>
    </w:p>
    <w:p w14:paraId="355EE308" w14:textId="77777777" w:rsidR="00B342A4" w:rsidRDefault="00B342A4" w:rsidP="0051528A">
      <w:pPr>
        <w:rPr>
          <w:vanish/>
        </w:rPr>
      </w:pPr>
    </w:p>
    <w:p w14:paraId="1438797C" w14:textId="77777777" w:rsidR="00B342A4" w:rsidRDefault="00B342A4" w:rsidP="0051528A">
      <w:pPr>
        <w:rPr>
          <w:vanish/>
        </w:rPr>
      </w:pPr>
    </w:p>
    <w:p w14:paraId="559939C6" w14:textId="77777777" w:rsidR="00B342A4" w:rsidRDefault="00B342A4" w:rsidP="0051528A">
      <w:pPr>
        <w:rPr>
          <w:vanish/>
        </w:rPr>
      </w:pPr>
    </w:p>
    <w:p w14:paraId="724A55D1" w14:textId="77777777" w:rsidR="00B342A4" w:rsidRDefault="00B342A4" w:rsidP="0051528A">
      <w:pPr>
        <w:rPr>
          <w:vanish/>
        </w:rPr>
      </w:pPr>
    </w:p>
    <w:p w14:paraId="28CB1A8E" w14:textId="77777777" w:rsidR="00B342A4" w:rsidRDefault="00B342A4" w:rsidP="0051528A">
      <w:pPr>
        <w:rPr>
          <w:vanish/>
        </w:rPr>
      </w:pPr>
    </w:p>
    <w:p w14:paraId="12C67528" w14:textId="77777777" w:rsidR="00B342A4" w:rsidRDefault="00B342A4" w:rsidP="0051528A">
      <w:pPr>
        <w:rPr>
          <w:vanish/>
        </w:rPr>
      </w:pPr>
    </w:p>
    <w:p w14:paraId="62894284" w14:textId="77777777" w:rsidR="00B342A4" w:rsidRDefault="00B342A4" w:rsidP="0051528A">
      <w:pPr>
        <w:rPr>
          <w:vanish/>
        </w:rPr>
      </w:pPr>
    </w:p>
    <w:p w14:paraId="46C9AAA1" w14:textId="5693BC43" w:rsidR="00B342A4" w:rsidRPr="00B342A4" w:rsidRDefault="00B342A4" w:rsidP="0051528A">
      <w:pPr>
        <w:rPr>
          <w:b/>
        </w:rPr>
      </w:pPr>
      <w:r w:rsidRPr="00B342A4">
        <w:rPr>
          <w:b/>
        </w:rPr>
        <w:t>Stand:</w:t>
      </w:r>
      <w:r w:rsidR="00AF253E">
        <w:rPr>
          <w:b/>
        </w:rPr>
        <w:t xml:space="preserve"> 01. August 2022</w:t>
      </w:r>
    </w:p>
    <w:p w14:paraId="41A3B2D0" w14:textId="77777777" w:rsidR="00B342A4" w:rsidRDefault="00B342A4" w:rsidP="0051528A">
      <w:pPr>
        <w:rPr>
          <w:vanish/>
        </w:rPr>
      </w:pPr>
    </w:p>
    <w:p w14:paraId="400FA49D" w14:textId="77777777" w:rsidR="00B342A4" w:rsidRDefault="00B342A4" w:rsidP="0051528A">
      <w:pPr>
        <w:rPr>
          <w:vanish/>
        </w:rPr>
      </w:pPr>
    </w:p>
    <w:p w14:paraId="332AE6B7" w14:textId="77777777" w:rsidR="00B342A4" w:rsidRDefault="00B342A4" w:rsidP="0051528A">
      <w:pPr>
        <w:rPr>
          <w:vanish/>
        </w:rPr>
      </w:pPr>
    </w:p>
    <w:p w14:paraId="0FE1BF7E" w14:textId="77777777" w:rsidR="00B342A4" w:rsidRDefault="00B342A4" w:rsidP="0051528A">
      <w:pPr>
        <w:rPr>
          <w:vanish/>
        </w:rPr>
      </w:pPr>
    </w:p>
    <w:p w14:paraId="627C0369" w14:textId="77777777" w:rsidR="00B342A4" w:rsidRDefault="00B342A4" w:rsidP="0051528A">
      <w:pPr>
        <w:rPr>
          <w:vanish/>
        </w:rPr>
      </w:pPr>
    </w:p>
    <w:p w14:paraId="4A9BCDA7" w14:textId="77777777" w:rsidR="00B342A4" w:rsidRDefault="00B342A4" w:rsidP="0051528A">
      <w:pPr>
        <w:rPr>
          <w:vanish/>
        </w:rPr>
      </w:pPr>
    </w:p>
    <w:p w14:paraId="562D58D5" w14:textId="77777777" w:rsidR="00B342A4" w:rsidRDefault="00B342A4" w:rsidP="0051528A">
      <w:pPr>
        <w:rPr>
          <w:vanish/>
        </w:rPr>
      </w:pPr>
    </w:p>
    <w:p w14:paraId="24B5C310" w14:textId="77777777" w:rsidR="00B342A4" w:rsidRDefault="00B342A4" w:rsidP="0051528A">
      <w:pPr>
        <w:rPr>
          <w:vanish/>
        </w:rPr>
      </w:pPr>
    </w:p>
    <w:p w14:paraId="6C0914ED" w14:textId="77777777" w:rsidR="00B342A4" w:rsidRDefault="00B342A4" w:rsidP="0051528A">
      <w:pPr>
        <w:rPr>
          <w:vanish/>
        </w:rPr>
      </w:pPr>
    </w:p>
    <w:p w14:paraId="3374B951" w14:textId="77777777" w:rsidR="00B342A4" w:rsidRDefault="00B342A4" w:rsidP="0051528A">
      <w:pPr>
        <w:rPr>
          <w:vanish/>
        </w:rPr>
      </w:pPr>
    </w:p>
    <w:p w14:paraId="1FF61D96" w14:textId="77777777" w:rsidR="00B342A4" w:rsidRDefault="00B342A4" w:rsidP="0051528A">
      <w:pPr>
        <w:rPr>
          <w:vanish/>
        </w:rPr>
      </w:pPr>
    </w:p>
    <w:p w14:paraId="3FD9D012" w14:textId="77777777" w:rsidR="0009563F" w:rsidRPr="0009563F" w:rsidRDefault="0009563F" w:rsidP="00F93799">
      <w:pPr>
        <w:jc w:val="center"/>
        <w:rPr>
          <w:rFonts w:cs="Arial"/>
          <w:b/>
          <w:sz w:val="22"/>
          <w:szCs w:val="22"/>
        </w:rPr>
      </w:pPr>
      <w:r>
        <w:rPr>
          <w:rFonts w:cs="Arial"/>
          <w:b/>
          <w:sz w:val="22"/>
          <w:szCs w:val="22"/>
        </w:rPr>
        <w:t xml:space="preserve">Rechtliche </w:t>
      </w:r>
      <w:r w:rsidR="00A91CB8" w:rsidRPr="0009563F">
        <w:rPr>
          <w:rFonts w:cs="Arial"/>
          <w:b/>
          <w:sz w:val="22"/>
          <w:szCs w:val="22"/>
        </w:rPr>
        <w:t>Hinweise zur Benutzung:</w:t>
      </w:r>
    </w:p>
    <w:p w14:paraId="22100E72" w14:textId="77777777" w:rsidR="00F93799" w:rsidRPr="00BE2CCF" w:rsidRDefault="00A91CB8" w:rsidP="00F93799">
      <w:pPr>
        <w:jc w:val="center"/>
        <w:rPr>
          <w:rFonts w:cs="Arial"/>
          <w:sz w:val="22"/>
          <w:szCs w:val="22"/>
        </w:rPr>
      </w:pPr>
      <w:r w:rsidRPr="00BE2CCF">
        <w:rPr>
          <w:rFonts w:cs="Arial"/>
          <w:sz w:val="22"/>
          <w:szCs w:val="22"/>
        </w:rPr>
        <w:t xml:space="preserve"> </w:t>
      </w:r>
    </w:p>
    <w:p w14:paraId="5D06DEF7" w14:textId="77777777" w:rsidR="0009563F" w:rsidRPr="0009563F" w:rsidRDefault="0009563F" w:rsidP="00155D19">
      <w:pPr>
        <w:spacing w:line="320" w:lineRule="exact"/>
        <w:rPr>
          <w:sz w:val="22"/>
          <w:szCs w:val="22"/>
        </w:rPr>
      </w:pPr>
      <w:r w:rsidRPr="0009563F">
        <w:rPr>
          <w:sz w:val="22"/>
          <w:szCs w:val="22"/>
        </w:rPr>
        <w:t>Der Unternehmer schließt im Laufe seiner Geschäftstätigkeit eine Vielzahl von Verträgen ab. Um eine Orientierungshilfe zu bieten, stell</w:t>
      </w:r>
      <w:r>
        <w:rPr>
          <w:sz w:val="22"/>
          <w:szCs w:val="22"/>
        </w:rPr>
        <w:t xml:space="preserve">t </w:t>
      </w:r>
      <w:r w:rsidRPr="0009563F">
        <w:rPr>
          <w:sz w:val="22"/>
          <w:szCs w:val="22"/>
        </w:rPr>
        <w:t xml:space="preserve">die </w:t>
      </w:r>
      <w:r>
        <w:rPr>
          <w:sz w:val="22"/>
          <w:szCs w:val="22"/>
        </w:rPr>
        <w:t>IHK München und Oberbayern</w:t>
      </w:r>
      <w:r w:rsidRPr="0009563F">
        <w:rPr>
          <w:sz w:val="22"/>
          <w:szCs w:val="22"/>
        </w:rPr>
        <w:t xml:space="preserve"> Musterverträge zur Verfügung.</w:t>
      </w:r>
    </w:p>
    <w:p w14:paraId="6BA4825E" w14:textId="77777777" w:rsidR="0009563F" w:rsidRDefault="0009563F" w:rsidP="00155D19">
      <w:pPr>
        <w:spacing w:line="320" w:lineRule="exact"/>
        <w:rPr>
          <w:sz w:val="22"/>
          <w:szCs w:val="22"/>
        </w:rPr>
      </w:pPr>
    </w:p>
    <w:p w14:paraId="212A4BC8" w14:textId="77777777" w:rsidR="0009563F" w:rsidRDefault="0009563F" w:rsidP="00155D19">
      <w:pPr>
        <w:spacing w:line="320" w:lineRule="exact"/>
        <w:rPr>
          <w:sz w:val="22"/>
          <w:szCs w:val="22"/>
        </w:rPr>
      </w:pPr>
      <w:r w:rsidRPr="0009563F">
        <w:rPr>
          <w:sz w:val="22"/>
          <w:szCs w:val="22"/>
        </w:rPr>
        <w:t>Dieses Vertragsformular wurde mit größter Sorgfalt erstellt, erhebt aber keinen Anspruch auf Vollständigkeit und Richtigkeit. Es ist als Checkliste mit Formulierungshilfen zu verstehen und soll nur eine Anregung bieten, wie die typische Interessenlage zwischen den Parteien sachgerecht ausgeglichen werden kann. Dies entbindet den Verwender jedoch nicht von der sorgfältigen</w:t>
      </w:r>
      <w:r w:rsidR="00781F96">
        <w:rPr>
          <w:sz w:val="22"/>
          <w:szCs w:val="22"/>
        </w:rPr>
        <w:t xml:space="preserve"> eigenverantwortlichen Prüfung.</w:t>
      </w:r>
    </w:p>
    <w:p w14:paraId="6EAA0667" w14:textId="77777777" w:rsidR="0009563F" w:rsidRDefault="0009563F" w:rsidP="00155D19">
      <w:pPr>
        <w:spacing w:line="320" w:lineRule="exact"/>
        <w:rPr>
          <w:sz w:val="22"/>
          <w:szCs w:val="22"/>
        </w:rPr>
      </w:pPr>
    </w:p>
    <w:p w14:paraId="0BC499F4" w14:textId="77777777" w:rsidR="0009563F" w:rsidRDefault="0009563F" w:rsidP="00155D19">
      <w:pPr>
        <w:spacing w:line="320" w:lineRule="exact"/>
        <w:rPr>
          <w:sz w:val="22"/>
          <w:szCs w:val="22"/>
        </w:rPr>
      </w:pPr>
      <w:r w:rsidRPr="0009563F">
        <w:rPr>
          <w:sz w:val="22"/>
          <w:szCs w:val="22"/>
        </w:rPr>
        <w:t xml:space="preserve">Aus Gründen der sprachlichen Vereinfachung wird auf die Nennung </w:t>
      </w:r>
      <w:r w:rsidRPr="002816B8">
        <w:rPr>
          <w:sz w:val="22"/>
          <w:szCs w:val="22"/>
        </w:rPr>
        <w:t>der</w:t>
      </w:r>
      <w:r w:rsidRPr="00781F96">
        <w:rPr>
          <w:color w:val="FF0000"/>
          <w:sz w:val="22"/>
          <w:szCs w:val="22"/>
        </w:rPr>
        <w:t xml:space="preserve"> </w:t>
      </w:r>
      <w:r w:rsidRPr="0009563F">
        <w:rPr>
          <w:sz w:val="22"/>
          <w:szCs w:val="22"/>
        </w:rPr>
        <w:t>Geschlechter verzichtet, wo eine geschlechtsneutrale Formulierung nicht möglich war. In diesen Fällen beziehen die verwendeten männlichen Begriffe die we</w:t>
      </w:r>
      <w:r w:rsidR="00781F96">
        <w:rPr>
          <w:sz w:val="22"/>
          <w:szCs w:val="22"/>
        </w:rPr>
        <w:t>iblichen Formen ebenso mit ein.</w:t>
      </w:r>
    </w:p>
    <w:p w14:paraId="1052D4EC" w14:textId="77777777" w:rsidR="0009563F" w:rsidRDefault="0009563F" w:rsidP="00155D19">
      <w:pPr>
        <w:spacing w:line="320" w:lineRule="exact"/>
        <w:rPr>
          <w:sz w:val="22"/>
          <w:szCs w:val="22"/>
        </w:rPr>
      </w:pPr>
    </w:p>
    <w:p w14:paraId="54BF2CD0" w14:textId="77777777" w:rsidR="0009563F" w:rsidRDefault="0009563F" w:rsidP="00155D19">
      <w:pPr>
        <w:spacing w:line="320" w:lineRule="exact"/>
        <w:rPr>
          <w:sz w:val="22"/>
          <w:szCs w:val="22"/>
        </w:rPr>
      </w:pPr>
      <w:r w:rsidRPr="0009563F">
        <w:rPr>
          <w:sz w:val="22"/>
          <w:szCs w:val="22"/>
        </w:rPr>
        <w:t>Der Mustervertrag ist nur ein Vorschlag für eine mögliche Regelung. Viele Festlegungen sind frei vereinbar. Der Verwender kann auch andere Formulierungen wählen. Vor einer Übernahme des unveränderten Inhaltes muss daher im eigenen Interesse genau überlegt werden, ob und in welchen Teilen gegebenenfalls eine Anpassung an die konkret zu regelnde Situation und die Rech</w:t>
      </w:r>
      <w:r w:rsidR="00781F96">
        <w:rPr>
          <w:sz w:val="22"/>
          <w:szCs w:val="22"/>
        </w:rPr>
        <w:t>tsentwicklung erforderlich ist.</w:t>
      </w:r>
    </w:p>
    <w:p w14:paraId="4527018D" w14:textId="77777777" w:rsidR="0009563F" w:rsidRDefault="0009563F" w:rsidP="00155D19">
      <w:pPr>
        <w:spacing w:line="320" w:lineRule="exact"/>
        <w:rPr>
          <w:sz w:val="22"/>
          <w:szCs w:val="22"/>
        </w:rPr>
      </w:pPr>
    </w:p>
    <w:p w14:paraId="04735DD6" w14:textId="77777777" w:rsidR="00781F96" w:rsidRDefault="0009563F" w:rsidP="00155D19">
      <w:pPr>
        <w:spacing w:line="320" w:lineRule="exact"/>
        <w:rPr>
          <w:sz w:val="22"/>
          <w:szCs w:val="22"/>
        </w:rPr>
      </w:pPr>
      <w:r w:rsidRPr="0009563F">
        <w:rPr>
          <w:sz w:val="22"/>
          <w:szCs w:val="22"/>
        </w:rPr>
        <w:t>Auf diesen Vorgang hat die Industrie- und Handelskammer natürlich keinen Einfluss und kann daher naturgemäß für die Auswirkungen auf die Rechtsposition der Parteien keine Haftung übernehmen. Auch die Haftung für leichte Fahrlässigkeit is</w:t>
      </w:r>
      <w:r w:rsidR="00781F96">
        <w:rPr>
          <w:sz w:val="22"/>
          <w:szCs w:val="22"/>
        </w:rPr>
        <w:t>t grundsätzlich ausgeschlossen.</w:t>
      </w:r>
    </w:p>
    <w:p w14:paraId="58E38586" w14:textId="77777777" w:rsidR="00A91CB8" w:rsidRDefault="0009563F" w:rsidP="00155D19">
      <w:pPr>
        <w:spacing w:line="320" w:lineRule="exact"/>
        <w:rPr>
          <w:sz w:val="22"/>
          <w:szCs w:val="22"/>
        </w:rPr>
      </w:pPr>
      <w:r w:rsidRPr="0009563F">
        <w:rPr>
          <w:sz w:val="22"/>
          <w:szCs w:val="22"/>
        </w:rPr>
        <w:t>Falls Sie einen maßgeschneiderten Vertrag benötigen, sollten Sie sich durch einen Rechtsanwalt Ihres Vertrauens beraten lassen.</w:t>
      </w:r>
    </w:p>
    <w:p w14:paraId="2B865B05" w14:textId="77777777" w:rsidR="0009563F" w:rsidRPr="0009563F" w:rsidRDefault="0009563F" w:rsidP="00155D19">
      <w:pPr>
        <w:spacing w:line="320" w:lineRule="exact"/>
        <w:rPr>
          <w:rFonts w:cs="Arial"/>
          <w:vanish/>
          <w:sz w:val="22"/>
          <w:szCs w:val="22"/>
        </w:rPr>
      </w:pPr>
    </w:p>
    <w:p w14:paraId="5C5E9386" w14:textId="77777777" w:rsidR="0009563F" w:rsidRDefault="0009563F" w:rsidP="00155D19">
      <w:pPr>
        <w:spacing w:line="320" w:lineRule="exact"/>
        <w:jc w:val="center"/>
        <w:rPr>
          <w:rFonts w:cs="Arial"/>
          <w:b/>
          <w:sz w:val="22"/>
          <w:szCs w:val="22"/>
        </w:rPr>
      </w:pPr>
    </w:p>
    <w:p w14:paraId="334E6B2D" w14:textId="77777777" w:rsidR="00155D19" w:rsidRDefault="00155D19" w:rsidP="00155D19">
      <w:pPr>
        <w:spacing w:line="320" w:lineRule="exact"/>
        <w:rPr>
          <w:rFonts w:cs="Arial"/>
          <w:b/>
          <w:sz w:val="22"/>
          <w:szCs w:val="22"/>
        </w:rPr>
      </w:pPr>
      <w:r>
        <w:rPr>
          <w:rFonts w:cs="Arial"/>
          <w:b/>
          <w:sz w:val="22"/>
          <w:szCs w:val="22"/>
        </w:rPr>
        <w:br w:type="page"/>
      </w:r>
    </w:p>
    <w:p w14:paraId="62725B9C" w14:textId="77777777" w:rsidR="0009563F" w:rsidRDefault="0009563F" w:rsidP="00B06FF9">
      <w:pPr>
        <w:rPr>
          <w:rFonts w:cs="Arial"/>
          <w:b/>
          <w:sz w:val="22"/>
          <w:szCs w:val="22"/>
        </w:rPr>
      </w:pPr>
    </w:p>
    <w:p w14:paraId="58316DB3" w14:textId="44D7B7D8" w:rsidR="00F93799" w:rsidRDefault="00AF253E" w:rsidP="00F93799">
      <w:pPr>
        <w:jc w:val="center"/>
        <w:rPr>
          <w:rFonts w:cs="Arial"/>
          <w:b/>
          <w:sz w:val="28"/>
          <w:szCs w:val="28"/>
        </w:rPr>
      </w:pPr>
      <w:r>
        <w:rPr>
          <w:rFonts w:cs="Arial"/>
          <w:b/>
          <w:sz w:val="28"/>
          <w:szCs w:val="28"/>
        </w:rPr>
        <w:t>Mahnschreiben</w:t>
      </w:r>
    </w:p>
    <w:p w14:paraId="22B4BF73" w14:textId="77777777" w:rsidR="007A44A9" w:rsidRDefault="007A44A9" w:rsidP="00F93799">
      <w:pPr>
        <w:jc w:val="center"/>
        <w:rPr>
          <w:rFonts w:cs="Arial"/>
          <w:b/>
          <w:sz w:val="28"/>
          <w:szCs w:val="28"/>
        </w:rPr>
      </w:pPr>
    </w:p>
    <w:p w14:paraId="3EBF72AF" w14:textId="27677274" w:rsidR="00AF253E" w:rsidRDefault="007A44A9" w:rsidP="00BC72B0">
      <w:pPr>
        <w:rPr>
          <w:sz w:val="22"/>
          <w:szCs w:val="22"/>
        </w:rPr>
      </w:pPr>
      <w:r w:rsidRPr="007A44A9">
        <w:rPr>
          <w:sz w:val="22"/>
          <w:szCs w:val="22"/>
        </w:rPr>
        <w:t>Die Anzahl der erforderlichen Mahnschreiben ist nicht festgelegt. Gesetzlich erforderlich ist grundsätzlich nur eine Mahnung. Bis zu drei Mahnungen je nach Bonität des Kunden entsprechen jedoch der kaufmännischen Gepflogenheit. Dieses Vorgehen hat sich auch in der Praxis bewährt. Schließlich soll derjenige Kunde, welcher nur versehentlich die Zahlung versäumt hat, nicht durch sofortiges gerichtliches Vorgehen verärgert, sondern zunächst höflich an die Zahlungspflicht erinnert werden. In vielen Fällen bietet das außergerichtliche Mahnverfahren eine schnelle und kostengünstige Möglichkeit, um zügig an die offene Geldsumme zu kommen</w:t>
      </w:r>
      <w:r>
        <w:rPr>
          <w:sz w:val="22"/>
          <w:szCs w:val="22"/>
        </w:rPr>
        <w:t>.</w:t>
      </w:r>
      <w:r w:rsidR="00BC72B0">
        <w:rPr>
          <w:sz w:val="22"/>
          <w:szCs w:val="22"/>
        </w:rPr>
        <w:t xml:space="preserve"> </w:t>
      </w:r>
      <w:r w:rsidR="00BC72B0" w:rsidRPr="00BC72B0">
        <w:rPr>
          <w:sz w:val="22"/>
          <w:szCs w:val="22"/>
        </w:rPr>
        <w:t>Selbstverständlich kann im Einzelfall auch anders verfahren werden, indem beispielsweise nur eine Mahnung vor der Einleitung weiterer Schritte übersandt werden. Die Entscheidung über das Vorgehen erfordert jeweils eine Überprüfung des Einzelfalls.</w:t>
      </w:r>
      <w:r w:rsidR="00BC72B0">
        <w:rPr>
          <w:sz w:val="22"/>
          <w:szCs w:val="22"/>
        </w:rPr>
        <w:t xml:space="preserve"> </w:t>
      </w:r>
      <w:r w:rsidR="00BC72B0" w:rsidRPr="00BC72B0">
        <w:rPr>
          <w:sz w:val="22"/>
          <w:szCs w:val="22"/>
        </w:rPr>
        <w:t>Verzugszinsen und Mahnkosten können bereits ab Verzugseintritt verlangt werden</w:t>
      </w:r>
      <w:r w:rsidR="00BC72B0">
        <w:rPr>
          <w:sz w:val="22"/>
          <w:szCs w:val="22"/>
        </w:rPr>
        <w:t>.</w:t>
      </w:r>
    </w:p>
    <w:p w14:paraId="7D6A34DF" w14:textId="4150BE8C" w:rsidR="007A44A9" w:rsidRDefault="00BC72B0" w:rsidP="00BC72B0">
      <w:pPr>
        <w:rPr>
          <w:sz w:val="22"/>
          <w:szCs w:val="22"/>
        </w:rPr>
      </w:pPr>
      <w:r>
        <w:rPr>
          <w:sz w:val="22"/>
          <w:szCs w:val="22"/>
        </w:rPr>
        <w:t xml:space="preserve">Nähere Informationen </w:t>
      </w:r>
      <w:r w:rsidR="002252DF">
        <w:rPr>
          <w:sz w:val="22"/>
          <w:szCs w:val="22"/>
        </w:rPr>
        <w:t xml:space="preserve">zu Mahnung oder Verzug finden Sie im IHK-Ratgeber. </w:t>
      </w:r>
    </w:p>
    <w:p w14:paraId="350B70C1" w14:textId="77777777" w:rsidR="00F90FB5" w:rsidRDefault="00F90FB5" w:rsidP="00BC72B0">
      <w:pPr>
        <w:rPr>
          <w:sz w:val="22"/>
          <w:szCs w:val="22"/>
        </w:rPr>
      </w:pPr>
    </w:p>
    <w:p w14:paraId="0D4CCF47" w14:textId="0F6E5357" w:rsidR="007A44A9" w:rsidRDefault="007A44A9" w:rsidP="00BC72B0">
      <w:pPr>
        <w:rPr>
          <w:rFonts w:cs="Arial"/>
          <w:b/>
          <w:sz w:val="22"/>
          <w:szCs w:val="22"/>
        </w:rPr>
      </w:pPr>
    </w:p>
    <w:p w14:paraId="167FD8B2" w14:textId="77777777" w:rsidR="000B180E" w:rsidRPr="007A44A9" w:rsidRDefault="000B180E" w:rsidP="00BC72B0">
      <w:pPr>
        <w:rPr>
          <w:rFonts w:cs="Arial"/>
          <w:b/>
          <w:sz w:val="22"/>
          <w:szCs w:val="22"/>
        </w:rPr>
      </w:pPr>
    </w:p>
    <w:p w14:paraId="6F1C1A2E" w14:textId="28C9445A" w:rsidR="00AF253E" w:rsidRPr="000B180E" w:rsidRDefault="00AF253E" w:rsidP="00BC72B0">
      <w:pPr>
        <w:rPr>
          <w:rFonts w:cs="Arial"/>
          <w:b/>
          <w:sz w:val="28"/>
          <w:szCs w:val="28"/>
        </w:rPr>
      </w:pPr>
      <w:r w:rsidRPr="000B180E">
        <w:rPr>
          <w:rFonts w:cs="Arial"/>
          <w:b/>
          <w:sz w:val="28"/>
          <w:szCs w:val="28"/>
        </w:rPr>
        <w:t>Erste Mahnung: Zahlungserinnerung</w:t>
      </w:r>
    </w:p>
    <w:p w14:paraId="104BCC7E" w14:textId="77777777" w:rsidR="00461B9A" w:rsidRDefault="00AF253E" w:rsidP="002252DF">
      <w:pPr>
        <w:pStyle w:val="Textkrper2"/>
        <w:spacing w:line="240" w:lineRule="auto"/>
        <w:ind w:right="425"/>
        <w:rPr>
          <w:i/>
          <w:iCs/>
          <w:sz w:val="20"/>
        </w:rPr>
      </w:pPr>
      <w:r w:rsidRPr="007A44A9">
        <w:rPr>
          <w:i/>
          <w:iCs/>
          <w:sz w:val="20"/>
        </w:rPr>
        <w:t>(Anmerkung: Mit diesem Schreiben sollte der Kunde in höflicher Form an die Zahlung der Rechnung erinnert werden. Zweckmäßig wäre es, diesem Schreiben eine Kopie der Rechnung beizulegen, damit der Kunde mit Hilfe der Kopie die Rechnung begleichen kann, falls er diese beispielsweise nie erhalten, verlegt oder verloren haben sollte. Eine Fristsetzung ist nicht erforderlich, ebenso wenig die Androhung bestimmter Folgen. Es genügt, wenn der Gläubiger eindeutig zum Ausdruck bringt, dass er die geschuldete Geldsumme verlangt.</w:t>
      </w:r>
      <w:r w:rsidR="002252DF">
        <w:rPr>
          <w:i/>
          <w:iCs/>
          <w:sz w:val="20"/>
        </w:rPr>
        <w:t xml:space="preserve"> </w:t>
      </w:r>
    </w:p>
    <w:p w14:paraId="42BF3034" w14:textId="5AEEA564" w:rsidR="002252DF" w:rsidRPr="000B180E" w:rsidRDefault="002252DF" w:rsidP="002252DF">
      <w:pPr>
        <w:pStyle w:val="Textkrper2"/>
        <w:spacing w:line="240" w:lineRule="auto"/>
        <w:ind w:right="425"/>
        <w:rPr>
          <w:i/>
          <w:iCs/>
        </w:rPr>
      </w:pPr>
      <w:r w:rsidRPr="002252DF">
        <w:rPr>
          <w:i/>
          <w:iCs/>
          <w:sz w:val="20"/>
        </w:rPr>
        <w:t>Eine Zahlungserinnerung könnte je nach Einzelfall beispielsweise wie folgt formuliert werden:</w:t>
      </w:r>
      <w:r w:rsidR="00461B9A">
        <w:rPr>
          <w:i/>
          <w:iCs/>
          <w:sz w:val="20"/>
        </w:rPr>
        <w:t>)</w:t>
      </w:r>
    </w:p>
    <w:p w14:paraId="4D4606F4" w14:textId="193A28C6" w:rsidR="00BC72B0" w:rsidRDefault="00BC72B0" w:rsidP="00BC72B0">
      <w:pPr>
        <w:pStyle w:val="Textkrper2"/>
        <w:spacing w:line="240" w:lineRule="auto"/>
        <w:ind w:right="425"/>
      </w:pPr>
    </w:p>
    <w:p w14:paraId="12859EB4" w14:textId="77777777" w:rsidR="00BC72B0" w:rsidRDefault="00BC72B0" w:rsidP="00BC72B0">
      <w:pPr>
        <w:pStyle w:val="Textkrper2"/>
        <w:spacing w:line="240" w:lineRule="auto"/>
        <w:ind w:right="425"/>
      </w:pPr>
    </w:p>
    <w:p w14:paraId="7C041D6A" w14:textId="77777777" w:rsidR="007A44A9" w:rsidRDefault="007A44A9" w:rsidP="00BC72B0">
      <w:pPr>
        <w:pStyle w:val="Textkrper2"/>
        <w:spacing w:line="240" w:lineRule="auto"/>
        <w:ind w:right="425"/>
      </w:pPr>
    </w:p>
    <w:p w14:paraId="63FD416B" w14:textId="4C045FE1" w:rsidR="00AF253E" w:rsidRDefault="00AF253E" w:rsidP="00BC72B0">
      <w:pPr>
        <w:rPr>
          <w:rFonts w:cs="Arial"/>
          <w:b/>
          <w:sz w:val="28"/>
          <w:szCs w:val="28"/>
        </w:rPr>
      </w:pPr>
    </w:p>
    <w:p w14:paraId="31EE235E" w14:textId="77777777" w:rsidR="007A44A9" w:rsidRPr="000B180E" w:rsidRDefault="007A44A9" w:rsidP="00BC72B0">
      <w:pPr>
        <w:pStyle w:val="Textkrper2"/>
        <w:spacing w:line="240" w:lineRule="auto"/>
        <w:ind w:right="425"/>
        <w:rPr>
          <w:b/>
          <w:bCs/>
        </w:rPr>
      </w:pPr>
      <w:r w:rsidRPr="000B180E">
        <w:rPr>
          <w:b/>
          <w:bCs/>
        </w:rPr>
        <w:t>Zahlungserinnerung</w:t>
      </w:r>
      <w:r w:rsidRPr="000B180E">
        <w:rPr>
          <w:b/>
          <w:bCs/>
        </w:rPr>
        <w:br/>
        <w:t xml:space="preserve">Rechnung Nr.... vom ... </w:t>
      </w:r>
    </w:p>
    <w:p w14:paraId="17CF8DF7" w14:textId="77777777" w:rsidR="007A44A9" w:rsidRPr="007A44A9" w:rsidRDefault="007A44A9" w:rsidP="00BC72B0">
      <w:pPr>
        <w:pStyle w:val="Textkrper2"/>
        <w:spacing w:line="240" w:lineRule="auto"/>
        <w:ind w:right="425"/>
      </w:pPr>
    </w:p>
    <w:p w14:paraId="1085F4C8" w14:textId="77777777" w:rsidR="007A44A9" w:rsidRPr="007A44A9" w:rsidRDefault="007A44A9" w:rsidP="00BC72B0">
      <w:pPr>
        <w:pStyle w:val="Textkrper2"/>
        <w:spacing w:line="240" w:lineRule="auto"/>
        <w:ind w:right="425"/>
      </w:pPr>
      <w:r w:rsidRPr="007A44A9">
        <w:t>Sehr geehrte ...,</w:t>
      </w:r>
      <w:r w:rsidRPr="007A44A9">
        <w:br/>
        <w:t xml:space="preserve">auf unsere o.a. Rechnung haben wir noch keinen Zahlungseingang feststellen können. </w:t>
      </w:r>
    </w:p>
    <w:p w14:paraId="7E0C4B09" w14:textId="77777777" w:rsidR="007A44A9" w:rsidRPr="007A44A9" w:rsidRDefault="007A44A9" w:rsidP="00BC72B0">
      <w:pPr>
        <w:pStyle w:val="Textkrper2"/>
        <w:spacing w:line="240" w:lineRule="auto"/>
        <w:ind w:right="425"/>
      </w:pPr>
    </w:p>
    <w:p w14:paraId="38A782D1" w14:textId="77777777" w:rsidR="007A44A9" w:rsidRPr="007A44A9" w:rsidRDefault="007A44A9" w:rsidP="00BC72B0">
      <w:pPr>
        <w:pStyle w:val="Textkrper2"/>
        <w:spacing w:line="240" w:lineRule="auto"/>
        <w:ind w:right="425"/>
      </w:pPr>
      <w:r w:rsidRPr="007A44A9">
        <w:t xml:space="preserve">Falls Ihrer Aufmerksamkeit unsere o.a. Rechnung entgangen ist, haben wir Ihnen eine Kopie unserer Rechnung beigefügt. Wir bitten Sie, die Regulierung nachzuholen und sehen dem Eingang Ihrer Zahlung entgegen. </w:t>
      </w:r>
    </w:p>
    <w:p w14:paraId="0D527128" w14:textId="77777777" w:rsidR="007A44A9" w:rsidRPr="007A44A9" w:rsidRDefault="007A44A9" w:rsidP="00BC72B0">
      <w:pPr>
        <w:pStyle w:val="Textkrper2"/>
        <w:spacing w:line="240" w:lineRule="auto"/>
        <w:ind w:right="425"/>
      </w:pPr>
    </w:p>
    <w:p w14:paraId="2ECBCE38" w14:textId="77777777" w:rsidR="007A44A9" w:rsidRPr="007A44A9" w:rsidRDefault="007A44A9" w:rsidP="00BC72B0">
      <w:pPr>
        <w:pStyle w:val="Textkrper2"/>
        <w:spacing w:line="240" w:lineRule="auto"/>
        <w:ind w:right="425"/>
      </w:pPr>
      <w:r w:rsidRPr="007A44A9">
        <w:t xml:space="preserve">Sollten Sie zwischenzeitlich bereits Zahlung geleistet haben, betrachten Sie dieses Schreiben bitte als gegenstandslos. </w:t>
      </w:r>
    </w:p>
    <w:p w14:paraId="5BB30725" w14:textId="77777777" w:rsidR="007A44A9" w:rsidRPr="007A44A9" w:rsidRDefault="007A44A9" w:rsidP="00BC72B0">
      <w:pPr>
        <w:pStyle w:val="Textkrper2"/>
        <w:spacing w:line="240" w:lineRule="auto"/>
        <w:ind w:right="425"/>
      </w:pPr>
    </w:p>
    <w:p w14:paraId="7E25F73F" w14:textId="77777777" w:rsidR="007A44A9" w:rsidRPr="007A44A9" w:rsidRDefault="007A44A9" w:rsidP="00BC72B0">
      <w:pPr>
        <w:pStyle w:val="Textkrper2"/>
        <w:spacing w:line="240" w:lineRule="auto"/>
        <w:ind w:right="425"/>
      </w:pPr>
      <w:r w:rsidRPr="007A44A9">
        <w:t xml:space="preserve">Mit freundlichen Grüßen </w:t>
      </w:r>
    </w:p>
    <w:p w14:paraId="5EDF2728" w14:textId="6C3CBFC3" w:rsidR="007A44A9" w:rsidRDefault="007A44A9" w:rsidP="00BC72B0">
      <w:pPr>
        <w:rPr>
          <w:rFonts w:cs="Arial"/>
          <w:b/>
          <w:sz w:val="28"/>
          <w:szCs w:val="28"/>
        </w:rPr>
      </w:pPr>
    </w:p>
    <w:p w14:paraId="71958077" w14:textId="77777777" w:rsidR="000B180E" w:rsidRDefault="000B180E" w:rsidP="00BC72B0">
      <w:pPr>
        <w:rPr>
          <w:rFonts w:cs="Arial"/>
          <w:b/>
          <w:sz w:val="28"/>
          <w:szCs w:val="28"/>
        </w:rPr>
      </w:pPr>
    </w:p>
    <w:p w14:paraId="3857B72B" w14:textId="77777777" w:rsidR="00AF253E" w:rsidRDefault="00AF253E" w:rsidP="00BC72B0">
      <w:pPr>
        <w:jc w:val="center"/>
        <w:rPr>
          <w:rFonts w:cs="Arial"/>
          <w:b/>
          <w:sz w:val="28"/>
          <w:szCs w:val="28"/>
        </w:rPr>
      </w:pPr>
    </w:p>
    <w:p w14:paraId="067E42FC" w14:textId="77777777" w:rsidR="000B180E" w:rsidRDefault="000B180E" w:rsidP="00BC72B0">
      <w:pPr>
        <w:rPr>
          <w:rFonts w:cs="Arial"/>
          <w:b/>
          <w:sz w:val="22"/>
          <w:szCs w:val="22"/>
        </w:rPr>
      </w:pPr>
    </w:p>
    <w:p w14:paraId="092216C2" w14:textId="77777777" w:rsidR="000B180E" w:rsidRDefault="000B180E" w:rsidP="00BC72B0">
      <w:pPr>
        <w:rPr>
          <w:rFonts w:cs="Arial"/>
          <w:b/>
          <w:sz w:val="22"/>
          <w:szCs w:val="22"/>
        </w:rPr>
      </w:pPr>
    </w:p>
    <w:p w14:paraId="6E3846D1" w14:textId="77777777" w:rsidR="000B180E" w:rsidRDefault="000B180E" w:rsidP="00BC72B0">
      <w:pPr>
        <w:rPr>
          <w:rFonts w:cs="Arial"/>
          <w:b/>
          <w:sz w:val="22"/>
          <w:szCs w:val="22"/>
        </w:rPr>
      </w:pPr>
    </w:p>
    <w:p w14:paraId="5C125C4E" w14:textId="77777777" w:rsidR="000B180E" w:rsidRDefault="000B180E" w:rsidP="00BC72B0">
      <w:pPr>
        <w:rPr>
          <w:rFonts w:cs="Arial"/>
          <w:b/>
          <w:sz w:val="22"/>
          <w:szCs w:val="22"/>
        </w:rPr>
      </w:pPr>
    </w:p>
    <w:p w14:paraId="39039268" w14:textId="77777777" w:rsidR="00461B9A" w:rsidRDefault="00461B9A" w:rsidP="00BC72B0">
      <w:pPr>
        <w:rPr>
          <w:rFonts w:cs="Arial"/>
          <w:b/>
          <w:sz w:val="28"/>
          <w:szCs w:val="28"/>
        </w:rPr>
      </w:pPr>
    </w:p>
    <w:p w14:paraId="7F3D54F1" w14:textId="77777777" w:rsidR="00461B9A" w:rsidRDefault="00461B9A" w:rsidP="00BC72B0">
      <w:pPr>
        <w:rPr>
          <w:rFonts w:cs="Arial"/>
          <w:b/>
          <w:sz w:val="28"/>
          <w:szCs w:val="28"/>
        </w:rPr>
      </w:pPr>
    </w:p>
    <w:p w14:paraId="13EA9FE9" w14:textId="59146A42" w:rsidR="00AF253E" w:rsidRPr="000B180E" w:rsidRDefault="007A44A9" w:rsidP="00BC72B0">
      <w:pPr>
        <w:rPr>
          <w:rFonts w:cs="Arial"/>
          <w:b/>
          <w:sz w:val="28"/>
          <w:szCs w:val="28"/>
        </w:rPr>
      </w:pPr>
      <w:r w:rsidRPr="000B180E">
        <w:rPr>
          <w:rFonts w:cs="Arial"/>
          <w:b/>
          <w:sz w:val="28"/>
          <w:szCs w:val="28"/>
        </w:rPr>
        <w:lastRenderedPageBreak/>
        <w:t>Zweite Mahnung: Ausdrückliche Mahnung</w:t>
      </w:r>
    </w:p>
    <w:p w14:paraId="1A694FBD" w14:textId="20889A24" w:rsidR="00B900C3" w:rsidRDefault="00B900C3" w:rsidP="00BC72B0">
      <w:pPr>
        <w:jc w:val="both"/>
        <w:rPr>
          <w:i/>
          <w:iCs/>
          <w:sz w:val="20"/>
          <w:szCs w:val="20"/>
        </w:rPr>
      </w:pPr>
      <w:r w:rsidRPr="00B900C3">
        <w:rPr>
          <w:rFonts w:cs="Arial"/>
          <w:bCs/>
          <w:i/>
          <w:iCs/>
          <w:sz w:val="20"/>
          <w:szCs w:val="20"/>
        </w:rPr>
        <w:t>(Anmerkung:</w:t>
      </w:r>
      <w:r w:rsidRPr="00B900C3">
        <w:rPr>
          <w:rFonts w:cs="Arial"/>
          <w:b/>
          <w:i/>
          <w:iCs/>
          <w:sz w:val="20"/>
          <w:szCs w:val="20"/>
        </w:rPr>
        <w:t xml:space="preserve"> </w:t>
      </w:r>
      <w:r w:rsidRPr="00B900C3">
        <w:rPr>
          <w:i/>
          <w:iCs/>
          <w:sz w:val="20"/>
          <w:szCs w:val="20"/>
        </w:rPr>
        <w:t>Ist trotz der Zahlungserinnerung innerhalb der nächsten 10-14 Tage kein Geld eingegangen, so empfiehlt sich eine zweite Mahnung. Dieses Mahnschreiben wird im Allgemeinen etwas deutlicher formuliert und nennt regelmäßig eine Zahlungsfrist von beispielsweise 10 oder 14 Tagen.</w:t>
      </w:r>
    </w:p>
    <w:p w14:paraId="63F9E12F" w14:textId="6C0A4FF6" w:rsidR="00B900C3" w:rsidRPr="00461B9A" w:rsidRDefault="00B900C3" w:rsidP="00BC72B0">
      <w:pPr>
        <w:pStyle w:val="Textkrper2"/>
        <w:spacing w:line="240" w:lineRule="auto"/>
        <w:ind w:right="425"/>
        <w:rPr>
          <w:i/>
          <w:iCs/>
          <w:sz w:val="20"/>
        </w:rPr>
      </w:pPr>
      <w:r w:rsidRPr="00461B9A">
        <w:rPr>
          <w:i/>
          <w:iCs/>
          <w:sz w:val="20"/>
        </w:rPr>
        <w:t>Die zweite Mahnung könnte wie folgt formuliert werden:</w:t>
      </w:r>
      <w:r w:rsidR="00461B9A" w:rsidRPr="00461B9A">
        <w:rPr>
          <w:i/>
          <w:iCs/>
          <w:sz w:val="20"/>
        </w:rPr>
        <w:t>)</w:t>
      </w:r>
    </w:p>
    <w:p w14:paraId="4CAB5572" w14:textId="77777777" w:rsidR="00B900C3" w:rsidRPr="00B900C3" w:rsidRDefault="00B900C3" w:rsidP="00BC72B0">
      <w:pPr>
        <w:jc w:val="both"/>
        <w:rPr>
          <w:sz w:val="20"/>
          <w:szCs w:val="20"/>
        </w:rPr>
      </w:pPr>
    </w:p>
    <w:p w14:paraId="09513B37" w14:textId="77777777" w:rsidR="00B900C3" w:rsidRPr="000B180E" w:rsidRDefault="00B900C3" w:rsidP="00BC72B0">
      <w:pPr>
        <w:pStyle w:val="Textkrper2"/>
        <w:spacing w:line="240" w:lineRule="auto"/>
        <w:ind w:right="425"/>
        <w:rPr>
          <w:b/>
          <w:bCs/>
        </w:rPr>
      </w:pPr>
      <w:r w:rsidRPr="000B180E">
        <w:rPr>
          <w:b/>
          <w:bCs/>
        </w:rPr>
        <w:t>Mahnung</w:t>
      </w:r>
      <w:r w:rsidRPr="000B180E">
        <w:rPr>
          <w:b/>
          <w:bCs/>
        </w:rPr>
        <w:br/>
        <w:t xml:space="preserve">Rechnung Nr. ... vom ... </w:t>
      </w:r>
    </w:p>
    <w:p w14:paraId="0C595D03" w14:textId="77777777" w:rsidR="00B900C3" w:rsidRPr="00B900C3" w:rsidRDefault="00B900C3" w:rsidP="00BC72B0">
      <w:pPr>
        <w:pStyle w:val="Textkrper2"/>
        <w:spacing w:line="240" w:lineRule="auto"/>
        <w:ind w:right="425"/>
      </w:pPr>
    </w:p>
    <w:p w14:paraId="5B520020" w14:textId="7AF06ABB" w:rsidR="00B900C3" w:rsidRDefault="00B900C3" w:rsidP="00BC72B0">
      <w:pPr>
        <w:pStyle w:val="Textkrper2"/>
        <w:spacing w:line="240" w:lineRule="auto"/>
        <w:ind w:right="425"/>
      </w:pPr>
      <w:r w:rsidRPr="00B900C3">
        <w:t>Sehr geehrte</w:t>
      </w:r>
      <w:proofErr w:type="gramStart"/>
      <w:r w:rsidRPr="00B900C3">
        <w:t xml:space="preserve"> ..</w:t>
      </w:r>
      <w:proofErr w:type="gramEnd"/>
      <w:r w:rsidRPr="00B900C3">
        <w:t>,</w:t>
      </w:r>
      <w:r w:rsidRPr="00B900C3">
        <w:br/>
        <w:t xml:space="preserve">leider haben Sie auf unsere Zahlungserinnerung vom ... nicht reagiert. Wir bitten Sie daher, den überfälligen Betrag in Höhe von ... bis zum ... auf unser Konto zu überweisen. Sofern Sie den vorgenannten Termin nicht einhalten, werden wir Ihnen Verzugszinsen und Mahnkosten berechnen müssen. </w:t>
      </w:r>
    </w:p>
    <w:p w14:paraId="743B7A6C" w14:textId="77777777" w:rsidR="000A723B" w:rsidRPr="00B900C3" w:rsidRDefault="000A723B" w:rsidP="00BC72B0">
      <w:pPr>
        <w:pStyle w:val="Textkrper2"/>
        <w:spacing w:line="240" w:lineRule="auto"/>
        <w:ind w:right="425"/>
      </w:pPr>
    </w:p>
    <w:p w14:paraId="73DBA2C4" w14:textId="77777777" w:rsidR="00B900C3" w:rsidRPr="00B900C3" w:rsidRDefault="00B900C3" w:rsidP="00BC72B0">
      <w:pPr>
        <w:pStyle w:val="Textkrper2"/>
        <w:spacing w:line="240" w:lineRule="auto"/>
        <w:ind w:right="425"/>
      </w:pPr>
      <w:r w:rsidRPr="00B900C3">
        <w:t xml:space="preserve">Sollten Sie zwischenzeitlich bereits Zahlung geleistet haben, betrachten Sie dieses Schreiben bitte als gegenstandslos. </w:t>
      </w:r>
    </w:p>
    <w:p w14:paraId="7F615E3B" w14:textId="77777777" w:rsidR="00B900C3" w:rsidRPr="00B900C3" w:rsidRDefault="00B900C3" w:rsidP="00BC72B0">
      <w:pPr>
        <w:pStyle w:val="Textkrper2"/>
        <w:spacing w:line="240" w:lineRule="auto"/>
        <w:ind w:right="425"/>
      </w:pPr>
    </w:p>
    <w:p w14:paraId="4C001C8F" w14:textId="5D7B6F17" w:rsidR="00B900C3" w:rsidRDefault="00B900C3" w:rsidP="00BC72B0">
      <w:pPr>
        <w:pStyle w:val="Textkrper2"/>
        <w:spacing w:line="240" w:lineRule="auto"/>
        <w:ind w:right="425"/>
      </w:pPr>
      <w:r w:rsidRPr="00B900C3">
        <w:t xml:space="preserve">Mit freundlichen Grüßen </w:t>
      </w:r>
    </w:p>
    <w:p w14:paraId="6361A1BD" w14:textId="679A55BB" w:rsidR="00B900C3" w:rsidRDefault="00B900C3" w:rsidP="00BC72B0">
      <w:pPr>
        <w:pStyle w:val="Textkrper2"/>
        <w:spacing w:line="240" w:lineRule="auto"/>
        <w:ind w:right="425"/>
      </w:pPr>
    </w:p>
    <w:p w14:paraId="6532E309" w14:textId="77777777" w:rsidR="000B180E" w:rsidRDefault="000B180E" w:rsidP="00BC72B0">
      <w:pPr>
        <w:pStyle w:val="Textkrper2"/>
        <w:spacing w:line="240" w:lineRule="auto"/>
        <w:ind w:right="425"/>
      </w:pPr>
    </w:p>
    <w:p w14:paraId="2D97C8D6" w14:textId="77777777" w:rsidR="00F90FB5" w:rsidRDefault="00F90FB5" w:rsidP="00BC72B0">
      <w:pPr>
        <w:pStyle w:val="Textkrper2"/>
        <w:spacing w:line="240" w:lineRule="auto"/>
        <w:ind w:right="425"/>
      </w:pPr>
    </w:p>
    <w:p w14:paraId="55AA856A" w14:textId="402B0E27" w:rsidR="00B900C3" w:rsidRPr="000B180E" w:rsidRDefault="00B900C3" w:rsidP="00BC72B0">
      <w:pPr>
        <w:pStyle w:val="Textkrper2"/>
        <w:spacing w:line="240" w:lineRule="auto"/>
        <w:ind w:right="425"/>
        <w:rPr>
          <w:b/>
          <w:bCs/>
          <w:sz w:val="28"/>
          <w:szCs w:val="28"/>
        </w:rPr>
      </w:pPr>
      <w:r w:rsidRPr="000B180E">
        <w:rPr>
          <w:b/>
          <w:bCs/>
          <w:sz w:val="28"/>
          <w:szCs w:val="28"/>
        </w:rPr>
        <w:t>Dritte Mahnung: Androhung weiterer Schritte</w:t>
      </w:r>
    </w:p>
    <w:p w14:paraId="71C73753" w14:textId="77777777" w:rsidR="000A723B" w:rsidRDefault="00B900C3" w:rsidP="000A723B">
      <w:pPr>
        <w:pStyle w:val="Textkrper2"/>
        <w:spacing w:line="240" w:lineRule="auto"/>
        <w:ind w:right="425"/>
        <w:rPr>
          <w:i/>
          <w:iCs/>
          <w:sz w:val="20"/>
        </w:rPr>
      </w:pPr>
      <w:r w:rsidRPr="00B900C3">
        <w:rPr>
          <w:i/>
          <w:iCs/>
          <w:sz w:val="20"/>
        </w:rPr>
        <w:t>(Anmerkung: Eine dritte Mahnung empfiehlt sich nur, wenn mit einer Zahlung zu rechnen ist oder der Gläubiger das gerichtliche Verfahren aufgrund beispielsweise jahrelanger laufender Geschäfte nicht einleiten möchte.</w:t>
      </w:r>
      <w:r w:rsidRPr="00B900C3">
        <w:rPr>
          <w:i/>
          <w:iCs/>
          <w:sz w:val="20"/>
        </w:rPr>
        <w:br/>
        <w:t>Mit der dritten Mahnung können weitere Schritte bei Nichteinhaltung eines erneuten und letzten Zahlungstermins angedroht werden. Weitere Schritte können beispielsweise die Einbeziehung eines Inkassoinstitutes oder die Einschaltung eines Rechtsanwaltes sein. Ferner kann mit der Androhung einer Klage oder eines gerichtlichen Mahnverfahrens dem Schuldner der Ernst der Lage deutlich vor Augen geführt werden. Die durch diese Maßnahmen anfallenden Kosten können dem Kunden in Rechnung gestellt werden.</w:t>
      </w:r>
      <w:r w:rsidR="000A723B">
        <w:rPr>
          <w:i/>
          <w:iCs/>
          <w:sz w:val="20"/>
        </w:rPr>
        <w:t xml:space="preserve"> </w:t>
      </w:r>
    </w:p>
    <w:p w14:paraId="64E4ABCC" w14:textId="0CB408EE" w:rsidR="00B900C3" w:rsidRPr="000A723B" w:rsidRDefault="00B900C3" w:rsidP="000A723B">
      <w:pPr>
        <w:pStyle w:val="Textkrper2"/>
        <w:spacing w:line="240" w:lineRule="auto"/>
        <w:ind w:right="425"/>
        <w:rPr>
          <w:i/>
          <w:iCs/>
          <w:sz w:val="20"/>
        </w:rPr>
      </w:pPr>
      <w:r w:rsidRPr="000A723B">
        <w:rPr>
          <w:rFonts w:cs="Arial"/>
          <w:bCs/>
          <w:i/>
          <w:iCs/>
          <w:sz w:val="20"/>
        </w:rPr>
        <w:t>Folgende Formulierung könnte gewählt werden:</w:t>
      </w:r>
      <w:r w:rsidR="000A723B" w:rsidRPr="000A723B">
        <w:rPr>
          <w:rFonts w:cs="Arial"/>
          <w:bCs/>
          <w:i/>
          <w:iCs/>
          <w:sz w:val="20"/>
        </w:rPr>
        <w:t>)</w:t>
      </w:r>
    </w:p>
    <w:p w14:paraId="24691007" w14:textId="6D98AD03" w:rsidR="00B900C3" w:rsidRDefault="00B900C3" w:rsidP="00BC72B0">
      <w:pPr>
        <w:rPr>
          <w:rFonts w:cs="Arial"/>
          <w:bCs/>
          <w:sz w:val="22"/>
          <w:szCs w:val="22"/>
        </w:rPr>
      </w:pPr>
    </w:p>
    <w:p w14:paraId="461E6590" w14:textId="77777777" w:rsidR="00B900C3" w:rsidRPr="000B180E" w:rsidRDefault="00B900C3" w:rsidP="00BC72B0">
      <w:pPr>
        <w:pStyle w:val="Textkrper2"/>
        <w:spacing w:line="240" w:lineRule="auto"/>
        <w:ind w:right="425"/>
        <w:rPr>
          <w:b/>
          <w:bCs/>
        </w:rPr>
      </w:pPr>
      <w:r w:rsidRPr="000B180E">
        <w:rPr>
          <w:b/>
          <w:bCs/>
        </w:rPr>
        <w:t>Letzte Mahnung</w:t>
      </w:r>
      <w:r w:rsidRPr="000B180E">
        <w:rPr>
          <w:b/>
          <w:bCs/>
        </w:rPr>
        <w:br/>
        <w:t xml:space="preserve">Rechnung Nr. ... vom ... </w:t>
      </w:r>
    </w:p>
    <w:p w14:paraId="172B120B" w14:textId="77777777" w:rsidR="00B900C3" w:rsidRPr="00B900C3" w:rsidRDefault="00B900C3" w:rsidP="00BC72B0">
      <w:pPr>
        <w:pStyle w:val="Textkrper2"/>
        <w:spacing w:line="240" w:lineRule="auto"/>
        <w:ind w:right="425"/>
      </w:pPr>
    </w:p>
    <w:p w14:paraId="6A5FE378" w14:textId="77777777" w:rsidR="00B900C3" w:rsidRPr="00B900C3" w:rsidRDefault="00B900C3" w:rsidP="00BC72B0">
      <w:pPr>
        <w:pStyle w:val="Textkrper2"/>
        <w:spacing w:line="240" w:lineRule="auto"/>
        <w:ind w:right="425"/>
      </w:pPr>
      <w:r w:rsidRPr="00B900C3">
        <w:t>Sehr geehrte ...,</w:t>
      </w:r>
      <w:r w:rsidRPr="00B900C3">
        <w:br/>
        <w:t xml:space="preserve">trotz unserer schriftlichen Erinnerungen vom ... und vom ... konnten wir bis zum heutigen Tag keinen Zahlungseingang feststellen. </w:t>
      </w:r>
    </w:p>
    <w:p w14:paraId="7BA66AA0" w14:textId="77777777" w:rsidR="00B900C3" w:rsidRPr="00B900C3" w:rsidRDefault="00B900C3" w:rsidP="00BC72B0">
      <w:pPr>
        <w:pStyle w:val="Textkrper2"/>
        <w:spacing w:line="240" w:lineRule="auto"/>
        <w:ind w:right="425"/>
      </w:pPr>
      <w:r w:rsidRPr="00B900C3">
        <w:t>Zur Zahlung offen sind folgende Beträge:</w:t>
      </w:r>
      <w:r w:rsidRPr="00B900C3">
        <w:br/>
        <w:t>Rechnungsbetrag: ... Euro</w:t>
      </w:r>
      <w:r w:rsidRPr="00B900C3">
        <w:br/>
        <w:t>Verzugszinsen (... %) ... Euro</w:t>
      </w:r>
      <w:r w:rsidRPr="00B900C3">
        <w:br/>
        <w:t>Mahnkosten:  ... Euro</w:t>
      </w:r>
      <w:r w:rsidRPr="00B900C3">
        <w:br/>
        <w:t xml:space="preserve">Summe:   ... Euro </w:t>
      </w:r>
    </w:p>
    <w:p w14:paraId="3A557BE1" w14:textId="77777777" w:rsidR="00B900C3" w:rsidRPr="00B900C3" w:rsidRDefault="00B900C3" w:rsidP="00BC72B0">
      <w:pPr>
        <w:pStyle w:val="Textkrper2"/>
        <w:spacing w:line="240" w:lineRule="auto"/>
        <w:ind w:right="425"/>
      </w:pPr>
    </w:p>
    <w:p w14:paraId="7C7E3509" w14:textId="77777777" w:rsidR="00B900C3" w:rsidRPr="00B900C3" w:rsidRDefault="00B900C3" w:rsidP="00BC72B0">
      <w:pPr>
        <w:pStyle w:val="Textkrper2"/>
        <w:spacing w:line="240" w:lineRule="auto"/>
        <w:ind w:right="425"/>
      </w:pPr>
      <w:r w:rsidRPr="00B900C3">
        <w:t xml:space="preserve">Wir bitten Sie daher letztmalig, den fälligen Betrag bis zum ... auf unser Konto einzuzahlen. </w:t>
      </w:r>
    </w:p>
    <w:p w14:paraId="10C5935B" w14:textId="1C27340E" w:rsidR="00B900C3" w:rsidRDefault="00B900C3" w:rsidP="00BC72B0">
      <w:pPr>
        <w:pStyle w:val="Textkrper2"/>
        <w:spacing w:line="240" w:lineRule="auto"/>
        <w:ind w:right="425"/>
      </w:pPr>
      <w:r w:rsidRPr="00B900C3">
        <w:t xml:space="preserve">Sollte auch dieser Termin ohne Geldeingang auf unserem Konto verstreichen, sehen wir uns gezwungen, ohne erneute Aufforderung, gerichtliche Schritte einzuleiten. Beachten Sie bitte, dass dadurch für Sie erhöhte Kosten entstehen würden. </w:t>
      </w:r>
    </w:p>
    <w:p w14:paraId="2704B715" w14:textId="77777777" w:rsidR="000A723B" w:rsidRPr="00B900C3" w:rsidRDefault="000A723B" w:rsidP="00BC72B0">
      <w:pPr>
        <w:pStyle w:val="Textkrper2"/>
        <w:spacing w:line="240" w:lineRule="auto"/>
        <w:ind w:right="425"/>
      </w:pPr>
    </w:p>
    <w:p w14:paraId="06B2D1EB" w14:textId="77777777" w:rsidR="00B900C3" w:rsidRPr="00B900C3" w:rsidRDefault="00B900C3" w:rsidP="00BC72B0">
      <w:pPr>
        <w:pStyle w:val="Textkrper2"/>
        <w:spacing w:line="240" w:lineRule="auto"/>
        <w:ind w:right="425"/>
      </w:pPr>
      <w:r w:rsidRPr="00B900C3">
        <w:t xml:space="preserve">Hat sich diese Mahnung mit Ihrer Zahlung überschnitten, bitten wir Sie, dieses Schreiben als gegenstandslos zu betrachten. </w:t>
      </w:r>
    </w:p>
    <w:p w14:paraId="152BDF45" w14:textId="77777777" w:rsidR="00B900C3" w:rsidRPr="00B900C3" w:rsidRDefault="00B900C3" w:rsidP="00BC72B0">
      <w:pPr>
        <w:pStyle w:val="Textkrper2"/>
        <w:spacing w:line="240" w:lineRule="auto"/>
        <w:ind w:right="425"/>
      </w:pPr>
    </w:p>
    <w:p w14:paraId="09F59939" w14:textId="1CAFB0CF" w:rsidR="00AF253E" w:rsidRPr="000B180E" w:rsidRDefault="00B900C3" w:rsidP="000B180E">
      <w:pPr>
        <w:pStyle w:val="Textkrper2"/>
        <w:spacing w:line="240" w:lineRule="auto"/>
        <w:ind w:right="425"/>
      </w:pPr>
      <w:r w:rsidRPr="00B900C3">
        <w:t xml:space="preserve">Mit freundlichen Grüßen </w:t>
      </w:r>
    </w:p>
    <w:sectPr w:rsidR="00AF253E" w:rsidRPr="000B180E" w:rsidSect="00C36EF5">
      <w:headerReference w:type="default" r:id="rId8"/>
      <w:headerReference w:type="first" r:id="rId9"/>
      <w:pgSz w:w="11906" w:h="16838" w:code="9"/>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8C15" w14:textId="77777777" w:rsidR="006B6341" w:rsidRDefault="006B6341" w:rsidP="00760248">
      <w:r>
        <w:separator/>
      </w:r>
    </w:p>
  </w:endnote>
  <w:endnote w:type="continuationSeparator" w:id="0">
    <w:p w14:paraId="5491215E" w14:textId="77777777" w:rsidR="006B6341" w:rsidRDefault="006B6341" w:rsidP="0076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DE73E" w14:textId="77777777" w:rsidR="006B6341" w:rsidRDefault="006B6341" w:rsidP="00760248">
      <w:r>
        <w:separator/>
      </w:r>
    </w:p>
  </w:footnote>
  <w:footnote w:type="continuationSeparator" w:id="0">
    <w:p w14:paraId="77898FC8" w14:textId="77777777" w:rsidR="006B6341" w:rsidRDefault="006B6341" w:rsidP="0076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808967"/>
      <w:docPartObj>
        <w:docPartGallery w:val="Page Numbers (Top of Page)"/>
        <w:docPartUnique/>
      </w:docPartObj>
    </w:sdtPr>
    <w:sdtEndPr/>
    <w:sdtContent>
      <w:p w14:paraId="1ED68B4C" w14:textId="77777777" w:rsidR="00C36EF5" w:rsidRDefault="00C36EF5">
        <w:pPr>
          <w:pStyle w:val="Kopfzeile"/>
          <w:jc w:val="right"/>
        </w:pPr>
        <w:r>
          <w:fldChar w:fldCharType="begin"/>
        </w:r>
        <w:r>
          <w:instrText>PAGE   \* MERGEFORMAT</w:instrText>
        </w:r>
        <w:r>
          <w:fldChar w:fldCharType="separate"/>
        </w:r>
        <w:r w:rsidR="00B34543">
          <w:rPr>
            <w:noProof/>
          </w:rPr>
          <w:t>3</w:t>
        </w:r>
        <w:r>
          <w:fldChar w:fldCharType="end"/>
        </w:r>
      </w:p>
    </w:sdtContent>
  </w:sdt>
  <w:p w14:paraId="27AAB422" w14:textId="77777777" w:rsidR="00C36EF5" w:rsidRDefault="00C36E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804E" w14:textId="77777777" w:rsidR="00C36EF5" w:rsidRDefault="00C36EF5">
    <w:pPr>
      <w:pStyle w:val="Kopfzeile"/>
      <w:jc w:val="right"/>
    </w:pPr>
  </w:p>
  <w:p w14:paraId="486EFB57" w14:textId="77777777" w:rsidR="00C36EF5" w:rsidRDefault="00C36E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DFF"/>
    <w:multiLevelType w:val="hybridMultilevel"/>
    <w:tmpl w:val="D688B80C"/>
    <w:lvl w:ilvl="0" w:tplc="36CC7E0A">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9250BBA"/>
    <w:multiLevelType w:val="multilevel"/>
    <w:tmpl w:val="7130D3D4"/>
    <w:numStyleLink w:val="Formatvorlage1"/>
  </w:abstractNum>
  <w:abstractNum w:abstractNumId="2" w15:restartNumberingAfterBreak="0">
    <w:nsid w:val="0DDD1876"/>
    <w:multiLevelType w:val="multilevel"/>
    <w:tmpl w:val="7130D3D4"/>
    <w:numStyleLink w:val="Formatvorlage1"/>
  </w:abstractNum>
  <w:abstractNum w:abstractNumId="3" w15:restartNumberingAfterBreak="0">
    <w:nsid w:val="127E2AEB"/>
    <w:multiLevelType w:val="singleLevel"/>
    <w:tmpl w:val="5ACA5C16"/>
    <w:lvl w:ilvl="0">
      <w:start w:val="1"/>
      <w:numFmt w:val="decimal"/>
      <w:lvlText w:val="§ %1"/>
      <w:lvlJc w:val="left"/>
      <w:pPr>
        <w:ind w:left="510" w:hanging="510"/>
      </w:pPr>
      <w:rPr>
        <w:rFonts w:ascii="Arial" w:hAnsi="Arial" w:hint="default"/>
        <w:b/>
        <w:i w:val="0"/>
        <w:sz w:val="22"/>
      </w:rPr>
    </w:lvl>
  </w:abstractNum>
  <w:abstractNum w:abstractNumId="4" w15:restartNumberingAfterBreak="0">
    <w:nsid w:val="141F1B18"/>
    <w:multiLevelType w:val="hybridMultilevel"/>
    <w:tmpl w:val="21309D02"/>
    <w:lvl w:ilvl="0" w:tplc="BFFA9350">
      <w:start w:val="1"/>
      <w:numFmt w:val="lowerLetter"/>
      <w:lvlText w:val="%1."/>
      <w:lvlJc w:val="left"/>
      <w:pPr>
        <w:ind w:left="720" w:hanging="360"/>
      </w:pPr>
    </w:lvl>
    <w:lvl w:ilvl="1" w:tplc="08002F94" w:tentative="1">
      <w:start w:val="1"/>
      <w:numFmt w:val="lowerLetter"/>
      <w:lvlText w:val="%2."/>
      <w:lvlJc w:val="left"/>
      <w:pPr>
        <w:ind w:left="1440" w:hanging="360"/>
      </w:pPr>
    </w:lvl>
    <w:lvl w:ilvl="2" w:tplc="9980658E" w:tentative="1">
      <w:start w:val="1"/>
      <w:numFmt w:val="lowerRoman"/>
      <w:lvlText w:val="%3."/>
      <w:lvlJc w:val="right"/>
      <w:pPr>
        <w:ind w:left="2160" w:hanging="180"/>
      </w:pPr>
    </w:lvl>
    <w:lvl w:ilvl="3" w:tplc="5C7EDC68" w:tentative="1">
      <w:start w:val="1"/>
      <w:numFmt w:val="decimal"/>
      <w:lvlText w:val="%4."/>
      <w:lvlJc w:val="left"/>
      <w:pPr>
        <w:ind w:left="2880" w:hanging="360"/>
      </w:pPr>
    </w:lvl>
    <w:lvl w:ilvl="4" w:tplc="33721DA4" w:tentative="1">
      <w:start w:val="1"/>
      <w:numFmt w:val="lowerLetter"/>
      <w:lvlText w:val="%5."/>
      <w:lvlJc w:val="left"/>
      <w:pPr>
        <w:ind w:left="3600" w:hanging="360"/>
      </w:pPr>
    </w:lvl>
    <w:lvl w:ilvl="5" w:tplc="92728F9E" w:tentative="1">
      <w:start w:val="1"/>
      <w:numFmt w:val="lowerRoman"/>
      <w:lvlText w:val="%6."/>
      <w:lvlJc w:val="right"/>
      <w:pPr>
        <w:ind w:left="4320" w:hanging="180"/>
      </w:pPr>
    </w:lvl>
    <w:lvl w:ilvl="6" w:tplc="2B6C4F28" w:tentative="1">
      <w:start w:val="1"/>
      <w:numFmt w:val="decimal"/>
      <w:lvlText w:val="%7."/>
      <w:lvlJc w:val="left"/>
      <w:pPr>
        <w:ind w:left="5040" w:hanging="360"/>
      </w:pPr>
    </w:lvl>
    <w:lvl w:ilvl="7" w:tplc="0CE4C9C8" w:tentative="1">
      <w:start w:val="1"/>
      <w:numFmt w:val="lowerLetter"/>
      <w:lvlText w:val="%8."/>
      <w:lvlJc w:val="left"/>
      <w:pPr>
        <w:ind w:left="5760" w:hanging="360"/>
      </w:pPr>
    </w:lvl>
    <w:lvl w:ilvl="8" w:tplc="7AE05310" w:tentative="1">
      <w:start w:val="1"/>
      <w:numFmt w:val="lowerRoman"/>
      <w:lvlText w:val="%9."/>
      <w:lvlJc w:val="right"/>
      <w:pPr>
        <w:ind w:left="6480" w:hanging="180"/>
      </w:pPr>
    </w:lvl>
  </w:abstractNum>
  <w:abstractNum w:abstractNumId="5" w15:restartNumberingAfterBreak="0">
    <w:nsid w:val="2DF95BF6"/>
    <w:multiLevelType w:val="hybridMultilevel"/>
    <w:tmpl w:val="6AB401B0"/>
    <w:lvl w:ilvl="0" w:tplc="04070019">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4B2A6C"/>
    <w:multiLevelType w:val="hybridMultilevel"/>
    <w:tmpl w:val="7C368638"/>
    <w:lvl w:ilvl="0" w:tplc="3CA4AE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68289A"/>
    <w:multiLevelType w:val="multilevel"/>
    <w:tmpl w:val="A26EEC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670320"/>
    <w:multiLevelType w:val="hybridMultilevel"/>
    <w:tmpl w:val="004E110E"/>
    <w:lvl w:ilvl="0" w:tplc="8D92890E">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40647D0C"/>
    <w:multiLevelType w:val="multilevel"/>
    <w:tmpl w:val="7130D3D4"/>
    <w:numStyleLink w:val="Formatvorlage1"/>
  </w:abstractNum>
  <w:abstractNum w:abstractNumId="10" w15:restartNumberingAfterBreak="0">
    <w:nsid w:val="48151965"/>
    <w:multiLevelType w:val="hybridMultilevel"/>
    <w:tmpl w:val="2B8C0FFE"/>
    <w:lvl w:ilvl="0" w:tplc="732E1074">
      <w:start w:val="1"/>
      <w:numFmt w:val="lowerLetter"/>
      <w:lvlText w:val="%1)"/>
      <w:lvlJc w:val="left"/>
      <w:pPr>
        <w:ind w:left="720" w:hanging="360"/>
      </w:pPr>
      <w:rPr>
        <w:rFonts w:hint="default"/>
        <w:b/>
        <w:i w:val="0"/>
      </w:rPr>
    </w:lvl>
    <w:lvl w:ilvl="1" w:tplc="A1FCC31E" w:tentative="1">
      <w:start w:val="1"/>
      <w:numFmt w:val="lowerLetter"/>
      <w:lvlText w:val="%2."/>
      <w:lvlJc w:val="left"/>
      <w:pPr>
        <w:ind w:left="1440" w:hanging="360"/>
      </w:pPr>
    </w:lvl>
    <w:lvl w:ilvl="2" w:tplc="DD687D8C" w:tentative="1">
      <w:start w:val="1"/>
      <w:numFmt w:val="lowerRoman"/>
      <w:lvlText w:val="%3."/>
      <w:lvlJc w:val="right"/>
      <w:pPr>
        <w:ind w:left="2160" w:hanging="180"/>
      </w:pPr>
    </w:lvl>
    <w:lvl w:ilvl="3" w:tplc="F13083B6" w:tentative="1">
      <w:start w:val="1"/>
      <w:numFmt w:val="decimal"/>
      <w:lvlText w:val="%4."/>
      <w:lvlJc w:val="left"/>
      <w:pPr>
        <w:ind w:left="2880" w:hanging="360"/>
      </w:pPr>
    </w:lvl>
    <w:lvl w:ilvl="4" w:tplc="6BC619AE" w:tentative="1">
      <w:start w:val="1"/>
      <w:numFmt w:val="lowerLetter"/>
      <w:lvlText w:val="%5."/>
      <w:lvlJc w:val="left"/>
      <w:pPr>
        <w:ind w:left="3600" w:hanging="360"/>
      </w:pPr>
    </w:lvl>
    <w:lvl w:ilvl="5" w:tplc="94E82914" w:tentative="1">
      <w:start w:val="1"/>
      <w:numFmt w:val="lowerRoman"/>
      <w:lvlText w:val="%6."/>
      <w:lvlJc w:val="right"/>
      <w:pPr>
        <w:ind w:left="4320" w:hanging="180"/>
      </w:pPr>
    </w:lvl>
    <w:lvl w:ilvl="6" w:tplc="63D08BE0" w:tentative="1">
      <w:start w:val="1"/>
      <w:numFmt w:val="decimal"/>
      <w:lvlText w:val="%7."/>
      <w:lvlJc w:val="left"/>
      <w:pPr>
        <w:ind w:left="5040" w:hanging="360"/>
      </w:pPr>
    </w:lvl>
    <w:lvl w:ilvl="7" w:tplc="9D124922" w:tentative="1">
      <w:start w:val="1"/>
      <w:numFmt w:val="lowerLetter"/>
      <w:lvlText w:val="%8."/>
      <w:lvlJc w:val="left"/>
      <w:pPr>
        <w:ind w:left="5760" w:hanging="360"/>
      </w:pPr>
    </w:lvl>
    <w:lvl w:ilvl="8" w:tplc="307AFF94" w:tentative="1">
      <w:start w:val="1"/>
      <w:numFmt w:val="lowerRoman"/>
      <w:lvlText w:val="%9."/>
      <w:lvlJc w:val="right"/>
      <w:pPr>
        <w:ind w:left="6480" w:hanging="180"/>
      </w:pPr>
    </w:lvl>
  </w:abstractNum>
  <w:abstractNum w:abstractNumId="11" w15:restartNumberingAfterBreak="0">
    <w:nsid w:val="4AEF736E"/>
    <w:multiLevelType w:val="multilevel"/>
    <w:tmpl w:val="749CE9BA"/>
    <w:lvl w:ilvl="0">
      <w:start w:val="1"/>
      <w:numFmt w:val="none"/>
      <w:lvlText w:val="§ 1"/>
      <w:lvlJc w:val="left"/>
      <w:pPr>
        <w:ind w:left="510" w:hanging="510"/>
      </w:pPr>
      <w:rPr>
        <w:rFonts w:ascii="Arial" w:hAnsi="Arial" w:hint="default"/>
        <w:b/>
        <w:i w:val="0"/>
        <w:sz w:val="22"/>
      </w:rPr>
    </w:lvl>
    <w:lvl w:ilvl="1">
      <w:start w:val="1"/>
      <w:numFmt w:val="decimal"/>
      <w:lvlText w:val="§%2"/>
      <w:lvlJc w:val="left"/>
      <w:pPr>
        <w:ind w:left="510" w:hanging="510"/>
      </w:pPr>
      <w:rPr>
        <w:rFonts w:ascii="Arial" w:hAnsi="Arial" w:hint="default"/>
        <w:b/>
        <w:i w:val="0"/>
        <w:color w:val="auto"/>
        <w:sz w:val="22"/>
      </w:rPr>
    </w:lvl>
    <w:lvl w:ilvl="2">
      <w:start w:val="1"/>
      <w:numFmt w:val="decimal"/>
      <w:lvlText w:val="%3."/>
      <w:lvlJc w:val="left"/>
      <w:pPr>
        <w:ind w:left="851" w:hanging="341"/>
      </w:pPr>
      <w:rPr>
        <w:rFonts w:hint="default"/>
        <w:b w:val="0"/>
        <w:i w:val="0"/>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15:restartNumberingAfterBreak="0">
    <w:nsid w:val="4B344AD2"/>
    <w:multiLevelType w:val="hybridMultilevel"/>
    <w:tmpl w:val="214CBB70"/>
    <w:lvl w:ilvl="0" w:tplc="6846ADAC">
      <w:start w:val="1"/>
      <w:numFmt w:val="decimal"/>
      <w:lvlText w:val="%1."/>
      <w:lvlJc w:val="left"/>
      <w:pPr>
        <w:ind w:left="360" w:hanging="360"/>
      </w:pPr>
      <w:rPr>
        <w:rFonts w:hint="default"/>
        <w:b/>
        <w:i w:val="0"/>
      </w:rPr>
    </w:lvl>
    <w:lvl w:ilvl="1" w:tplc="103C0C00">
      <w:start w:val="1"/>
      <w:numFmt w:val="lowerLetter"/>
      <w:lvlText w:val="%2."/>
      <w:lvlJc w:val="left"/>
      <w:pPr>
        <w:ind w:left="1080" w:hanging="360"/>
      </w:pPr>
    </w:lvl>
    <w:lvl w:ilvl="2" w:tplc="A5F2CF74" w:tentative="1">
      <w:start w:val="1"/>
      <w:numFmt w:val="lowerRoman"/>
      <w:lvlText w:val="%3."/>
      <w:lvlJc w:val="right"/>
      <w:pPr>
        <w:ind w:left="1800" w:hanging="180"/>
      </w:pPr>
    </w:lvl>
    <w:lvl w:ilvl="3" w:tplc="142644FE" w:tentative="1">
      <w:start w:val="1"/>
      <w:numFmt w:val="decimal"/>
      <w:lvlText w:val="%4."/>
      <w:lvlJc w:val="left"/>
      <w:pPr>
        <w:ind w:left="2520" w:hanging="360"/>
      </w:pPr>
    </w:lvl>
    <w:lvl w:ilvl="4" w:tplc="1BC472F0" w:tentative="1">
      <w:start w:val="1"/>
      <w:numFmt w:val="lowerLetter"/>
      <w:lvlText w:val="%5."/>
      <w:lvlJc w:val="left"/>
      <w:pPr>
        <w:ind w:left="3240" w:hanging="360"/>
      </w:pPr>
    </w:lvl>
    <w:lvl w:ilvl="5" w:tplc="BE00985E" w:tentative="1">
      <w:start w:val="1"/>
      <w:numFmt w:val="lowerRoman"/>
      <w:lvlText w:val="%6."/>
      <w:lvlJc w:val="right"/>
      <w:pPr>
        <w:ind w:left="3960" w:hanging="180"/>
      </w:pPr>
    </w:lvl>
    <w:lvl w:ilvl="6" w:tplc="D90C59EA" w:tentative="1">
      <w:start w:val="1"/>
      <w:numFmt w:val="decimal"/>
      <w:lvlText w:val="%7."/>
      <w:lvlJc w:val="left"/>
      <w:pPr>
        <w:ind w:left="4680" w:hanging="360"/>
      </w:pPr>
    </w:lvl>
    <w:lvl w:ilvl="7" w:tplc="03AE7C32" w:tentative="1">
      <w:start w:val="1"/>
      <w:numFmt w:val="lowerLetter"/>
      <w:lvlText w:val="%8."/>
      <w:lvlJc w:val="left"/>
      <w:pPr>
        <w:ind w:left="5400" w:hanging="360"/>
      </w:pPr>
    </w:lvl>
    <w:lvl w:ilvl="8" w:tplc="F72A968A" w:tentative="1">
      <w:start w:val="1"/>
      <w:numFmt w:val="lowerRoman"/>
      <w:lvlText w:val="%9."/>
      <w:lvlJc w:val="right"/>
      <w:pPr>
        <w:ind w:left="6120" w:hanging="180"/>
      </w:pPr>
    </w:lvl>
  </w:abstractNum>
  <w:abstractNum w:abstractNumId="13" w15:restartNumberingAfterBreak="0">
    <w:nsid w:val="4CB928C7"/>
    <w:multiLevelType w:val="multilevel"/>
    <w:tmpl w:val="41EED1DE"/>
    <w:lvl w:ilvl="0">
      <w:start w:val="1"/>
      <w:numFmt w:val="none"/>
      <w:lvlText w:val="§ 1"/>
      <w:lvlJc w:val="left"/>
      <w:pPr>
        <w:ind w:left="510" w:hanging="510"/>
      </w:pPr>
      <w:rPr>
        <w:rFonts w:ascii="Arial" w:hAnsi="Arial" w:hint="default"/>
        <w:b/>
        <w:i w:val="0"/>
        <w:sz w:val="22"/>
      </w:rPr>
    </w:lvl>
    <w:lvl w:ilvl="1">
      <w:start w:val="1"/>
      <w:numFmt w:val="decimal"/>
      <w:lvlText w:val="§%2"/>
      <w:lvlJc w:val="left"/>
      <w:pPr>
        <w:ind w:left="510" w:hanging="510"/>
      </w:pPr>
      <w:rPr>
        <w:rFonts w:ascii="Arial" w:hAnsi="Arial" w:hint="default"/>
        <w:b/>
        <w:i w:val="0"/>
        <w:color w:val="auto"/>
        <w:sz w:val="22"/>
      </w:rPr>
    </w:lvl>
    <w:lvl w:ilvl="2">
      <w:start w:val="1"/>
      <w:numFmt w:val="lowerLetter"/>
      <w:lvlText w:val="%3)"/>
      <w:lvlJc w:val="left"/>
      <w:pPr>
        <w:ind w:left="851" w:hanging="341"/>
      </w:pPr>
      <w:rPr>
        <w:rFonts w:hint="default"/>
        <w:b w:val="0"/>
        <w:i w:val="0"/>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15:restartNumberingAfterBreak="0">
    <w:nsid w:val="4F361863"/>
    <w:multiLevelType w:val="multilevel"/>
    <w:tmpl w:val="7130D3D4"/>
    <w:styleLink w:val="Formatvorlage1"/>
    <w:lvl w:ilvl="0">
      <w:start w:val="1"/>
      <w:numFmt w:val="none"/>
      <w:lvlText w:val="§ 1"/>
      <w:lvlJc w:val="left"/>
      <w:pPr>
        <w:ind w:left="510" w:hanging="510"/>
      </w:pPr>
      <w:rPr>
        <w:rFonts w:ascii="Arial" w:hAnsi="Arial" w:hint="default"/>
        <w:b/>
        <w:i w:val="0"/>
        <w:sz w:val="22"/>
      </w:rPr>
    </w:lvl>
    <w:lvl w:ilvl="1">
      <w:start w:val="1"/>
      <w:numFmt w:val="decimal"/>
      <w:lvlText w:val="%2."/>
      <w:lvlJc w:val="left"/>
      <w:pPr>
        <w:ind w:left="510" w:hanging="510"/>
      </w:pPr>
      <w:rPr>
        <w:rFonts w:ascii="Arial" w:hAnsi="Arial" w:hint="default"/>
        <w:b w:val="0"/>
        <w:i w:val="0"/>
        <w:color w:val="auto"/>
        <w:sz w:val="22"/>
      </w:rPr>
    </w:lvl>
    <w:lvl w:ilvl="2">
      <w:start w:val="1"/>
      <w:numFmt w:val="lowerLetter"/>
      <w:lvlText w:val="%3)"/>
      <w:lvlJc w:val="left"/>
      <w:pPr>
        <w:ind w:left="851" w:hanging="341"/>
      </w:pPr>
      <w:rPr>
        <w:rFonts w:hint="default"/>
        <w:b w:val="0"/>
        <w:i w:val="0"/>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15:restartNumberingAfterBreak="0">
    <w:nsid w:val="55904B11"/>
    <w:multiLevelType w:val="multilevel"/>
    <w:tmpl w:val="7130D3D4"/>
    <w:numStyleLink w:val="Formatvorlage1"/>
  </w:abstractNum>
  <w:abstractNum w:abstractNumId="16" w15:restartNumberingAfterBreak="0">
    <w:nsid w:val="596F38B5"/>
    <w:multiLevelType w:val="hybridMultilevel"/>
    <w:tmpl w:val="48EABBF0"/>
    <w:lvl w:ilvl="0" w:tplc="CC0454D4">
      <w:start w:val="1"/>
      <w:numFmt w:val="decimal"/>
      <w:lvlText w:val="%1."/>
      <w:lvlJc w:val="left"/>
      <w:pPr>
        <w:ind w:left="720" w:hanging="360"/>
      </w:pPr>
    </w:lvl>
    <w:lvl w:ilvl="1" w:tplc="BC2A4FFA" w:tentative="1">
      <w:start w:val="1"/>
      <w:numFmt w:val="lowerLetter"/>
      <w:lvlText w:val="%2."/>
      <w:lvlJc w:val="left"/>
      <w:pPr>
        <w:ind w:left="1440" w:hanging="360"/>
      </w:pPr>
    </w:lvl>
    <w:lvl w:ilvl="2" w:tplc="8FA6393C" w:tentative="1">
      <w:start w:val="1"/>
      <w:numFmt w:val="lowerRoman"/>
      <w:lvlText w:val="%3."/>
      <w:lvlJc w:val="right"/>
      <w:pPr>
        <w:ind w:left="2160" w:hanging="180"/>
      </w:pPr>
    </w:lvl>
    <w:lvl w:ilvl="3" w:tplc="39F27B72" w:tentative="1">
      <w:start w:val="1"/>
      <w:numFmt w:val="decimal"/>
      <w:lvlText w:val="%4."/>
      <w:lvlJc w:val="left"/>
      <w:pPr>
        <w:ind w:left="2880" w:hanging="360"/>
      </w:pPr>
    </w:lvl>
    <w:lvl w:ilvl="4" w:tplc="375C13FE" w:tentative="1">
      <w:start w:val="1"/>
      <w:numFmt w:val="lowerLetter"/>
      <w:lvlText w:val="%5."/>
      <w:lvlJc w:val="left"/>
      <w:pPr>
        <w:ind w:left="3600" w:hanging="360"/>
      </w:pPr>
    </w:lvl>
    <w:lvl w:ilvl="5" w:tplc="3612CD68" w:tentative="1">
      <w:start w:val="1"/>
      <w:numFmt w:val="lowerRoman"/>
      <w:lvlText w:val="%6."/>
      <w:lvlJc w:val="right"/>
      <w:pPr>
        <w:ind w:left="4320" w:hanging="180"/>
      </w:pPr>
    </w:lvl>
    <w:lvl w:ilvl="6" w:tplc="87182AF8" w:tentative="1">
      <w:start w:val="1"/>
      <w:numFmt w:val="decimal"/>
      <w:lvlText w:val="%7."/>
      <w:lvlJc w:val="left"/>
      <w:pPr>
        <w:ind w:left="5040" w:hanging="360"/>
      </w:pPr>
    </w:lvl>
    <w:lvl w:ilvl="7" w:tplc="D0609530" w:tentative="1">
      <w:start w:val="1"/>
      <w:numFmt w:val="lowerLetter"/>
      <w:lvlText w:val="%8."/>
      <w:lvlJc w:val="left"/>
      <w:pPr>
        <w:ind w:left="5760" w:hanging="360"/>
      </w:pPr>
    </w:lvl>
    <w:lvl w:ilvl="8" w:tplc="E43A1E12" w:tentative="1">
      <w:start w:val="1"/>
      <w:numFmt w:val="lowerRoman"/>
      <w:lvlText w:val="%9."/>
      <w:lvlJc w:val="right"/>
      <w:pPr>
        <w:ind w:left="6480" w:hanging="180"/>
      </w:pPr>
    </w:lvl>
  </w:abstractNum>
  <w:abstractNum w:abstractNumId="17" w15:restartNumberingAfterBreak="0">
    <w:nsid w:val="63CD09FC"/>
    <w:multiLevelType w:val="hybridMultilevel"/>
    <w:tmpl w:val="367A3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750353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F4A3773"/>
    <w:multiLevelType w:val="multilevel"/>
    <w:tmpl w:val="25687CF2"/>
    <w:lvl w:ilvl="0">
      <w:start w:val="1"/>
      <w:numFmt w:val="decimal"/>
      <w:lvlText w:val="%1."/>
      <w:lvlJc w:val="left"/>
      <w:pPr>
        <w:tabs>
          <w:tab w:val="num" w:pos="567"/>
        </w:tabs>
        <w:ind w:left="567" w:hanging="567"/>
      </w:pPr>
      <w:rPr>
        <w:rFonts w:hint="default"/>
        <w:b/>
        <w:i w:val="0"/>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587"/>
        </w:tabs>
        <w:ind w:left="567" w:hanging="34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750E6769"/>
    <w:multiLevelType w:val="multilevel"/>
    <w:tmpl w:val="A00087F2"/>
    <w:lvl w:ilvl="0">
      <w:start w:val="1"/>
      <w:numFmt w:val="none"/>
      <w:lvlText w:val="§ 1"/>
      <w:lvlJc w:val="left"/>
      <w:pPr>
        <w:ind w:left="510" w:hanging="510"/>
      </w:pPr>
      <w:rPr>
        <w:rFonts w:ascii="Arial" w:hAnsi="Arial" w:hint="default"/>
        <w:b/>
        <w:i w:val="0"/>
        <w:sz w:val="22"/>
      </w:rPr>
    </w:lvl>
    <w:lvl w:ilvl="1">
      <w:start w:val="1"/>
      <w:numFmt w:val="decimal"/>
      <w:isLgl/>
      <w:lvlText w:val="%2."/>
      <w:lvlJc w:val="left"/>
      <w:pPr>
        <w:ind w:left="510" w:hanging="510"/>
      </w:pPr>
      <w:rPr>
        <w:rFonts w:ascii="Arial" w:hAnsi="Arial" w:hint="default"/>
        <w:b w:val="0"/>
        <w:i w:val="0"/>
        <w:color w:val="auto"/>
        <w:sz w:val="22"/>
      </w:rPr>
    </w:lvl>
    <w:lvl w:ilvl="2">
      <w:start w:val="1"/>
      <w:numFmt w:val="lowerLetter"/>
      <w:lvlText w:val="%3)"/>
      <w:lvlJc w:val="left"/>
      <w:pPr>
        <w:ind w:left="851" w:hanging="341"/>
      </w:pPr>
      <w:rPr>
        <w:rFonts w:hint="default"/>
        <w:b w:val="0"/>
        <w:i w:val="0"/>
      </w:rPr>
    </w:lvl>
    <w:lvl w:ilvl="3">
      <w:numFmt w:val="none"/>
      <w:lvlRestart w:val="0"/>
      <w:lvlText w:val=""/>
      <w:lvlJc w:val="left"/>
      <w:pPr>
        <w:ind w:left="2520" w:hanging="360"/>
      </w:pPr>
      <w:rPr>
        <w:rFonts w:hint="default"/>
      </w:rPr>
    </w:lvl>
    <w:lvl w:ilvl="4">
      <w:start w:val="1"/>
      <w:numFmt w:val="none"/>
      <w:lvlRestart w:val="0"/>
      <w:lvlText w:val=""/>
      <w:lvlJc w:val="left"/>
      <w:pPr>
        <w:ind w:left="2880" w:hanging="360"/>
      </w:pPr>
      <w:rPr>
        <w:rFonts w:hint="default"/>
      </w:rPr>
    </w:lvl>
    <w:lvl w:ilvl="5">
      <w:start w:val="1"/>
      <w:numFmt w:val="none"/>
      <w:lvlRestart w:val="0"/>
      <w:lvlText w:val=""/>
      <w:lvlJc w:val="left"/>
      <w:pPr>
        <w:ind w:left="3240" w:hanging="360"/>
      </w:pPr>
      <w:rPr>
        <w:rFonts w:hint="default"/>
      </w:rPr>
    </w:lvl>
    <w:lvl w:ilvl="6">
      <w:numFmt w:val="none"/>
      <w:lvlRestart w:val="0"/>
      <w:lvlText w:val=""/>
      <w:lvlJc w:val="left"/>
      <w:pPr>
        <w:ind w:left="3600" w:hanging="360"/>
      </w:pPr>
      <w:rPr>
        <w:rFonts w:hint="default"/>
      </w:rPr>
    </w:lvl>
    <w:lvl w:ilvl="7">
      <w:start w:val="1"/>
      <w:numFmt w:val="none"/>
      <w:lvlRestart w:val="0"/>
      <w:lvlText w:val=""/>
      <w:lvlJc w:val="left"/>
      <w:pPr>
        <w:ind w:left="3960" w:hanging="360"/>
      </w:pPr>
      <w:rPr>
        <w:rFonts w:hint="default"/>
      </w:rPr>
    </w:lvl>
    <w:lvl w:ilvl="8">
      <w:start w:val="1"/>
      <w:numFmt w:val="none"/>
      <w:lvlRestart w:val="0"/>
      <w:lvlText w:val=""/>
      <w:lvlJc w:val="left"/>
      <w:pPr>
        <w:ind w:left="4320" w:hanging="360"/>
      </w:pPr>
      <w:rPr>
        <w:rFonts w:hint="default"/>
      </w:rPr>
    </w:lvl>
  </w:abstractNum>
  <w:abstractNum w:abstractNumId="21" w15:restartNumberingAfterBreak="0">
    <w:nsid w:val="77AE138C"/>
    <w:multiLevelType w:val="hybridMultilevel"/>
    <w:tmpl w:val="16263928"/>
    <w:lvl w:ilvl="0" w:tplc="5ACA5C16">
      <w:start w:val="1"/>
      <w:numFmt w:val="decimal"/>
      <w:lvlText w:val="§ %1"/>
      <w:lvlJc w:val="left"/>
      <w:pPr>
        <w:ind w:left="360" w:hanging="360"/>
      </w:pPr>
      <w:rPr>
        <w:rFonts w:ascii="Arial" w:hAnsi="Arial" w:hint="default"/>
        <w:b/>
        <w:i w:val="0"/>
        <w:sz w:val="22"/>
      </w:rPr>
    </w:lvl>
    <w:lvl w:ilvl="1" w:tplc="A7B20504">
      <w:start w:val="1"/>
      <w:numFmt w:val="decimal"/>
      <w:lvlText w:val="%2."/>
      <w:lvlJc w:val="left"/>
      <w:pPr>
        <w:ind w:left="1080" w:hanging="1080"/>
      </w:pPr>
      <w:rPr>
        <w:rFonts w:hint="default"/>
        <w:b/>
        <w:i w:val="0"/>
      </w:rPr>
    </w:lvl>
    <w:lvl w:ilvl="2" w:tplc="381A9DEC">
      <w:start w:val="1"/>
      <w:numFmt w:val="lowerLetter"/>
      <w:suff w:val="space"/>
      <w:lvlText w:val="%3)"/>
      <w:lvlJc w:val="left"/>
      <w:pPr>
        <w:ind w:left="1021" w:hanging="664"/>
      </w:pPr>
      <w:rPr>
        <w:rFonts w:hint="default"/>
        <w:b/>
        <w:i w:val="0"/>
      </w:r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7C441993"/>
    <w:multiLevelType w:val="hybridMultilevel"/>
    <w:tmpl w:val="DAA8DBF6"/>
    <w:lvl w:ilvl="0" w:tplc="0416FC22">
      <w:start w:val="1"/>
      <w:numFmt w:val="decimal"/>
      <w:lvlText w:val="%1."/>
      <w:lvlJc w:val="left"/>
      <w:pPr>
        <w:ind w:left="360" w:hanging="360"/>
      </w:pPr>
      <w:rPr>
        <w:rFonts w:hint="default"/>
        <w:b/>
        <w:i w:val="0"/>
      </w:rPr>
    </w:lvl>
    <w:lvl w:ilvl="1" w:tplc="6CCAFAB8" w:tentative="1">
      <w:start w:val="1"/>
      <w:numFmt w:val="lowerLetter"/>
      <w:lvlText w:val="%2."/>
      <w:lvlJc w:val="left"/>
      <w:pPr>
        <w:ind w:left="1080" w:hanging="360"/>
      </w:pPr>
    </w:lvl>
    <w:lvl w:ilvl="2" w:tplc="30489D58" w:tentative="1">
      <w:start w:val="1"/>
      <w:numFmt w:val="lowerRoman"/>
      <w:lvlText w:val="%3."/>
      <w:lvlJc w:val="right"/>
      <w:pPr>
        <w:ind w:left="1800" w:hanging="180"/>
      </w:pPr>
    </w:lvl>
    <w:lvl w:ilvl="3" w:tplc="C1649F5E" w:tentative="1">
      <w:start w:val="1"/>
      <w:numFmt w:val="decimal"/>
      <w:lvlText w:val="%4."/>
      <w:lvlJc w:val="left"/>
      <w:pPr>
        <w:ind w:left="2520" w:hanging="360"/>
      </w:pPr>
    </w:lvl>
    <w:lvl w:ilvl="4" w:tplc="3F588DDE" w:tentative="1">
      <w:start w:val="1"/>
      <w:numFmt w:val="lowerLetter"/>
      <w:lvlText w:val="%5."/>
      <w:lvlJc w:val="left"/>
      <w:pPr>
        <w:ind w:left="3240" w:hanging="360"/>
      </w:pPr>
    </w:lvl>
    <w:lvl w:ilvl="5" w:tplc="10CE2A58" w:tentative="1">
      <w:start w:val="1"/>
      <w:numFmt w:val="lowerRoman"/>
      <w:lvlText w:val="%6."/>
      <w:lvlJc w:val="right"/>
      <w:pPr>
        <w:ind w:left="3960" w:hanging="180"/>
      </w:pPr>
    </w:lvl>
    <w:lvl w:ilvl="6" w:tplc="E8FCC100" w:tentative="1">
      <w:start w:val="1"/>
      <w:numFmt w:val="decimal"/>
      <w:lvlText w:val="%7."/>
      <w:lvlJc w:val="left"/>
      <w:pPr>
        <w:ind w:left="4680" w:hanging="360"/>
      </w:pPr>
    </w:lvl>
    <w:lvl w:ilvl="7" w:tplc="B8F87B14" w:tentative="1">
      <w:start w:val="1"/>
      <w:numFmt w:val="lowerLetter"/>
      <w:lvlText w:val="%8."/>
      <w:lvlJc w:val="left"/>
      <w:pPr>
        <w:ind w:left="5400" w:hanging="360"/>
      </w:pPr>
    </w:lvl>
    <w:lvl w:ilvl="8" w:tplc="4C560DCE" w:tentative="1">
      <w:start w:val="1"/>
      <w:numFmt w:val="lowerRoman"/>
      <w:lvlText w:val="%9."/>
      <w:lvlJc w:val="right"/>
      <w:pPr>
        <w:ind w:left="6120" w:hanging="180"/>
      </w:pPr>
    </w:lvl>
  </w:abstractNum>
  <w:num w:numId="1" w16cid:durableId="1473018720">
    <w:abstractNumId w:val="4"/>
  </w:num>
  <w:num w:numId="2" w16cid:durableId="1490094156">
    <w:abstractNumId w:val="6"/>
  </w:num>
  <w:num w:numId="3" w16cid:durableId="1734818006">
    <w:abstractNumId w:val="17"/>
  </w:num>
  <w:num w:numId="4" w16cid:durableId="334771158">
    <w:abstractNumId w:val="5"/>
  </w:num>
  <w:num w:numId="5" w16cid:durableId="1521050068">
    <w:abstractNumId w:val="14"/>
  </w:num>
  <w:num w:numId="6" w16cid:durableId="803695075">
    <w:abstractNumId w:val="2"/>
  </w:num>
  <w:num w:numId="7" w16cid:durableId="1376345108">
    <w:abstractNumId w:val="8"/>
  </w:num>
  <w:num w:numId="8" w16cid:durableId="653723134">
    <w:abstractNumId w:val="9"/>
  </w:num>
  <w:num w:numId="9" w16cid:durableId="1501892141">
    <w:abstractNumId w:val="16"/>
  </w:num>
  <w:num w:numId="10" w16cid:durableId="1405108563">
    <w:abstractNumId w:val="13"/>
  </w:num>
  <w:num w:numId="11" w16cid:durableId="1784886627">
    <w:abstractNumId w:val="11"/>
  </w:num>
  <w:num w:numId="12" w16cid:durableId="152066657">
    <w:abstractNumId w:val="1"/>
    <w:lvlOverride w:ilvl="0">
      <w:lvl w:ilvl="0">
        <w:start w:val="1"/>
        <w:numFmt w:val="none"/>
        <w:lvlText w:val="§ 1"/>
        <w:lvlJc w:val="left"/>
        <w:pPr>
          <w:ind w:left="510" w:hanging="510"/>
        </w:pPr>
        <w:rPr>
          <w:rFonts w:ascii="Arial" w:hAnsi="Arial" w:hint="default"/>
          <w:b/>
          <w:i w:val="0"/>
          <w:sz w:val="22"/>
        </w:rPr>
      </w:lvl>
    </w:lvlOverride>
    <w:lvlOverride w:ilvl="1">
      <w:lvl w:ilvl="1">
        <w:start w:val="1"/>
        <w:numFmt w:val="decimal"/>
        <w:lvlText w:val="%2."/>
        <w:lvlJc w:val="left"/>
        <w:pPr>
          <w:ind w:left="510" w:hanging="510"/>
        </w:pPr>
        <w:rPr>
          <w:rFonts w:ascii="Arial" w:hAnsi="Arial" w:hint="default"/>
          <w:b/>
          <w:i w:val="0"/>
          <w:color w:val="auto"/>
          <w:sz w:val="22"/>
        </w:rPr>
      </w:lvl>
    </w:lvlOverride>
    <w:lvlOverride w:ilvl="2">
      <w:lvl w:ilvl="2">
        <w:start w:val="1"/>
        <w:numFmt w:val="lowerLetter"/>
        <w:lvlText w:val="%3)"/>
        <w:lvlJc w:val="left"/>
        <w:pPr>
          <w:ind w:left="851" w:hanging="341"/>
        </w:pPr>
        <w:rPr>
          <w:rFonts w:hint="default"/>
          <w:b/>
          <w:i w:val="0"/>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2880" w:hanging="360"/>
        </w:pPr>
        <w:rPr>
          <w:rFonts w:hint="default"/>
        </w:rPr>
      </w:lvl>
    </w:lvlOverride>
    <w:lvlOverride w:ilvl="5">
      <w:lvl w:ilvl="5">
        <w:start w:val="1"/>
        <w:numFmt w:val="lowerRoman"/>
        <w:lvlText w:val="(%6)"/>
        <w:lvlJc w:val="left"/>
        <w:pPr>
          <w:ind w:left="3240" w:hanging="360"/>
        </w:pPr>
        <w:rPr>
          <w:rFonts w:hint="default"/>
        </w:rPr>
      </w:lvl>
    </w:lvlOverride>
    <w:lvlOverride w:ilvl="6">
      <w:lvl w:ilvl="6">
        <w:start w:val="1"/>
        <w:numFmt w:val="decimal"/>
        <w:lvlText w:val="%7."/>
        <w:lvlJc w:val="left"/>
        <w:pPr>
          <w:ind w:left="3600" w:hanging="360"/>
        </w:pPr>
        <w:rPr>
          <w:rFonts w:hint="default"/>
        </w:rPr>
      </w:lvl>
    </w:lvlOverride>
    <w:lvlOverride w:ilvl="7">
      <w:lvl w:ilvl="7">
        <w:start w:val="1"/>
        <w:numFmt w:val="lowerLetter"/>
        <w:lvlText w:val="%8."/>
        <w:lvlJc w:val="left"/>
        <w:pPr>
          <w:ind w:left="3960" w:hanging="360"/>
        </w:pPr>
        <w:rPr>
          <w:rFonts w:hint="default"/>
        </w:rPr>
      </w:lvl>
    </w:lvlOverride>
    <w:lvlOverride w:ilvl="8">
      <w:lvl w:ilvl="8">
        <w:start w:val="1"/>
        <w:numFmt w:val="lowerRoman"/>
        <w:lvlText w:val="%9."/>
        <w:lvlJc w:val="left"/>
        <w:pPr>
          <w:ind w:left="4320" w:hanging="360"/>
        </w:pPr>
        <w:rPr>
          <w:rFonts w:hint="default"/>
        </w:rPr>
      </w:lvl>
    </w:lvlOverride>
  </w:num>
  <w:num w:numId="13" w16cid:durableId="1201672813">
    <w:abstractNumId w:val="0"/>
  </w:num>
  <w:num w:numId="14" w16cid:durableId="1403406200">
    <w:abstractNumId w:val="10"/>
  </w:num>
  <w:num w:numId="15" w16cid:durableId="617029018">
    <w:abstractNumId w:val="12"/>
  </w:num>
  <w:num w:numId="16" w16cid:durableId="378162677">
    <w:abstractNumId w:val="22"/>
  </w:num>
  <w:num w:numId="17" w16cid:durableId="883256131">
    <w:abstractNumId w:val="15"/>
  </w:num>
  <w:num w:numId="18" w16cid:durableId="1955819656">
    <w:abstractNumId w:val="20"/>
  </w:num>
  <w:num w:numId="19" w16cid:durableId="800273250">
    <w:abstractNumId w:val="3"/>
  </w:num>
  <w:num w:numId="20" w16cid:durableId="1649747368">
    <w:abstractNumId w:val="18"/>
  </w:num>
  <w:num w:numId="21" w16cid:durableId="2026708413">
    <w:abstractNumId w:val="7"/>
  </w:num>
  <w:num w:numId="22" w16cid:durableId="1210995933">
    <w:abstractNumId w:val="21"/>
  </w:num>
  <w:num w:numId="23" w16cid:durableId="8745815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rawingGridHorizontalSpacing w:val="120"/>
  <w:displayHorizontalDrawingGridEvery w:val="2"/>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85"/>
    <w:rsid w:val="00052385"/>
    <w:rsid w:val="00061EF6"/>
    <w:rsid w:val="00071842"/>
    <w:rsid w:val="0009563F"/>
    <w:rsid w:val="000A723B"/>
    <w:rsid w:val="000B180E"/>
    <w:rsid w:val="000D1838"/>
    <w:rsid w:val="000E0BA8"/>
    <w:rsid w:val="000E2C25"/>
    <w:rsid w:val="00143A24"/>
    <w:rsid w:val="00155D19"/>
    <w:rsid w:val="00164C2F"/>
    <w:rsid w:val="00174296"/>
    <w:rsid w:val="001E502C"/>
    <w:rsid w:val="00206547"/>
    <w:rsid w:val="002252DF"/>
    <w:rsid w:val="002563E9"/>
    <w:rsid w:val="002816B8"/>
    <w:rsid w:val="00296F93"/>
    <w:rsid w:val="002D3338"/>
    <w:rsid w:val="0031211A"/>
    <w:rsid w:val="00335DC0"/>
    <w:rsid w:val="003471A8"/>
    <w:rsid w:val="00364304"/>
    <w:rsid w:val="00396288"/>
    <w:rsid w:val="003B3EFF"/>
    <w:rsid w:val="003F24E7"/>
    <w:rsid w:val="004515F9"/>
    <w:rsid w:val="00461B9A"/>
    <w:rsid w:val="004751BD"/>
    <w:rsid w:val="00487CD6"/>
    <w:rsid w:val="004A55E4"/>
    <w:rsid w:val="004A678B"/>
    <w:rsid w:val="004B64D0"/>
    <w:rsid w:val="004D33B4"/>
    <w:rsid w:val="00505136"/>
    <w:rsid w:val="00507E41"/>
    <w:rsid w:val="0051528A"/>
    <w:rsid w:val="00516F67"/>
    <w:rsid w:val="005456E5"/>
    <w:rsid w:val="00557828"/>
    <w:rsid w:val="00557A7B"/>
    <w:rsid w:val="00560063"/>
    <w:rsid w:val="005662D8"/>
    <w:rsid w:val="00566C38"/>
    <w:rsid w:val="005939B9"/>
    <w:rsid w:val="005959BA"/>
    <w:rsid w:val="006275FC"/>
    <w:rsid w:val="00627CB9"/>
    <w:rsid w:val="00672B96"/>
    <w:rsid w:val="00677CA7"/>
    <w:rsid w:val="006B6341"/>
    <w:rsid w:val="006C70FB"/>
    <w:rsid w:val="00752A35"/>
    <w:rsid w:val="00760248"/>
    <w:rsid w:val="00781F96"/>
    <w:rsid w:val="007A3C03"/>
    <w:rsid w:val="007A44A9"/>
    <w:rsid w:val="00820CDD"/>
    <w:rsid w:val="008633A9"/>
    <w:rsid w:val="00873679"/>
    <w:rsid w:val="008C0919"/>
    <w:rsid w:val="008C4E51"/>
    <w:rsid w:val="008C6B71"/>
    <w:rsid w:val="0090369A"/>
    <w:rsid w:val="00907698"/>
    <w:rsid w:val="009C5BC0"/>
    <w:rsid w:val="009D185B"/>
    <w:rsid w:val="00A45416"/>
    <w:rsid w:val="00A65DAF"/>
    <w:rsid w:val="00A91117"/>
    <w:rsid w:val="00A91CB8"/>
    <w:rsid w:val="00A9417C"/>
    <w:rsid w:val="00AC7D0C"/>
    <w:rsid w:val="00AF253E"/>
    <w:rsid w:val="00B06FF9"/>
    <w:rsid w:val="00B26C1B"/>
    <w:rsid w:val="00B27A31"/>
    <w:rsid w:val="00B342A4"/>
    <w:rsid w:val="00B34543"/>
    <w:rsid w:val="00B5517D"/>
    <w:rsid w:val="00B900C3"/>
    <w:rsid w:val="00BC72B0"/>
    <w:rsid w:val="00BE11D8"/>
    <w:rsid w:val="00BE2CCF"/>
    <w:rsid w:val="00BF11AE"/>
    <w:rsid w:val="00BF4D3F"/>
    <w:rsid w:val="00C07654"/>
    <w:rsid w:val="00C33CED"/>
    <w:rsid w:val="00C36EF5"/>
    <w:rsid w:val="00C42853"/>
    <w:rsid w:val="00C56C9F"/>
    <w:rsid w:val="00D02DA8"/>
    <w:rsid w:val="00D04FE0"/>
    <w:rsid w:val="00D92B91"/>
    <w:rsid w:val="00D979C5"/>
    <w:rsid w:val="00DA6E7E"/>
    <w:rsid w:val="00E10DEB"/>
    <w:rsid w:val="00E62EC8"/>
    <w:rsid w:val="00E6398C"/>
    <w:rsid w:val="00F05B96"/>
    <w:rsid w:val="00F07DA4"/>
    <w:rsid w:val="00F438CA"/>
    <w:rsid w:val="00F90FB5"/>
    <w:rsid w:val="00F93799"/>
    <w:rsid w:val="00FA25FC"/>
    <w:rsid w:val="00FB21CF"/>
    <w:rsid w:val="00FB69B5"/>
    <w:rsid w:val="00FE30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3CD2560"/>
  <w15:docId w15:val="{E85261BB-BE7B-4411-BFF3-3F6C4040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 w:val="24"/>
      <w:szCs w:val="24"/>
    </w:rPr>
  </w:style>
  <w:style w:type="paragraph" w:styleId="berschrift1">
    <w:name w:val="heading 1"/>
    <w:basedOn w:val="Standard"/>
    <w:next w:val="Standard"/>
    <w:link w:val="berschrift1Zchn"/>
    <w:uiPriority w:val="9"/>
    <w:qFormat/>
    <w:rsid w:val="00516F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60248"/>
    <w:pPr>
      <w:tabs>
        <w:tab w:val="center" w:pos="4536"/>
        <w:tab w:val="right" w:pos="9072"/>
      </w:tabs>
    </w:pPr>
  </w:style>
  <w:style w:type="character" w:customStyle="1" w:styleId="KopfzeileZchn">
    <w:name w:val="Kopfzeile Zchn"/>
    <w:basedOn w:val="Absatz-Standardschriftart"/>
    <w:link w:val="Kopfzeile"/>
    <w:uiPriority w:val="99"/>
    <w:rsid w:val="00760248"/>
    <w:rPr>
      <w:rFonts w:ascii="Arial" w:hAnsi="Arial"/>
      <w:sz w:val="24"/>
      <w:szCs w:val="24"/>
    </w:rPr>
  </w:style>
  <w:style w:type="paragraph" w:styleId="Fuzeile">
    <w:name w:val="footer"/>
    <w:basedOn w:val="Standard"/>
    <w:link w:val="FuzeileZchn"/>
    <w:uiPriority w:val="99"/>
    <w:unhideWhenUsed/>
    <w:rsid w:val="00760248"/>
    <w:pPr>
      <w:tabs>
        <w:tab w:val="center" w:pos="4536"/>
        <w:tab w:val="right" w:pos="9072"/>
      </w:tabs>
    </w:pPr>
  </w:style>
  <w:style w:type="character" w:customStyle="1" w:styleId="FuzeileZchn">
    <w:name w:val="Fußzeile Zchn"/>
    <w:basedOn w:val="Absatz-Standardschriftart"/>
    <w:link w:val="Fuzeile"/>
    <w:uiPriority w:val="99"/>
    <w:rsid w:val="00760248"/>
    <w:rPr>
      <w:rFonts w:ascii="Arial" w:hAnsi="Arial"/>
      <w:sz w:val="24"/>
      <w:szCs w:val="24"/>
    </w:rPr>
  </w:style>
  <w:style w:type="paragraph" w:styleId="Umschlagadresse">
    <w:name w:val="envelope address"/>
    <w:basedOn w:val="Standard"/>
    <w:uiPriority w:val="99"/>
    <w:semiHidden/>
    <w:unhideWhenUsed/>
    <w:rsid w:val="00C56C9F"/>
    <w:pPr>
      <w:framePr w:w="4320" w:h="2160" w:hRule="exact" w:hSpace="141" w:wrap="auto" w:hAnchor="page" w:xAlign="center" w:yAlign="bottom"/>
      <w:ind w:left="1"/>
    </w:pPr>
    <w:rPr>
      <w:rFonts w:eastAsiaTheme="majorEastAsia" w:cstheme="majorBidi"/>
    </w:rPr>
  </w:style>
  <w:style w:type="paragraph" w:styleId="Listenabsatz">
    <w:name w:val="List Paragraph"/>
    <w:basedOn w:val="Standard"/>
    <w:uiPriority w:val="34"/>
    <w:qFormat/>
    <w:rsid w:val="002D3338"/>
    <w:pPr>
      <w:ind w:left="720"/>
      <w:contextualSpacing/>
    </w:pPr>
  </w:style>
  <w:style w:type="paragraph" w:styleId="Sprechblasentext">
    <w:name w:val="Balloon Text"/>
    <w:basedOn w:val="Standard"/>
    <w:link w:val="SprechblasentextZchn"/>
    <w:uiPriority w:val="99"/>
    <w:semiHidden/>
    <w:unhideWhenUsed/>
    <w:rsid w:val="005152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528A"/>
    <w:rPr>
      <w:rFonts w:ascii="Tahoma" w:hAnsi="Tahoma" w:cs="Tahoma"/>
      <w:sz w:val="16"/>
      <w:szCs w:val="16"/>
    </w:rPr>
  </w:style>
  <w:style w:type="paragraph" w:styleId="StandardWeb">
    <w:name w:val="Normal (Web)"/>
    <w:basedOn w:val="Standard"/>
    <w:uiPriority w:val="99"/>
    <w:semiHidden/>
    <w:unhideWhenUsed/>
    <w:rsid w:val="0009563F"/>
    <w:pPr>
      <w:spacing w:before="100" w:beforeAutospacing="1" w:after="100" w:afterAutospacing="1"/>
    </w:pPr>
    <w:rPr>
      <w:rFonts w:ascii="Times New Roman" w:hAnsi="Times New Roman"/>
    </w:rPr>
  </w:style>
  <w:style w:type="character" w:styleId="Fett">
    <w:name w:val="Strong"/>
    <w:basedOn w:val="Absatz-Standardschriftart"/>
    <w:qFormat/>
    <w:rsid w:val="0009563F"/>
    <w:rPr>
      <w:b/>
      <w:bCs/>
    </w:rPr>
  </w:style>
  <w:style w:type="numbering" w:customStyle="1" w:styleId="Formatvorlage1">
    <w:name w:val="Formatvorlage1"/>
    <w:uiPriority w:val="99"/>
    <w:rsid w:val="002816B8"/>
    <w:pPr>
      <w:numPr>
        <w:numId w:val="5"/>
      </w:numPr>
    </w:pPr>
  </w:style>
  <w:style w:type="numbering" w:customStyle="1" w:styleId="Formatvorlage11">
    <w:name w:val="Formatvorlage11"/>
    <w:uiPriority w:val="99"/>
    <w:rsid w:val="00516F67"/>
  </w:style>
  <w:style w:type="paragraph" w:styleId="KeinLeerraum">
    <w:name w:val="No Spacing"/>
    <w:uiPriority w:val="1"/>
    <w:qFormat/>
    <w:rsid w:val="00516F67"/>
    <w:rPr>
      <w:rFonts w:ascii="Arial" w:hAnsi="Arial"/>
      <w:sz w:val="24"/>
      <w:szCs w:val="24"/>
    </w:rPr>
  </w:style>
  <w:style w:type="character" w:customStyle="1" w:styleId="berschrift1Zchn">
    <w:name w:val="Überschrift 1 Zchn"/>
    <w:basedOn w:val="Absatz-Standardschriftart"/>
    <w:link w:val="berschrift1"/>
    <w:uiPriority w:val="9"/>
    <w:rsid w:val="00516F67"/>
    <w:rPr>
      <w:rFonts w:asciiTheme="majorHAnsi" w:eastAsiaTheme="majorEastAsia" w:hAnsiTheme="majorHAnsi" w:cstheme="majorBidi"/>
      <w:b/>
      <w:bCs/>
      <w:color w:val="365F91" w:themeColor="accent1" w:themeShade="BF"/>
      <w:sz w:val="28"/>
      <w:szCs w:val="28"/>
    </w:rPr>
  </w:style>
  <w:style w:type="character" w:styleId="Kommentarzeichen">
    <w:name w:val="annotation reference"/>
    <w:basedOn w:val="Absatz-Standardschriftart"/>
    <w:uiPriority w:val="99"/>
    <w:semiHidden/>
    <w:unhideWhenUsed/>
    <w:rsid w:val="00AF253E"/>
    <w:rPr>
      <w:sz w:val="16"/>
      <w:szCs w:val="16"/>
    </w:rPr>
  </w:style>
  <w:style w:type="paragraph" w:styleId="Kommentartext">
    <w:name w:val="annotation text"/>
    <w:basedOn w:val="Standard"/>
    <w:link w:val="KommentartextZchn"/>
    <w:uiPriority w:val="99"/>
    <w:semiHidden/>
    <w:unhideWhenUsed/>
    <w:rsid w:val="00AF253E"/>
    <w:rPr>
      <w:sz w:val="20"/>
      <w:szCs w:val="20"/>
    </w:rPr>
  </w:style>
  <w:style w:type="character" w:customStyle="1" w:styleId="KommentartextZchn">
    <w:name w:val="Kommentartext Zchn"/>
    <w:basedOn w:val="Absatz-Standardschriftart"/>
    <w:link w:val="Kommentartext"/>
    <w:uiPriority w:val="99"/>
    <w:semiHidden/>
    <w:rsid w:val="00AF253E"/>
    <w:rPr>
      <w:rFonts w:ascii="Arial" w:hAnsi="Arial"/>
    </w:rPr>
  </w:style>
  <w:style w:type="paragraph" w:styleId="Kommentarthema">
    <w:name w:val="annotation subject"/>
    <w:basedOn w:val="Kommentartext"/>
    <w:next w:val="Kommentartext"/>
    <w:link w:val="KommentarthemaZchn"/>
    <w:uiPriority w:val="99"/>
    <w:semiHidden/>
    <w:unhideWhenUsed/>
    <w:rsid w:val="00AF253E"/>
    <w:rPr>
      <w:b/>
      <w:bCs/>
    </w:rPr>
  </w:style>
  <w:style w:type="character" w:customStyle="1" w:styleId="KommentarthemaZchn">
    <w:name w:val="Kommentarthema Zchn"/>
    <w:basedOn w:val="KommentartextZchn"/>
    <w:link w:val="Kommentarthema"/>
    <w:uiPriority w:val="99"/>
    <w:semiHidden/>
    <w:rsid w:val="00AF253E"/>
    <w:rPr>
      <w:rFonts w:ascii="Arial" w:hAnsi="Arial"/>
      <w:b/>
      <w:bCs/>
    </w:rPr>
  </w:style>
  <w:style w:type="paragraph" w:styleId="Textkrper2">
    <w:name w:val="Body Text 2"/>
    <w:basedOn w:val="Standard"/>
    <w:link w:val="Textkrper2Zchn"/>
    <w:semiHidden/>
    <w:rsid w:val="00AF253E"/>
    <w:pPr>
      <w:spacing w:line="360" w:lineRule="auto"/>
      <w:ind w:right="424"/>
    </w:pPr>
    <w:rPr>
      <w:sz w:val="22"/>
      <w:szCs w:val="20"/>
    </w:rPr>
  </w:style>
  <w:style w:type="character" w:customStyle="1" w:styleId="Textkrper2Zchn">
    <w:name w:val="Textkörper 2 Zchn"/>
    <w:basedOn w:val="Absatz-Standardschriftart"/>
    <w:link w:val="Textkrper2"/>
    <w:semiHidden/>
    <w:rsid w:val="00AF253E"/>
    <w:rPr>
      <w:rFonts w:ascii="Arial" w:hAnsi="Arial"/>
      <w:sz w:val="22"/>
    </w:rPr>
  </w:style>
  <w:style w:type="character" w:styleId="Hyperlink">
    <w:name w:val="Hyperlink"/>
    <w:basedOn w:val="Absatz-Standardschriftart"/>
    <w:uiPriority w:val="99"/>
    <w:unhideWhenUsed/>
    <w:rsid w:val="00BC72B0"/>
    <w:rPr>
      <w:color w:val="0000FF" w:themeColor="hyperlink"/>
      <w:u w:val="single"/>
    </w:rPr>
  </w:style>
  <w:style w:type="character" w:styleId="NichtaufgelsteErwhnung">
    <w:name w:val="Unresolved Mention"/>
    <w:basedOn w:val="Absatz-Standardschriftart"/>
    <w:uiPriority w:val="99"/>
    <w:semiHidden/>
    <w:unhideWhenUsed/>
    <w:rsid w:val="00BC7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5665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IHK München</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nuetzel</dc:creator>
  <cp:lastModifiedBy>Andrea Nützel</cp:lastModifiedBy>
  <cp:revision>7</cp:revision>
  <dcterms:created xsi:type="dcterms:W3CDTF">2022-07-15T13:41:00Z</dcterms:created>
  <dcterms:modified xsi:type="dcterms:W3CDTF">2022-08-23T11:16:00Z</dcterms:modified>
</cp:coreProperties>
</file>