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EC0D" w14:textId="77777777" w:rsidR="008E62CD" w:rsidRDefault="008E62CD" w:rsidP="008E62CD">
      <w:r>
        <w:t xml:space="preserve">Statuten für </w:t>
      </w:r>
      <w:proofErr w:type="spellStart"/>
      <w:r>
        <w:t>ChocoDelight</w:t>
      </w:r>
      <w:proofErr w:type="spellEnd"/>
      <w:r>
        <w:t xml:space="preserve"> AG</w:t>
      </w:r>
    </w:p>
    <w:p w14:paraId="02A9A171" w14:textId="77777777" w:rsidR="008E62CD" w:rsidRDefault="008E62CD" w:rsidP="008E62CD"/>
    <w:p w14:paraId="40A32320" w14:textId="77777777" w:rsidR="008E62CD" w:rsidRDefault="008E62CD" w:rsidP="008E62CD">
      <w:r>
        <w:t>Artikel 1: Name, Sitz und Zweck der Gesellschaft</w:t>
      </w:r>
    </w:p>
    <w:p w14:paraId="4D874982" w14:textId="77777777" w:rsidR="008E62CD" w:rsidRDefault="008E62CD" w:rsidP="008E62CD"/>
    <w:p w14:paraId="5A1BEAA0" w14:textId="77777777" w:rsidR="008E62CD" w:rsidRDefault="008E62CD" w:rsidP="008E62CD">
      <w:r>
        <w:t>Unter dem Namen "</w:t>
      </w:r>
      <w:proofErr w:type="spellStart"/>
      <w:r>
        <w:t>ChocoDelight</w:t>
      </w:r>
      <w:proofErr w:type="spellEnd"/>
      <w:r>
        <w:t xml:space="preserve"> AG" besteht eine Aktiengesellschaft nach Maßgabe der folgenden Statuten.</w:t>
      </w:r>
    </w:p>
    <w:p w14:paraId="7C04D343" w14:textId="77777777" w:rsidR="008E62CD" w:rsidRDefault="008E62CD" w:rsidP="008E62CD">
      <w:r>
        <w:t>Der Sitz der Gesellschaft befindet sich in Zürich, Kanton Zürich.</w:t>
      </w:r>
    </w:p>
    <w:p w14:paraId="6029BB0E" w14:textId="5963E615" w:rsidR="008E62CD" w:rsidRDefault="008E62CD" w:rsidP="008E62CD">
      <w:r>
        <w:t>Zweck der Gesellschaft ist die Herstellung und der Vertrieb von Schweizer Schokolade sowie verwandten Produkten. Die Gesellschaft kann Zweigniederlassungen und Tochtergesellschaften im In- und Ausland errichten und sich an anderen Unternehmen beteiligen.</w:t>
      </w:r>
    </w:p>
    <w:p w14:paraId="687EA36B" w14:textId="77777777" w:rsidR="008E62CD" w:rsidRDefault="008E62CD" w:rsidP="008E62CD"/>
    <w:p w14:paraId="3BFA02E5" w14:textId="77777777" w:rsidR="008E62CD" w:rsidRDefault="008E62CD" w:rsidP="008E62CD">
      <w:r>
        <w:t>Artikel 2: Aktienkapital</w:t>
      </w:r>
    </w:p>
    <w:p w14:paraId="014DD9DF" w14:textId="77777777" w:rsidR="008E62CD" w:rsidRDefault="008E62CD" w:rsidP="008E62CD"/>
    <w:p w14:paraId="22ABE8DA" w14:textId="77777777" w:rsidR="008E62CD" w:rsidRDefault="008E62CD" w:rsidP="008E62CD">
      <w:r>
        <w:t>Das Aktienkapital der Gesellschaft beträgt CHF 500'000, vollständig liberiert, eingeteilt in 5'000 auf Namen lautende Aktien zu je CHF 100.</w:t>
      </w:r>
    </w:p>
    <w:p w14:paraId="3810A673" w14:textId="5D50405F" w:rsidR="008E62CD" w:rsidRDefault="008E62CD" w:rsidP="008E62CD">
      <w:r>
        <w:t>Die Übertragbarkeit der Namenaktien ist gemäß den gesetzlichen Bestimmungen geregelt.</w:t>
      </w:r>
    </w:p>
    <w:p w14:paraId="6AC26A0E" w14:textId="77777777" w:rsidR="008E62CD" w:rsidRDefault="008E62CD" w:rsidP="008E62CD"/>
    <w:p w14:paraId="71CE520B" w14:textId="77777777" w:rsidR="008E62CD" w:rsidRDefault="008E62CD" w:rsidP="008E62CD">
      <w:r>
        <w:t>Artikel 3: Organe der Gesellschaft</w:t>
      </w:r>
    </w:p>
    <w:p w14:paraId="132E6470" w14:textId="77777777" w:rsidR="008E62CD" w:rsidRDefault="008E62CD" w:rsidP="008E62CD"/>
    <w:p w14:paraId="75CFDAA6" w14:textId="3F6B8A5B" w:rsidR="008E62CD" w:rsidRDefault="008E62CD" w:rsidP="008E62CD">
      <w:r>
        <w:t>Die Organe der Gesellschaft sind die Generalversammlung, der Verwaltungsrat und die Revisionsstelle.</w:t>
      </w:r>
    </w:p>
    <w:p w14:paraId="1BA794C9" w14:textId="77777777" w:rsidR="008E62CD" w:rsidRDefault="008E62CD" w:rsidP="008E62CD"/>
    <w:p w14:paraId="42041AD3" w14:textId="77777777" w:rsidR="008E62CD" w:rsidRDefault="008E62CD" w:rsidP="008E62CD">
      <w:r>
        <w:t>Artikel 4: Generalversammlung</w:t>
      </w:r>
    </w:p>
    <w:p w14:paraId="3285E8B2" w14:textId="77777777" w:rsidR="008E62CD" w:rsidRDefault="008E62CD" w:rsidP="008E62CD"/>
    <w:p w14:paraId="563CB88C" w14:textId="77777777" w:rsidR="008E62CD" w:rsidRDefault="008E62CD" w:rsidP="008E62CD">
      <w:r>
        <w:t>Die ordentliche Generalversammlung findet jährlich innerhalb von sechs Monaten nach Abschluss des Geschäftsjahres statt.</w:t>
      </w:r>
    </w:p>
    <w:p w14:paraId="7280C26D" w14:textId="0703A0B0" w:rsidR="008E62CD" w:rsidRDefault="008E62CD" w:rsidP="008E62CD">
      <w:r>
        <w:t>Außerordentliche Generalversammlungen können jederzeit einberufen werden.</w:t>
      </w:r>
    </w:p>
    <w:p w14:paraId="31384639" w14:textId="77777777" w:rsidR="008E62CD" w:rsidRDefault="008E62CD" w:rsidP="008E62CD"/>
    <w:p w14:paraId="50AFBB32" w14:textId="77777777" w:rsidR="008E62CD" w:rsidRDefault="008E62CD" w:rsidP="008E62CD">
      <w:r>
        <w:t>Artikel 5: Verwaltungsrat</w:t>
      </w:r>
    </w:p>
    <w:p w14:paraId="00AD40B7" w14:textId="77777777" w:rsidR="008E62CD" w:rsidRDefault="008E62CD" w:rsidP="008E62CD"/>
    <w:p w14:paraId="11984DE7" w14:textId="77777777" w:rsidR="008E62CD" w:rsidRDefault="008E62CD" w:rsidP="008E62CD">
      <w:r>
        <w:t>Der Verwaltungsrat besteht aus mindestens drei Mitgliedern, die von der Generalversammlung gewählt werden.</w:t>
      </w:r>
    </w:p>
    <w:p w14:paraId="1AF14AD9" w14:textId="56EABAB8" w:rsidR="008E62CD" w:rsidRDefault="008E62CD" w:rsidP="008E62CD">
      <w:r>
        <w:t>Der Verwaltungsrat konstituiert sich selbst. Er wählt einen Präsidenten und, falls erforderlich, einen Vizepräsidenten aus seiner Mitte sowie einen Sekretär, der nicht Mitglied des Verwaltungsrats sein muss.</w:t>
      </w:r>
    </w:p>
    <w:p w14:paraId="0609FFA9" w14:textId="77777777" w:rsidR="008E62CD" w:rsidRDefault="008E62CD" w:rsidP="008E62CD"/>
    <w:p w14:paraId="35D12117" w14:textId="77777777" w:rsidR="008E62CD" w:rsidRDefault="008E62CD" w:rsidP="008E62CD">
      <w:r>
        <w:t>Artikel 6: Revisionsstelle</w:t>
      </w:r>
    </w:p>
    <w:p w14:paraId="32EF3EAB" w14:textId="77777777" w:rsidR="008E62CD" w:rsidRDefault="008E62CD" w:rsidP="008E62CD"/>
    <w:p w14:paraId="1F43F70C" w14:textId="48A1AF91" w:rsidR="008E62CD" w:rsidRDefault="008E62CD" w:rsidP="008E62CD">
      <w:r>
        <w:t>Die Generalversammlung wählt eine Revisionsstelle, die die Jahresrechnung und die Konzernrechnung prüft.</w:t>
      </w:r>
    </w:p>
    <w:p w14:paraId="7DD917DA" w14:textId="77777777" w:rsidR="008E62CD" w:rsidRDefault="008E62CD" w:rsidP="008E62CD"/>
    <w:p w14:paraId="0D69416F" w14:textId="77777777" w:rsidR="008E62CD" w:rsidRDefault="008E62CD" w:rsidP="008E62CD">
      <w:r>
        <w:t>Artikel 7: Geschäftsjahr</w:t>
      </w:r>
    </w:p>
    <w:p w14:paraId="19FFEA09" w14:textId="77777777" w:rsidR="008E62CD" w:rsidRDefault="008E62CD" w:rsidP="008E62CD"/>
    <w:p w14:paraId="09C22347" w14:textId="0C74FFA8" w:rsidR="008E62CD" w:rsidRDefault="008E62CD" w:rsidP="008E62CD">
      <w:r>
        <w:t>Das Geschäftsjahr beginnt am 1. Januar und endet am 31. Dezember.</w:t>
      </w:r>
    </w:p>
    <w:p w14:paraId="7F809470" w14:textId="77777777" w:rsidR="008E62CD" w:rsidRDefault="008E62CD" w:rsidP="008E62CD"/>
    <w:p w14:paraId="77D0239F" w14:textId="77777777" w:rsidR="008E62CD" w:rsidRDefault="008E62CD" w:rsidP="008E62CD">
      <w:r>
        <w:t>Artikel 8: Auflösung und Liquidation</w:t>
      </w:r>
    </w:p>
    <w:p w14:paraId="06F379E2" w14:textId="77777777" w:rsidR="008E62CD" w:rsidRDefault="008E62CD" w:rsidP="008E62CD"/>
    <w:p w14:paraId="459794F7" w14:textId="77777777" w:rsidR="008E62CD" w:rsidRDefault="008E62CD" w:rsidP="008E62CD">
      <w:r>
        <w:lastRenderedPageBreak/>
        <w:t>Die Auflösung der Gesellschaft kann nur durch einen Beschluss der Generalversammlung mit einer Mehrheit von mindestens zwei Dritteln der vertretenen Aktienstimmen erfolgen.</w:t>
      </w:r>
    </w:p>
    <w:p w14:paraId="145D5DB3" w14:textId="633A949B" w:rsidR="008E62CD" w:rsidRDefault="008E62CD" w:rsidP="008E62CD">
      <w:r>
        <w:t>Nach der Auflösung erfolgt die Liquidation nach den gesetzlichen Bestimmungen.</w:t>
      </w:r>
    </w:p>
    <w:sectPr w:rsidR="008E6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CD"/>
    <w:rsid w:val="008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359E4EB"/>
  <w15:chartTrackingRefBased/>
  <w15:docId w15:val="{A37C7997-2CFC-6948-83EC-BD79473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Scherrer</dc:creator>
  <cp:keywords/>
  <dc:description/>
  <cp:lastModifiedBy>Selina Scherrer</cp:lastModifiedBy>
  <cp:revision>1</cp:revision>
  <dcterms:created xsi:type="dcterms:W3CDTF">2024-03-24T15:54:00Z</dcterms:created>
  <dcterms:modified xsi:type="dcterms:W3CDTF">2024-03-24T15:55:00Z</dcterms:modified>
</cp:coreProperties>
</file>