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465A" w14:textId="03B6446A" w:rsidR="00493D80" w:rsidRDefault="00000452">
      <w:r>
        <w:t>Breakthrough experiment</w:t>
      </w:r>
    </w:p>
    <w:p w14:paraId="026B548D" w14:textId="6A9767FB" w:rsidR="00000452" w:rsidRDefault="00000452"/>
    <w:p w14:paraId="65494327" w14:textId="36516D93" w:rsidR="00227AE6" w:rsidRDefault="00227AE6">
      <w:r>
        <w:t xml:space="preserve">We performed breakthrough separation experiments to demonstrate the performance of </w:t>
      </w:r>
      <w:proofErr w:type="gramStart"/>
      <w:r>
        <w:t>Ni(</w:t>
      </w:r>
      <w:proofErr w:type="spellStart"/>
      <w:proofErr w:type="gramEnd"/>
      <w:r>
        <w:t>PyC</w:t>
      </w:r>
      <w:proofErr w:type="spellEnd"/>
      <w:r>
        <w:t>)2 and Ni(PyC-m-NH2)2 for Xe/Kr mixture (1000 ppm Xe/100 ppm Kr/</w:t>
      </w:r>
      <w:proofErr w:type="spellStart"/>
      <w:r w:rsidR="001E172E">
        <w:t>Ar</w:t>
      </w:r>
      <w:proofErr w:type="spellEnd"/>
      <w:r w:rsidR="001E172E">
        <w:t xml:space="preserve"> balance</w:t>
      </w:r>
      <w:r>
        <w:t>) under dynamic flow conditions w</w:t>
      </w:r>
      <w:r w:rsidR="001E172E">
        <w:t>hile using a</w:t>
      </w:r>
      <w:r>
        <w:t xml:space="preserve"> flow rate of 10 mL/min. Before breakthrough experiments, two MOFs were pelletized using an FT-IR press</w:t>
      </w:r>
      <w:r w:rsidR="001E172E">
        <w:t xml:space="preserve"> using 2k PSI</w:t>
      </w:r>
      <w:r>
        <w:t xml:space="preserve">, and particle sizes of 600-850 </w:t>
      </w:r>
      <w:proofErr w:type="spellStart"/>
      <w:r>
        <w:rPr>
          <w:rFonts w:cstheme="minorHAnsi"/>
        </w:rPr>
        <w:t>μ</w:t>
      </w:r>
      <w:r>
        <w:t>m</w:t>
      </w:r>
      <w:proofErr w:type="spellEnd"/>
      <w:r>
        <w:t xml:space="preserve"> were </w:t>
      </w:r>
      <w:r w:rsidR="001E172E">
        <w:t>achieved by</w:t>
      </w:r>
      <w:r>
        <w:t xml:space="preserve"> using a sieve. </w:t>
      </w:r>
      <w:r w:rsidR="009E7550">
        <w:t xml:space="preserve">The pelletized MOFs were activated at 160 </w:t>
      </w:r>
      <w:r w:rsidR="009E7550">
        <w:rPr>
          <w:rFonts w:cstheme="minorHAnsi"/>
        </w:rPr>
        <w:t>°</w:t>
      </w:r>
      <w:r w:rsidR="009E7550">
        <w:t xml:space="preserve">C in </w:t>
      </w:r>
      <w:r w:rsidR="001E172E">
        <w:t xml:space="preserve">a </w:t>
      </w:r>
      <w:r w:rsidR="009E7550">
        <w:t xml:space="preserve">vacuum oven overnight and packed into a column </w:t>
      </w:r>
      <w:r w:rsidR="001E172E">
        <w:t xml:space="preserve">with a diameter of </w:t>
      </w:r>
      <w:r w:rsidR="00160731">
        <w:t>6.35 mm</w:t>
      </w:r>
      <w:r w:rsidR="001E172E">
        <w:t xml:space="preserve"> and length of </w:t>
      </w:r>
      <w:r w:rsidR="008F11AC">
        <w:t>5</w:t>
      </w:r>
      <w:r w:rsidR="005D698C">
        <w:t>0.8</w:t>
      </w:r>
      <w:r w:rsidR="008F11AC">
        <w:t xml:space="preserve"> </w:t>
      </w:r>
      <w:r w:rsidR="005D698C">
        <w:t>m</w:t>
      </w:r>
      <w:r w:rsidR="008F11AC">
        <w:t>m</w:t>
      </w:r>
      <w:r w:rsidR="001E172E">
        <w:t xml:space="preserve">.  Approximately </w:t>
      </w:r>
      <w:r w:rsidR="008F11AC">
        <w:t>700 m</w:t>
      </w:r>
      <w:r w:rsidR="001E172E">
        <w:t>g of MOF was used to fully pack the column.</w:t>
      </w:r>
      <w:r w:rsidR="00ED27C4">
        <w:t xml:space="preserve">  Gas signals were detected using a </w:t>
      </w:r>
      <w:r w:rsidR="00784DF3">
        <w:t>residual gas analyzer.</w:t>
      </w:r>
    </w:p>
    <w:p w14:paraId="7B08C959" w14:textId="28E4C560" w:rsidR="00C937D4" w:rsidRDefault="009E7550">
      <w:r>
        <w:t xml:space="preserve">As shown in Fig. XX, the Kr quickly came out </w:t>
      </w:r>
      <w:r w:rsidR="001E172E">
        <w:t>during the breakthrough</w:t>
      </w:r>
      <w:r w:rsidR="00ED4B7A">
        <w:t xml:space="preserve"> after introduction of the gas mixture</w:t>
      </w:r>
      <w:r w:rsidR="001E172E">
        <w:t xml:space="preserve"> </w:t>
      </w:r>
      <w:r>
        <w:t xml:space="preserve">while Xe </w:t>
      </w:r>
      <w:r w:rsidR="00ED4B7A">
        <w:t xml:space="preserve">was </w:t>
      </w:r>
      <w:r>
        <w:t>retain</w:t>
      </w:r>
      <w:r w:rsidR="00ED4B7A">
        <w:t>ed</w:t>
      </w:r>
      <w:r>
        <w:t xml:space="preserve"> in </w:t>
      </w:r>
      <w:r w:rsidR="00ED4B7A">
        <w:t>the</w:t>
      </w:r>
      <w:r>
        <w:t xml:space="preserve"> column for a long time. As we expected, the </w:t>
      </w:r>
      <w:proofErr w:type="gramStart"/>
      <w:r>
        <w:t>Ni(</w:t>
      </w:r>
      <w:proofErr w:type="gramEnd"/>
      <w:r>
        <w:t>PyC-m-NH2)2 shows significantly longe</w:t>
      </w:r>
      <w:r w:rsidR="00ED4B7A">
        <w:t>r</w:t>
      </w:r>
      <w:r>
        <w:t xml:space="preserve"> Xe retention time (122 sec) </w:t>
      </w:r>
      <w:r w:rsidR="00ED4B7A">
        <w:t xml:space="preserve">as </w:t>
      </w:r>
      <w:r>
        <w:t>compared with Ni(</w:t>
      </w:r>
      <w:proofErr w:type="spellStart"/>
      <w:r>
        <w:t>PyC</w:t>
      </w:r>
      <w:proofErr w:type="spellEnd"/>
      <w:r>
        <w:t xml:space="preserve">)2 (97 sec). </w:t>
      </w:r>
      <w:r w:rsidR="00AE0768">
        <w:t>W</w:t>
      </w:r>
      <w:r>
        <w:t xml:space="preserve">hen the breakthrough </w:t>
      </w:r>
      <w:r w:rsidR="00AE0768">
        <w:t xml:space="preserve">capacities of </w:t>
      </w:r>
      <w:proofErr w:type="gramStart"/>
      <w:r w:rsidR="00AE0768">
        <w:t>Ni(</w:t>
      </w:r>
      <w:proofErr w:type="gramEnd"/>
      <w:r w:rsidR="00AE0768">
        <w:t>PyC-m-NH2)2 and Ni(</w:t>
      </w:r>
      <w:proofErr w:type="spellStart"/>
      <w:r w:rsidR="00AE0768">
        <w:t>PyC</w:t>
      </w:r>
      <w:proofErr w:type="spellEnd"/>
      <w:r w:rsidR="00AE0768">
        <w:t>)2 also were calculated, the Kr capacities were similar in both MOFs (about 1</w:t>
      </w:r>
      <w:r w:rsidR="00ED4B7A">
        <w:t>.</w:t>
      </w:r>
      <w:r w:rsidR="00AE0768">
        <w:t>1 mmol/</w:t>
      </w:r>
      <w:r w:rsidR="00ED4B7A">
        <w:t>k</w:t>
      </w:r>
      <w:r w:rsidR="00AE0768">
        <w:t>g), but the Xe capacities were 18 and 12 mmol/</w:t>
      </w:r>
      <w:r w:rsidR="00872ACD">
        <w:t>k</w:t>
      </w:r>
      <w:r w:rsidR="00AE0768">
        <w:t>g, respectively,  show</w:t>
      </w:r>
      <w:r w:rsidR="00ED4B7A">
        <w:t>ing</w:t>
      </w:r>
      <w:r w:rsidR="00AE0768">
        <w:t xml:space="preserve"> a 60% improvement in Xe capacity </w:t>
      </w:r>
      <w:r w:rsidR="00ED4B7A">
        <w:t xml:space="preserve">for Ni(PYC-m-NH2)2 as </w:t>
      </w:r>
      <w:r w:rsidR="00AE0768">
        <w:t>compared to Ni(</w:t>
      </w:r>
      <w:proofErr w:type="spellStart"/>
      <w:r w:rsidR="00AE0768">
        <w:t>PyC</w:t>
      </w:r>
      <w:proofErr w:type="spellEnd"/>
      <w:r w:rsidR="00AE0768">
        <w:t>)2.</w:t>
      </w:r>
    </w:p>
    <w:p w14:paraId="2A2DFE09" w14:textId="4037B119" w:rsidR="00000452" w:rsidRDefault="00227AE6">
      <w:r>
        <w:t xml:space="preserve"> </w:t>
      </w:r>
      <w:r w:rsidR="00AE0768">
        <w:rPr>
          <w:noProof/>
        </w:rPr>
        <w:drawing>
          <wp:inline distT="0" distB="0" distL="0" distR="0" wp14:anchorId="62A30371" wp14:editId="12359CE6">
            <wp:extent cx="4849091" cy="408417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24" cy="408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F0A3" w14:textId="2F6FB2FB" w:rsidR="002B0CC1" w:rsidRDefault="00CB754A">
      <w:r>
        <w:t xml:space="preserve">Figure XX. Breakthrough data of Xe and Kr for </w:t>
      </w:r>
      <w:proofErr w:type="gramStart"/>
      <w:r>
        <w:t>Ni(</w:t>
      </w:r>
      <w:proofErr w:type="gramEnd"/>
      <w:r>
        <w:t xml:space="preserve">PYC)2 (red) and Ni(PYC-m-NH2) (blue).  Inset shows </w:t>
      </w:r>
      <w:r w:rsidR="00ED27C4">
        <w:t>normalized</w:t>
      </w:r>
      <w:r>
        <w:t xml:space="preserve"> concentration </w:t>
      </w:r>
      <w:r w:rsidR="00ED27C4">
        <w:t>of the breakthrough to show when signal of each gas was first detected on RGA</w:t>
      </w:r>
      <w:r w:rsidR="008F11AC">
        <w:t>.</w:t>
      </w:r>
    </w:p>
    <w:sectPr w:rsidR="002B0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52"/>
    <w:rsid w:val="00000452"/>
    <w:rsid w:val="00160731"/>
    <w:rsid w:val="001E172E"/>
    <w:rsid w:val="00227AE6"/>
    <w:rsid w:val="002B0CC1"/>
    <w:rsid w:val="003B7F48"/>
    <w:rsid w:val="003E2E80"/>
    <w:rsid w:val="004A0D03"/>
    <w:rsid w:val="005D698C"/>
    <w:rsid w:val="00784DF3"/>
    <w:rsid w:val="00872ACD"/>
    <w:rsid w:val="008F11AC"/>
    <w:rsid w:val="009E7550"/>
    <w:rsid w:val="00AE0768"/>
    <w:rsid w:val="00BF4533"/>
    <w:rsid w:val="00C937D4"/>
    <w:rsid w:val="00CB754A"/>
    <w:rsid w:val="00ED27C4"/>
    <w:rsid w:val="00ED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80EB"/>
  <w15:chartTrackingRefBased/>
  <w15:docId w15:val="{9A72AC67-8601-4B73-A450-C43603FF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04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Minbum</dc:creator>
  <cp:keywords/>
  <dc:description/>
  <cp:lastModifiedBy>Kim, Minbum</cp:lastModifiedBy>
  <cp:revision>4</cp:revision>
  <dcterms:created xsi:type="dcterms:W3CDTF">2022-05-09T18:19:00Z</dcterms:created>
  <dcterms:modified xsi:type="dcterms:W3CDTF">2022-05-09T18:20:00Z</dcterms:modified>
</cp:coreProperties>
</file>