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E93F" w14:textId="2E44C094" w:rsidR="0046592A" w:rsidRPr="00507C81" w:rsidRDefault="001925EB" w:rsidP="0046592A">
      <w:pPr>
        <w:pStyle w:val="Title"/>
      </w:pPr>
      <w:r w:rsidRPr="00507C81">
        <w:t xml:space="preserve">Forsøgsvejledning til </w:t>
      </w:r>
      <w:r w:rsidR="00D8227E" w:rsidRPr="00507C81">
        <w:t>det skrå kast</w:t>
      </w:r>
    </w:p>
    <w:p w14:paraId="563065F6" w14:textId="580FBBB1" w:rsidR="00977C60" w:rsidRDefault="0046592A" w:rsidP="00D8227E">
      <w:r>
        <w:br/>
      </w:r>
      <w:r w:rsidR="00D8227E" w:rsidRPr="00D8227E">
        <w:t xml:space="preserve">I dette forsøg vil vi </w:t>
      </w:r>
      <w:r w:rsidR="00F55F54">
        <w:t>undersøge hvor vidt vertikal og ho</w:t>
      </w:r>
      <w:r>
        <w:t>risontal bevægelse er separat.</w:t>
      </w:r>
      <w:r w:rsidR="00977C60">
        <w:br/>
        <w:t xml:space="preserve">Forsøget skal udføres i grupper af </w:t>
      </w:r>
      <w:proofErr w:type="spellStart"/>
      <w:r w:rsidR="00977C60">
        <w:t>maks</w:t>
      </w:r>
      <w:proofErr w:type="spellEnd"/>
      <w:r w:rsidR="00977C60">
        <w:t xml:space="preserve"> 3.</w:t>
      </w:r>
    </w:p>
    <w:p w14:paraId="539DD53F" w14:textId="62BB8748" w:rsidR="0046592A" w:rsidRDefault="0046592A" w:rsidP="0046592A">
      <w:pPr>
        <w:pStyle w:val="Heading2"/>
      </w:pPr>
      <w:r>
        <w:t>Formål:</w:t>
      </w:r>
    </w:p>
    <w:p w14:paraId="4F41C087" w14:textId="59B4CE9E" w:rsidR="0046592A" w:rsidRDefault="00EE1C59" w:rsidP="0046592A">
      <w:r>
        <w:t>Undersøge hvor</w:t>
      </w:r>
      <w:r w:rsidR="009378FA">
        <w:t xml:space="preserve"> </w:t>
      </w:r>
      <w:r>
        <w:t>vidt</w:t>
      </w:r>
      <w:r w:rsidR="00CE584B">
        <w:t xml:space="preserve"> </w:t>
      </w:r>
      <w:r w:rsidR="00CE584B">
        <w:t>et projektil</w:t>
      </w:r>
      <w:r w:rsidR="00CE584B">
        <w:t>s</w:t>
      </w:r>
      <w:r w:rsidR="000734B8">
        <w:t xml:space="preserve"> horisontale</w:t>
      </w:r>
      <w:r>
        <w:t xml:space="preserve"> bevægelse</w:t>
      </w:r>
      <w:r w:rsidR="00141FD5">
        <w:t xml:space="preserve"> </w:t>
      </w:r>
      <w:r w:rsidR="008715E7">
        <w:t>har indflydelse på</w:t>
      </w:r>
      <w:r w:rsidR="009378FA">
        <w:t xml:space="preserve"> </w:t>
      </w:r>
      <w:r w:rsidR="00CE584B">
        <w:t xml:space="preserve">dets </w:t>
      </w:r>
      <w:r w:rsidR="000734B8">
        <w:t xml:space="preserve">vertikale </w:t>
      </w:r>
      <w:r w:rsidR="009378FA">
        <w:t>bevægelse</w:t>
      </w:r>
      <w:r w:rsidR="00141FD5">
        <w:t>.</w:t>
      </w:r>
    </w:p>
    <w:p w14:paraId="2A093331" w14:textId="4BB69E69" w:rsidR="000734B8" w:rsidRDefault="009D7AA9" w:rsidP="009D7AA9">
      <w:pPr>
        <w:pStyle w:val="Heading2"/>
      </w:pPr>
      <w:r>
        <w:t>Teori:</w:t>
      </w:r>
    </w:p>
    <w:p w14:paraId="67CD420E" w14:textId="2F98DC27" w:rsidR="00B52CAE" w:rsidRDefault="001C1BB5" w:rsidP="00114636">
      <w:r w:rsidRPr="00B1468C">
        <w:rPr>
          <w:i/>
          <w:iCs/>
          <w:color w:val="FF0000"/>
        </w:rPr>
        <w:t xml:space="preserve">Beskriv med egne ord </w:t>
      </w:r>
      <w:r w:rsidR="006844B5" w:rsidRPr="00B1468C">
        <w:rPr>
          <w:i/>
          <w:iCs/>
          <w:color w:val="FF0000"/>
        </w:rPr>
        <w:t xml:space="preserve">hvordan man bestemmer projektilets hastighed </w:t>
      </w:r>
      <w:r w:rsidR="004600E2" w:rsidRPr="00B1468C">
        <w:rPr>
          <w:i/>
          <w:iCs/>
          <w:color w:val="FF0000"/>
        </w:rPr>
        <w:t xml:space="preserve">og strækning </w:t>
      </w:r>
      <w:r w:rsidR="006844B5" w:rsidRPr="00B1468C">
        <w:rPr>
          <w:i/>
          <w:iCs/>
          <w:color w:val="FF0000"/>
        </w:rPr>
        <w:t>ved konstant acceleration</w:t>
      </w:r>
      <w:r w:rsidR="004600E2" w:rsidRPr="00B1468C">
        <w:rPr>
          <w:i/>
          <w:iCs/>
          <w:color w:val="FF0000"/>
        </w:rPr>
        <w:t>.</w:t>
      </w:r>
      <w:r w:rsidR="00B1468C" w:rsidRPr="00B1468C">
        <w:rPr>
          <w:i/>
          <w:iCs/>
          <w:color w:val="FF0000"/>
        </w:rPr>
        <w:t xml:space="preserve"> </w:t>
      </w:r>
      <w:r w:rsidR="00B1468C">
        <w:rPr>
          <w:i/>
          <w:iCs/>
        </w:rPr>
        <w:br/>
      </w:r>
      <w:r w:rsidR="00B1468C">
        <w:t xml:space="preserve">Se </w:t>
      </w:r>
      <w:hyperlink r:id="rId5" w:history="1">
        <w:r w:rsidR="00B1468C" w:rsidRPr="005B5F95">
          <w:rPr>
            <w:rStyle w:val="Hyperlink"/>
          </w:rPr>
          <w:t>kap. 10.</w:t>
        </w:r>
        <w:r w:rsidR="00B1468C">
          <w:rPr>
            <w:rStyle w:val="Hyperlink"/>
          </w:rPr>
          <w:t>4</w:t>
        </w:r>
        <w:r w:rsidR="00B1468C" w:rsidRPr="005B5F95">
          <w:rPr>
            <w:rStyle w:val="Hyperlink"/>
          </w:rPr>
          <w:t xml:space="preserve"> </w:t>
        </w:r>
        <w:proofErr w:type="spellStart"/>
        <w:r w:rsidR="00B1468C" w:rsidRPr="005B5F95">
          <w:rPr>
            <w:rStyle w:val="Hyperlink"/>
          </w:rPr>
          <w:t>Orbit</w:t>
        </w:r>
        <w:proofErr w:type="spellEnd"/>
        <w:r w:rsidR="00B1468C" w:rsidRPr="005B5F95">
          <w:rPr>
            <w:rStyle w:val="Hyperlink"/>
          </w:rPr>
          <w:t xml:space="preserve"> B</w:t>
        </w:r>
      </w:hyperlink>
    </w:p>
    <w:p w14:paraId="12ED1C39" w14:textId="71835E30" w:rsidR="007569DA" w:rsidRPr="007569DA" w:rsidRDefault="00114636" w:rsidP="00114636">
      <w:r>
        <w:t>Det er desuden antaget at man kan se bort fra luftmodstand.</w:t>
      </w:r>
      <w:r w:rsidR="007569DA">
        <w:br/>
      </w:r>
      <w:r w:rsidR="007569DA">
        <w:rPr>
          <w:i/>
          <w:iCs/>
          <w:color w:val="FF0000"/>
        </w:rPr>
        <w:t>Argumenter for hvorfor dette kan være fordelagtigt.</w:t>
      </w:r>
    </w:p>
    <w:p w14:paraId="3DA56F8F" w14:textId="21469517" w:rsidR="005B5F95" w:rsidRDefault="00E12AD3" w:rsidP="00E12AD3">
      <w:pPr>
        <w:pStyle w:val="Heading2"/>
      </w:pPr>
      <w:r>
        <w:t>Hypotese:</w:t>
      </w:r>
    </w:p>
    <w:p w14:paraId="2BD251C6" w14:textId="185A23FA" w:rsidR="00E12AD3" w:rsidRDefault="00E12AD3" w:rsidP="00E12AD3">
      <w:pPr>
        <w:rPr>
          <w:i/>
          <w:iCs/>
          <w:color w:val="FF0000"/>
        </w:rPr>
      </w:pPr>
      <w:r>
        <w:t xml:space="preserve">Det forventes at et projektils bevægelse </w:t>
      </w:r>
      <w:r w:rsidR="00C2666A">
        <w:t>horisontalt ikke vil have indflydelse på dets bevægelse vertikalt.</w:t>
      </w:r>
      <w:r w:rsidR="00C2666A">
        <w:br/>
      </w:r>
      <w:r w:rsidR="008D5899" w:rsidRPr="001C5298">
        <w:rPr>
          <w:i/>
          <w:iCs/>
          <w:color w:val="FF0000"/>
        </w:rPr>
        <w:t xml:space="preserve">Tilføj en hypotese der tager udgangspunkt i </w:t>
      </w:r>
      <w:r w:rsidR="006202B8" w:rsidRPr="001C5298">
        <w:rPr>
          <w:i/>
          <w:iCs/>
          <w:color w:val="FF0000"/>
        </w:rPr>
        <w:t xml:space="preserve">målbare variabler </w:t>
      </w:r>
      <w:r w:rsidR="001C5298" w:rsidRPr="001C5298">
        <w:rPr>
          <w:i/>
          <w:iCs/>
          <w:color w:val="FF0000"/>
        </w:rPr>
        <w:t>som er involveret i forsøget.</w:t>
      </w:r>
    </w:p>
    <w:p w14:paraId="5522E857" w14:textId="697DD078" w:rsidR="001C5298" w:rsidRDefault="00483ADA" w:rsidP="00483ADA">
      <w:pPr>
        <w:pStyle w:val="Heading2"/>
      </w:pPr>
      <w:r>
        <w:t>Materialer:</w:t>
      </w:r>
    </w:p>
    <w:p w14:paraId="37F6F0B6" w14:textId="77777777" w:rsidR="00EA0738" w:rsidRDefault="00EA0738" w:rsidP="00EA0738">
      <w:pPr>
        <w:pStyle w:val="ListParagraph"/>
        <w:numPr>
          <w:ilvl w:val="0"/>
          <w:numId w:val="2"/>
        </w:numPr>
      </w:pPr>
      <w:r>
        <w:t>Kanon</w:t>
      </w:r>
    </w:p>
    <w:p w14:paraId="177D3609" w14:textId="77777777" w:rsidR="00EA0738" w:rsidRDefault="00EA0738" w:rsidP="00EA0738">
      <w:pPr>
        <w:pStyle w:val="ListParagraph"/>
        <w:numPr>
          <w:ilvl w:val="0"/>
          <w:numId w:val="2"/>
        </w:numPr>
      </w:pPr>
      <w:r>
        <w:t>Lade værktøj</w:t>
      </w:r>
    </w:p>
    <w:p w14:paraId="398EA86C" w14:textId="77777777" w:rsidR="00EA0738" w:rsidRDefault="00EA0738" w:rsidP="00EA0738">
      <w:pPr>
        <w:pStyle w:val="ListParagraph"/>
        <w:numPr>
          <w:ilvl w:val="0"/>
          <w:numId w:val="2"/>
        </w:numPr>
      </w:pPr>
      <w:r>
        <w:t>Gul bold 25mm</w:t>
      </w:r>
    </w:p>
    <w:p w14:paraId="1FE1CD3B" w14:textId="77777777" w:rsidR="00EA0738" w:rsidRDefault="00EA0738" w:rsidP="00EA0738">
      <w:pPr>
        <w:pStyle w:val="ListParagraph"/>
        <w:numPr>
          <w:ilvl w:val="0"/>
          <w:numId w:val="2"/>
        </w:numPr>
      </w:pPr>
      <w:r>
        <w:t>Målebånd, eller tilsvarende</w:t>
      </w:r>
    </w:p>
    <w:p w14:paraId="1AB36D14" w14:textId="1BA34C65" w:rsidR="00483ADA" w:rsidRDefault="00EA0738" w:rsidP="00F556D1">
      <w:pPr>
        <w:pStyle w:val="ListParagraph"/>
        <w:numPr>
          <w:ilvl w:val="0"/>
          <w:numId w:val="2"/>
        </w:numPr>
      </w:pPr>
      <w:r>
        <w:t>Telefon</w:t>
      </w:r>
      <w:r w:rsidR="00B533A8">
        <w:t xml:space="preserve"> til at filme</w:t>
      </w:r>
      <w:r w:rsidR="00C700DE">
        <w:t xml:space="preserve"> </w:t>
      </w:r>
      <w:r w:rsidR="002C761C">
        <w:t xml:space="preserve">(gerne </w:t>
      </w:r>
      <w:r w:rsidR="00C700DE">
        <w:t xml:space="preserve">med </w:t>
      </w:r>
      <w:proofErr w:type="spellStart"/>
      <w:r w:rsidR="00C700DE">
        <w:t>slowmo</w:t>
      </w:r>
      <w:proofErr w:type="spellEnd"/>
      <w:r w:rsidR="002C761C">
        <w:t>)</w:t>
      </w:r>
    </w:p>
    <w:p w14:paraId="5F2E2476" w14:textId="2C7BD964" w:rsidR="00EA0738" w:rsidRDefault="00EA0738" w:rsidP="00EA0738">
      <w:pPr>
        <w:pStyle w:val="Heading2"/>
      </w:pPr>
      <w:r>
        <w:t>Fremgangsmåde:</w:t>
      </w:r>
    </w:p>
    <w:p w14:paraId="264F8B06" w14:textId="21FB306D" w:rsidR="00EA0738" w:rsidRDefault="00EA0738" w:rsidP="00EA0738">
      <w:pPr>
        <w:pStyle w:val="ListParagraph"/>
        <w:numPr>
          <w:ilvl w:val="0"/>
          <w:numId w:val="3"/>
        </w:numPr>
      </w:pPr>
      <w:r>
        <w:t>Opstil kanon</w:t>
      </w:r>
      <w:r w:rsidR="00E64168">
        <w:t>en så udmundingen er på kanten af bordet.</w:t>
      </w:r>
    </w:p>
    <w:p w14:paraId="1C69343A" w14:textId="1F7463E4" w:rsidR="00B44CE2" w:rsidRDefault="00107924" w:rsidP="00EA0738">
      <w:pPr>
        <w:pStyle w:val="ListParagraph"/>
        <w:numPr>
          <w:ilvl w:val="0"/>
          <w:numId w:val="3"/>
        </w:numPr>
      </w:pPr>
      <w:r>
        <w:t xml:space="preserve">Roter kanonen så den peget </w:t>
      </w:r>
      <w:r w:rsidR="00EF5A1B">
        <w:t>parallelt med bordet (vandret).</w:t>
      </w:r>
    </w:p>
    <w:p w14:paraId="49354967" w14:textId="7E292ECA" w:rsidR="00E64168" w:rsidRDefault="00E64168" w:rsidP="00EA0738">
      <w:pPr>
        <w:pStyle w:val="ListParagraph"/>
        <w:numPr>
          <w:ilvl w:val="0"/>
          <w:numId w:val="3"/>
        </w:numPr>
      </w:pPr>
      <w:r>
        <w:t xml:space="preserve">Noter højde fra </w:t>
      </w:r>
      <w:r w:rsidR="00B44CE2">
        <w:t>udmundingen til gulvet.</w:t>
      </w:r>
    </w:p>
    <w:p w14:paraId="0CF4FC90" w14:textId="2CBA3F1C" w:rsidR="00B44CE2" w:rsidRDefault="004E5BFF" w:rsidP="00EA0738">
      <w:pPr>
        <w:pStyle w:val="ListParagraph"/>
        <w:numPr>
          <w:ilvl w:val="0"/>
          <w:numId w:val="3"/>
        </w:numPr>
      </w:pPr>
      <w:r>
        <w:t xml:space="preserve">Udstræk et målebånd langs </w:t>
      </w:r>
      <w:r w:rsidR="00060C8E">
        <w:t xml:space="preserve">gulvet </w:t>
      </w:r>
      <w:r w:rsidR="002F2956">
        <w:t xml:space="preserve">så man kan se hvor langt kanonkuglen har bevæget sig </w:t>
      </w:r>
      <w:r w:rsidR="000E6E29">
        <w:t xml:space="preserve">vandret </w:t>
      </w:r>
      <w:r w:rsidR="004B0BE2">
        <w:t>i det</w:t>
      </w:r>
      <w:r w:rsidR="000E6E29">
        <w:t xml:space="preserve"> den rammer gulvet.</w:t>
      </w:r>
    </w:p>
    <w:p w14:paraId="0013DAB6" w14:textId="2343BAB0" w:rsidR="00DC3B78" w:rsidRDefault="00DC3B78" w:rsidP="00EA0738">
      <w:pPr>
        <w:pStyle w:val="ListParagraph"/>
        <w:numPr>
          <w:ilvl w:val="0"/>
          <w:numId w:val="3"/>
        </w:numPr>
      </w:pPr>
      <w:r>
        <w:t xml:space="preserve">Lav en optagelse af </w:t>
      </w:r>
      <w:r w:rsidR="004F54A2">
        <w:t>kanonkuglen hvor den tabes fra lige foran kanonens udmunding</w:t>
      </w:r>
      <w:r w:rsidR="00AA3340">
        <w:t>. Sørg for</w:t>
      </w:r>
      <w:r w:rsidR="00062167">
        <w:t xml:space="preserve"> at man kan se hele bevægelsen uden at man </w:t>
      </w:r>
      <w:r w:rsidR="000E3624">
        <w:t>er nødsaget til at</w:t>
      </w:r>
      <w:r w:rsidR="00062167">
        <w:t xml:space="preserve"> flytte </w:t>
      </w:r>
      <w:r w:rsidR="000E3624">
        <w:t>telefonen under optagelsen.</w:t>
      </w:r>
    </w:p>
    <w:p w14:paraId="153718D6" w14:textId="0B4E9BE6" w:rsidR="00C700DE" w:rsidRDefault="00106995" w:rsidP="00EA0738">
      <w:pPr>
        <w:pStyle w:val="ListParagraph"/>
        <w:numPr>
          <w:ilvl w:val="0"/>
          <w:numId w:val="3"/>
        </w:numPr>
      </w:pPr>
      <w:r>
        <w:t>Noter hvor lang tid det tog</w:t>
      </w:r>
      <w:r w:rsidR="00021F83">
        <w:t xml:space="preserve"> før den ramte gulvet.</w:t>
      </w:r>
    </w:p>
    <w:p w14:paraId="60A32A9D" w14:textId="16A4C6D1" w:rsidR="00FF72E4" w:rsidRDefault="005F75D1" w:rsidP="00B214B5">
      <w:pPr>
        <w:pStyle w:val="ListParagraph"/>
        <w:numPr>
          <w:ilvl w:val="0"/>
          <w:numId w:val="3"/>
        </w:numPr>
      </w:pPr>
      <w:r>
        <w:t xml:space="preserve">Lad kanonen på </w:t>
      </w:r>
      <w:r w:rsidR="00FF72E4">
        <w:t>den svageste indstilling.</w:t>
      </w:r>
    </w:p>
    <w:p w14:paraId="4A6BF354" w14:textId="472B744B" w:rsidR="00B214B5" w:rsidRDefault="00B214B5" w:rsidP="00B214B5">
      <w:pPr>
        <w:pStyle w:val="ListParagraph"/>
        <w:numPr>
          <w:ilvl w:val="0"/>
          <w:numId w:val="3"/>
        </w:numPr>
      </w:pPr>
      <w:r>
        <w:t>Affyr kanone</w:t>
      </w:r>
      <w:r w:rsidR="00D55D87">
        <w:t>n og optag samtidig dens bevægelse. Sørg for at man kan se hvor den lander</w:t>
      </w:r>
      <w:r w:rsidR="00D74A0F">
        <w:t>,</w:t>
      </w:r>
      <w:r w:rsidR="00D55D87">
        <w:t xml:space="preserve"> at man kan se kuglen </w:t>
      </w:r>
      <w:r w:rsidR="00D74A0F">
        <w:t xml:space="preserve">under hele optagelsen og at </w:t>
      </w:r>
      <w:r w:rsidR="002077AF">
        <w:t>telefonen ikke flyttes under optagelsen</w:t>
      </w:r>
      <w:r w:rsidR="00D74A0F">
        <w:t>.</w:t>
      </w:r>
    </w:p>
    <w:p w14:paraId="6919316B" w14:textId="2AC9B2BA" w:rsidR="002077AF" w:rsidRDefault="002077AF" w:rsidP="00B214B5">
      <w:pPr>
        <w:pStyle w:val="ListParagraph"/>
        <w:numPr>
          <w:ilvl w:val="0"/>
          <w:numId w:val="3"/>
        </w:numPr>
      </w:pPr>
      <w:r>
        <w:t xml:space="preserve">Gennemse videoen </w:t>
      </w:r>
      <w:r w:rsidR="000D3413">
        <w:t>for at</w:t>
      </w:r>
      <w:r>
        <w:t xml:space="preserve"> noter</w:t>
      </w:r>
      <w:r w:rsidR="000D3413">
        <w:t>e</w:t>
      </w:r>
      <w:r>
        <w:t xml:space="preserve"> landingsposition (slut position)</w:t>
      </w:r>
      <w:r w:rsidR="000D3413">
        <w:t xml:space="preserve"> og tiden det tog fra kuglen forlod kanonen til den ramte gulvet.</w:t>
      </w:r>
    </w:p>
    <w:p w14:paraId="4EE2398D" w14:textId="0DF0AB09" w:rsidR="00D0285D" w:rsidRPr="00183D6A" w:rsidRDefault="000D3413" w:rsidP="00D0285D">
      <w:pPr>
        <w:pStyle w:val="ListParagraph"/>
        <w:numPr>
          <w:ilvl w:val="0"/>
          <w:numId w:val="3"/>
        </w:numPr>
      </w:pPr>
      <w:r>
        <w:t>Gentag punkt 7 til 9</w:t>
      </w:r>
      <w:r w:rsidR="007A2AC1">
        <w:t xml:space="preserve"> med gradvist højere styrke, indtil </w:t>
      </w:r>
      <w:r w:rsidR="00A829D3">
        <w:t>kuglen flyver længere end målebåndet eller til der er lavet 5 målinger</w:t>
      </w:r>
      <w:r w:rsidR="005764B2">
        <w:t>.</w:t>
      </w:r>
    </w:p>
    <w:p w14:paraId="459EBFF2" w14:textId="176FADDF" w:rsidR="005764B2" w:rsidRDefault="005764B2" w:rsidP="005764B2">
      <w:pPr>
        <w:pStyle w:val="Heading2"/>
      </w:pPr>
      <w:r>
        <w:lastRenderedPageBreak/>
        <w:t>Opstilling:</w:t>
      </w:r>
    </w:p>
    <w:p w14:paraId="326DFE62" w14:textId="64DE1E68" w:rsidR="005764B2" w:rsidRDefault="005764B2" w:rsidP="005764B2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Indsæt </w:t>
      </w:r>
      <w:r w:rsidR="00D0285D">
        <w:rPr>
          <w:i/>
          <w:iCs/>
          <w:color w:val="FF0000"/>
        </w:rPr>
        <w:t xml:space="preserve">selv </w:t>
      </w:r>
      <w:r>
        <w:rPr>
          <w:i/>
          <w:iCs/>
          <w:color w:val="FF0000"/>
        </w:rPr>
        <w:t>billede eller skitse af opstillingen</w:t>
      </w:r>
      <w:r w:rsidR="00D0285D">
        <w:rPr>
          <w:i/>
          <w:iCs/>
          <w:color w:val="FF0000"/>
        </w:rPr>
        <w:t>.</w:t>
      </w:r>
    </w:p>
    <w:p w14:paraId="0308078B" w14:textId="065EFE12" w:rsidR="00183D6A" w:rsidRDefault="00183D6A" w:rsidP="00183D6A">
      <w:pPr>
        <w:pStyle w:val="Heading2"/>
      </w:pPr>
      <w:r>
        <w:t>Data</w:t>
      </w:r>
    </w:p>
    <w:p w14:paraId="38DB5210" w14:textId="2200C722" w:rsidR="00183D6A" w:rsidRPr="00013B81" w:rsidRDefault="00013B81" w:rsidP="00183D6A">
      <w:pPr>
        <w:rPr>
          <w:i/>
          <w:iCs/>
          <w:color w:val="FF0000"/>
        </w:rPr>
      </w:pPr>
      <w:r>
        <w:rPr>
          <w:i/>
          <w:iCs/>
          <w:color w:val="FF0000"/>
        </w:rPr>
        <w:t>Indsæt en tabel med de noterede tider, længder og kanonstyrker</w:t>
      </w:r>
      <w:r w:rsidR="00CC56E4">
        <w:rPr>
          <w:i/>
          <w:iCs/>
          <w:color w:val="FF0000"/>
        </w:rPr>
        <w:t xml:space="preserve"> (</w:t>
      </w:r>
      <w:r w:rsidR="00CE218B">
        <w:rPr>
          <w:i/>
          <w:iCs/>
          <w:color w:val="FF0000"/>
        </w:rPr>
        <w:t>h</w:t>
      </w:r>
      <w:r w:rsidR="00CC56E4">
        <w:rPr>
          <w:i/>
          <w:iCs/>
          <w:color w:val="FF0000"/>
        </w:rPr>
        <w:t>usk enheder i toppen af tabellen)</w:t>
      </w:r>
      <w:r w:rsidR="00CE218B">
        <w:rPr>
          <w:i/>
          <w:iCs/>
          <w:color w:val="FF0000"/>
        </w:rPr>
        <w:t>.</w:t>
      </w:r>
    </w:p>
    <w:p w14:paraId="38416714" w14:textId="0545AB32" w:rsidR="00183D6A" w:rsidRDefault="00183D6A" w:rsidP="00183D6A">
      <w:pPr>
        <w:pStyle w:val="Heading2"/>
      </w:pPr>
      <w:r>
        <w:t>Resultatbehandling</w:t>
      </w:r>
    </w:p>
    <w:p w14:paraId="5CC5488C" w14:textId="2EDC34AD" w:rsidR="00183D6A" w:rsidRDefault="001361AA" w:rsidP="00183D6A">
      <w:pPr>
        <w:rPr>
          <w:rFonts w:eastAsiaTheme="minorEastAsia"/>
          <w:i/>
          <w:iCs/>
          <w:color w:val="FF0000"/>
        </w:rPr>
      </w:pPr>
      <w:r>
        <w:rPr>
          <w:i/>
          <w:iCs/>
          <w:color w:val="FF0000"/>
        </w:rPr>
        <w:t>Bestem</w:t>
      </w:r>
      <w:r w:rsidR="008A2EF3">
        <w:rPr>
          <w:i/>
          <w:iCs/>
          <w:color w:val="FF0000"/>
        </w:rPr>
        <w:t xml:space="preserve"> kanonkuglens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  <m:r>
              <w:rPr>
                <w:rFonts w:ascii="Cambria Math" w:hAnsi="Cambria Math"/>
                <w:color w:val="FF0000"/>
              </w:rPr>
              <m:t>y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  <m:r>
              <w:rPr>
                <w:rFonts w:ascii="Cambria Math" w:hAnsi="Cambria Math"/>
                <w:color w:val="FF0000"/>
              </w:rPr>
              <m:t>,slut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 xml:space="preserve"> og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  <w:r w:rsidR="008662F1">
        <w:rPr>
          <w:rFonts w:eastAsiaTheme="minorEastAsia"/>
          <w:i/>
          <w:iCs/>
          <w:color w:val="FF0000"/>
        </w:rPr>
        <w:t xml:space="preserve"> for </w:t>
      </w:r>
      <w:r>
        <w:rPr>
          <w:rFonts w:eastAsiaTheme="minorEastAsia"/>
          <w:i/>
          <w:iCs/>
          <w:color w:val="FF0000"/>
        </w:rPr>
        <w:t>en af de</w:t>
      </w:r>
      <w:r w:rsidR="008662F1">
        <w:rPr>
          <w:rFonts w:eastAsiaTheme="minorEastAsia"/>
          <w:i/>
          <w:iCs/>
          <w:color w:val="FF0000"/>
        </w:rPr>
        <w:t xml:space="preserve"> 5 målinger</w:t>
      </w:r>
      <w:r w:rsidR="00DE6188">
        <w:rPr>
          <w:rFonts w:eastAsiaTheme="minorEastAsia"/>
          <w:i/>
          <w:iCs/>
          <w:color w:val="FF0000"/>
        </w:rPr>
        <w:t xml:space="preserve"> og skitser dets (</w:t>
      </w:r>
      <w:proofErr w:type="spellStart"/>
      <w:proofErr w:type="gramStart"/>
      <w:r w:rsidR="00DE6188">
        <w:rPr>
          <w:rFonts w:eastAsiaTheme="minorEastAsia"/>
          <w:i/>
          <w:iCs/>
          <w:color w:val="FF0000"/>
        </w:rPr>
        <w:t>t,s</w:t>
      </w:r>
      <w:proofErr w:type="spellEnd"/>
      <w:proofErr w:type="gramEnd"/>
      <w:r w:rsidR="00DE6188">
        <w:rPr>
          <w:rFonts w:eastAsiaTheme="minorEastAsia"/>
          <w:i/>
          <w:iCs/>
          <w:color w:val="FF0000"/>
        </w:rPr>
        <w:t>), (</w:t>
      </w:r>
      <w:proofErr w:type="spellStart"/>
      <w:r w:rsidR="00DE6188">
        <w:rPr>
          <w:rFonts w:eastAsiaTheme="minorEastAsia"/>
          <w:i/>
          <w:iCs/>
          <w:color w:val="FF0000"/>
        </w:rPr>
        <w:t>t,v</w:t>
      </w:r>
      <w:proofErr w:type="spellEnd"/>
      <w:r w:rsidR="00DE6188">
        <w:rPr>
          <w:rFonts w:eastAsiaTheme="minorEastAsia"/>
          <w:i/>
          <w:iCs/>
          <w:color w:val="FF0000"/>
        </w:rPr>
        <w:t>)</w:t>
      </w:r>
      <w:r w:rsidR="00112B53">
        <w:rPr>
          <w:rFonts w:eastAsiaTheme="minorEastAsia"/>
          <w:i/>
          <w:iCs/>
          <w:color w:val="FF0000"/>
        </w:rPr>
        <w:t xml:space="preserve"> og (</w:t>
      </w:r>
      <w:proofErr w:type="spellStart"/>
      <w:r w:rsidR="00112B53">
        <w:rPr>
          <w:rFonts w:eastAsiaTheme="minorEastAsia"/>
          <w:i/>
          <w:iCs/>
          <w:color w:val="FF0000"/>
        </w:rPr>
        <w:t>t,a</w:t>
      </w:r>
      <w:proofErr w:type="spellEnd"/>
      <w:r w:rsidR="00112B53">
        <w:rPr>
          <w:rFonts w:eastAsiaTheme="minorEastAsia"/>
          <w:i/>
          <w:iCs/>
          <w:color w:val="FF0000"/>
        </w:rPr>
        <w:t xml:space="preserve">) grafer. </w:t>
      </w:r>
      <w:r w:rsidR="00370418">
        <w:rPr>
          <w:rFonts w:eastAsiaTheme="minorEastAsia"/>
          <w:i/>
          <w:iCs/>
          <w:color w:val="FF0000"/>
        </w:rPr>
        <w:br/>
        <w:t>Argumenter</w:t>
      </w:r>
      <w:r w:rsidR="00691B05">
        <w:rPr>
          <w:rFonts w:eastAsiaTheme="minorEastAsia"/>
          <w:i/>
          <w:iCs/>
          <w:color w:val="FF0000"/>
        </w:rPr>
        <w:t xml:space="preserve"> for</w:t>
      </w:r>
      <w:r w:rsidR="00370418">
        <w:rPr>
          <w:rFonts w:eastAsiaTheme="minorEastAsia"/>
          <w:i/>
          <w:iCs/>
          <w:color w:val="FF0000"/>
        </w:rPr>
        <w:t xml:space="preserve"> hvorfor </w:t>
      </w:r>
      <w:r w:rsidR="00FF54E9">
        <w:rPr>
          <w:rFonts w:eastAsiaTheme="minorEastAsia"/>
          <w:i/>
          <w:iCs/>
          <w:color w:val="FF0000"/>
        </w:rPr>
        <w:t xml:space="preserve">det ikke ville være særlig interessant at </w:t>
      </w:r>
      <w:r w:rsidR="004F6A06">
        <w:rPr>
          <w:rFonts w:eastAsiaTheme="minorEastAsia"/>
          <w:i/>
          <w:iCs/>
          <w:color w:val="FF0000"/>
        </w:rPr>
        <w:t xml:space="preserve">bestemme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0y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  <m:r>
              <w:rPr>
                <w:rFonts w:ascii="Cambria Math" w:hAnsi="Cambria Math"/>
                <w:color w:val="FF0000"/>
              </w:rPr>
              <m:t>,slut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 xml:space="preserve"> og 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  <w:r w:rsidR="007917F0">
        <w:rPr>
          <w:rFonts w:eastAsiaTheme="minorEastAsia"/>
          <w:i/>
          <w:iCs/>
          <w:color w:val="FF0000"/>
        </w:rPr>
        <w:t xml:space="preserve"> for alle </w:t>
      </w:r>
      <w:r w:rsidR="00A1329A">
        <w:rPr>
          <w:rFonts w:eastAsiaTheme="minorEastAsia"/>
          <w:i/>
          <w:iCs/>
          <w:color w:val="FF0000"/>
        </w:rPr>
        <w:t>5 målinger.</w:t>
      </w:r>
    </w:p>
    <w:p w14:paraId="4CDC7D75" w14:textId="47E5E18D" w:rsidR="00A1329A" w:rsidRDefault="00BD3CC1" w:rsidP="00BD3CC1">
      <w:pPr>
        <w:pStyle w:val="Heading2"/>
        <w:rPr>
          <w:rFonts w:eastAsiaTheme="minorEastAsia"/>
        </w:rPr>
      </w:pPr>
      <w:r>
        <w:rPr>
          <w:rFonts w:eastAsiaTheme="minorEastAsia"/>
        </w:rPr>
        <w:t>Diskussion</w:t>
      </w:r>
    </w:p>
    <w:p w14:paraId="2C827F9C" w14:textId="135EACE4" w:rsidR="000206F5" w:rsidRPr="00C34C86" w:rsidRDefault="00C34C86" w:rsidP="00BD3CC1">
      <w:pPr>
        <w:rPr>
          <w:i/>
          <w:iCs/>
          <w:color w:val="FF0000"/>
        </w:rPr>
      </w:pPr>
      <w:r>
        <w:rPr>
          <w:i/>
          <w:iCs/>
          <w:color w:val="FF0000"/>
        </w:rPr>
        <w:t>Diskuter potentielle fejlkilder</w:t>
      </w:r>
      <w:r w:rsidR="000206F5">
        <w:rPr>
          <w:i/>
          <w:iCs/>
          <w:color w:val="FF0000"/>
        </w:rPr>
        <w:t xml:space="preserve"> og hvad man kunne gøre for at undgå dem.</w:t>
      </w:r>
      <w:r w:rsidR="000206F5">
        <w:rPr>
          <w:i/>
          <w:iCs/>
          <w:color w:val="FF0000"/>
        </w:rPr>
        <w:br/>
        <w:t xml:space="preserve">Diskuter om </w:t>
      </w:r>
      <w:r w:rsidR="00F42214">
        <w:rPr>
          <w:i/>
          <w:iCs/>
          <w:color w:val="FF0000"/>
        </w:rPr>
        <w:t>resultaterne er troværdige</w:t>
      </w:r>
      <w:r w:rsidR="00CC458F">
        <w:rPr>
          <w:i/>
          <w:iCs/>
          <w:color w:val="FF0000"/>
        </w:rPr>
        <w:t xml:space="preserve"> og begrund</w:t>
      </w:r>
      <w:r w:rsidR="00F42214">
        <w:rPr>
          <w:i/>
          <w:iCs/>
          <w:color w:val="FF0000"/>
        </w:rPr>
        <w:t xml:space="preserve"> hvorfor</w:t>
      </w:r>
      <w:r w:rsidR="00CC458F">
        <w:rPr>
          <w:i/>
          <w:iCs/>
          <w:color w:val="FF0000"/>
        </w:rPr>
        <w:t xml:space="preserve"> (</w:t>
      </w:r>
      <w:r w:rsidR="00F42214">
        <w:rPr>
          <w:i/>
          <w:iCs/>
          <w:color w:val="FF0000"/>
        </w:rPr>
        <w:t>hvorfor ikke</w:t>
      </w:r>
      <w:r w:rsidR="00CC458F">
        <w:rPr>
          <w:i/>
          <w:iCs/>
          <w:color w:val="FF0000"/>
        </w:rPr>
        <w:t>)</w:t>
      </w:r>
      <w:r w:rsidR="00F42214">
        <w:rPr>
          <w:i/>
          <w:iCs/>
          <w:color w:val="FF0000"/>
        </w:rPr>
        <w:t>.</w:t>
      </w:r>
    </w:p>
    <w:p w14:paraId="09E55F44" w14:textId="30B4472B" w:rsidR="00BD3CC1" w:rsidRDefault="00BD3CC1" w:rsidP="00BD3CC1">
      <w:pPr>
        <w:pStyle w:val="Heading2"/>
      </w:pPr>
      <w:r>
        <w:t>Konklusion</w:t>
      </w:r>
    </w:p>
    <w:p w14:paraId="0F1B066E" w14:textId="383FBD3D" w:rsidR="00BD3CC1" w:rsidRPr="00A577AC" w:rsidRDefault="00A577AC" w:rsidP="00BD3CC1">
      <w:pPr>
        <w:rPr>
          <w:i/>
          <w:iCs/>
          <w:color w:val="FF0000"/>
        </w:rPr>
      </w:pPr>
      <w:r>
        <w:rPr>
          <w:i/>
          <w:iCs/>
          <w:color w:val="FF0000"/>
        </w:rPr>
        <w:t>Besvar formål og hypotese</w:t>
      </w:r>
      <w:r w:rsidR="00C34C86">
        <w:rPr>
          <w:i/>
          <w:iCs/>
          <w:color w:val="FF0000"/>
        </w:rPr>
        <w:t>. Inkluder de vigtigste resultater fra resultatbehandlingen.</w:t>
      </w:r>
    </w:p>
    <w:sectPr w:rsidR="00BD3CC1" w:rsidRPr="00A577AC" w:rsidSect="00B04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B64"/>
    <w:multiLevelType w:val="hybridMultilevel"/>
    <w:tmpl w:val="2BDA9ED4"/>
    <w:lvl w:ilvl="0" w:tplc="90E6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1D09"/>
    <w:multiLevelType w:val="hybridMultilevel"/>
    <w:tmpl w:val="1CCC2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23DB"/>
    <w:multiLevelType w:val="hybridMultilevel"/>
    <w:tmpl w:val="A5100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7BD5"/>
    <w:multiLevelType w:val="hybridMultilevel"/>
    <w:tmpl w:val="CA04B9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77"/>
    <w:rsid w:val="00013B81"/>
    <w:rsid w:val="000206F5"/>
    <w:rsid w:val="00021F83"/>
    <w:rsid w:val="00030144"/>
    <w:rsid w:val="00060C8E"/>
    <w:rsid w:val="00062167"/>
    <w:rsid w:val="000734B8"/>
    <w:rsid w:val="000D3413"/>
    <w:rsid w:val="000E3624"/>
    <w:rsid w:val="000E6E29"/>
    <w:rsid w:val="00106995"/>
    <w:rsid w:val="00107924"/>
    <w:rsid w:val="00112B53"/>
    <w:rsid w:val="00114636"/>
    <w:rsid w:val="00125326"/>
    <w:rsid w:val="001361AA"/>
    <w:rsid w:val="00141FD5"/>
    <w:rsid w:val="00183D6A"/>
    <w:rsid w:val="001925EB"/>
    <w:rsid w:val="001A18C1"/>
    <w:rsid w:val="001C1BB5"/>
    <w:rsid w:val="001C5298"/>
    <w:rsid w:val="001F14D6"/>
    <w:rsid w:val="002077AF"/>
    <w:rsid w:val="002B1196"/>
    <w:rsid w:val="002C761C"/>
    <w:rsid w:val="002F2956"/>
    <w:rsid w:val="00370418"/>
    <w:rsid w:val="003731A3"/>
    <w:rsid w:val="004600E2"/>
    <w:rsid w:val="0046592A"/>
    <w:rsid w:val="00483ADA"/>
    <w:rsid w:val="004B0BE2"/>
    <w:rsid w:val="004C572E"/>
    <w:rsid w:val="004E238A"/>
    <w:rsid w:val="004E5BFF"/>
    <w:rsid w:val="004F54A2"/>
    <w:rsid w:val="004F6628"/>
    <w:rsid w:val="004F6A06"/>
    <w:rsid w:val="004F733D"/>
    <w:rsid w:val="00507C81"/>
    <w:rsid w:val="00561E4D"/>
    <w:rsid w:val="00570514"/>
    <w:rsid w:val="005764B2"/>
    <w:rsid w:val="005B5F95"/>
    <w:rsid w:val="005E5A21"/>
    <w:rsid w:val="005F75D1"/>
    <w:rsid w:val="006202B8"/>
    <w:rsid w:val="0062667D"/>
    <w:rsid w:val="00680AAD"/>
    <w:rsid w:val="006844B5"/>
    <w:rsid w:val="00691B05"/>
    <w:rsid w:val="007569DA"/>
    <w:rsid w:val="007770AB"/>
    <w:rsid w:val="007917F0"/>
    <w:rsid w:val="007A2AC1"/>
    <w:rsid w:val="008662F1"/>
    <w:rsid w:val="008715E7"/>
    <w:rsid w:val="008903AC"/>
    <w:rsid w:val="008A2EF3"/>
    <w:rsid w:val="008D5899"/>
    <w:rsid w:val="009378FA"/>
    <w:rsid w:val="00977C60"/>
    <w:rsid w:val="009D7AA9"/>
    <w:rsid w:val="00A00959"/>
    <w:rsid w:val="00A1329A"/>
    <w:rsid w:val="00A13A77"/>
    <w:rsid w:val="00A577AC"/>
    <w:rsid w:val="00A829D3"/>
    <w:rsid w:val="00AA3340"/>
    <w:rsid w:val="00B04607"/>
    <w:rsid w:val="00B1468C"/>
    <w:rsid w:val="00B214B5"/>
    <w:rsid w:val="00B44CE2"/>
    <w:rsid w:val="00B52CAE"/>
    <w:rsid w:val="00B533A8"/>
    <w:rsid w:val="00BD3CC1"/>
    <w:rsid w:val="00BD4246"/>
    <w:rsid w:val="00C2666A"/>
    <w:rsid w:val="00C34C86"/>
    <w:rsid w:val="00C700DE"/>
    <w:rsid w:val="00CB564F"/>
    <w:rsid w:val="00CC458F"/>
    <w:rsid w:val="00CC56E4"/>
    <w:rsid w:val="00CE218B"/>
    <w:rsid w:val="00CE584B"/>
    <w:rsid w:val="00D0285D"/>
    <w:rsid w:val="00D55D87"/>
    <w:rsid w:val="00D74A0F"/>
    <w:rsid w:val="00D8227E"/>
    <w:rsid w:val="00DC3B78"/>
    <w:rsid w:val="00DD4B5E"/>
    <w:rsid w:val="00DE6188"/>
    <w:rsid w:val="00DF0DFB"/>
    <w:rsid w:val="00DF4449"/>
    <w:rsid w:val="00E12AD3"/>
    <w:rsid w:val="00E56E55"/>
    <w:rsid w:val="00E64168"/>
    <w:rsid w:val="00EA0738"/>
    <w:rsid w:val="00EE1C59"/>
    <w:rsid w:val="00EF204C"/>
    <w:rsid w:val="00EF5A1B"/>
    <w:rsid w:val="00F42214"/>
    <w:rsid w:val="00F556D1"/>
    <w:rsid w:val="00F55F54"/>
    <w:rsid w:val="00F8542E"/>
    <w:rsid w:val="00FF54E9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95000"/>
  <w15:chartTrackingRefBased/>
  <w15:docId w15:val="{EE3FD6AB-170D-472C-A14B-77C4D6F7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5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bithtxb.systime.dk/?id=p7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370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Ertmann</dc:creator>
  <cp:keywords/>
  <dc:description/>
  <cp:lastModifiedBy>Rasmus Ertmann</cp:lastModifiedBy>
  <cp:revision>106</cp:revision>
  <dcterms:created xsi:type="dcterms:W3CDTF">2022-03-13T19:02:00Z</dcterms:created>
  <dcterms:modified xsi:type="dcterms:W3CDTF">2022-03-13T20:28:00Z</dcterms:modified>
</cp:coreProperties>
</file>