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8F46" w14:textId="77777777" w:rsidR="00EF3171" w:rsidRDefault="00EB0F11">
      <w:pPr>
        <w:pStyle w:val="Titel"/>
        <w:pBdr>
          <w:bottom w:val="single" w:sz="12" w:space="1" w:color="000000"/>
        </w:pBdr>
      </w:pPr>
      <w:r>
        <w:t>Saltes opløselighed i vand</w:t>
      </w:r>
    </w:p>
    <w:p w14:paraId="78A853B5" w14:textId="77777777" w:rsidR="00EF3171" w:rsidRDefault="00EB0F11">
      <w:pPr>
        <w:pStyle w:val="Overskrift1"/>
      </w:pPr>
      <w:r>
        <w:t>Formål</w:t>
      </w:r>
    </w:p>
    <w:p w14:paraId="6CA03A71" w14:textId="77777777" w:rsidR="00EF3171" w:rsidRDefault="00EB0F11">
      <w:pPr>
        <w:spacing w:after="0" w:line="240" w:lineRule="auto"/>
      </w:pPr>
      <w:r>
        <w:t xml:space="preserve">Formålet med øvelsen </w:t>
      </w:r>
      <w:proofErr w:type="gramStart"/>
      <w:r>
        <w:t>er,</w:t>
      </w:r>
      <w:proofErr w:type="gramEnd"/>
      <w:r>
        <w:t xml:space="preserve"> at undersøge nogle saltes opløselighed i vand ved at blande en række forskellige opløsninger af letopløselige salte. I nogle tilfælde vil der, ved sammenblandinger af opløsninger af letopløselige salte, fremkomme en uklarhed i væsk</w:t>
      </w:r>
      <w:r>
        <w:t xml:space="preserve">en. Det skyldes, at der dannes et fast stof, som vil falde til bunds og danne et bundfald. En reaktion af denne type en fældningsreaktion. </w:t>
      </w:r>
    </w:p>
    <w:p w14:paraId="59EEEC46" w14:textId="77777777" w:rsidR="00EF3171" w:rsidRDefault="00EB0F11">
      <w:pPr>
        <w:pStyle w:val="Overskrift1"/>
      </w:pPr>
      <w:r>
        <w:t>Materialer</w:t>
      </w:r>
    </w:p>
    <w:p w14:paraId="3DEB1092" w14:textId="77777777" w:rsidR="00EF3171" w:rsidRDefault="00EB0F11">
      <w:pPr>
        <w:spacing w:after="0" w:line="240" w:lineRule="auto"/>
      </w:pPr>
      <w:r>
        <w:t>Engangspipetter</w:t>
      </w:r>
    </w:p>
    <w:p w14:paraId="7DE79464" w14:textId="77777777" w:rsidR="00EF3171" w:rsidRDefault="00EB0F11">
      <w:pPr>
        <w:spacing w:after="0" w:line="240" w:lineRule="auto"/>
      </w:pPr>
      <w:r>
        <w:t xml:space="preserve">100 </w:t>
      </w:r>
      <w:proofErr w:type="spellStart"/>
      <w:r>
        <w:t>mL</w:t>
      </w:r>
      <w:proofErr w:type="spellEnd"/>
      <w:r>
        <w:t xml:space="preserve"> bægerglas</w:t>
      </w:r>
    </w:p>
    <w:p w14:paraId="3834BAFD" w14:textId="77777777" w:rsidR="00EF3171" w:rsidRDefault="00EB0F11">
      <w:pPr>
        <w:spacing w:after="0" w:line="240" w:lineRule="auto"/>
      </w:pPr>
      <w:r>
        <w:t>0,1 M opløsninger af:</w:t>
      </w:r>
    </w:p>
    <w:p w14:paraId="59F63CB9" w14:textId="77777777" w:rsidR="00EF3171" w:rsidRDefault="00EB0F11">
      <w:pPr>
        <w:pStyle w:val="Listeafsnit"/>
        <w:numPr>
          <w:ilvl w:val="0"/>
          <w:numId w:val="1"/>
        </w:numPr>
        <w:spacing w:after="0" w:line="240" w:lineRule="auto"/>
      </w:pPr>
      <w:proofErr w:type="spellStart"/>
      <w:r>
        <w:t>Natriumchlorid</w:t>
      </w:r>
      <w:proofErr w:type="spellEnd"/>
      <w:r>
        <w:t xml:space="preserve">, NaCl </w:t>
      </w:r>
    </w:p>
    <w:p w14:paraId="5684639E" w14:textId="77777777" w:rsidR="00EF3171" w:rsidRDefault="00EB0F11">
      <w:pPr>
        <w:pStyle w:val="Listeafsnit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t>Kaliumnitrat</w:t>
      </w:r>
      <w:proofErr w:type="spellEnd"/>
      <w:r>
        <w:t xml:space="preserve">, </w:t>
      </w:r>
      <w:r>
        <w:rPr>
          <w:lang w:val="en-US"/>
        </w:rPr>
        <w:t>KNO</w:t>
      </w:r>
      <w:r>
        <w:rPr>
          <w:vertAlign w:val="subscript"/>
          <w:lang w:val="en-US"/>
        </w:rPr>
        <w:t>3</w:t>
      </w:r>
    </w:p>
    <w:p w14:paraId="2FEE7925" w14:textId="77777777" w:rsidR="00EF3171" w:rsidRDefault="00EB0F11">
      <w:pPr>
        <w:pStyle w:val="Listeafsnit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Natriumca</w:t>
      </w:r>
      <w:r>
        <w:rPr>
          <w:lang w:val="en-US"/>
        </w:rPr>
        <w:t>rbonat</w:t>
      </w:r>
      <w:proofErr w:type="spellEnd"/>
      <w:r>
        <w:rPr>
          <w:lang w:val="en-US"/>
        </w:rPr>
        <w:t>, Na</w:t>
      </w:r>
      <w:r>
        <w:rPr>
          <w:vertAlign w:val="subscript"/>
          <w:lang w:val="en-US"/>
        </w:rPr>
        <w:t>2</w:t>
      </w:r>
      <w:r>
        <w:rPr>
          <w:lang w:val="en-US"/>
        </w:rPr>
        <w:t>CO</w:t>
      </w:r>
      <w:r>
        <w:rPr>
          <w:vertAlign w:val="subscript"/>
          <w:lang w:val="en-US"/>
        </w:rPr>
        <w:t>3</w:t>
      </w:r>
    </w:p>
    <w:p w14:paraId="6AAA44A0" w14:textId="77777777" w:rsidR="00EF3171" w:rsidRDefault="00EB0F11">
      <w:pPr>
        <w:pStyle w:val="Listeafsnit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Kaliumfosfat</w:t>
      </w:r>
      <w:proofErr w:type="spellEnd"/>
      <w:r>
        <w:rPr>
          <w:lang w:val="en-US"/>
        </w:rPr>
        <w:t>, K</w:t>
      </w:r>
      <w:r>
        <w:rPr>
          <w:vertAlign w:val="subscript"/>
          <w:lang w:val="en-US"/>
        </w:rPr>
        <w:t>3</w:t>
      </w:r>
      <w:r>
        <w:rPr>
          <w:lang w:val="en-US"/>
        </w:rPr>
        <w:t>PO</w:t>
      </w:r>
      <w:r>
        <w:rPr>
          <w:vertAlign w:val="subscript"/>
          <w:lang w:val="en-US"/>
        </w:rPr>
        <w:t>4</w:t>
      </w:r>
    </w:p>
    <w:p w14:paraId="21179335" w14:textId="77777777" w:rsidR="00EF3171" w:rsidRDefault="00EB0F11">
      <w:pPr>
        <w:pStyle w:val="Listeafsnit"/>
        <w:numPr>
          <w:ilvl w:val="0"/>
          <w:numId w:val="1"/>
        </w:numPr>
        <w:spacing w:after="0" w:line="240" w:lineRule="auto"/>
        <w:rPr>
          <w:vertAlign w:val="subscript"/>
          <w:lang w:val="en-US"/>
        </w:rPr>
      </w:pPr>
      <w:proofErr w:type="spellStart"/>
      <w:r>
        <w:rPr>
          <w:lang w:val="en-US"/>
        </w:rPr>
        <w:t>Bariumchlorid</w:t>
      </w:r>
      <w:proofErr w:type="spellEnd"/>
      <w:r>
        <w:rPr>
          <w:lang w:val="en-US"/>
        </w:rPr>
        <w:t>, BaCl</w:t>
      </w:r>
      <w:r>
        <w:rPr>
          <w:vertAlign w:val="subscript"/>
          <w:lang w:val="en-US"/>
        </w:rPr>
        <w:t>2</w:t>
      </w:r>
    </w:p>
    <w:p w14:paraId="20770D01" w14:textId="77777777" w:rsidR="00EF3171" w:rsidRDefault="00EB0F11">
      <w:pPr>
        <w:pStyle w:val="Listeafsnit"/>
        <w:numPr>
          <w:ilvl w:val="0"/>
          <w:numId w:val="1"/>
        </w:numPr>
        <w:spacing w:after="0" w:line="240" w:lineRule="auto"/>
        <w:rPr>
          <w:vertAlign w:val="subscript"/>
          <w:lang w:val="en-US"/>
        </w:rPr>
      </w:pPr>
      <w:proofErr w:type="spellStart"/>
      <w:r>
        <w:rPr>
          <w:lang w:val="en-US"/>
        </w:rPr>
        <w:t>Sølvnitrat</w:t>
      </w:r>
      <w:proofErr w:type="spellEnd"/>
      <w:r>
        <w:rPr>
          <w:lang w:val="en-US"/>
        </w:rPr>
        <w:t>, AgNO</w:t>
      </w:r>
      <w:r>
        <w:rPr>
          <w:vertAlign w:val="subscript"/>
          <w:lang w:val="en-US"/>
        </w:rPr>
        <w:t>3</w:t>
      </w:r>
    </w:p>
    <w:p w14:paraId="123AB469" w14:textId="77777777" w:rsidR="00EF3171" w:rsidRDefault="00EB0F11">
      <w:pPr>
        <w:pStyle w:val="Listeafsnit"/>
        <w:numPr>
          <w:ilvl w:val="0"/>
          <w:numId w:val="1"/>
        </w:numPr>
        <w:spacing w:after="0" w:line="240" w:lineRule="auto"/>
      </w:pPr>
      <w:r>
        <w:t>Kobbersulfat, CuSO</w:t>
      </w:r>
      <w:r>
        <w:rPr>
          <w:vertAlign w:val="subscript"/>
        </w:rPr>
        <w:t>4</w:t>
      </w:r>
    </w:p>
    <w:p w14:paraId="7127D9D6" w14:textId="77777777" w:rsidR="00EF3171" w:rsidRDefault="00EB0F11">
      <w:pPr>
        <w:pStyle w:val="Overskrift1"/>
      </w:pPr>
      <w:r>
        <w:t>Opstilling</w:t>
      </w:r>
    </w:p>
    <w:p w14:paraId="20DCE1B4" w14:textId="77777777" w:rsidR="00EF3171" w:rsidRDefault="00EB0F11">
      <w:pPr>
        <w:jc w:val="center"/>
      </w:pPr>
      <w:r>
        <w:rPr>
          <w:noProof/>
        </w:rPr>
        <w:drawing>
          <wp:inline distT="0" distB="0" distL="0" distR="0" wp14:anchorId="1F61800A" wp14:editId="7A79B607">
            <wp:extent cx="5327650" cy="399732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6CB6" w14:textId="77777777" w:rsidR="00EF3171" w:rsidRDefault="00EB0F11">
      <w:pPr>
        <w:pStyle w:val="Overskrift1"/>
      </w:pPr>
      <w:r>
        <w:lastRenderedPageBreak/>
        <w:t>Metode</w:t>
      </w:r>
    </w:p>
    <w:p w14:paraId="1B167669" w14:textId="77777777" w:rsidR="00EF3171" w:rsidRDefault="00EB0F11">
      <w:pPr>
        <w:pStyle w:val="Listeafsnit"/>
        <w:numPr>
          <w:ilvl w:val="0"/>
          <w:numId w:val="3"/>
        </w:numPr>
      </w:pPr>
      <w:r>
        <w:t>Placér resultatskemaet i en plastiklomme.</w:t>
      </w:r>
    </w:p>
    <w:p w14:paraId="47C94A06" w14:textId="77777777" w:rsidR="00EF3171" w:rsidRDefault="00EB0F11">
      <w:pPr>
        <w:pStyle w:val="Listeafsnit"/>
        <w:numPr>
          <w:ilvl w:val="0"/>
          <w:numId w:val="3"/>
        </w:numPr>
      </w:pPr>
      <w:r>
        <w:t xml:space="preserve">Hæld en lille smule af de syv opløsninger i hvert sit bægerglas. </w:t>
      </w:r>
    </w:p>
    <w:p w14:paraId="1029A4A5" w14:textId="77777777" w:rsidR="00EF3171" w:rsidRDefault="00EB0F11">
      <w:pPr>
        <w:pStyle w:val="Listeafsnit"/>
        <w:numPr>
          <w:ilvl w:val="0"/>
          <w:numId w:val="3"/>
        </w:numPr>
      </w:pPr>
      <w:r>
        <w:t>Brug plastikpipetter til at suge o</w:t>
      </w:r>
      <w:r>
        <w:t>pløsninger op.</w:t>
      </w:r>
    </w:p>
    <w:p w14:paraId="289E06F7" w14:textId="77777777" w:rsidR="00EF3171" w:rsidRDefault="00EB0F11">
      <w:pPr>
        <w:pStyle w:val="Listeafsnit"/>
        <w:numPr>
          <w:ilvl w:val="0"/>
          <w:numId w:val="3"/>
        </w:numPr>
      </w:pPr>
      <w:r>
        <w:t>Bland en dråbe af to forskellige letopløselige opløsninger på plastiklommen i følge skemaet.</w:t>
      </w:r>
    </w:p>
    <w:p w14:paraId="517DEDF9" w14:textId="63488C04" w:rsidR="00EF3171" w:rsidRDefault="00EB0F11">
      <w:pPr>
        <w:pStyle w:val="Listeafsnit"/>
        <w:numPr>
          <w:ilvl w:val="0"/>
          <w:numId w:val="3"/>
        </w:numPr>
      </w:pPr>
      <w:r>
        <w:t>Tag et billede af skemaet, når I har blandet alle kombinationer, og notér om I ser et bundfald eller ikke.</w:t>
      </w:r>
    </w:p>
    <w:p w14:paraId="2B0B0863" w14:textId="1C7530C4" w:rsidR="00EE4732" w:rsidRPr="00EE4732" w:rsidRDefault="00EE4732" w:rsidP="00EE4732">
      <w:pPr>
        <w:pStyle w:val="Listeafsnit"/>
      </w:pPr>
      <w:r w:rsidRPr="00EE4732">
        <w:t>Det er bundfald I f</w:t>
      </w:r>
      <w:r>
        <w:t>ølgende stoffer:</w:t>
      </w:r>
    </w:p>
    <w:p w14:paraId="5859C067" w14:textId="3AAE4D86" w:rsidR="009932CB" w:rsidRDefault="005E40AC" w:rsidP="005E40AC">
      <w:pPr>
        <w:pStyle w:val="Listeafsnit"/>
        <w:rPr>
          <w:lang w:val="en-US"/>
        </w:rPr>
      </w:pPr>
      <w:r w:rsidRPr="005E40AC">
        <w:rPr>
          <w:lang w:val="en-US"/>
        </w:rPr>
        <w:t>Ba</w:t>
      </w:r>
      <w:r>
        <w:rPr>
          <w:lang w:val="en-US"/>
        </w:rPr>
        <w:t xml:space="preserve"> + </w:t>
      </w:r>
      <w:r w:rsidRPr="005E40AC">
        <w:rPr>
          <w:lang w:val="en-US"/>
        </w:rPr>
        <w:t>CO</w:t>
      </w:r>
      <w:r w:rsidRPr="005E40AC">
        <w:rPr>
          <w:vertAlign w:val="subscript"/>
          <w:lang w:val="en-US"/>
        </w:rPr>
        <w:t>3</w:t>
      </w:r>
      <w:r w:rsidRPr="005E40AC">
        <w:rPr>
          <w:lang w:val="en-US"/>
        </w:rPr>
        <w:t xml:space="preserve"> </w:t>
      </w:r>
    </w:p>
    <w:p w14:paraId="14F15CD3" w14:textId="67F1D30A" w:rsidR="009932CB" w:rsidRDefault="005E40AC" w:rsidP="005E40AC">
      <w:pPr>
        <w:pStyle w:val="Listeafsnit"/>
        <w:rPr>
          <w:vertAlign w:val="subscript"/>
          <w:lang w:val="en-US"/>
        </w:rPr>
      </w:pPr>
      <w:r w:rsidRPr="005E40AC">
        <w:rPr>
          <w:lang w:val="en-US"/>
        </w:rPr>
        <w:t>Cu</w:t>
      </w:r>
      <w:r>
        <w:rPr>
          <w:lang w:val="en-US"/>
        </w:rPr>
        <w:t xml:space="preserve"> + </w:t>
      </w:r>
      <w:r w:rsidRPr="005E40AC">
        <w:rPr>
          <w:lang w:val="en-US"/>
        </w:rPr>
        <w:t>CO</w:t>
      </w:r>
      <w:r w:rsidRPr="005E40AC">
        <w:rPr>
          <w:vertAlign w:val="subscript"/>
          <w:lang w:val="en-US"/>
        </w:rPr>
        <w:t xml:space="preserve">3 </w:t>
      </w:r>
    </w:p>
    <w:p w14:paraId="49394E4E" w14:textId="367DD8C2" w:rsidR="009932CB" w:rsidRDefault="005E40AC" w:rsidP="005E40AC">
      <w:pPr>
        <w:pStyle w:val="Listeafsnit"/>
        <w:rPr>
          <w:vertAlign w:val="subscript"/>
          <w:lang w:val="en-US"/>
        </w:rPr>
      </w:pPr>
      <w:r w:rsidRPr="005E40AC">
        <w:rPr>
          <w:lang w:val="en-US"/>
        </w:rPr>
        <w:t>1½Ba</w:t>
      </w:r>
      <w:r>
        <w:rPr>
          <w:lang w:val="en-US"/>
        </w:rPr>
        <w:t xml:space="preserve"> + </w:t>
      </w:r>
      <w:r w:rsidRPr="005E40AC">
        <w:rPr>
          <w:lang w:val="en-US"/>
        </w:rPr>
        <w:t>PO</w:t>
      </w:r>
      <w:r w:rsidRPr="005E40AC">
        <w:rPr>
          <w:vertAlign w:val="subscript"/>
          <w:lang w:val="en-US"/>
        </w:rPr>
        <w:t>4</w:t>
      </w:r>
    </w:p>
    <w:p w14:paraId="69E3C6DA" w14:textId="25841C24" w:rsidR="009932CB" w:rsidRDefault="005E40AC" w:rsidP="005E40AC">
      <w:pPr>
        <w:pStyle w:val="Listeafsnit"/>
        <w:rPr>
          <w:lang w:val="en-US"/>
        </w:rPr>
      </w:pPr>
      <w:r w:rsidRPr="005E40AC">
        <w:rPr>
          <w:lang w:val="en-US"/>
        </w:rPr>
        <w:t>Ba</w:t>
      </w:r>
      <w:r>
        <w:rPr>
          <w:lang w:val="en-US"/>
        </w:rPr>
        <w:t xml:space="preserve"> + </w:t>
      </w:r>
      <w:r w:rsidRPr="005E40AC">
        <w:rPr>
          <w:lang w:val="en-US"/>
        </w:rPr>
        <w:t>CO</w:t>
      </w:r>
      <w:r w:rsidRPr="005E40AC">
        <w:rPr>
          <w:vertAlign w:val="subscript"/>
          <w:lang w:val="en-US"/>
        </w:rPr>
        <w:t>3</w:t>
      </w:r>
      <w:r w:rsidRPr="005E40AC">
        <w:rPr>
          <w:lang w:val="en-US"/>
        </w:rPr>
        <w:t xml:space="preserve"> </w:t>
      </w:r>
    </w:p>
    <w:p w14:paraId="09DC20AA" w14:textId="67D7769C" w:rsidR="005E40AC" w:rsidRDefault="005E40AC" w:rsidP="005E40AC">
      <w:pPr>
        <w:pStyle w:val="Listeafsnit"/>
        <w:rPr>
          <w:vertAlign w:val="subscript"/>
        </w:rPr>
      </w:pPr>
      <w:r w:rsidRPr="009932CB">
        <w:t>2Ag</w:t>
      </w:r>
      <w:r w:rsidR="009932CB" w:rsidRPr="009932CB">
        <w:t xml:space="preserve"> + CO</w:t>
      </w:r>
      <w:r w:rsidR="009932CB" w:rsidRPr="009932CB">
        <w:rPr>
          <w:vertAlign w:val="subscript"/>
        </w:rPr>
        <w:t>3</w:t>
      </w:r>
    </w:p>
    <w:p w14:paraId="4FEE3A14" w14:textId="281DDA53" w:rsidR="009932CB" w:rsidRDefault="009932CB" w:rsidP="005E40AC">
      <w:pPr>
        <w:pStyle w:val="Listeafsnit"/>
        <w:rPr>
          <w:vertAlign w:val="subscript"/>
        </w:rPr>
      </w:pPr>
      <w:r>
        <w:t>Cu + CO</w:t>
      </w:r>
      <w:r>
        <w:rPr>
          <w:vertAlign w:val="subscript"/>
        </w:rPr>
        <w:t>3</w:t>
      </w:r>
    </w:p>
    <w:p w14:paraId="1C4D76AD" w14:textId="6077C50C" w:rsidR="009932CB" w:rsidRDefault="00DC71B7" w:rsidP="005E40AC">
      <w:pPr>
        <w:pStyle w:val="Listeafsnit"/>
      </w:pPr>
      <w:r>
        <w:t xml:space="preserve">3Ag </w:t>
      </w:r>
      <w:r w:rsidR="00515EA6">
        <w:t>+ PO</w:t>
      </w:r>
      <w:r w:rsidR="00515EA6">
        <w:rPr>
          <w:vertAlign w:val="subscript"/>
        </w:rPr>
        <w:t>4</w:t>
      </w:r>
    </w:p>
    <w:p w14:paraId="066FF50F" w14:textId="1A04B80B" w:rsidR="00E82A08" w:rsidRDefault="00E82A08" w:rsidP="005E40AC">
      <w:pPr>
        <w:pStyle w:val="Listeafsnit"/>
        <w:rPr>
          <w:lang w:val="en-US"/>
        </w:rPr>
      </w:pPr>
      <w:r w:rsidRPr="00E82A08">
        <w:rPr>
          <w:lang w:val="en-US"/>
        </w:rPr>
        <w:t>1½Cu + PO</w:t>
      </w:r>
      <w:r>
        <w:rPr>
          <w:vertAlign w:val="subscript"/>
          <w:lang w:val="en-US"/>
        </w:rPr>
        <w:t>4</w:t>
      </w:r>
      <w:r w:rsidRPr="00E82A08">
        <w:rPr>
          <w:lang w:val="en-US"/>
        </w:rPr>
        <w:t xml:space="preserve"> </w:t>
      </w:r>
    </w:p>
    <w:p w14:paraId="2AC82073" w14:textId="42154328" w:rsidR="00E82A08" w:rsidRDefault="00E82A08" w:rsidP="005E40AC">
      <w:pPr>
        <w:pStyle w:val="Listeafsnit"/>
        <w:rPr>
          <w:lang w:val="en-US"/>
        </w:rPr>
      </w:pPr>
      <w:r w:rsidRPr="00E82A08">
        <w:rPr>
          <w:lang w:val="en-US"/>
        </w:rPr>
        <w:t>1½BaPO</w:t>
      </w:r>
      <w:r>
        <w:rPr>
          <w:vertAlign w:val="subscript"/>
          <w:lang w:val="en-US"/>
        </w:rPr>
        <w:t>4</w:t>
      </w:r>
      <w:r w:rsidRPr="00E82A08">
        <w:rPr>
          <w:lang w:val="en-US"/>
        </w:rPr>
        <w:t xml:space="preserve"> </w:t>
      </w:r>
    </w:p>
    <w:p w14:paraId="44F509A0" w14:textId="44BE221C" w:rsidR="00515EA6" w:rsidRDefault="00E82A08" w:rsidP="005E40AC">
      <w:pPr>
        <w:pStyle w:val="Listeafsnit"/>
        <w:rPr>
          <w:vertAlign w:val="subscript"/>
          <w:lang w:val="en-US"/>
        </w:rPr>
      </w:pPr>
      <w:r w:rsidRPr="00E82A08">
        <w:rPr>
          <w:lang w:val="en-US"/>
        </w:rPr>
        <w:t>1½Ba + PO</w:t>
      </w:r>
      <w:r>
        <w:rPr>
          <w:vertAlign w:val="subscript"/>
          <w:lang w:val="en-US"/>
        </w:rPr>
        <w:t>4</w:t>
      </w:r>
    </w:p>
    <w:p w14:paraId="209BA619" w14:textId="4D76061C" w:rsidR="00443FD5" w:rsidRDefault="00443FD5" w:rsidP="005E40AC">
      <w:pPr>
        <w:pStyle w:val="Listeafsnit"/>
        <w:rPr>
          <w:vertAlign w:val="subscript"/>
          <w:lang w:val="en-US"/>
        </w:rPr>
      </w:pPr>
      <w:r w:rsidRPr="00443FD5">
        <w:rPr>
          <w:lang w:val="en-US"/>
        </w:rPr>
        <w:t>2Ag + CO</w:t>
      </w:r>
      <w:r>
        <w:rPr>
          <w:vertAlign w:val="subscript"/>
          <w:lang w:val="en-US"/>
        </w:rPr>
        <w:t>3</w:t>
      </w:r>
    </w:p>
    <w:p w14:paraId="683E9E51" w14:textId="70BA45A5" w:rsidR="00443FD5" w:rsidRPr="006C7D78" w:rsidRDefault="006C7D78" w:rsidP="005E40AC">
      <w:pPr>
        <w:pStyle w:val="Listeafsnit"/>
        <w:rPr>
          <w:lang w:val="en-US"/>
        </w:rPr>
      </w:pPr>
      <w:r>
        <w:rPr>
          <w:lang w:val="en-US"/>
        </w:rPr>
        <w:t>Ag + Cl</w:t>
      </w:r>
    </w:p>
    <w:p w14:paraId="67982C77" w14:textId="0708B8FF" w:rsidR="00841DEA" w:rsidRPr="00E82A08" w:rsidRDefault="00841DEA" w:rsidP="005E40AC">
      <w:pPr>
        <w:pStyle w:val="Listeafsnit"/>
        <w:rPr>
          <w:vertAlign w:val="subscript"/>
          <w:lang w:val="en-US"/>
        </w:rPr>
      </w:pPr>
    </w:p>
    <w:p w14:paraId="33D4D1BF" w14:textId="067F6901" w:rsidR="009932CB" w:rsidRPr="00E82A08" w:rsidRDefault="009932CB" w:rsidP="005E40AC">
      <w:pPr>
        <w:pStyle w:val="Listeafsnit"/>
        <w:rPr>
          <w:vertAlign w:val="subscript"/>
          <w:lang w:val="en-US"/>
        </w:rPr>
      </w:pPr>
    </w:p>
    <w:p w14:paraId="60EBF775" w14:textId="0A916C31" w:rsidR="009932CB" w:rsidRPr="00E82A08" w:rsidRDefault="009932CB" w:rsidP="005E40AC">
      <w:pPr>
        <w:pStyle w:val="Listeafsnit"/>
        <w:rPr>
          <w:vertAlign w:val="subscript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460E94" wp14:editId="45738011">
            <wp:simplePos x="0" y="0"/>
            <wp:positionH relativeFrom="margin">
              <wp:align>left</wp:align>
            </wp:positionH>
            <wp:positionV relativeFrom="paragraph">
              <wp:posOffset>1029335</wp:posOffset>
            </wp:positionV>
            <wp:extent cx="4215765" cy="3161030"/>
            <wp:effectExtent l="0" t="6032" r="7302" b="7303"/>
            <wp:wrapTopAndBottom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15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F44CB" w14:textId="638229AC" w:rsidR="00EF3171" w:rsidRPr="009932CB" w:rsidRDefault="00EB0F11">
      <w:pPr>
        <w:pStyle w:val="Overskrift1"/>
      </w:pPr>
      <w:r w:rsidRPr="009932CB">
        <w:t>Spørgsmål</w:t>
      </w:r>
    </w:p>
    <w:p w14:paraId="359F09B2" w14:textId="4155DF63" w:rsidR="00EF3171" w:rsidRDefault="00EB0F11">
      <w:r>
        <w:t>Besvar følgende spørgsmål ved b</w:t>
      </w:r>
      <w:r>
        <w:t>rug af forsøgets resultater:</w:t>
      </w:r>
    </w:p>
    <w:p w14:paraId="3143C55C" w14:textId="414676DE" w:rsidR="00EF3171" w:rsidRDefault="00EB0F11">
      <w:pPr>
        <w:pStyle w:val="Listeafsnit"/>
        <w:numPr>
          <w:ilvl w:val="0"/>
          <w:numId w:val="2"/>
        </w:numPr>
      </w:pPr>
      <w:r>
        <w:t xml:space="preserve">Hvad gælder der generelt om opløseligheden af natrium- og </w:t>
      </w:r>
      <w:proofErr w:type="spellStart"/>
      <w:proofErr w:type="gramStart"/>
      <w:r>
        <w:t>kaliumsalte?t</w:t>
      </w:r>
      <w:proofErr w:type="spellEnd"/>
      <w:proofErr w:type="gramEnd"/>
    </w:p>
    <w:p w14:paraId="0FF73025" w14:textId="56B6043A" w:rsidR="00EF3171" w:rsidRDefault="00EB0F11">
      <w:pPr>
        <w:pStyle w:val="Listeafsnit"/>
        <w:numPr>
          <w:ilvl w:val="1"/>
          <w:numId w:val="2"/>
        </w:numPr>
      </w:pPr>
      <w:r>
        <w:t>de er helt blanke</w:t>
      </w:r>
    </w:p>
    <w:p w14:paraId="18FEA721" w14:textId="3B3C1228" w:rsidR="00EF3171" w:rsidRDefault="00EB0F11">
      <w:pPr>
        <w:pStyle w:val="Listeafsnit"/>
        <w:numPr>
          <w:ilvl w:val="0"/>
          <w:numId w:val="2"/>
        </w:numPr>
        <w:spacing w:after="0" w:line="240" w:lineRule="auto"/>
      </w:pPr>
      <w:r>
        <w:t>Hvilke bariumsalte er tungtopløselige?</w:t>
      </w:r>
    </w:p>
    <w:p w14:paraId="7C5E4C7D" w14:textId="1714624E" w:rsidR="00EF3171" w:rsidRDefault="00EB0F11">
      <w:pPr>
        <w:pStyle w:val="Listeafsnit"/>
        <w:numPr>
          <w:ilvl w:val="1"/>
          <w:numId w:val="2"/>
        </w:numPr>
        <w:spacing w:after="0" w:line="240" w:lineRule="auto"/>
      </w:pPr>
      <w:r>
        <w:t>Co</w:t>
      </w:r>
      <w:r>
        <w:rPr>
          <w:vertAlign w:val="subscript"/>
        </w:rPr>
        <w:t>3</w:t>
      </w:r>
      <w:r>
        <w:t>²⁻   PO</w:t>
      </w:r>
      <w:r>
        <w:rPr>
          <w:vertAlign w:val="subscript"/>
        </w:rPr>
        <w:t>4</w:t>
      </w:r>
      <w:r>
        <w:t>³⁻</w:t>
      </w:r>
      <w:r w:rsidR="00EE7F57">
        <w:t xml:space="preserve"> </w:t>
      </w:r>
      <w:r w:rsidR="0070640B">
        <w:t>SO</w:t>
      </w:r>
      <w:r w:rsidR="0070640B">
        <w:rPr>
          <w:vertAlign w:val="subscript"/>
        </w:rPr>
        <w:t>4</w:t>
      </w:r>
      <w:r w:rsidR="0070640B">
        <w:rPr>
          <w:vertAlign w:val="superscript"/>
        </w:rPr>
        <w:t>2-</w:t>
      </w:r>
    </w:p>
    <w:p w14:paraId="48A95DC2" w14:textId="49AB27DE" w:rsidR="00EF3171" w:rsidRDefault="00EB0F11">
      <w:pPr>
        <w:pStyle w:val="Listeafsnit"/>
        <w:numPr>
          <w:ilvl w:val="0"/>
          <w:numId w:val="2"/>
        </w:numPr>
        <w:spacing w:after="0" w:line="240" w:lineRule="auto"/>
      </w:pPr>
      <w:r>
        <w:t>Hvilke sølvsalte er tungtopløselige?</w:t>
      </w:r>
    </w:p>
    <w:p w14:paraId="247EA92E" w14:textId="46741B7C" w:rsidR="00EF3171" w:rsidRDefault="00EB0F11">
      <w:pPr>
        <w:pStyle w:val="Listeafsnit"/>
        <w:numPr>
          <w:ilvl w:val="1"/>
          <w:numId w:val="2"/>
        </w:numPr>
        <w:spacing w:after="0" w:line="240" w:lineRule="auto"/>
      </w:pPr>
      <w:r>
        <w:t>PO</w:t>
      </w:r>
      <w:r>
        <w:rPr>
          <w:vertAlign w:val="subscript"/>
        </w:rPr>
        <w:t>4</w:t>
      </w:r>
      <w:r>
        <w:t>³⁻</w:t>
      </w:r>
      <w:r w:rsidR="00E0673B">
        <w:t xml:space="preserve"> CO</w:t>
      </w:r>
      <w:r w:rsidR="009B6B91">
        <w:rPr>
          <w:vertAlign w:val="subscript"/>
        </w:rPr>
        <w:t>3</w:t>
      </w:r>
      <w:r w:rsidR="009B6B91">
        <w:rPr>
          <w:vertAlign w:val="superscript"/>
        </w:rPr>
        <w:t>2</w:t>
      </w:r>
      <w:r w:rsidR="009D216B">
        <w:rPr>
          <w:vertAlign w:val="superscript"/>
        </w:rPr>
        <w:t>-</w:t>
      </w:r>
      <w:r w:rsidR="009D216B">
        <w:t xml:space="preserve"> Cl</w:t>
      </w:r>
      <w:r w:rsidR="009D216B">
        <w:rPr>
          <w:vertAlign w:val="superscript"/>
        </w:rPr>
        <w:t>-</w:t>
      </w:r>
    </w:p>
    <w:p w14:paraId="2A2D0B0D" w14:textId="779DA451" w:rsidR="00EF3171" w:rsidRDefault="00EB0F11">
      <w:pPr>
        <w:pStyle w:val="Listeafsnit"/>
        <w:numPr>
          <w:ilvl w:val="0"/>
          <w:numId w:val="2"/>
        </w:numPr>
        <w:spacing w:after="0" w:line="240" w:lineRule="auto"/>
      </w:pPr>
      <w:r>
        <w:t xml:space="preserve">Hvilke kobbersalte er </w:t>
      </w:r>
      <w:r>
        <w:t>tungtopløselige?</w:t>
      </w:r>
    </w:p>
    <w:p w14:paraId="1D0DB430" w14:textId="34E2AD93" w:rsidR="00EF3171" w:rsidRDefault="00EB0F11">
      <w:pPr>
        <w:pStyle w:val="Listeafsnit"/>
        <w:numPr>
          <w:ilvl w:val="1"/>
          <w:numId w:val="2"/>
        </w:numPr>
        <w:spacing w:after="0" w:line="240" w:lineRule="auto"/>
      </w:pPr>
      <w:r>
        <w:t>CO</w:t>
      </w:r>
      <w:r>
        <w:rPr>
          <w:vertAlign w:val="subscript"/>
        </w:rPr>
        <w:t>3</w:t>
      </w:r>
      <w:r>
        <w:t>²⁻ PO</w:t>
      </w:r>
      <w:r>
        <w:rPr>
          <w:vertAlign w:val="subscript"/>
        </w:rPr>
        <w:t>4</w:t>
      </w:r>
      <w:r>
        <w:t>³⁻</w:t>
      </w:r>
    </w:p>
    <w:p w14:paraId="31C64D56" w14:textId="4E760B85" w:rsidR="00EF3171" w:rsidRDefault="00EB0F11">
      <w:pPr>
        <w:pStyle w:val="Listeafsnit"/>
        <w:numPr>
          <w:ilvl w:val="0"/>
          <w:numId w:val="2"/>
        </w:numPr>
        <w:spacing w:after="0" w:line="240" w:lineRule="auto"/>
      </w:pPr>
      <w:r>
        <w:t>Hvad gælder der generelt om opløseligheden af nitrater?</w:t>
      </w:r>
    </w:p>
    <w:p w14:paraId="1F91A30D" w14:textId="7F24B8D3" w:rsidR="00EF3171" w:rsidRDefault="007701C2">
      <w:pPr>
        <w:pStyle w:val="Listeafsnit"/>
        <w:numPr>
          <w:ilvl w:val="1"/>
          <w:numId w:val="2"/>
        </w:numPr>
        <w:spacing w:after="0" w:line="240" w:lineRule="auto"/>
      </w:pPr>
      <w:r>
        <w:t>de er letopløselige</w:t>
      </w:r>
    </w:p>
    <w:p w14:paraId="3128F627" w14:textId="0FEF058C" w:rsidR="00EF3171" w:rsidRDefault="00EB0F11">
      <w:pPr>
        <w:pStyle w:val="Listeafsnit"/>
        <w:numPr>
          <w:ilvl w:val="0"/>
          <w:numId w:val="2"/>
        </w:numPr>
        <w:spacing w:after="0" w:line="240" w:lineRule="auto"/>
      </w:pPr>
      <w:r>
        <w:t xml:space="preserve">Hvilke </w:t>
      </w:r>
      <w:proofErr w:type="spellStart"/>
      <w:r>
        <w:t>carbonater</w:t>
      </w:r>
      <w:proofErr w:type="spellEnd"/>
      <w:r>
        <w:t xml:space="preserve"> er tungtopløselige?</w:t>
      </w:r>
    </w:p>
    <w:p w14:paraId="0B77F423" w14:textId="3CE4A91F" w:rsidR="00EF3171" w:rsidRDefault="006D253B">
      <w:pPr>
        <w:pStyle w:val="Listeafsnit"/>
        <w:numPr>
          <w:ilvl w:val="1"/>
          <w:numId w:val="2"/>
        </w:numPr>
        <w:spacing w:after="0" w:line="240" w:lineRule="auto"/>
      </w:pPr>
      <w:r>
        <w:t>Ba</w:t>
      </w:r>
      <w:r>
        <w:rPr>
          <w:vertAlign w:val="superscript"/>
        </w:rPr>
        <w:t>2+</w:t>
      </w:r>
      <w:r w:rsidR="000B513A">
        <w:t xml:space="preserve"> Cu</w:t>
      </w:r>
      <w:r w:rsidR="000B513A">
        <w:rPr>
          <w:vertAlign w:val="superscript"/>
        </w:rPr>
        <w:t>2+</w:t>
      </w:r>
      <w:r w:rsidR="006B0FAD">
        <w:t xml:space="preserve"> Ag</w:t>
      </w:r>
      <w:r w:rsidR="006B0FAD">
        <w:rPr>
          <w:vertAlign w:val="superscript"/>
        </w:rPr>
        <w:t>+</w:t>
      </w:r>
    </w:p>
    <w:p w14:paraId="5FD2641F" w14:textId="727A0CDC" w:rsidR="002D36CD" w:rsidRDefault="00EB0F11" w:rsidP="00C62292">
      <w:pPr>
        <w:pStyle w:val="Listeafsnit"/>
        <w:numPr>
          <w:ilvl w:val="0"/>
          <w:numId w:val="2"/>
        </w:numPr>
        <w:spacing w:after="0" w:line="240" w:lineRule="auto"/>
      </w:pPr>
      <w:r>
        <w:t>Hvilke fosfater er tungtopløselige?</w:t>
      </w:r>
    </w:p>
    <w:p w14:paraId="3A0E31CB" w14:textId="275A3197" w:rsidR="00C62292" w:rsidRDefault="00A378AD" w:rsidP="00A378AD">
      <w:pPr>
        <w:pStyle w:val="Listeafsnit"/>
        <w:numPr>
          <w:ilvl w:val="1"/>
          <w:numId w:val="2"/>
        </w:numPr>
        <w:spacing w:after="0" w:line="240" w:lineRule="auto"/>
      </w:pPr>
      <w:r>
        <w:t>Ba</w:t>
      </w:r>
      <w:r>
        <w:rPr>
          <w:vertAlign w:val="superscript"/>
        </w:rPr>
        <w:t>2+</w:t>
      </w:r>
      <w:r>
        <w:t xml:space="preserve"> </w:t>
      </w:r>
      <w:r>
        <w:t>Ag</w:t>
      </w:r>
      <w:r>
        <w:rPr>
          <w:vertAlign w:val="superscript"/>
        </w:rPr>
        <w:t>+</w:t>
      </w:r>
      <w:r>
        <w:t xml:space="preserve"> </w:t>
      </w:r>
      <w:r>
        <w:t>Cu</w:t>
      </w:r>
      <w:r>
        <w:rPr>
          <w:vertAlign w:val="superscript"/>
        </w:rPr>
        <w:t>2+</w:t>
      </w:r>
    </w:p>
    <w:p w14:paraId="43F9824C" w14:textId="4FDB52E1" w:rsidR="00A378AD" w:rsidRDefault="00EB0F11" w:rsidP="00743C29">
      <w:pPr>
        <w:pStyle w:val="Listeafsnit"/>
        <w:numPr>
          <w:ilvl w:val="0"/>
          <w:numId w:val="2"/>
        </w:numPr>
        <w:spacing w:after="0" w:line="240" w:lineRule="auto"/>
      </w:pPr>
      <w:r>
        <w:t>H</w:t>
      </w:r>
      <w:r>
        <w:t>vilke sulfater er tungtopløselige?</w:t>
      </w:r>
    </w:p>
    <w:p w14:paraId="32C0FDE3" w14:textId="3B427D14" w:rsidR="00743C29" w:rsidRDefault="00B93144" w:rsidP="00743C29">
      <w:pPr>
        <w:pStyle w:val="Listeafsnit"/>
        <w:numPr>
          <w:ilvl w:val="1"/>
          <w:numId w:val="2"/>
        </w:numPr>
        <w:spacing w:after="0" w:line="240" w:lineRule="auto"/>
      </w:pPr>
      <w:r>
        <w:t>Ba</w:t>
      </w:r>
      <w:r>
        <w:rPr>
          <w:vertAlign w:val="superscript"/>
        </w:rPr>
        <w:t>2+</w:t>
      </w:r>
    </w:p>
    <w:p w14:paraId="38AD5815" w14:textId="6A44E268" w:rsidR="00C263DA" w:rsidRDefault="00EB0F11" w:rsidP="00C263DA">
      <w:pPr>
        <w:pStyle w:val="Listeafsnit"/>
        <w:numPr>
          <w:ilvl w:val="0"/>
          <w:numId w:val="2"/>
        </w:numPr>
        <w:spacing w:after="0" w:line="240" w:lineRule="auto"/>
      </w:pPr>
      <w:r>
        <w:t>H</w:t>
      </w:r>
      <w:r>
        <w:t xml:space="preserve">vilke </w:t>
      </w:r>
      <w:proofErr w:type="spellStart"/>
      <w:r>
        <w:t>c</w:t>
      </w:r>
      <w:r>
        <w:t>h</w:t>
      </w:r>
      <w:r>
        <w:t>lorider</w:t>
      </w:r>
      <w:proofErr w:type="spellEnd"/>
      <w:r>
        <w:t xml:space="preserve"> er tungtopløselige?</w:t>
      </w:r>
    </w:p>
    <w:p w14:paraId="1A93F461" w14:textId="2F693B94" w:rsidR="00C263DA" w:rsidRDefault="00F75A03" w:rsidP="00C263DA">
      <w:pPr>
        <w:pStyle w:val="Listeafsnit"/>
        <w:numPr>
          <w:ilvl w:val="1"/>
          <w:numId w:val="2"/>
        </w:numPr>
        <w:spacing w:after="0" w:line="240" w:lineRule="auto"/>
      </w:pPr>
      <w:r>
        <w:t>Ag</w:t>
      </w:r>
      <w:r>
        <w:rPr>
          <w:vertAlign w:val="superscript"/>
        </w:rPr>
        <w:t>+</w:t>
      </w:r>
    </w:p>
    <w:p w14:paraId="5B513910" w14:textId="4BDFC603" w:rsidR="00EF3171" w:rsidRDefault="00EF3171">
      <w:pPr>
        <w:spacing w:after="0" w:line="240" w:lineRule="auto"/>
      </w:pPr>
    </w:p>
    <w:p w14:paraId="460713C7" w14:textId="59E3EAED" w:rsidR="005E40AC" w:rsidRDefault="005E40AC">
      <w:pPr>
        <w:spacing w:after="0" w:line="240" w:lineRule="auto"/>
      </w:pPr>
    </w:p>
    <w:p w14:paraId="30EBAE4F" w14:textId="26CA16B1" w:rsidR="005E40AC" w:rsidRDefault="005E40AC">
      <w:pPr>
        <w:spacing w:after="0" w:line="240" w:lineRule="auto"/>
      </w:pPr>
    </w:p>
    <w:p w14:paraId="560705A9" w14:textId="58180F64" w:rsidR="00EF3171" w:rsidRDefault="00EB0F11">
      <w:pPr>
        <w:spacing w:after="0" w:line="240" w:lineRule="auto"/>
      </w:pPr>
      <w:r>
        <w:t xml:space="preserve">Sammenlign jeres </w:t>
      </w:r>
      <w:r>
        <w:t>resultater med tabellen nederst s. 2.</w:t>
      </w:r>
    </w:p>
    <w:p w14:paraId="6670FEFB" w14:textId="5F026D96" w:rsidR="00EF3171" w:rsidRPr="008355F0" w:rsidRDefault="00C75A84">
      <w:pPr>
        <w:spacing w:after="0" w:line="240" w:lineRule="auto"/>
      </w:pPr>
      <w:r>
        <w:t>Mange af dem ser rigtige ud undtagen</w:t>
      </w:r>
      <w:r w:rsidR="00A74FA4">
        <w:t xml:space="preserve"> </w:t>
      </w:r>
      <w:r w:rsidR="00A74FA4">
        <w:t>Cu</w:t>
      </w:r>
      <w:r w:rsidR="00A74FA4">
        <w:rPr>
          <w:vertAlign w:val="superscript"/>
        </w:rPr>
        <w:t>2+</w:t>
      </w:r>
      <w:r w:rsidR="00A74FA4">
        <w:t xml:space="preserve"> + CO</w:t>
      </w:r>
      <w:r w:rsidR="00A74FA4">
        <w:rPr>
          <w:vertAlign w:val="subscript"/>
        </w:rPr>
        <w:t>3</w:t>
      </w:r>
      <w:r w:rsidR="00A74FA4">
        <w:rPr>
          <w:vertAlign w:val="superscript"/>
        </w:rPr>
        <w:t>2-</w:t>
      </w:r>
      <w:r w:rsidR="00A74FA4">
        <w:t xml:space="preserve"> </w:t>
      </w:r>
      <w:r w:rsidR="00A74FA4">
        <w:t>som på</w:t>
      </w:r>
      <w:r w:rsidR="00112D3E">
        <w:t xml:space="preserve"> tabellen</w:t>
      </w:r>
      <w:r w:rsidR="00A74FA4">
        <w:t xml:space="preserve"> står at stoffet ikke eksistere</w:t>
      </w:r>
      <w:r w:rsidR="00AA1772">
        <w:t xml:space="preserve">. </w:t>
      </w:r>
      <w:r w:rsidR="008355F0">
        <w:t>Cu</w:t>
      </w:r>
      <w:r w:rsidR="008355F0">
        <w:rPr>
          <w:vertAlign w:val="superscript"/>
        </w:rPr>
        <w:t>2+</w:t>
      </w:r>
      <w:r w:rsidR="008355F0">
        <w:t xml:space="preserve"> </w:t>
      </w:r>
      <w:r w:rsidR="008355F0">
        <w:t xml:space="preserve">+ </w:t>
      </w:r>
      <w:r w:rsidR="00112D3E">
        <w:t>SO</w:t>
      </w:r>
      <w:r w:rsidR="00112D3E">
        <w:rPr>
          <w:vertAlign w:val="subscript"/>
        </w:rPr>
        <w:t>4</w:t>
      </w:r>
      <w:r w:rsidR="00112D3E">
        <w:rPr>
          <w:vertAlign w:val="superscript"/>
        </w:rPr>
        <w:t>2-</w:t>
      </w:r>
      <w:r w:rsidR="00112D3E">
        <w:rPr>
          <w:vertAlign w:val="superscript"/>
        </w:rPr>
        <w:t xml:space="preserve"> </w:t>
      </w:r>
      <w:r w:rsidR="00112D3E">
        <w:t xml:space="preserve">er letopløselig på tabellen hvor vi har sagt at den er tungt opløsende. Omvendt med </w:t>
      </w:r>
      <w:r w:rsidR="008355F0">
        <w:t>Ag</w:t>
      </w:r>
      <w:r w:rsidR="008355F0">
        <w:rPr>
          <w:vertAlign w:val="superscript"/>
        </w:rPr>
        <w:t>+</w:t>
      </w:r>
      <w:r w:rsidR="008355F0">
        <w:rPr>
          <w:vertAlign w:val="superscript"/>
        </w:rPr>
        <w:t xml:space="preserve"> </w:t>
      </w:r>
      <w:r w:rsidR="008355F0">
        <w:t>+ SO</w:t>
      </w:r>
      <w:r w:rsidR="008355F0">
        <w:rPr>
          <w:vertAlign w:val="subscript"/>
        </w:rPr>
        <w:t>4</w:t>
      </w:r>
      <w:r w:rsidR="008355F0">
        <w:rPr>
          <w:vertAlign w:val="superscript"/>
        </w:rPr>
        <w:t>2-</w:t>
      </w:r>
      <w:r w:rsidR="008355F0">
        <w:t xml:space="preserve"> hvor vi har sagt at den er letopløselig</w:t>
      </w:r>
      <w:r w:rsidR="0059283B">
        <w:t xml:space="preserve"> hvor den ikke er. Det kan mistænkes at </w:t>
      </w:r>
      <w:r w:rsidR="00597CC1">
        <w:t>vi er kommet til at blande forkert.</w:t>
      </w:r>
    </w:p>
    <w:p w14:paraId="4E2B6213" w14:textId="77777777" w:rsidR="007F59DE" w:rsidRPr="007F59DE" w:rsidRDefault="007F59DE">
      <w:pPr>
        <w:spacing w:after="0" w:line="240" w:lineRule="auto"/>
      </w:pPr>
    </w:p>
    <w:p w14:paraId="52D56DD3" w14:textId="77777777" w:rsidR="006149F6" w:rsidRDefault="006149F6">
      <w:pPr>
        <w:spacing w:after="0" w:line="240" w:lineRule="auto"/>
      </w:pPr>
    </w:p>
    <w:p w14:paraId="048A04C6" w14:textId="77777777" w:rsidR="006149F6" w:rsidRDefault="006149F6">
      <w:pPr>
        <w:spacing w:after="0" w:line="240" w:lineRule="auto"/>
      </w:pPr>
    </w:p>
    <w:p w14:paraId="17F2D42E" w14:textId="7E337268" w:rsidR="00EF3171" w:rsidRDefault="00EB0F11">
      <w:pPr>
        <w:spacing w:after="0" w:line="240" w:lineRule="auto"/>
      </w:pPr>
      <w:r>
        <w:t xml:space="preserve">Afstem de reaktioner, hvor der sker en fældningsreaktion. </w:t>
      </w:r>
    </w:p>
    <w:p w14:paraId="59C298E3" w14:textId="38AE6937" w:rsidR="00EF3171" w:rsidRDefault="00EF3171">
      <w:pPr>
        <w:spacing w:after="0" w:line="240" w:lineRule="auto"/>
      </w:pPr>
    </w:p>
    <w:p w14:paraId="197034CD" w14:textId="175D3C43" w:rsidR="00EF3171" w:rsidRPr="00292250" w:rsidRDefault="006C05EA">
      <w:r>
        <w:t xml:space="preserve">Skemaet under har vi brugt vores egne data selvom det godt kunne tænke sig at </w:t>
      </w:r>
      <w:r w:rsidR="00292250">
        <w:t>Ag</w:t>
      </w:r>
      <w:r w:rsidR="00292250">
        <w:rPr>
          <w:vertAlign w:val="superscript"/>
        </w:rPr>
        <w:t>+</w:t>
      </w:r>
      <w:r w:rsidR="00292250">
        <w:t xml:space="preserve"> skal skiftes ud med Cu</w:t>
      </w:r>
      <w:r w:rsidR="00292250">
        <w:rPr>
          <w:vertAlign w:val="superscript"/>
        </w:rPr>
        <w:t>2+</w:t>
      </w:r>
      <w:r w:rsidR="00292250">
        <w:t xml:space="preserve"> i SO</w:t>
      </w:r>
      <w:r w:rsidR="00292250">
        <w:rPr>
          <w:vertAlign w:val="subscript"/>
        </w:rPr>
        <w:t>4</w:t>
      </w:r>
      <w:r w:rsidR="00292250">
        <w:rPr>
          <w:vertAlign w:val="superscript"/>
        </w:rPr>
        <w:t xml:space="preserve">2- </w:t>
      </w:r>
      <w:r w:rsidR="00292250">
        <w:t>kolon</w:t>
      </w:r>
      <w:r w:rsidR="00EB0F11">
        <w:t>n</w:t>
      </w:r>
      <w:r w:rsidR="00292250">
        <w:t>en</w:t>
      </w:r>
    </w:p>
    <w:p w14:paraId="09B64095" w14:textId="21156014" w:rsidR="005E40AC" w:rsidRDefault="005E40AC"/>
    <w:p w14:paraId="00A66B60" w14:textId="0C24E1F0" w:rsidR="00EF3171" w:rsidRDefault="00EF3171">
      <w:pPr>
        <w:spacing w:after="0" w:line="240" w:lineRule="auto"/>
      </w:pPr>
    </w:p>
    <w:tbl>
      <w:tblPr>
        <w:tblStyle w:val="Lystgitter"/>
        <w:tblW w:w="9619" w:type="dxa"/>
        <w:tblLayout w:type="fixed"/>
        <w:tblLook w:val="04A0" w:firstRow="1" w:lastRow="0" w:firstColumn="1" w:lastColumn="0" w:noHBand="0" w:noVBand="1"/>
      </w:tblPr>
      <w:tblGrid>
        <w:gridCol w:w="1610"/>
        <w:gridCol w:w="1597"/>
        <w:gridCol w:w="1600"/>
        <w:gridCol w:w="1601"/>
        <w:gridCol w:w="1606"/>
        <w:gridCol w:w="1605"/>
      </w:tblGrid>
      <w:tr w:rsidR="00EF3171" w14:paraId="77E3F98C" w14:textId="77777777" w:rsidTr="00EF3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  <w:tcBorders>
              <w:bottom w:val="single" w:sz="18" w:space="0" w:color="000000"/>
            </w:tcBorders>
          </w:tcPr>
          <w:p w14:paraId="0B71FF9F" w14:textId="77777777" w:rsidR="00EF3171" w:rsidRDefault="00EF3171">
            <w:pPr>
              <w:spacing w:after="0" w:line="240" w:lineRule="auto"/>
              <w:rPr>
                <w:rFonts w:ascii="Cambria" w:hAnsi="Cambria"/>
              </w:rPr>
            </w:pPr>
          </w:p>
          <w:p w14:paraId="2F681DA7" w14:textId="77777777" w:rsidR="00EF3171" w:rsidRDefault="00EF3171">
            <w:pPr>
              <w:spacing w:after="0" w:line="240" w:lineRule="auto"/>
              <w:rPr>
                <w:rFonts w:ascii="Cambria" w:hAnsi="Cambria"/>
              </w:rPr>
            </w:pPr>
          </w:p>
          <w:p w14:paraId="4846590F" w14:textId="77777777" w:rsidR="00EF3171" w:rsidRDefault="00EF3171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1597" w:type="dxa"/>
            <w:tcBorders>
              <w:bottom w:val="single" w:sz="18" w:space="0" w:color="000000"/>
            </w:tcBorders>
          </w:tcPr>
          <w:p w14:paraId="4DD37E49" w14:textId="77777777" w:rsidR="00EF3171" w:rsidRDefault="00EB0F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NaCl</w:t>
            </w:r>
          </w:p>
          <w:p w14:paraId="45A092FB" w14:textId="77777777" w:rsidR="00EF3171" w:rsidRDefault="00EF317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C338691" w14:textId="77777777" w:rsidR="00EF3171" w:rsidRDefault="00EB0F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>
              <w:rPr>
                <w:rFonts w:ascii="Cambria" w:hAnsi="Cambria"/>
                <w:color w:val="FF0000"/>
                <w:sz w:val="28"/>
                <w:szCs w:val="28"/>
              </w:rPr>
              <w:t>Na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600" w:type="dxa"/>
            <w:tcBorders>
              <w:bottom w:val="single" w:sz="18" w:space="0" w:color="000000"/>
            </w:tcBorders>
          </w:tcPr>
          <w:p w14:paraId="1FBE4B49" w14:textId="0BCD7C95" w:rsidR="00EF3171" w:rsidRDefault="00EB0F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  <w:r>
              <w:rPr>
                <w:rFonts w:ascii="Cambria" w:hAnsi="Cambria"/>
                <w:sz w:val="28"/>
                <w:szCs w:val="28"/>
              </w:rPr>
              <w:t>KNO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3</w:t>
            </w:r>
          </w:p>
          <w:p w14:paraId="625AE47E" w14:textId="77777777" w:rsidR="00EF3171" w:rsidRDefault="00EF317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3FC9FB9" w14:textId="77777777" w:rsidR="00EF3171" w:rsidRDefault="00EB0F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>
              <w:rPr>
                <w:rFonts w:ascii="Cambria" w:hAnsi="Cambria"/>
                <w:color w:val="FF0000"/>
                <w:sz w:val="28"/>
                <w:szCs w:val="28"/>
              </w:rPr>
              <w:t>K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601" w:type="dxa"/>
            <w:tcBorders>
              <w:bottom w:val="single" w:sz="18" w:space="0" w:color="000000"/>
            </w:tcBorders>
          </w:tcPr>
          <w:p w14:paraId="1D884FE8" w14:textId="77777777" w:rsidR="00EF3171" w:rsidRDefault="00EB0F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  <w:r>
              <w:rPr>
                <w:rFonts w:ascii="Cambria" w:hAnsi="Cambria"/>
                <w:sz w:val="28"/>
                <w:szCs w:val="28"/>
              </w:rPr>
              <w:t>BaCl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2</w:t>
            </w:r>
          </w:p>
          <w:p w14:paraId="116E26A4" w14:textId="77777777" w:rsidR="00EF3171" w:rsidRDefault="00EF317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</w:p>
          <w:p w14:paraId="49CD0D43" w14:textId="77777777" w:rsidR="00EF3171" w:rsidRDefault="00EB0F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>
              <w:rPr>
                <w:rFonts w:ascii="Cambria" w:hAnsi="Cambria"/>
                <w:color w:val="FF0000"/>
                <w:sz w:val="28"/>
                <w:szCs w:val="28"/>
              </w:rPr>
              <w:t>Ba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606" w:type="dxa"/>
            <w:tcBorders>
              <w:bottom w:val="single" w:sz="18" w:space="0" w:color="000000"/>
            </w:tcBorders>
          </w:tcPr>
          <w:p w14:paraId="5A829935" w14:textId="77777777" w:rsidR="00EF3171" w:rsidRDefault="00EB0F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  <w:r>
              <w:rPr>
                <w:rFonts w:ascii="Cambria" w:hAnsi="Cambria"/>
                <w:sz w:val="28"/>
                <w:szCs w:val="28"/>
              </w:rPr>
              <w:t>AgNO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3</w:t>
            </w:r>
          </w:p>
          <w:p w14:paraId="5F3C663C" w14:textId="77777777" w:rsidR="00EF3171" w:rsidRDefault="00EF317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</w:p>
          <w:p w14:paraId="2B2AFFCA" w14:textId="77777777" w:rsidR="00EF3171" w:rsidRDefault="00EB0F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>
              <w:rPr>
                <w:rFonts w:ascii="Cambria" w:hAnsi="Cambria"/>
                <w:color w:val="FF0000"/>
                <w:sz w:val="28"/>
                <w:szCs w:val="28"/>
              </w:rPr>
              <w:t>Ag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605" w:type="dxa"/>
            <w:tcBorders>
              <w:bottom w:val="single" w:sz="18" w:space="0" w:color="000000"/>
            </w:tcBorders>
          </w:tcPr>
          <w:p w14:paraId="2BA3A2C1" w14:textId="77777777" w:rsidR="00EF3171" w:rsidRDefault="00EB0F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  <w:r>
              <w:rPr>
                <w:rFonts w:ascii="Cambria" w:hAnsi="Cambria"/>
                <w:sz w:val="28"/>
                <w:szCs w:val="28"/>
              </w:rPr>
              <w:t>CuSO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4</w:t>
            </w:r>
          </w:p>
          <w:p w14:paraId="3FA78CB2" w14:textId="77777777" w:rsidR="00EF3171" w:rsidRDefault="00EF317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bscript"/>
              </w:rPr>
            </w:pPr>
          </w:p>
          <w:p w14:paraId="19CD668D" w14:textId="77777777" w:rsidR="00EF3171" w:rsidRDefault="00EB0F1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>
              <w:rPr>
                <w:rFonts w:ascii="Cambria" w:hAnsi="Cambria"/>
                <w:color w:val="FF0000"/>
                <w:sz w:val="28"/>
                <w:szCs w:val="28"/>
              </w:rPr>
              <w:t>Cu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perscript"/>
              </w:rPr>
              <w:t>2+</w:t>
            </w:r>
          </w:p>
        </w:tc>
      </w:tr>
      <w:tr w:rsidR="00EF3171" w14:paraId="0A19F46D" w14:textId="77777777" w:rsidTr="00EF3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FE97740" w14:textId="77777777" w:rsidR="00EF3171" w:rsidRDefault="00EB0F1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Na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2</w:t>
            </w:r>
            <w:r>
              <w:rPr>
                <w:rFonts w:ascii="Cambria" w:hAnsi="Cambria"/>
                <w:sz w:val="28"/>
                <w:szCs w:val="28"/>
              </w:rPr>
              <w:t>CO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3</w:t>
            </w:r>
          </w:p>
          <w:p w14:paraId="3A90DB25" w14:textId="77777777" w:rsidR="00EF3171" w:rsidRDefault="00EF31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6233EEE2" w14:textId="77777777" w:rsidR="00EF3171" w:rsidRDefault="00EB0F11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  <w:vertAlign w:val="superscript"/>
              </w:rPr>
            </w:pPr>
            <w:r>
              <w:rPr>
                <w:rFonts w:ascii="Cambria" w:hAnsi="Cambria"/>
                <w:color w:val="FF0000"/>
                <w:sz w:val="28"/>
                <w:szCs w:val="28"/>
              </w:rPr>
              <w:t>CO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bscript"/>
              </w:rPr>
              <w:t>3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perscript"/>
              </w:rPr>
              <w:t>2-</w:t>
            </w:r>
          </w:p>
          <w:p w14:paraId="7D604923" w14:textId="77777777" w:rsidR="00EF3171" w:rsidRDefault="00EF31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7" w:type="dxa"/>
          </w:tcPr>
          <w:p w14:paraId="71E2B946" w14:textId="357C28E5" w:rsidR="00EF3171" w:rsidRDefault="003A0B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0" w:type="dxa"/>
          </w:tcPr>
          <w:p w14:paraId="21EAB27C" w14:textId="42122656" w:rsidR="00EF3171" w:rsidRDefault="001F0D9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1" w:type="dxa"/>
          </w:tcPr>
          <w:p w14:paraId="43CE02DB" w14:textId="7739997A" w:rsidR="00EF3171" w:rsidRDefault="003A0B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</w:t>
            </w:r>
          </w:p>
        </w:tc>
        <w:tc>
          <w:tcPr>
            <w:tcW w:w="1606" w:type="dxa"/>
          </w:tcPr>
          <w:p w14:paraId="51507428" w14:textId="77C1D7AD" w:rsidR="00EF3171" w:rsidRDefault="003A0B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</w:t>
            </w:r>
          </w:p>
        </w:tc>
        <w:tc>
          <w:tcPr>
            <w:tcW w:w="1605" w:type="dxa"/>
          </w:tcPr>
          <w:p w14:paraId="16851241" w14:textId="627BF983" w:rsidR="00EF3171" w:rsidRDefault="003A0B1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</w:t>
            </w:r>
          </w:p>
        </w:tc>
      </w:tr>
      <w:tr w:rsidR="00EF3171" w14:paraId="10702ABA" w14:textId="77777777" w:rsidTr="003A0B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20C29E8A" w14:textId="77777777" w:rsidR="00EF3171" w:rsidRDefault="00EB0F1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KNO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3</w:t>
            </w:r>
            <w:r>
              <w:rPr>
                <w:rFonts w:ascii="Cambria" w:hAnsi="Cambria"/>
                <w:sz w:val="28"/>
                <w:szCs w:val="28"/>
              </w:rPr>
              <w:t xml:space="preserve">  </w:t>
            </w:r>
          </w:p>
          <w:p w14:paraId="6548DCA9" w14:textId="77777777" w:rsidR="00EF3171" w:rsidRDefault="00EF31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37463901" w14:textId="77777777" w:rsidR="00EF3171" w:rsidRDefault="00EB0F11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ascii="Cambria" w:hAnsi="Cambria"/>
                <w:color w:val="FF0000"/>
                <w:sz w:val="28"/>
                <w:szCs w:val="28"/>
              </w:rPr>
              <w:t>NO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bscript"/>
              </w:rPr>
              <w:t>3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perscript"/>
              </w:rPr>
              <w:t>-</w:t>
            </w:r>
          </w:p>
          <w:p w14:paraId="1C05ADA3" w14:textId="77777777" w:rsidR="00EF3171" w:rsidRDefault="00EF31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7" w:type="dxa"/>
            <w:shd w:val="clear" w:color="auto" w:fill="auto"/>
          </w:tcPr>
          <w:p w14:paraId="20E30AA0" w14:textId="16EAE076" w:rsidR="00EF3171" w:rsidRPr="003A0B11" w:rsidRDefault="003A0B11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  <w:highlight w:val="red"/>
              </w:rPr>
            </w:pPr>
            <w:r w:rsidRPr="003A0B11">
              <w:rPr>
                <w:sz w:val="72"/>
                <w:szCs w:val="72"/>
              </w:rPr>
              <w:t>L</w:t>
            </w:r>
          </w:p>
        </w:tc>
        <w:tc>
          <w:tcPr>
            <w:tcW w:w="1600" w:type="dxa"/>
          </w:tcPr>
          <w:p w14:paraId="411B6FBF" w14:textId="03E92B33" w:rsidR="00EF3171" w:rsidRDefault="00300AD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1" w:type="dxa"/>
          </w:tcPr>
          <w:p w14:paraId="549AC123" w14:textId="232AF103" w:rsidR="00EF3171" w:rsidRDefault="00300AD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6" w:type="dxa"/>
          </w:tcPr>
          <w:p w14:paraId="4FF031E2" w14:textId="416CBD62" w:rsidR="00EF3171" w:rsidRDefault="00300AD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5" w:type="dxa"/>
          </w:tcPr>
          <w:p w14:paraId="4CB68098" w14:textId="03AA2269" w:rsidR="00EF3171" w:rsidRDefault="00300AD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</w:tr>
      <w:tr w:rsidR="00EF3171" w14:paraId="24C9F0DC" w14:textId="77777777" w:rsidTr="00EF3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3A23DD70" w14:textId="77777777" w:rsidR="00EF3171" w:rsidRDefault="00EB0F1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K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3</w:t>
            </w:r>
            <w:r>
              <w:rPr>
                <w:rFonts w:ascii="Cambria" w:hAnsi="Cambria"/>
                <w:sz w:val="28"/>
                <w:szCs w:val="28"/>
              </w:rPr>
              <w:t>PO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4</w:t>
            </w:r>
          </w:p>
          <w:p w14:paraId="0CF2F08D" w14:textId="77777777" w:rsidR="00EF3171" w:rsidRDefault="00EF31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5F03030C" w14:textId="77777777" w:rsidR="00EF3171" w:rsidRDefault="00EB0F11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  <w:vertAlign w:val="superscript"/>
              </w:rPr>
            </w:pPr>
            <w:r>
              <w:rPr>
                <w:rFonts w:ascii="Cambria" w:hAnsi="Cambria"/>
                <w:color w:val="FF0000"/>
                <w:sz w:val="28"/>
                <w:szCs w:val="28"/>
              </w:rPr>
              <w:t>PO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bscript"/>
              </w:rPr>
              <w:t>4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perscript"/>
              </w:rPr>
              <w:t>3-</w:t>
            </w:r>
          </w:p>
          <w:p w14:paraId="1198DB8C" w14:textId="77777777" w:rsidR="00EF3171" w:rsidRDefault="00EF31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7" w:type="dxa"/>
          </w:tcPr>
          <w:p w14:paraId="302B4AD3" w14:textId="30F6C666" w:rsidR="00EF3171" w:rsidRDefault="00300A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0" w:type="dxa"/>
          </w:tcPr>
          <w:p w14:paraId="07E246A4" w14:textId="06261000" w:rsidR="00EF3171" w:rsidRDefault="00300A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1" w:type="dxa"/>
          </w:tcPr>
          <w:p w14:paraId="0EBCA7B8" w14:textId="73428924" w:rsidR="00EF3171" w:rsidRDefault="002A5C9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</w:t>
            </w:r>
          </w:p>
        </w:tc>
        <w:tc>
          <w:tcPr>
            <w:tcW w:w="1606" w:type="dxa"/>
          </w:tcPr>
          <w:p w14:paraId="767B02C6" w14:textId="5A941154" w:rsidR="00EF3171" w:rsidRDefault="002A5C9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</w:t>
            </w:r>
          </w:p>
        </w:tc>
        <w:tc>
          <w:tcPr>
            <w:tcW w:w="1605" w:type="dxa"/>
          </w:tcPr>
          <w:p w14:paraId="68266A53" w14:textId="7D69A90A" w:rsidR="00EF3171" w:rsidRDefault="002A5C9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</w:t>
            </w:r>
          </w:p>
        </w:tc>
      </w:tr>
      <w:tr w:rsidR="00EF3171" w14:paraId="5298CBF6" w14:textId="77777777" w:rsidTr="00EF31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7229E150" w14:textId="77777777" w:rsidR="00EF3171" w:rsidRDefault="00EB0F1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CuSO</w:t>
            </w:r>
            <w:r>
              <w:rPr>
                <w:rFonts w:ascii="Cambria" w:hAnsi="Cambria"/>
                <w:sz w:val="28"/>
                <w:szCs w:val="28"/>
                <w:vertAlign w:val="subscript"/>
              </w:rPr>
              <w:t>4</w:t>
            </w:r>
          </w:p>
          <w:p w14:paraId="4BB5BF82" w14:textId="77777777" w:rsidR="00EF3171" w:rsidRDefault="00EF31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1680CB66" w14:textId="77777777" w:rsidR="00EF3171" w:rsidRDefault="00EB0F11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  <w:vertAlign w:val="superscript"/>
              </w:rPr>
            </w:pPr>
            <w:r>
              <w:rPr>
                <w:rFonts w:ascii="Cambria" w:hAnsi="Cambria"/>
                <w:color w:val="FF0000"/>
                <w:sz w:val="28"/>
                <w:szCs w:val="28"/>
              </w:rPr>
              <w:t>SO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bscript"/>
              </w:rPr>
              <w:t>4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perscript"/>
              </w:rPr>
              <w:t>2-</w:t>
            </w:r>
          </w:p>
          <w:p w14:paraId="6607D47B" w14:textId="77777777" w:rsidR="00EF3171" w:rsidRDefault="00EF31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7" w:type="dxa"/>
          </w:tcPr>
          <w:p w14:paraId="556F5703" w14:textId="2CBEEAFD" w:rsidR="00EF3171" w:rsidRDefault="00300AD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0" w:type="dxa"/>
          </w:tcPr>
          <w:p w14:paraId="2B69F03F" w14:textId="7D407469" w:rsidR="00EF3171" w:rsidRDefault="00300AD0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1" w:type="dxa"/>
          </w:tcPr>
          <w:p w14:paraId="1A3278C8" w14:textId="27BACF6B" w:rsidR="00EF3171" w:rsidRDefault="002A5C91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</w:t>
            </w:r>
          </w:p>
        </w:tc>
        <w:tc>
          <w:tcPr>
            <w:tcW w:w="1606" w:type="dxa"/>
          </w:tcPr>
          <w:p w14:paraId="1D50469B" w14:textId="494D7456" w:rsidR="00EF3171" w:rsidRDefault="002A5C91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5" w:type="dxa"/>
          </w:tcPr>
          <w:p w14:paraId="2BB179C2" w14:textId="44B405C0" w:rsidR="00EF3171" w:rsidRDefault="002A5C91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</w:t>
            </w:r>
          </w:p>
        </w:tc>
      </w:tr>
      <w:tr w:rsidR="00EF3171" w14:paraId="613A4176" w14:textId="77777777" w:rsidTr="00EF3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dxa"/>
          </w:tcPr>
          <w:p w14:paraId="4AD576F5" w14:textId="77777777" w:rsidR="00EF3171" w:rsidRDefault="00EB0F1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NaCl</w:t>
            </w:r>
          </w:p>
          <w:p w14:paraId="7A415FA1" w14:textId="77777777" w:rsidR="00EF3171" w:rsidRDefault="00EF31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38FEA065" w14:textId="77777777" w:rsidR="00EF3171" w:rsidRDefault="00EB0F11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  <w:vertAlign w:val="superscript"/>
              </w:rPr>
            </w:pPr>
            <w:r>
              <w:rPr>
                <w:rFonts w:ascii="Cambria" w:hAnsi="Cambria"/>
                <w:color w:val="FF0000"/>
                <w:sz w:val="28"/>
                <w:szCs w:val="28"/>
              </w:rPr>
              <w:t>Cl</w:t>
            </w:r>
            <w:r>
              <w:rPr>
                <w:rFonts w:ascii="Cambria" w:hAnsi="Cambria"/>
                <w:color w:val="FF0000"/>
                <w:sz w:val="28"/>
                <w:szCs w:val="28"/>
                <w:vertAlign w:val="superscript"/>
              </w:rPr>
              <w:t>-</w:t>
            </w:r>
          </w:p>
          <w:p w14:paraId="1B5C14BE" w14:textId="77777777" w:rsidR="00EF3171" w:rsidRDefault="00EF3171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7" w:type="dxa"/>
          </w:tcPr>
          <w:p w14:paraId="36946C87" w14:textId="3349B5B7" w:rsidR="00EF3171" w:rsidRDefault="00300A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0" w:type="dxa"/>
          </w:tcPr>
          <w:p w14:paraId="77145706" w14:textId="2DCD0419" w:rsidR="00EF3171" w:rsidRDefault="00300AD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1" w:type="dxa"/>
          </w:tcPr>
          <w:p w14:paraId="625B752B" w14:textId="3B74DC10" w:rsidR="00EF3171" w:rsidRDefault="002A5C9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  <w:tc>
          <w:tcPr>
            <w:tcW w:w="1606" w:type="dxa"/>
          </w:tcPr>
          <w:p w14:paraId="69AAD35A" w14:textId="5986E98E" w:rsidR="00EF3171" w:rsidRDefault="002A5C9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T</w:t>
            </w:r>
          </w:p>
        </w:tc>
        <w:tc>
          <w:tcPr>
            <w:tcW w:w="1605" w:type="dxa"/>
          </w:tcPr>
          <w:p w14:paraId="597B10A4" w14:textId="0D2B1CF8" w:rsidR="00EF3171" w:rsidRDefault="002A5C9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</w:t>
            </w:r>
          </w:p>
        </w:tc>
      </w:tr>
    </w:tbl>
    <w:p w14:paraId="12EE3C90" w14:textId="77777777" w:rsidR="00EF3171" w:rsidRDefault="00EF3171">
      <w:pPr>
        <w:spacing w:after="0" w:line="240" w:lineRule="auto"/>
      </w:pPr>
    </w:p>
    <w:p w14:paraId="58961AFB" w14:textId="77777777" w:rsidR="00EF3171" w:rsidRDefault="00EF3171">
      <w:pPr>
        <w:spacing w:after="0" w:line="240" w:lineRule="auto"/>
        <w:rPr>
          <w:b/>
        </w:rPr>
      </w:pPr>
    </w:p>
    <w:p w14:paraId="1195F1A4" w14:textId="77777777" w:rsidR="00EF3171" w:rsidRDefault="00EF3171">
      <w:pPr>
        <w:spacing w:after="0" w:line="240" w:lineRule="auto"/>
        <w:rPr>
          <w:sz w:val="24"/>
          <w:szCs w:val="24"/>
        </w:rPr>
      </w:pPr>
    </w:p>
    <w:p w14:paraId="4063EDFB" w14:textId="77777777" w:rsidR="00EF3171" w:rsidRDefault="00EB0F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Tabellen nedenfor viser opløseligheden af forskellige salte:</w:t>
      </w:r>
    </w:p>
    <w:p w14:paraId="54AD8203" w14:textId="77777777" w:rsidR="00EF3171" w:rsidRDefault="00EB0F11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4925CD" wp14:editId="533BFBAB">
            <wp:extent cx="6120130" cy="253746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171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B1D9C" w14:textId="77777777" w:rsidR="00000000" w:rsidRDefault="00EB0F11">
      <w:pPr>
        <w:spacing w:after="0" w:line="240" w:lineRule="auto"/>
      </w:pPr>
      <w:r>
        <w:separator/>
      </w:r>
    </w:p>
  </w:endnote>
  <w:endnote w:type="continuationSeparator" w:id="0">
    <w:p w14:paraId="42A33CD0" w14:textId="77777777" w:rsidR="00000000" w:rsidRDefault="00EB0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648500"/>
      <w:docPartObj>
        <w:docPartGallery w:val="Page Numbers (Bottom of Page)"/>
        <w:docPartUnique/>
      </w:docPartObj>
    </w:sdtPr>
    <w:sdtEndPr/>
    <w:sdtContent>
      <w:p w14:paraId="6F21F7F4" w14:textId="77777777" w:rsidR="00EF3171" w:rsidRDefault="00EB0F11">
        <w:pPr>
          <w:pStyle w:val="Sidefod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05324ED8" w14:textId="77777777" w:rsidR="00EF3171" w:rsidRDefault="00EF317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B2ED" w14:textId="77777777" w:rsidR="00000000" w:rsidRDefault="00EB0F11">
      <w:pPr>
        <w:spacing w:after="0" w:line="240" w:lineRule="auto"/>
      </w:pPr>
      <w:r>
        <w:separator/>
      </w:r>
    </w:p>
  </w:footnote>
  <w:footnote w:type="continuationSeparator" w:id="0">
    <w:p w14:paraId="0377D77C" w14:textId="77777777" w:rsidR="00000000" w:rsidRDefault="00EB0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B9FE" w14:textId="77777777" w:rsidR="00EF3171" w:rsidRDefault="00EB0F11">
    <w:pPr>
      <w:pStyle w:val="Sidehoved"/>
    </w:pPr>
    <w:r>
      <w:t>Kemi C</w:t>
    </w:r>
    <w:r>
      <w:tab/>
      <w:t>Ioner og ionforbindelser</w:t>
    </w:r>
    <w:r>
      <w:tab/>
      <w:t>Øvelse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2084"/>
    <w:multiLevelType w:val="multilevel"/>
    <w:tmpl w:val="261417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0407FDB"/>
    <w:multiLevelType w:val="multilevel"/>
    <w:tmpl w:val="743812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5A3127"/>
    <w:multiLevelType w:val="multilevel"/>
    <w:tmpl w:val="B29A5F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5FC229C"/>
    <w:multiLevelType w:val="multilevel"/>
    <w:tmpl w:val="D40EA9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171"/>
    <w:rsid w:val="000B513A"/>
    <w:rsid w:val="00112D3E"/>
    <w:rsid w:val="001F0D91"/>
    <w:rsid w:val="00292250"/>
    <w:rsid w:val="002A5C91"/>
    <w:rsid w:val="002D36CD"/>
    <w:rsid w:val="00300AD0"/>
    <w:rsid w:val="003A0B11"/>
    <w:rsid w:val="00401299"/>
    <w:rsid w:val="00443FD5"/>
    <w:rsid w:val="004C2125"/>
    <w:rsid w:val="00515EA6"/>
    <w:rsid w:val="0059283B"/>
    <w:rsid w:val="00597CC1"/>
    <w:rsid w:val="005E40AC"/>
    <w:rsid w:val="006149F6"/>
    <w:rsid w:val="006A52FE"/>
    <w:rsid w:val="006B0FAD"/>
    <w:rsid w:val="006C05EA"/>
    <w:rsid w:val="006C7D78"/>
    <w:rsid w:val="006D253B"/>
    <w:rsid w:val="0070640B"/>
    <w:rsid w:val="00743C29"/>
    <w:rsid w:val="007701C2"/>
    <w:rsid w:val="007E6F75"/>
    <w:rsid w:val="007F59DE"/>
    <w:rsid w:val="008355F0"/>
    <w:rsid w:val="00841DEA"/>
    <w:rsid w:val="009932CB"/>
    <w:rsid w:val="009B6B91"/>
    <w:rsid w:val="009D216B"/>
    <w:rsid w:val="009D286D"/>
    <w:rsid w:val="00A01D0C"/>
    <w:rsid w:val="00A378AD"/>
    <w:rsid w:val="00A74FA4"/>
    <w:rsid w:val="00AA1772"/>
    <w:rsid w:val="00B93144"/>
    <w:rsid w:val="00C263DA"/>
    <w:rsid w:val="00C43E4F"/>
    <w:rsid w:val="00C62292"/>
    <w:rsid w:val="00C75A84"/>
    <w:rsid w:val="00DC71B7"/>
    <w:rsid w:val="00E045F3"/>
    <w:rsid w:val="00E0673B"/>
    <w:rsid w:val="00E82A08"/>
    <w:rsid w:val="00EB0F11"/>
    <w:rsid w:val="00EE4732"/>
    <w:rsid w:val="00EE7F57"/>
    <w:rsid w:val="00EF3171"/>
    <w:rsid w:val="00F7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D8BF"/>
  <w15:docId w15:val="{B26DE0E6-9653-4881-8527-29489C5D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442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qFormat/>
    <w:rsid w:val="004C14FF"/>
    <w:rPr>
      <w:rFonts w:ascii="Tahoma" w:hAnsi="Tahoma" w:cs="Tahoma"/>
      <w:sz w:val="16"/>
      <w:szCs w:val="16"/>
    </w:rPr>
  </w:style>
  <w:style w:type="character" w:customStyle="1" w:styleId="SidehovedTegn">
    <w:name w:val="Sidehoved Tegn"/>
    <w:basedOn w:val="Standardskrifttypeiafsnit"/>
    <w:link w:val="Sidehoved"/>
    <w:uiPriority w:val="99"/>
    <w:qFormat/>
    <w:rsid w:val="006B4D3A"/>
  </w:style>
  <w:style w:type="character" w:customStyle="1" w:styleId="SidefodTegn">
    <w:name w:val="Sidefod Tegn"/>
    <w:basedOn w:val="Standardskrifttypeiafsnit"/>
    <w:link w:val="Sidefod"/>
    <w:uiPriority w:val="99"/>
    <w:qFormat/>
    <w:rsid w:val="006B4D3A"/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4422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qFormat/>
    <w:rsid w:val="0044223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rdtekst">
    <w:name w:val="Body Text"/>
    <w:basedOn w:val="Normal"/>
    <w:pPr>
      <w:spacing w:after="140"/>
    </w:pPr>
  </w:style>
  <w:style w:type="paragraph" w:styleId="Liste">
    <w:name w:val="List"/>
    <w:basedOn w:val="Brdtekst"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  <w:lang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qFormat/>
    <w:rsid w:val="004C14F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Sidehoved">
    <w:name w:val="header"/>
    <w:basedOn w:val="Normal"/>
    <w:link w:val="SidehovedTegn"/>
    <w:uiPriority w:val="99"/>
    <w:unhideWhenUsed/>
    <w:rsid w:val="006B4D3A"/>
    <w:pPr>
      <w:tabs>
        <w:tab w:val="center" w:pos="4819"/>
        <w:tab w:val="right" w:pos="9638"/>
      </w:tabs>
      <w:spacing w:after="0" w:line="240" w:lineRule="auto"/>
    </w:pPr>
  </w:style>
  <w:style w:type="paragraph" w:styleId="Sidefod">
    <w:name w:val="footer"/>
    <w:basedOn w:val="Normal"/>
    <w:link w:val="SidefodTegn"/>
    <w:uiPriority w:val="99"/>
    <w:unhideWhenUsed/>
    <w:rsid w:val="006B4D3A"/>
    <w:pPr>
      <w:tabs>
        <w:tab w:val="center" w:pos="4819"/>
        <w:tab w:val="right" w:pos="9638"/>
      </w:tabs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442234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442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Tabel-Gitter">
    <w:name w:val="Table Grid"/>
    <w:basedOn w:val="Tabel-Normal"/>
    <w:uiPriority w:val="59"/>
    <w:rsid w:val="00A60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tgitter">
    <w:name w:val="Light Grid"/>
    <w:basedOn w:val="Tabel-Normal"/>
    <w:uiPriority w:val="62"/>
    <w:rsid w:val="008F67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20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6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7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57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362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Mercantec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Merete Holm</dc:creator>
  <dc:description/>
  <cp:lastModifiedBy>Mikkel Troels Kongsted</cp:lastModifiedBy>
  <cp:revision>49</cp:revision>
  <dcterms:created xsi:type="dcterms:W3CDTF">2022-02-25T19:35:00Z</dcterms:created>
  <dcterms:modified xsi:type="dcterms:W3CDTF">2022-02-25T20:17:00Z</dcterms:modified>
  <dc:language>da-DK</dc:language>
</cp:coreProperties>
</file>