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before="960"/>
      </w:pPr>
      <w:r>
        <w:rPr>
          <w:rFonts w:ascii="Arial" w:cs="Arial" w:eastAsia="Arial" w:hAnsi="Arial"/>
          <w:b/>
          <w:bCs/>
          <w:color w:val="1A5276"/>
          <w:sz w:val="56"/>
          <w:szCs w:val="56"/>
        </w:rPr>
        <w:t xml:space="preserve">Architecture Document</w:t>
      </w:r>
    </w:p>
    <w:p>
      <w:pPr>
        <w:spacing w:after="160"/>
      </w:pPr>
      <w:r>
        <w:rPr>
          <w:rFonts w:ascii="Arial" w:cs="Arial" w:eastAsia="Arial" w:hAnsi="Arial"/>
          <w:color w:val="2471A3"/>
          <w:sz w:val="32"/>
          <w:szCs w:val="32"/>
        </w:rPr>
        <w:t xml:space="preserve">Todo Application — Frontend Prototype</w:t>
      </w:r>
    </w:p>
    <w:p>
      <w:pPr>
        <w:spacing w:after="80"/>
      </w:pPr>
      <w:r>
        <w:rPr>
          <w:rFonts w:ascii="Arial" w:cs="Arial" w:eastAsia="Arial" w:hAnsi="Arial"/>
          <w:i/>
          <w:iCs/>
          <w:color w:val="888888"/>
          <w:sz w:val="22"/>
          <w:szCs w:val="22"/>
        </w:rPr>
        <w:t xml:space="preserve">Version 1.0  |  May 2026</w:t>
      </w:r>
    </w:p>
    <w:p>
      <w:pPr>
        <w:spacing w:after="80"/>
      </w:pPr>
      <w:r>
        <w:rPr>
          <w:rFonts w:ascii="Arial" w:cs="Arial" w:eastAsia="Arial" w:hAnsi="Arial"/>
          <w:i/>
          <w:iCs/>
          <w:color w:val="888888"/>
          <w:sz w:val="22"/>
          <w:szCs w:val="22"/>
        </w:rPr>
        <w:t xml:space="preserve">Spec-Driven Development (SDD) · BMAD Architect Persona</w:t>
      </w:r>
    </w:p>
    <w:p>
      <w:pPr>
        <w:pBdr>
          <w:bottom w:val="single" w:color="1A5276" w:sz="6" w:space="1"/>
        </w:pBdr>
        <w:spacing w:after="160" w:before="160"/>
      </w:pPr>
      <w:r>
        <w:t xml:space="preserve"/>
      </w:r>
    </w:p>
    <w:p>
      <w:pPr>
        <w:pStyle w:val="Heading1"/>
      </w:pPr>
      <w:r>
        <w:rPr>
          <w:rFonts w:ascii="Arial" w:cs="Arial" w:eastAsia="Arial" w:hAnsi="Arial"/>
        </w:rPr>
        <w:t xml:space="preserve">1. Architecture Overview</w:t>
      </w:r>
    </w:p>
    <w:p>
      <w:pPr>
        <w:spacing w:after="120"/>
      </w:pPr>
      <w:r>
        <w:rPr>
          <w:rFonts w:ascii="Arial" w:cs="Arial" w:eastAsia="Arial" w:hAnsi="Arial"/>
          <w:sz w:val="22"/>
          <w:szCs w:val="22"/>
        </w:rPr>
        <w:t xml:space="preserve">This document describes the frontend architecture for the Todo application prototype. It covers the component hierarchy, state management strategy, data flow, UI structure, and key design decisions made during the BMAD Architect phase.</w:t>
      </w:r>
    </w:p>
    <w:p>
      <w:r>
        <w:t xml:space="preserve"/>
      </w:r>
    </w:p>
    <w:p>
      <w:pPr>
        <w:spacing w:after="120"/>
      </w:pPr>
      <w:r>
        <w:rPr>
          <w:rFonts w:ascii="Arial" w:cs="Arial" w:eastAsia="Arial" w:hAnsi="Arial"/>
          <w:sz w:val="22"/>
          <w:szCs w:val="22"/>
        </w:rPr>
        <w:t xml:space="preserve">The application is a single-page React prototype. There is no backend — all data is held in React component state and populated with mock data on load to simulate a real API response.</w:t>
      </w:r>
    </w:p>
    <w:p>
      <w:r>
        <w:t xml:space="preserve"/>
      </w:r>
    </w:p>
    <w:p>
      <w:pPr>
        <w:pBdr>
          <w:bottom w:val="single" w:color="1A5276" w:sz="6" w:space="1"/>
        </w:pBdr>
        <w:spacing w:after="160" w:before="160"/>
      </w:pPr>
      <w:r>
        <w:t xml:space="preserve"/>
      </w:r>
    </w:p>
    <w:p>
      <w:pPr>
        <w:pStyle w:val="Heading1"/>
      </w:pPr>
      <w:r>
        <w:rPr>
          <w:rFonts w:ascii="Arial" w:cs="Arial" w:eastAsia="Arial" w:hAnsi="Arial"/>
        </w:rPr>
        <w:t xml:space="preserve">2. Technology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DDDDD" w:sz="1"/>
              <w:left w:val="single" w:color="DDDDDD" w:sz="1"/>
              <w:bottom w:val="single" w:color="DDDDDD" w:sz="1"/>
              <w:right w:val="single" w:color="DDDDDD"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000"/>
            <w:tcBorders>
              <w:top w:val="single" w:color="DDDDDD" w:sz="1"/>
              <w:left w:val="single" w:color="DDDDDD" w:sz="1"/>
              <w:bottom w:val="single" w:color="DDDDDD" w:sz="1"/>
              <w:right w:val="single" w:color="DDDDDD"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960"/>
            <w:tcBorders>
              <w:top w:val="single" w:color="DDDDDD" w:sz="1"/>
              <w:left w:val="single" w:color="DDDDDD" w:sz="1"/>
              <w:bottom w:val="single" w:color="DDDDDD" w:sz="1"/>
              <w:right w:val="single" w:color="DDDDDD"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UI Framework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React (Vite)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Component-based, fast HMR, widely adopted</w:t>
            </w:r>
          </w:p>
        </w:tc>
      </w:tr>
      <w:tr>
        <w:tc>
          <w:tcPr>
            <w:tcW w:type="dxa" w:w="24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Language</w:t>
            </w:r>
          </w:p>
        </w:tc>
        <w:tc>
          <w:tcPr>
            <w:tcW w:type="dxa" w:w="30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JavaScript (JSX)</w:t>
            </w:r>
          </w:p>
        </w:tc>
        <w:tc>
          <w:tcPr>
            <w:tcW w:type="dxa" w:w="396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No build complexity, appropriate for prototype scope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Styling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CSS Modules / Tailwind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Scoped styles; utility classes speed up responsive layout</w:t>
            </w:r>
          </w:p>
        </w:tc>
      </w:tr>
      <w:tr>
        <w:tc>
          <w:tcPr>
            <w:tcW w:type="dxa" w:w="24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State Management</w:t>
            </w:r>
          </w:p>
        </w:tc>
        <w:tc>
          <w:tcPr>
            <w:tcW w:type="dxa" w:w="30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React useState / useEffect</w:t>
            </w:r>
          </w:p>
        </w:tc>
        <w:tc>
          <w:tcPr>
            <w:tcW w:type="dxa" w:w="396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Local component state sufficient for single-user mock data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Data Layer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Mock data (in-memory)</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No backend required; simulates API response with setTimeout</w:t>
            </w:r>
          </w:p>
        </w:tc>
      </w:tr>
      <w:tr>
        <w:tc>
          <w:tcPr>
            <w:tcW w:type="dxa" w:w="24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Build Tool</w:t>
            </w:r>
          </w:p>
        </w:tc>
        <w:tc>
          <w:tcPr>
            <w:tcW w:type="dxa" w:w="30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Vite</w:t>
            </w:r>
          </w:p>
        </w:tc>
        <w:tc>
          <w:tcPr>
            <w:tcW w:type="dxa" w:w="396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Fast dev server, minimal config, native ESM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IDE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Cursor (AI-assisted)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Spec-driven code generation from BMAD artifacts</w:t>
            </w:r>
          </w:p>
        </w:tc>
      </w:tr>
    </w:tbl>
    <w:p>
      <w:r>
        <w:t xml:space="preserve"/>
      </w:r>
    </w:p>
    <w:p>
      <w:r>
        <w:t xml:space="preserve"/>
      </w:r>
    </w:p>
    <w:p>
      <w:pPr>
        <w:pBdr>
          <w:bottom w:val="single" w:color="1A5276" w:sz="6" w:space="1"/>
        </w:pBdr>
        <w:spacing w:after="160" w:before="160"/>
      </w:pPr>
      <w:r>
        <w:t xml:space="preserve"/>
      </w:r>
    </w:p>
    <w:p>
      <w:pPr>
        <w:pStyle w:val="Heading1"/>
      </w:pPr>
      <w:r>
        <w:rPr>
          <w:rFonts w:ascii="Arial" w:cs="Arial" w:eastAsia="Arial" w:hAnsi="Arial"/>
        </w:rPr>
        <w:t xml:space="preserve">3. Component Inventory</w:t>
      </w:r>
    </w:p>
    <w:p>
      <w:pPr>
        <w:spacing w:after="120"/>
      </w:pPr>
      <w:r>
        <w:rPr>
          <w:rFonts w:ascii="Arial" w:cs="Arial" w:eastAsia="Arial" w:hAnsi="Arial"/>
          <w:sz w:val="22"/>
          <w:szCs w:val="22"/>
        </w:rPr>
        <w:t xml:space="preserve">The application is composed of six components, organised in a clear parent-child hierarchy. Each component has a single responsibility.</w:t>
      </w:r>
    </w:p>
    <w:p>
      <w:r>
        <w:t xml:space="preserve"/>
      </w:r>
    </w:p>
    <w:p>
      <w:pPr>
        <w:pStyle w:val="Heading2"/>
      </w:pPr>
      <w:r>
        <w:rPr>
          <w:rFonts w:ascii="Arial" w:cs="Arial" w:eastAsia="Arial" w:hAnsi="Arial"/>
        </w:rPr>
        <w:t xml:space="preserve">3.1  Component Hierarchy</w:t>
      </w:r>
    </w:p>
    <w:p>
      <w:r>
        <w:t xml:space="preserve"/>
      </w:r>
    </w:p>
    <w:p>
      <w:pPr>
        <w:shd w:fill="F4F4F4" w:val="clear"/>
        <w:spacing w:after="80"/>
      </w:pPr>
      <w:r>
        <w:rPr>
          <w:rFonts w:ascii="Courier New" w:cs="Courier New" w:eastAsia="Courier New" w:hAnsi="Courier New"/>
          <w:color w:val="333333"/>
          <w:sz w:val="20"/>
          <w:szCs w:val="20"/>
        </w:rPr>
        <w:t xml:space="preserve">App</w:t>
      </w:r>
    </w:p>
    <w:p>
      <w:pPr>
        <w:shd w:fill="F4F4F4" w:val="clear"/>
        <w:spacing w:after="80"/>
      </w:pPr>
      <w:r>
        <w:rPr>
          <w:rFonts w:ascii="Courier New" w:cs="Courier New" w:eastAsia="Courier New" w:hAnsi="Courier New"/>
          <w:color w:val="333333"/>
          <w:sz w:val="20"/>
          <w:szCs w:val="20"/>
        </w:rPr>
        <w:t xml:space="preserve">  └── TodoApp                    (root feature container)</w:t>
      </w:r>
    </w:p>
    <w:p>
      <w:pPr>
        <w:shd w:fill="F4F4F4" w:val="clear"/>
        <w:spacing w:after="80"/>
      </w:pPr>
      <w:r>
        <w:rPr>
          <w:rFonts w:ascii="Courier New" w:cs="Courier New" w:eastAsia="Courier New" w:hAnsi="Courier New"/>
          <w:color w:val="333333"/>
          <w:sz w:val="20"/>
          <w:szCs w:val="20"/>
        </w:rPr>
        <w:t xml:space="preserve">        ├── TodoInput             (task entry field + add button)</w:t>
      </w:r>
    </w:p>
    <w:p>
      <w:pPr>
        <w:shd w:fill="F4F4F4" w:val="clear"/>
        <w:spacing w:after="80"/>
      </w:pPr>
      <w:r>
        <w:rPr>
          <w:rFonts w:ascii="Courier New" w:cs="Courier New" w:eastAsia="Courier New" w:hAnsi="Courier New"/>
          <w:color w:val="333333"/>
          <w:sz w:val="20"/>
          <w:szCs w:val="20"/>
        </w:rPr>
        <w:t xml:space="preserve">        ├── TodoList              (renders list or empty state)</w:t>
      </w:r>
    </w:p>
    <w:p>
      <w:pPr>
        <w:shd w:fill="F4F4F4" w:val="clear"/>
        <w:spacing w:after="80"/>
      </w:pPr>
      <w:r>
        <w:rPr>
          <w:rFonts w:ascii="Courier New" w:cs="Courier New" w:eastAsia="Courier New" w:hAnsi="Courier New"/>
          <w:color w:val="333333"/>
          <w:sz w:val="20"/>
          <w:szCs w:val="20"/>
        </w:rPr>
        <w:t xml:space="preserve">        │     ├── LoadingState    (skeleton UI on initial load)</w:t>
      </w:r>
    </w:p>
    <w:p>
      <w:pPr>
        <w:shd w:fill="F4F4F4" w:val="clear"/>
        <w:spacing w:after="80"/>
      </w:pPr>
      <w:r>
        <w:rPr>
          <w:rFonts w:ascii="Courier New" w:cs="Courier New" w:eastAsia="Courier New" w:hAnsi="Courier New"/>
          <w:color w:val="333333"/>
          <w:sz w:val="20"/>
          <w:szCs w:val="20"/>
        </w:rPr>
        <w:t xml:space="preserve">        │     ├── EmptyState      (zero-todo illustration + CTA)</w:t>
      </w:r>
    </w:p>
    <w:p>
      <w:pPr>
        <w:shd w:fill="F4F4F4" w:val="clear"/>
        <w:spacing w:after="80"/>
      </w:pPr>
      <w:r>
        <w:rPr>
          <w:rFonts w:ascii="Courier New" w:cs="Courier New" w:eastAsia="Courier New" w:hAnsi="Courier New"/>
          <w:color w:val="333333"/>
          <w:sz w:val="20"/>
          <w:szCs w:val="20"/>
        </w:rPr>
        <w:t xml:space="preserve">        │     └── TodoItem        (individual todo row)</w:t>
      </w:r>
    </w:p>
    <w:p>
      <w:r>
        <w:t xml:space="preserve"/>
      </w:r>
    </w:p>
    <w:p>
      <w:r>
        <w:t xml:space="preserve"/>
      </w:r>
    </w:p>
    <w:p>
      <w:pPr>
        <w:pStyle w:val="Heading2"/>
      </w:pPr>
      <w:r>
        <w:rPr>
          <w:rFonts w:ascii="Arial" w:cs="Arial" w:eastAsia="Arial" w:hAnsi="Arial"/>
        </w:rPr>
        <w:t xml:space="preserve">3.2  Component Specifications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DDDDDD" w:sz="1"/>
              <w:left w:val="single" w:color="DDDDDD" w:sz="1"/>
              <w:bottom w:val="single" w:color="DDDDDD" w:sz="1"/>
              <w:right w:val="single" w:color="DDDDDD"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200"/>
            <w:tcBorders>
              <w:top w:val="single" w:color="DDDDDD" w:sz="1"/>
              <w:left w:val="single" w:color="DDDDDD" w:sz="1"/>
              <w:bottom w:val="single" w:color="DDDDDD" w:sz="1"/>
              <w:right w:val="single" w:color="DDDDDD"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c>
          <w:tcPr>
            <w:tcW w:type="dxa" w:w="2600"/>
            <w:tcBorders>
              <w:top w:val="single" w:color="DDDDDD" w:sz="1"/>
              <w:left w:val="single" w:color="DDDDDD" w:sz="1"/>
              <w:bottom w:val="single" w:color="DDDDDD" w:sz="1"/>
              <w:right w:val="single" w:color="DDDDDD"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Props (in)</w:t>
            </w:r>
          </w:p>
        </w:tc>
        <w:tc>
          <w:tcPr>
            <w:tcW w:type="dxa" w:w="2560"/>
            <w:tcBorders>
              <w:top w:val="single" w:color="DDDDDD" w:sz="1"/>
              <w:left w:val="single" w:color="DDDDDD" w:sz="1"/>
              <w:bottom w:val="single" w:color="DDDDDD" w:sz="1"/>
              <w:right w:val="single" w:color="DDDDDD"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State / Events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App</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Bootstraps the app, renders TodoApp</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None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None</w:t>
            </w:r>
          </w:p>
        </w:tc>
      </w:tr>
      <w:tr>
        <w:tc>
          <w:tcPr>
            <w:tcW w:type="dxa" w:w="20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TodoApp</w:t>
            </w:r>
          </w:p>
        </w:tc>
        <w:tc>
          <w:tcPr>
            <w:tcW w:type="dxa" w:w="22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Owns all application state; coordinates data flow</w:t>
            </w:r>
          </w:p>
        </w:tc>
        <w:tc>
          <w:tcPr>
            <w:tcW w:type="dxa" w:w="26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None</w:t>
            </w:r>
          </w:p>
        </w:tc>
        <w:tc>
          <w:tcPr>
            <w:tcW w:type="dxa" w:w="256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todos[], isLoading — useState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TodoInput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Controlled input field. Emits new todo text on submit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onAdd(text)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inputValue — useState, handleSubmit</w:t>
            </w:r>
          </w:p>
        </w:tc>
      </w:tr>
      <w:tr>
        <w:tc>
          <w:tcPr>
            <w:tcW w:type="dxa" w:w="20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TodoList</w:t>
            </w:r>
          </w:p>
        </w:tc>
        <w:tc>
          <w:tcPr>
            <w:tcW w:type="dxa" w:w="22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Renders LoadingState, EmptyState, or list of TodoItems</w:t>
            </w:r>
          </w:p>
        </w:tc>
        <w:tc>
          <w:tcPr>
            <w:tcW w:type="dxa" w:w="26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todos[], isLoading, onToggle, onDelete</w:t>
            </w:r>
          </w:p>
        </w:tc>
        <w:tc>
          <w:tcPr>
            <w:tcW w:type="dxa" w:w="256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None (presentational)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TodoItem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Renders a single todo row with checkbox and delete icon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todo{id,text,completed}, onToggle(id), onDelete(id)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None (presentational)</w:t>
            </w:r>
          </w:p>
        </w:tc>
      </w:tr>
      <w:tr>
        <w:tc>
          <w:tcPr>
            <w:tcW w:type="dxa" w:w="20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EmptyState</w:t>
            </w:r>
          </w:p>
        </w:tc>
        <w:tc>
          <w:tcPr>
            <w:tcW w:type="dxa" w:w="22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Illustrated message when todos[] is empty</w:t>
            </w:r>
          </w:p>
        </w:tc>
        <w:tc>
          <w:tcPr>
            <w:tcW w:type="dxa" w:w="26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None</w:t>
            </w:r>
          </w:p>
        </w:tc>
        <w:tc>
          <w:tcPr>
            <w:tcW w:type="dxa" w:w="256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None (purely presentational)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LoadingState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Skeleton placeholder rows shown during isLoading=true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None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None (purely presentational)</w:t>
            </w:r>
          </w:p>
        </w:tc>
      </w:tr>
    </w:tbl>
    <w:p>
      <w:r>
        <w:t xml:space="preserve"/>
      </w:r>
    </w:p>
    <w:p>
      <w:r>
        <w:t xml:space="preserve"/>
      </w:r>
    </w:p>
    <w:p>
      <w:pPr>
        <w:pBdr>
          <w:bottom w:val="single" w:color="1A5276" w:sz="6" w:space="1"/>
        </w:pBdr>
        <w:spacing w:after="160" w:before="160"/>
      </w:pPr>
      <w:r>
        <w:t xml:space="preserve"/>
      </w:r>
    </w:p>
    <w:p>
      <w:pPr>
        <w:pStyle w:val="Heading1"/>
      </w:pPr>
      <w:r>
        <w:rPr>
          <w:rFonts w:ascii="Arial" w:cs="Arial" w:eastAsia="Arial" w:hAnsi="Arial"/>
        </w:rPr>
        <w:t xml:space="preserve">4. State Management &amp; Data Flow</w:t>
      </w:r>
    </w:p>
    <w:p>
      <w:r>
        <w:t xml:space="preserve"/>
      </w:r>
    </w:p>
    <w:p>
      <w:pPr>
        <w:pStyle w:val="Heading2"/>
      </w:pPr>
      <w:r>
        <w:rPr>
          <w:rFonts w:ascii="Arial" w:cs="Arial" w:eastAsia="Arial" w:hAnsi="Arial"/>
        </w:rPr>
        <w:t xml:space="preserve">4.1  State Shape</w:t>
      </w:r>
    </w:p>
    <w:p>
      <w:pPr>
        <w:spacing w:after="120"/>
      </w:pPr>
      <w:r>
        <w:rPr>
          <w:rFonts w:ascii="Arial" w:cs="Arial" w:eastAsia="Arial" w:hAnsi="Arial"/>
          <w:sz w:val="22"/>
          <w:szCs w:val="22"/>
        </w:rPr>
        <w:t xml:space="preserve">All state lives in TodoApp. No global state manager is needed at this scope.</w:t>
      </w:r>
    </w:p>
    <w:p>
      <w:r>
        <w:t xml:space="preserve"/>
      </w:r>
    </w:p>
    <w:p>
      <w:pPr>
        <w:shd w:fill="F4F4F4" w:val="clear"/>
        <w:spacing w:after="80"/>
      </w:pPr>
      <w:r>
        <w:rPr>
          <w:rFonts w:ascii="Courier New" w:cs="Courier New" w:eastAsia="Courier New" w:hAnsi="Courier New"/>
          <w:color w:val="333333"/>
          <w:sz w:val="20"/>
          <w:szCs w:val="20"/>
        </w:rPr>
        <w:t xml:space="preserve">// TodoApp state</w:t>
      </w:r>
    </w:p>
    <w:p>
      <w:pPr>
        <w:shd w:fill="F4F4F4" w:val="clear"/>
        <w:spacing w:after="80"/>
      </w:pPr>
      <w:r>
        <w:rPr>
          <w:rFonts w:ascii="Courier New" w:cs="Courier New" w:eastAsia="Courier New" w:hAnsi="Courier New"/>
          <w:color w:val="333333"/>
          <w:sz w:val="20"/>
          <w:szCs w:val="20"/>
        </w:rPr>
        <w:t xml:space="preserve">const [todos, setTodos] = useState([]);</w:t>
      </w:r>
    </w:p>
    <w:p>
      <w:pPr>
        <w:shd w:fill="F4F4F4" w:val="clear"/>
        <w:spacing w:after="80"/>
      </w:pPr>
      <w:r>
        <w:rPr>
          <w:rFonts w:ascii="Courier New" w:cs="Courier New" w:eastAsia="Courier New" w:hAnsi="Courier New"/>
          <w:color w:val="333333"/>
          <w:sz w:val="20"/>
          <w:szCs w:val="20"/>
        </w:rPr>
        <w:t xml:space="preserve">const [isLoading, setIsLoading] = useState(true);</w:t>
      </w:r>
    </w:p>
    <w:p>
      <w:r>
        <w:t xml:space="preserve"/>
      </w:r>
    </w:p>
    <w:p>
      <w:pPr>
        <w:shd w:fill="F4F4F4" w:val="clear"/>
        <w:spacing w:after="80"/>
      </w:pPr>
      <w:r>
        <w:rPr>
          <w:rFonts w:ascii="Courier New" w:cs="Courier New" w:eastAsia="Courier New" w:hAnsi="Courier New"/>
          <w:color w:val="333333"/>
          <w:sz w:val="20"/>
          <w:szCs w:val="20"/>
        </w:rPr>
        <w:t xml:space="preserve">// Todo object shape</w:t>
      </w:r>
    </w:p>
    <w:p>
      <w:pPr>
        <w:shd w:fill="F4F4F4" w:val="clear"/>
        <w:spacing w:after="80"/>
      </w:pPr>
      <w:r>
        <w:rPr>
          <w:rFonts w:ascii="Courier New" w:cs="Courier New" w:eastAsia="Courier New" w:hAnsi="Courier New"/>
          <w:color w:val="333333"/>
          <w:sz w:val="20"/>
          <w:szCs w:val="20"/>
        </w:rPr>
        <w:t xml:space="preserve">{ id: string, text: string, completed: boolean }</w:t>
      </w:r>
    </w:p>
    <w:p>
      <w:r>
        <w:t xml:space="preserve"/>
      </w:r>
    </w:p>
    <w:p>
      <w:r>
        <w:t xml:space="preserve"/>
      </w:r>
    </w:p>
    <w:p>
      <w:pPr>
        <w:pStyle w:val="Heading2"/>
      </w:pPr>
      <w:r>
        <w:rPr>
          <w:rFonts w:ascii="Arial" w:cs="Arial" w:eastAsia="Arial" w:hAnsi="Arial"/>
        </w:rPr>
        <w:t xml:space="preserve">4.2  Data Flow (Unidirectional)</w:t>
      </w:r>
    </w:p>
    <w:p>
      <w:pPr>
        <w:spacing w:after="120"/>
      </w:pPr>
      <w:r>
        <w:rPr>
          <w:rFonts w:ascii="Arial" w:cs="Arial" w:eastAsia="Arial" w:hAnsi="Arial"/>
          <w:sz w:val="22"/>
          <w:szCs w:val="22"/>
        </w:rPr>
        <w:t xml:space="preserve">The application follows React's standard unidirectional data flow:</w:t>
      </w:r>
    </w:p>
    <w:p>
      <w:r>
        <w:t xml:space="preserve"/>
      </w:r>
    </w:p>
    <w:p>
      <w:pPr>
        <w:pStyle w:val="ListParagraph"/>
        <w:numPr>
          <w:ilvl w:val="0"/>
          <w:numId w:val="2"/>
        </w:numPr>
        <w:spacing w:after="80"/>
      </w:pPr>
      <w:r>
        <w:rPr>
          <w:rFonts w:ascii="Arial" w:cs="Arial" w:eastAsia="Arial" w:hAnsi="Arial"/>
          <w:sz w:val="22"/>
          <w:szCs w:val="22"/>
        </w:rPr>
        <w:t xml:space="preserve">State lives in TodoApp and is passed down as props</w:t>
      </w:r>
    </w:p>
    <w:p>
      <w:pPr>
        <w:pStyle w:val="ListParagraph"/>
        <w:numPr>
          <w:ilvl w:val="0"/>
          <w:numId w:val="2"/>
        </w:numPr>
        <w:spacing w:after="80"/>
      </w:pPr>
      <w:r>
        <w:rPr>
          <w:rFonts w:ascii="Arial" w:cs="Arial" w:eastAsia="Arial" w:hAnsi="Arial"/>
          <w:sz w:val="22"/>
          <w:szCs w:val="22"/>
        </w:rPr>
        <w:t xml:space="preserve">Child components emit events upward via callback props</w:t>
      </w:r>
    </w:p>
    <w:p>
      <w:pPr>
        <w:pStyle w:val="ListParagraph"/>
        <w:numPr>
          <w:ilvl w:val="0"/>
          <w:numId w:val="2"/>
        </w:numPr>
        <w:spacing w:after="80"/>
      </w:pPr>
      <w:r>
        <w:rPr>
          <w:rFonts w:ascii="Arial" w:cs="Arial" w:eastAsia="Arial" w:hAnsi="Arial"/>
          <w:sz w:val="22"/>
          <w:szCs w:val="22"/>
        </w:rPr>
        <w:t xml:space="preserve">TodoApp updates state; React re-renders the tree</w:t>
      </w:r>
    </w:p>
    <w:p>
      <w:pPr>
        <w:pStyle w:val="ListParagraph"/>
        <w:numPr>
          <w:ilvl w:val="0"/>
          <w:numId w:val="2"/>
        </w:numPr>
        <w:spacing w:after="80"/>
      </w:pPr>
      <w:r>
        <w:rPr>
          <w:rFonts w:ascii="Arial" w:cs="Arial" w:eastAsia="Arial" w:hAnsi="Arial"/>
          <w:sz w:val="22"/>
          <w:szCs w:val="22"/>
        </w:rPr>
        <w:t xml:space="preserve">No sibling-to-sibling communication — all goes through the parent</w:t>
      </w:r>
    </w:p>
    <w:p>
      <w:r>
        <w:t xml:space="preserve"/>
      </w:r>
    </w:p>
    <w:p>
      <w:pPr>
        <w:pStyle w:val="Heading2"/>
      </w:pPr>
      <w:r>
        <w:rPr>
          <w:rFonts w:ascii="Arial" w:cs="Arial" w:eastAsia="Arial" w:hAnsi="Arial"/>
        </w:rPr>
        <w:t xml:space="preserve">4.3  Mock Data &amp; Loading Simulation</w:t>
      </w:r>
    </w:p>
    <w:p>
      <w:pPr>
        <w:spacing w:after="120"/>
      </w:pPr>
      <w:r>
        <w:rPr>
          <w:rFonts w:ascii="Arial" w:cs="Arial" w:eastAsia="Arial" w:hAnsi="Arial"/>
          <w:sz w:val="22"/>
          <w:szCs w:val="22"/>
        </w:rPr>
        <w:t xml:space="preserve">On mount, TodoApp uses useEffect with a 1.2s setTimeout to simulate an API call. This triggers the LoadingState skeleton before resolving mock todos.</w:t>
      </w:r>
    </w:p>
    <w:p>
      <w:r>
        <w:t xml:space="preserve"/>
      </w:r>
    </w:p>
    <w:p>
      <w:pPr>
        <w:shd w:fill="F4F4F4" w:val="clear"/>
        <w:spacing w:after="80"/>
      </w:pPr>
      <w:r>
        <w:rPr>
          <w:rFonts w:ascii="Courier New" w:cs="Courier New" w:eastAsia="Courier New" w:hAnsi="Courier New"/>
          <w:color w:val="333333"/>
          <w:sz w:val="20"/>
          <w:szCs w:val="20"/>
        </w:rPr>
        <w:t xml:space="preserve">useEffect(() =&gt; {</w:t>
      </w:r>
    </w:p>
    <w:p>
      <w:pPr>
        <w:shd w:fill="F4F4F4" w:val="clear"/>
        <w:spacing w:after="80"/>
      </w:pPr>
      <w:r>
        <w:rPr>
          <w:rFonts w:ascii="Courier New" w:cs="Courier New" w:eastAsia="Courier New" w:hAnsi="Courier New"/>
          <w:color w:val="333333"/>
          <w:sz w:val="20"/>
          <w:szCs w:val="20"/>
        </w:rPr>
        <w:t xml:space="preserve">  setTimeout(() =&gt; {</w:t>
      </w:r>
    </w:p>
    <w:p>
      <w:pPr>
        <w:shd w:fill="F4F4F4" w:val="clear"/>
        <w:spacing w:after="80"/>
      </w:pPr>
      <w:r>
        <w:rPr>
          <w:rFonts w:ascii="Courier New" w:cs="Courier New" w:eastAsia="Courier New" w:hAnsi="Courier New"/>
          <w:color w:val="333333"/>
          <w:sz w:val="20"/>
          <w:szCs w:val="20"/>
        </w:rPr>
        <w:t xml:space="preserve">    setTodos(MOCK_TODOS);</w:t>
      </w:r>
    </w:p>
    <w:p>
      <w:pPr>
        <w:shd w:fill="F4F4F4" w:val="clear"/>
        <w:spacing w:after="80"/>
      </w:pPr>
      <w:r>
        <w:rPr>
          <w:rFonts w:ascii="Courier New" w:cs="Courier New" w:eastAsia="Courier New" w:hAnsi="Courier New"/>
          <w:color w:val="333333"/>
          <w:sz w:val="20"/>
          <w:szCs w:val="20"/>
        </w:rPr>
        <w:t xml:space="preserve">    setIsLoading(false);</w:t>
      </w:r>
    </w:p>
    <w:p>
      <w:pPr>
        <w:shd w:fill="F4F4F4" w:val="clear"/>
        <w:spacing w:after="80"/>
      </w:pPr>
      <w:r>
        <w:rPr>
          <w:rFonts w:ascii="Courier New" w:cs="Courier New" w:eastAsia="Courier New" w:hAnsi="Courier New"/>
          <w:color w:val="333333"/>
          <w:sz w:val="20"/>
          <w:szCs w:val="20"/>
        </w:rPr>
        <w:t xml:space="preserve">  }, 1200);</w:t>
      </w:r>
    </w:p>
    <w:p>
      <w:pPr>
        <w:shd w:fill="F4F4F4" w:val="clear"/>
        <w:spacing w:after="80"/>
      </w:pPr>
      <w:r>
        <w:rPr>
          <w:rFonts w:ascii="Courier New" w:cs="Courier New" w:eastAsia="Courier New" w:hAnsi="Courier New"/>
          <w:color w:val="333333"/>
          <w:sz w:val="20"/>
          <w:szCs w:val="20"/>
        </w:rPr>
        <w:t xml:space="preserve">}, []);</w:t>
      </w:r>
    </w:p>
    <w:p>
      <w:r>
        <w:t xml:space="preserve"/>
      </w:r>
    </w:p>
    <w:p>
      <w:r>
        <w:t xml:space="preserve"/>
      </w:r>
    </w:p>
    <w:p>
      <w:pPr>
        <w:pBdr>
          <w:bottom w:val="single" w:color="1A5276" w:sz="6" w:space="1"/>
        </w:pBdr>
        <w:spacing w:after="160" w:before="160"/>
      </w:pPr>
      <w:r>
        <w:t xml:space="preserve"/>
      </w:r>
    </w:p>
    <w:p>
      <w:pPr>
        <w:pStyle w:val="Heading1"/>
      </w:pPr>
      <w:r>
        <w:rPr>
          <w:rFonts w:ascii="Arial" w:cs="Arial" w:eastAsia="Arial" w:hAnsi="Arial"/>
        </w:rPr>
        <w:t xml:space="preserve">5. Core Operation Logic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7360"/>
            <w:tcBorders>
              <w:top w:val="single" w:color="DDDDDD" w:sz="1"/>
              <w:left w:val="single" w:color="DDDDDD" w:sz="1"/>
              <w:bottom w:val="single" w:color="DDDDDD" w:sz="1"/>
              <w:right w:val="single" w:color="DDDDDD"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Implementation Detail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Add Todo</w:t>
            </w:r>
          </w:p>
        </w:tc>
        <w:tc>
          <w:tcPr>
            <w:tcW w:type="dxa" w:w="7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Validate input (trim, reject empty). Generate unique ID (Date.now() or uuid). Prepend to todos array via setTodos([newTodo, ...todos]).</w:t>
            </w:r>
          </w:p>
        </w:tc>
      </w:tr>
      <w:tr>
        <w:tc>
          <w:tcPr>
            <w:tcW w:type="dxa" w:w="20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Toggle Complete</w:t>
            </w:r>
          </w:p>
        </w:tc>
        <w:tc>
          <w:tcPr>
            <w:tcW w:type="dxa" w:w="736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Map over todos[]. Find matching id. Return new object with completed flipped. setTodos with new array.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Delete Todo</w:t>
            </w:r>
          </w:p>
        </w:tc>
        <w:tc>
          <w:tcPr>
            <w:tcW w:type="dxa" w:w="7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Filter todos[] to exclude matching id. setTodos with filtered array. If result is empty, EmptyState renders.</w:t>
            </w:r>
          </w:p>
        </w:tc>
      </w:tr>
      <w:tr>
        <w:tc>
          <w:tcPr>
            <w:tcW w:type="dxa" w:w="20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Input Validation</w:t>
            </w:r>
          </w:p>
        </w:tc>
        <w:tc>
          <w:tcPr>
            <w:tcW w:type="dxa" w:w="736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onAdd checks text.trim().length &gt; 0 before calling setTodos. Input field does not submit on empty/whitespace.</w:t>
            </w:r>
          </w:p>
        </w:tc>
      </w:tr>
    </w:tbl>
    <w:p>
      <w:r>
        <w:t xml:space="preserve"/>
      </w:r>
    </w:p>
    <w:p>
      <w:r>
        <w:t xml:space="preserve"/>
      </w:r>
    </w:p>
    <w:p>
      <w:pPr>
        <w:pBdr>
          <w:bottom w:val="single" w:color="1A5276" w:sz="6" w:space="1"/>
        </w:pBdr>
        <w:spacing w:after="160" w:before="160"/>
      </w:pPr>
      <w:r>
        <w:t xml:space="preserve"/>
      </w:r>
    </w:p>
    <w:p>
      <w:pPr>
        <w:pStyle w:val="Heading1"/>
      </w:pPr>
      <w:r>
        <w:rPr>
          <w:rFonts w:ascii="Arial" w:cs="Arial" w:eastAsia="Arial" w:hAnsi="Arial"/>
        </w:rPr>
        <w:t xml:space="preserve">6. UI Architecture &amp; Responsive Design</w:t>
      </w:r>
    </w:p>
    <w:p>
      <w:r>
        <w:t xml:space="preserve"/>
      </w:r>
    </w:p>
    <w:p>
      <w:pPr>
        <w:pStyle w:val="Heading2"/>
      </w:pPr>
      <w:r>
        <w:rPr>
          <w:rFonts w:ascii="Arial" w:cs="Arial" w:eastAsia="Arial" w:hAnsi="Arial"/>
        </w:rPr>
        <w:t xml:space="preserve">6.1  Layout Structure</w:t>
      </w:r>
    </w:p>
    <w:p>
      <w:pPr>
        <w:spacing w:after="120"/>
      </w:pPr>
      <w:r>
        <w:rPr>
          <w:rFonts w:ascii="Arial" w:cs="Arial" w:eastAsia="Arial" w:hAnsi="Arial"/>
          <w:sz w:val="22"/>
          <w:szCs w:val="22"/>
        </w:rPr>
        <w:t xml:space="preserve">The app uses a centred single-column layout with a max-width of 600px, ensuring readability on wide screens without creating an overly narrow experience on mobile.</w:t>
      </w:r>
    </w:p>
    <w:p>
      <w:r>
        <w:t xml:space="preserve"/>
      </w:r>
    </w:p>
    <w:p>
      <w:pPr>
        <w:shd w:fill="F4F4F4" w:val="clear"/>
        <w:spacing w:after="80"/>
      </w:pPr>
      <w:r>
        <w:rPr>
          <w:rFonts w:ascii="Courier New" w:cs="Courier New" w:eastAsia="Courier New" w:hAnsi="Courier New"/>
          <w:color w:val="333333"/>
          <w:sz w:val="20"/>
          <w:szCs w:val="20"/>
        </w:rPr>
        <w:t xml:space="preserve">App shell: full viewport, centred flex column</w:t>
      </w:r>
    </w:p>
    <w:p>
      <w:pPr>
        <w:shd w:fill="F4F4F4" w:val="clear"/>
        <w:spacing w:after="80"/>
      </w:pPr>
      <w:r>
        <w:rPr>
          <w:rFonts w:ascii="Courier New" w:cs="Courier New" w:eastAsia="Courier New" w:hAnsi="Courier New"/>
          <w:color w:val="333333"/>
          <w:sz w:val="20"/>
          <w:szCs w:val="20"/>
        </w:rPr>
        <w:t xml:space="preserve">  Header: app title</w:t>
      </w:r>
    </w:p>
    <w:p>
      <w:pPr>
        <w:shd w:fill="F4F4F4" w:val="clear"/>
        <w:spacing w:after="80"/>
      </w:pPr>
      <w:r>
        <w:rPr>
          <w:rFonts w:ascii="Courier New" w:cs="Courier New" w:eastAsia="Courier New" w:hAnsi="Courier New"/>
          <w:color w:val="333333"/>
          <w:sz w:val="20"/>
          <w:szCs w:val="20"/>
        </w:rPr>
        <w:t xml:space="preserve">  TodoInput: sticky or top-aligned input row</w:t>
      </w:r>
    </w:p>
    <w:p>
      <w:pPr>
        <w:shd w:fill="F4F4F4" w:val="clear"/>
        <w:spacing w:after="80"/>
      </w:pPr>
      <w:r>
        <w:rPr>
          <w:rFonts w:ascii="Courier New" w:cs="Courier New" w:eastAsia="Courier New" w:hAnsi="Courier New"/>
          <w:color w:val="333333"/>
          <w:sz w:val="20"/>
          <w:szCs w:val="20"/>
        </w:rPr>
        <w:t xml:space="preserve">  TodoList: scrollable list area</w:t>
      </w:r>
    </w:p>
    <w:p>
      <w:r>
        <w:t xml:space="preserve"/>
      </w:r>
    </w:p>
    <w:p>
      <w:r>
        <w:t xml:space="preserve"/>
      </w:r>
    </w:p>
    <w:p>
      <w:pPr>
        <w:pStyle w:val="Heading2"/>
      </w:pPr>
      <w:r>
        <w:rPr>
          <w:rFonts w:ascii="Arial" w:cs="Arial" w:eastAsia="Arial" w:hAnsi="Arial"/>
        </w:rPr>
        <w:t xml:space="preserve">6.2  Responsive Breakpoints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DDDDD" w:sz="1"/>
              <w:left w:val="single" w:color="DDDDDD" w:sz="1"/>
              <w:bottom w:val="single" w:color="DDDDDD" w:sz="1"/>
              <w:right w:val="single" w:color="DDDDDD"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Breakpoint</w:t>
            </w:r>
          </w:p>
        </w:tc>
        <w:tc>
          <w:tcPr>
            <w:tcW w:type="dxa" w:w="2400"/>
            <w:tcBorders>
              <w:top w:val="single" w:color="DDDDDD" w:sz="1"/>
              <w:left w:val="single" w:color="DDDDDD" w:sz="1"/>
              <w:bottom w:val="single" w:color="DDDDDD" w:sz="1"/>
              <w:right w:val="single" w:color="DDDDDD"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Viewport</w:t>
            </w:r>
          </w:p>
        </w:tc>
        <w:tc>
          <w:tcPr>
            <w:tcW w:type="dxa" w:w="4760"/>
            <w:tcBorders>
              <w:top w:val="single" w:color="DDDDDD" w:sz="1"/>
              <w:left w:val="single" w:color="DDDDDD" w:sz="1"/>
              <w:bottom w:val="single" w:color="DDDDDD" w:sz="1"/>
              <w:right w:val="single" w:color="DDDDDD"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Mobile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375px – 767px</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Full-width layout, larger tap targets (min 44px), stacked input row</w:t>
            </w:r>
          </w:p>
        </w:tc>
      </w:tr>
      <w:tr>
        <w:tc>
          <w:tcPr>
            <w:tcW w:type="dxa" w:w="22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Tablet</w:t>
            </w:r>
          </w:p>
        </w:tc>
        <w:tc>
          <w:tcPr>
            <w:tcW w:type="dxa" w:w="24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768px – 1023px</w:t>
            </w:r>
          </w:p>
        </w:tc>
        <w:tc>
          <w:tcPr>
            <w:tcW w:type="dxa" w:w="476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Centred container, standard spacing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Desktop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1024px+</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Max-width 600px container centred in viewport, comfortable padding</w:t>
            </w:r>
          </w:p>
        </w:tc>
      </w:tr>
    </w:tbl>
    <w:p>
      <w:r>
        <w:t xml:space="preserve"/>
      </w:r>
    </w:p>
    <w:p>
      <w:r>
        <w:t xml:space="preserve"/>
      </w:r>
    </w:p>
    <w:p>
      <w:pPr>
        <w:pStyle w:val="Heading2"/>
      </w:pPr>
      <w:r>
        <w:rPr>
          <w:rFonts w:ascii="Arial" w:cs="Arial" w:eastAsia="Arial" w:hAnsi="Arial"/>
        </w:rPr>
        <w:t xml:space="preserve">6.3  Key Design Decisions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DDDDDD" w:sz="1"/>
              <w:left w:val="single" w:color="DDDDDD" w:sz="1"/>
              <w:bottom w:val="single" w:color="DDDDDD" w:sz="1"/>
              <w:right w:val="single" w:color="DDDDDD"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3200"/>
            <w:tcBorders>
              <w:top w:val="single" w:color="DDDDDD" w:sz="1"/>
              <w:left w:val="single" w:color="DDDDDD" w:sz="1"/>
              <w:bottom w:val="single" w:color="DDDDDD" w:sz="1"/>
              <w:right w:val="single" w:color="DDDDDD"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Choice Made</w:t>
            </w:r>
          </w:p>
        </w:tc>
        <w:tc>
          <w:tcPr>
            <w:tcW w:type="dxa" w:w="2960"/>
            <w:tcBorders>
              <w:top w:val="single" w:color="DDDDDD" w:sz="1"/>
              <w:left w:val="single" w:color="DDDDDD" w:sz="1"/>
              <w:bottom w:val="single" w:color="DDDDDD" w:sz="1"/>
              <w:right w:val="single" w:color="DDDDDD"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New todo position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Prepend (top of list)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Most recently added is most immediately relevant</w:t>
            </w:r>
          </w:p>
        </w:tc>
      </w:tr>
      <w:tr>
        <w:tc>
          <w:tcPr>
            <w:tcW w:type="dxa" w:w="32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Loading simulation</w:t>
            </w:r>
          </w:p>
        </w:tc>
        <w:tc>
          <w:tcPr>
            <w:tcW w:type="dxa" w:w="32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1.2s setTimeout on mount</w:t>
            </w:r>
          </w:p>
        </w:tc>
        <w:tc>
          <w:tcPr>
            <w:tcW w:type="dxa" w:w="296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Long enough to notice skeleton; short enough not to feel broken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State location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TodoApp (not Context/Redux)</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Prototype scope doesn't justify additional complexity</w:t>
            </w:r>
          </w:p>
        </w:tc>
      </w:tr>
      <w:tr>
        <w:tc>
          <w:tcPr>
            <w:tcW w:type="dxa" w:w="32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Delete confirmation</w:t>
            </w:r>
          </w:p>
        </w:tc>
        <w:tc>
          <w:tcPr>
            <w:tcW w:type="dxa" w:w="320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Immediate deletion, no confirm dialog</w:t>
            </w:r>
          </w:p>
        </w:tc>
        <w:tc>
          <w:tcPr>
            <w:tcW w:type="dxa" w:w="2960"/>
            <w:tcBorders>
              <w:top w:val="single" w:color="DDDDDD" w:sz="1"/>
              <w:left w:val="single" w:color="DDDDDD" w:sz="1"/>
              <w:bottom w:val="single" w:color="DDDDDD" w:sz="1"/>
              <w:right w:val="single" w:color="DDDDDD" w:sz="1"/>
            </w:tcBorders>
            <w:shd w:fill="EAF2F8" w:val="clear"/>
            <w:tcMar>
              <w:top w:type="dxa" w:w="80"/>
              <w:left w:type="dxa" w:w="140"/>
              <w:bottom w:type="dxa" w:w="80"/>
              <w:right w:type="dxa" w:w="140"/>
            </w:tcMar>
          </w:tcPr>
          <w:p>
            <w:r>
              <w:rPr>
                <w:rFonts w:ascii="Arial" w:cs="Arial" w:eastAsia="Arial" w:hAnsi="Arial"/>
                <w:sz w:val="20"/>
                <w:szCs w:val="20"/>
              </w:rPr>
              <w:t xml:space="preserve">Undo is out of scope; simplicity preferred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Component granularity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EmptyState and LoadingState as separate components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Single responsibility; easier to test and replace individually</w:t>
            </w:r>
          </w:p>
        </w:tc>
      </w:tr>
    </w:tbl>
    <w:p>
      <w:r>
        <w:t xml:space="preserve"/>
      </w:r>
    </w:p>
    <w:p>
      <w:r>
        <w:t xml:space="preserve"/>
      </w:r>
    </w:p>
    <w:p>
      <w:pPr>
        <w:pBdr>
          <w:bottom w:val="single" w:color="1A5276" w:sz="6" w:space="1"/>
        </w:pBdr>
        <w:spacing w:after="160" w:before="160"/>
      </w:pPr>
      <w:r>
        <w:t xml:space="preserve"/>
      </w:r>
    </w:p>
    <w:p>
      <w:pPr>
        <w:pStyle w:val="Heading1"/>
      </w:pPr>
      <w:r>
        <w:rPr>
          <w:rFonts w:ascii="Arial" w:cs="Arial" w:eastAsia="Arial" w:hAnsi="Arial"/>
        </w:rPr>
        <w:t xml:space="preserve">7. File &amp; Folder Structure</w:t>
      </w:r>
    </w:p>
    <w:p>
      <w:r>
        <w:t xml:space="preserve"/>
      </w:r>
    </w:p>
    <w:p>
      <w:pPr>
        <w:shd w:fill="F4F4F4" w:val="clear"/>
        <w:spacing w:after="80"/>
      </w:pPr>
      <w:r>
        <w:rPr>
          <w:rFonts w:ascii="Courier New" w:cs="Courier New" w:eastAsia="Courier New" w:hAnsi="Courier New"/>
          <w:color w:val="333333"/>
          <w:sz w:val="20"/>
          <w:szCs w:val="20"/>
        </w:rPr>
        <w:t xml:space="preserve">todo-app/</w:t>
      </w:r>
    </w:p>
    <w:p>
      <w:pPr>
        <w:shd w:fill="F4F4F4" w:val="clear"/>
        <w:spacing w:after="80"/>
      </w:pPr>
      <w:r>
        <w:rPr>
          <w:rFonts w:ascii="Courier New" w:cs="Courier New" w:eastAsia="Courier New" w:hAnsi="Courier New"/>
          <w:color w:val="333333"/>
          <w:sz w:val="20"/>
          <w:szCs w:val="20"/>
        </w:rPr>
        <w:t xml:space="preserve">  src/</w:t>
      </w:r>
    </w:p>
    <w:p>
      <w:pPr>
        <w:shd w:fill="F4F4F4" w:val="clear"/>
        <w:spacing w:after="80"/>
      </w:pPr>
      <w:r>
        <w:rPr>
          <w:rFonts w:ascii="Courier New" w:cs="Courier New" w:eastAsia="Courier New" w:hAnsi="Courier New"/>
          <w:color w:val="333333"/>
          <w:sz w:val="20"/>
          <w:szCs w:val="20"/>
        </w:rPr>
        <w:t xml:space="preserve">    components/</w:t>
      </w:r>
    </w:p>
    <w:p>
      <w:pPr>
        <w:shd w:fill="F4F4F4" w:val="clear"/>
        <w:spacing w:after="80"/>
      </w:pPr>
      <w:r>
        <w:rPr>
          <w:rFonts w:ascii="Courier New" w:cs="Courier New" w:eastAsia="Courier New" w:hAnsi="Courier New"/>
          <w:color w:val="333333"/>
          <w:sz w:val="20"/>
          <w:szCs w:val="20"/>
        </w:rPr>
        <w:t xml:space="preserve">      TodoApp.jsx          # Root feature container, owns state</w:t>
      </w:r>
    </w:p>
    <w:p>
      <w:pPr>
        <w:shd w:fill="F4F4F4" w:val="clear"/>
        <w:spacing w:after="80"/>
      </w:pPr>
      <w:r>
        <w:rPr>
          <w:rFonts w:ascii="Courier New" w:cs="Courier New" w:eastAsia="Courier New" w:hAnsi="Courier New"/>
          <w:color w:val="333333"/>
          <w:sz w:val="20"/>
          <w:szCs w:val="20"/>
        </w:rPr>
        <w:t xml:space="preserve">      TodoInput.jsx        # Controlled input + Add button</w:t>
      </w:r>
    </w:p>
    <w:p>
      <w:pPr>
        <w:shd w:fill="F4F4F4" w:val="clear"/>
        <w:spacing w:after="80"/>
      </w:pPr>
      <w:r>
        <w:rPr>
          <w:rFonts w:ascii="Courier New" w:cs="Courier New" w:eastAsia="Courier New" w:hAnsi="Courier New"/>
          <w:color w:val="333333"/>
          <w:sz w:val="20"/>
          <w:szCs w:val="20"/>
        </w:rPr>
        <w:t xml:space="preserve">      TodoList.jsx         # List renderer (loading / empty / items)</w:t>
      </w:r>
    </w:p>
    <w:p>
      <w:pPr>
        <w:shd w:fill="F4F4F4" w:val="clear"/>
        <w:spacing w:after="80"/>
      </w:pPr>
      <w:r>
        <w:rPr>
          <w:rFonts w:ascii="Courier New" w:cs="Courier New" w:eastAsia="Courier New" w:hAnsi="Courier New"/>
          <w:color w:val="333333"/>
          <w:sz w:val="20"/>
          <w:szCs w:val="20"/>
        </w:rPr>
        <w:t xml:space="preserve">      TodoItem.jsx         # Single todo row</w:t>
      </w:r>
    </w:p>
    <w:p>
      <w:pPr>
        <w:shd w:fill="F4F4F4" w:val="clear"/>
        <w:spacing w:after="80"/>
      </w:pPr>
      <w:r>
        <w:rPr>
          <w:rFonts w:ascii="Courier New" w:cs="Courier New" w:eastAsia="Courier New" w:hAnsi="Courier New"/>
          <w:color w:val="333333"/>
          <w:sz w:val="20"/>
          <w:szCs w:val="20"/>
        </w:rPr>
        <w:t xml:space="preserve">      EmptyState.jsx       # Zero-state illustration</w:t>
      </w:r>
    </w:p>
    <w:p>
      <w:pPr>
        <w:shd w:fill="F4F4F4" w:val="clear"/>
        <w:spacing w:after="80"/>
      </w:pPr>
      <w:r>
        <w:rPr>
          <w:rFonts w:ascii="Courier New" w:cs="Courier New" w:eastAsia="Courier New" w:hAnsi="Courier New"/>
          <w:color w:val="333333"/>
          <w:sz w:val="20"/>
          <w:szCs w:val="20"/>
        </w:rPr>
        <w:t xml:space="preserve">      LoadingState.jsx     # Skeleton placeholder rows</w:t>
      </w:r>
    </w:p>
    <w:p>
      <w:pPr>
        <w:shd w:fill="F4F4F4" w:val="clear"/>
        <w:spacing w:after="80"/>
      </w:pPr>
      <w:r>
        <w:rPr>
          <w:rFonts w:ascii="Courier New" w:cs="Courier New" w:eastAsia="Courier New" w:hAnsi="Courier New"/>
          <w:color w:val="333333"/>
          <w:sz w:val="20"/>
          <w:szCs w:val="20"/>
        </w:rPr>
        <w:t xml:space="preserve">    data/</w:t>
      </w:r>
    </w:p>
    <w:p>
      <w:pPr>
        <w:shd w:fill="F4F4F4" w:val="clear"/>
        <w:spacing w:after="80"/>
      </w:pPr>
      <w:r>
        <w:rPr>
          <w:rFonts w:ascii="Courier New" w:cs="Courier New" w:eastAsia="Courier New" w:hAnsi="Courier New"/>
          <w:color w:val="333333"/>
          <w:sz w:val="20"/>
          <w:szCs w:val="20"/>
        </w:rPr>
        <w:t xml:space="preserve">      mockTodos.js         # Seed data for initial load</w:t>
      </w:r>
    </w:p>
    <w:p>
      <w:pPr>
        <w:shd w:fill="F4F4F4" w:val="clear"/>
        <w:spacing w:after="80"/>
      </w:pPr>
      <w:r>
        <w:rPr>
          <w:rFonts w:ascii="Courier New" w:cs="Courier New" w:eastAsia="Courier New" w:hAnsi="Courier New"/>
          <w:color w:val="333333"/>
          <w:sz w:val="20"/>
          <w:szCs w:val="20"/>
        </w:rPr>
        <w:t xml:space="preserve">    App.jsx                # Bootstraps TodoApp</w:t>
      </w:r>
    </w:p>
    <w:p>
      <w:pPr>
        <w:shd w:fill="F4F4F4" w:val="clear"/>
        <w:spacing w:after="80"/>
      </w:pPr>
      <w:r>
        <w:rPr>
          <w:rFonts w:ascii="Courier New" w:cs="Courier New" w:eastAsia="Courier New" w:hAnsi="Courier New"/>
          <w:color w:val="333333"/>
          <w:sz w:val="20"/>
          <w:szCs w:val="20"/>
        </w:rPr>
        <w:t xml:space="preserve">    main.jsx               # Vite entry point</w:t>
      </w:r>
    </w:p>
    <w:p>
      <w:pPr>
        <w:shd w:fill="F4F4F4" w:val="clear"/>
        <w:spacing w:after="80"/>
      </w:pPr>
      <w:r>
        <w:rPr>
          <w:rFonts w:ascii="Courier New" w:cs="Courier New" w:eastAsia="Courier New" w:hAnsi="Courier New"/>
          <w:color w:val="333333"/>
          <w:sz w:val="20"/>
          <w:szCs w:val="20"/>
        </w:rPr>
        <w:t xml:space="preserve">    index.css              # Global reset and base styles</w:t>
      </w:r>
    </w:p>
    <w:p>
      <w:pPr>
        <w:shd w:fill="F4F4F4" w:val="clear"/>
        <w:spacing w:after="80"/>
      </w:pPr>
      <w:r>
        <w:rPr>
          <w:rFonts w:ascii="Courier New" w:cs="Courier New" w:eastAsia="Courier New" w:hAnsi="Courier New"/>
          <w:color w:val="333333"/>
          <w:sz w:val="20"/>
          <w:szCs w:val="20"/>
        </w:rPr>
        <w:t xml:space="preserve">  public/</w:t>
      </w:r>
    </w:p>
    <w:p>
      <w:pPr>
        <w:shd w:fill="F4F4F4" w:val="clear"/>
        <w:spacing w:after="80"/>
      </w:pPr>
      <w:r>
        <w:rPr>
          <w:rFonts w:ascii="Courier New" w:cs="Courier New" w:eastAsia="Courier New" w:hAnsi="Courier New"/>
          <w:color w:val="333333"/>
          <w:sz w:val="20"/>
          <w:szCs w:val="20"/>
        </w:rPr>
        <w:t xml:space="preserve">  README.md</w:t>
      </w:r>
    </w:p>
    <w:p>
      <w:pPr>
        <w:shd w:fill="F4F4F4" w:val="clear"/>
        <w:spacing w:after="80"/>
      </w:pPr>
      <w:r>
        <w:rPr>
          <w:rFonts w:ascii="Courier New" w:cs="Courier New" w:eastAsia="Courier New" w:hAnsi="Courier New"/>
          <w:color w:val="333333"/>
          <w:sz w:val="20"/>
          <w:szCs w:val="20"/>
        </w:rPr>
        <w:t xml:space="preserve">  package.json</w:t>
      </w:r>
    </w:p>
    <w:p>
      <w:pPr>
        <w:shd w:fill="F4F4F4" w:val="clear"/>
        <w:spacing w:after="80"/>
      </w:pPr>
      <w:r>
        <w:rPr>
          <w:rFonts w:ascii="Courier New" w:cs="Courier New" w:eastAsia="Courier New" w:hAnsi="Courier New"/>
          <w:color w:val="333333"/>
          <w:sz w:val="20"/>
          <w:szCs w:val="20"/>
        </w:rPr>
        <w:t xml:space="preserve">  vite.config.js</w:t>
      </w:r>
    </w:p>
    <w:p>
      <w:r>
        <w:t xml:space="preserve"/>
      </w:r>
    </w:p>
    <w:p>
      <w:r>
        <w:t xml:space="preserve"/>
      </w:r>
    </w:p>
    <w:p>
      <w:pPr>
        <w:pBdr>
          <w:bottom w:val="single" w:color="1A5276" w:sz="6" w:space="1"/>
        </w:pBdr>
        <w:spacing w:after="160" w:before="160"/>
      </w:pPr>
      <w:r>
        <w:t xml:space="preserve"/>
      </w:r>
    </w:p>
    <w:p>
      <w:pPr>
        <w:pStyle w:val="Heading1"/>
      </w:pPr>
      <w:r>
        <w:rPr>
          <w:rFonts w:ascii="Arial" w:cs="Arial" w:eastAsia="Arial" w:hAnsi="Arial"/>
        </w:rPr>
        <w:t xml:space="preserve">8. Accessibility Considerations</w:t>
      </w:r>
    </w:p>
    <w:p>
      <w:r>
        <w:t xml:space="preserve"/>
      </w:r>
    </w:p>
    <w:p>
      <w:pPr>
        <w:pStyle w:val="ListParagraph"/>
        <w:numPr>
          <w:ilvl w:val="0"/>
          <w:numId w:val="2"/>
        </w:numPr>
        <w:spacing w:after="80"/>
      </w:pPr>
      <w:r>
        <w:rPr>
          <w:rFonts w:ascii="Arial" w:cs="Arial" w:eastAsia="Arial" w:hAnsi="Arial"/>
          <w:sz w:val="22"/>
          <w:szCs w:val="22"/>
        </w:rPr>
        <w:t xml:space="preserve">All interactive elements (checkbox, delete button, add button) are keyboard focusable</w:t>
      </w:r>
    </w:p>
    <w:p>
      <w:pPr>
        <w:pStyle w:val="ListParagraph"/>
        <w:numPr>
          <w:ilvl w:val="0"/>
          <w:numId w:val="2"/>
        </w:numPr>
        <w:spacing w:after="80"/>
      </w:pPr>
      <w:r>
        <w:rPr>
          <w:rFonts w:ascii="Arial" w:cs="Arial" w:eastAsia="Arial" w:hAnsi="Arial"/>
          <w:sz w:val="22"/>
          <w:szCs w:val="22"/>
        </w:rPr>
        <w:t xml:space="preserve">Focus ring visible on all interactive elements</w:t>
      </w:r>
    </w:p>
    <w:p>
      <w:pPr>
        <w:pStyle w:val="ListParagraph"/>
        <w:numPr>
          <w:ilvl w:val="0"/>
          <w:numId w:val="2"/>
        </w:numPr>
        <w:spacing w:after="80"/>
      </w:pPr>
      <w:r>
        <w:rPr>
          <w:rFonts w:ascii="Arial" w:cs="Arial" w:eastAsia="Arial" w:hAnsi="Arial"/>
          <w:sz w:val="22"/>
          <w:szCs w:val="22"/>
        </w:rPr>
        <w:t xml:space="preserve">Checkbox uses native &lt;input type='checkbox'&gt; for screen reader compatibility</w:t>
      </w:r>
    </w:p>
    <w:p>
      <w:pPr>
        <w:pStyle w:val="ListParagraph"/>
        <w:numPr>
          <w:ilvl w:val="0"/>
          <w:numId w:val="2"/>
        </w:numPr>
        <w:spacing w:after="80"/>
      </w:pPr>
      <w:r>
        <w:rPr>
          <w:rFonts w:ascii="Arial" w:cs="Arial" w:eastAsia="Arial" w:hAnsi="Arial"/>
          <w:sz w:val="22"/>
          <w:szCs w:val="22"/>
        </w:rPr>
        <w:t xml:space="preserve">Delete button includes aria-label='Delete todo' (not icon-only)</w:t>
      </w:r>
    </w:p>
    <w:p>
      <w:pPr>
        <w:pStyle w:val="ListParagraph"/>
        <w:numPr>
          <w:ilvl w:val="0"/>
          <w:numId w:val="2"/>
        </w:numPr>
        <w:spacing w:after="80"/>
      </w:pPr>
      <w:r>
        <w:rPr>
          <w:rFonts w:ascii="Arial" w:cs="Arial" w:eastAsia="Arial" w:hAnsi="Arial"/>
          <w:sz w:val="22"/>
          <w:szCs w:val="22"/>
        </w:rPr>
        <w:t xml:space="preserve">Empty state and loading state convey meaning to screen readers via aria-live or semantic markup</w:t>
      </w:r>
    </w:p>
    <w:p>
      <w:pPr>
        <w:pStyle w:val="ListParagraph"/>
        <w:numPr>
          <w:ilvl w:val="0"/>
          <w:numId w:val="2"/>
        </w:numPr>
        <w:spacing w:after="80"/>
      </w:pPr>
      <w:r>
        <w:rPr>
          <w:rFonts w:ascii="Arial" w:cs="Arial" w:eastAsia="Arial" w:hAnsi="Arial"/>
          <w:sz w:val="22"/>
          <w:szCs w:val="22"/>
        </w:rPr>
        <w:t xml:space="preserve">Colour contrast meets WCAG AA minimum ratio of 4.5:1 for body text</w:t>
      </w:r>
    </w:p>
    <w:p>
      <w:r>
        <w:t xml:space="preserve"/>
      </w:r>
    </w:p>
    <w:p>
      <w:r>
        <w:t xml:space="preserve"/>
      </w:r>
    </w:p>
    <w:p>
      <w:pPr>
        <w:pBdr>
          <w:bottom w:val="single" w:color="1A5276" w:sz="6" w:space="1"/>
        </w:pBdr>
        <w:spacing w:after="160" w:before="160"/>
      </w:pPr>
      <w:r>
        <w:t xml:space="preserve"/>
      </w:r>
    </w:p>
    <w:p>
      <w:pPr>
        <w:spacing w:before="200"/>
      </w:pPr>
      <w:r>
        <w:rPr>
          <w:rFonts w:ascii="Arial" w:cs="Arial" w:eastAsia="Arial" w:hAnsi="Arial"/>
          <w:i/>
          <w:iCs/>
          <w:color w:val="AAAAAA"/>
          <w:sz w:val="18"/>
          <w:szCs w:val="18"/>
        </w:rPr>
        <w:t xml:space="preserve">Architecture document produced via BMAD Architect persona. Generated with Claude (Anthropic).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276"/>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543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2026-05-18T08:50:08.025Z</dcterms:created>
  <dcterms:modified xsi:type="dcterms:W3CDTF">2026-05-18T08:50:08.025Z</dcterms:modified>
</cp:coreProperties>
</file>

<file path=docProps/custom.xml><?xml version="1.0" encoding="utf-8"?>
<Properties xmlns="http://schemas.openxmlformats.org/officeDocument/2006/custom-properties" xmlns:vt="http://schemas.openxmlformats.org/officeDocument/2006/docPropsVTypes"/>
</file>