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00F8" w14:textId="3A5D7619" w:rsidR="00D2252D" w:rsidRDefault="00D2252D" w:rsidP="008C7A50">
      <w:pPr>
        <w:jc w:val="center"/>
        <w:rPr>
          <w:b/>
          <w:bCs/>
          <w:lang w:val="it-IT"/>
        </w:rPr>
      </w:pPr>
    </w:p>
    <w:p w14:paraId="602DFC3A" w14:textId="77777777" w:rsidR="00D2252D" w:rsidRDefault="00D2252D" w:rsidP="00D2252D">
      <w:pPr>
        <w:jc w:val="center"/>
        <w:rPr>
          <w:b/>
          <w:bCs/>
          <w:lang w:val="it-IT"/>
        </w:rPr>
      </w:pPr>
      <w:r w:rsidRPr="00D2252D">
        <w:rPr>
          <w:b/>
          <w:bCs/>
          <w:lang w:val="it-IT"/>
        </w:rPr>
        <w:drawing>
          <wp:inline distT="0" distB="0" distL="0" distR="0" wp14:anchorId="6C361591" wp14:editId="3D2C0EE0">
            <wp:extent cx="5715133" cy="21389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731" cy="21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C12" w14:textId="1E6034FC" w:rsidR="00D2252D" w:rsidRDefault="00D2252D" w:rsidP="00D2252D">
      <w:pPr>
        <w:jc w:val="center"/>
        <w:rPr>
          <w:rFonts w:ascii="Baskerville Old Face" w:hAnsi="Baskerville Old Face"/>
          <w:sz w:val="52"/>
          <w:szCs w:val="52"/>
          <w:lang w:val="it-IT"/>
        </w:rPr>
      </w:pPr>
      <w:r w:rsidRPr="00D2252D">
        <w:rPr>
          <w:rFonts w:ascii="Baskerville Old Face" w:hAnsi="Baskerville Old Face"/>
          <w:sz w:val="52"/>
          <w:szCs w:val="52"/>
          <w:lang w:val="it-IT"/>
        </w:rPr>
        <w:t>Progetto di Reti Logiche</w:t>
      </w:r>
    </w:p>
    <w:p w14:paraId="6BDD5A0C" w14:textId="60BB1214" w:rsidR="00D2252D" w:rsidRDefault="00D2252D" w:rsidP="00D2252D">
      <w:pPr>
        <w:jc w:val="center"/>
        <w:rPr>
          <w:rFonts w:ascii="Baskerville Old Face" w:hAnsi="Baskerville Old Face"/>
          <w:sz w:val="52"/>
          <w:szCs w:val="52"/>
          <w:lang w:val="it-IT"/>
        </w:rPr>
      </w:pPr>
      <w:r>
        <w:rPr>
          <w:rFonts w:ascii="Baskerville Old Face" w:hAnsi="Baskerville Old Face"/>
          <w:noProof/>
          <w:sz w:val="52"/>
          <w:szCs w:val="52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17FF5" wp14:editId="07FA0EF9">
                <wp:simplePos x="0" y="0"/>
                <wp:positionH relativeFrom="column">
                  <wp:posOffset>230589</wp:posOffset>
                </wp:positionH>
                <wp:positionV relativeFrom="paragraph">
                  <wp:posOffset>164962</wp:posOffset>
                </wp:positionV>
                <wp:extent cx="531942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94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BD73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13pt" to="43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26A761E9" w14:textId="1FF1D059" w:rsidR="00D2252D" w:rsidRPr="00D2252D" w:rsidRDefault="00D2252D" w:rsidP="00D2252D">
      <w:pPr>
        <w:jc w:val="center"/>
        <w:rPr>
          <w:rFonts w:ascii="Baskerville Old Face" w:hAnsi="Baskerville Old Face"/>
          <w:sz w:val="32"/>
          <w:szCs w:val="32"/>
          <w:lang w:val="it-IT"/>
        </w:rPr>
      </w:pPr>
      <w:r w:rsidRPr="00D2252D">
        <w:rPr>
          <w:rFonts w:ascii="Baskerville Old Face" w:hAnsi="Baskerville Old Face"/>
          <w:sz w:val="32"/>
          <w:szCs w:val="32"/>
          <w:lang w:val="it-IT"/>
        </w:rPr>
        <w:t>Equalizzazione dell’istogramma di una immagine in scala di grigi</w:t>
      </w:r>
    </w:p>
    <w:p w14:paraId="18DE4512" w14:textId="4905E22D" w:rsidR="00D2252D" w:rsidRDefault="00D2252D" w:rsidP="00D2252D">
      <w:pPr>
        <w:jc w:val="center"/>
        <w:rPr>
          <w:b/>
          <w:bCs/>
          <w:lang w:val="it-IT"/>
        </w:rPr>
      </w:pPr>
      <w:r>
        <w:rPr>
          <w:rFonts w:ascii="Baskerville Old Face" w:hAnsi="Baskerville Old Face"/>
          <w:noProof/>
          <w:sz w:val="52"/>
          <w:szCs w:val="52"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4F068" wp14:editId="67C6B3F2">
                <wp:simplePos x="0" y="0"/>
                <wp:positionH relativeFrom="column">
                  <wp:posOffset>230002</wp:posOffset>
                </wp:positionH>
                <wp:positionV relativeFrom="paragraph">
                  <wp:posOffset>285115</wp:posOffset>
                </wp:positionV>
                <wp:extent cx="5319422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94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2A636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22.45pt" to="436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001C82FD" w14:textId="1517B19F" w:rsidR="00D2252D" w:rsidRDefault="00D2252D" w:rsidP="00D2252D">
      <w:pPr>
        <w:jc w:val="center"/>
        <w:rPr>
          <w:b/>
          <w:bCs/>
          <w:lang w:val="it-IT"/>
        </w:rPr>
      </w:pPr>
    </w:p>
    <w:p w14:paraId="1DD89D48" w14:textId="1A169984" w:rsidR="00D2252D" w:rsidRDefault="00D2252D" w:rsidP="00D2252D">
      <w:pPr>
        <w:jc w:val="center"/>
        <w:rPr>
          <w:b/>
          <w:bCs/>
          <w:lang w:val="it-IT"/>
        </w:rPr>
      </w:pPr>
    </w:p>
    <w:p w14:paraId="700C25EE" w14:textId="1D181885" w:rsidR="00D2252D" w:rsidRDefault="00D2252D" w:rsidP="00D2252D">
      <w:pPr>
        <w:jc w:val="center"/>
        <w:rPr>
          <w:b/>
          <w:bCs/>
          <w:lang w:val="it-IT"/>
        </w:rPr>
      </w:pPr>
    </w:p>
    <w:p w14:paraId="40715FF0" w14:textId="587A47D0" w:rsidR="00D2252D" w:rsidRDefault="00D2252D" w:rsidP="00D2252D">
      <w:pPr>
        <w:jc w:val="center"/>
        <w:rPr>
          <w:b/>
          <w:bCs/>
          <w:lang w:val="it-IT"/>
        </w:rPr>
      </w:pPr>
    </w:p>
    <w:p w14:paraId="6621D74B" w14:textId="01C2A1C8" w:rsidR="00D2252D" w:rsidRDefault="00D2252D" w:rsidP="00D2252D">
      <w:pPr>
        <w:jc w:val="center"/>
        <w:rPr>
          <w:b/>
          <w:bCs/>
          <w:lang w:val="it-IT"/>
        </w:rPr>
      </w:pPr>
    </w:p>
    <w:p w14:paraId="22C5296F" w14:textId="150BF6D5" w:rsidR="00D2252D" w:rsidRDefault="00D2252D" w:rsidP="00D2252D">
      <w:pPr>
        <w:jc w:val="center"/>
        <w:rPr>
          <w:b/>
          <w:bCs/>
          <w:lang w:val="it-IT"/>
        </w:rPr>
      </w:pPr>
    </w:p>
    <w:p w14:paraId="07090793" w14:textId="00743CBE" w:rsidR="00D2252D" w:rsidRDefault="00D2252D" w:rsidP="00D2252D">
      <w:pPr>
        <w:jc w:val="center"/>
        <w:rPr>
          <w:b/>
          <w:bCs/>
          <w:lang w:val="it-IT"/>
        </w:rPr>
      </w:pPr>
    </w:p>
    <w:p w14:paraId="064AEA31" w14:textId="030710E1" w:rsidR="00D2252D" w:rsidRDefault="00D2252D" w:rsidP="00D2252D">
      <w:pPr>
        <w:jc w:val="center"/>
        <w:rPr>
          <w:b/>
          <w:bCs/>
          <w:lang w:val="it-IT"/>
        </w:rPr>
      </w:pPr>
    </w:p>
    <w:p w14:paraId="411F33C1" w14:textId="65114D87" w:rsidR="00D2252D" w:rsidRDefault="00D2252D" w:rsidP="00D2252D">
      <w:pPr>
        <w:jc w:val="center"/>
        <w:rPr>
          <w:b/>
          <w:bCs/>
          <w:lang w:val="it-IT"/>
        </w:rPr>
      </w:pPr>
    </w:p>
    <w:p w14:paraId="63D82E53" w14:textId="777610C6" w:rsidR="00D2252D" w:rsidRDefault="00D2252D" w:rsidP="00D2252D">
      <w:pPr>
        <w:jc w:val="center"/>
        <w:rPr>
          <w:b/>
          <w:bCs/>
          <w:lang w:val="it-IT"/>
        </w:rPr>
      </w:pPr>
    </w:p>
    <w:p w14:paraId="076E67FB" w14:textId="3197B8F7" w:rsidR="00D2252D" w:rsidRDefault="00D2252D" w:rsidP="00D2252D">
      <w:pPr>
        <w:jc w:val="center"/>
        <w:rPr>
          <w:b/>
          <w:bCs/>
          <w:lang w:val="it-IT"/>
        </w:rPr>
      </w:pPr>
    </w:p>
    <w:p w14:paraId="7A4FA699" w14:textId="77777777" w:rsidR="00D2252D" w:rsidRDefault="00D2252D" w:rsidP="00D2252D">
      <w:pPr>
        <w:jc w:val="center"/>
        <w:rPr>
          <w:b/>
          <w:bCs/>
          <w:lang w:val="it-IT"/>
        </w:rPr>
      </w:pPr>
    </w:p>
    <w:p w14:paraId="33C20CC0" w14:textId="77777777" w:rsidR="00D2252D" w:rsidRPr="00325F63" w:rsidRDefault="00D2252D" w:rsidP="00D2252D">
      <w:pPr>
        <w:jc w:val="right"/>
        <w:rPr>
          <w:rFonts w:ascii="Baskerville Old Face" w:hAnsi="Baskerville Old Face"/>
          <w:i/>
          <w:iCs/>
          <w:sz w:val="36"/>
          <w:szCs w:val="36"/>
          <w:lang w:val="it-IT"/>
        </w:rPr>
      </w:pPr>
      <w:r w:rsidRPr="00325F63">
        <w:rPr>
          <w:rFonts w:ascii="Baskerville Old Face" w:hAnsi="Baskerville Old Face"/>
          <w:i/>
          <w:iCs/>
          <w:sz w:val="36"/>
          <w:szCs w:val="36"/>
          <w:lang w:val="it-IT"/>
        </w:rPr>
        <w:t>Autori:</w:t>
      </w:r>
    </w:p>
    <w:p w14:paraId="15232585" w14:textId="77777777" w:rsidR="00D2252D" w:rsidRPr="00D2252D" w:rsidRDefault="00D2252D" w:rsidP="00D2252D">
      <w:pPr>
        <w:jc w:val="right"/>
        <w:rPr>
          <w:rFonts w:ascii="Baskerville Old Face" w:hAnsi="Baskerville Old Face"/>
          <w:sz w:val="36"/>
          <w:szCs w:val="36"/>
          <w:lang w:val="it-IT"/>
        </w:rPr>
      </w:pPr>
      <w:r w:rsidRPr="00D2252D">
        <w:rPr>
          <w:rFonts w:ascii="Baskerville Old Face" w:hAnsi="Baskerville Old Face"/>
          <w:sz w:val="36"/>
          <w:szCs w:val="36"/>
          <w:lang w:val="it-IT"/>
        </w:rPr>
        <w:t xml:space="preserve">Simone Giampà </w:t>
      </w:r>
      <w:r w:rsidRPr="00D2252D">
        <w:rPr>
          <w:rFonts w:ascii="Baskerville Old Face" w:hAnsi="Baskerville Old Face"/>
          <w:sz w:val="36"/>
          <w:szCs w:val="36"/>
          <w:lang w:val="it-IT"/>
        </w:rPr>
        <w:tab/>
        <w:t>matricola 909739</w:t>
      </w:r>
    </w:p>
    <w:p w14:paraId="0090496C" w14:textId="3B4D4531" w:rsidR="00D2252D" w:rsidRDefault="00D2252D" w:rsidP="00D2252D">
      <w:pPr>
        <w:jc w:val="right"/>
        <w:rPr>
          <w:b/>
          <w:bCs/>
          <w:lang w:val="it-IT"/>
        </w:rPr>
      </w:pPr>
      <w:r w:rsidRPr="00D2252D">
        <w:rPr>
          <w:rFonts w:ascii="Baskerville Old Face" w:hAnsi="Baskerville Old Face"/>
          <w:sz w:val="36"/>
          <w:szCs w:val="36"/>
          <w:lang w:val="it-IT"/>
        </w:rPr>
        <w:t>Francesco Leone</w:t>
      </w:r>
      <w:r w:rsidRPr="00D2252D">
        <w:rPr>
          <w:rFonts w:ascii="Baskerville Old Face" w:hAnsi="Baskerville Old Face"/>
          <w:sz w:val="36"/>
          <w:szCs w:val="36"/>
          <w:lang w:val="it-IT"/>
        </w:rPr>
        <w:tab/>
        <w:t>matricola 910196</w:t>
      </w:r>
      <w:r>
        <w:rPr>
          <w:b/>
          <w:bCs/>
          <w:lang w:val="it-IT"/>
        </w:rPr>
        <w:br w:type="page"/>
      </w:r>
    </w:p>
    <w:p w14:paraId="117E447A" w14:textId="536FE46D" w:rsidR="00B21F55" w:rsidRPr="001E3C4E" w:rsidRDefault="00B21F55" w:rsidP="001E3C4E">
      <w:pPr>
        <w:jc w:val="center"/>
        <w:rPr>
          <w:rFonts w:ascii="Baskerville Old Face" w:hAnsi="Baskerville Old Face"/>
          <w:b/>
          <w:bCs/>
          <w:sz w:val="24"/>
          <w:szCs w:val="24"/>
          <w:lang w:val="it-IT"/>
        </w:rPr>
      </w:pPr>
      <w:r w:rsidRPr="001E3C4E">
        <w:rPr>
          <w:rFonts w:ascii="Baskerville Old Face" w:hAnsi="Baskerville Old Face"/>
          <w:b/>
          <w:bCs/>
          <w:sz w:val="24"/>
          <w:szCs w:val="24"/>
          <w:lang w:val="it-IT"/>
        </w:rPr>
        <w:lastRenderedPageBreak/>
        <w:t>Introduzione</w:t>
      </w:r>
      <w:r w:rsidR="00036040" w:rsidRPr="001E3C4E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 e Specifica del Progetto</w:t>
      </w:r>
    </w:p>
    <w:p w14:paraId="611D9881" w14:textId="1F8891E9" w:rsidR="00A67667" w:rsidRPr="00325F63" w:rsidRDefault="00B21F55" w:rsidP="00325F63">
      <w:pPr>
        <w:jc w:val="both"/>
        <w:rPr>
          <w:rFonts w:ascii="Baskerville Old Face" w:hAnsi="Baskerville Old Face"/>
          <w:sz w:val="24"/>
          <w:szCs w:val="24"/>
          <w:lang w:val="it-IT"/>
        </w:rPr>
      </w:pPr>
      <w:r w:rsidRPr="001E3C4E">
        <w:rPr>
          <w:rFonts w:ascii="Baskerville Old Face" w:hAnsi="Baskerville Old Face"/>
          <w:sz w:val="24"/>
          <w:szCs w:val="24"/>
          <w:lang w:val="it-IT"/>
        </w:rPr>
        <w:t xml:space="preserve">Il metodo dell’equalizzazione dell’istogramma è utilizzato nell’ambito del processamento delle immagini, per l’ottenimento di immagini con un contrasto migliorato. Il metodo incrementa il contrasto globale di molte immagini, e risulta utile specialmente quando i dati delle immagini sono rappresentati da valori numerici molto ravvicinati, quindi immagini a basso contrasto globale. Attraverso questa modifica, l’intensità può risultare meglio distribuita sull’istogramma complessivo. In questo modo le aree a basso contrasto locale guadagnano un contrasto più elevato. Il metodo dell’equalizzazione dell’istogramma </w:t>
      </w:r>
      <w:r w:rsidR="00BE028F" w:rsidRPr="001E3C4E">
        <w:rPr>
          <w:rFonts w:ascii="Baskerville Old Face" w:hAnsi="Baskerville Old Face"/>
          <w:sz w:val="24"/>
          <w:szCs w:val="24"/>
          <w:lang w:val="it-IT"/>
        </w:rPr>
        <w:t>riesce ad ottenere questi risultati in modo abbastanza efficace estendendo</w:t>
      </w:r>
      <w:r w:rsidR="00A67667" w:rsidRPr="001E3C4E">
        <w:rPr>
          <w:rFonts w:ascii="Baskerville Old Face" w:hAnsi="Baskerville Old Face"/>
          <w:sz w:val="24"/>
          <w:szCs w:val="24"/>
          <w:lang w:val="it-IT"/>
        </w:rPr>
        <w:t xml:space="preserve"> </w:t>
      </w:r>
      <w:r w:rsidR="00BE028F" w:rsidRPr="001E3C4E">
        <w:rPr>
          <w:rFonts w:ascii="Baskerville Old Face" w:hAnsi="Baskerville Old Face"/>
          <w:sz w:val="24"/>
          <w:szCs w:val="24"/>
          <w:lang w:val="it-IT"/>
        </w:rPr>
        <w:t>i valori di intensità più frequenti.</w:t>
      </w:r>
    </w:p>
    <w:p w14:paraId="674B9295" w14:textId="6583CAAA" w:rsidR="00BE028F" w:rsidRDefault="00A67667" w:rsidP="000A44E0">
      <w:pPr>
        <w:keepNext/>
        <w:jc w:val="center"/>
      </w:pPr>
      <w:r w:rsidRPr="00BE028F">
        <w:rPr>
          <w:noProof/>
          <w:lang w:val="it-IT"/>
        </w:rPr>
        <w:drawing>
          <wp:inline distT="0" distB="0" distL="0" distR="0" wp14:anchorId="0C02CA81" wp14:editId="621F7C2C">
            <wp:extent cx="228727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57" b="16889"/>
                    <a:stretch/>
                  </pic:blipFill>
                  <pic:spPr bwMode="auto">
                    <a:xfrm>
                      <a:off x="0" y="0"/>
                      <a:ext cx="2328265" cy="192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028F" w:rsidRPr="00BE028F">
        <w:rPr>
          <w:noProof/>
          <w:lang w:val="it-IT"/>
        </w:rPr>
        <w:drawing>
          <wp:inline distT="0" distB="0" distL="0" distR="0" wp14:anchorId="03BE07D9" wp14:editId="72EA93E9">
            <wp:extent cx="2166558" cy="19071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517" cy="19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CB3B" w14:textId="55526C50" w:rsidR="00B21F55" w:rsidRDefault="00BE028F" w:rsidP="00BE028F">
      <w:pPr>
        <w:pStyle w:val="Caption"/>
        <w:jc w:val="center"/>
        <w:rPr>
          <w:rFonts w:ascii="Baskerville Old Face" w:hAnsi="Baskerville Old Face"/>
          <w:i w:val="0"/>
          <w:iCs w:val="0"/>
        </w:rPr>
      </w:pPr>
      <w:proofErr w:type="spellStart"/>
      <w:r w:rsidRPr="001E3C4E">
        <w:rPr>
          <w:rFonts w:ascii="Baskerville Old Face" w:hAnsi="Baskerville Old Face"/>
          <w:i w:val="0"/>
          <w:iCs w:val="0"/>
        </w:rPr>
        <w:t>Immagine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in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scala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di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grigi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gramStart"/>
      <w:r w:rsidRPr="001E3C4E">
        <w:rPr>
          <w:rFonts w:ascii="Baskerville Old Face" w:hAnsi="Baskerville Old Face"/>
          <w:i w:val="0"/>
          <w:iCs w:val="0"/>
        </w:rPr>
        <w:t>a</w:t>
      </w:r>
      <w:proofErr w:type="gramEnd"/>
      <w:r w:rsidRPr="001E3C4E">
        <w:rPr>
          <w:rFonts w:ascii="Baskerville Old Face" w:hAnsi="Baskerville Old Face"/>
          <w:i w:val="0"/>
          <w:iCs w:val="0"/>
        </w:rPr>
        <w:t xml:space="preserve"> 8 bit, e la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sua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corrispondente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rappresentazione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numerica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decimale</w:t>
      </w:r>
      <w:proofErr w:type="spellEnd"/>
    </w:p>
    <w:p w14:paraId="56121CA4" w14:textId="77777777" w:rsidR="00325F63" w:rsidRPr="00325F63" w:rsidRDefault="00325F63" w:rsidP="00325F63"/>
    <w:p w14:paraId="01B3B56C" w14:textId="4079E816" w:rsidR="00BE028F" w:rsidRPr="001E3C4E" w:rsidRDefault="00BE028F" w:rsidP="001E3C4E">
      <w:pPr>
        <w:jc w:val="both"/>
        <w:rPr>
          <w:rFonts w:ascii="Baskerville Old Face" w:hAnsi="Baskerville Old Face"/>
          <w:sz w:val="24"/>
          <w:szCs w:val="24"/>
          <w:lang w:val="it-IT"/>
        </w:rPr>
      </w:pPr>
      <w:r w:rsidRPr="001E3C4E">
        <w:rPr>
          <w:rFonts w:ascii="Baskerville Old Face" w:hAnsi="Baskerville Old Face"/>
          <w:sz w:val="24"/>
          <w:szCs w:val="24"/>
          <w:lang w:val="it-IT"/>
        </w:rPr>
        <w:t xml:space="preserve">Ogni immagine è rappresentata in una scala di grigi a 8 bit, quindi ogni pixel assume un valore numerico compreso tra 0 e 255, dove allo 0 corrisponde un pixel nero, e al 255 un pixel bianco. Ogni pixel viene rielaborato e viene prodotto un nuovo valore numerico a partire dal precedente, sempre nella stessa scala di grigi. </w:t>
      </w:r>
    </w:p>
    <w:p w14:paraId="2F7EA261" w14:textId="77777777" w:rsidR="000A44E0" w:rsidRDefault="00BE028F" w:rsidP="000A44E0">
      <w:pPr>
        <w:keepNext/>
        <w:jc w:val="center"/>
      </w:pPr>
      <w:r w:rsidRPr="00BE028F">
        <w:rPr>
          <w:noProof/>
          <w:lang w:val="it-IT"/>
        </w:rPr>
        <w:drawing>
          <wp:inline distT="0" distB="0" distL="0" distR="0" wp14:anchorId="5C3ECDEB" wp14:editId="631DC291">
            <wp:extent cx="3050017" cy="300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324" cy="30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08EE" w14:textId="77777777" w:rsidR="0057465D" w:rsidRDefault="000A44E0" w:rsidP="0057465D">
      <w:pPr>
        <w:pStyle w:val="Caption"/>
        <w:ind w:right="-472"/>
        <w:rPr>
          <w:rFonts w:ascii="Baskerville Old Face" w:hAnsi="Baskerville Old Face"/>
          <w:i w:val="0"/>
          <w:iCs w:val="0"/>
        </w:rPr>
      </w:pPr>
      <w:proofErr w:type="spellStart"/>
      <w:r w:rsidRPr="001E3C4E">
        <w:rPr>
          <w:rFonts w:ascii="Baskerville Old Face" w:hAnsi="Baskerville Old Face"/>
          <w:i w:val="0"/>
          <w:iCs w:val="0"/>
        </w:rPr>
        <w:t>Immagine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originale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e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relativo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istogramma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di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rappresentazione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a sinistra;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accanto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l’immagine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equalizzata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e il nuovo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istogramma</w:t>
      </w:r>
      <w:proofErr w:type="spellEnd"/>
    </w:p>
    <w:p w14:paraId="4094D690" w14:textId="28EC7659" w:rsidR="00BE028F" w:rsidRPr="0057465D" w:rsidRDefault="00BE028F" w:rsidP="0057465D">
      <w:pPr>
        <w:pStyle w:val="Caption"/>
        <w:ind w:right="-472"/>
        <w:rPr>
          <w:rFonts w:ascii="Baskerville Old Face" w:hAnsi="Baskerville Old Face"/>
          <w:i w:val="0"/>
          <w:iCs w:val="0"/>
        </w:rPr>
      </w:pPr>
      <w:r w:rsidRPr="001E3C4E">
        <w:rPr>
          <w:rFonts w:ascii="Baskerville Old Face" w:hAnsi="Baskerville Old Face"/>
          <w:sz w:val="20"/>
          <w:szCs w:val="20"/>
          <w:lang w:val="it-IT"/>
        </w:rPr>
        <w:t xml:space="preserve">Fonte: </w:t>
      </w:r>
      <w:r w:rsidR="008C7A50" w:rsidRPr="001E3C4E">
        <w:rPr>
          <w:rFonts w:ascii="Baskerville Old Face" w:hAnsi="Baskerville Old Face"/>
          <w:sz w:val="20"/>
          <w:szCs w:val="20"/>
          <w:lang w:val="it-IT"/>
        </w:rPr>
        <w:fldChar w:fldCharType="begin"/>
      </w:r>
      <w:r w:rsidR="008C7A50" w:rsidRPr="001E3C4E">
        <w:rPr>
          <w:rFonts w:ascii="Baskerville Old Face" w:hAnsi="Baskerville Old Face"/>
          <w:sz w:val="20"/>
          <w:szCs w:val="20"/>
          <w:lang w:val="it-IT"/>
        </w:rPr>
        <w:instrText xml:space="preserve"> HYPERLINK "https://en.wikipedia.org/wiki/Histogram_equalization" </w:instrText>
      </w:r>
      <w:r w:rsidR="008C7A50" w:rsidRPr="001E3C4E">
        <w:rPr>
          <w:rFonts w:ascii="Baskerville Old Face" w:hAnsi="Baskerville Old Face"/>
          <w:sz w:val="20"/>
          <w:szCs w:val="20"/>
          <w:lang w:val="it-IT"/>
        </w:rPr>
      </w:r>
      <w:r w:rsidR="008C7A50" w:rsidRPr="001E3C4E">
        <w:rPr>
          <w:rFonts w:ascii="Baskerville Old Face" w:hAnsi="Baskerville Old Face"/>
          <w:sz w:val="20"/>
          <w:szCs w:val="20"/>
          <w:lang w:val="it-IT"/>
        </w:rPr>
        <w:fldChar w:fldCharType="separate"/>
      </w:r>
      <w:r w:rsidR="008C7A50" w:rsidRPr="001E3C4E">
        <w:rPr>
          <w:rStyle w:val="Hyperlink"/>
          <w:rFonts w:ascii="Baskerville Old Face" w:hAnsi="Baskerville Old Face"/>
          <w:sz w:val="20"/>
          <w:szCs w:val="20"/>
          <w:lang w:val="it-IT"/>
        </w:rPr>
        <w:t>Histogram Equalization - Wikipedia</w:t>
      </w:r>
      <w:r w:rsidR="008C7A50" w:rsidRPr="001E3C4E">
        <w:rPr>
          <w:rFonts w:ascii="Baskerville Old Face" w:hAnsi="Baskerville Old Face"/>
          <w:sz w:val="20"/>
          <w:szCs w:val="20"/>
          <w:lang w:val="it-IT"/>
        </w:rPr>
        <w:fldChar w:fldCharType="end"/>
      </w:r>
    </w:p>
    <w:p w14:paraId="1E13CC4C" w14:textId="0220E3D2" w:rsidR="00B21F55" w:rsidRDefault="00B21F55">
      <w:pPr>
        <w:rPr>
          <w:lang w:val="it-IT"/>
        </w:rPr>
      </w:pPr>
    </w:p>
    <w:p w14:paraId="42D0967A" w14:textId="5729A016" w:rsidR="00353781" w:rsidRDefault="00353781">
      <w:pPr>
        <w:rPr>
          <w:lang w:val="it-IT"/>
        </w:rPr>
      </w:pPr>
    </w:p>
    <w:p w14:paraId="72EF4DB2" w14:textId="6184A078" w:rsidR="00353781" w:rsidRDefault="00353781">
      <w:pPr>
        <w:rPr>
          <w:lang w:val="it-IT"/>
        </w:rPr>
      </w:pPr>
    </w:p>
    <w:p w14:paraId="380D10B5" w14:textId="6846C5EB" w:rsidR="00353781" w:rsidRDefault="00353781">
      <w:pPr>
        <w:rPr>
          <w:lang w:val="it-IT"/>
        </w:rPr>
      </w:pPr>
    </w:p>
    <w:p w14:paraId="7E23C439" w14:textId="3D2BC893" w:rsidR="00353781" w:rsidRDefault="00353781">
      <w:pPr>
        <w:rPr>
          <w:lang w:val="it-IT"/>
        </w:rPr>
      </w:pPr>
    </w:p>
    <w:p w14:paraId="53BA91A2" w14:textId="3771D2B6" w:rsidR="00353781" w:rsidRDefault="00353781">
      <w:pPr>
        <w:rPr>
          <w:lang w:val="it-IT"/>
        </w:rPr>
      </w:pPr>
    </w:p>
    <w:p w14:paraId="24AD684F" w14:textId="2B877086" w:rsidR="00353781" w:rsidRDefault="00353781">
      <w:pPr>
        <w:rPr>
          <w:lang w:val="it-IT"/>
        </w:rPr>
      </w:pPr>
    </w:p>
    <w:p w14:paraId="05F485A5" w14:textId="10B7D0ED" w:rsidR="00353781" w:rsidRDefault="00353781">
      <w:pPr>
        <w:rPr>
          <w:lang w:val="it-IT"/>
        </w:rPr>
      </w:pPr>
    </w:p>
    <w:p w14:paraId="76D6E099" w14:textId="2C7338E2" w:rsidR="00353781" w:rsidRDefault="00353781">
      <w:pPr>
        <w:rPr>
          <w:lang w:val="it-IT"/>
        </w:rPr>
      </w:pPr>
    </w:p>
    <w:p w14:paraId="5B59EDC6" w14:textId="24039D32" w:rsidR="00353781" w:rsidRDefault="00353781">
      <w:pPr>
        <w:rPr>
          <w:lang w:val="it-IT"/>
        </w:rPr>
      </w:pPr>
    </w:p>
    <w:p w14:paraId="39B25FF4" w14:textId="0B17F6D9" w:rsidR="00353781" w:rsidRDefault="00353781">
      <w:pPr>
        <w:rPr>
          <w:lang w:val="it-IT"/>
        </w:rPr>
      </w:pPr>
    </w:p>
    <w:p w14:paraId="3165A931" w14:textId="241885C8" w:rsidR="00353781" w:rsidRDefault="00353781">
      <w:pPr>
        <w:rPr>
          <w:lang w:val="it-IT"/>
        </w:rPr>
      </w:pPr>
    </w:p>
    <w:p w14:paraId="5BD12059" w14:textId="77777777" w:rsidR="00353781" w:rsidRDefault="00353781">
      <w:pPr>
        <w:rPr>
          <w:lang w:val="it-IT"/>
        </w:rPr>
      </w:pPr>
    </w:p>
    <w:p w14:paraId="297F24E3" w14:textId="12A13F29" w:rsidR="007100BE" w:rsidRPr="008C45FF" w:rsidRDefault="007100BE" w:rsidP="007100BE">
      <w:pPr>
        <w:jc w:val="center"/>
        <w:rPr>
          <w:rFonts w:ascii="Baskerville Old Face" w:hAnsi="Baskerville Old Face"/>
          <w:sz w:val="36"/>
          <w:szCs w:val="36"/>
          <w:lang w:val="it-IT"/>
        </w:rPr>
      </w:pPr>
      <w:r w:rsidRPr="008C45FF">
        <w:rPr>
          <w:rFonts w:ascii="Baskerville Old Face" w:hAnsi="Baskerville Old Face"/>
          <w:sz w:val="36"/>
          <w:szCs w:val="36"/>
          <w:lang w:val="it-IT"/>
        </w:rPr>
        <w:t>Descrizione Progettuale</w:t>
      </w:r>
    </w:p>
    <w:p w14:paraId="4F00C543" w14:textId="0DAC3C09" w:rsidR="007100BE" w:rsidRDefault="007100BE">
      <w:pPr>
        <w:rPr>
          <w:lang w:val="it-IT"/>
        </w:rPr>
      </w:pPr>
      <w:r>
        <w:rPr>
          <w:lang w:val="it-IT"/>
        </w:rPr>
        <w:t>Implementazione con una macchina a stati finiti: descrizione generica</w:t>
      </w:r>
    </w:p>
    <w:p w14:paraId="2387CC76" w14:textId="253DF950" w:rsidR="007100BE" w:rsidRDefault="007100B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AC7231D" wp14:editId="2F29FC1E">
            <wp:extent cx="5923483" cy="25023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57" cy="252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7D92" w14:textId="28F0FB9A" w:rsidR="007100BE" w:rsidRDefault="007100BE">
      <w:pPr>
        <w:rPr>
          <w:lang w:val="it-IT"/>
        </w:rPr>
      </w:pPr>
      <w:r>
        <w:rPr>
          <w:lang w:val="it-IT"/>
        </w:rPr>
        <w:t>Descrizione della macchina e degli stati ad alto livello</w:t>
      </w:r>
    </w:p>
    <w:p w14:paraId="3FF10375" w14:textId="55037CC8" w:rsidR="007100BE" w:rsidRDefault="007100BE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6C055313" wp14:editId="10E40B89">
            <wp:extent cx="5927099" cy="23953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47" cy="240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DD4E" w14:textId="4D57926E" w:rsidR="007100BE" w:rsidRDefault="007100BE">
      <w:pPr>
        <w:rPr>
          <w:lang w:val="it-IT"/>
        </w:rPr>
      </w:pPr>
      <w:r>
        <w:rPr>
          <w:lang w:val="it-IT"/>
        </w:rPr>
        <w:t>Descrizione del massimo e minimo</w:t>
      </w:r>
    </w:p>
    <w:p w14:paraId="61C54375" w14:textId="77777777" w:rsidR="007100BE" w:rsidRDefault="007100BE">
      <w:pPr>
        <w:rPr>
          <w:noProof/>
          <w:lang w:val="it-IT"/>
        </w:rPr>
      </w:pPr>
    </w:p>
    <w:p w14:paraId="6E61D5AC" w14:textId="67B9C089" w:rsidR="007100BE" w:rsidRDefault="007100B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6C64CEB" wp14:editId="3C71CDE4">
            <wp:extent cx="6226009" cy="8639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31"/>
                    <a:stretch/>
                  </pic:blipFill>
                  <pic:spPr bwMode="auto">
                    <a:xfrm>
                      <a:off x="0" y="0"/>
                      <a:ext cx="6246488" cy="86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C2A39" w14:textId="788E7FA2" w:rsidR="007100BE" w:rsidRDefault="007100BE">
      <w:pPr>
        <w:rPr>
          <w:lang w:val="it-IT"/>
        </w:rPr>
      </w:pPr>
      <w:r>
        <w:rPr>
          <w:lang w:val="it-IT"/>
        </w:rPr>
        <w:t>Descrizione della parte di calcolo degli stati</w:t>
      </w:r>
    </w:p>
    <w:p w14:paraId="0DC3730C" w14:textId="00D2D63F" w:rsidR="007100BE" w:rsidRDefault="007100BE">
      <w:pPr>
        <w:rPr>
          <w:lang w:val="it-IT"/>
        </w:rPr>
      </w:pPr>
    </w:p>
    <w:p w14:paraId="3371CF2F" w14:textId="3025FC91" w:rsidR="00353781" w:rsidRDefault="00353781">
      <w:pPr>
        <w:rPr>
          <w:lang w:val="it-IT"/>
        </w:rPr>
      </w:pPr>
    </w:p>
    <w:p w14:paraId="3C571863" w14:textId="77777777" w:rsidR="00353781" w:rsidRDefault="00353781">
      <w:pPr>
        <w:rPr>
          <w:lang w:val="it-IT"/>
        </w:rPr>
      </w:pPr>
    </w:p>
    <w:p w14:paraId="532740D0" w14:textId="368EAC58" w:rsidR="009235C7" w:rsidRPr="008C45FF" w:rsidRDefault="009235C7" w:rsidP="008C45FF">
      <w:pPr>
        <w:jc w:val="center"/>
        <w:rPr>
          <w:rFonts w:ascii="Baskerville Old Face" w:hAnsi="Baskerville Old Face"/>
          <w:sz w:val="36"/>
          <w:szCs w:val="36"/>
          <w:lang w:val="it-IT"/>
        </w:rPr>
      </w:pPr>
      <w:r w:rsidRPr="008C45FF">
        <w:rPr>
          <w:rFonts w:ascii="Baskerville Old Face" w:hAnsi="Baskerville Old Face"/>
          <w:sz w:val="36"/>
          <w:szCs w:val="36"/>
          <w:lang w:val="it-IT"/>
        </w:rPr>
        <w:t>Risultati Sperimentali</w:t>
      </w:r>
    </w:p>
    <w:p w14:paraId="2B6AE13E" w14:textId="228CFD06" w:rsidR="008C7A50" w:rsidRPr="008C45FF" w:rsidRDefault="009235C7" w:rsidP="001E30EE">
      <w:pPr>
        <w:jc w:val="center"/>
        <w:rPr>
          <w:rFonts w:ascii="Baskerville Old Face" w:hAnsi="Baskerville Old Face"/>
          <w:sz w:val="28"/>
          <w:szCs w:val="28"/>
          <w:lang w:val="it-IT"/>
        </w:rPr>
      </w:pPr>
      <w:r w:rsidRPr="008C45FF">
        <w:rPr>
          <w:rFonts w:ascii="Baskerville Old Face" w:hAnsi="Baskerville Old Face"/>
          <w:sz w:val="28"/>
          <w:szCs w:val="28"/>
          <w:lang w:val="it-IT"/>
        </w:rPr>
        <w:t>Simulazioni del circuito sintetizzato</w:t>
      </w:r>
    </w:p>
    <w:p w14:paraId="1A0D0A1D" w14:textId="15D382A9" w:rsidR="001E30EE" w:rsidRPr="00353781" w:rsidRDefault="00A67667" w:rsidP="00353781">
      <w:pPr>
        <w:jc w:val="both"/>
        <w:rPr>
          <w:rFonts w:ascii="Baskerville Old Face" w:hAnsi="Baskerville Old Face"/>
          <w:sz w:val="24"/>
          <w:szCs w:val="24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>Sono stati effettuati vari test</w:t>
      </w:r>
      <w:r w:rsidR="001E30EE" w:rsidRPr="00353781">
        <w:rPr>
          <w:rFonts w:ascii="Baskerville Old Face" w:hAnsi="Baskerville Old Face"/>
          <w:sz w:val="24"/>
          <w:szCs w:val="24"/>
          <w:lang w:val="it-IT"/>
        </w:rPr>
        <w:t xml:space="preserve"> per stressare il circuito sintetizzato in vario modo.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 xml:space="preserve"> La FPGA utilizzata per la simulazione del circuito è </w:t>
      </w:r>
      <w:r w:rsidR="00211DA2" w:rsidRPr="00353781">
        <w:rPr>
          <w:rFonts w:ascii="Baskerville Old Face" w:hAnsi="Baskerville Old Face"/>
          <w:sz w:val="24"/>
          <w:szCs w:val="24"/>
        </w:rPr>
        <w:t>xc7a200tfbg484</w:t>
      </w:r>
      <w:r w:rsidR="00211DA2" w:rsidRPr="00353781">
        <w:rPr>
          <w:rFonts w:ascii="Baskerville Old Face" w:hAnsi="Baskerville Old Face"/>
          <w:sz w:val="24"/>
          <w:szCs w:val="24"/>
        </w:rPr>
        <w:t xml:space="preserve">-1,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della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famiglia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r w:rsidR="00211DA2" w:rsidRPr="00353781">
        <w:rPr>
          <w:rFonts w:ascii="Baskerville Old Face" w:hAnsi="Baskerville Old Face"/>
          <w:sz w:val="24"/>
          <w:szCs w:val="24"/>
        </w:rPr>
        <w:t>Artix-7</w:t>
      </w:r>
      <w:r w:rsidR="00211DA2" w:rsidRPr="00353781">
        <w:rPr>
          <w:rFonts w:ascii="Baskerville Old Face" w:hAnsi="Baskerville Old Face"/>
          <w:sz w:val="24"/>
          <w:szCs w:val="24"/>
        </w:rPr>
        <w:t xml:space="preserve">. Di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seguito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sono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illustrati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vari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testbench e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relativi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risultati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di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simulazione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, con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particolare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focus ai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casi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limite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>.</w:t>
      </w:r>
    </w:p>
    <w:p w14:paraId="6E4838B3" w14:textId="49783A15" w:rsidR="009235C7" w:rsidRPr="00353781" w:rsidRDefault="009235C7" w:rsidP="00353781">
      <w:pPr>
        <w:jc w:val="both"/>
        <w:rPr>
          <w:rFonts w:ascii="Baskerville Old Face" w:hAnsi="Baskerville Old Face"/>
          <w:b/>
          <w:bCs/>
          <w:sz w:val="24"/>
          <w:szCs w:val="24"/>
          <w:lang w:val="it-IT"/>
        </w:rPr>
      </w:pPr>
      <w:r w:rsidRPr="00353781">
        <w:rPr>
          <w:rFonts w:ascii="Baskerville Old Face" w:hAnsi="Baskerville Old Face"/>
          <w:b/>
          <w:bCs/>
          <w:sz w:val="24"/>
          <w:szCs w:val="24"/>
        </w:rPr>
        <w:t xml:space="preserve">Testing </w:t>
      </w:r>
      <w:proofErr w:type="spellStart"/>
      <w:r w:rsidRPr="00353781">
        <w:rPr>
          <w:rFonts w:ascii="Baskerville Old Face" w:hAnsi="Baskerville Old Face"/>
          <w:b/>
          <w:bCs/>
          <w:sz w:val="24"/>
          <w:szCs w:val="24"/>
        </w:rPr>
        <w:t>Principale</w:t>
      </w:r>
      <w:proofErr w:type="spellEnd"/>
    </w:p>
    <w:p w14:paraId="2297DE07" w14:textId="43B34A03" w:rsidR="00A67667" w:rsidRPr="00353781" w:rsidRDefault="001E30EE" w:rsidP="00353781">
      <w:pPr>
        <w:jc w:val="both"/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Il test 1 è un test 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 xml:space="preserve">bench </w:t>
      </w:r>
      <w:r w:rsidRPr="00353781">
        <w:rPr>
          <w:rFonts w:ascii="Baskerville Old Face" w:hAnsi="Baskerville Old Face"/>
          <w:sz w:val="24"/>
          <w:szCs w:val="24"/>
          <w:lang w:val="it-IT"/>
        </w:rPr>
        <w:t>generico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 xml:space="preserve"> e semplice anche da controllare manualmente</w:t>
      </w:r>
      <w:r w:rsidRPr="00353781">
        <w:rPr>
          <w:rFonts w:ascii="Baskerville Old Face" w:hAnsi="Baskerville Old Face"/>
          <w:sz w:val="24"/>
          <w:szCs w:val="24"/>
          <w:lang w:val="it-IT"/>
        </w:rPr>
        <w:t>, che dà in ingresso alla memoria una immagine di 4x3 pixels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 xml:space="preserve">. Con un clock da 15 ns, il tempo totale di esecuzione risulta di circa 2.7 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sym w:font="Symbol" w:char="F06D"/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>s.</w:t>
      </w:r>
    </w:p>
    <w:p w14:paraId="452BED9D" w14:textId="77777777" w:rsidR="001E30EE" w:rsidRDefault="001E30EE" w:rsidP="001E30EE">
      <w:pPr>
        <w:keepNext/>
        <w:ind w:hanging="567"/>
        <w:jc w:val="center"/>
      </w:pPr>
      <w:r>
        <w:rPr>
          <w:noProof/>
          <w:lang w:val="it-IT"/>
        </w:rPr>
        <w:lastRenderedPageBreak/>
        <w:drawing>
          <wp:inline distT="0" distB="0" distL="0" distR="0" wp14:anchorId="5F1FF6A6" wp14:editId="10C53228">
            <wp:extent cx="6456596" cy="2098071"/>
            <wp:effectExtent l="0" t="0" r="190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054" cy="21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B5F1" w14:textId="17D0CE84" w:rsidR="001E30EE" w:rsidRDefault="001E30EE" w:rsidP="001E30EE">
      <w:pPr>
        <w:pStyle w:val="Caption"/>
        <w:jc w:val="center"/>
        <w:rPr>
          <w:lang w:val="it-IT"/>
        </w:rPr>
      </w:pPr>
      <w:proofErr w:type="spellStart"/>
      <w:r>
        <w:t>Segnali</w:t>
      </w:r>
      <w:proofErr w:type="spellEnd"/>
      <w:r>
        <w:t xml:space="preserve"> per la </w:t>
      </w:r>
      <w:proofErr w:type="spellStart"/>
      <w:r>
        <w:t>simulazione</w:t>
      </w:r>
      <w:proofErr w:type="spellEnd"/>
      <w:r>
        <w:t xml:space="preserve"> di un test bench generic, </w:t>
      </w:r>
      <w:proofErr w:type="spellStart"/>
      <w:r>
        <w:t>im</w:t>
      </w:r>
      <w:r w:rsidR="00211DA2">
        <w:t>m</w:t>
      </w:r>
      <w:r>
        <w:t>agine</w:t>
      </w:r>
      <w:proofErr w:type="spellEnd"/>
      <w:r>
        <w:t xml:space="preserve"> 4x3</w:t>
      </w:r>
    </w:p>
    <w:p w14:paraId="5F516828" w14:textId="0377509D" w:rsidR="001E30EE" w:rsidRPr="00353781" w:rsidRDefault="00211DA2" w:rsidP="001E30EE">
      <w:pPr>
        <w:ind w:left="360"/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>Il test 2 è un test volto a simulare il processamento di una immagine di risoluzione massima, ovvero 128 x 128 pixels. Il tempo di esecuzione è significativamente alto, comparato ad altre immagini di risoluzione minore, e si riporta solo la parte finale della simulazione.</w:t>
      </w:r>
    </w:p>
    <w:p w14:paraId="501D3AB2" w14:textId="77777777" w:rsidR="00211DA2" w:rsidRDefault="00211DA2" w:rsidP="009E7EAF">
      <w:pPr>
        <w:keepNext/>
        <w:ind w:left="360" w:right="-613" w:hanging="927"/>
        <w:jc w:val="center"/>
      </w:pPr>
      <w:r>
        <w:rPr>
          <w:noProof/>
          <w:lang w:val="it-IT"/>
        </w:rPr>
        <w:drawing>
          <wp:inline distT="0" distB="0" distL="0" distR="0" wp14:anchorId="387B56E1" wp14:editId="7EBE185F">
            <wp:extent cx="6438517" cy="202514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362" cy="20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F0CA" w14:textId="051528F4" w:rsidR="00211DA2" w:rsidRDefault="00211DA2" w:rsidP="00211DA2">
      <w:pPr>
        <w:pStyle w:val="Caption"/>
        <w:jc w:val="center"/>
        <w:rPr>
          <w:lang w:val="it-IT"/>
        </w:rPr>
      </w:pPr>
      <w:proofErr w:type="spellStart"/>
      <w:r>
        <w:t>Segnali</w:t>
      </w:r>
      <w:proofErr w:type="spellEnd"/>
      <w:r>
        <w:t xml:space="preserve"> per la </w:t>
      </w:r>
      <w:proofErr w:type="spellStart"/>
      <w:r>
        <w:t>simulazione</w:t>
      </w:r>
      <w:proofErr w:type="spellEnd"/>
      <w:r>
        <w:t xml:space="preserve"> di un test bench con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inizializzata</w:t>
      </w:r>
      <w:proofErr w:type="spellEnd"/>
      <w:r>
        <w:t xml:space="preserve"> con una </w:t>
      </w:r>
      <w:proofErr w:type="spellStart"/>
      <w:r>
        <w:t>matrice</w:t>
      </w:r>
      <w:proofErr w:type="spellEnd"/>
      <w:r>
        <w:t xml:space="preserve"> di 128 x 128 pixels</w:t>
      </w:r>
    </w:p>
    <w:p w14:paraId="78605184" w14:textId="0DA918C4" w:rsidR="001E30EE" w:rsidRPr="00353781" w:rsidRDefault="00211DA2" w:rsidP="001E30EE">
      <w:pPr>
        <w:ind w:left="360"/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Il test 3 è opposto al </w:t>
      </w:r>
      <w:r w:rsidR="00142ABA" w:rsidRPr="00353781">
        <w:rPr>
          <w:rFonts w:ascii="Baskerville Old Face" w:hAnsi="Baskerville Old Face"/>
          <w:sz w:val="24"/>
          <w:szCs w:val="24"/>
          <w:lang w:val="it-IT"/>
        </w:rPr>
        <w:t>test 2, in quanto il suo obiettivo è di testare il comportamento del circuito nel caso la matrice in ingresso alla memoria sia costituita da un singolo pixel (matrice 1x1).</w:t>
      </w:r>
    </w:p>
    <w:p w14:paraId="19B92BEB" w14:textId="77777777" w:rsidR="009E7EAF" w:rsidRDefault="009E7EAF" w:rsidP="009E7EAF">
      <w:pPr>
        <w:keepNext/>
        <w:ind w:left="360" w:right="-613" w:hanging="927"/>
        <w:jc w:val="center"/>
      </w:pPr>
      <w:r>
        <w:rPr>
          <w:noProof/>
          <w:lang w:val="it-IT"/>
        </w:rPr>
        <w:drawing>
          <wp:inline distT="0" distB="0" distL="0" distR="0" wp14:anchorId="74FE2850" wp14:editId="25225DC0">
            <wp:extent cx="6372751" cy="1945151"/>
            <wp:effectExtent l="0" t="0" r="9525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971" cy="19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D34C" w14:textId="4D6AF1C0" w:rsidR="009E7EAF" w:rsidRDefault="009E7EAF" w:rsidP="009E7EAF">
      <w:pPr>
        <w:pStyle w:val="Caption"/>
        <w:jc w:val="center"/>
        <w:rPr>
          <w:lang w:val="it-IT"/>
        </w:rPr>
      </w:pPr>
      <w:proofErr w:type="spellStart"/>
      <w:r>
        <w:t>Simulazione</w:t>
      </w:r>
      <w:proofErr w:type="spellEnd"/>
      <w:r>
        <w:t xml:space="preserve"> di un test bench con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inizializzata</w:t>
      </w:r>
      <w:proofErr w:type="spellEnd"/>
      <w:r>
        <w:t xml:space="preserve"> con una </w:t>
      </w:r>
      <w:proofErr w:type="spellStart"/>
      <w:r>
        <w:t>matrice</w:t>
      </w:r>
      <w:proofErr w:type="spellEnd"/>
      <w:r>
        <w:t xml:space="preserve"> 1 x 1 </w:t>
      </w:r>
      <w:proofErr w:type="spellStart"/>
      <w:r>
        <w:t>contenente</w:t>
      </w:r>
      <w:proofErr w:type="spellEnd"/>
      <w:r>
        <w:t xml:space="preserve"> un </w:t>
      </w:r>
      <w:proofErr w:type="spellStart"/>
      <w:r>
        <w:t>singolo</w:t>
      </w:r>
      <w:proofErr w:type="spellEnd"/>
      <w:r>
        <w:t xml:space="preserve"> pixel</w:t>
      </w:r>
    </w:p>
    <w:p w14:paraId="0FCAD0DC" w14:textId="1AC93DE6" w:rsidR="00142ABA" w:rsidRPr="00353781" w:rsidRDefault="001D5F3F" w:rsidP="001E30EE">
      <w:pPr>
        <w:ind w:left="360"/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lastRenderedPageBreak/>
        <w:t>Altri testbench che abbiamo simulato danno in ingresso alla memoria matrici costituite da valori numerici molto ravvicinati tra di loro (così da rappresentare immagini a basso contrasto globale), e matrici con valori numerici estremi, ovvero 0 oppure 255 (così da rappresentare immagini a massimo contrasto globale possibile, e già equalizzate).</w:t>
      </w:r>
      <w:r w:rsidR="009E7EAF" w:rsidRPr="00353781">
        <w:rPr>
          <w:rFonts w:ascii="Baskerville Old Face" w:hAnsi="Baskerville Old Face"/>
          <w:sz w:val="24"/>
          <w:szCs w:val="24"/>
          <w:lang w:val="it-IT"/>
        </w:rPr>
        <w:t xml:space="preserve"> In tutti i testbenches simulati, i risultati sono corretti.</w:t>
      </w:r>
    </w:p>
    <w:p w14:paraId="3CB9324B" w14:textId="1F18118F" w:rsidR="00BE028F" w:rsidRDefault="00BE028F">
      <w:pPr>
        <w:rPr>
          <w:lang w:val="it-IT"/>
        </w:rPr>
      </w:pPr>
    </w:p>
    <w:p w14:paraId="79666D5E" w14:textId="38D248EA" w:rsidR="00036040" w:rsidRPr="00AB734D" w:rsidRDefault="00036040" w:rsidP="009235C7">
      <w:pPr>
        <w:jc w:val="center"/>
        <w:rPr>
          <w:rFonts w:ascii="Baskerville Old Face" w:hAnsi="Baskerville Old Face"/>
          <w:sz w:val="28"/>
          <w:szCs w:val="28"/>
          <w:lang w:val="it-IT"/>
        </w:rPr>
      </w:pPr>
      <w:r w:rsidRPr="00AB734D">
        <w:rPr>
          <w:rFonts w:ascii="Baskerville Old Face" w:hAnsi="Baskerville Old Face"/>
          <w:sz w:val="28"/>
          <w:szCs w:val="28"/>
          <w:lang w:val="it-IT"/>
        </w:rPr>
        <w:t>Stress Testing</w:t>
      </w:r>
    </w:p>
    <w:p w14:paraId="76440C53" w14:textId="71F4D230" w:rsidR="00036040" w:rsidRPr="00353781" w:rsidRDefault="00036040">
      <w:pPr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>Per mettere alla prova il circuito sintetizzato abbiamo sfruttato un generatore di file di test, messo a disposizione degli studenti del corso, per creare test benches molto più pesanti rispetto agli altri precedentemente descritti. Di seguito illustriamo i casi più significativi</w:t>
      </w:r>
      <w:r w:rsidR="009235C7" w:rsidRPr="00353781">
        <w:rPr>
          <w:rFonts w:ascii="Baskerville Old Face" w:hAnsi="Baskerville Old Face"/>
          <w:sz w:val="24"/>
          <w:szCs w:val="24"/>
          <w:lang w:val="it-IT"/>
        </w:rPr>
        <w:t>.</w:t>
      </w:r>
    </w:p>
    <w:p w14:paraId="33C34E0B" w14:textId="35F92AAC" w:rsidR="00036040" w:rsidRPr="00353781" w:rsidRDefault="00036040" w:rsidP="00036040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b/>
          <w:bCs/>
          <w:sz w:val="24"/>
          <w:szCs w:val="24"/>
          <w:lang w:val="it-IT"/>
        </w:rPr>
        <w:t>Simulazione di 50 immagini consecutive</w:t>
      </w:r>
      <w:r w:rsidRPr="00353781">
        <w:rPr>
          <w:rFonts w:ascii="Baskerville Old Face" w:hAnsi="Baskerville Old Face"/>
          <w:sz w:val="24"/>
          <w:szCs w:val="24"/>
          <w:lang w:val="it-IT"/>
        </w:rPr>
        <w:t>: abbiamo creato un file che istanzia la memoria con 50 diverse immagini. Ogni matrice ha una dimensione e dei valori generati in modo casuale. Ogni matrice è rappresentata da valori che variano da 0 a 255, e ogni valore è generato casualmente dal generatore. Il generatore stesso ha creato le istruzioni per il controllo dei valori scritti in memoria dal circuito sintetizzato. Il risultato finale è stato “test passato”, a indicare la totale assenza di errori.</w:t>
      </w:r>
    </w:p>
    <w:p w14:paraId="32E6E087" w14:textId="79EB219F" w:rsidR="00036040" w:rsidRPr="00353781" w:rsidRDefault="00036040" w:rsidP="00036040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b/>
          <w:bCs/>
          <w:sz w:val="24"/>
          <w:szCs w:val="24"/>
          <w:lang w:val="it-IT"/>
        </w:rPr>
        <w:t>Simulazione di 3 immagini consecutive con segnale di reset intermedio</w:t>
      </w:r>
      <w:r w:rsidRPr="00353781">
        <w:rPr>
          <w:rFonts w:ascii="Baskerville Old Face" w:hAnsi="Baskerville Old Face"/>
          <w:sz w:val="24"/>
          <w:szCs w:val="24"/>
          <w:lang w:val="it-IT"/>
        </w:rPr>
        <w:t>: un testbench che istanzia 3 diverse matrici in memoria</w:t>
      </w:r>
      <w:r w:rsidR="009235C7" w:rsidRPr="00353781">
        <w:rPr>
          <w:rFonts w:ascii="Baskerville Old Face" w:hAnsi="Baskerville Old Face"/>
          <w:sz w:val="24"/>
          <w:szCs w:val="24"/>
          <w:lang w:val="it-IT"/>
        </w:rPr>
        <w:t>, i cui valori numerici sono generati in modo casuale. Inoltre per complicare la simulazione, il segnale di reset viene portato alto durante il processamento della prima matrice. La risposta del circuito è stata l’azzeramento e il ripristino dei valori dei segnali ai valori di default iniziali. Dopodichè l’esecuzione normale è ripartita con l’immagine successiva in modo corretto.</w:t>
      </w:r>
    </w:p>
    <w:p w14:paraId="4C75D3D0" w14:textId="77777777" w:rsidR="009235C7" w:rsidRPr="009235C7" w:rsidRDefault="009235C7" w:rsidP="009235C7">
      <w:pPr>
        <w:rPr>
          <w:lang w:val="it-IT"/>
        </w:rPr>
      </w:pPr>
    </w:p>
    <w:p w14:paraId="08F447BC" w14:textId="774C5E1F" w:rsidR="003D5C4E" w:rsidRPr="00AB734D" w:rsidRDefault="009235C7" w:rsidP="00A87DE7">
      <w:pPr>
        <w:jc w:val="center"/>
        <w:rPr>
          <w:rFonts w:ascii="Baskerville Old Face" w:hAnsi="Baskerville Old Face"/>
          <w:sz w:val="28"/>
          <w:szCs w:val="28"/>
          <w:lang w:val="it-IT"/>
        </w:rPr>
      </w:pPr>
      <w:r w:rsidRPr="00AB734D">
        <w:rPr>
          <w:rFonts w:ascii="Baskerville Old Face" w:hAnsi="Baskerville Old Face"/>
          <w:sz w:val="28"/>
          <w:szCs w:val="28"/>
          <w:lang w:val="it-IT"/>
        </w:rPr>
        <w:t xml:space="preserve">Report di Sintesi del </w:t>
      </w:r>
      <w:r w:rsidR="00353781" w:rsidRPr="00AB734D">
        <w:rPr>
          <w:rFonts w:ascii="Baskerville Old Face" w:hAnsi="Baskerville Old Face"/>
          <w:sz w:val="28"/>
          <w:szCs w:val="28"/>
          <w:lang w:val="it-IT"/>
        </w:rPr>
        <w:t>C</w:t>
      </w:r>
      <w:r w:rsidRPr="00AB734D">
        <w:rPr>
          <w:rFonts w:ascii="Baskerville Old Face" w:hAnsi="Baskerville Old Face"/>
          <w:sz w:val="28"/>
          <w:szCs w:val="28"/>
          <w:lang w:val="it-IT"/>
        </w:rPr>
        <w:t>ircuito</w:t>
      </w:r>
    </w:p>
    <w:p w14:paraId="22719197" w14:textId="70EF3F03" w:rsidR="009235C7" w:rsidRPr="00353781" w:rsidRDefault="00CC5DF7">
      <w:pPr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I risultati della sintesi del circuito sono stati calcolati a partire dal processo di </w:t>
      </w:r>
      <w:r w:rsidRPr="00353781">
        <w:rPr>
          <w:rFonts w:ascii="Baskerville Old Face" w:hAnsi="Baskerville Old Face"/>
          <w:i/>
          <w:iCs/>
          <w:sz w:val="24"/>
          <w:szCs w:val="24"/>
          <w:lang w:val="it-IT"/>
        </w:rPr>
        <w:t>report utilization</w:t>
      </w:r>
      <w:r w:rsidRPr="00353781">
        <w:rPr>
          <w:rFonts w:ascii="Baskerville Old Face" w:hAnsi="Baskerville Old Face"/>
          <w:sz w:val="24"/>
          <w:szCs w:val="24"/>
          <w:lang w:val="it-IT"/>
        </w:rPr>
        <w:t>. Il circuito è correnttamente sintetizzabile e implementabile da Vivado. A seguito del processo di sintesi risultano utilizzati in totale 199 LUT (LookUp Table) e 182 FF (Flip-Flops)</w:t>
      </w:r>
      <w:r w:rsidR="00A87DE7" w:rsidRPr="00353781">
        <w:rPr>
          <w:rFonts w:ascii="Baskerville Old Face" w:hAnsi="Baskerville Old Face"/>
          <w:sz w:val="24"/>
          <w:szCs w:val="24"/>
          <w:lang w:val="it-IT"/>
        </w:rPr>
        <w:t xml:space="preserve">. I numeri risultato molto più bassi rispetto alle reali capacità della FPGA utilizzata, infatti il numero di FF è circa lo 0.07% del totale, mentre il numero di LUT è circa lo 0.15% del totale presenti sulla scheda. </w:t>
      </w:r>
    </w:p>
    <w:p w14:paraId="16D23A0D" w14:textId="77777777" w:rsidR="00CC5DF7" w:rsidRDefault="00CC5DF7">
      <w:pPr>
        <w:rPr>
          <w:lang w:val="it-IT"/>
        </w:rPr>
      </w:pPr>
    </w:p>
    <w:p w14:paraId="4175E20B" w14:textId="77777777" w:rsidR="00CC5DF7" w:rsidRDefault="00CC5DF7">
      <w:pPr>
        <w:rPr>
          <w:lang w:val="it-IT"/>
        </w:rPr>
      </w:pPr>
    </w:p>
    <w:p w14:paraId="06361C07" w14:textId="38EF70E4" w:rsidR="00A87DE7" w:rsidRDefault="00A87DE7" w:rsidP="00A87DE7">
      <w:pPr>
        <w:keepNext/>
        <w:ind w:hanging="851"/>
      </w:pPr>
      <w:r>
        <w:rPr>
          <w:noProof/>
        </w:rPr>
        <w:drawing>
          <wp:inline distT="0" distB="0" distL="0" distR="0" wp14:anchorId="54CABA70" wp14:editId="58EE4CDA">
            <wp:extent cx="6816816" cy="1018066"/>
            <wp:effectExtent l="0" t="0" r="3175" b="0"/>
            <wp:docPr id="9" name="Picture 9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aterfall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643" cy="108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5E5" w14:textId="0AA36FA7" w:rsidR="00CC5DF7" w:rsidRDefault="00A87DE7" w:rsidP="00A87DE7">
      <w:pPr>
        <w:pStyle w:val="Caption"/>
        <w:jc w:val="center"/>
      </w:pPr>
      <w:proofErr w:type="spellStart"/>
      <w:r w:rsidRPr="00EF0FF6">
        <w:t>Schematica</w:t>
      </w:r>
      <w:proofErr w:type="spellEnd"/>
      <w:r w:rsidRPr="00EF0FF6">
        <w:t xml:space="preserve"> del </w:t>
      </w:r>
      <w:proofErr w:type="spellStart"/>
      <w:r w:rsidRPr="00EF0FF6">
        <w:t>circuito</w:t>
      </w:r>
      <w:proofErr w:type="spellEnd"/>
      <w:r w:rsidRPr="00EF0FF6">
        <w:t xml:space="preserve"> </w:t>
      </w:r>
      <w:proofErr w:type="spellStart"/>
      <w:r w:rsidRPr="00EF0FF6">
        <w:t>sintetizzato</w:t>
      </w:r>
      <w:proofErr w:type="spellEnd"/>
    </w:p>
    <w:p w14:paraId="3AFF1AA2" w14:textId="67AD7ED5" w:rsidR="00A87DE7" w:rsidRPr="00353781" w:rsidRDefault="00A87DE7" w:rsidP="00A87DE7">
      <w:pPr>
        <w:rPr>
          <w:sz w:val="24"/>
          <w:szCs w:val="24"/>
        </w:rPr>
      </w:pPr>
    </w:p>
    <w:p w14:paraId="05E7A43F" w14:textId="3A2516E7" w:rsidR="00A87DE7" w:rsidRPr="00AB734D" w:rsidRDefault="00A87DE7" w:rsidP="00214AB1">
      <w:pPr>
        <w:jc w:val="center"/>
        <w:rPr>
          <w:rFonts w:ascii="Baskerville Old Face" w:hAnsi="Baskerville Old Face"/>
          <w:sz w:val="36"/>
          <w:szCs w:val="36"/>
        </w:rPr>
      </w:pPr>
      <w:proofErr w:type="spellStart"/>
      <w:r w:rsidRPr="00AB734D">
        <w:rPr>
          <w:rFonts w:ascii="Baskerville Old Face" w:hAnsi="Baskerville Old Face"/>
          <w:sz w:val="36"/>
          <w:szCs w:val="36"/>
        </w:rPr>
        <w:lastRenderedPageBreak/>
        <w:t>Conclusioni</w:t>
      </w:r>
      <w:proofErr w:type="spellEnd"/>
      <w:r w:rsidRPr="00AB734D">
        <w:rPr>
          <w:rFonts w:ascii="Baskerville Old Face" w:hAnsi="Baskerville Old Face"/>
          <w:sz w:val="36"/>
          <w:szCs w:val="36"/>
        </w:rPr>
        <w:t xml:space="preserve"> del Progetto</w:t>
      </w:r>
    </w:p>
    <w:p w14:paraId="3BEC6C18" w14:textId="69B1C9E6" w:rsidR="00214AB1" w:rsidRPr="00353781" w:rsidRDefault="00214AB1" w:rsidP="00A87DE7">
      <w:pPr>
        <w:rPr>
          <w:rFonts w:ascii="Baskerville Old Face" w:hAnsi="Baskerville Old Face"/>
          <w:sz w:val="24"/>
          <w:szCs w:val="24"/>
        </w:rPr>
      </w:pPr>
      <w:r w:rsidRPr="00353781">
        <w:rPr>
          <w:rFonts w:ascii="Baskerville Old Face" w:hAnsi="Baskerville Old Face"/>
          <w:sz w:val="24"/>
          <w:szCs w:val="24"/>
        </w:rPr>
        <w:t xml:space="preserve">La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progettazione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del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circuito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attraverso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una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singola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macchina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stati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finiti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(FSM) ci ha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permesso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di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imparare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ad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usare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il software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Vivado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e il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linguaggio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di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programmazione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hardware VHDL. E’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stato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interessante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progettare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il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circuito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e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verificare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l’evoluzione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dei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segnali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digitali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nel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tempo, come forma di debugging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dei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vari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stati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e il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controllo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della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correttezza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del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circuito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.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L’algoritmo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sviluppare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è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rivelato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tanto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impegnativo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quanto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stimolante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per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l’apprendimento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del nuovo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ambiente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di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sviluppo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. </w:t>
      </w:r>
    </w:p>
    <w:p w14:paraId="649B6D18" w14:textId="77777777" w:rsidR="00214AB1" w:rsidRDefault="00214AB1" w:rsidP="00A87DE7"/>
    <w:p w14:paraId="2CA3C856" w14:textId="77777777" w:rsidR="00A87DE7" w:rsidRPr="00A87DE7" w:rsidRDefault="00A87DE7" w:rsidP="00A87DE7"/>
    <w:sectPr w:rsidR="00A87DE7" w:rsidRPr="00A8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A3300"/>
    <w:multiLevelType w:val="hybridMultilevel"/>
    <w:tmpl w:val="89F6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C18E3"/>
    <w:multiLevelType w:val="hybridMultilevel"/>
    <w:tmpl w:val="72BE6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41B95"/>
    <w:multiLevelType w:val="hybridMultilevel"/>
    <w:tmpl w:val="A9B29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zMwNDcyM7c0NjRW0lEKTi0uzszPAykwrgUAthtLJCwAAAA="/>
  </w:docVars>
  <w:rsids>
    <w:rsidRoot w:val="00282EB9"/>
    <w:rsid w:val="000203DD"/>
    <w:rsid w:val="00036040"/>
    <w:rsid w:val="00057DA8"/>
    <w:rsid w:val="000A38D8"/>
    <w:rsid w:val="000A44E0"/>
    <w:rsid w:val="00142ABA"/>
    <w:rsid w:val="00187CFC"/>
    <w:rsid w:val="001D5F3F"/>
    <w:rsid w:val="001E30EE"/>
    <w:rsid w:val="001E3C4E"/>
    <w:rsid w:val="00211DA2"/>
    <w:rsid w:val="00214AB1"/>
    <w:rsid w:val="00282EB9"/>
    <w:rsid w:val="00325F63"/>
    <w:rsid w:val="00353781"/>
    <w:rsid w:val="003A67F6"/>
    <w:rsid w:val="003D5C4E"/>
    <w:rsid w:val="0057465D"/>
    <w:rsid w:val="007100BE"/>
    <w:rsid w:val="008C45FF"/>
    <w:rsid w:val="008C7A50"/>
    <w:rsid w:val="009235C7"/>
    <w:rsid w:val="009E7EAF"/>
    <w:rsid w:val="00A67667"/>
    <w:rsid w:val="00A87DE7"/>
    <w:rsid w:val="00AB734D"/>
    <w:rsid w:val="00B21F55"/>
    <w:rsid w:val="00BE028F"/>
    <w:rsid w:val="00CC5DF7"/>
    <w:rsid w:val="00D2252D"/>
    <w:rsid w:val="00D31691"/>
    <w:rsid w:val="00D33D04"/>
    <w:rsid w:val="00DC3084"/>
    <w:rsid w:val="00DC6121"/>
    <w:rsid w:val="00F3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2B095"/>
  <w15:chartTrackingRefBased/>
  <w15:docId w15:val="{D1CFA791-6573-4B09-92CB-BF4491D8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30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F5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02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C7A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Giampà</dc:creator>
  <cp:keywords/>
  <dc:description/>
  <cp:lastModifiedBy>Simone Giampà</cp:lastModifiedBy>
  <cp:revision>15</cp:revision>
  <dcterms:created xsi:type="dcterms:W3CDTF">2021-03-15T10:00:00Z</dcterms:created>
  <dcterms:modified xsi:type="dcterms:W3CDTF">2021-03-15T16:25:00Z</dcterms:modified>
</cp:coreProperties>
</file>