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CommentReference"/>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 xml:space="preserve">Denise Falk, Simon Hofer, Hannah </w:t>
      </w:r>
      <w:proofErr w:type="spellStart"/>
      <w:r>
        <w:t>Knehr</w:t>
      </w:r>
      <w:proofErr w:type="spellEnd"/>
    </w:p>
    <w:p w14:paraId="58BF8210" w14:textId="40D220E3"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6A7F49">
        <w:rPr>
          <w:noProof/>
        </w:rPr>
        <w:t>16.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w:t>
      </w:r>
      <w:proofErr w:type="spellStart"/>
      <w:r w:rsidR="00FB203D">
        <w:t>Moestue</w:t>
      </w:r>
      <w:proofErr w:type="spellEnd"/>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EndPr/>
      <w:sdtContent>
        <w:p w14:paraId="05CDCBBB" w14:textId="5FF71AF3" w:rsidR="007F0BD3" w:rsidRDefault="00BC79CD">
          <w:pPr>
            <w:pStyle w:val="TOC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7379823" w:history="1">
            <w:r w:rsidR="007F0BD3" w:rsidRPr="002D6C72">
              <w:rPr>
                <w:rStyle w:val="Hyperlink"/>
              </w:rPr>
              <w:t>Tabellenverzeichnis</w:t>
            </w:r>
            <w:r w:rsidR="007F0BD3">
              <w:rPr>
                <w:webHidden/>
              </w:rPr>
              <w:tab/>
            </w:r>
            <w:r w:rsidR="007F0BD3">
              <w:rPr>
                <w:webHidden/>
              </w:rPr>
              <w:fldChar w:fldCharType="begin"/>
            </w:r>
            <w:r w:rsidR="007F0BD3">
              <w:rPr>
                <w:webHidden/>
              </w:rPr>
              <w:instrText xml:space="preserve"> PAGEREF _Toc137379823 \h </w:instrText>
            </w:r>
            <w:r w:rsidR="007F0BD3">
              <w:rPr>
                <w:webHidden/>
              </w:rPr>
            </w:r>
            <w:r w:rsidR="007F0BD3">
              <w:rPr>
                <w:webHidden/>
              </w:rPr>
              <w:fldChar w:fldCharType="separate"/>
            </w:r>
            <w:r w:rsidR="007F0BD3">
              <w:rPr>
                <w:webHidden/>
              </w:rPr>
              <w:t>IV</w:t>
            </w:r>
            <w:r w:rsidR="007F0BD3">
              <w:rPr>
                <w:webHidden/>
              </w:rPr>
              <w:fldChar w:fldCharType="end"/>
            </w:r>
          </w:hyperlink>
        </w:p>
        <w:p w14:paraId="430D66CD" w14:textId="52DC3D2C" w:rsidR="007F0BD3" w:rsidRDefault="007B7EA6">
          <w:pPr>
            <w:pStyle w:val="TOC1"/>
            <w:rPr>
              <w:rFonts w:asciiTheme="minorHAnsi" w:eastAsiaTheme="minorEastAsia" w:hAnsiTheme="minorHAnsi" w:cstheme="minorBidi"/>
              <w:bCs w:val="0"/>
              <w:kern w:val="2"/>
              <w:lang w:val="en-US"/>
              <w14:ligatures w14:val="standardContextual"/>
            </w:rPr>
          </w:pPr>
          <w:hyperlink w:anchor="_Toc137379824" w:history="1">
            <w:r w:rsidR="007F0BD3" w:rsidRPr="002D6C72">
              <w:rPr>
                <w:rStyle w:val="Hyperlink"/>
              </w:rPr>
              <w:t>Abkürzungsverzeichnis</w:t>
            </w:r>
            <w:r w:rsidR="007F0BD3">
              <w:rPr>
                <w:webHidden/>
              </w:rPr>
              <w:tab/>
            </w:r>
            <w:r w:rsidR="007F0BD3">
              <w:rPr>
                <w:webHidden/>
              </w:rPr>
              <w:fldChar w:fldCharType="begin"/>
            </w:r>
            <w:r w:rsidR="007F0BD3">
              <w:rPr>
                <w:webHidden/>
              </w:rPr>
              <w:instrText xml:space="preserve"> PAGEREF _Toc137379824 \h </w:instrText>
            </w:r>
            <w:r w:rsidR="007F0BD3">
              <w:rPr>
                <w:webHidden/>
              </w:rPr>
            </w:r>
            <w:r w:rsidR="007F0BD3">
              <w:rPr>
                <w:webHidden/>
              </w:rPr>
              <w:fldChar w:fldCharType="separate"/>
            </w:r>
            <w:r w:rsidR="007F0BD3">
              <w:rPr>
                <w:webHidden/>
              </w:rPr>
              <w:t>V</w:t>
            </w:r>
            <w:r w:rsidR="007F0BD3">
              <w:rPr>
                <w:webHidden/>
              </w:rPr>
              <w:fldChar w:fldCharType="end"/>
            </w:r>
          </w:hyperlink>
        </w:p>
        <w:p w14:paraId="742DA435" w14:textId="1CE9F62B" w:rsidR="007F0BD3" w:rsidRDefault="007B7EA6">
          <w:pPr>
            <w:pStyle w:val="TOC1"/>
            <w:rPr>
              <w:rFonts w:asciiTheme="minorHAnsi" w:eastAsiaTheme="minorEastAsia" w:hAnsiTheme="minorHAnsi" w:cstheme="minorBidi"/>
              <w:bCs w:val="0"/>
              <w:kern w:val="2"/>
              <w:lang w:val="en-US"/>
              <w14:ligatures w14:val="standardContextual"/>
            </w:rPr>
          </w:pPr>
          <w:hyperlink w:anchor="_Toc137379825" w:history="1">
            <w:r w:rsidR="007F0BD3" w:rsidRPr="002D6C72">
              <w:rPr>
                <w:rStyle w:val="Hyperlink"/>
              </w:rPr>
              <w:t>2</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Einleitung</w:t>
            </w:r>
            <w:r w:rsidR="007F0BD3">
              <w:rPr>
                <w:webHidden/>
              </w:rPr>
              <w:tab/>
            </w:r>
            <w:r w:rsidR="007F0BD3">
              <w:rPr>
                <w:webHidden/>
              </w:rPr>
              <w:fldChar w:fldCharType="begin"/>
            </w:r>
            <w:r w:rsidR="007F0BD3">
              <w:rPr>
                <w:webHidden/>
              </w:rPr>
              <w:instrText xml:space="preserve"> PAGEREF _Toc137379825 \h </w:instrText>
            </w:r>
            <w:r w:rsidR="007F0BD3">
              <w:rPr>
                <w:webHidden/>
              </w:rPr>
            </w:r>
            <w:r w:rsidR="007F0BD3">
              <w:rPr>
                <w:webHidden/>
              </w:rPr>
              <w:fldChar w:fldCharType="separate"/>
            </w:r>
            <w:r w:rsidR="007F0BD3">
              <w:rPr>
                <w:webHidden/>
              </w:rPr>
              <w:t>6</w:t>
            </w:r>
            <w:r w:rsidR="007F0BD3">
              <w:rPr>
                <w:webHidden/>
              </w:rPr>
              <w:fldChar w:fldCharType="end"/>
            </w:r>
          </w:hyperlink>
        </w:p>
        <w:p w14:paraId="16016803" w14:textId="051F627C" w:rsidR="007F0BD3" w:rsidRDefault="007B7EA6">
          <w:pPr>
            <w:pStyle w:val="TOC1"/>
            <w:rPr>
              <w:rFonts w:asciiTheme="minorHAnsi" w:eastAsiaTheme="minorEastAsia" w:hAnsiTheme="minorHAnsi" w:cstheme="minorBidi"/>
              <w:bCs w:val="0"/>
              <w:kern w:val="2"/>
              <w:lang w:val="en-US"/>
              <w14:ligatures w14:val="standardContextual"/>
            </w:rPr>
          </w:pPr>
          <w:hyperlink w:anchor="_Toc137379826" w:history="1">
            <w:r w:rsidR="007F0BD3" w:rsidRPr="002D6C72">
              <w:rPr>
                <w:rStyle w:val="Hyperlink"/>
                <w:lang w:val="en-US"/>
              </w:rPr>
              <w:t>3</w:t>
            </w:r>
            <w:r w:rsidR="007F0BD3">
              <w:rPr>
                <w:rFonts w:asciiTheme="minorHAnsi" w:eastAsiaTheme="minorEastAsia" w:hAnsiTheme="minorHAnsi" w:cstheme="minorBidi"/>
                <w:bCs w:val="0"/>
                <w:kern w:val="2"/>
                <w:lang w:val="en-US"/>
                <w14:ligatures w14:val="standardContextual"/>
              </w:rPr>
              <w:tab/>
            </w:r>
            <w:r w:rsidR="007F0BD3" w:rsidRPr="002D6C72">
              <w:rPr>
                <w:rStyle w:val="Hyperlink"/>
                <w:lang w:val="en-US"/>
              </w:rPr>
              <w:t>Theoretischer Teil</w:t>
            </w:r>
            <w:r w:rsidR="007F0BD3">
              <w:rPr>
                <w:webHidden/>
              </w:rPr>
              <w:tab/>
            </w:r>
            <w:r w:rsidR="007F0BD3">
              <w:rPr>
                <w:webHidden/>
              </w:rPr>
              <w:fldChar w:fldCharType="begin"/>
            </w:r>
            <w:r w:rsidR="007F0BD3">
              <w:rPr>
                <w:webHidden/>
              </w:rPr>
              <w:instrText xml:space="preserve"> PAGEREF _Toc137379826 \h </w:instrText>
            </w:r>
            <w:r w:rsidR="007F0BD3">
              <w:rPr>
                <w:webHidden/>
              </w:rPr>
            </w:r>
            <w:r w:rsidR="007F0BD3">
              <w:rPr>
                <w:webHidden/>
              </w:rPr>
              <w:fldChar w:fldCharType="separate"/>
            </w:r>
            <w:r w:rsidR="007F0BD3">
              <w:rPr>
                <w:webHidden/>
              </w:rPr>
              <w:t>7</w:t>
            </w:r>
            <w:r w:rsidR="007F0BD3">
              <w:rPr>
                <w:webHidden/>
              </w:rPr>
              <w:fldChar w:fldCharType="end"/>
            </w:r>
          </w:hyperlink>
        </w:p>
        <w:p w14:paraId="4EFFFE26" w14:textId="151CE2E3" w:rsidR="007F0BD3" w:rsidRDefault="007B7EA6">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7" w:history="1">
            <w:r w:rsidR="007F0BD3" w:rsidRPr="002D6C72">
              <w:rPr>
                <w:rStyle w:val="Hyperlink"/>
                <w:noProof/>
              </w:rPr>
              <w:t>3.1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Artificial Intelligence (AI) und Explainable Artificial Intelligence (XAI)</w:t>
            </w:r>
            <w:r w:rsidR="007F0BD3">
              <w:rPr>
                <w:noProof/>
                <w:webHidden/>
              </w:rPr>
              <w:tab/>
            </w:r>
            <w:r w:rsidR="007F0BD3">
              <w:rPr>
                <w:noProof/>
                <w:webHidden/>
              </w:rPr>
              <w:fldChar w:fldCharType="begin"/>
            </w:r>
            <w:r w:rsidR="007F0BD3">
              <w:rPr>
                <w:noProof/>
                <w:webHidden/>
              </w:rPr>
              <w:instrText xml:space="preserve"> PAGEREF _Toc137379827 \h </w:instrText>
            </w:r>
            <w:r w:rsidR="007F0BD3">
              <w:rPr>
                <w:noProof/>
                <w:webHidden/>
              </w:rPr>
            </w:r>
            <w:r w:rsidR="007F0BD3">
              <w:rPr>
                <w:noProof/>
                <w:webHidden/>
              </w:rPr>
              <w:fldChar w:fldCharType="separate"/>
            </w:r>
            <w:r w:rsidR="007F0BD3">
              <w:rPr>
                <w:noProof/>
                <w:webHidden/>
              </w:rPr>
              <w:t>7</w:t>
            </w:r>
            <w:r w:rsidR="007F0BD3">
              <w:rPr>
                <w:noProof/>
                <w:webHidden/>
              </w:rPr>
              <w:fldChar w:fldCharType="end"/>
            </w:r>
          </w:hyperlink>
        </w:p>
        <w:p w14:paraId="4DC5E773" w14:textId="49BDF308" w:rsidR="007F0BD3" w:rsidRDefault="007B7EA6">
          <w:pPr>
            <w:pStyle w:val="TOC1"/>
            <w:rPr>
              <w:rFonts w:asciiTheme="minorHAnsi" w:eastAsiaTheme="minorEastAsia" w:hAnsiTheme="minorHAnsi" w:cstheme="minorBidi"/>
              <w:bCs w:val="0"/>
              <w:kern w:val="2"/>
              <w:lang w:val="en-US"/>
              <w14:ligatures w14:val="standardContextual"/>
            </w:rPr>
          </w:pPr>
          <w:hyperlink w:anchor="_Toc137379828" w:history="1">
            <w:r w:rsidR="007F0BD3" w:rsidRPr="002D6C72">
              <w:rPr>
                <w:rStyle w:val="Hyperlink"/>
              </w:rPr>
              <w:t>4</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Analyse Part</w:t>
            </w:r>
            <w:r w:rsidR="007F0BD3">
              <w:rPr>
                <w:webHidden/>
              </w:rPr>
              <w:tab/>
            </w:r>
            <w:r w:rsidR="007F0BD3">
              <w:rPr>
                <w:webHidden/>
              </w:rPr>
              <w:fldChar w:fldCharType="begin"/>
            </w:r>
            <w:r w:rsidR="007F0BD3">
              <w:rPr>
                <w:webHidden/>
              </w:rPr>
              <w:instrText xml:space="preserve"> PAGEREF _Toc137379828 \h </w:instrText>
            </w:r>
            <w:r w:rsidR="007F0BD3">
              <w:rPr>
                <w:webHidden/>
              </w:rPr>
            </w:r>
            <w:r w:rsidR="007F0BD3">
              <w:rPr>
                <w:webHidden/>
              </w:rPr>
              <w:fldChar w:fldCharType="separate"/>
            </w:r>
            <w:r w:rsidR="007F0BD3">
              <w:rPr>
                <w:webHidden/>
              </w:rPr>
              <w:t>8</w:t>
            </w:r>
            <w:r w:rsidR="007F0BD3">
              <w:rPr>
                <w:webHidden/>
              </w:rPr>
              <w:fldChar w:fldCharType="end"/>
            </w:r>
          </w:hyperlink>
        </w:p>
        <w:p w14:paraId="3C4CF2FB" w14:textId="2545945E" w:rsidR="007F0BD3" w:rsidRDefault="007B7EA6">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9" w:history="1">
            <w:r w:rsidR="007F0BD3" w:rsidRPr="002D6C72">
              <w:rPr>
                <w:rStyle w:val="Hyperlink"/>
                <w:noProof/>
              </w:rPr>
              <w:t>4.1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Use Case</w:t>
            </w:r>
            <w:r w:rsidR="007F0BD3">
              <w:rPr>
                <w:noProof/>
                <w:webHidden/>
              </w:rPr>
              <w:tab/>
            </w:r>
            <w:r w:rsidR="007F0BD3">
              <w:rPr>
                <w:noProof/>
                <w:webHidden/>
              </w:rPr>
              <w:fldChar w:fldCharType="begin"/>
            </w:r>
            <w:r w:rsidR="007F0BD3">
              <w:rPr>
                <w:noProof/>
                <w:webHidden/>
              </w:rPr>
              <w:instrText xml:space="preserve"> PAGEREF _Toc137379829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6F12569B" w14:textId="71160E27" w:rsidR="007F0BD3" w:rsidRDefault="007B7EA6">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0" w:history="1">
            <w:r w:rsidR="007F0BD3" w:rsidRPr="002D6C72">
              <w:rPr>
                <w:rStyle w:val="Hyperlink"/>
                <w:noProof/>
              </w:rPr>
              <w:t>4.2</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Datenaufbereitung</w:t>
            </w:r>
            <w:r w:rsidR="007F0BD3">
              <w:rPr>
                <w:noProof/>
                <w:webHidden/>
              </w:rPr>
              <w:tab/>
            </w:r>
            <w:r w:rsidR="007F0BD3">
              <w:rPr>
                <w:noProof/>
                <w:webHidden/>
              </w:rPr>
              <w:fldChar w:fldCharType="begin"/>
            </w:r>
            <w:r w:rsidR="007F0BD3">
              <w:rPr>
                <w:noProof/>
                <w:webHidden/>
              </w:rPr>
              <w:instrText xml:space="preserve"> PAGEREF _Toc137379830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2D9166D4" w14:textId="10D14D68" w:rsidR="007F0BD3" w:rsidRDefault="007B7EA6">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1" w:history="1">
            <w:r w:rsidR="007F0BD3" w:rsidRPr="002D6C72">
              <w:rPr>
                <w:rStyle w:val="Hyperlink"/>
                <w:noProof/>
              </w:rPr>
              <w:t>4.3</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AI System mit Parametertuning etc.</w:t>
            </w:r>
            <w:r w:rsidR="007F0BD3">
              <w:rPr>
                <w:noProof/>
                <w:webHidden/>
              </w:rPr>
              <w:tab/>
            </w:r>
            <w:r w:rsidR="007F0BD3">
              <w:rPr>
                <w:noProof/>
                <w:webHidden/>
              </w:rPr>
              <w:fldChar w:fldCharType="begin"/>
            </w:r>
            <w:r w:rsidR="007F0BD3">
              <w:rPr>
                <w:noProof/>
                <w:webHidden/>
              </w:rPr>
              <w:instrText xml:space="preserve"> PAGEREF _Toc137379831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E22A9DC" w14:textId="6E08607D" w:rsidR="007F0BD3" w:rsidRDefault="007B7EA6">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2" w:history="1">
            <w:r w:rsidR="007F0BD3" w:rsidRPr="002D6C72">
              <w:rPr>
                <w:rStyle w:val="Hyperlink"/>
                <w:noProof/>
              </w:rPr>
              <w:t>4.4</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XAI System mit Modifikationen (Restriktionen etc)</w:t>
            </w:r>
            <w:r w:rsidR="007F0BD3">
              <w:rPr>
                <w:noProof/>
                <w:webHidden/>
              </w:rPr>
              <w:tab/>
            </w:r>
            <w:r w:rsidR="007F0BD3">
              <w:rPr>
                <w:noProof/>
                <w:webHidden/>
              </w:rPr>
              <w:fldChar w:fldCharType="begin"/>
            </w:r>
            <w:r w:rsidR="007F0BD3">
              <w:rPr>
                <w:noProof/>
                <w:webHidden/>
              </w:rPr>
              <w:instrText xml:space="preserve"> PAGEREF _Toc137379832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52DB2467" w14:textId="000BC9F1" w:rsidR="007F0BD3" w:rsidRDefault="007B7EA6">
          <w:pPr>
            <w:pStyle w:val="TOC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3" w:history="1">
            <w:r w:rsidR="007F0BD3" w:rsidRPr="002D6C72">
              <w:rPr>
                <w:rStyle w:val="Hyperlink"/>
                <w:noProof/>
              </w:rPr>
              <w:t>4.5</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Auswertung</w:t>
            </w:r>
            <w:r w:rsidR="007F0BD3">
              <w:rPr>
                <w:noProof/>
                <w:webHidden/>
              </w:rPr>
              <w:tab/>
            </w:r>
            <w:r w:rsidR="007F0BD3">
              <w:rPr>
                <w:noProof/>
                <w:webHidden/>
              </w:rPr>
              <w:fldChar w:fldCharType="begin"/>
            </w:r>
            <w:r w:rsidR="007F0BD3">
              <w:rPr>
                <w:noProof/>
                <w:webHidden/>
              </w:rPr>
              <w:instrText xml:space="preserve"> PAGEREF _Toc137379833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C106832" w14:textId="54E671A7" w:rsidR="007F0BD3" w:rsidRDefault="007B7EA6">
          <w:pPr>
            <w:pStyle w:val="TOC1"/>
            <w:rPr>
              <w:rFonts w:asciiTheme="minorHAnsi" w:eastAsiaTheme="minorEastAsia" w:hAnsiTheme="minorHAnsi" w:cstheme="minorBidi"/>
              <w:bCs w:val="0"/>
              <w:kern w:val="2"/>
              <w:lang w:val="en-US"/>
              <w14:ligatures w14:val="standardContextual"/>
            </w:rPr>
          </w:pPr>
          <w:hyperlink w:anchor="_Toc137379834" w:history="1">
            <w:r w:rsidR="007F0BD3" w:rsidRPr="002D6C72">
              <w:rPr>
                <w:rStyle w:val="Hyperlink"/>
              </w:rPr>
              <w:t>5</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Diskussion</w:t>
            </w:r>
            <w:r w:rsidR="007F0BD3">
              <w:rPr>
                <w:webHidden/>
              </w:rPr>
              <w:tab/>
            </w:r>
            <w:r w:rsidR="007F0BD3">
              <w:rPr>
                <w:webHidden/>
              </w:rPr>
              <w:fldChar w:fldCharType="begin"/>
            </w:r>
            <w:r w:rsidR="007F0BD3">
              <w:rPr>
                <w:webHidden/>
              </w:rPr>
              <w:instrText xml:space="preserve"> PAGEREF _Toc137379834 \h </w:instrText>
            </w:r>
            <w:r w:rsidR="007F0BD3">
              <w:rPr>
                <w:webHidden/>
              </w:rPr>
            </w:r>
            <w:r w:rsidR="007F0BD3">
              <w:rPr>
                <w:webHidden/>
              </w:rPr>
              <w:fldChar w:fldCharType="separate"/>
            </w:r>
            <w:r w:rsidR="007F0BD3">
              <w:rPr>
                <w:webHidden/>
              </w:rPr>
              <w:t>9</w:t>
            </w:r>
            <w:r w:rsidR="007F0BD3">
              <w:rPr>
                <w:webHidden/>
              </w:rPr>
              <w:fldChar w:fldCharType="end"/>
            </w:r>
          </w:hyperlink>
        </w:p>
        <w:p w14:paraId="5C7A2BC4" w14:textId="6C2632CA" w:rsidR="007F0BD3" w:rsidRDefault="007B7EA6">
          <w:pPr>
            <w:pStyle w:val="TOC1"/>
            <w:rPr>
              <w:rFonts w:asciiTheme="minorHAnsi" w:eastAsiaTheme="minorEastAsia" w:hAnsiTheme="minorHAnsi" w:cstheme="minorBidi"/>
              <w:bCs w:val="0"/>
              <w:kern w:val="2"/>
              <w:lang w:val="en-US"/>
              <w14:ligatures w14:val="standardContextual"/>
            </w:rPr>
          </w:pPr>
          <w:hyperlink w:anchor="_Toc137379835" w:history="1">
            <w:r w:rsidR="007F0BD3" w:rsidRPr="002D6C72">
              <w:rPr>
                <w:rStyle w:val="Hyperlink"/>
              </w:rPr>
              <w:t>6</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Fazit/Limitationen</w:t>
            </w:r>
            <w:r w:rsidR="007F0BD3">
              <w:rPr>
                <w:webHidden/>
              </w:rPr>
              <w:tab/>
            </w:r>
            <w:r w:rsidR="007F0BD3">
              <w:rPr>
                <w:webHidden/>
              </w:rPr>
              <w:fldChar w:fldCharType="begin"/>
            </w:r>
            <w:r w:rsidR="007F0BD3">
              <w:rPr>
                <w:webHidden/>
              </w:rPr>
              <w:instrText xml:space="preserve"> PAGEREF _Toc137379835 \h </w:instrText>
            </w:r>
            <w:r w:rsidR="007F0BD3">
              <w:rPr>
                <w:webHidden/>
              </w:rPr>
            </w:r>
            <w:r w:rsidR="007F0BD3">
              <w:rPr>
                <w:webHidden/>
              </w:rPr>
              <w:fldChar w:fldCharType="separate"/>
            </w:r>
            <w:r w:rsidR="007F0BD3">
              <w:rPr>
                <w:webHidden/>
              </w:rPr>
              <w:t>10</w:t>
            </w:r>
            <w:r w:rsidR="007F0BD3">
              <w:rPr>
                <w:webHidden/>
              </w:rPr>
              <w:fldChar w:fldCharType="end"/>
            </w:r>
          </w:hyperlink>
        </w:p>
        <w:p w14:paraId="55EDE3BB" w14:textId="7EBDB68D" w:rsidR="007F0BD3" w:rsidRDefault="007B7EA6">
          <w:pPr>
            <w:pStyle w:val="TOC1"/>
            <w:rPr>
              <w:rFonts w:asciiTheme="minorHAnsi" w:eastAsiaTheme="minorEastAsia" w:hAnsiTheme="minorHAnsi" w:cstheme="minorBidi"/>
              <w:bCs w:val="0"/>
              <w:kern w:val="2"/>
              <w:lang w:val="en-US"/>
              <w14:ligatures w14:val="standardContextual"/>
            </w:rPr>
          </w:pPr>
          <w:hyperlink w:anchor="_Toc137379836" w:history="1">
            <w:r w:rsidR="007F0BD3" w:rsidRPr="002D6C72">
              <w:rPr>
                <w:rStyle w:val="Hyperlink"/>
              </w:rPr>
              <w:t>Anlage</w:t>
            </w:r>
            <w:r w:rsidR="007F0BD3">
              <w:rPr>
                <w:webHidden/>
              </w:rPr>
              <w:tab/>
            </w:r>
            <w:r w:rsidR="007F0BD3">
              <w:rPr>
                <w:webHidden/>
              </w:rPr>
              <w:fldChar w:fldCharType="begin"/>
            </w:r>
            <w:r w:rsidR="007F0BD3">
              <w:rPr>
                <w:webHidden/>
              </w:rPr>
              <w:instrText xml:space="preserve"> PAGEREF _Toc137379836 \h </w:instrText>
            </w:r>
            <w:r w:rsidR="007F0BD3">
              <w:rPr>
                <w:webHidden/>
              </w:rPr>
            </w:r>
            <w:r w:rsidR="007F0BD3">
              <w:rPr>
                <w:webHidden/>
              </w:rPr>
              <w:fldChar w:fldCharType="separate"/>
            </w:r>
            <w:r w:rsidR="007F0BD3">
              <w:rPr>
                <w:webHidden/>
              </w:rPr>
              <w:t>11</w:t>
            </w:r>
            <w:r w:rsidR="007F0BD3">
              <w:rPr>
                <w:webHidden/>
              </w:rPr>
              <w:fldChar w:fldCharType="end"/>
            </w:r>
          </w:hyperlink>
        </w:p>
        <w:p w14:paraId="22465B7F" w14:textId="6661F12B" w:rsidR="007F0BD3" w:rsidRDefault="007B7EA6">
          <w:pPr>
            <w:pStyle w:val="TOC1"/>
            <w:rPr>
              <w:rFonts w:asciiTheme="minorHAnsi" w:eastAsiaTheme="minorEastAsia" w:hAnsiTheme="minorHAnsi" w:cstheme="minorBidi"/>
              <w:bCs w:val="0"/>
              <w:kern w:val="2"/>
              <w:lang w:val="en-US"/>
              <w14:ligatures w14:val="standardContextual"/>
            </w:rPr>
          </w:pPr>
          <w:hyperlink w:anchor="_Toc137379837" w:history="1">
            <w:r w:rsidR="007F0BD3" w:rsidRPr="002D6C72">
              <w:rPr>
                <w:rStyle w:val="Hyperlink"/>
                <w:rFonts w:eastAsia="Arial"/>
              </w:rPr>
              <w:t>Literaturverzeichnis</w:t>
            </w:r>
            <w:r w:rsidR="007F0BD3">
              <w:rPr>
                <w:webHidden/>
              </w:rPr>
              <w:tab/>
            </w:r>
            <w:r w:rsidR="007F0BD3">
              <w:rPr>
                <w:webHidden/>
              </w:rPr>
              <w:fldChar w:fldCharType="begin"/>
            </w:r>
            <w:r w:rsidR="007F0BD3">
              <w:rPr>
                <w:webHidden/>
              </w:rPr>
              <w:instrText xml:space="preserve"> PAGEREF _Toc137379837 \h </w:instrText>
            </w:r>
            <w:r w:rsidR="007F0BD3">
              <w:rPr>
                <w:webHidden/>
              </w:rPr>
            </w:r>
            <w:r w:rsidR="007F0BD3">
              <w:rPr>
                <w:webHidden/>
              </w:rPr>
              <w:fldChar w:fldCharType="separate"/>
            </w:r>
            <w:r w:rsidR="007F0BD3">
              <w:rPr>
                <w:webHidden/>
              </w:rPr>
              <w:t>12</w:t>
            </w:r>
            <w:r w:rsidR="007F0BD3">
              <w:rPr>
                <w:webHidden/>
              </w:rPr>
              <w:fldChar w:fldCharType="end"/>
            </w:r>
          </w:hyperlink>
        </w:p>
        <w:p w14:paraId="0030D375" w14:textId="303BC4B8" w:rsidR="007F0BD3" w:rsidRDefault="007B7EA6">
          <w:pPr>
            <w:pStyle w:val="TOC1"/>
            <w:rPr>
              <w:rFonts w:asciiTheme="minorHAnsi" w:eastAsiaTheme="minorEastAsia" w:hAnsiTheme="minorHAnsi" w:cstheme="minorBidi"/>
              <w:bCs w:val="0"/>
              <w:kern w:val="2"/>
              <w:lang w:val="en-US"/>
              <w14:ligatures w14:val="standardContextual"/>
            </w:rPr>
          </w:pPr>
          <w:hyperlink w:anchor="_Toc137379838" w:history="1">
            <w:r w:rsidR="007F0BD3" w:rsidRPr="002D6C72">
              <w:rPr>
                <w:rStyle w:val="Hyperlink"/>
              </w:rPr>
              <w:t>7</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Ehrenwörtliche Erklärung</w:t>
            </w:r>
            <w:r w:rsidR="007F0BD3">
              <w:rPr>
                <w:webHidden/>
              </w:rPr>
              <w:tab/>
            </w:r>
            <w:r w:rsidR="007F0BD3">
              <w:rPr>
                <w:webHidden/>
              </w:rPr>
              <w:fldChar w:fldCharType="begin"/>
            </w:r>
            <w:r w:rsidR="007F0BD3">
              <w:rPr>
                <w:webHidden/>
              </w:rPr>
              <w:instrText xml:space="preserve"> PAGEREF _Toc137379838 \h </w:instrText>
            </w:r>
            <w:r w:rsidR="007F0BD3">
              <w:rPr>
                <w:webHidden/>
              </w:rPr>
            </w:r>
            <w:r w:rsidR="007F0BD3">
              <w:rPr>
                <w:webHidden/>
              </w:rPr>
              <w:fldChar w:fldCharType="separate"/>
            </w:r>
            <w:r w:rsidR="007F0BD3">
              <w:rPr>
                <w:webHidden/>
              </w:rPr>
              <w:t>13</w:t>
            </w:r>
            <w:r w:rsidR="007F0BD3">
              <w:rPr>
                <w:webHidden/>
              </w:rPr>
              <w:fldChar w:fldCharType="end"/>
            </w:r>
          </w:hyperlink>
        </w:p>
        <w:p w14:paraId="726D1EC9" w14:textId="6C2CE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CommentReference"/>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 xml:space="preserve">Abbildung 4.1: Feature </w:t>
      </w:r>
      <w:proofErr w:type="spellStart"/>
      <w:r>
        <w:rPr>
          <w:rFonts w:eastAsia="Arial"/>
          <w:color w:val="000000"/>
        </w:rPr>
        <w:t>Importance</w:t>
      </w:r>
      <w:proofErr w:type="spellEnd"/>
      <w:r>
        <w:rPr>
          <w:rFonts w:eastAsia="Arial"/>
          <w:color w:val="000000"/>
        </w:rPr>
        <w:tab/>
        <w:t>4</w:t>
      </w:r>
    </w:p>
    <w:sdt>
      <w:sdtPr>
        <w:id w:val="-215826672"/>
        <w:docPartObj>
          <w:docPartGallery w:val="Table of Contents"/>
          <w:docPartUnique/>
        </w:docPartObj>
      </w:sdtPr>
      <w:sdtEnd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7B7EA6">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7B7EA6">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7B7EA6">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7B7EA6">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Heading1"/>
        <w:numPr>
          <w:ilvl w:val="0"/>
          <w:numId w:val="0"/>
        </w:numPr>
      </w:pPr>
      <w:r>
        <w:br w:type="column"/>
      </w:r>
      <w:bookmarkStart w:id="4" w:name="_Toc137379823"/>
      <w:r>
        <w:lastRenderedPageBreak/>
        <w:t>Tabellenverzeichnis</w:t>
      </w:r>
      <w:bookmarkEnd w:id="4"/>
    </w:p>
    <w:sdt>
      <w:sdtPr>
        <w:id w:val="938868592"/>
        <w:docPartObj>
          <w:docPartGallery w:val="Table of Contents"/>
          <w:docPartUnique/>
        </w:docPartObj>
      </w:sdtPr>
      <w:sdtEndPr/>
      <w:sdtContent>
        <w:p w14:paraId="2BD36215" w14:textId="77777777" w:rsidR="00303A6A" w:rsidRDefault="007B7EA6">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35nkun2">
            <w:r w:rsidR="00BC79CD">
              <w:rPr>
                <w:rFonts w:eastAsia="Arial"/>
                <w:color w:val="000000"/>
              </w:rPr>
              <w:t>Tabelle 1:</w:t>
            </w:r>
            <w:r w:rsidR="00BC79CD">
              <w:rPr>
                <w:rFonts w:eastAsia="Arial"/>
                <w:color w:val="000000"/>
              </w:rPr>
              <w:tab/>
              <w:t>1</w:t>
            </w:r>
          </w:hyperlink>
          <w:r>
            <w:rPr>
              <w:rFonts w:eastAsia="Arial"/>
              <w:color w:val="000000"/>
            </w:rPr>
            <w:fldChar w:fldCharType="end"/>
          </w:r>
        </w:p>
      </w:sdtContent>
    </w:sdt>
    <w:p w14:paraId="676684A3" w14:textId="77777777" w:rsidR="00303A6A" w:rsidRDefault="00BC79CD">
      <w:pPr>
        <w:pStyle w:val="Heading1"/>
        <w:rPr>
          <w:b w:val="0"/>
        </w:rPr>
      </w:pPr>
      <w:bookmarkStart w:id="5" w:name="_heading=h.2et92p0" w:colFirst="0" w:colLast="0"/>
      <w:bookmarkEnd w:id="5"/>
      <w:r>
        <w:br w:type="page"/>
      </w:r>
    </w:p>
    <w:p w14:paraId="62FB4637" w14:textId="77777777" w:rsidR="00303A6A" w:rsidRDefault="00BC79CD" w:rsidP="00922F13">
      <w:pPr>
        <w:pStyle w:val="Heading1"/>
        <w:numPr>
          <w:ilvl w:val="0"/>
          <w:numId w:val="0"/>
        </w:numPr>
      </w:pPr>
      <w:bookmarkStart w:id="6" w:name="_Toc137379824"/>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Heading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Heading1"/>
        <w:ind w:left="450"/>
      </w:pPr>
      <w:bookmarkStart w:id="7" w:name="_Toc137379825"/>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 xml:space="preserve">Ein mangelndes Verständnis der Faktoren, die von KI-Modellen berücksichtigt werden, kann dazu führen, dass KundInnen sich ungerecht behandelt fühlen. Dies kann das Vertrauen in den Entscheidungsprozess der Bank beeinträchtigen und sich negativ auf die </w:t>
      </w:r>
      <w:proofErr w:type="spellStart"/>
      <w:r w:rsidR="00C86E50" w:rsidRPr="00936448">
        <w:t>KundInnenzufriedenheit</w:t>
      </w:r>
      <w:proofErr w:type="spellEnd"/>
      <w:r w:rsidR="00C86E50" w:rsidRPr="00936448">
        <w:t xml:space="preserve">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proofErr w:type="spellStart"/>
      <w:r w:rsidR="002D01B7" w:rsidRPr="006C4579">
        <w:t>Explainable</w:t>
      </w:r>
      <w:proofErr w:type="spellEnd"/>
      <w:r w:rsidR="002D01B7" w:rsidRPr="006C4579">
        <w:t xml:space="preserve"> </w:t>
      </w:r>
      <w:proofErr w:type="spellStart"/>
      <w:r w:rsidR="002D01B7" w:rsidRPr="006C4579">
        <w:t>Artificial</w:t>
      </w:r>
      <w:proofErr w:type="spellEnd"/>
      <w:r w:rsidR="002D01B7" w:rsidRPr="006C4579">
        <w:t xml:space="preserve"> </w:t>
      </w:r>
      <w:proofErr w:type="spellStart"/>
      <w:r w:rsidR="002D01B7" w:rsidRPr="006C4579">
        <w:t>Intelligence</w:t>
      </w:r>
      <w:proofErr w:type="spellEnd"/>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w:t>
      </w:r>
      <w:proofErr w:type="spellStart"/>
      <w:r w:rsidRPr="006C4579">
        <w:t>BankkundInnen</w:t>
      </w:r>
      <w:proofErr w:type="spellEnd"/>
      <w:r w:rsidRPr="006C4579">
        <w:t xml:space="preserve"> ein Kredit gewährt werden sollte oder nicht. </w:t>
      </w:r>
      <w:r w:rsidR="00662611" w:rsidRPr="00936448">
        <w:t xml:space="preserve">Durch die Anwendung eines XAI-Modells auf unseren </w:t>
      </w:r>
      <w:proofErr w:type="spellStart"/>
      <w:r w:rsidR="00662611" w:rsidRPr="00936448">
        <w:t>Kreditgenehmigungsklassifikator</w:t>
      </w:r>
      <w:proofErr w:type="spellEnd"/>
      <w:r w:rsidR="00662611" w:rsidRPr="00936448">
        <w:t xml:space="preserve">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Heading1"/>
        <w:ind w:left="540" w:hanging="540"/>
        <w:rPr>
          <w:szCs w:val="28"/>
          <w:lang w:val="en-US"/>
        </w:rPr>
      </w:pPr>
      <w:bookmarkStart w:id="11" w:name="_Toc137379826"/>
      <w:commentRangeStart w:id="12"/>
      <w:commentRangeStart w:id="13"/>
      <w:proofErr w:type="spellStart"/>
      <w:r>
        <w:rPr>
          <w:szCs w:val="28"/>
          <w:lang w:val="en-US"/>
        </w:rPr>
        <w:lastRenderedPageBreak/>
        <w:t>Theoretischer</w:t>
      </w:r>
      <w:proofErr w:type="spellEnd"/>
      <w:r>
        <w:rPr>
          <w:szCs w:val="28"/>
          <w:lang w:val="en-US"/>
        </w:rPr>
        <w:t xml:space="preserve"> Teil</w:t>
      </w:r>
      <w:commentRangeEnd w:id="12"/>
      <w:r>
        <w:rPr>
          <w:rStyle w:val="CommentReference"/>
          <w:b w:val="0"/>
          <w:bCs w:val="0"/>
          <w:kern w:val="0"/>
        </w:rPr>
        <w:commentReference w:id="12"/>
      </w:r>
      <w:bookmarkEnd w:id="11"/>
      <w:commentRangeEnd w:id="13"/>
      <w:r w:rsidR="00227739">
        <w:rPr>
          <w:rStyle w:val="CommentReference"/>
          <w:b w:val="0"/>
          <w:bCs w:val="0"/>
          <w:kern w:val="0"/>
        </w:rPr>
        <w:commentReference w:id="13"/>
      </w:r>
    </w:p>
    <w:p w14:paraId="2E6B63E3" w14:textId="77777777" w:rsidR="00EF1096" w:rsidRPr="00483C05" w:rsidRDefault="00EF1096" w:rsidP="00EF1096"/>
    <w:p w14:paraId="5635D2B4" w14:textId="4BB2C054" w:rsidR="00480D43" w:rsidRDefault="00480D43" w:rsidP="00480D43">
      <w:pPr>
        <w:pStyle w:val="Heading2"/>
        <w:spacing w:before="0" w:after="0"/>
        <w:ind w:left="900"/>
      </w:pPr>
      <w:bookmarkStart w:id="14" w:name="_Toc137379827"/>
      <w:proofErr w:type="spellStart"/>
      <w:r>
        <w:t>Artificial</w:t>
      </w:r>
      <w:proofErr w:type="spellEnd"/>
      <w:r>
        <w:t xml:space="preserve"> Intelligence (AI) </w:t>
      </w:r>
      <w:proofErr w:type="spellStart"/>
      <w:r>
        <w:t>und</w:t>
      </w:r>
      <w:proofErr w:type="spellEnd"/>
      <w:r>
        <w:t xml:space="preserve"> </w:t>
      </w:r>
      <w:proofErr w:type="spellStart"/>
      <w:r>
        <w:t>Explainable</w:t>
      </w:r>
      <w:proofErr w:type="spellEnd"/>
      <w:r>
        <w:t xml:space="preserve"> </w:t>
      </w:r>
      <w:proofErr w:type="spellStart"/>
      <w:r>
        <w:t>Artificial</w:t>
      </w:r>
      <w:proofErr w:type="spellEnd"/>
      <w:r>
        <w:t xml:space="preserve">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54DC7DC8"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 xml:space="preserve">Beispiel Alexa/Siri, </w:t>
      </w:r>
      <w:proofErr w:type="spellStart"/>
      <w:r w:rsidR="00227739" w:rsidRPr="00936448">
        <w:rPr>
          <w:i/>
          <w:iCs/>
        </w:rPr>
        <w:t>TikTok</w:t>
      </w:r>
      <w:proofErr w:type="spellEnd"/>
      <w:r w:rsidR="00227739" w:rsidRPr="00936448">
        <w:rPr>
          <w:i/>
          <w:iCs/>
        </w:rPr>
        <w:t xml:space="preserve">, </w:t>
      </w:r>
      <w:proofErr w:type="gramStart"/>
      <w:r w:rsidR="00227739" w:rsidRPr="00936448">
        <w:rPr>
          <w:i/>
          <w:iCs/>
        </w:rPr>
        <w:t>… ?</w:t>
      </w:r>
      <w:proofErr w:type="gramEnd"/>
    </w:p>
    <w:p w14:paraId="2012668F" w14:textId="3209EE3C"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proofErr w:type="spellStart"/>
      <w:r w:rsidRPr="00936448">
        <w:rPr>
          <w:i/>
          <w:iCs/>
        </w:rPr>
        <w:t>Amazon's</w:t>
      </w:r>
      <w:proofErr w:type="spellEnd"/>
      <w:r w:rsidRPr="00936448">
        <w:rPr>
          <w:i/>
          <w:iCs/>
        </w:rPr>
        <w:t xml:space="preserve"> </w:t>
      </w:r>
      <w:proofErr w:type="spellStart"/>
      <w:r w:rsidRPr="00936448">
        <w:rPr>
          <w:i/>
          <w:iCs/>
        </w:rPr>
        <w:t>hiring</w:t>
      </w:r>
      <w:proofErr w:type="spellEnd"/>
      <w:r w:rsidRPr="00936448">
        <w:rPr>
          <w:i/>
          <w:iCs/>
        </w:rPr>
        <w:t xml:space="preserve"> </w:t>
      </w:r>
      <w:proofErr w:type="spellStart"/>
      <w:r w:rsidRPr="00936448">
        <w:rPr>
          <w:i/>
          <w:iCs/>
        </w:rPr>
        <w:t>software</w:t>
      </w:r>
      <w:proofErr w:type="spellEnd"/>
      <w:r w:rsidRPr="00936448">
        <w:rPr>
          <w:i/>
          <w:iCs/>
        </w:rPr>
        <w:t xml:space="preserve"> (Daston, </w:t>
      </w:r>
      <w:proofErr w:type="gramStart"/>
      <w:r w:rsidRPr="00936448">
        <w:rPr>
          <w:i/>
          <w:iCs/>
        </w:rPr>
        <w:t>2018)/</w:t>
      </w:r>
      <w:proofErr w:type="gramEnd"/>
      <w:r w:rsidRPr="00936448">
        <w:rPr>
          <w:i/>
          <w:iCs/>
        </w:rPr>
        <w:t xml:space="preserve"> </w:t>
      </w:r>
      <w:proofErr w:type="spellStart"/>
      <w:r w:rsidRPr="00936448">
        <w:rPr>
          <w:i/>
          <w:iCs/>
        </w:rPr>
        <w:t>Rückfälligkeits</w:t>
      </w:r>
      <w:proofErr w:type="spellEnd"/>
      <w:r w:rsidRPr="00936448">
        <w:rPr>
          <w:i/>
          <w:iCs/>
        </w:rPr>
        <w:t xml:space="preserve"> KI in USA bei </w:t>
      </w:r>
      <w:commentRangeStart w:id="21"/>
      <w:r w:rsidRPr="00936448">
        <w:rPr>
          <w:i/>
          <w:iCs/>
        </w:rPr>
        <w:t>Straftätern</w:t>
      </w:r>
      <w:commentRangeEnd w:id="21"/>
      <w:r w:rsidRPr="00876D26">
        <w:rPr>
          <w:i/>
          <w:iCs/>
          <w:lang w:val="en-US"/>
        </w:rPr>
        <w:commentReference w:id="21"/>
      </w:r>
      <w:r w:rsidRPr="00936448">
        <w:t>. In Zukunft werden wir noch mehr auf korrekte</w:t>
      </w:r>
      <w:r w:rsidR="006A7F49">
        <w:t>s</w:t>
      </w:r>
      <w:r w:rsidRPr="00936448">
        <w:t xml:space="preserve"> Training angewiesen sein,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sogenannten </w:t>
      </w:r>
      <w:commentRangeStart w:id="22"/>
      <w:commentRangeStart w:id="23"/>
      <w:r w:rsidRPr="00936448">
        <w:t xml:space="preserve">„Blackbox“-Charakters </w:t>
      </w:r>
      <w:commentRangeEnd w:id="22"/>
      <w:r w:rsidR="003C178B" w:rsidRPr="00A048E2">
        <w:rPr>
          <w:lang w:val="en-US"/>
        </w:rPr>
        <w:commentReference w:id="22"/>
      </w:r>
      <w:commentRangeEnd w:id="23"/>
      <w:r w:rsidR="006A7F49">
        <w:rPr>
          <w:rStyle w:val="CommentReference"/>
        </w:rPr>
        <w:commentReference w:id="23"/>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4"/>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4"/>
      <w:r w:rsidR="000D02CE" w:rsidRPr="00A048E2">
        <w:rPr>
          <w:lang w:val="en-US"/>
        </w:rPr>
        <w:commentReference w:id="24"/>
      </w:r>
      <w:r w:rsidR="000D02CE" w:rsidRPr="00936448">
        <w:t xml:space="preserve"> </w:t>
      </w:r>
      <w:commentRangeStart w:id="25"/>
      <w:r w:rsidR="00EF1096" w:rsidRPr="00936448">
        <w:t xml:space="preserve">Das Ziel von XAI ist es, Erklärungen für das "Wie und Warum" hinter den Entscheidungen einer KI zu liefern. </w:t>
      </w:r>
      <w:commentRangeEnd w:id="25"/>
      <w:r w:rsidR="00EF1096" w:rsidRPr="00A048E2">
        <w:rPr>
          <w:lang w:val="en-US"/>
        </w:rPr>
        <w:commentReference w:id="25"/>
      </w:r>
      <w:r w:rsidR="00B51861" w:rsidRPr="00936448">
        <w:t xml:space="preserve">Kritische Anforderungen an XAI-Systeme sind daher Handlungsfähigkeit, algorithmische Transparenz, Kausalität, Kohärenz, Verständlichkeit, Vertrauen, Fairness, Treue, </w:t>
      </w:r>
      <w:proofErr w:type="spellStart"/>
      <w:r w:rsidR="00B51861" w:rsidRPr="00936448">
        <w:t>Informativität</w:t>
      </w:r>
      <w:proofErr w:type="spellEnd"/>
      <w:r w:rsidR="00B51861" w:rsidRPr="00936448">
        <w:t xml:space="preserve">,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6"/>
      <w:commentRangeStart w:id="27"/>
      <w:commentRangeEnd w:id="26"/>
      <w:r w:rsidR="00EF1096" w:rsidRPr="00A048E2">
        <w:rPr>
          <w:lang w:val="en-US"/>
        </w:rPr>
        <w:commentReference w:id="26"/>
      </w:r>
      <w:commentRangeEnd w:id="27"/>
      <w:r w:rsidR="006A7F49">
        <w:rPr>
          <w:rStyle w:val="CommentReference"/>
        </w:rPr>
        <w:commentReference w:id="27"/>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Heading2"/>
        <w:ind w:left="900"/>
        <w:rPr>
          <w:lang w:val="de-DE"/>
        </w:rPr>
      </w:pPr>
      <w:r w:rsidRPr="00A048E2">
        <w:rPr>
          <w:lang w:val="de-DE"/>
        </w:rPr>
        <w:t>AI und XAI in der Finan</w:t>
      </w:r>
      <w:r>
        <w:rPr>
          <w:lang w:val="de-DE"/>
        </w:rPr>
        <w:t>z</w:t>
      </w:r>
      <w:r w:rsidRPr="00A048E2">
        <w:rPr>
          <w:lang w:val="de-DE"/>
        </w:rPr>
        <w:t>branche</w:t>
      </w:r>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Heading2"/>
        <w:ind w:left="900"/>
      </w:pPr>
      <w:commentRangeStart w:id="28"/>
      <w:proofErr w:type="spellStart"/>
      <w:r>
        <w:t>Counterfactual</w:t>
      </w:r>
      <w:proofErr w:type="spellEnd"/>
      <w:r>
        <w:t xml:space="preserve"> </w:t>
      </w:r>
      <w:proofErr w:type="spellStart"/>
      <w:r>
        <w:t>explanations</w:t>
      </w:r>
      <w:commentRangeEnd w:id="28"/>
      <w:proofErr w:type="spellEnd"/>
      <w:r w:rsidR="00876D26">
        <w:rPr>
          <w:rStyle w:val="CommentReference"/>
          <w:b w:val="0"/>
          <w:bCs w:val="0"/>
          <w:iCs w:val="0"/>
          <w:lang w:val="de-DE"/>
        </w:rPr>
        <w:commentReference w:id="28"/>
      </w:r>
    </w:p>
    <w:p w14:paraId="452459A8" w14:textId="0D7446F4" w:rsidR="00876D26" w:rsidRDefault="00876D26" w:rsidP="00876D26">
      <w:pPr>
        <w:ind w:left="180" w:firstLine="720"/>
      </w:pPr>
      <w:r>
        <w:t xml:space="preserve">Wie bereits zuvor verdeutlicht, zielt XAI darauf ab, Ergebnisse und Entscheidungen von KI für </w:t>
      </w:r>
      <w:proofErr w:type="spellStart"/>
      <w:r>
        <w:t>EndnutzerInnen</w:t>
      </w:r>
      <w:proofErr w:type="spellEnd"/>
      <w:r>
        <w:t xml:space="preserve"> erklärbar zu machen. </w:t>
      </w:r>
      <w:r w:rsidR="006A7F49">
        <w:t>U</w:t>
      </w:r>
      <w:r w:rsidR="006A7F49">
        <w:t xml:space="preserve">m </w:t>
      </w:r>
      <w:r w:rsidR="006A7F49">
        <w:t>z</w:t>
      </w:r>
      <w:r w:rsidR="006A7F49">
        <w:t>u garantieren, dass die Erklärungen der XAI an</w:t>
      </w:r>
      <w:r w:rsidR="006A7F49">
        <w:t>genommen werd</w:t>
      </w:r>
      <w:r w:rsidR="006A7F49">
        <w:t>en</w:t>
      </w:r>
      <w:r w:rsidR="006A7F49">
        <w:t xml:space="preserve">, muss man jedoch </w:t>
      </w:r>
      <w:r>
        <w:t xml:space="preserve">verstehen, wie Menschen Entscheidungen treffen. </w:t>
      </w:r>
      <w:r w:rsidRPr="00876D26">
        <w:rPr>
          <w:highlight w:val="yellow"/>
        </w:rPr>
        <w:t>Miller (2019)</w:t>
      </w:r>
      <w:r>
        <w:t xml:space="preserve"> beschreibt in seiner Forschung zu </w:t>
      </w:r>
      <w:proofErr w:type="spellStart"/>
      <w:r w:rsidRPr="00876D26">
        <w:rPr>
          <w:highlight w:val="yellow"/>
        </w:rPr>
        <w:t>counterfactual</w:t>
      </w:r>
      <w:proofErr w:type="spellEnd"/>
      <w:r w:rsidRPr="00876D26">
        <w:rPr>
          <w:highlight w:val="yellow"/>
        </w:rPr>
        <w:t xml:space="preserve"> </w:t>
      </w:r>
      <w:proofErr w:type="spellStart"/>
      <w:r w:rsidRPr="00876D26">
        <w:rPr>
          <w:highlight w:val="yellow"/>
        </w:rPr>
        <w:t>explanations</w:t>
      </w:r>
      <w:proofErr w:type="spellEnd"/>
      <w:r>
        <w:t xml:space="preserve"> drei Beobachtungen:</w:t>
      </w:r>
    </w:p>
    <w:p w14:paraId="5854BC91" w14:textId="12466C98" w:rsidR="00876D26" w:rsidRDefault="00351119" w:rsidP="00876D26">
      <w:pPr>
        <w:pStyle w:val="ListParagraph"/>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Paragraph"/>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Paragraph"/>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24E1FB8E"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F04DDC">
        <w:t>gelieferten</w:t>
      </w:r>
      <w:r w:rsidR="00351119">
        <w:t xml:space="preserve">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29"/>
      <w:proofErr w:type="spellStart"/>
      <w:r w:rsidRPr="00876D26">
        <w:rPr>
          <w:highlight w:val="yellow"/>
        </w:rPr>
        <w:t>Counterfactual</w:t>
      </w:r>
      <w:proofErr w:type="spellEnd"/>
      <w:r w:rsidRPr="00876D26">
        <w:rPr>
          <w:highlight w:val="yellow"/>
        </w:rPr>
        <w:t xml:space="preserve"> </w:t>
      </w:r>
      <w:proofErr w:type="spellStart"/>
      <w:r w:rsidRPr="00876D26">
        <w:rPr>
          <w:highlight w:val="yellow"/>
        </w:rPr>
        <w:t>explanations</w:t>
      </w:r>
      <w:proofErr w:type="spellEnd"/>
      <w:r w:rsidR="00492010">
        <w:t xml:space="preserve"> zielen darauf ab, die Frage zu beantworten: "Was hätte passieren können, wenn etwas anders gewesen wäre?" Diese </w:t>
      </w:r>
      <w:commentRangeEnd w:id="29"/>
      <w:r w:rsidR="00AD4EA4">
        <w:rPr>
          <w:rStyle w:val="CommentReference"/>
        </w:rPr>
        <w:commentReference w:id="29"/>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ABE58C4"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30"/>
      <w:r>
        <w:t>minimalen Änderungen</w:t>
      </w:r>
      <w:commentRangeEnd w:id="30"/>
      <w:r w:rsidR="00AD4EA4">
        <w:rPr>
          <w:rStyle w:val="CommentReference"/>
        </w:rPr>
        <w:commentReference w:id="30"/>
      </w:r>
      <w:r>
        <w:t xml:space="preserve"> an den Eingabevariablen oder Merkmalen eines Modells, die zu einer anderen Vorhersage oder einem anderen Ergebnis führen würden. Durch die Untersuchung dieser kontrafaktischen Szenarien können die Benutzer</w:t>
      </w:r>
      <w:r w:rsidR="00491D79">
        <w:t>Innen</w:t>
      </w:r>
      <w:r>
        <w:t xml:space="preserve">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w:t>
      </w:r>
      <w:proofErr w:type="spellStart"/>
      <w:r>
        <w:t>Blackboxen</w:t>
      </w:r>
      <w:proofErr w:type="spellEnd"/>
      <w:r>
        <w:t xml:space="preserve">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Heading1"/>
        <w:ind w:left="540" w:hanging="540"/>
      </w:pPr>
      <w:bookmarkStart w:id="31" w:name="_Toc137379828"/>
      <w:commentRangeStart w:id="32"/>
      <w:r>
        <w:lastRenderedPageBreak/>
        <w:t>Analyse Part</w:t>
      </w:r>
      <w:commentRangeEnd w:id="32"/>
      <w:r>
        <w:rPr>
          <w:rStyle w:val="CommentReference"/>
          <w:b w:val="0"/>
          <w:bCs w:val="0"/>
          <w:kern w:val="0"/>
        </w:rPr>
        <w:commentReference w:id="32"/>
      </w:r>
      <w:bookmarkEnd w:id="31"/>
    </w:p>
    <w:p w14:paraId="634A36C3" w14:textId="54F9569E" w:rsidR="00303A6A" w:rsidRDefault="00480D43" w:rsidP="00922F13">
      <w:pPr>
        <w:pStyle w:val="Heading2"/>
        <w:spacing w:before="0" w:after="0"/>
        <w:ind w:left="900"/>
      </w:pPr>
      <w:commentRangeStart w:id="33"/>
      <w:r>
        <w:t>Use Case</w:t>
      </w:r>
    </w:p>
    <w:p w14:paraId="2D3E2E0D" w14:textId="6F349CB0" w:rsidR="00A6254A" w:rsidRDefault="00A6254A" w:rsidP="00A6254A">
      <w:pPr>
        <w:ind w:left="180" w:firstLine="720"/>
        <w:rPr>
          <w:lang w:val="fr-FR"/>
        </w:rPr>
      </w:pPr>
      <w:r>
        <w:rPr>
          <w:lang w:val="fr-FR"/>
        </w:rPr>
        <w:t>@</w:t>
      </w:r>
      <w:r w:rsidR="0053252E">
        <w:rPr>
          <w:lang w:val="fr-FR"/>
        </w:rPr>
        <w:t>Denise</w:t>
      </w:r>
      <w:commentRangeEnd w:id="33"/>
      <w:r w:rsidR="00483C05">
        <w:rPr>
          <w:rStyle w:val="CommentReference"/>
        </w:rPr>
        <w:commentReference w:id="33"/>
      </w:r>
    </w:p>
    <w:p w14:paraId="54094418" w14:textId="0C8C86B2" w:rsidR="00403C1D" w:rsidRDefault="00403C1D" w:rsidP="00A6254A">
      <w:pPr>
        <w:ind w:left="180" w:firstLine="720"/>
        <w:rPr>
          <w:lang w:val="fr-FR"/>
        </w:rPr>
      </w:pPr>
      <w:proofErr w:type="spellStart"/>
      <w:r>
        <w:rPr>
          <w:lang w:val="fr-FR"/>
        </w:rPr>
        <w:t>Wir</w:t>
      </w:r>
      <w:proofErr w:type="spellEnd"/>
      <w:r>
        <w:rPr>
          <w:lang w:val="fr-FR"/>
        </w:rPr>
        <w:t xml:space="preserve"> </w:t>
      </w:r>
      <w:proofErr w:type="spellStart"/>
      <w:r>
        <w:rPr>
          <w:lang w:val="fr-FR"/>
        </w:rPr>
        <w:t>machen</w:t>
      </w:r>
      <w:proofErr w:type="spellEnd"/>
      <w:r>
        <w:rPr>
          <w:lang w:val="fr-FR"/>
        </w:rPr>
        <w:t xml:space="preserve"> es </w:t>
      </w:r>
      <w:proofErr w:type="spellStart"/>
      <w:r>
        <w:rPr>
          <w:lang w:val="fr-FR"/>
        </w:rPr>
        <w:t>aus</w:t>
      </w:r>
      <w:proofErr w:type="spellEnd"/>
      <w:r>
        <w:rPr>
          <w:lang w:val="fr-FR"/>
        </w:rPr>
        <w:t xml:space="preserve"> </w:t>
      </w:r>
      <w:proofErr w:type="spellStart"/>
      <w:r>
        <w:rPr>
          <w:lang w:val="fr-FR"/>
        </w:rPr>
        <w:t>Kundensicht</w:t>
      </w:r>
      <w:proofErr w:type="spellEnd"/>
      <w:r>
        <w:rPr>
          <w:lang w:val="fr-FR"/>
        </w:rPr>
        <w:t xml:space="preserve"> </w:t>
      </w:r>
    </w:p>
    <w:p w14:paraId="63847104" w14:textId="4475FEC5" w:rsidR="00403C1D" w:rsidRPr="006A7F49" w:rsidRDefault="00403C1D" w:rsidP="00403C1D">
      <w:pPr>
        <w:ind w:left="900"/>
      </w:pPr>
      <w:proofErr w:type="gramStart"/>
      <w:r w:rsidRPr="006A7F49">
        <w:t>Ziel :</w:t>
      </w:r>
      <w:proofErr w:type="gramEnd"/>
      <w:r w:rsidRPr="006A7F49">
        <w:t xml:space="preserve"> Kunde sollen mit Hilfe der </w:t>
      </w:r>
      <w:proofErr w:type="spellStart"/>
      <w:r w:rsidRPr="006A7F49">
        <w:t>Counterfactual</w:t>
      </w:r>
      <w:proofErr w:type="spellEnd"/>
      <w:r w:rsidRPr="006A7F49">
        <w:t xml:space="preserve"> Erklärung verstehen warum sie den Kredit nicht bekommen haben und das AI Modell verstehen. Im besten Fall bekommen Sie eine </w:t>
      </w:r>
      <w:proofErr w:type="spellStart"/>
      <w:r w:rsidRPr="006A7F49">
        <w:t>erklärung</w:t>
      </w:r>
      <w:proofErr w:type="spellEnd"/>
      <w:r w:rsidRPr="006A7F49">
        <w:t xml:space="preserve"> wie sie ihr </w:t>
      </w:r>
      <w:proofErr w:type="spellStart"/>
      <w:r w:rsidRPr="006A7F49">
        <w:t>verhalten</w:t>
      </w:r>
      <w:proofErr w:type="spellEnd"/>
      <w:r w:rsidRPr="006A7F49">
        <w:t xml:space="preserve"> ändern können um Ihre Chancen zu </w:t>
      </w:r>
      <w:proofErr w:type="gramStart"/>
      <w:r w:rsidRPr="006A7F49">
        <w:t>erhöhen :</w:t>
      </w:r>
      <w:proofErr w:type="gramEnd"/>
      <w:r w:rsidRPr="006A7F49">
        <w:t xml:space="preserve"> (Verstehen + im Besten Fall konstruktive Erklärung ) </w:t>
      </w:r>
    </w:p>
    <w:p w14:paraId="01D43782" w14:textId="77777777" w:rsidR="00403C1D" w:rsidRPr="006A7F49" w:rsidRDefault="00403C1D" w:rsidP="00A6254A">
      <w:pPr>
        <w:ind w:left="180" w:firstLine="720"/>
      </w:pPr>
    </w:p>
    <w:p w14:paraId="715C5848" w14:textId="581966E5" w:rsidR="00403C1D" w:rsidRPr="006A7F49" w:rsidRDefault="00403C1D" w:rsidP="00A6254A">
      <w:pPr>
        <w:ind w:left="180" w:firstLine="720"/>
      </w:pPr>
      <w:r w:rsidRPr="006A7F49">
        <w:t>Um was geht es</w:t>
      </w:r>
    </w:p>
    <w:p w14:paraId="58112B1B" w14:textId="60193C99" w:rsidR="00403C1D" w:rsidRPr="006A7F49" w:rsidRDefault="00403C1D" w:rsidP="00A6254A">
      <w:pPr>
        <w:ind w:left="180" w:firstLine="720"/>
      </w:pPr>
      <w:r w:rsidRPr="006A7F49">
        <w:t>Datensatz</w:t>
      </w:r>
      <w:r w:rsidR="00491D79">
        <w:t>: 90657 Einträge/Kunden</w:t>
      </w:r>
    </w:p>
    <w:p w14:paraId="738C3F9F" w14:textId="5A429A65" w:rsidR="00403C1D" w:rsidRPr="006A7F49" w:rsidRDefault="00403C1D" w:rsidP="00A6254A">
      <w:pPr>
        <w:ind w:left="180" w:firstLine="720"/>
      </w:pPr>
      <w:r w:rsidRPr="006A7F49">
        <w:t xml:space="preserve">Anzahl </w:t>
      </w:r>
      <w:proofErr w:type="spellStart"/>
      <w:r w:rsidRPr="006A7F49">
        <w:t>features</w:t>
      </w:r>
      <w:proofErr w:type="spellEnd"/>
      <w:r w:rsidR="00491D79">
        <w:t>: 27 (davon x raus)</w:t>
      </w:r>
    </w:p>
    <w:p w14:paraId="29028718" w14:textId="7D8FAC0A" w:rsidR="00491D79" w:rsidRDefault="00403C1D" w:rsidP="00092157">
      <w:pPr>
        <w:ind w:left="180" w:firstLine="720"/>
        <w:jc w:val="left"/>
        <w:rPr>
          <w:lang w:val="en-US"/>
        </w:rPr>
      </w:pPr>
      <w:proofErr w:type="spellStart"/>
      <w:r w:rsidRPr="00491D79">
        <w:rPr>
          <w:lang w:val="en-US"/>
        </w:rPr>
        <w:t>Welche</w:t>
      </w:r>
      <w:proofErr w:type="spellEnd"/>
      <w:r w:rsidRPr="00491D79">
        <w:rPr>
          <w:lang w:val="en-US"/>
        </w:rPr>
        <w:t xml:space="preserve"> features</w:t>
      </w:r>
      <w:r w:rsidR="00491D79">
        <w:rPr>
          <w:lang w:val="en-US"/>
        </w:rPr>
        <w:t>:</w:t>
      </w:r>
      <w:r w:rsidR="00092157">
        <w:rPr>
          <w:lang w:val="en-US"/>
        </w:rPr>
        <w:t xml:space="preserve"> ‘ID’, “Customer ID’,</w:t>
      </w:r>
      <w:r w:rsidR="00491D79">
        <w:rPr>
          <w:lang w:val="en-US"/>
        </w:rPr>
        <w:t xml:space="preserve"> </w:t>
      </w:r>
      <w:r w:rsidR="00092157">
        <w:rPr>
          <w:lang w:val="en-US"/>
        </w:rPr>
        <w:t xml:space="preserve">‘Month’, </w:t>
      </w:r>
      <w:r w:rsidR="00491D79" w:rsidRPr="00491D79">
        <w:rPr>
          <w:lang w:val="en-US"/>
        </w:rPr>
        <w:t>'Age',</w:t>
      </w:r>
      <w:r w:rsidR="00491D79">
        <w:rPr>
          <w:lang w:val="en-US"/>
        </w:rPr>
        <w:t xml:space="preserve"> </w:t>
      </w:r>
      <w:r w:rsidR="00092157">
        <w:rPr>
          <w:lang w:val="en-US"/>
        </w:rPr>
        <w:t>‘SSN’,</w:t>
      </w:r>
      <w:r w:rsidR="00491D79">
        <w:rPr>
          <w:lang w:val="en-US"/>
        </w:rPr>
        <w:t xml:space="preserve"> </w:t>
      </w:r>
      <w:r w:rsidR="00491D79" w:rsidRPr="00491D79">
        <w:rPr>
          <w:lang w:val="en-US"/>
        </w:rPr>
        <w:t>'</w:t>
      </w:r>
      <w:proofErr w:type="spellStart"/>
      <w:r w:rsidR="00491D79" w:rsidRPr="00491D79">
        <w:rPr>
          <w:lang w:val="en-US"/>
        </w:rPr>
        <w:t>Annual_Income</w:t>
      </w:r>
      <w:proofErr w:type="spellEnd"/>
      <w:r w:rsidR="00491D79" w:rsidRPr="00491D79">
        <w:rPr>
          <w:lang w:val="en-US"/>
        </w:rPr>
        <w:t>', '</w:t>
      </w:r>
      <w:proofErr w:type="spellStart"/>
      <w:r w:rsidR="00491D79" w:rsidRPr="00491D79">
        <w:rPr>
          <w:lang w:val="en-US"/>
        </w:rPr>
        <w:t>Monthly_Inhand_Salary</w:t>
      </w:r>
      <w:proofErr w:type="spellEnd"/>
      <w:r w:rsidR="00491D79" w:rsidRPr="00491D79">
        <w:rPr>
          <w:lang w:val="en-US"/>
        </w:rPr>
        <w:t>', '</w:t>
      </w:r>
      <w:proofErr w:type="spellStart"/>
      <w:r w:rsidR="00491D79" w:rsidRPr="00491D79">
        <w:rPr>
          <w:lang w:val="en-US"/>
        </w:rPr>
        <w:t>Num_Bank_Accounts</w:t>
      </w:r>
      <w:proofErr w:type="spellEnd"/>
      <w:r w:rsidR="00491D79" w:rsidRPr="00491D79">
        <w:rPr>
          <w:lang w:val="en-US"/>
        </w:rPr>
        <w:t>', '</w:t>
      </w:r>
      <w:proofErr w:type="spellStart"/>
      <w:r w:rsidR="00491D79" w:rsidRPr="00491D79">
        <w:rPr>
          <w:lang w:val="en-US"/>
        </w:rPr>
        <w:t>Num_Credit_Card</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Interest_Rate</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Num_of_Loan</w:t>
      </w:r>
      <w:proofErr w:type="spellEnd"/>
      <w:r w:rsidR="00491D79" w:rsidRPr="00491D79">
        <w:rPr>
          <w:lang w:val="en-US"/>
        </w:rPr>
        <w:t>',</w:t>
      </w:r>
      <w:r w:rsidR="00092157">
        <w:rPr>
          <w:lang w:val="en-US"/>
        </w:rPr>
        <w:t xml:space="preserve"> ‘Type of Loan’,</w:t>
      </w:r>
      <w:r w:rsidR="00491D79">
        <w:rPr>
          <w:lang w:val="en-US"/>
        </w:rPr>
        <w:t xml:space="preserve"> </w:t>
      </w:r>
      <w:r w:rsidR="00491D79" w:rsidRPr="00491D79">
        <w:rPr>
          <w:lang w:val="en-US"/>
        </w:rPr>
        <w:t>'</w:t>
      </w:r>
      <w:proofErr w:type="spellStart"/>
      <w:r w:rsidR="00491D79" w:rsidRPr="00491D79">
        <w:rPr>
          <w:lang w:val="en-US"/>
        </w:rPr>
        <w:t>Delay_from_due_date</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Num_of_Delayed_Payment</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Changed_Credit_Limit</w:t>
      </w:r>
      <w:proofErr w:type="spellEnd"/>
      <w:r w:rsidR="00491D79" w:rsidRPr="00491D79">
        <w:rPr>
          <w:lang w:val="en-US"/>
        </w:rPr>
        <w:t>', '</w:t>
      </w:r>
      <w:proofErr w:type="spellStart"/>
      <w:r w:rsidR="00491D79" w:rsidRPr="00491D79">
        <w:rPr>
          <w:lang w:val="en-US"/>
        </w:rPr>
        <w:t>Num_Credit_Inquiries</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Outstanding_Debt</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Credit_Utilization_Ratio</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Total_EMI_per_month</w:t>
      </w:r>
      <w:proofErr w:type="spellEnd"/>
      <w:r w:rsidR="00491D79" w:rsidRPr="00491D79">
        <w:rPr>
          <w:lang w:val="en-US"/>
        </w:rPr>
        <w:t>', '</w:t>
      </w:r>
      <w:proofErr w:type="spellStart"/>
      <w:r w:rsidR="00491D79" w:rsidRPr="00491D79">
        <w:rPr>
          <w:lang w:val="en-US"/>
        </w:rPr>
        <w:t>Amount_invested_monthly</w:t>
      </w:r>
      <w:proofErr w:type="spellEnd"/>
      <w:r w:rsidR="00491D79" w:rsidRPr="00491D79">
        <w:rPr>
          <w:lang w:val="en-US"/>
        </w:rPr>
        <w:t>',</w:t>
      </w:r>
      <w:r w:rsidR="00491D79">
        <w:rPr>
          <w:lang w:val="en-US"/>
        </w:rPr>
        <w:t xml:space="preserve"> </w:t>
      </w:r>
      <w:r w:rsidR="00491D79" w:rsidRPr="00491D79">
        <w:rPr>
          <w:lang w:val="en-US"/>
        </w:rPr>
        <w:t>'</w:t>
      </w:r>
      <w:proofErr w:type="spellStart"/>
      <w:r w:rsidR="00491D79" w:rsidRPr="00491D79">
        <w:rPr>
          <w:lang w:val="en-US"/>
        </w:rPr>
        <w:t>Monthly_Balance</w:t>
      </w:r>
      <w:proofErr w:type="spellEnd"/>
      <w:r w:rsidR="00491D79" w:rsidRPr="00491D79">
        <w:rPr>
          <w:lang w:val="en-US"/>
        </w:rPr>
        <w:t>'</w:t>
      </w:r>
      <w:r w:rsidR="00491D79">
        <w:rPr>
          <w:lang w:val="en-US"/>
        </w:rPr>
        <w:t xml:space="preserve">, </w:t>
      </w:r>
      <w:r w:rsidR="00491D79" w:rsidRPr="00491D79">
        <w:rPr>
          <w:lang w:val="en-US"/>
        </w:rPr>
        <w:t xml:space="preserve">    </w:t>
      </w:r>
    </w:p>
    <w:p w14:paraId="485A7914" w14:textId="63644CBC" w:rsidR="00403C1D" w:rsidRDefault="00491D79" w:rsidP="00491D79">
      <w:pPr>
        <w:jc w:val="left"/>
        <w:rPr>
          <w:lang w:val="en-US"/>
        </w:rPr>
      </w:pPr>
      <w:proofErr w:type="spellStart"/>
      <w:r w:rsidRPr="00491D79">
        <w:rPr>
          <w:lang w:val="en-US"/>
        </w:rPr>
        <w:t>discrete_features</w:t>
      </w:r>
      <w:proofErr w:type="spellEnd"/>
      <w:r w:rsidRPr="00491D79">
        <w:rPr>
          <w:lang w:val="en-US"/>
        </w:rPr>
        <w:t xml:space="preserve"> = ['Occupation', '</w:t>
      </w:r>
      <w:proofErr w:type="spellStart"/>
      <w:r w:rsidRPr="00491D79">
        <w:rPr>
          <w:lang w:val="en-US"/>
        </w:rPr>
        <w:t>Credit_Mix</w:t>
      </w:r>
      <w:proofErr w:type="spellEnd"/>
      <w:r w:rsidRPr="00491D79">
        <w:rPr>
          <w:lang w:val="en-US"/>
        </w:rPr>
        <w:t>',</w:t>
      </w:r>
      <w:r>
        <w:rPr>
          <w:lang w:val="en-US"/>
        </w:rPr>
        <w:t xml:space="preserve"> </w:t>
      </w:r>
      <w:r w:rsidRPr="00491D79">
        <w:rPr>
          <w:lang w:val="en-US"/>
        </w:rPr>
        <w:t>'</w:t>
      </w:r>
      <w:proofErr w:type="spellStart"/>
      <w:r w:rsidRPr="00491D79">
        <w:rPr>
          <w:lang w:val="en-US"/>
        </w:rPr>
        <w:t>Credit_History_Age</w:t>
      </w:r>
      <w:proofErr w:type="spellEnd"/>
      <w:r w:rsidRPr="00491D79">
        <w:rPr>
          <w:lang w:val="en-US"/>
        </w:rPr>
        <w:t>', '</w:t>
      </w:r>
      <w:proofErr w:type="spellStart"/>
      <w:r w:rsidRPr="00491D79">
        <w:rPr>
          <w:lang w:val="en-US"/>
        </w:rPr>
        <w:t>Payment_of_Min_Amount</w:t>
      </w:r>
      <w:proofErr w:type="spellEnd"/>
      <w:r w:rsidRPr="00491D79">
        <w:rPr>
          <w:lang w:val="en-US"/>
        </w:rPr>
        <w:t>', '</w:t>
      </w:r>
      <w:proofErr w:type="spellStart"/>
      <w:r w:rsidRPr="00491D79">
        <w:rPr>
          <w:lang w:val="en-US"/>
        </w:rPr>
        <w:t>Payment_Behaviour</w:t>
      </w:r>
      <w:proofErr w:type="spellEnd"/>
      <w:r w:rsidRPr="00491D79">
        <w:rPr>
          <w:lang w:val="en-US"/>
        </w:rPr>
        <w:t>'</w:t>
      </w:r>
    </w:p>
    <w:p w14:paraId="28FF31E3" w14:textId="1F82B19E" w:rsidR="00092157" w:rsidRPr="00092157" w:rsidRDefault="00092157" w:rsidP="00491D79">
      <w:pPr>
        <w:jc w:val="left"/>
        <w:rPr>
          <w:lang w:val="en-US"/>
        </w:rPr>
      </w:pPr>
      <w:r>
        <w:rPr>
          <w:lang w:val="en-US"/>
        </w:rPr>
        <w:t>‘Credit Score’</w:t>
      </w:r>
    </w:p>
    <w:p w14:paraId="04753B31" w14:textId="3FE4ED66" w:rsidR="00403C1D" w:rsidRPr="006A7F49" w:rsidRDefault="00403C1D" w:rsidP="00A6254A">
      <w:pPr>
        <w:ind w:left="180" w:firstLine="720"/>
      </w:pPr>
      <w:r w:rsidRPr="006A7F49">
        <w:t xml:space="preserve">Wie ist Situation </w:t>
      </w:r>
    </w:p>
    <w:p w14:paraId="11FE5006" w14:textId="77777777" w:rsidR="006A1A26" w:rsidRPr="006A7F49" w:rsidRDefault="006A1A26" w:rsidP="00A6254A">
      <w:pPr>
        <w:ind w:left="180" w:firstLine="720"/>
      </w:pPr>
    </w:p>
    <w:p w14:paraId="041F8B0F" w14:textId="031B1B31" w:rsidR="00403C1D" w:rsidRDefault="00403C1D" w:rsidP="00A6254A">
      <w:pPr>
        <w:ind w:left="180" w:firstLine="720"/>
        <w:rPr>
          <w:lang w:val="fr-FR"/>
        </w:rPr>
      </w:pPr>
      <w:r w:rsidRPr="006A7F49">
        <w:t xml:space="preserve">Was wollen wir </w:t>
      </w:r>
      <w:proofErr w:type="gramStart"/>
      <w:r w:rsidRPr="006A7F49">
        <w:t>erreichen ?</w:t>
      </w:r>
      <w:proofErr w:type="gramEnd"/>
      <w:r w:rsidRPr="006A7F49">
        <w:t xml:space="preserve"> </w:t>
      </w:r>
      <w:proofErr w:type="spellStart"/>
      <w:r>
        <w:rPr>
          <w:lang w:val="fr-FR"/>
        </w:rPr>
        <w:t>Was</w:t>
      </w:r>
      <w:proofErr w:type="spellEnd"/>
      <w:r>
        <w:rPr>
          <w:lang w:val="fr-FR"/>
        </w:rPr>
        <w:t xml:space="preserve"> </w:t>
      </w:r>
      <w:proofErr w:type="spellStart"/>
      <w:r>
        <w:rPr>
          <w:lang w:val="fr-FR"/>
        </w:rPr>
        <w:t>ist</w:t>
      </w:r>
      <w:proofErr w:type="spellEnd"/>
      <w:r>
        <w:rPr>
          <w:lang w:val="fr-FR"/>
        </w:rPr>
        <w:t xml:space="preserve"> die </w:t>
      </w:r>
      <w:proofErr w:type="spellStart"/>
      <w:r>
        <w:rPr>
          <w:lang w:val="fr-FR"/>
        </w:rPr>
        <w:t>Aufgabe</w:t>
      </w:r>
      <w:proofErr w:type="spellEnd"/>
      <w:r>
        <w:rPr>
          <w:lang w:val="fr-FR"/>
        </w:rPr>
        <w:t xml:space="preserve"> ? </w:t>
      </w:r>
    </w:p>
    <w:p w14:paraId="26EBA782" w14:textId="77777777" w:rsidR="00303A6A" w:rsidRPr="00403C1D" w:rsidRDefault="00303A6A"/>
    <w:p w14:paraId="3985EA7D" w14:textId="7AC2B297" w:rsidR="00303A6A" w:rsidRDefault="00480D43" w:rsidP="00922F13">
      <w:pPr>
        <w:pStyle w:val="Heading2"/>
        <w:spacing w:before="0" w:after="0"/>
        <w:ind w:left="900"/>
      </w:pPr>
      <w:bookmarkStart w:id="34" w:name="_Toc137379830"/>
      <w:proofErr w:type="spellStart"/>
      <w:r>
        <w:t>Datenaufbereitung</w:t>
      </w:r>
      <w:bookmarkEnd w:id="34"/>
      <w:proofErr w:type="spellEnd"/>
    </w:p>
    <w:p w14:paraId="347C4D4D" w14:textId="745F489E" w:rsidR="00403C1D" w:rsidRPr="00403C1D" w:rsidRDefault="00403C1D" w:rsidP="00403C1D">
      <w:pPr>
        <w:ind w:firstLine="720"/>
        <w:rPr>
          <w:lang w:val="fr-FR"/>
        </w:rPr>
      </w:pPr>
      <w:r>
        <w:rPr>
          <w:lang w:val="fr-FR"/>
        </w:rPr>
        <w:t>@ Denise</w:t>
      </w:r>
    </w:p>
    <w:p w14:paraId="06C5A781" w14:textId="637F1751" w:rsidR="00936448" w:rsidRDefault="00403C1D" w:rsidP="00403C1D">
      <w:pPr>
        <w:pStyle w:val="ListParagraph"/>
        <w:numPr>
          <w:ilvl w:val="0"/>
          <w:numId w:val="6"/>
        </w:numPr>
        <w:rPr>
          <w:lang w:val="fr-FR"/>
        </w:rPr>
      </w:pPr>
      <w:proofErr w:type="spellStart"/>
      <w:r>
        <w:rPr>
          <w:lang w:val="fr-FR"/>
        </w:rPr>
        <w:t>Statist</w:t>
      </w:r>
      <w:r w:rsidR="007B7EA6">
        <w:rPr>
          <w:lang w:val="fr-FR"/>
        </w:rPr>
        <w:t>i</w:t>
      </w:r>
      <w:r>
        <w:rPr>
          <w:lang w:val="fr-FR"/>
        </w:rPr>
        <w:t>ken</w:t>
      </w:r>
      <w:proofErr w:type="spellEnd"/>
      <w:r>
        <w:rPr>
          <w:lang w:val="fr-FR"/>
        </w:rPr>
        <w:t xml:space="preserve"> </w:t>
      </w:r>
    </w:p>
    <w:p w14:paraId="05156E2D" w14:textId="77777777" w:rsidR="00403C1D" w:rsidRPr="00403C1D" w:rsidRDefault="00403C1D" w:rsidP="00403C1D">
      <w:pPr>
        <w:pStyle w:val="ListParagraph"/>
        <w:numPr>
          <w:ilvl w:val="0"/>
          <w:numId w:val="6"/>
        </w:numPr>
        <w:rPr>
          <w:lang w:val="fr-FR"/>
        </w:rPr>
      </w:pPr>
    </w:p>
    <w:p w14:paraId="3C5390E7" w14:textId="77777777" w:rsidR="00403C1D" w:rsidRDefault="00403C1D" w:rsidP="00A6254A">
      <w:pPr>
        <w:ind w:left="180" w:firstLine="720"/>
        <w:rPr>
          <w:lang w:val="fr-FR"/>
        </w:rPr>
      </w:pPr>
    </w:p>
    <w:p w14:paraId="0706A341" w14:textId="7B807208" w:rsidR="00403C1D" w:rsidRDefault="00403C1D" w:rsidP="00A6254A">
      <w:pPr>
        <w:ind w:left="180" w:firstLine="720"/>
        <w:rPr>
          <w:lang w:val="fr-FR"/>
        </w:rPr>
      </w:pPr>
      <w:r w:rsidRPr="00403C1D">
        <w:rPr>
          <w:lang w:val="fr-FR"/>
        </w:rPr>
        <w:t>@Hannah</w:t>
      </w:r>
    </w:p>
    <w:p w14:paraId="1A360DA8" w14:textId="01BA7772" w:rsidR="005105DE" w:rsidRPr="006A7F49" w:rsidRDefault="005105DE" w:rsidP="005105DE">
      <w:pPr>
        <w:pStyle w:val="ListParagraph"/>
        <w:numPr>
          <w:ilvl w:val="0"/>
          <w:numId w:val="5"/>
        </w:numPr>
      </w:pPr>
      <w:r w:rsidRPr="006A7F49">
        <w:t xml:space="preserve">unlogische Werte droppen (Customer </w:t>
      </w:r>
      <w:proofErr w:type="spellStart"/>
      <w:r w:rsidRPr="006A7F49">
        <w:t>rausschemsien</w:t>
      </w:r>
      <w:proofErr w:type="spellEnd"/>
      <w:r w:rsidRPr="006A7F49">
        <w:t>)</w:t>
      </w:r>
    </w:p>
    <w:p w14:paraId="57FE4937" w14:textId="5B05F73A" w:rsidR="005105DE" w:rsidRDefault="005105DE" w:rsidP="005105DE">
      <w:pPr>
        <w:pStyle w:val="ListParagraph"/>
        <w:numPr>
          <w:ilvl w:val="0"/>
          <w:numId w:val="5"/>
        </w:numPr>
        <w:rPr>
          <w:lang w:val="fr-FR"/>
        </w:rPr>
      </w:pPr>
      <w:r>
        <w:rPr>
          <w:lang w:val="fr-FR"/>
        </w:rPr>
        <w:t xml:space="preserve">3 </w:t>
      </w:r>
      <w:proofErr w:type="spellStart"/>
      <w:r>
        <w:rPr>
          <w:lang w:val="fr-FR"/>
        </w:rPr>
        <w:t>Spalten</w:t>
      </w:r>
      <w:proofErr w:type="spellEnd"/>
      <w:r>
        <w:rPr>
          <w:lang w:val="fr-FR"/>
        </w:rPr>
        <w:t xml:space="preserve"> </w:t>
      </w:r>
      <w:proofErr w:type="spellStart"/>
      <w:r>
        <w:rPr>
          <w:lang w:val="fr-FR"/>
        </w:rPr>
        <w:t>droppen</w:t>
      </w:r>
      <w:proofErr w:type="spellEnd"/>
      <w:r>
        <w:rPr>
          <w:lang w:val="fr-FR"/>
        </w:rPr>
        <w:t xml:space="preserve"> </w:t>
      </w:r>
    </w:p>
    <w:p w14:paraId="78AEE251" w14:textId="77777777" w:rsidR="005105DE" w:rsidRDefault="005105DE" w:rsidP="005105DE">
      <w:pPr>
        <w:pStyle w:val="ListParagraph"/>
        <w:numPr>
          <w:ilvl w:val="0"/>
          <w:numId w:val="5"/>
        </w:numPr>
        <w:rPr>
          <w:lang w:val="fr-FR"/>
        </w:rPr>
      </w:pPr>
      <w:r w:rsidRPr="005105DE">
        <w:rPr>
          <w:lang w:val="fr-FR"/>
        </w:rPr>
        <w:t xml:space="preserve">Nan </w:t>
      </w:r>
      <w:proofErr w:type="spellStart"/>
      <w:r w:rsidRPr="005105DE">
        <w:rPr>
          <w:lang w:val="fr-FR"/>
        </w:rPr>
        <w:t>droppen</w:t>
      </w:r>
      <w:proofErr w:type="spellEnd"/>
      <w:r w:rsidRPr="005105DE">
        <w:rPr>
          <w:lang w:val="fr-FR"/>
        </w:rPr>
        <w:t xml:space="preserve"> </w:t>
      </w:r>
    </w:p>
    <w:p w14:paraId="0AB0DA32" w14:textId="6114BD94" w:rsidR="005105DE" w:rsidRPr="006A7F49" w:rsidRDefault="005105DE" w:rsidP="005105DE">
      <w:pPr>
        <w:pStyle w:val="ListParagraph"/>
        <w:numPr>
          <w:ilvl w:val="0"/>
          <w:numId w:val="5"/>
        </w:numPr>
      </w:pPr>
      <w:proofErr w:type="spellStart"/>
      <w:r w:rsidRPr="006A7F49">
        <w:t>Credit</w:t>
      </w:r>
      <w:proofErr w:type="spellEnd"/>
      <w:r w:rsidRPr="006A7F49">
        <w:t xml:space="preserve"> Score – ganzer Datensatz ohne Zielvariable</w:t>
      </w:r>
    </w:p>
    <w:p w14:paraId="4A1CF2C0" w14:textId="5A596397" w:rsidR="005105DE" w:rsidRDefault="005105DE" w:rsidP="005105DE">
      <w:pPr>
        <w:pStyle w:val="ListParagraph"/>
        <w:numPr>
          <w:ilvl w:val="0"/>
          <w:numId w:val="5"/>
        </w:numPr>
        <w:rPr>
          <w:lang w:val="fr-FR"/>
        </w:rPr>
      </w:pPr>
      <w:proofErr w:type="spellStart"/>
      <w:r>
        <w:rPr>
          <w:lang w:val="fr-FR"/>
        </w:rPr>
        <w:t>Continous</w:t>
      </w:r>
      <w:proofErr w:type="spellEnd"/>
      <w:r>
        <w:rPr>
          <w:lang w:val="fr-FR"/>
        </w:rPr>
        <w:t xml:space="preserve"> / discret</w:t>
      </w:r>
    </w:p>
    <w:p w14:paraId="173F3A22" w14:textId="35847559" w:rsidR="005105DE" w:rsidRDefault="005105DE" w:rsidP="005105DE">
      <w:pPr>
        <w:pStyle w:val="ListParagraph"/>
        <w:numPr>
          <w:ilvl w:val="0"/>
          <w:numId w:val="5"/>
        </w:numPr>
        <w:rPr>
          <w:lang w:val="fr-FR"/>
        </w:rPr>
      </w:pPr>
      <w:r>
        <w:rPr>
          <w:lang w:val="fr-FR"/>
        </w:rPr>
        <w:lastRenderedPageBreak/>
        <w:t xml:space="preserve">Standard </w:t>
      </w:r>
      <w:proofErr w:type="spellStart"/>
      <w:r>
        <w:rPr>
          <w:lang w:val="fr-FR"/>
        </w:rPr>
        <w:t>skaliert</w:t>
      </w:r>
      <w:proofErr w:type="spellEnd"/>
      <w:r>
        <w:rPr>
          <w:lang w:val="fr-FR"/>
        </w:rPr>
        <w:t xml:space="preserve"> (</w:t>
      </w:r>
      <w:proofErr w:type="spellStart"/>
      <w:r>
        <w:rPr>
          <w:lang w:val="fr-FR"/>
        </w:rPr>
        <w:t>continous</w:t>
      </w:r>
      <w:proofErr w:type="spellEnd"/>
      <w:r>
        <w:rPr>
          <w:lang w:val="fr-FR"/>
        </w:rPr>
        <w:t>)</w:t>
      </w:r>
    </w:p>
    <w:p w14:paraId="03FE0F52" w14:textId="5FF30D43" w:rsidR="005105DE" w:rsidRPr="00403C1D" w:rsidRDefault="005105DE" w:rsidP="00403C1D">
      <w:pPr>
        <w:pStyle w:val="ListParagraph"/>
        <w:numPr>
          <w:ilvl w:val="0"/>
          <w:numId w:val="5"/>
        </w:numPr>
        <w:rPr>
          <w:lang w:val="fr-FR"/>
        </w:rPr>
      </w:pPr>
      <w:proofErr w:type="spellStart"/>
      <w:r w:rsidRPr="005105DE">
        <w:rPr>
          <w:lang w:val="fr-FR"/>
        </w:rPr>
        <w:t>Discrete</w:t>
      </w:r>
      <w:proofErr w:type="spellEnd"/>
      <w:r w:rsidRPr="005105DE">
        <w:rPr>
          <w:lang w:val="fr-FR"/>
        </w:rPr>
        <w:t xml:space="preserve"> </w:t>
      </w:r>
      <w:proofErr w:type="spellStart"/>
      <w:r w:rsidRPr="005105DE">
        <w:rPr>
          <w:lang w:val="fr-FR"/>
        </w:rPr>
        <w:t>features</w:t>
      </w:r>
      <w:proofErr w:type="spellEnd"/>
      <w:r w:rsidRPr="005105DE">
        <w:rPr>
          <w:lang w:val="fr-FR"/>
        </w:rPr>
        <w:t xml:space="preserve"> </w:t>
      </w:r>
      <w:proofErr w:type="spellStart"/>
      <w:r w:rsidRPr="005105DE">
        <w:rPr>
          <w:lang w:val="fr-FR"/>
        </w:rPr>
        <w:t>encoded</w:t>
      </w:r>
      <w:proofErr w:type="spellEnd"/>
      <w:r w:rsidRPr="005105DE">
        <w:rPr>
          <w:lang w:val="fr-FR"/>
        </w:rPr>
        <w:t xml:space="preserve"> (</w:t>
      </w:r>
      <w:proofErr w:type="gramStart"/>
      <w:r w:rsidRPr="005105DE">
        <w:rPr>
          <w:lang w:val="fr-FR"/>
        </w:rPr>
        <w:t xml:space="preserve">discret) </w:t>
      </w:r>
      <w:r>
        <w:rPr>
          <w:lang w:val="fr-FR"/>
        </w:rPr>
        <w:t xml:space="preserve"> -</w:t>
      </w:r>
      <w:proofErr w:type="gramEnd"/>
      <w:r>
        <w:rPr>
          <w:lang w:val="fr-FR"/>
        </w:rPr>
        <w:t xml:space="preserve"> </w:t>
      </w:r>
      <w:r w:rsidRPr="005105DE">
        <w:rPr>
          <w:lang w:val="fr-FR"/>
        </w:rPr>
        <w:t xml:space="preserve">Ordinal </w:t>
      </w:r>
      <w:r>
        <w:rPr>
          <w:lang w:val="fr-FR"/>
        </w:rPr>
        <w:t xml:space="preserve">/ one hot </w:t>
      </w:r>
      <w:proofErr w:type="spellStart"/>
      <w:r>
        <w:rPr>
          <w:lang w:val="fr-FR"/>
        </w:rPr>
        <w:t>encoding</w:t>
      </w:r>
      <w:proofErr w:type="spellEnd"/>
      <w:r>
        <w:rPr>
          <w:lang w:val="fr-FR"/>
        </w:rPr>
        <w:t xml:space="preserve"> (0/1 System)</w:t>
      </w:r>
      <w:r w:rsidR="00403C1D">
        <w:rPr>
          <w:lang w:val="fr-FR"/>
        </w:rPr>
        <w:t xml:space="preserve"> / Label encoder (BAUT ALLES AUF CARE – AUTOREN AUF)  </w:t>
      </w:r>
    </w:p>
    <w:p w14:paraId="4155465D" w14:textId="77777777" w:rsidR="005105DE" w:rsidRPr="005105DE" w:rsidRDefault="005105DE" w:rsidP="005105DE">
      <w:pPr>
        <w:ind w:left="900"/>
        <w:rPr>
          <w:lang w:val="fr-FR"/>
        </w:rPr>
      </w:pPr>
    </w:p>
    <w:p w14:paraId="4C2100B8" w14:textId="51780A2E" w:rsidR="00936448" w:rsidRDefault="00936448" w:rsidP="00936448">
      <w:pPr>
        <w:pStyle w:val="ListParagraph"/>
        <w:numPr>
          <w:ilvl w:val="0"/>
          <w:numId w:val="5"/>
        </w:numPr>
        <w:rPr>
          <w:lang w:val="fr-FR"/>
        </w:rPr>
      </w:pPr>
      <w:proofErr w:type="spellStart"/>
      <w:r>
        <w:rPr>
          <w:lang w:val="fr-FR"/>
        </w:rPr>
        <w:t>Übereinstimmmung</w:t>
      </w:r>
      <w:proofErr w:type="spellEnd"/>
      <w:r>
        <w:rPr>
          <w:lang w:val="fr-FR"/>
        </w:rPr>
        <w:t xml:space="preserve"> </w:t>
      </w:r>
      <w:proofErr w:type="spellStart"/>
      <w:r>
        <w:rPr>
          <w:lang w:val="fr-FR"/>
        </w:rPr>
        <w:t>Get_to_know_data</w:t>
      </w:r>
      <w:proofErr w:type="spellEnd"/>
    </w:p>
    <w:p w14:paraId="1FD05EF4" w14:textId="7DBBB74F" w:rsidR="00936448" w:rsidRPr="00936448" w:rsidRDefault="00936448" w:rsidP="00936448">
      <w:pPr>
        <w:pStyle w:val="ListParagraph"/>
        <w:numPr>
          <w:ilvl w:val="0"/>
          <w:numId w:val="5"/>
        </w:numPr>
        <w:rPr>
          <w:lang w:val="fr-FR"/>
        </w:rPr>
      </w:pPr>
      <w:proofErr w:type="spellStart"/>
      <w:r>
        <w:rPr>
          <w:lang w:val="fr-FR"/>
        </w:rPr>
        <w:t>Aufteilen</w:t>
      </w:r>
      <w:proofErr w:type="spellEnd"/>
      <w:r>
        <w:rPr>
          <w:lang w:val="fr-FR"/>
        </w:rPr>
        <w:t xml:space="preserve"> </w:t>
      </w:r>
      <w:proofErr w:type="spellStart"/>
      <w:r>
        <w:rPr>
          <w:lang w:val="fr-FR"/>
        </w:rPr>
        <w:t>Loan_Type</w:t>
      </w:r>
      <w:proofErr w:type="spellEnd"/>
      <w:r w:rsidR="00403C1D">
        <w:rPr>
          <w:lang w:val="fr-FR"/>
        </w:rPr>
        <w:t xml:space="preserve"> </w:t>
      </w:r>
    </w:p>
    <w:p w14:paraId="2102CC99" w14:textId="77777777" w:rsidR="00303A6A" w:rsidRDefault="00303A6A">
      <w:pPr>
        <w:rPr>
          <w:rFonts w:eastAsia="Arial"/>
          <w:color w:val="000000"/>
        </w:rPr>
      </w:pPr>
    </w:p>
    <w:p w14:paraId="036FD590" w14:textId="18E3F2FF" w:rsidR="00303A6A" w:rsidRDefault="00480D43" w:rsidP="00922F13">
      <w:pPr>
        <w:pStyle w:val="Heading2"/>
        <w:spacing w:before="0" w:after="0"/>
        <w:ind w:left="900"/>
        <w:rPr>
          <w:lang w:val="de-DE"/>
        </w:rPr>
      </w:pPr>
      <w:bookmarkStart w:id="35" w:name="_Toc137379831"/>
      <w:commentRangeStart w:id="36"/>
      <w:r w:rsidRPr="00480D43">
        <w:rPr>
          <w:lang w:val="de-DE"/>
        </w:rPr>
        <w:t>Auswahl AI System mit Para</w:t>
      </w:r>
      <w:r>
        <w:rPr>
          <w:lang w:val="de-DE"/>
        </w:rPr>
        <w:t>metertuning etc.</w:t>
      </w:r>
      <w:bookmarkEnd w:id="35"/>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57B59588" w14:textId="77777777" w:rsidR="00936448" w:rsidRDefault="00936448" w:rsidP="00091E82">
      <w:pPr>
        <w:ind w:left="180" w:firstLine="720"/>
      </w:pPr>
    </w:p>
    <w:p w14:paraId="604630BF" w14:textId="7FC8FA61" w:rsidR="0053252E" w:rsidRDefault="0053252E" w:rsidP="00091E82">
      <w:pPr>
        <w:ind w:left="180" w:firstLine="720"/>
      </w:pPr>
      <w:proofErr w:type="gramStart"/>
      <w:r>
        <w:t>XAI System</w:t>
      </w:r>
      <w:proofErr w:type="gramEnd"/>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Paragraph"/>
        <w:numPr>
          <w:ilvl w:val="0"/>
          <w:numId w:val="3"/>
        </w:numPr>
      </w:pPr>
      <w:proofErr w:type="spellStart"/>
      <w:r>
        <w:t>Accuracy</w:t>
      </w:r>
      <w:proofErr w:type="spellEnd"/>
    </w:p>
    <w:p w14:paraId="37DD6448" w14:textId="6F2F05A3" w:rsidR="00A6254A" w:rsidRDefault="00A6254A" w:rsidP="00A6254A">
      <w:pPr>
        <w:pStyle w:val="ListParagraph"/>
        <w:numPr>
          <w:ilvl w:val="0"/>
          <w:numId w:val="3"/>
        </w:numPr>
      </w:pPr>
      <w:proofErr w:type="spellStart"/>
      <w:r>
        <w:t>Parameterisierung</w:t>
      </w:r>
      <w:proofErr w:type="spellEnd"/>
    </w:p>
    <w:p w14:paraId="3C24520A" w14:textId="77777777" w:rsidR="00091E82" w:rsidRDefault="00091E82" w:rsidP="00091E82">
      <w:pPr>
        <w:pStyle w:val="ListParagraph"/>
        <w:numPr>
          <w:ilvl w:val="0"/>
          <w:numId w:val="3"/>
        </w:numPr>
      </w:pPr>
      <w:r>
        <w:t xml:space="preserve">@Simon </w:t>
      </w:r>
    </w:p>
    <w:p w14:paraId="69E17F0E" w14:textId="77777777" w:rsidR="00A6254A" w:rsidRPr="00480D43" w:rsidRDefault="00A6254A" w:rsidP="00A6254A">
      <w:pPr>
        <w:pStyle w:val="ListParagraph"/>
        <w:numPr>
          <w:ilvl w:val="0"/>
          <w:numId w:val="3"/>
        </w:numPr>
      </w:pPr>
    </w:p>
    <w:p w14:paraId="01CD749C" w14:textId="7966DB1B" w:rsidR="00480D43" w:rsidRPr="007F0BD3" w:rsidRDefault="00480D43" w:rsidP="00480D43">
      <w:pPr>
        <w:pStyle w:val="Heading2"/>
        <w:ind w:left="900"/>
        <w:rPr>
          <w:lang w:val="de-DE"/>
        </w:rPr>
      </w:pPr>
      <w:bookmarkStart w:id="37" w:name="_Toc137379832"/>
      <w:r w:rsidRPr="007F0BD3">
        <w:rPr>
          <w:lang w:val="de-DE"/>
        </w:rPr>
        <w:t xml:space="preserve">Auswahl XAI System mit Modifikationen (Restriktionen </w:t>
      </w:r>
      <w:proofErr w:type="spellStart"/>
      <w:r w:rsidRPr="007F0BD3">
        <w:rPr>
          <w:lang w:val="de-DE"/>
        </w:rPr>
        <w:t>etc</w:t>
      </w:r>
      <w:proofErr w:type="spellEnd"/>
      <w:r w:rsidRPr="007F0BD3">
        <w:rPr>
          <w:lang w:val="de-DE"/>
        </w:rPr>
        <w:t>)</w:t>
      </w:r>
      <w:commentRangeEnd w:id="36"/>
      <w:r>
        <w:rPr>
          <w:rStyle w:val="CommentReference"/>
          <w:b w:val="0"/>
          <w:bCs w:val="0"/>
          <w:iCs w:val="0"/>
          <w:lang w:val="de-DE"/>
        </w:rPr>
        <w:commentReference w:id="36"/>
      </w:r>
      <w:bookmarkEnd w:id="37"/>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Paragraph"/>
        <w:numPr>
          <w:ilvl w:val="0"/>
          <w:numId w:val="3"/>
        </w:numPr>
        <w:rPr>
          <w:lang w:val="fr-FR"/>
        </w:rPr>
      </w:pPr>
      <w:proofErr w:type="spellStart"/>
      <w:r>
        <w:rPr>
          <w:lang w:val="fr-FR"/>
        </w:rPr>
        <w:t>Vorgehen</w:t>
      </w:r>
      <w:proofErr w:type="spellEnd"/>
      <w:r>
        <w:rPr>
          <w:lang w:val="fr-FR"/>
        </w:rPr>
        <w:t xml:space="preserve"> </w:t>
      </w:r>
      <w:proofErr w:type="spellStart"/>
      <w:r>
        <w:rPr>
          <w:lang w:val="fr-FR"/>
        </w:rPr>
        <w:t>kurz</w:t>
      </w:r>
      <w:proofErr w:type="spellEnd"/>
      <w:r>
        <w:rPr>
          <w:lang w:val="fr-FR"/>
        </w:rPr>
        <w:t xml:space="preserve"> </w:t>
      </w:r>
      <w:proofErr w:type="spellStart"/>
      <w:r>
        <w:rPr>
          <w:lang w:val="fr-FR"/>
        </w:rPr>
        <w:t>beschreibene</w:t>
      </w:r>
      <w:proofErr w:type="spellEnd"/>
      <w:r>
        <w:rPr>
          <w:lang w:val="fr-FR"/>
        </w:rPr>
        <w:t xml:space="preserve"> </w:t>
      </w:r>
    </w:p>
    <w:p w14:paraId="529F6220" w14:textId="021011C0" w:rsidR="00936448" w:rsidRPr="006A7F49" w:rsidRDefault="00936448" w:rsidP="00936448">
      <w:pPr>
        <w:pStyle w:val="ListParagraph"/>
        <w:numPr>
          <w:ilvl w:val="0"/>
          <w:numId w:val="3"/>
        </w:numPr>
      </w:pPr>
      <w:r w:rsidRPr="006A7F49">
        <w:t xml:space="preserve">Zu viele </w:t>
      </w:r>
      <w:proofErr w:type="spellStart"/>
      <w:r w:rsidRPr="006A7F49">
        <w:t>Restrictions</w:t>
      </w:r>
      <w:proofErr w:type="spellEnd"/>
      <w:r w:rsidRPr="006A7F49">
        <w:t xml:space="preserve"> – keine genauen Ergebnisse </w:t>
      </w:r>
    </w:p>
    <w:p w14:paraId="0BC575EF" w14:textId="73C57F5B" w:rsidR="00936448" w:rsidRDefault="00936448" w:rsidP="00936448">
      <w:pPr>
        <w:pStyle w:val="ListParagraph"/>
        <w:numPr>
          <w:ilvl w:val="0"/>
          <w:numId w:val="3"/>
        </w:numPr>
        <w:rPr>
          <w:lang w:val="fr-FR"/>
        </w:rPr>
      </w:pPr>
      <w:proofErr w:type="spellStart"/>
      <w:r>
        <w:rPr>
          <w:lang w:val="fr-FR"/>
        </w:rPr>
        <w:t>Nötige</w:t>
      </w:r>
      <w:proofErr w:type="spellEnd"/>
      <w:r>
        <w:rPr>
          <w:lang w:val="fr-FR"/>
        </w:rPr>
        <w:t xml:space="preserve"> </w:t>
      </w:r>
      <w:proofErr w:type="spellStart"/>
      <w:r>
        <w:rPr>
          <w:lang w:val="fr-FR"/>
        </w:rPr>
        <w:t>beschränkt</w:t>
      </w:r>
      <w:proofErr w:type="spellEnd"/>
      <w:r>
        <w:rPr>
          <w:lang w:val="fr-FR"/>
        </w:rPr>
        <w:t xml:space="preserve"> </w:t>
      </w:r>
    </w:p>
    <w:p w14:paraId="5DBE4A9A" w14:textId="204EBAC4" w:rsidR="00936448" w:rsidRPr="00936448" w:rsidRDefault="00936448" w:rsidP="00936448">
      <w:pPr>
        <w:pStyle w:val="ListParagraph"/>
        <w:numPr>
          <w:ilvl w:val="0"/>
          <w:numId w:val="3"/>
        </w:numPr>
        <w:rPr>
          <w:lang w:val="fr-FR"/>
        </w:rPr>
      </w:pPr>
      <w:proofErr w:type="spellStart"/>
      <w:r>
        <w:rPr>
          <w:lang w:val="fr-FR"/>
        </w:rPr>
        <w:t>Einzelne</w:t>
      </w:r>
      <w:proofErr w:type="spellEnd"/>
      <w:r>
        <w:rPr>
          <w:lang w:val="fr-FR"/>
        </w:rPr>
        <w:t xml:space="preserve"> </w:t>
      </w:r>
      <w:proofErr w:type="spellStart"/>
      <w:r>
        <w:rPr>
          <w:lang w:val="fr-FR"/>
        </w:rPr>
        <w:t>Attribute</w:t>
      </w:r>
      <w:proofErr w:type="spellEnd"/>
      <w:r>
        <w:rPr>
          <w:lang w:val="fr-FR"/>
        </w:rPr>
        <w:t xml:space="preserve"> </w:t>
      </w:r>
      <w:proofErr w:type="spellStart"/>
      <w:r>
        <w:rPr>
          <w:lang w:val="fr-FR"/>
        </w:rPr>
        <w:t>eingehen</w:t>
      </w:r>
      <w:proofErr w:type="spellEnd"/>
    </w:p>
    <w:p w14:paraId="37CC94D0" w14:textId="77777777" w:rsidR="00480D43" w:rsidRPr="00480D43" w:rsidRDefault="00480D43" w:rsidP="00480D43">
      <w:pPr>
        <w:rPr>
          <w:lang w:val="fr-FR"/>
        </w:rPr>
      </w:pPr>
    </w:p>
    <w:p w14:paraId="6B7E38B7" w14:textId="574048C6" w:rsidR="00480D43" w:rsidRDefault="00480D43" w:rsidP="00480D43">
      <w:pPr>
        <w:pStyle w:val="Heading2"/>
        <w:ind w:left="900"/>
        <w:rPr>
          <w:lang w:val="de-DE"/>
        </w:rPr>
      </w:pPr>
      <w:bookmarkStart w:id="38" w:name="_Toc137379833"/>
      <w:r>
        <w:rPr>
          <w:lang w:val="de-DE"/>
        </w:rPr>
        <w:t>Auswertung</w:t>
      </w:r>
      <w:bookmarkEnd w:id="38"/>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proofErr w:type="spellStart"/>
      <w:r w:rsidRPr="00E8231D">
        <w:t>Counterfactual</w:t>
      </w:r>
      <w:proofErr w:type="spellEnd"/>
      <w:r w:rsidRPr="00E8231D">
        <w:t xml:space="preserve"> </w:t>
      </w:r>
    </w:p>
    <w:p w14:paraId="07A4C577" w14:textId="3D1B853A" w:rsidR="00E8231D" w:rsidRDefault="00E8231D" w:rsidP="00A6254A">
      <w:pPr>
        <w:ind w:left="900"/>
        <w:rPr>
          <w:lang w:val="en-US"/>
        </w:rPr>
      </w:pPr>
      <w:r>
        <w:rPr>
          <w:lang w:val="en-US"/>
        </w:rPr>
        <w:t xml:space="preserve">- </w:t>
      </w:r>
      <w:proofErr w:type="spellStart"/>
      <w:r>
        <w:rPr>
          <w:lang w:val="en-US"/>
        </w:rPr>
        <w:t>limitieren</w:t>
      </w:r>
      <w:proofErr w:type="spellEnd"/>
      <w:r>
        <w:rPr>
          <w:lang w:val="en-US"/>
        </w:rPr>
        <w:t xml:space="preserve"> </w:t>
      </w:r>
    </w:p>
    <w:p w14:paraId="2BE0C498" w14:textId="6CA2D60D" w:rsidR="00E8231D" w:rsidRDefault="00E8231D" w:rsidP="00A6254A">
      <w:pPr>
        <w:ind w:left="900"/>
        <w:rPr>
          <w:lang w:val="en-US"/>
        </w:rPr>
      </w:pPr>
      <w:r>
        <w:rPr>
          <w:lang w:val="en-US"/>
        </w:rPr>
        <w:t xml:space="preserve">- </w:t>
      </w:r>
      <w:proofErr w:type="spellStart"/>
      <w:r>
        <w:rPr>
          <w:lang w:val="en-US"/>
        </w:rPr>
        <w:t>nicht</w:t>
      </w:r>
      <w:proofErr w:type="spellEnd"/>
      <w:r>
        <w:rPr>
          <w:lang w:val="en-US"/>
        </w:rPr>
        <w:t xml:space="preserve"> </w:t>
      </w:r>
      <w:proofErr w:type="spellStart"/>
      <w:r>
        <w:rPr>
          <w:lang w:val="en-US"/>
        </w:rPr>
        <w:t>immer</w:t>
      </w:r>
      <w:proofErr w:type="spellEnd"/>
      <w:r>
        <w:rPr>
          <w:lang w:val="en-US"/>
        </w:rPr>
        <w:t xml:space="preserve"> </w:t>
      </w:r>
      <w:proofErr w:type="spellStart"/>
      <w:r>
        <w:rPr>
          <w:lang w:val="en-US"/>
        </w:rPr>
        <w:t>gute</w:t>
      </w:r>
      <w:proofErr w:type="spellEnd"/>
      <w:r>
        <w:rPr>
          <w:lang w:val="en-US"/>
        </w:rPr>
        <w:t xml:space="preserv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Heading1"/>
        <w:ind w:left="540" w:hanging="540"/>
      </w:pPr>
      <w:bookmarkStart w:id="39" w:name="_Toc137379834"/>
      <w:r>
        <w:lastRenderedPageBreak/>
        <w:t>Diskussion</w:t>
      </w:r>
      <w:bookmarkEnd w:id="39"/>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Paragraph"/>
        <w:numPr>
          <w:ilvl w:val="0"/>
          <w:numId w:val="3"/>
        </w:numPr>
      </w:pPr>
      <w:r>
        <w:t>Faktenbasiert noch keine Interpretation</w:t>
      </w:r>
    </w:p>
    <w:p w14:paraId="620D24EE" w14:textId="65CCE1AA" w:rsidR="00E8231D" w:rsidRDefault="00E8231D" w:rsidP="00A6254A">
      <w:pPr>
        <w:pStyle w:val="ListParagraph"/>
        <w:numPr>
          <w:ilvl w:val="0"/>
          <w:numId w:val="3"/>
        </w:numPr>
      </w:pPr>
      <w:r>
        <w:t xml:space="preserve">Findet manchmal sehr gut / nicht immer </w:t>
      </w:r>
    </w:p>
    <w:p w14:paraId="3EC1B273" w14:textId="16CF426D" w:rsidR="00A6254A" w:rsidRDefault="00A6254A" w:rsidP="00A6254A">
      <w:pPr>
        <w:pStyle w:val="ListParagraph"/>
        <w:numPr>
          <w:ilvl w:val="0"/>
          <w:numId w:val="3"/>
        </w:numPr>
      </w:pPr>
      <w:r>
        <w:t>Laufzeit</w:t>
      </w:r>
    </w:p>
    <w:p w14:paraId="7097485A" w14:textId="753B20A3" w:rsidR="00A6254A" w:rsidRDefault="00A6254A" w:rsidP="00A6254A">
      <w:pPr>
        <w:pStyle w:val="ListParagraph"/>
        <w:numPr>
          <w:ilvl w:val="0"/>
          <w:numId w:val="3"/>
        </w:numPr>
      </w:pPr>
      <w:proofErr w:type="spellStart"/>
      <w:r>
        <w:t>Accuracy</w:t>
      </w:r>
      <w:proofErr w:type="spellEnd"/>
    </w:p>
    <w:p w14:paraId="51F7C28A" w14:textId="5DBF0E86" w:rsidR="00A6254A" w:rsidRDefault="00A6254A" w:rsidP="00A6254A">
      <w:pPr>
        <w:pStyle w:val="ListParagraph"/>
        <w:numPr>
          <w:ilvl w:val="0"/>
          <w:numId w:val="3"/>
        </w:numPr>
      </w:pPr>
      <w:r>
        <w:t>Nicht immer optimal (Wegargumentieren)</w:t>
      </w:r>
    </w:p>
    <w:p w14:paraId="3912DF95" w14:textId="3A8BEFE7" w:rsidR="00A6254A" w:rsidRDefault="00A6254A" w:rsidP="00A6254A">
      <w:pPr>
        <w:pStyle w:val="ListParagraph"/>
        <w:numPr>
          <w:ilvl w:val="0"/>
          <w:numId w:val="3"/>
        </w:numPr>
      </w:pPr>
      <w:r>
        <w:t>Kategorische Variablen, Binärsystem</w:t>
      </w:r>
    </w:p>
    <w:p w14:paraId="57E261D3" w14:textId="6752302A" w:rsidR="00A6254A" w:rsidRDefault="00A6254A" w:rsidP="00A6254A">
      <w:pPr>
        <w:pStyle w:val="ListParagraph"/>
        <w:numPr>
          <w:ilvl w:val="0"/>
          <w:numId w:val="3"/>
        </w:numPr>
      </w:pPr>
      <w:r>
        <w:t>Vorteile nochmal betonen</w:t>
      </w:r>
    </w:p>
    <w:p w14:paraId="3CCAD0A9" w14:textId="7D14F4D2" w:rsidR="00E8231D" w:rsidRDefault="00E8231D" w:rsidP="00A6254A">
      <w:pPr>
        <w:pStyle w:val="ListParagraph"/>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Heading1"/>
        <w:ind w:left="540" w:hanging="540"/>
      </w:pPr>
      <w:bookmarkStart w:id="40" w:name="_Toc137379835"/>
      <w:r>
        <w:lastRenderedPageBreak/>
        <w:t>Fazit/Limitationen</w:t>
      </w:r>
      <w:bookmarkEnd w:id="40"/>
    </w:p>
    <w:p w14:paraId="2588D75B" w14:textId="1BB690DC" w:rsidR="00A6254A" w:rsidRDefault="00A6254A" w:rsidP="00A6254A">
      <w:pPr>
        <w:pStyle w:val="ListParagraph"/>
        <w:numPr>
          <w:ilvl w:val="0"/>
          <w:numId w:val="3"/>
        </w:numPr>
      </w:pPr>
      <w:r>
        <w:t>Interpretation</w:t>
      </w:r>
    </w:p>
    <w:p w14:paraId="4E4A1889" w14:textId="15B79D81" w:rsidR="00E8231D" w:rsidRDefault="00E8231D" w:rsidP="00A6254A">
      <w:pPr>
        <w:pStyle w:val="ListParagraph"/>
        <w:numPr>
          <w:ilvl w:val="0"/>
          <w:numId w:val="3"/>
        </w:numPr>
      </w:pPr>
      <w:r>
        <w:t xml:space="preserve">Use Case eingehen </w:t>
      </w:r>
    </w:p>
    <w:p w14:paraId="78D187D0" w14:textId="5DCC6D2B" w:rsidR="00E8231D" w:rsidRDefault="00E8231D" w:rsidP="00A6254A">
      <w:pPr>
        <w:pStyle w:val="ListParagraph"/>
        <w:numPr>
          <w:ilvl w:val="0"/>
          <w:numId w:val="3"/>
        </w:numPr>
      </w:pPr>
      <w:r>
        <w:t xml:space="preserve">Was muss Bankberater beachten / Wissen </w:t>
      </w:r>
    </w:p>
    <w:p w14:paraId="5FD956FE" w14:textId="24CC4016" w:rsidR="00E8231D" w:rsidRDefault="00E8231D" w:rsidP="00E8231D">
      <w:pPr>
        <w:pStyle w:val="ListParagraph"/>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Paragraph"/>
        <w:numPr>
          <w:ilvl w:val="0"/>
          <w:numId w:val="3"/>
        </w:numPr>
        <w:rPr>
          <w:b/>
          <w:bCs/>
          <w:kern w:val="32"/>
          <w:sz w:val="28"/>
        </w:rPr>
      </w:pPr>
      <w:r>
        <w:t>Grenzen von Care</w:t>
      </w:r>
    </w:p>
    <w:p w14:paraId="1EA7FFAE" w14:textId="77777777" w:rsidR="00E8231D" w:rsidRPr="00E8231D" w:rsidRDefault="00E8231D" w:rsidP="00E8231D">
      <w:pPr>
        <w:pStyle w:val="ListParagraph"/>
        <w:ind w:left="1260"/>
        <w:rPr>
          <w:b/>
          <w:bCs/>
          <w:kern w:val="32"/>
          <w:sz w:val="28"/>
        </w:rPr>
      </w:pPr>
    </w:p>
    <w:p w14:paraId="11876038" w14:textId="34343641" w:rsidR="00480D43" w:rsidRPr="00E8231D" w:rsidRDefault="00E8231D" w:rsidP="00E8231D">
      <w:pPr>
        <w:ind w:firstLine="720"/>
        <w:rPr>
          <w:b/>
          <w:bCs/>
          <w:kern w:val="32"/>
          <w:sz w:val="28"/>
        </w:rPr>
      </w:pPr>
      <w:r>
        <w:t xml:space="preserve">Weitere </w:t>
      </w:r>
      <w:proofErr w:type="spellStart"/>
      <w:r>
        <w:t>Forschungsideeen</w:t>
      </w:r>
      <w:proofErr w:type="spellEnd"/>
      <w:r>
        <w:t xml:space="preserve"> </w:t>
      </w:r>
      <w:r w:rsidR="00480D43">
        <w:br w:type="page"/>
      </w:r>
    </w:p>
    <w:p w14:paraId="147FF727" w14:textId="0AAFB38A" w:rsidR="00303A6A" w:rsidRDefault="00BC79CD" w:rsidP="00480D43">
      <w:pPr>
        <w:pStyle w:val="Heading1"/>
        <w:numPr>
          <w:ilvl w:val="0"/>
          <w:numId w:val="0"/>
        </w:numPr>
      </w:pPr>
      <w:bookmarkStart w:id="41" w:name="_Toc137379836"/>
      <w:r>
        <w:lastRenderedPageBreak/>
        <w:t>Anlage</w:t>
      </w:r>
      <w:bookmarkEnd w:id="41"/>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Heading1"/>
        <w:numPr>
          <w:ilvl w:val="0"/>
          <w:numId w:val="0"/>
        </w:numPr>
      </w:pPr>
      <w:bookmarkStart w:id="42" w:name="_Toc137379837"/>
      <w:r>
        <w:rPr>
          <w:rFonts w:eastAsia="Arial"/>
          <w:szCs w:val="28"/>
        </w:rPr>
        <w:lastRenderedPageBreak/>
        <w:t>Literaturverzeichnis</w:t>
      </w:r>
      <w:bookmarkEnd w:id="42"/>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3" w:name="_heading=h.17dp8vu" w:colFirst="0" w:colLast="0"/>
      <w:bookmarkEnd w:id="43"/>
    </w:p>
    <w:p w14:paraId="1BCBB303" w14:textId="77777777" w:rsidR="00303A6A" w:rsidRDefault="00BC79CD">
      <w:pPr>
        <w:pStyle w:val="Heading1"/>
      </w:pPr>
      <w:bookmarkStart w:id="44" w:name="_heading=h.3rdcrjn" w:colFirst="0" w:colLast="0"/>
      <w:bookmarkEnd w:id="44"/>
      <w:r>
        <w:br w:type="column"/>
      </w:r>
      <w:bookmarkStart w:id="45" w:name="_Toc137379838"/>
      <w:r>
        <w:lastRenderedPageBreak/>
        <w:t>Ehrenwörtliche Erklärung</w:t>
      </w:r>
      <w:bookmarkEnd w:id="45"/>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CommentText"/>
        <w:jc w:val="left"/>
      </w:pPr>
      <w:r>
        <w:rPr>
          <w:rStyle w:val="CommentReference"/>
        </w:rPr>
        <w:annotationRef/>
      </w:r>
      <w:r>
        <w:t>update</w:t>
      </w:r>
    </w:p>
  </w:comment>
  <w:comment w:id="3" w:author="Denise Falk | Consiglia e.V." w:date="2023-05-29T13:18:00Z" w:initials="DF|Ce">
    <w:p w14:paraId="315C7986" w14:textId="77777777" w:rsidR="00FB203D" w:rsidRDefault="00FB203D">
      <w:pPr>
        <w:pStyle w:val="CommentText"/>
        <w:jc w:val="left"/>
      </w:pPr>
      <w:r>
        <w:rPr>
          <w:rStyle w:val="CommentReference"/>
        </w:rPr>
        <w:annotationRef/>
      </w:r>
      <w:r>
        <w:t>update</w:t>
      </w:r>
    </w:p>
  </w:comment>
  <w:comment w:id="9" w:author="Denise Denise" w:date="2023-06-11T13:16:00Z" w:initials="DD">
    <w:p w14:paraId="6C6C8559" w14:textId="77777777" w:rsidR="002D01B7" w:rsidRDefault="002D01B7" w:rsidP="0013180C">
      <w:pPr>
        <w:pStyle w:val="CommentText"/>
        <w:jc w:val="left"/>
      </w:pPr>
      <w:r>
        <w:rPr>
          <w:rStyle w:val="CommentReference"/>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CommentText"/>
        <w:jc w:val="left"/>
      </w:pPr>
      <w:r>
        <w:rPr>
          <w:rStyle w:val="CommentReference"/>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CommentText"/>
        <w:jc w:val="left"/>
      </w:pPr>
      <w:r>
        <w:rPr>
          <w:rStyle w:val="CommentReference"/>
        </w:rPr>
        <w:annotationRef/>
      </w:r>
      <w:r>
        <w:t>Catchy Titel finden?</w:t>
      </w:r>
    </w:p>
  </w:comment>
  <w:comment w:id="13" w:author="Denise Denise" w:date="2023-06-11T14:40:00Z" w:initials="DD">
    <w:p w14:paraId="184899EF" w14:textId="77777777" w:rsidR="00483C05" w:rsidRDefault="00227739" w:rsidP="004A677B">
      <w:pPr>
        <w:pStyle w:val="CommentText"/>
        <w:jc w:val="left"/>
      </w:pPr>
      <w:r>
        <w:rPr>
          <w:rStyle w:val="CommentReference"/>
        </w:rPr>
        <w:annotationRef/>
      </w:r>
      <w:r w:rsidR="00483C05">
        <w:t>Vor allem wenn wir KI jetzt XAI nennen</w:t>
      </w:r>
    </w:p>
  </w:comment>
  <w:comment w:id="15" w:author="Denise Denise" w:date="2023-06-11T14:44:00Z" w:initials="DD">
    <w:p w14:paraId="388670D4" w14:textId="0FE421DD" w:rsidR="00227739" w:rsidRDefault="00227739" w:rsidP="00B710BB">
      <w:pPr>
        <w:pStyle w:val="CommentText"/>
        <w:jc w:val="left"/>
      </w:pPr>
      <w:r>
        <w:rPr>
          <w:rStyle w:val="CommentReference"/>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CommentText"/>
        <w:jc w:val="left"/>
      </w:pPr>
      <w:r>
        <w:rPr>
          <w:rStyle w:val="CommentReference"/>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CommentText"/>
        <w:jc w:val="left"/>
      </w:pPr>
      <w:r>
        <w:rPr>
          <w:rStyle w:val="CommentReference"/>
        </w:rPr>
        <w:annotationRef/>
      </w:r>
      <w:r>
        <w:rPr>
          <w:lang w:val="en-US"/>
        </w:rPr>
        <w:t>(Kaur et al., 2020)</w:t>
      </w:r>
    </w:p>
  </w:comment>
  <w:comment w:id="18" w:author="Denise Denise" w:date="2023-06-11T14:46:00Z" w:initials="DD">
    <w:p w14:paraId="5FE63CDB" w14:textId="77777777" w:rsidR="00227739" w:rsidRDefault="00227739" w:rsidP="00393A94">
      <w:pPr>
        <w:pStyle w:val="CommentText"/>
        <w:jc w:val="left"/>
      </w:pPr>
      <w:r>
        <w:rPr>
          <w:rStyle w:val="CommentReference"/>
        </w:rPr>
        <w:annotationRef/>
      </w:r>
      <w:r>
        <w:rPr>
          <w:lang w:val="en-US"/>
        </w:rPr>
        <w:t>(L. Chen et al., 2020)</w:t>
      </w:r>
    </w:p>
  </w:comment>
  <w:comment w:id="19" w:author="Denise Denise" w:date="2023-06-11T14:47:00Z" w:initials="DD">
    <w:p w14:paraId="3348C7C0" w14:textId="77777777" w:rsidR="00227739" w:rsidRDefault="00227739" w:rsidP="00561007">
      <w:pPr>
        <w:pStyle w:val="CommentText"/>
        <w:jc w:val="left"/>
      </w:pPr>
      <w:r>
        <w:rPr>
          <w:rStyle w:val="CommentReference"/>
        </w:rPr>
        <w:annotationRef/>
      </w:r>
      <w:r>
        <w:rPr>
          <w:lang w:val="en-US"/>
        </w:rPr>
        <w:t>(J. Lee et al., 2018</w:t>
      </w:r>
    </w:p>
  </w:comment>
  <w:comment w:id="20" w:author="Denise Denise" w:date="2023-06-11T14:47:00Z" w:initials="DD">
    <w:p w14:paraId="36DEB0A5" w14:textId="77777777" w:rsidR="00227739" w:rsidRDefault="00227739" w:rsidP="00FD74FC">
      <w:pPr>
        <w:pStyle w:val="CommentText"/>
        <w:jc w:val="left"/>
      </w:pPr>
      <w:r>
        <w:rPr>
          <w:rStyle w:val="CommentReference"/>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CommentText"/>
        <w:jc w:val="left"/>
      </w:pPr>
      <w:r>
        <w:rPr>
          <w:rStyle w:val="CommentReference"/>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CommentText"/>
        <w:jc w:val="left"/>
      </w:pPr>
      <w:r>
        <w:rPr>
          <w:rStyle w:val="CommentReference"/>
        </w:rPr>
        <w:annotationRef/>
      </w:r>
      <w:r>
        <w:t>Entweder Erklärung oder Grafik einfügen?</w:t>
      </w:r>
    </w:p>
  </w:comment>
  <w:comment w:id="23" w:author="Denise Denise" w:date="2023-06-16T22:22:00Z" w:initials="DD">
    <w:p w14:paraId="7E6858E9" w14:textId="77777777" w:rsidR="006A7F49" w:rsidRDefault="006A7F49" w:rsidP="005D0A4E">
      <w:pPr>
        <w:pStyle w:val="CommentText"/>
        <w:jc w:val="left"/>
      </w:pPr>
      <w:r>
        <w:rPr>
          <w:rStyle w:val="CommentReference"/>
        </w:rPr>
        <w:annotationRef/>
      </w:r>
      <w:r>
        <w:t>@Hannah</w:t>
      </w:r>
    </w:p>
  </w:comment>
  <w:comment w:id="24" w:author="Denise Denise" w:date="2023-06-11T15:09:00Z" w:initials="DD">
    <w:p w14:paraId="2C492B02" w14:textId="5852A059" w:rsidR="000D02CE" w:rsidRDefault="000D02CE" w:rsidP="00AF780F">
      <w:pPr>
        <w:pStyle w:val="CommentText"/>
        <w:jc w:val="left"/>
      </w:pPr>
      <w:r>
        <w:rPr>
          <w:rStyle w:val="CommentReference"/>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5" w:author="Denise Denise" w:date="2023-06-11T17:26:00Z" w:initials="DD">
    <w:p w14:paraId="3CE71E9F" w14:textId="77777777" w:rsidR="00EF1096" w:rsidRDefault="00EF1096" w:rsidP="000924C1">
      <w:pPr>
        <w:pStyle w:val="CommentText"/>
        <w:jc w:val="left"/>
      </w:pPr>
      <w:r>
        <w:rPr>
          <w:rStyle w:val="CommentReference"/>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6" w:author="Denise Denise" w:date="2023-06-11T17:30:00Z" w:initials="DD">
    <w:p w14:paraId="05027DF3" w14:textId="77777777" w:rsidR="00EF1096" w:rsidRDefault="00EF1096">
      <w:pPr>
        <w:pStyle w:val="CommentText"/>
        <w:jc w:val="left"/>
      </w:pPr>
      <w:r>
        <w:rPr>
          <w:rStyle w:val="CommentReference"/>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CommentText"/>
        <w:jc w:val="left"/>
      </w:pPr>
    </w:p>
    <w:p w14:paraId="1B88BE0A" w14:textId="77777777" w:rsidR="00EF1096" w:rsidRDefault="00EF1096" w:rsidP="00C65365">
      <w:pPr>
        <w:pStyle w:val="Comment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7" w:author="Denise Denise" w:date="2023-06-16T22:21:00Z" w:initials="DD">
    <w:p w14:paraId="5C4A4862" w14:textId="77777777" w:rsidR="006A7F49" w:rsidRDefault="006A7F49" w:rsidP="001F077B">
      <w:pPr>
        <w:pStyle w:val="CommentText"/>
        <w:jc w:val="left"/>
      </w:pPr>
      <w:r>
        <w:rPr>
          <w:rStyle w:val="CommentReference"/>
        </w:rPr>
        <w:annotationRef/>
      </w:r>
      <w:r>
        <w:t>@Hannah</w:t>
      </w:r>
    </w:p>
  </w:comment>
  <w:comment w:id="28" w:author="Denise Denise" w:date="2023-06-11T19:37:00Z" w:initials="DD">
    <w:p w14:paraId="1A0EF9A3" w14:textId="552EC5D5" w:rsidR="00876D26" w:rsidRDefault="00876D26" w:rsidP="00444DBC">
      <w:pPr>
        <w:pStyle w:val="CommentText"/>
        <w:jc w:val="left"/>
      </w:pPr>
      <w:r>
        <w:rPr>
          <w:rStyle w:val="CommentReference"/>
        </w:rPr>
        <w:annotationRef/>
      </w:r>
      <w:r>
        <w:t>Deutschen oder Englischen Term benutzen?</w:t>
      </w:r>
    </w:p>
  </w:comment>
  <w:comment w:id="29" w:author="Denise Denise" w:date="2023-06-11T19:41:00Z" w:initials="DD">
    <w:p w14:paraId="5B1F45B9" w14:textId="77777777" w:rsidR="00AD4EA4" w:rsidRDefault="00AD4EA4" w:rsidP="001D3F79">
      <w:pPr>
        <w:pStyle w:val="CommentText"/>
        <w:jc w:val="left"/>
      </w:pPr>
      <w:r>
        <w:rPr>
          <w:rStyle w:val="CommentReference"/>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0" w:author="Denise Denise" w:date="2023-06-11T19:42:00Z" w:initials="DD">
    <w:p w14:paraId="416F602C" w14:textId="77777777" w:rsidR="00AD4EA4" w:rsidRDefault="00AD4EA4" w:rsidP="00D65DB5">
      <w:pPr>
        <w:pStyle w:val="CommentText"/>
        <w:jc w:val="left"/>
      </w:pPr>
      <w:r>
        <w:rPr>
          <w:rStyle w:val="CommentReference"/>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2" w:author="Denise Falk | Consiglia e.V." w:date="2023-05-29T13:34:00Z" w:initials="DF|Ce">
    <w:p w14:paraId="23E0F4EB" w14:textId="1F9768A1" w:rsidR="00480D43" w:rsidRDefault="00480D43">
      <w:pPr>
        <w:pStyle w:val="CommentText"/>
        <w:jc w:val="left"/>
      </w:pPr>
      <w:r>
        <w:rPr>
          <w:rStyle w:val="CommentReference"/>
        </w:rPr>
        <w:annotationRef/>
      </w:r>
      <w:r>
        <w:t>Catchy Titel finden?</w:t>
      </w:r>
    </w:p>
  </w:comment>
  <w:comment w:id="33" w:author="Denise Denise" w:date="2023-06-12T08:20:00Z" w:initials="DD">
    <w:p w14:paraId="3BB8C1A6" w14:textId="77777777" w:rsidR="00483C05" w:rsidRDefault="00483C05">
      <w:pPr>
        <w:pStyle w:val="CommentText"/>
        <w:jc w:val="left"/>
      </w:pPr>
      <w:r>
        <w:rPr>
          <w:rStyle w:val="CommentReference"/>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CommentText"/>
        <w:jc w:val="left"/>
      </w:pPr>
    </w:p>
    <w:p w14:paraId="165DD57F" w14:textId="77777777" w:rsidR="00483C05" w:rsidRDefault="00483C05" w:rsidP="00E40426">
      <w:pPr>
        <w:pStyle w:val="Comment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36" w:author="Denise Falk | Consiglia e.V." w:date="2023-05-29T13:35:00Z" w:initials="DF|Ce">
    <w:p w14:paraId="1ADA984B" w14:textId="1B678B7F" w:rsidR="00480D43" w:rsidRDefault="00480D43">
      <w:pPr>
        <w:pStyle w:val="CommentText"/>
        <w:jc w:val="left"/>
      </w:pPr>
      <w:r>
        <w:rPr>
          <w:rStyle w:val="CommentReference"/>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2C492B02" w15:done="0"/>
  <w15:commentEx w15:paraId="3CE71E9F" w15:done="0"/>
  <w15:commentEx w15:paraId="1B88BE0A" w15:done="0"/>
  <w15:commentEx w15:paraId="5C4A4862" w15:paraIdParent="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2C492B02" w16cid:durableId="28306247"/>
  <w16cid:commentId w16cid:paraId="3CE71E9F" w16cid:durableId="2830825B"/>
  <w16cid:commentId w16cid:paraId="1B88BE0A" w16cid:durableId="2830831F"/>
  <w16cid:commentId w16cid:paraId="5C4A4862" w16cid:durableId="28375EF3"/>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2CA15" w14:textId="77777777" w:rsidR="00EE3194" w:rsidRDefault="00EE3194">
      <w:pPr>
        <w:spacing w:line="240" w:lineRule="auto"/>
      </w:pPr>
      <w:r>
        <w:separator/>
      </w:r>
    </w:p>
  </w:endnote>
  <w:endnote w:type="continuationSeparator" w:id="0">
    <w:p w14:paraId="783A6CDA" w14:textId="77777777" w:rsidR="00EE3194" w:rsidRDefault="00EE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ooter"/>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33F4A" w14:textId="77777777" w:rsidR="00EE3194" w:rsidRDefault="00EE3194">
      <w:pPr>
        <w:spacing w:line="240" w:lineRule="auto"/>
      </w:pPr>
      <w:r>
        <w:separator/>
      </w:r>
    </w:p>
  </w:footnote>
  <w:footnote w:type="continuationSeparator" w:id="0">
    <w:p w14:paraId="212A6DF2" w14:textId="77777777" w:rsidR="00EE3194" w:rsidRDefault="00EE3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Heading1"/>
      <w:lvlText w:val="%1"/>
      <w:lvlJc w:val="left"/>
      <w:pPr>
        <w:ind w:left="2701" w:hanging="431"/>
      </w:pPr>
    </w:lvl>
    <w:lvl w:ilvl="1">
      <w:start w:val="1"/>
      <w:numFmt w:val="decimal"/>
      <w:pStyle w:val="Heading2"/>
      <w:lvlText w:val="%1.%2"/>
      <w:lvlJc w:val="left"/>
      <w:pPr>
        <w:ind w:left="2845" w:hanging="576"/>
      </w:pPr>
    </w:lvl>
    <w:lvl w:ilvl="2">
      <w:start w:val="1"/>
      <w:numFmt w:val="decimal"/>
      <w:pStyle w:val="Heading3"/>
      <w:lvlText w:val="%1.%2.%3"/>
      <w:lvlJc w:val="left"/>
      <w:pPr>
        <w:ind w:left="2989" w:hanging="720"/>
      </w:pPr>
    </w:lvl>
    <w:lvl w:ilvl="3">
      <w:start w:val="1"/>
      <w:numFmt w:val="decimal"/>
      <w:lvlText w:val="%1.%2.%3.%4"/>
      <w:lvlJc w:val="left"/>
      <w:pPr>
        <w:ind w:left="3133" w:hanging="864"/>
      </w:pPr>
    </w:lvl>
    <w:lvl w:ilvl="4">
      <w:start w:val="1"/>
      <w:numFmt w:val="decimal"/>
      <w:pStyle w:val="Heading5"/>
      <w:lvlText w:val="%1.%2.%3.%4.%5"/>
      <w:lvlJc w:val="left"/>
      <w:pPr>
        <w:ind w:left="3277" w:hanging="1008"/>
      </w:pPr>
    </w:lvl>
    <w:lvl w:ilvl="5">
      <w:start w:val="1"/>
      <w:numFmt w:val="decimal"/>
      <w:pStyle w:val="Heading6"/>
      <w:lvlText w:val="%1.%2.%3.%4.%5.%6"/>
      <w:lvlJc w:val="left"/>
      <w:pPr>
        <w:ind w:left="3421" w:hanging="1151"/>
      </w:pPr>
    </w:lvl>
    <w:lvl w:ilvl="6">
      <w:start w:val="1"/>
      <w:numFmt w:val="decimal"/>
      <w:pStyle w:val="Heading7"/>
      <w:lvlText w:val="%1.%2.%3.%4.%5.%6.%7"/>
      <w:lvlJc w:val="left"/>
      <w:pPr>
        <w:ind w:left="3565" w:hanging="1296"/>
      </w:pPr>
    </w:lvl>
    <w:lvl w:ilvl="7">
      <w:start w:val="1"/>
      <w:numFmt w:val="decimal"/>
      <w:pStyle w:val="Heading8"/>
      <w:lvlText w:val="%1.%2.%3.%4.%5.%6.%7.%8"/>
      <w:lvlJc w:val="left"/>
      <w:pPr>
        <w:ind w:left="3709" w:hanging="1440"/>
      </w:pPr>
    </w:lvl>
    <w:lvl w:ilvl="8">
      <w:start w:val="1"/>
      <w:numFmt w:val="decimal"/>
      <w:pStyle w:val="Heading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91E82"/>
    <w:rsid w:val="00092157"/>
    <w:rsid w:val="000D02CE"/>
    <w:rsid w:val="000D5D32"/>
    <w:rsid w:val="00227739"/>
    <w:rsid w:val="002D01B7"/>
    <w:rsid w:val="00303A6A"/>
    <w:rsid w:val="00351119"/>
    <w:rsid w:val="0036392F"/>
    <w:rsid w:val="00380E96"/>
    <w:rsid w:val="003C178B"/>
    <w:rsid w:val="00403C1D"/>
    <w:rsid w:val="004704CB"/>
    <w:rsid w:val="00480D43"/>
    <w:rsid w:val="00483C05"/>
    <w:rsid w:val="00491D79"/>
    <w:rsid w:val="00492010"/>
    <w:rsid w:val="004C5629"/>
    <w:rsid w:val="005105DE"/>
    <w:rsid w:val="0053252E"/>
    <w:rsid w:val="005336EE"/>
    <w:rsid w:val="00655EF8"/>
    <w:rsid w:val="00662611"/>
    <w:rsid w:val="006A1A26"/>
    <w:rsid w:val="006A7F49"/>
    <w:rsid w:val="006C4579"/>
    <w:rsid w:val="0072669D"/>
    <w:rsid w:val="0073268C"/>
    <w:rsid w:val="007B33C5"/>
    <w:rsid w:val="007B7EA6"/>
    <w:rsid w:val="007F0BD3"/>
    <w:rsid w:val="00876D26"/>
    <w:rsid w:val="00907748"/>
    <w:rsid w:val="00922F13"/>
    <w:rsid w:val="00936448"/>
    <w:rsid w:val="00936B55"/>
    <w:rsid w:val="0094600E"/>
    <w:rsid w:val="00A048E2"/>
    <w:rsid w:val="00A6254A"/>
    <w:rsid w:val="00AD4EA4"/>
    <w:rsid w:val="00B51861"/>
    <w:rsid w:val="00BC79CD"/>
    <w:rsid w:val="00BF3D6E"/>
    <w:rsid w:val="00C07B92"/>
    <w:rsid w:val="00C86E50"/>
    <w:rsid w:val="00CA5879"/>
    <w:rsid w:val="00E8231D"/>
    <w:rsid w:val="00EE3194"/>
    <w:rsid w:val="00EF1096"/>
    <w:rsid w:val="00F04DDC"/>
    <w:rsid w:val="00F16428"/>
    <w:rsid w:val="00F9198C"/>
    <w:rsid w:val="00FB203D"/>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44"/>
    <w:rPr>
      <w:rFonts w:eastAsia="Times New Roman"/>
    </w:rPr>
  </w:style>
  <w:style w:type="paragraph" w:styleId="Heading1">
    <w:name w:val="heading 1"/>
    <w:basedOn w:val="Normal"/>
    <w:next w:val="Normal"/>
    <w:link w:val="Heading1Char"/>
    <w:uiPriority w:val="9"/>
    <w:qFormat/>
    <w:rsid w:val="005853B9"/>
    <w:pPr>
      <w:keepNext/>
      <w:numPr>
        <w:numId w:val="1"/>
      </w:numPr>
      <w:spacing w:before="120" w:after="120"/>
      <w:outlineLvl w:val="0"/>
    </w:pPr>
    <w:rPr>
      <w:b/>
      <w:bCs/>
      <w:kern w:val="32"/>
      <w:sz w:val="28"/>
    </w:rPr>
  </w:style>
  <w:style w:type="paragraph" w:styleId="Heading2">
    <w:name w:val="heading 2"/>
    <w:basedOn w:val="Normal"/>
    <w:next w:val="Normal"/>
    <w:link w:val="Heading2Char"/>
    <w:uiPriority w:val="9"/>
    <w:unhideWhenUsed/>
    <w:qFormat/>
    <w:rsid w:val="002328A3"/>
    <w:pPr>
      <w:keepNext/>
      <w:numPr>
        <w:ilvl w:val="1"/>
        <w:numId w:val="1"/>
      </w:numPr>
      <w:tabs>
        <w:tab w:val="left" w:pos="284"/>
      </w:tabs>
      <w:spacing w:before="120" w:after="120"/>
      <w:outlineLvl w:val="1"/>
    </w:pPr>
    <w:rPr>
      <w:b/>
      <w:bCs/>
      <w:iCs/>
      <w:lang w:val="fr-FR"/>
    </w:rPr>
  </w:style>
  <w:style w:type="paragraph" w:styleId="Heading3">
    <w:name w:val="heading 3"/>
    <w:basedOn w:val="Normal"/>
    <w:next w:val="Normal"/>
    <w:link w:val="Heading3Char"/>
    <w:uiPriority w:val="9"/>
    <w:semiHidden/>
    <w:unhideWhenUsed/>
    <w:qFormat/>
    <w:rsid w:val="002328A3"/>
    <w:pPr>
      <w:keepNext/>
      <w:numPr>
        <w:ilvl w:val="2"/>
        <w:numId w:val="1"/>
      </w:numPr>
      <w:spacing w:before="120" w:after="120"/>
      <w:outlineLvl w:val="2"/>
    </w:pPr>
    <w:rPr>
      <w:b/>
      <w:bCs/>
    </w:rPr>
  </w:style>
  <w:style w:type="paragraph" w:styleId="Heading4">
    <w:name w:val="heading 4"/>
    <w:basedOn w:val="BodyText"/>
    <w:next w:val="Normal"/>
    <w:link w:val="Heading4Char"/>
    <w:uiPriority w:val="9"/>
    <w:semiHidden/>
    <w:unhideWhenUsed/>
    <w:qFormat/>
    <w:rsid w:val="002328A3"/>
    <w:pPr>
      <w:spacing w:before="120" w:after="120"/>
      <w:outlineLvl w:val="3"/>
    </w:pPr>
    <w:rPr>
      <w:b/>
      <w:sz w:val="22"/>
    </w:rPr>
  </w:style>
  <w:style w:type="paragraph" w:styleId="Heading5">
    <w:name w:val="heading 5"/>
    <w:basedOn w:val="Normal"/>
    <w:next w:val="Normal"/>
    <w:link w:val="Heading5Char"/>
    <w:uiPriority w:val="9"/>
    <w:semiHidden/>
    <w:unhideWhenUsed/>
    <w:qFormat/>
    <w:rsid w:val="006F5DF9"/>
    <w:pPr>
      <w:keepNext/>
      <w:numPr>
        <w:ilvl w:val="4"/>
        <w:numId w:val="1"/>
      </w:numPr>
      <w:outlineLvl w:val="4"/>
    </w:pPr>
    <w:rPr>
      <w:rFonts w:ascii="Verdana" w:hAnsi="Verdana"/>
      <w:b/>
      <w:bCs/>
      <w:sz w:val="28"/>
    </w:rPr>
  </w:style>
  <w:style w:type="paragraph" w:styleId="Heading6">
    <w:name w:val="heading 6"/>
    <w:basedOn w:val="Normal"/>
    <w:next w:val="Normal"/>
    <w:link w:val="Heading6Char"/>
    <w:uiPriority w:val="9"/>
    <w:semiHidden/>
    <w:unhideWhenUsed/>
    <w:qFormat/>
    <w:rsid w:val="006F5DF9"/>
    <w:pPr>
      <w:keepNext/>
      <w:numPr>
        <w:ilvl w:val="5"/>
        <w:numId w:val="1"/>
      </w:numPr>
      <w:jc w:val="right"/>
      <w:outlineLvl w:val="5"/>
    </w:pPr>
    <w:rPr>
      <w:rFonts w:ascii="Verdana" w:hAnsi="Verdana"/>
      <w:sz w:val="28"/>
      <w:lang w:val="en-GB"/>
    </w:rPr>
  </w:style>
  <w:style w:type="paragraph" w:styleId="Heading7">
    <w:name w:val="heading 7"/>
    <w:basedOn w:val="Normal"/>
    <w:next w:val="Normal"/>
    <w:link w:val="Heading7Char"/>
    <w:qFormat/>
    <w:rsid w:val="006F5DF9"/>
    <w:pPr>
      <w:keepNext/>
      <w:numPr>
        <w:ilvl w:val="6"/>
        <w:numId w:val="1"/>
      </w:numPr>
      <w:outlineLvl w:val="6"/>
    </w:pPr>
    <w:rPr>
      <w:sz w:val="24"/>
    </w:rPr>
  </w:style>
  <w:style w:type="paragraph" w:styleId="Heading8">
    <w:name w:val="heading 8"/>
    <w:basedOn w:val="Normal"/>
    <w:next w:val="Normal"/>
    <w:link w:val="Heading8Char"/>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Heading9">
    <w:name w:val="heading 9"/>
    <w:basedOn w:val="Normal"/>
    <w:next w:val="Normal"/>
    <w:link w:val="Heading9Char"/>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link w:val="Heading5"/>
    <w:rsid w:val="006F5DF9"/>
    <w:rPr>
      <w:rFonts w:ascii="Verdana" w:eastAsia="Times New Roman" w:hAnsi="Verdana" w:cs="Times New Roman"/>
      <w:b/>
      <w:bCs/>
      <w:sz w:val="28"/>
      <w:szCs w:val="24"/>
      <w:lang w:eastAsia="de-DE"/>
    </w:rPr>
  </w:style>
  <w:style w:type="character" w:customStyle="1" w:styleId="Heading6Char">
    <w:name w:val="Heading 6 Char"/>
    <w:link w:val="Heading6"/>
    <w:rsid w:val="006F5DF9"/>
    <w:rPr>
      <w:rFonts w:ascii="Verdana" w:eastAsia="Times New Roman" w:hAnsi="Verdana" w:cs="Times New Roman"/>
      <w:sz w:val="28"/>
      <w:szCs w:val="24"/>
      <w:lang w:val="en-GB" w:eastAsia="de-DE"/>
    </w:rPr>
  </w:style>
  <w:style w:type="character" w:customStyle="1" w:styleId="Heading7Char">
    <w:name w:val="Heading 7 Char"/>
    <w:link w:val="Heading7"/>
    <w:rsid w:val="006F5DF9"/>
    <w:rPr>
      <w:rFonts w:ascii="Futura Book" w:eastAsia="Times New Roman" w:hAnsi="Futura Book" w:cs="Times New Roman"/>
      <w:sz w:val="24"/>
      <w:szCs w:val="24"/>
      <w:lang w:eastAsia="de-DE"/>
    </w:rPr>
  </w:style>
  <w:style w:type="paragraph" w:customStyle="1" w:styleId="Formatvorlage1">
    <w:name w:val="Formatvorlage1"/>
    <w:basedOn w:val="Normal"/>
    <w:autoRedefine/>
    <w:rsid w:val="006F5DF9"/>
    <w:rPr>
      <w:b/>
      <w:sz w:val="24"/>
    </w:rPr>
  </w:style>
  <w:style w:type="paragraph" w:customStyle="1" w:styleId="Firmaklein">
    <w:name w:val="Firma/klein"/>
    <w:basedOn w:val="Normal"/>
    <w:next w:val="Normal"/>
    <w:rsid w:val="006F5DF9"/>
    <w:rPr>
      <w:rFonts w:ascii="FuturaLight" w:hAnsi="FuturaLight"/>
      <w:noProof/>
      <w:color w:val="C0C0C0"/>
      <w:sz w:val="14"/>
      <w:szCs w:val="20"/>
    </w:rPr>
  </w:style>
  <w:style w:type="paragraph" w:styleId="Header">
    <w:name w:val="header"/>
    <w:basedOn w:val="Normal"/>
    <w:link w:val="HeaderChar"/>
    <w:uiPriority w:val="99"/>
    <w:rsid w:val="006F5DF9"/>
    <w:pPr>
      <w:tabs>
        <w:tab w:val="center" w:pos="4536"/>
        <w:tab w:val="right" w:pos="9072"/>
      </w:tabs>
    </w:pPr>
  </w:style>
  <w:style w:type="character" w:customStyle="1" w:styleId="HeaderChar">
    <w:name w:val="Header Char"/>
    <w:link w:val="Header"/>
    <w:uiPriority w:val="99"/>
    <w:rsid w:val="006F5DF9"/>
    <w:rPr>
      <w:rFonts w:ascii="Futura Book" w:eastAsia="Times New Roman" w:hAnsi="Futura Book" w:cs="Times New Roman"/>
      <w:sz w:val="20"/>
      <w:szCs w:val="24"/>
      <w:lang w:eastAsia="de-DE"/>
    </w:rPr>
  </w:style>
  <w:style w:type="paragraph" w:styleId="Footer">
    <w:name w:val="footer"/>
    <w:basedOn w:val="Normal"/>
    <w:link w:val="FooterChar"/>
    <w:uiPriority w:val="99"/>
    <w:rsid w:val="006F5DF9"/>
    <w:pPr>
      <w:tabs>
        <w:tab w:val="center" w:pos="4536"/>
        <w:tab w:val="right" w:pos="9072"/>
      </w:tabs>
    </w:pPr>
  </w:style>
  <w:style w:type="character" w:customStyle="1" w:styleId="FooterChar">
    <w:name w:val="Footer Char"/>
    <w:link w:val="Footer"/>
    <w:uiPriority w:val="99"/>
    <w:rsid w:val="006F5DF9"/>
    <w:rPr>
      <w:rFonts w:ascii="Futura Book" w:eastAsia="Times New Roman" w:hAnsi="Futura Book" w:cs="Times New Roman"/>
      <w:sz w:val="20"/>
      <w:szCs w:val="24"/>
      <w:lang w:eastAsia="de-DE"/>
    </w:rPr>
  </w:style>
  <w:style w:type="paragraph" w:styleId="BodyText">
    <w:name w:val="Body Text"/>
    <w:basedOn w:val="Normal"/>
    <w:link w:val="BodyTextChar"/>
    <w:semiHidden/>
    <w:rsid w:val="00DF1265"/>
    <w:pPr>
      <w:tabs>
        <w:tab w:val="left" w:pos="284"/>
      </w:tabs>
    </w:pPr>
    <w:rPr>
      <w:sz w:val="24"/>
    </w:rPr>
  </w:style>
  <w:style w:type="character" w:customStyle="1" w:styleId="BodyTextChar">
    <w:name w:val="Body Text Char"/>
    <w:link w:val="BodyText"/>
    <w:semiHidden/>
    <w:rsid w:val="00DF1265"/>
    <w:rPr>
      <w:rFonts w:ascii="Arial" w:eastAsia="Times New Roman" w:hAnsi="Arial" w:cs="Arial"/>
      <w:sz w:val="24"/>
      <w:szCs w:val="24"/>
    </w:rPr>
  </w:style>
  <w:style w:type="paragraph" w:customStyle="1" w:styleId="StandardWeb1">
    <w:name w:val="Standard (Web)1"/>
    <w:basedOn w:val="Normal"/>
    <w:rsid w:val="00DF1265"/>
    <w:pPr>
      <w:overflowPunct w:val="0"/>
      <w:autoSpaceDE w:val="0"/>
      <w:autoSpaceDN w:val="0"/>
      <w:adjustRightInd w:val="0"/>
      <w:spacing w:before="100" w:after="100"/>
    </w:pPr>
    <w:rPr>
      <w:rFonts w:ascii="Times New Roman" w:hAnsi="Times New Roman"/>
      <w:sz w:val="24"/>
      <w:szCs w:val="20"/>
    </w:rPr>
  </w:style>
  <w:style w:type="paragraph" w:styleId="TOC1">
    <w:name w:val="toc 1"/>
    <w:basedOn w:val="Normal"/>
    <w:next w:val="Normal"/>
    <w:autoRedefine/>
    <w:uiPriority w:val="39"/>
    <w:rsid w:val="006859DA"/>
    <w:pPr>
      <w:tabs>
        <w:tab w:val="left" w:pos="440"/>
        <w:tab w:val="right" w:leader="dot" w:pos="9061"/>
      </w:tabs>
      <w:spacing w:before="120" w:after="120"/>
    </w:pPr>
    <w:rPr>
      <w:bCs/>
      <w:noProof/>
    </w:rPr>
  </w:style>
  <w:style w:type="paragraph" w:styleId="TOC2">
    <w:name w:val="toc 2"/>
    <w:basedOn w:val="Heading2"/>
    <w:next w:val="Normal"/>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TOC3">
    <w:name w:val="toc 3"/>
    <w:basedOn w:val="Heading3"/>
    <w:next w:val="Normal"/>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Heading1Char">
    <w:name w:val="Heading 1 Char"/>
    <w:link w:val="Heading1"/>
    <w:uiPriority w:val="9"/>
    <w:rsid w:val="005853B9"/>
    <w:rPr>
      <w:rFonts w:ascii="Arial" w:eastAsia="Times New Roman" w:hAnsi="Arial" w:cs="Arial"/>
      <w:b/>
      <w:bCs/>
      <w:kern w:val="32"/>
      <w:sz w:val="28"/>
      <w:szCs w:val="22"/>
    </w:rPr>
  </w:style>
  <w:style w:type="character" w:customStyle="1" w:styleId="Heading2Char">
    <w:name w:val="Heading 2 Char"/>
    <w:link w:val="Heading2"/>
    <w:uiPriority w:val="9"/>
    <w:rsid w:val="002328A3"/>
    <w:rPr>
      <w:rFonts w:ascii="Arial" w:eastAsia="Times New Roman" w:hAnsi="Arial" w:cs="Arial"/>
      <w:b/>
      <w:bCs/>
      <w:iCs/>
      <w:sz w:val="22"/>
      <w:szCs w:val="22"/>
      <w:lang w:val="fr-FR"/>
    </w:rPr>
  </w:style>
  <w:style w:type="character" w:customStyle="1" w:styleId="Heading3Char">
    <w:name w:val="Heading 3 Char"/>
    <w:link w:val="Heading3"/>
    <w:uiPriority w:val="9"/>
    <w:rsid w:val="002328A3"/>
    <w:rPr>
      <w:rFonts w:ascii="Arial" w:eastAsia="Times New Roman" w:hAnsi="Arial" w:cs="Arial"/>
      <w:b/>
      <w:bCs/>
      <w:sz w:val="22"/>
      <w:szCs w:val="22"/>
    </w:rPr>
  </w:style>
  <w:style w:type="paragraph" w:styleId="FootnoteText">
    <w:name w:val="footnote text"/>
    <w:basedOn w:val="Normal"/>
    <w:link w:val="FootnoteTextChar"/>
    <w:semiHidden/>
    <w:rsid w:val="00E54EB0"/>
    <w:pPr>
      <w:tabs>
        <w:tab w:val="left" w:pos="284"/>
      </w:tabs>
    </w:pPr>
    <w:rPr>
      <w:szCs w:val="20"/>
    </w:rPr>
  </w:style>
  <w:style w:type="character" w:customStyle="1" w:styleId="FootnoteTextChar">
    <w:name w:val="Footnote Text Char"/>
    <w:link w:val="FootnoteText"/>
    <w:semiHidden/>
    <w:rsid w:val="00E54EB0"/>
    <w:rPr>
      <w:rFonts w:ascii="Arial" w:eastAsia="Times New Roman" w:hAnsi="Arial"/>
    </w:rPr>
  </w:style>
  <w:style w:type="character" w:styleId="FootnoteReference">
    <w:name w:val="footnote reference"/>
    <w:semiHidden/>
    <w:unhideWhenUsed/>
    <w:rsid w:val="00506934"/>
    <w:rPr>
      <w:vertAlign w:val="superscript"/>
    </w:rPr>
  </w:style>
  <w:style w:type="character" w:customStyle="1" w:styleId="Heading4Char">
    <w:name w:val="Heading 4 Char"/>
    <w:link w:val="Heading4"/>
    <w:uiPriority w:val="9"/>
    <w:rsid w:val="002328A3"/>
    <w:rPr>
      <w:rFonts w:ascii="Arial" w:eastAsia="Times New Roman" w:hAnsi="Arial" w:cs="Arial"/>
      <w:b/>
      <w:sz w:val="22"/>
      <w:szCs w:val="22"/>
    </w:rPr>
  </w:style>
  <w:style w:type="character" w:customStyle="1" w:styleId="Heading8Char">
    <w:name w:val="Heading 8 Char"/>
    <w:link w:val="Heading8"/>
    <w:uiPriority w:val="9"/>
    <w:semiHidden/>
    <w:rsid w:val="00FC79C7"/>
    <w:rPr>
      <w:rFonts w:ascii="Calibri" w:eastAsia="Times New Roman" w:hAnsi="Calibri" w:cs="Times New Roman"/>
      <w:i/>
      <w:iCs/>
      <w:sz w:val="24"/>
      <w:szCs w:val="24"/>
    </w:rPr>
  </w:style>
  <w:style w:type="character" w:customStyle="1" w:styleId="Heading9Char">
    <w:name w:val="Heading 9 Char"/>
    <w:link w:val="Heading9"/>
    <w:uiPriority w:val="9"/>
    <w:semiHidden/>
    <w:rsid w:val="00FC79C7"/>
    <w:rPr>
      <w:rFonts w:ascii="Calibri Light" w:eastAsia="Times New Roman" w:hAnsi="Calibri Light" w:cs="Times New Roman"/>
      <w:sz w:val="22"/>
      <w:szCs w:val="22"/>
    </w:rPr>
  </w:style>
  <w:style w:type="table" w:styleId="TableGrid">
    <w:name w:val="Table Grid"/>
    <w:basedOn w:val="TableNormal"/>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50B94"/>
    <w:pPr>
      <w:spacing w:before="120" w:after="120"/>
      <w:ind w:left="658"/>
      <w:jc w:val="left"/>
    </w:pPr>
    <w:rPr>
      <w:rFonts w:cs="Calibri"/>
      <w:szCs w:val="20"/>
    </w:rPr>
  </w:style>
  <w:style w:type="paragraph" w:styleId="TOC5">
    <w:name w:val="toc 5"/>
    <w:basedOn w:val="Normal"/>
    <w:next w:val="Normal"/>
    <w:autoRedefine/>
    <w:uiPriority w:val="39"/>
    <w:unhideWhenUsed/>
    <w:rsid w:val="0067569C"/>
    <w:pPr>
      <w:ind w:left="880"/>
      <w:jc w:val="left"/>
    </w:pPr>
    <w:rPr>
      <w:rFonts w:ascii="Calibri" w:hAnsi="Calibri" w:cs="Calibri"/>
      <w:sz w:val="20"/>
      <w:szCs w:val="20"/>
    </w:rPr>
  </w:style>
  <w:style w:type="paragraph" w:styleId="TOC6">
    <w:name w:val="toc 6"/>
    <w:basedOn w:val="Normal"/>
    <w:next w:val="Normal"/>
    <w:autoRedefine/>
    <w:uiPriority w:val="39"/>
    <w:unhideWhenUsed/>
    <w:rsid w:val="0067569C"/>
    <w:pPr>
      <w:ind w:left="1100"/>
      <w:jc w:val="left"/>
    </w:pPr>
    <w:rPr>
      <w:rFonts w:ascii="Calibri" w:hAnsi="Calibri" w:cs="Calibri"/>
      <w:sz w:val="20"/>
      <w:szCs w:val="20"/>
    </w:rPr>
  </w:style>
  <w:style w:type="paragraph" w:styleId="TOC7">
    <w:name w:val="toc 7"/>
    <w:basedOn w:val="Normal"/>
    <w:next w:val="Normal"/>
    <w:autoRedefine/>
    <w:uiPriority w:val="39"/>
    <w:unhideWhenUsed/>
    <w:rsid w:val="0067569C"/>
    <w:pPr>
      <w:ind w:left="1320"/>
      <w:jc w:val="left"/>
    </w:pPr>
    <w:rPr>
      <w:rFonts w:ascii="Calibri" w:hAnsi="Calibri" w:cs="Calibri"/>
      <w:sz w:val="20"/>
      <w:szCs w:val="20"/>
    </w:rPr>
  </w:style>
  <w:style w:type="paragraph" w:styleId="TOC8">
    <w:name w:val="toc 8"/>
    <w:basedOn w:val="Normal"/>
    <w:next w:val="Normal"/>
    <w:autoRedefine/>
    <w:uiPriority w:val="39"/>
    <w:unhideWhenUsed/>
    <w:rsid w:val="0067569C"/>
    <w:pPr>
      <w:ind w:left="1540"/>
      <w:jc w:val="left"/>
    </w:pPr>
    <w:rPr>
      <w:rFonts w:ascii="Calibri" w:hAnsi="Calibri" w:cs="Calibri"/>
      <w:sz w:val="20"/>
      <w:szCs w:val="20"/>
    </w:rPr>
  </w:style>
  <w:style w:type="paragraph" w:styleId="TOC9">
    <w:name w:val="toc 9"/>
    <w:basedOn w:val="Normal"/>
    <w:next w:val="Normal"/>
    <w:autoRedefine/>
    <w:uiPriority w:val="39"/>
    <w:unhideWhenUsed/>
    <w:rsid w:val="0067569C"/>
    <w:pPr>
      <w:ind w:left="1760"/>
      <w:jc w:val="left"/>
    </w:pPr>
    <w:rPr>
      <w:rFonts w:ascii="Calibri" w:hAnsi="Calibri" w:cs="Calibri"/>
      <w:sz w:val="20"/>
      <w:szCs w:val="20"/>
    </w:rPr>
  </w:style>
  <w:style w:type="paragraph" w:styleId="Caption">
    <w:name w:val="caption"/>
    <w:basedOn w:val="Normal"/>
    <w:next w:val="Normal"/>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TableofFigures">
    <w:name w:val="table of figures"/>
    <w:basedOn w:val="Normal"/>
    <w:next w:val="Normal"/>
    <w:uiPriority w:val="99"/>
    <w:unhideWhenUsed/>
    <w:rsid w:val="00657CDE"/>
  </w:style>
  <w:style w:type="character" w:styleId="CommentReference">
    <w:name w:val="annotation reference"/>
    <w:uiPriority w:val="99"/>
    <w:semiHidden/>
    <w:unhideWhenUsed/>
    <w:rsid w:val="00253F36"/>
    <w:rPr>
      <w:sz w:val="16"/>
      <w:szCs w:val="16"/>
    </w:rPr>
  </w:style>
  <w:style w:type="paragraph" w:styleId="CommentText">
    <w:name w:val="annotation text"/>
    <w:basedOn w:val="Normal"/>
    <w:link w:val="CommentTextChar"/>
    <w:uiPriority w:val="99"/>
    <w:unhideWhenUsed/>
    <w:rsid w:val="00253F36"/>
    <w:rPr>
      <w:sz w:val="20"/>
      <w:szCs w:val="20"/>
    </w:rPr>
  </w:style>
  <w:style w:type="character" w:customStyle="1" w:styleId="CommentTextChar">
    <w:name w:val="Comment Text Char"/>
    <w:link w:val="CommentText"/>
    <w:uiPriority w:val="99"/>
    <w:rsid w:val="00253F36"/>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253F36"/>
    <w:rPr>
      <w:b/>
      <w:bCs/>
    </w:rPr>
  </w:style>
  <w:style w:type="character" w:customStyle="1" w:styleId="CommentSubjectChar">
    <w:name w:val="Comment Subject Char"/>
    <w:link w:val="CommentSubject"/>
    <w:uiPriority w:val="99"/>
    <w:semiHidden/>
    <w:rsid w:val="00253F36"/>
    <w:rPr>
      <w:rFonts w:ascii="Arial" w:eastAsia="Times New Roman" w:hAnsi="Arial" w:cs="Arial"/>
      <w:b/>
      <w:bCs/>
    </w:rPr>
  </w:style>
  <w:style w:type="paragraph" w:styleId="BalloonText">
    <w:name w:val="Balloon Text"/>
    <w:basedOn w:val="Normal"/>
    <w:link w:val="BalloonTextChar"/>
    <w:uiPriority w:val="99"/>
    <w:semiHidden/>
    <w:unhideWhenUsed/>
    <w:rsid w:val="00253F36"/>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253F36"/>
    <w:rPr>
      <w:rFonts w:ascii="Segoe UI" w:eastAsia="Times New Roman" w:hAnsi="Segoe UI" w:cs="Segoe UI"/>
      <w:sz w:val="18"/>
      <w:szCs w:val="18"/>
    </w:rPr>
  </w:style>
  <w:style w:type="paragraph" w:styleId="Revision">
    <w:name w:val="Revision"/>
    <w:hidden/>
    <w:uiPriority w:val="99"/>
    <w:semiHidden/>
    <w:rsid w:val="005A155A"/>
    <w:rPr>
      <w:rFonts w:eastAsia="Times New Roman"/>
    </w:rPr>
  </w:style>
  <w:style w:type="paragraph" w:styleId="ListParagraph">
    <w:name w:val="List Paragraph"/>
    <w:basedOn w:val="Normal"/>
    <w:uiPriority w:val="34"/>
    <w:qFormat/>
    <w:rsid w:val="0093461B"/>
    <w:pPr>
      <w:ind w:left="720"/>
      <w:contextualSpacing/>
    </w:pPr>
  </w:style>
  <w:style w:type="character" w:styleId="FollowedHyperlink">
    <w:name w:val="FollowedHyperlink"/>
    <w:basedOn w:val="DefaultParagraphFon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0FF9"/>
    <w:rPr>
      <w:rFonts w:ascii="Courier New" w:eastAsia="Times New Roman" w:hAnsi="Courier New" w:cs="Courier New"/>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Index1">
    <w:name w:val="index 1"/>
    <w:basedOn w:val="Normal"/>
    <w:next w:val="Normal"/>
    <w:autoRedefine/>
    <w:uiPriority w:val="99"/>
    <w:semiHidden/>
    <w:unhideWhenUsed/>
    <w:rsid w:val="00662611"/>
    <w:pPr>
      <w:spacing w:line="240" w:lineRule="auto"/>
      <w:ind w:left="220" w:hanging="220"/>
    </w:pPr>
  </w:style>
  <w:style w:type="table" w:customStyle="1" w:styleId="TableGrid0">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5.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2021</Words>
  <Characters>11525</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Denise Denise</cp:lastModifiedBy>
  <cp:revision>5</cp:revision>
  <dcterms:created xsi:type="dcterms:W3CDTF">2023-06-14T15:04:00Z</dcterms:created>
  <dcterms:modified xsi:type="dcterms:W3CDTF">2023-06-16T21:40:00Z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